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7D1A" w:rsidRDefault="00727D1A">
      <w:pPr>
        <w:pStyle w:val="a6"/>
        <w:ind w:left="0"/>
        <w:jc w:val="left"/>
      </w:pPr>
    </w:p>
    <w:p w:rsidR="002D6FD0" w:rsidRDefault="006F3691">
      <w:pPr>
        <w:pStyle w:val="a6"/>
        <w:ind w:left="0"/>
        <w:jc w:val="left"/>
        <w:rPr>
          <w:rFonts w:ascii="Trebuchet MS"/>
          <w:sz w:val="26"/>
        </w:rPr>
      </w:pPr>
      <w:r>
        <w:br w:type="column"/>
      </w:r>
    </w:p>
    <w:p w:rsidR="002D6FD0" w:rsidRDefault="002D6FD0">
      <w:pPr>
        <w:pStyle w:val="a6"/>
        <w:ind w:left="0"/>
        <w:jc w:val="left"/>
        <w:rPr>
          <w:rFonts w:ascii="Trebuchet MS"/>
          <w:sz w:val="26"/>
        </w:rPr>
      </w:pPr>
    </w:p>
    <w:p w:rsidR="002D6FD0" w:rsidRDefault="002D6FD0">
      <w:pPr>
        <w:pStyle w:val="a6"/>
        <w:spacing w:before="10"/>
        <w:ind w:left="0"/>
        <w:jc w:val="left"/>
        <w:rPr>
          <w:rFonts w:ascii="Trebuchet MS"/>
          <w:sz w:val="34"/>
        </w:rPr>
      </w:pPr>
    </w:p>
    <w:p w:rsidR="002D6FD0" w:rsidRDefault="002D6FD0">
      <w:pPr>
        <w:sectPr w:rsidR="002D6FD0">
          <w:type w:val="continuous"/>
          <w:pgSz w:w="11910" w:h="16840"/>
          <w:pgMar w:top="100" w:right="580" w:bottom="280" w:left="20" w:header="720" w:footer="720" w:gutter="0"/>
          <w:cols w:num="3" w:space="720" w:equalWidth="0">
            <w:col w:w="1332" w:space="53"/>
            <w:col w:w="1344" w:space="285"/>
            <w:col w:w="8296"/>
          </w:cols>
        </w:sectPr>
      </w:pPr>
    </w:p>
    <w:p w:rsidR="002D6FD0" w:rsidRDefault="002D6FD0">
      <w:pPr>
        <w:pStyle w:val="a6"/>
        <w:spacing w:before="5"/>
        <w:ind w:left="0"/>
        <w:jc w:val="left"/>
        <w:rPr>
          <w:sz w:val="11"/>
        </w:rPr>
      </w:pPr>
    </w:p>
    <w:p w:rsidR="002D6FD0" w:rsidRPr="006F3691" w:rsidRDefault="006F3691" w:rsidP="006F3691">
      <w:pPr>
        <w:spacing w:before="90" w:line="276" w:lineRule="auto"/>
        <w:ind w:left="1710" w:right="157"/>
        <w:jc w:val="center"/>
        <w:rPr>
          <w:b/>
          <w:color w:val="000000" w:themeColor="text1"/>
          <w:sz w:val="24"/>
        </w:rPr>
      </w:pPr>
      <w:r w:rsidRPr="006F3691">
        <w:rPr>
          <w:b/>
          <w:color w:val="000000" w:themeColor="text1"/>
          <w:sz w:val="24"/>
        </w:rPr>
        <w:t>МУНИЦИПАЛЬНОЕ ОБЩЕОБРАЗОВАТЕЛЬНОЕ УЧРЕЖДЕНИЕ</w:t>
      </w:r>
    </w:p>
    <w:p w:rsidR="006F3691" w:rsidRPr="006F3691" w:rsidRDefault="006F3691" w:rsidP="006F3691">
      <w:pPr>
        <w:spacing w:before="90" w:line="276" w:lineRule="auto"/>
        <w:ind w:left="1710" w:right="157"/>
        <w:jc w:val="center"/>
        <w:rPr>
          <w:b/>
          <w:i/>
          <w:color w:val="000000" w:themeColor="text1"/>
          <w:sz w:val="24"/>
        </w:rPr>
      </w:pPr>
      <w:r w:rsidRPr="006F3691">
        <w:rPr>
          <w:b/>
          <w:color w:val="000000" w:themeColor="text1"/>
          <w:sz w:val="24"/>
        </w:rPr>
        <w:t>«СРЕДНЯЯ ШКОЛА № 4»</w:t>
      </w:r>
    </w:p>
    <w:p w:rsidR="002D6FD0" w:rsidRPr="006F3691" w:rsidRDefault="002D6FD0">
      <w:pPr>
        <w:pStyle w:val="a6"/>
        <w:ind w:left="0"/>
        <w:jc w:val="left"/>
        <w:rPr>
          <w:b/>
          <w:i/>
          <w:color w:val="000000" w:themeColor="text1"/>
          <w:sz w:val="20"/>
        </w:rPr>
      </w:pPr>
    </w:p>
    <w:p w:rsidR="002D6FD0" w:rsidRPr="006F3691" w:rsidRDefault="002D6FD0">
      <w:pPr>
        <w:pStyle w:val="a6"/>
        <w:ind w:left="0"/>
        <w:jc w:val="left"/>
        <w:rPr>
          <w:b/>
          <w:i/>
          <w:color w:val="000000" w:themeColor="text1"/>
          <w:sz w:val="20"/>
        </w:rPr>
      </w:pPr>
    </w:p>
    <w:p w:rsidR="002D6FD0" w:rsidRPr="006F3691" w:rsidRDefault="002D6FD0">
      <w:pPr>
        <w:pStyle w:val="a6"/>
        <w:spacing w:before="3"/>
        <w:ind w:left="0"/>
        <w:jc w:val="left"/>
        <w:rPr>
          <w:b/>
          <w:i/>
          <w:color w:val="000000" w:themeColor="text1"/>
          <w:sz w:val="28"/>
        </w:rPr>
      </w:pPr>
    </w:p>
    <w:tbl>
      <w:tblPr>
        <w:tblStyle w:val="TableNormal"/>
        <w:tblW w:w="0" w:type="auto"/>
        <w:tblInd w:w="1206" w:type="dxa"/>
        <w:tblLayout w:type="fixed"/>
        <w:tblLook w:val="01E0"/>
      </w:tblPr>
      <w:tblGrid>
        <w:gridCol w:w="4406"/>
        <w:gridCol w:w="4776"/>
      </w:tblGrid>
      <w:tr w:rsidR="002D6FD0" w:rsidRPr="006F3691">
        <w:trPr>
          <w:trHeight w:val="1422"/>
        </w:trPr>
        <w:tc>
          <w:tcPr>
            <w:tcW w:w="4406" w:type="dxa"/>
          </w:tcPr>
          <w:p w:rsidR="002D6FD0" w:rsidRPr="001A0D90" w:rsidRDefault="006F3691">
            <w:pPr>
              <w:pStyle w:val="TableParagraph"/>
              <w:spacing w:line="311" w:lineRule="exact"/>
              <w:ind w:left="200"/>
              <w:rPr>
                <w:color w:val="000000" w:themeColor="text1"/>
                <w:sz w:val="28"/>
              </w:rPr>
            </w:pPr>
            <w:r w:rsidRPr="001A0D90">
              <w:rPr>
                <w:color w:val="000000" w:themeColor="text1"/>
                <w:sz w:val="28"/>
              </w:rPr>
              <w:t>РАССМОТЕНО И ПРИНЯТО</w:t>
            </w:r>
          </w:p>
          <w:p w:rsidR="006F3691" w:rsidRPr="001A0D90" w:rsidRDefault="006F3691" w:rsidP="006F3691">
            <w:pPr>
              <w:pStyle w:val="TableParagraph"/>
              <w:spacing w:line="370" w:lineRule="atLeast"/>
              <w:ind w:left="200" w:right="572"/>
              <w:rPr>
                <w:color w:val="000000" w:themeColor="text1"/>
                <w:sz w:val="28"/>
              </w:rPr>
            </w:pPr>
            <w:r w:rsidRPr="001A0D90">
              <w:rPr>
                <w:color w:val="000000" w:themeColor="text1"/>
                <w:sz w:val="28"/>
              </w:rPr>
              <w:t>Педагогическим</w:t>
            </w:r>
            <w:r w:rsidR="00CF384A" w:rsidRPr="001A0D90">
              <w:rPr>
                <w:color w:val="000000" w:themeColor="text1"/>
                <w:sz w:val="28"/>
              </w:rPr>
              <w:t xml:space="preserve"> </w:t>
            </w:r>
            <w:r w:rsidRPr="001A0D90">
              <w:rPr>
                <w:color w:val="000000" w:themeColor="text1"/>
                <w:sz w:val="28"/>
              </w:rPr>
              <w:t>советом</w:t>
            </w:r>
            <w:r w:rsidR="00CF384A" w:rsidRPr="001A0D90">
              <w:rPr>
                <w:color w:val="000000" w:themeColor="text1"/>
                <w:sz w:val="28"/>
              </w:rPr>
              <w:t xml:space="preserve"> </w:t>
            </w:r>
            <w:r w:rsidRPr="001A0D90">
              <w:rPr>
                <w:color w:val="000000" w:themeColor="text1"/>
                <w:sz w:val="28"/>
              </w:rPr>
              <w:t>МОУ СШ № 4</w:t>
            </w:r>
          </w:p>
          <w:p w:rsidR="002D6FD0" w:rsidRPr="001A0D90" w:rsidRDefault="006F3691" w:rsidP="006F3691">
            <w:pPr>
              <w:pStyle w:val="TableParagraph"/>
              <w:spacing w:line="370" w:lineRule="atLeast"/>
              <w:ind w:left="200" w:right="572"/>
              <w:rPr>
                <w:color w:val="000000" w:themeColor="text1"/>
                <w:sz w:val="28"/>
              </w:rPr>
            </w:pPr>
            <w:r w:rsidRPr="001A0D90">
              <w:rPr>
                <w:color w:val="000000" w:themeColor="text1"/>
                <w:sz w:val="28"/>
              </w:rPr>
              <w:t>Протокол</w:t>
            </w:r>
            <w:r w:rsidR="00CF384A" w:rsidRPr="001A0D90">
              <w:rPr>
                <w:color w:val="000000" w:themeColor="text1"/>
                <w:sz w:val="28"/>
              </w:rPr>
              <w:t xml:space="preserve"> </w:t>
            </w:r>
            <w:r w:rsidRPr="001A0D90">
              <w:rPr>
                <w:color w:val="000000" w:themeColor="text1"/>
                <w:sz w:val="28"/>
              </w:rPr>
              <w:t xml:space="preserve">от </w:t>
            </w:r>
            <w:r w:rsidR="001A0D90" w:rsidRPr="001A0D90">
              <w:rPr>
                <w:color w:val="000000" w:themeColor="text1"/>
                <w:sz w:val="28"/>
              </w:rPr>
              <w:t>27.08</w:t>
            </w:r>
            <w:r w:rsidRPr="001A0D90">
              <w:rPr>
                <w:color w:val="000000" w:themeColor="text1"/>
                <w:sz w:val="28"/>
              </w:rPr>
              <w:t>.2022г.№</w:t>
            </w:r>
            <w:r w:rsidR="001A0D90" w:rsidRPr="001A0D90">
              <w:rPr>
                <w:color w:val="000000" w:themeColor="text1"/>
                <w:sz w:val="28"/>
              </w:rPr>
              <w:t>1</w:t>
            </w:r>
          </w:p>
        </w:tc>
        <w:tc>
          <w:tcPr>
            <w:tcW w:w="4776" w:type="dxa"/>
          </w:tcPr>
          <w:p w:rsidR="002D6FD0" w:rsidRPr="001A0D90" w:rsidRDefault="006F3691">
            <w:pPr>
              <w:pStyle w:val="TableParagraph"/>
              <w:spacing w:line="311" w:lineRule="exact"/>
              <w:ind w:left="580"/>
              <w:rPr>
                <w:color w:val="000000" w:themeColor="text1"/>
                <w:sz w:val="28"/>
              </w:rPr>
            </w:pPr>
            <w:r w:rsidRPr="001A0D90">
              <w:rPr>
                <w:color w:val="000000" w:themeColor="text1"/>
                <w:sz w:val="28"/>
              </w:rPr>
              <w:t xml:space="preserve">                               УТВЕРЖДАЮ</w:t>
            </w:r>
          </w:p>
          <w:p w:rsidR="002D6FD0" w:rsidRPr="001A0D90" w:rsidRDefault="006F3691">
            <w:pPr>
              <w:pStyle w:val="TableParagraph"/>
              <w:spacing w:before="50"/>
              <w:ind w:left="580"/>
              <w:rPr>
                <w:color w:val="000000" w:themeColor="text1"/>
                <w:sz w:val="28"/>
              </w:rPr>
            </w:pPr>
            <w:r w:rsidRPr="001A0D90">
              <w:rPr>
                <w:color w:val="000000" w:themeColor="text1"/>
                <w:sz w:val="28"/>
              </w:rPr>
              <w:t xml:space="preserve">              Директор</w:t>
            </w:r>
            <w:r w:rsidR="00CF384A" w:rsidRPr="001A0D90">
              <w:rPr>
                <w:color w:val="000000" w:themeColor="text1"/>
                <w:sz w:val="28"/>
              </w:rPr>
              <w:t xml:space="preserve"> </w:t>
            </w:r>
            <w:r w:rsidRPr="001A0D90">
              <w:rPr>
                <w:color w:val="000000" w:themeColor="text1"/>
                <w:sz w:val="28"/>
              </w:rPr>
              <w:t xml:space="preserve">МОУ СШ № 4 </w:t>
            </w:r>
          </w:p>
          <w:p w:rsidR="006F3691" w:rsidRPr="001A0D90" w:rsidRDefault="001A0D90">
            <w:pPr>
              <w:pStyle w:val="TableParagraph"/>
              <w:tabs>
                <w:tab w:val="left" w:pos="2606"/>
              </w:tabs>
              <w:spacing w:line="370" w:lineRule="atLeast"/>
              <w:ind w:left="580" w:right="327"/>
              <w:rPr>
                <w:color w:val="000000" w:themeColor="text1"/>
                <w:spacing w:val="-67"/>
                <w:sz w:val="28"/>
              </w:rPr>
            </w:pPr>
            <w:r>
              <w:rPr>
                <w:color w:val="000000" w:themeColor="text1"/>
                <w:sz w:val="28"/>
              </w:rPr>
              <w:t xml:space="preserve">               </w:t>
            </w:r>
            <w:r w:rsidR="006F3691" w:rsidRPr="001A0D90">
              <w:rPr>
                <w:color w:val="000000" w:themeColor="text1"/>
                <w:sz w:val="28"/>
              </w:rPr>
              <w:t>М.А. Подколзина</w:t>
            </w:r>
          </w:p>
          <w:p w:rsidR="002D6FD0" w:rsidRPr="001A0D90" w:rsidRDefault="001A0D90">
            <w:pPr>
              <w:pStyle w:val="TableParagraph"/>
              <w:tabs>
                <w:tab w:val="left" w:pos="2606"/>
              </w:tabs>
              <w:spacing w:line="370" w:lineRule="atLeast"/>
              <w:ind w:left="580" w:right="327"/>
              <w:rPr>
                <w:color w:val="000000" w:themeColor="text1"/>
                <w:sz w:val="28"/>
              </w:rPr>
            </w:pPr>
            <w:r>
              <w:rPr>
                <w:color w:val="000000" w:themeColor="text1"/>
                <w:sz w:val="28"/>
              </w:rPr>
              <w:t xml:space="preserve">    </w:t>
            </w:r>
            <w:r w:rsidR="006F3691" w:rsidRPr="001A0D90">
              <w:rPr>
                <w:color w:val="000000" w:themeColor="text1"/>
                <w:sz w:val="28"/>
              </w:rPr>
              <w:t>Приказ</w:t>
            </w:r>
            <w:r w:rsidR="00CF384A" w:rsidRPr="001A0D90">
              <w:rPr>
                <w:color w:val="000000" w:themeColor="text1"/>
                <w:sz w:val="28"/>
              </w:rPr>
              <w:t xml:space="preserve"> </w:t>
            </w:r>
            <w:r w:rsidR="006F3691" w:rsidRPr="001A0D90">
              <w:rPr>
                <w:color w:val="000000" w:themeColor="text1"/>
                <w:sz w:val="28"/>
              </w:rPr>
              <w:t>от</w:t>
            </w:r>
            <w:r w:rsidR="00CF384A" w:rsidRPr="001A0D90">
              <w:rPr>
                <w:color w:val="000000" w:themeColor="text1"/>
                <w:sz w:val="28"/>
              </w:rPr>
              <w:t xml:space="preserve"> </w:t>
            </w:r>
            <w:r w:rsidRPr="001A0D90">
              <w:rPr>
                <w:color w:val="000000" w:themeColor="text1"/>
                <w:sz w:val="28"/>
              </w:rPr>
              <w:t>31.08</w:t>
            </w:r>
            <w:r w:rsidR="006F3691" w:rsidRPr="001A0D90">
              <w:rPr>
                <w:color w:val="000000" w:themeColor="text1"/>
                <w:sz w:val="28"/>
              </w:rPr>
              <w:t xml:space="preserve">.2022 г.№ </w:t>
            </w:r>
            <w:r w:rsidRPr="001A0D90">
              <w:rPr>
                <w:color w:val="000000" w:themeColor="text1"/>
                <w:sz w:val="28"/>
              </w:rPr>
              <w:t>236</w:t>
            </w:r>
          </w:p>
        </w:tc>
      </w:tr>
    </w:tbl>
    <w:p w:rsidR="002D6FD0" w:rsidRPr="006F3691" w:rsidRDefault="002D6FD0">
      <w:pPr>
        <w:pStyle w:val="a6"/>
        <w:ind w:left="0"/>
        <w:jc w:val="left"/>
        <w:rPr>
          <w:b/>
          <w:i/>
          <w:color w:val="000000" w:themeColor="text1"/>
          <w:sz w:val="20"/>
        </w:rPr>
      </w:pPr>
    </w:p>
    <w:p w:rsidR="002D6FD0" w:rsidRDefault="002D6FD0">
      <w:pPr>
        <w:pStyle w:val="a6"/>
        <w:ind w:left="0"/>
        <w:jc w:val="left"/>
        <w:rPr>
          <w:b/>
          <w:i/>
          <w:sz w:val="20"/>
        </w:rPr>
      </w:pPr>
    </w:p>
    <w:p w:rsidR="002D6FD0" w:rsidRDefault="002D6FD0">
      <w:pPr>
        <w:pStyle w:val="a6"/>
        <w:ind w:left="0"/>
        <w:jc w:val="left"/>
        <w:rPr>
          <w:b/>
          <w:i/>
          <w:sz w:val="20"/>
        </w:rPr>
      </w:pPr>
    </w:p>
    <w:p w:rsidR="002D6FD0" w:rsidRDefault="002D6FD0">
      <w:pPr>
        <w:pStyle w:val="a6"/>
        <w:ind w:left="0"/>
        <w:jc w:val="left"/>
        <w:rPr>
          <w:b/>
          <w:i/>
          <w:sz w:val="20"/>
        </w:rPr>
      </w:pPr>
    </w:p>
    <w:p w:rsidR="002D6FD0" w:rsidRDefault="002D6FD0">
      <w:pPr>
        <w:pStyle w:val="a6"/>
        <w:ind w:left="0"/>
        <w:jc w:val="left"/>
        <w:rPr>
          <w:b/>
          <w:i/>
          <w:sz w:val="20"/>
        </w:rPr>
      </w:pPr>
    </w:p>
    <w:p w:rsidR="002D6FD0" w:rsidRDefault="002D6FD0">
      <w:pPr>
        <w:pStyle w:val="a6"/>
        <w:ind w:left="0"/>
        <w:jc w:val="left"/>
        <w:rPr>
          <w:b/>
          <w:i/>
          <w:sz w:val="20"/>
        </w:rPr>
      </w:pPr>
    </w:p>
    <w:p w:rsidR="002D6FD0" w:rsidRDefault="002D6FD0">
      <w:pPr>
        <w:pStyle w:val="a6"/>
        <w:ind w:left="0"/>
        <w:jc w:val="left"/>
        <w:rPr>
          <w:b/>
          <w:i/>
          <w:sz w:val="20"/>
        </w:rPr>
      </w:pPr>
    </w:p>
    <w:p w:rsidR="002D6FD0" w:rsidRDefault="002D6FD0">
      <w:pPr>
        <w:pStyle w:val="a6"/>
        <w:ind w:left="0"/>
        <w:jc w:val="left"/>
        <w:rPr>
          <w:b/>
          <w:i/>
          <w:sz w:val="20"/>
        </w:rPr>
      </w:pPr>
    </w:p>
    <w:p w:rsidR="002D6FD0" w:rsidRDefault="002D6FD0">
      <w:pPr>
        <w:pStyle w:val="a6"/>
        <w:ind w:left="0"/>
        <w:jc w:val="left"/>
        <w:rPr>
          <w:b/>
          <w:i/>
          <w:sz w:val="20"/>
        </w:rPr>
      </w:pPr>
    </w:p>
    <w:p w:rsidR="002D6FD0" w:rsidRPr="006F3691" w:rsidRDefault="00FF2656">
      <w:pPr>
        <w:pStyle w:val="a6"/>
        <w:spacing w:before="3"/>
        <w:ind w:left="0"/>
        <w:jc w:val="left"/>
        <w:rPr>
          <w:b/>
          <w:i/>
          <w:color w:val="000000" w:themeColor="text1"/>
          <w:sz w:val="20"/>
        </w:rPr>
      </w:pPr>
      <w:r w:rsidRPr="00FF2656">
        <w:rPr>
          <w:color w:val="000000" w:themeColor="text1"/>
        </w:rPr>
        <w:pict>
          <v:group id="_x0000_s1029" style="position:absolute;margin-left:135.1pt;margin-top:13.6pt;width:391.1pt;height:37.95pt;z-index:-15728640;mso-wrap-distance-left:0;mso-wrap-distance-right:0;mso-position-horizontal-relative:page" coordorigin="2702,272" coordsize="7822,7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2702;top:465;width:1942;height:129">
              <v:imagedata r:id="rId8" o:title=""/>
            </v:shape>
            <v:shape id="_x0000_s1036" type="#_x0000_t75" style="position:absolute;left:2702;top:272;width:1940;height:202">
              <v:imagedata r:id="rId9" o:title=""/>
            </v:shape>
            <v:shape id="_x0000_s1035" type="#_x0000_t75" style="position:absolute;left:4483;top:458;width:6041;height:286">
              <v:imagedata r:id="rId10" o:title=""/>
            </v:shape>
            <v:shape id="_x0000_s1034" type="#_x0000_t75" style="position:absolute;left:4649;top:272;width:3883;height:252">
              <v:imagedata r:id="rId11" o:title=""/>
            </v:shape>
            <v:shape id="_x0000_s1033" type="#_x0000_t75" style="position:absolute;left:8538;top:272;width:1669;height:202">
              <v:imagedata r:id="rId12" o:title=""/>
            </v:shape>
            <v:shape id="_x0000_s1032" type="#_x0000_t75" style="position:absolute;left:3717;top:902;width:5472;height:129">
              <v:imagedata r:id="rId13" o:title=""/>
            </v:shape>
            <v:shape id="_x0000_s1031" type="#_x0000_t75" style="position:absolute;left:3717;top:708;width:3870;height:252">
              <v:imagedata r:id="rId14" o:title=""/>
            </v:shape>
            <v:shape id="_x0000_s1030" type="#_x0000_t75" style="position:absolute;left:7589;top:708;width:1597;height:202">
              <v:imagedata r:id="rId15" o:title=""/>
            </v:shape>
            <w10:wrap type="topAndBottom" anchorx="page"/>
          </v:group>
        </w:pict>
      </w:r>
    </w:p>
    <w:p w:rsidR="002D6FD0" w:rsidRPr="006F3691" w:rsidRDefault="002D6FD0">
      <w:pPr>
        <w:pStyle w:val="a6"/>
        <w:spacing w:before="7"/>
        <w:ind w:left="0"/>
        <w:jc w:val="left"/>
        <w:rPr>
          <w:b/>
          <w:i/>
          <w:color w:val="000000" w:themeColor="text1"/>
          <w:sz w:val="7"/>
        </w:rPr>
      </w:pPr>
    </w:p>
    <w:p w:rsidR="002D6FD0" w:rsidRDefault="00FF2656">
      <w:pPr>
        <w:pStyle w:val="a6"/>
        <w:ind w:left="4998"/>
        <w:jc w:val="left"/>
        <w:rPr>
          <w:sz w:val="20"/>
        </w:rPr>
      </w:pPr>
      <w:r>
        <w:rPr>
          <w:sz w:val="20"/>
        </w:rPr>
      </w:r>
      <w:r>
        <w:rPr>
          <w:sz w:val="20"/>
        </w:rPr>
        <w:pict>
          <v:group id="_x0000_s1026" style="width:143.3pt;height:16.15pt;mso-position-horizontal-relative:char;mso-position-vertical-relative:line" coordsize="2866,323">
            <v:shape id="_x0000_s1028" type="#_x0000_t75" style="position:absolute;top:193;width:2866;height:129">
              <v:imagedata r:id="rId16" o:title=""/>
            </v:shape>
            <v:shape id="_x0000_s1027" type="#_x0000_t75" style="position:absolute;width:2863;height:254">
              <v:imagedata r:id="rId17" o:title=""/>
            </v:shape>
            <w10:wrap type="none"/>
            <w10:anchorlock/>
          </v:group>
        </w:pict>
      </w:r>
    </w:p>
    <w:p w:rsidR="007665BA" w:rsidRDefault="007665BA" w:rsidP="007665BA">
      <w:pPr>
        <w:pStyle w:val="a6"/>
        <w:ind w:left="4998"/>
        <w:jc w:val="left"/>
        <w:rPr>
          <w:sz w:val="20"/>
        </w:rPr>
      </w:pPr>
      <w:r>
        <w:rPr>
          <w:sz w:val="20"/>
        </w:rPr>
        <w:t xml:space="preserve">            на период 2022-2027 г.г.</w:t>
      </w:r>
    </w:p>
    <w:p w:rsidR="002D6FD0" w:rsidRDefault="002D6FD0">
      <w:pPr>
        <w:rPr>
          <w:sz w:val="20"/>
        </w:rPr>
      </w:pPr>
    </w:p>
    <w:p w:rsidR="007B06EC" w:rsidRDefault="007B06EC">
      <w:pPr>
        <w:rPr>
          <w:sz w:val="20"/>
        </w:rPr>
        <w:sectPr w:rsidR="007B06EC">
          <w:type w:val="continuous"/>
          <w:pgSz w:w="11910" w:h="16840"/>
          <w:pgMar w:top="100" w:right="580" w:bottom="280" w:left="20" w:header="720" w:footer="720" w:gutter="0"/>
          <w:cols w:space="720"/>
        </w:sectPr>
      </w:pPr>
    </w:p>
    <w:p w:rsidR="002D6FD0" w:rsidRDefault="006F3691">
      <w:pPr>
        <w:spacing w:before="71"/>
        <w:ind w:left="4437"/>
        <w:rPr>
          <w:b/>
          <w:sz w:val="28"/>
        </w:rPr>
      </w:pPr>
      <w:r>
        <w:rPr>
          <w:b/>
          <w:sz w:val="28"/>
        </w:rPr>
        <w:lastRenderedPageBreak/>
        <w:t>СОДЕРЖАНИЕ</w:t>
      </w:r>
    </w:p>
    <w:p w:rsidR="002D6FD0" w:rsidRDefault="002D6FD0">
      <w:pPr>
        <w:pStyle w:val="a6"/>
        <w:ind w:left="0"/>
        <w:jc w:val="left"/>
        <w:rPr>
          <w:b/>
          <w:sz w:val="20"/>
        </w:rPr>
      </w:pPr>
    </w:p>
    <w:p w:rsidR="002D6FD0" w:rsidRDefault="002D6FD0">
      <w:pPr>
        <w:pStyle w:val="a6"/>
        <w:spacing w:before="5" w:after="1"/>
        <w:ind w:left="0"/>
        <w:jc w:val="left"/>
        <w:rPr>
          <w:b/>
          <w:sz w:val="16"/>
        </w:r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4"/>
        <w:gridCol w:w="8293"/>
      </w:tblGrid>
      <w:tr w:rsidR="001A0D90">
        <w:trPr>
          <w:trHeight w:val="552"/>
        </w:trPr>
        <w:tc>
          <w:tcPr>
            <w:tcW w:w="1104" w:type="dxa"/>
          </w:tcPr>
          <w:p w:rsidR="001A0D90" w:rsidRDefault="001A0D90">
            <w:pPr>
              <w:pStyle w:val="TableParagraph"/>
              <w:spacing w:line="273" w:lineRule="exact"/>
              <w:rPr>
                <w:b/>
                <w:sz w:val="24"/>
              </w:rPr>
            </w:pPr>
            <w:r>
              <w:rPr>
                <w:b/>
                <w:sz w:val="24"/>
              </w:rPr>
              <w:t>I.</w:t>
            </w:r>
          </w:p>
        </w:tc>
        <w:tc>
          <w:tcPr>
            <w:tcW w:w="8293" w:type="dxa"/>
          </w:tcPr>
          <w:p w:rsidR="001A0D90" w:rsidRDefault="001A0D90">
            <w:pPr>
              <w:pStyle w:val="TableParagraph"/>
              <w:spacing w:line="276" w:lineRule="exact"/>
              <w:ind w:left="108" w:right="94"/>
              <w:rPr>
                <w:b/>
                <w:sz w:val="24"/>
              </w:rPr>
            </w:pPr>
            <w:r>
              <w:rPr>
                <w:b/>
                <w:sz w:val="24"/>
              </w:rPr>
              <w:t>Целевой раздел основной образовательной программы основного общего образования</w:t>
            </w:r>
          </w:p>
        </w:tc>
      </w:tr>
      <w:tr w:rsidR="001A0D90">
        <w:trPr>
          <w:trHeight w:val="318"/>
        </w:trPr>
        <w:tc>
          <w:tcPr>
            <w:tcW w:w="1104" w:type="dxa"/>
          </w:tcPr>
          <w:p w:rsidR="001A0D90" w:rsidRDefault="001A0D90">
            <w:pPr>
              <w:pStyle w:val="TableParagraph"/>
              <w:spacing w:line="268" w:lineRule="exact"/>
              <w:rPr>
                <w:sz w:val="24"/>
              </w:rPr>
            </w:pPr>
            <w:r>
              <w:rPr>
                <w:sz w:val="24"/>
              </w:rPr>
              <w:t>1.1.</w:t>
            </w:r>
          </w:p>
        </w:tc>
        <w:tc>
          <w:tcPr>
            <w:tcW w:w="8293" w:type="dxa"/>
          </w:tcPr>
          <w:p w:rsidR="001A0D90" w:rsidRDefault="001A0D90">
            <w:pPr>
              <w:pStyle w:val="TableParagraph"/>
              <w:spacing w:line="270" w:lineRule="exact"/>
              <w:ind w:left="108"/>
              <w:rPr>
                <w:sz w:val="24"/>
              </w:rPr>
            </w:pPr>
            <w:r>
              <w:rPr>
                <w:sz w:val="24"/>
              </w:rPr>
              <w:t>Пояснительная записка</w:t>
            </w:r>
          </w:p>
        </w:tc>
      </w:tr>
      <w:tr w:rsidR="001A0D90">
        <w:trPr>
          <w:trHeight w:val="633"/>
        </w:trPr>
        <w:tc>
          <w:tcPr>
            <w:tcW w:w="1104" w:type="dxa"/>
          </w:tcPr>
          <w:p w:rsidR="001A0D90" w:rsidRDefault="001A0D90">
            <w:pPr>
              <w:pStyle w:val="TableParagraph"/>
              <w:spacing w:line="268" w:lineRule="exact"/>
              <w:rPr>
                <w:sz w:val="24"/>
              </w:rPr>
            </w:pPr>
            <w:r>
              <w:rPr>
                <w:sz w:val="24"/>
              </w:rPr>
              <w:t>1.1.1.</w:t>
            </w:r>
          </w:p>
        </w:tc>
        <w:tc>
          <w:tcPr>
            <w:tcW w:w="8293" w:type="dxa"/>
          </w:tcPr>
          <w:p w:rsidR="001A0D90" w:rsidRDefault="001A0D90">
            <w:pPr>
              <w:pStyle w:val="TableParagraph"/>
              <w:spacing w:line="270" w:lineRule="exact"/>
              <w:ind w:left="108"/>
              <w:rPr>
                <w:sz w:val="24"/>
              </w:rPr>
            </w:pPr>
            <w:r>
              <w:rPr>
                <w:sz w:val="24"/>
              </w:rPr>
              <w:t>Целиреализации основной образовательной программы основного общего</w:t>
            </w:r>
          </w:p>
          <w:p w:rsidR="001A0D90" w:rsidRDefault="001A0D90">
            <w:pPr>
              <w:pStyle w:val="TableParagraph"/>
              <w:spacing w:before="41"/>
              <w:ind w:left="108"/>
              <w:rPr>
                <w:sz w:val="24"/>
              </w:rPr>
            </w:pPr>
            <w:r>
              <w:rPr>
                <w:sz w:val="24"/>
              </w:rPr>
              <w:t>образования</w:t>
            </w:r>
          </w:p>
        </w:tc>
      </w:tr>
      <w:tr w:rsidR="001A0D90">
        <w:trPr>
          <w:trHeight w:val="318"/>
        </w:trPr>
        <w:tc>
          <w:tcPr>
            <w:tcW w:w="1104" w:type="dxa"/>
          </w:tcPr>
          <w:p w:rsidR="001A0D90" w:rsidRDefault="001A0D90">
            <w:pPr>
              <w:pStyle w:val="TableParagraph"/>
              <w:spacing w:line="270" w:lineRule="exact"/>
              <w:rPr>
                <w:sz w:val="24"/>
              </w:rPr>
            </w:pPr>
            <w:r>
              <w:rPr>
                <w:sz w:val="24"/>
              </w:rPr>
              <w:t>1.1.2.</w:t>
            </w:r>
          </w:p>
        </w:tc>
        <w:tc>
          <w:tcPr>
            <w:tcW w:w="8293" w:type="dxa"/>
          </w:tcPr>
          <w:p w:rsidR="001A0D90" w:rsidRDefault="001A0D90">
            <w:pPr>
              <w:pStyle w:val="TableParagraph"/>
              <w:spacing w:line="273" w:lineRule="exact"/>
              <w:ind w:left="108"/>
              <w:rPr>
                <w:sz w:val="24"/>
              </w:rPr>
            </w:pPr>
            <w:r>
              <w:rPr>
                <w:sz w:val="24"/>
              </w:rPr>
              <w:t>Принципы формирования и механизмы реализации ООП ООО</w:t>
            </w:r>
          </w:p>
        </w:tc>
      </w:tr>
      <w:tr w:rsidR="001A0D90">
        <w:trPr>
          <w:trHeight w:val="316"/>
        </w:trPr>
        <w:tc>
          <w:tcPr>
            <w:tcW w:w="1104" w:type="dxa"/>
          </w:tcPr>
          <w:p w:rsidR="001A0D90" w:rsidRDefault="001A0D90">
            <w:pPr>
              <w:pStyle w:val="TableParagraph"/>
              <w:spacing w:line="268" w:lineRule="exact"/>
              <w:rPr>
                <w:sz w:val="24"/>
              </w:rPr>
            </w:pPr>
            <w:r>
              <w:rPr>
                <w:sz w:val="24"/>
              </w:rPr>
              <w:t>1.1.3.</w:t>
            </w:r>
          </w:p>
        </w:tc>
        <w:tc>
          <w:tcPr>
            <w:tcW w:w="8293" w:type="dxa"/>
          </w:tcPr>
          <w:p w:rsidR="001A0D90" w:rsidRDefault="001A0D90">
            <w:pPr>
              <w:pStyle w:val="TableParagraph"/>
              <w:spacing w:line="270" w:lineRule="exact"/>
              <w:ind w:left="108"/>
              <w:rPr>
                <w:sz w:val="24"/>
              </w:rPr>
            </w:pPr>
            <w:r>
              <w:rPr>
                <w:sz w:val="24"/>
              </w:rPr>
              <w:t>Общая характеристика ООП ООО</w:t>
            </w:r>
          </w:p>
        </w:tc>
      </w:tr>
      <w:tr w:rsidR="001A0D90">
        <w:trPr>
          <w:trHeight w:val="318"/>
        </w:trPr>
        <w:tc>
          <w:tcPr>
            <w:tcW w:w="1104" w:type="dxa"/>
          </w:tcPr>
          <w:p w:rsidR="001A0D90" w:rsidRDefault="001A0D90">
            <w:pPr>
              <w:pStyle w:val="TableParagraph"/>
              <w:spacing w:line="268" w:lineRule="exact"/>
              <w:rPr>
                <w:sz w:val="24"/>
              </w:rPr>
            </w:pPr>
            <w:r>
              <w:rPr>
                <w:sz w:val="24"/>
              </w:rPr>
              <w:t>1.2.</w:t>
            </w:r>
          </w:p>
        </w:tc>
        <w:tc>
          <w:tcPr>
            <w:tcW w:w="8293" w:type="dxa"/>
          </w:tcPr>
          <w:p w:rsidR="001A0D90" w:rsidRDefault="001A0D90">
            <w:pPr>
              <w:pStyle w:val="TableParagraph"/>
              <w:spacing w:line="270" w:lineRule="exact"/>
              <w:ind w:left="108"/>
              <w:rPr>
                <w:sz w:val="24"/>
              </w:rPr>
            </w:pPr>
            <w:r>
              <w:rPr>
                <w:sz w:val="24"/>
              </w:rPr>
              <w:t>Планируемые результаты освоения обучающимися ООП ООО</w:t>
            </w:r>
          </w:p>
        </w:tc>
      </w:tr>
      <w:tr w:rsidR="001A0D90">
        <w:trPr>
          <w:trHeight w:val="316"/>
        </w:trPr>
        <w:tc>
          <w:tcPr>
            <w:tcW w:w="1104" w:type="dxa"/>
          </w:tcPr>
          <w:p w:rsidR="001A0D90" w:rsidRDefault="001A0D90">
            <w:pPr>
              <w:pStyle w:val="TableParagraph"/>
              <w:spacing w:line="268" w:lineRule="exact"/>
              <w:rPr>
                <w:sz w:val="24"/>
              </w:rPr>
            </w:pPr>
            <w:r>
              <w:rPr>
                <w:sz w:val="24"/>
              </w:rPr>
              <w:t>1.3.</w:t>
            </w:r>
          </w:p>
        </w:tc>
        <w:tc>
          <w:tcPr>
            <w:tcW w:w="8293" w:type="dxa"/>
          </w:tcPr>
          <w:p w:rsidR="001A0D90" w:rsidRDefault="001A0D90">
            <w:pPr>
              <w:pStyle w:val="TableParagraph"/>
              <w:spacing w:line="270" w:lineRule="exact"/>
              <w:ind w:left="108"/>
              <w:rPr>
                <w:sz w:val="24"/>
              </w:rPr>
            </w:pPr>
            <w:r>
              <w:rPr>
                <w:sz w:val="24"/>
              </w:rPr>
              <w:t>Система оценки достижения планируемых результатов освоения ООП</w:t>
            </w:r>
          </w:p>
        </w:tc>
      </w:tr>
      <w:tr w:rsidR="001A0D90">
        <w:trPr>
          <w:trHeight w:val="316"/>
        </w:trPr>
        <w:tc>
          <w:tcPr>
            <w:tcW w:w="1104" w:type="dxa"/>
          </w:tcPr>
          <w:p w:rsidR="001A0D90" w:rsidRDefault="001A0D90">
            <w:pPr>
              <w:pStyle w:val="TableParagraph"/>
              <w:spacing w:line="268" w:lineRule="exact"/>
              <w:rPr>
                <w:sz w:val="24"/>
              </w:rPr>
            </w:pPr>
            <w:r>
              <w:rPr>
                <w:sz w:val="24"/>
              </w:rPr>
              <w:t>1.3.1.</w:t>
            </w:r>
          </w:p>
        </w:tc>
        <w:tc>
          <w:tcPr>
            <w:tcW w:w="8293" w:type="dxa"/>
          </w:tcPr>
          <w:p w:rsidR="001A0D90" w:rsidRDefault="001A0D90">
            <w:pPr>
              <w:pStyle w:val="TableParagraph"/>
              <w:spacing w:line="270" w:lineRule="exact"/>
              <w:ind w:left="108"/>
              <w:rPr>
                <w:sz w:val="24"/>
              </w:rPr>
            </w:pPr>
            <w:r>
              <w:rPr>
                <w:sz w:val="24"/>
              </w:rPr>
              <w:t>Общие положения</w:t>
            </w:r>
          </w:p>
        </w:tc>
      </w:tr>
      <w:tr w:rsidR="001A0D90">
        <w:trPr>
          <w:trHeight w:val="319"/>
        </w:trPr>
        <w:tc>
          <w:tcPr>
            <w:tcW w:w="1104" w:type="dxa"/>
          </w:tcPr>
          <w:p w:rsidR="001A0D90" w:rsidRDefault="001A0D90">
            <w:pPr>
              <w:pStyle w:val="TableParagraph"/>
              <w:spacing w:line="271" w:lineRule="exact"/>
              <w:rPr>
                <w:sz w:val="24"/>
              </w:rPr>
            </w:pPr>
            <w:r>
              <w:rPr>
                <w:sz w:val="24"/>
              </w:rPr>
              <w:t>1.3.2.</w:t>
            </w:r>
          </w:p>
        </w:tc>
        <w:tc>
          <w:tcPr>
            <w:tcW w:w="8293" w:type="dxa"/>
          </w:tcPr>
          <w:p w:rsidR="001A0D90" w:rsidRDefault="001A0D90">
            <w:pPr>
              <w:pStyle w:val="TableParagraph"/>
              <w:spacing w:line="273" w:lineRule="exact"/>
              <w:ind w:left="108"/>
              <w:rPr>
                <w:sz w:val="24"/>
              </w:rPr>
            </w:pPr>
            <w:r>
              <w:rPr>
                <w:sz w:val="24"/>
              </w:rPr>
              <w:t>Особенности оценки метапредметных и предметных результатов</w:t>
            </w:r>
          </w:p>
        </w:tc>
      </w:tr>
      <w:tr w:rsidR="001A0D90">
        <w:trPr>
          <w:trHeight w:val="316"/>
        </w:trPr>
        <w:tc>
          <w:tcPr>
            <w:tcW w:w="1104" w:type="dxa"/>
          </w:tcPr>
          <w:p w:rsidR="001A0D90" w:rsidRDefault="001A0D90">
            <w:pPr>
              <w:pStyle w:val="TableParagraph"/>
              <w:spacing w:line="268" w:lineRule="exact"/>
              <w:rPr>
                <w:sz w:val="24"/>
              </w:rPr>
            </w:pPr>
            <w:r>
              <w:rPr>
                <w:sz w:val="24"/>
              </w:rPr>
              <w:t>1.3.3.</w:t>
            </w:r>
          </w:p>
        </w:tc>
        <w:tc>
          <w:tcPr>
            <w:tcW w:w="8293" w:type="dxa"/>
          </w:tcPr>
          <w:p w:rsidR="001A0D90" w:rsidRDefault="001A0D90">
            <w:pPr>
              <w:pStyle w:val="TableParagraph"/>
              <w:spacing w:line="270" w:lineRule="exact"/>
              <w:ind w:left="108"/>
              <w:rPr>
                <w:sz w:val="24"/>
              </w:rPr>
            </w:pPr>
            <w:r>
              <w:rPr>
                <w:sz w:val="24"/>
              </w:rPr>
              <w:t>Организация и содержание оценочных процедур</w:t>
            </w:r>
          </w:p>
        </w:tc>
      </w:tr>
      <w:tr w:rsidR="001A0D90">
        <w:trPr>
          <w:trHeight w:val="635"/>
        </w:trPr>
        <w:tc>
          <w:tcPr>
            <w:tcW w:w="1104" w:type="dxa"/>
          </w:tcPr>
          <w:p w:rsidR="001A0D90" w:rsidRDefault="001A0D90">
            <w:pPr>
              <w:pStyle w:val="TableParagraph"/>
              <w:spacing w:line="273" w:lineRule="exact"/>
              <w:rPr>
                <w:b/>
                <w:sz w:val="24"/>
              </w:rPr>
            </w:pPr>
            <w:r>
              <w:rPr>
                <w:b/>
                <w:sz w:val="24"/>
              </w:rPr>
              <w:t>II.</w:t>
            </w:r>
          </w:p>
        </w:tc>
        <w:tc>
          <w:tcPr>
            <w:tcW w:w="8293" w:type="dxa"/>
          </w:tcPr>
          <w:p w:rsidR="001A0D90" w:rsidRDefault="001A0D90">
            <w:pPr>
              <w:pStyle w:val="TableParagraph"/>
              <w:spacing w:line="275" w:lineRule="exact"/>
              <w:ind w:left="108"/>
              <w:rPr>
                <w:b/>
                <w:sz w:val="24"/>
              </w:rPr>
            </w:pPr>
            <w:r>
              <w:rPr>
                <w:b/>
                <w:sz w:val="24"/>
              </w:rPr>
              <w:t>Содержательный раздел основной образовательной программы основно-</w:t>
            </w:r>
          </w:p>
          <w:p w:rsidR="001A0D90" w:rsidRDefault="001A0D90">
            <w:pPr>
              <w:pStyle w:val="TableParagraph"/>
              <w:spacing w:before="43"/>
              <w:ind w:left="108"/>
              <w:rPr>
                <w:b/>
                <w:sz w:val="24"/>
              </w:rPr>
            </w:pPr>
            <w:r>
              <w:rPr>
                <w:b/>
                <w:sz w:val="24"/>
              </w:rPr>
              <w:t>го общего образования</w:t>
            </w:r>
          </w:p>
        </w:tc>
      </w:tr>
      <w:tr w:rsidR="001A0D90">
        <w:trPr>
          <w:trHeight w:val="633"/>
        </w:trPr>
        <w:tc>
          <w:tcPr>
            <w:tcW w:w="1104" w:type="dxa"/>
          </w:tcPr>
          <w:p w:rsidR="001A0D90" w:rsidRDefault="001A0D90">
            <w:pPr>
              <w:pStyle w:val="TableParagraph"/>
              <w:spacing w:line="268" w:lineRule="exact"/>
              <w:rPr>
                <w:sz w:val="24"/>
              </w:rPr>
            </w:pPr>
            <w:r>
              <w:rPr>
                <w:sz w:val="24"/>
              </w:rPr>
              <w:t>2.1.</w:t>
            </w:r>
          </w:p>
        </w:tc>
        <w:tc>
          <w:tcPr>
            <w:tcW w:w="8293" w:type="dxa"/>
          </w:tcPr>
          <w:p w:rsidR="001A0D90" w:rsidRDefault="001A0D90">
            <w:pPr>
              <w:pStyle w:val="TableParagraph"/>
              <w:spacing w:line="270" w:lineRule="exact"/>
              <w:ind w:left="108"/>
              <w:rPr>
                <w:sz w:val="24"/>
              </w:rPr>
            </w:pPr>
            <w:r>
              <w:rPr>
                <w:sz w:val="24"/>
              </w:rPr>
              <w:t>Рабочие программы учебных предметов,учебных курсов (в том числе вне-</w:t>
            </w:r>
          </w:p>
          <w:p w:rsidR="001A0D90" w:rsidRDefault="001A0D90">
            <w:pPr>
              <w:pStyle w:val="TableParagraph"/>
              <w:spacing w:before="41"/>
              <w:ind w:left="108"/>
              <w:rPr>
                <w:sz w:val="24"/>
              </w:rPr>
            </w:pPr>
            <w:r>
              <w:rPr>
                <w:sz w:val="24"/>
              </w:rPr>
              <w:t>урочной деятельности),учебных модулей</w:t>
            </w:r>
          </w:p>
        </w:tc>
      </w:tr>
      <w:tr w:rsidR="001A0D90">
        <w:trPr>
          <w:trHeight w:val="318"/>
        </w:trPr>
        <w:tc>
          <w:tcPr>
            <w:tcW w:w="1104" w:type="dxa"/>
          </w:tcPr>
          <w:p w:rsidR="001A0D90" w:rsidRDefault="001A0D90">
            <w:pPr>
              <w:pStyle w:val="TableParagraph"/>
              <w:spacing w:line="270" w:lineRule="exact"/>
              <w:rPr>
                <w:sz w:val="24"/>
              </w:rPr>
            </w:pPr>
            <w:r>
              <w:rPr>
                <w:sz w:val="24"/>
              </w:rPr>
              <w:t>2.1.1.</w:t>
            </w:r>
          </w:p>
        </w:tc>
        <w:tc>
          <w:tcPr>
            <w:tcW w:w="8293" w:type="dxa"/>
          </w:tcPr>
          <w:p w:rsidR="001A0D90" w:rsidRDefault="001A0D90">
            <w:pPr>
              <w:pStyle w:val="TableParagraph"/>
              <w:spacing w:line="273" w:lineRule="exact"/>
              <w:ind w:left="108"/>
              <w:rPr>
                <w:sz w:val="24"/>
              </w:rPr>
            </w:pPr>
            <w:r>
              <w:rPr>
                <w:sz w:val="24"/>
              </w:rPr>
              <w:t>Русский язык</w:t>
            </w:r>
          </w:p>
        </w:tc>
      </w:tr>
      <w:tr w:rsidR="001A0D90">
        <w:trPr>
          <w:trHeight w:val="316"/>
        </w:trPr>
        <w:tc>
          <w:tcPr>
            <w:tcW w:w="1104" w:type="dxa"/>
          </w:tcPr>
          <w:p w:rsidR="001A0D90" w:rsidRDefault="001A0D90">
            <w:pPr>
              <w:pStyle w:val="TableParagraph"/>
              <w:spacing w:line="268" w:lineRule="exact"/>
              <w:rPr>
                <w:sz w:val="24"/>
              </w:rPr>
            </w:pPr>
            <w:r>
              <w:rPr>
                <w:sz w:val="24"/>
              </w:rPr>
              <w:t>2.1.2.</w:t>
            </w:r>
          </w:p>
        </w:tc>
        <w:tc>
          <w:tcPr>
            <w:tcW w:w="8293" w:type="dxa"/>
          </w:tcPr>
          <w:p w:rsidR="001A0D90" w:rsidRDefault="001A0D90">
            <w:pPr>
              <w:pStyle w:val="TableParagraph"/>
              <w:spacing w:line="270" w:lineRule="exact"/>
              <w:ind w:left="108"/>
              <w:rPr>
                <w:sz w:val="24"/>
              </w:rPr>
            </w:pPr>
            <w:r>
              <w:rPr>
                <w:sz w:val="24"/>
              </w:rPr>
              <w:t>Литература</w:t>
            </w:r>
          </w:p>
        </w:tc>
      </w:tr>
      <w:tr w:rsidR="001A0D90">
        <w:trPr>
          <w:trHeight w:val="318"/>
        </w:trPr>
        <w:tc>
          <w:tcPr>
            <w:tcW w:w="1104" w:type="dxa"/>
          </w:tcPr>
          <w:p w:rsidR="001A0D90" w:rsidRDefault="001A0D90">
            <w:pPr>
              <w:pStyle w:val="TableParagraph"/>
              <w:spacing w:line="268" w:lineRule="exact"/>
              <w:rPr>
                <w:sz w:val="24"/>
              </w:rPr>
            </w:pPr>
            <w:r>
              <w:rPr>
                <w:sz w:val="24"/>
              </w:rPr>
              <w:t>2.1.3.</w:t>
            </w:r>
          </w:p>
        </w:tc>
        <w:tc>
          <w:tcPr>
            <w:tcW w:w="8293" w:type="dxa"/>
          </w:tcPr>
          <w:p w:rsidR="001A0D90" w:rsidRDefault="001A0D90">
            <w:pPr>
              <w:pStyle w:val="TableParagraph"/>
              <w:spacing w:line="270" w:lineRule="exact"/>
              <w:ind w:left="108"/>
              <w:rPr>
                <w:sz w:val="24"/>
              </w:rPr>
            </w:pPr>
            <w:r>
              <w:rPr>
                <w:sz w:val="24"/>
              </w:rPr>
              <w:t>Родной язык (русский)</w:t>
            </w:r>
          </w:p>
        </w:tc>
      </w:tr>
      <w:tr w:rsidR="001A0D90">
        <w:trPr>
          <w:trHeight w:val="316"/>
        </w:trPr>
        <w:tc>
          <w:tcPr>
            <w:tcW w:w="1104" w:type="dxa"/>
          </w:tcPr>
          <w:p w:rsidR="001A0D90" w:rsidRDefault="001A0D90">
            <w:pPr>
              <w:pStyle w:val="TableParagraph"/>
              <w:spacing w:line="268" w:lineRule="exact"/>
              <w:rPr>
                <w:sz w:val="24"/>
              </w:rPr>
            </w:pPr>
            <w:r>
              <w:rPr>
                <w:sz w:val="24"/>
              </w:rPr>
              <w:t>2.1.4.</w:t>
            </w:r>
          </w:p>
        </w:tc>
        <w:tc>
          <w:tcPr>
            <w:tcW w:w="8293" w:type="dxa"/>
          </w:tcPr>
          <w:p w:rsidR="001A0D90" w:rsidRDefault="001A0D90">
            <w:pPr>
              <w:pStyle w:val="TableParagraph"/>
              <w:spacing w:line="270" w:lineRule="exact"/>
              <w:ind w:left="108"/>
              <w:rPr>
                <w:sz w:val="24"/>
              </w:rPr>
            </w:pPr>
            <w:r>
              <w:rPr>
                <w:sz w:val="24"/>
              </w:rPr>
              <w:t>Родная литература (русская)</w:t>
            </w:r>
          </w:p>
        </w:tc>
      </w:tr>
      <w:tr w:rsidR="001A0D90">
        <w:trPr>
          <w:trHeight w:val="316"/>
        </w:trPr>
        <w:tc>
          <w:tcPr>
            <w:tcW w:w="1104" w:type="dxa"/>
          </w:tcPr>
          <w:p w:rsidR="001A0D90" w:rsidRDefault="001A0D90">
            <w:pPr>
              <w:pStyle w:val="TableParagraph"/>
              <w:spacing w:line="268" w:lineRule="exact"/>
              <w:rPr>
                <w:sz w:val="24"/>
              </w:rPr>
            </w:pPr>
            <w:r>
              <w:rPr>
                <w:sz w:val="24"/>
              </w:rPr>
              <w:t>2.1.5.</w:t>
            </w:r>
          </w:p>
        </w:tc>
        <w:tc>
          <w:tcPr>
            <w:tcW w:w="8293" w:type="dxa"/>
          </w:tcPr>
          <w:p w:rsidR="001A0D90" w:rsidRDefault="001A0D90">
            <w:pPr>
              <w:pStyle w:val="TableParagraph"/>
              <w:spacing w:line="271" w:lineRule="exact"/>
              <w:ind w:left="108"/>
              <w:rPr>
                <w:sz w:val="24"/>
              </w:rPr>
            </w:pPr>
            <w:r>
              <w:rPr>
                <w:sz w:val="24"/>
              </w:rPr>
              <w:t>Иностранный язык(английский)</w:t>
            </w:r>
          </w:p>
        </w:tc>
      </w:tr>
      <w:tr w:rsidR="001A0D90">
        <w:trPr>
          <w:trHeight w:val="318"/>
        </w:trPr>
        <w:tc>
          <w:tcPr>
            <w:tcW w:w="1104" w:type="dxa"/>
          </w:tcPr>
          <w:p w:rsidR="001A0D90" w:rsidRDefault="001A0D90">
            <w:pPr>
              <w:pStyle w:val="TableParagraph"/>
              <w:spacing w:line="270" w:lineRule="exact"/>
              <w:rPr>
                <w:sz w:val="24"/>
              </w:rPr>
            </w:pPr>
            <w:r>
              <w:rPr>
                <w:sz w:val="24"/>
              </w:rPr>
              <w:t>2.1.6.</w:t>
            </w:r>
          </w:p>
        </w:tc>
        <w:tc>
          <w:tcPr>
            <w:tcW w:w="8293" w:type="dxa"/>
          </w:tcPr>
          <w:p w:rsidR="001A0D90" w:rsidRDefault="001A0D90">
            <w:pPr>
              <w:pStyle w:val="TableParagraph"/>
              <w:spacing w:line="273" w:lineRule="exact"/>
              <w:ind w:left="108"/>
              <w:rPr>
                <w:sz w:val="24"/>
              </w:rPr>
            </w:pPr>
            <w:r>
              <w:rPr>
                <w:sz w:val="24"/>
              </w:rPr>
              <w:t>Иностранный язык(немецкий)</w:t>
            </w:r>
          </w:p>
        </w:tc>
      </w:tr>
      <w:tr w:rsidR="001A0D90">
        <w:trPr>
          <w:trHeight w:val="316"/>
        </w:trPr>
        <w:tc>
          <w:tcPr>
            <w:tcW w:w="1104" w:type="dxa"/>
          </w:tcPr>
          <w:p w:rsidR="001A0D90" w:rsidRDefault="001A0D90">
            <w:pPr>
              <w:pStyle w:val="TableParagraph"/>
              <w:spacing w:line="268" w:lineRule="exact"/>
              <w:rPr>
                <w:sz w:val="24"/>
              </w:rPr>
            </w:pPr>
            <w:r>
              <w:rPr>
                <w:sz w:val="24"/>
              </w:rPr>
              <w:t>2.1.7.</w:t>
            </w:r>
          </w:p>
        </w:tc>
        <w:tc>
          <w:tcPr>
            <w:tcW w:w="8293" w:type="dxa"/>
          </w:tcPr>
          <w:p w:rsidR="001A0D90" w:rsidRDefault="001A0D90">
            <w:pPr>
              <w:pStyle w:val="TableParagraph"/>
              <w:spacing w:line="270" w:lineRule="exact"/>
              <w:ind w:left="108"/>
              <w:rPr>
                <w:sz w:val="24"/>
              </w:rPr>
            </w:pPr>
            <w:r>
              <w:rPr>
                <w:sz w:val="24"/>
              </w:rPr>
              <w:t>История России. Всеобщая история.</w:t>
            </w:r>
          </w:p>
        </w:tc>
      </w:tr>
      <w:tr w:rsidR="001A0D90">
        <w:trPr>
          <w:trHeight w:val="318"/>
        </w:trPr>
        <w:tc>
          <w:tcPr>
            <w:tcW w:w="1104" w:type="dxa"/>
          </w:tcPr>
          <w:p w:rsidR="001A0D90" w:rsidRDefault="001A0D90">
            <w:pPr>
              <w:pStyle w:val="TableParagraph"/>
              <w:spacing w:line="268" w:lineRule="exact"/>
              <w:rPr>
                <w:sz w:val="24"/>
              </w:rPr>
            </w:pPr>
            <w:r>
              <w:rPr>
                <w:sz w:val="24"/>
              </w:rPr>
              <w:t>2.1.8.</w:t>
            </w:r>
          </w:p>
        </w:tc>
        <w:tc>
          <w:tcPr>
            <w:tcW w:w="8293" w:type="dxa"/>
          </w:tcPr>
          <w:p w:rsidR="001A0D90" w:rsidRDefault="001A0D90">
            <w:pPr>
              <w:pStyle w:val="TableParagraph"/>
              <w:spacing w:line="270" w:lineRule="exact"/>
              <w:ind w:left="108"/>
              <w:rPr>
                <w:sz w:val="24"/>
              </w:rPr>
            </w:pPr>
            <w:r>
              <w:rPr>
                <w:sz w:val="24"/>
              </w:rPr>
              <w:t>Обществознание</w:t>
            </w:r>
          </w:p>
        </w:tc>
      </w:tr>
      <w:tr w:rsidR="001A0D90">
        <w:trPr>
          <w:trHeight w:val="316"/>
        </w:trPr>
        <w:tc>
          <w:tcPr>
            <w:tcW w:w="1104" w:type="dxa"/>
          </w:tcPr>
          <w:p w:rsidR="001A0D90" w:rsidRDefault="001A0D90">
            <w:pPr>
              <w:pStyle w:val="TableParagraph"/>
              <w:spacing w:line="268" w:lineRule="exact"/>
              <w:rPr>
                <w:sz w:val="24"/>
              </w:rPr>
            </w:pPr>
            <w:r>
              <w:rPr>
                <w:sz w:val="24"/>
              </w:rPr>
              <w:t>2.1.9.</w:t>
            </w:r>
          </w:p>
        </w:tc>
        <w:tc>
          <w:tcPr>
            <w:tcW w:w="8293" w:type="dxa"/>
          </w:tcPr>
          <w:p w:rsidR="001A0D90" w:rsidRDefault="001A0D90">
            <w:pPr>
              <w:pStyle w:val="TableParagraph"/>
              <w:spacing w:line="270" w:lineRule="exact"/>
              <w:ind w:left="108"/>
              <w:rPr>
                <w:sz w:val="24"/>
              </w:rPr>
            </w:pPr>
            <w:r>
              <w:rPr>
                <w:sz w:val="24"/>
              </w:rPr>
              <w:t>География</w:t>
            </w:r>
          </w:p>
        </w:tc>
      </w:tr>
      <w:tr w:rsidR="001A0D90">
        <w:trPr>
          <w:trHeight w:val="318"/>
        </w:trPr>
        <w:tc>
          <w:tcPr>
            <w:tcW w:w="1104" w:type="dxa"/>
          </w:tcPr>
          <w:p w:rsidR="001A0D90" w:rsidRDefault="001A0D90">
            <w:pPr>
              <w:pStyle w:val="TableParagraph"/>
              <w:spacing w:line="268" w:lineRule="exact"/>
              <w:rPr>
                <w:sz w:val="24"/>
              </w:rPr>
            </w:pPr>
            <w:r>
              <w:rPr>
                <w:sz w:val="24"/>
              </w:rPr>
              <w:t>2.1.10.</w:t>
            </w:r>
          </w:p>
        </w:tc>
        <w:tc>
          <w:tcPr>
            <w:tcW w:w="8293" w:type="dxa"/>
          </w:tcPr>
          <w:p w:rsidR="001A0D90" w:rsidRDefault="001A0D90">
            <w:pPr>
              <w:pStyle w:val="TableParagraph"/>
              <w:spacing w:line="270" w:lineRule="exact"/>
              <w:ind w:left="108"/>
              <w:rPr>
                <w:sz w:val="24"/>
              </w:rPr>
            </w:pPr>
            <w:r>
              <w:rPr>
                <w:sz w:val="24"/>
              </w:rPr>
              <w:t>Математика</w:t>
            </w:r>
          </w:p>
        </w:tc>
      </w:tr>
      <w:tr w:rsidR="001A0D90">
        <w:trPr>
          <w:trHeight w:val="316"/>
        </w:trPr>
        <w:tc>
          <w:tcPr>
            <w:tcW w:w="1104" w:type="dxa"/>
          </w:tcPr>
          <w:p w:rsidR="001A0D90" w:rsidRDefault="001A0D90">
            <w:pPr>
              <w:pStyle w:val="TableParagraph"/>
              <w:spacing w:line="268" w:lineRule="exact"/>
              <w:rPr>
                <w:sz w:val="24"/>
              </w:rPr>
            </w:pPr>
            <w:r>
              <w:rPr>
                <w:sz w:val="24"/>
              </w:rPr>
              <w:t>2.1.11.</w:t>
            </w:r>
          </w:p>
        </w:tc>
        <w:tc>
          <w:tcPr>
            <w:tcW w:w="8293" w:type="dxa"/>
          </w:tcPr>
          <w:p w:rsidR="001A0D90" w:rsidRDefault="001A0D90">
            <w:pPr>
              <w:pStyle w:val="TableParagraph"/>
              <w:spacing w:line="270" w:lineRule="exact"/>
              <w:ind w:left="108"/>
              <w:rPr>
                <w:sz w:val="24"/>
              </w:rPr>
            </w:pPr>
            <w:r>
              <w:rPr>
                <w:sz w:val="24"/>
              </w:rPr>
              <w:t>Информатика</w:t>
            </w:r>
          </w:p>
        </w:tc>
      </w:tr>
      <w:tr w:rsidR="001A0D90">
        <w:trPr>
          <w:trHeight w:val="316"/>
        </w:trPr>
        <w:tc>
          <w:tcPr>
            <w:tcW w:w="1104" w:type="dxa"/>
          </w:tcPr>
          <w:p w:rsidR="001A0D90" w:rsidRDefault="001A0D90">
            <w:pPr>
              <w:pStyle w:val="TableParagraph"/>
              <w:spacing w:line="268" w:lineRule="exact"/>
              <w:rPr>
                <w:sz w:val="24"/>
              </w:rPr>
            </w:pPr>
            <w:r>
              <w:rPr>
                <w:sz w:val="24"/>
              </w:rPr>
              <w:t>2.1.12.</w:t>
            </w:r>
          </w:p>
        </w:tc>
        <w:tc>
          <w:tcPr>
            <w:tcW w:w="8293" w:type="dxa"/>
          </w:tcPr>
          <w:p w:rsidR="001A0D90" w:rsidRDefault="001A0D90">
            <w:pPr>
              <w:pStyle w:val="TableParagraph"/>
              <w:spacing w:line="270" w:lineRule="exact"/>
              <w:ind w:left="108"/>
              <w:rPr>
                <w:sz w:val="24"/>
              </w:rPr>
            </w:pPr>
            <w:r>
              <w:rPr>
                <w:sz w:val="24"/>
              </w:rPr>
              <w:t>Физика</w:t>
            </w:r>
          </w:p>
        </w:tc>
      </w:tr>
      <w:tr w:rsidR="001A0D90">
        <w:trPr>
          <w:trHeight w:val="318"/>
        </w:trPr>
        <w:tc>
          <w:tcPr>
            <w:tcW w:w="1104" w:type="dxa"/>
          </w:tcPr>
          <w:p w:rsidR="001A0D90" w:rsidRDefault="001A0D90">
            <w:pPr>
              <w:pStyle w:val="TableParagraph"/>
              <w:spacing w:line="268" w:lineRule="exact"/>
              <w:rPr>
                <w:sz w:val="24"/>
              </w:rPr>
            </w:pPr>
            <w:r>
              <w:rPr>
                <w:sz w:val="24"/>
              </w:rPr>
              <w:t>2.1.13.</w:t>
            </w:r>
          </w:p>
        </w:tc>
        <w:tc>
          <w:tcPr>
            <w:tcW w:w="8293" w:type="dxa"/>
          </w:tcPr>
          <w:p w:rsidR="001A0D90" w:rsidRDefault="001A0D90">
            <w:pPr>
              <w:pStyle w:val="TableParagraph"/>
              <w:spacing w:line="270" w:lineRule="exact"/>
              <w:ind w:left="108"/>
              <w:rPr>
                <w:sz w:val="24"/>
              </w:rPr>
            </w:pPr>
            <w:r>
              <w:rPr>
                <w:sz w:val="24"/>
              </w:rPr>
              <w:t>Биология</w:t>
            </w:r>
          </w:p>
        </w:tc>
      </w:tr>
      <w:tr w:rsidR="001A0D90">
        <w:trPr>
          <w:trHeight w:val="316"/>
        </w:trPr>
        <w:tc>
          <w:tcPr>
            <w:tcW w:w="1104" w:type="dxa"/>
          </w:tcPr>
          <w:p w:rsidR="001A0D90" w:rsidRDefault="001A0D90">
            <w:pPr>
              <w:pStyle w:val="TableParagraph"/>
              <w:spacing w:line="268" w:lineRule="exact"/>
              <w:rPr>
                <w:sz w:val="24"/>
              </w:rPr>
            </w:pPr>
            <w:r>
              <w:rPr>
                <w:sz w:val="24"/>
              </w:rPr>
              <w:t>2.1.14.</w:t>
            </w:r>
          </w:p>
        </w:tc>
        <w:tc>
          <w:tcPr>
            <w:tcW w:w="8293" w:type="dxa"/>
          </w:tcPr>
          <w:p w:rsidR="001A0D90" w:rsidRDefault="001A0D90">
            <w:pPr>
              <w:pStyle w:val="TableParagraph"/>
              <w:spacing w:line="270" w:lineRule="exact"/>
              <w:ind w:left="108"/>
              <w:rPr>
                <w:sz w:val="24"/>
              </w:rPr>
            </w:pPr>
            <w:r>
              <w:rPr>
                <w:sz w:val="24"/>
              </w:rPr>
              <w:t>Химия</w:t>
            </w:r>
          </w:p>
        </w:tc>
      </w:tr>
      <w:tr w:rsidR="001A0D90">
        <w:trPr>
          <w:trHeight w:val="319"/>
        </w:trPr>
        <w:tc>
          <w:tcPr>
            <w:tcW w:w="1104" w:type="dxa"/>
          </w:tcPr>
          <w:p w:rsidR="001A0D90" w:rsidRDefault="001A0D90">
            <w:pPr>
              <w:pStyle w:val="TableParagraph"/>
              <w:spacing w:line="268" w:lineRule="exact"/>
              <w:rPr>
                <w:sz w:val="24"/>
              </w:rPr>
            </w:pPr>
            <w:r>
              <w:rPr>
                <w:sz w:val="24"/>
              </w:rPr>
              <w:t>2.1.15.</w:t>
            </w:r>
          </w:p>
        </w:tc>
        <w:tc>
          <w:tcPr>
            <w:tcW w:w="8293" w:type="dxa"/>
          </w:tcPr>
          <w:p w:rsidR="001A0D90" w:rsidRDefault="001A0D90">
            <w:pPr>
              <w:pStyle w:val="TableParagraph"/>
              <w:spacing w:line="271" w:lineRule="exact"/>
              <w:ind w:left="108"/>
              <w:rPr>
                <w:sz w:val="24"/>
              </w:rPr>
            </w:pPr>
            <w:r>
              <w:rPr>
                <w:sz w:val="24"/>
              </w:rPr>
              <w:t>Основыдуховно-нравственнойкультуры народов России</w:t>
            </w:r>
          </w:p>
        </w:tc>
      </w:tr>
      <w:tr w:rsidR="001A0D90">
        <w:trPr>
          <w:trHeight w:val="316"/>
        </w:trPr>
        <w:tc>
          <w:tcPr>
            <w:tcW w:w="1104" w:type="dxa"/>
          </w:tcPr>
          <w:p w:rsidR="001A0D90" w:rsidRDefault="001A0D90">
            <w:pPr>
              <w:pStyle w:val="TableParagraph"/>
              <w:spacing w:line="268" w:lineRule="exact"/>
              <w:rPr>
                <w:sz w:val="24"/>
              </w:rPr>
            </w:pPr>
            <w:r>
              <w:rPr>
                <w:sz w:val="24"/>
              </w:rPr>
              <w:t>2.1.16.</w:t>
            </w:r>
          </w:p>
        </w:tc>
        <w:tc>
          <w:tcPr>
            <w:tcW w:w="8293" w:type="dxa"/>
          </w:tcPr>
          <w:p w:rsidR="001A0D90" w:rsidRDefault="001A0D90">
            <w:pPr>
              <w:pStyle w:val="TableParagraph"/>
              <w:spacing w:line="270" w:lineRule="exact"/>
              <w:ind w:left="108"/>
              <w:rPr>
                <w:sz w:val="24"/>
              </w:rPr>
            </w:pPr>
            <w:r>
              <w:rPr>
                <w:sz w:val="24"/>
              </w:rPr>
              <w:t>Изобразительное искусство</w:t>
            </w:r>
          </w:p>
        </w:tc>
      </w:tr>
      <w:tr w:rsidR="001A0D90">
        <w:trPr>
          <w:trHeight w:val="316"/>
        </w:trPr>
        <w:tc>
          <w:tcPr>
            <w:tcW w:w="1104" w:type="dxa"/>
          </w:tcPr>
          <w:p w:rsidR="001A0D90" w:rsidRDefault="001A0D90">
            <w:pPr>
              <w:pStyle w:val="TableParagraph"/>
              <w:spacing w:line="268" w:lineRule="exact"/>
              <w:rPr>
                <w:sz w:val="24"/>
              </w:rPr>
            </w:pPr>
            <w:r>
              <w:rPr>
                <w:sz w:val="24"/>
              </w:rPr>
              <w:t>2.1.17.</w:t>
            </w:r>
          </w:p>
        </w:tc>
        <w:tc>
          <w:tcPr>
            <w:tcW w:w="8293" w:type="dxa"/>
          </w:tcPr>
          <w:p w:rsidR="001A0D90" w:rsidRDefault="001A0D90">
            <w:pPr>
              <w:pStyle w:val="TableParagraph"/>
              <w:spacing w:line="270" w:lineRule="exact"/>
              <w:ind w:left="108"/>
              <w:rPr>
                <w:sz w:val="24"/>
              </w:rPr>
            </w:pPr>
            <w:r>
              <w:rPr>
                <w:sz w:val="24"/>
              </w:rPr>
              <w:t>Музыка</w:t>
            </w:r>
          </w:p>
        </w:tc>
      </w:tr>
      <w:tr w:rsidR="001A0D90">
        <w:trPr>
          <w:trHeight w:val="318"/>
        </w:trPr>
        <w:tc>
          <w:tcPr>
            <w:tcW w:w="1104" w:type="dxa"/>
          </w:tcPr>
          <w:p w:rsidR="001A0D90" w:rsidRDefault="001A0D90">
            <w:pPr>
              <w:pStyle w:val="TableParagraph"/>
              <w:spacing w:line="270" w:lineRule="exact"/>
              <w:rPr>
                <w:sz w:val="24"/>
              </w:rPr>
            </w:pPr>
            <w:r>
              <w:rPr>
                <w:sz w:val="24"/>
              </w:rPr>
              <w:t>2.1.18.</w:t>
            </w:r>
          </w:p>
        </w:tc>
        <w:tc>
          <w:tcPr>
            <w:tcW w:w="8293" w:type="dxa"/>
          </w:tcPr>
          <w:p w:rsidR="001A0D90" w:rsidRDefault="001A0D90">
            <w:pPr>
              <w:pStyle w:val="TableParagraph"/>
              <w:spacing w:line="273" w:lineRule="exact"/>
              <w:ind w:left="108"/>
              <w:rPr>
                <w:sz w:val="24"/>
              </w:rPr>
            </w:pPr>
            <w:r>
              <w:rPr>
                <w:sz w:val="24"/>
              </w:rPr>
              <w:t>Технология</w:t>
            </w:r>
          </w:p>
        </w:tc>
      </w:tr>
      <w:tr w:rsidR="001A0D90">
        <w:trPr>
          <w:trHeight w:val="316"/>
        </w:trPr>
        <w:tc>
          <w:tcPr>
            <w:tcW w:w="1104" w:type="dxa"/>
          </w:tcPr>
          <w:p w:rsidR="001A0D90" w:rsidRDefault="001A0D90">
            <w:pPr>
              <w:pStyle w:val="TableParagraph"/>
              <w:spacing w:line="268" w:lineRule="exact"/>
              <w:rPr>
                <w:sz w:val="24"/>
              </w:rPr>
            </w:pPr>
            <w:r>
              <w:rPr>
                <w:sz w:val="24"/>
              </w:rPr>
              <w:t>2.1.19.</w:t>
            </w:r>
          </w:p>
        </w:tc>
        <w:tc>
          <w:tcPr>
            <w:tcW w:w="8293" w:type="dxa"/>
          </w:tcPr>
          <w:p w:rsidR="001A0D90" w:rsidRDefault="001A0D90">
            <w:pPr>
              <w:pStyle w:val="TableParagraph"/>
              <w:spacing w:line="270" w:lineRule="exact"/>
              <w:ind w:left="108"/>
              <w:rPr>
                <w:sz w:val="24"/>
              </w:rPr>
            </w:pPr>
            <w:r>
              <w:rPr>
                <w:sz w:val="24"/>
              </w:rPr>
              <w:t>Физическаякультура</w:t>
            </w:r>
          </w:p>
        </w:tc>
      </w:tr>
      <w:tr w:rsidR="001A0D90">
        <w:trPr>
          <w:trHeight w:val="318"/>
        </w:trPr>
        <w:tc>
          <w:tcPr>
            <w:tcW w:w="1104" w:type="dxa"/>
          </w:tcPr>
          <w:p w:rsidR="001A0D90" w:rsidRDefault="001A0D90">
            <w:pPr>
              <w:pStyle w:val="TableParagraph"/>
              <w:spacing w:line="268" w:lineRule="exact"/>
              <w:rPr>
                <w:sz w:val="24"/>
              </w:rPr>
            </w:pPr>
            <w:r>
              <w:rPr>
                <w:sz w:val="24"/>
              </w:rPr>
              <w:t>2.1.20.</w:t>
            </w:r>
          </w:p>
        </w:tc>
        <w:tc>
          <w:tcPr>
            <w:tcW w:w="8293" w:type="dxa"/>
          </w:tcPr>
          <w:p w:rsidR="001A0D90" w:rsidRDefault="001A0D90">
            <w:pPr>
              <w:pStyle w:val="TableParagraph"/>
              <w:spacing w:line="270" w:lineRule="exact"/>
              <w:ind w:left="108"/>
              <w:rPr>
                <w:sz w:val="24"/>
              </w:rPr>
            </w:pPr>
            <w:r>
              <w:rPr>
                <w:sz w:val="24"/>
              </w:rPr>
              <w:t>Основы безопасности жизнедеятельности</w:t>
            </w:r>
          </w:p>
        </w:tc>
      </w:tr>
      <w:tr w:rsidR="001A0D90">
        <w:trPr>
          <w:trHeight w:val="316"/>
        </w:trPr>
        <w:tc>
          <w:tcPr>
            <w:tcW w:w="1104" w:type="dxa"/>
          </w:tcPr>
          <w:p w:rsidR="001A0D90" w:rsidRDefault="001A0D90">
            <w:pPr>
              <w:pStyle w:val="TableParagraph"/>
              <w:spacing w:line="273" w:lineRule="exact"/>
              <w:rPr>
                <w:b/>
                <w:sz w:val="24"/>
              </w:rPr>
            </w:pPr>
            <w:r>
              <w:rPr>
                <w:b/>
                <w:sz w:val="24"/>
              </w:rPr>
              <w:t>2.2.</w:t>
            </w:r>
          </w:p>
        </w:tc>
        <w:tc>
          <w:tcPr>
            <w:tcW w:w="8293" w:type="dxa"/>
          </w:tcPr>
          <w:p w:rsidR="001A0D90" w:rsidRDefault="001A0D90">
            <w:pPr>
              <w:pStyle w:val="TableParagraph"/>
              <w:spacing w:line="270" w:lineRule="exact"/>
              <w:ind w:left="108"/>
              <w:rPr>
                <w:sz w:val="24"/>
              </w:rPr>
            </w:pPr>
            <w:r>
              <w:rPr>
                <w:sz w:val="24"/>
              </w:rPr>
              <w:t>Программа формирования универсальных учебных действий у обучающихся</w:t>
            </w:r>
          </w:p>
        </w:tc>
      </w:tr>
      <w:tr w:rsidR="001A0D90">
        <w:trPr>
          <w:trHeight w:val="316"/>
        </w:trPr>
        <w:tc>
          <w:tcPr>
            <w:tcW w:w="1104" w:type="dxa"/>
          </w:tcPr>
          <w:p w:rsidR="001A0D90" w:rsidRDefault="001A0D90">
            <w:pPr>
              <w:pStyle w:val="TableParagraph"/>
              <w:spacing w:line="268" w:lineRule="exact"/>
              <w:rPr>
                <w:sz w:val="24"/>
              </w:rPr>
            </w:pPr>
            <w:r>
              <w:rPr>
                <w:sz w:val="24"/>
              </w:rPr>
              <w:t>2.2.1.</w:t>
            </w:r>
          </w:p>
        </w:tc>
        <w:tc>
          <w:tcPr>
            <w:tcW w:w="8293" w:type="dxa"/>
          </w:tcPr>
          <w:p w:rsidR="001A0D90" w:rsidRDefault="001A0D90">
            <w:pPr>
              <w:pStyle w:val="TableParagraph"/>
              <w:spacing w:line="270" w:lineRule="exact"/>
              <w:ind w:left="108"/>
              <w:rPr>
                <w:sz w:val="24"/>
              </w:rPr>
            </w:pPr>
            <w:r>
              <w:rPr>
                <w:sz w:val="24"/>
              </w:rPr>
              <w:t>Целевой раздел</w:t>
            </w:r>
          </w:p>
        </w:tc>
      </w:tr>
      <w:tr w:rsidR="001A0D90">
        <w:trPr>
          <w:trHeight w:val="318"/>
        </w:trPr>
        <w:tc>
          <w:tcPr>
            <w:tcW w:w="1104" w:type="dxa"/>
          </w:tcPr>
          <w:p w:rsidR="001A0D90" w:rsidRDefault="001A0D90">
            <w:pPr>
              <w:pStyle w:val="TableParagraph"/>
              <w:spacing w:line="270" w:lineRule="exact"/>
              <w:rPr>
                <w:sz w:val="24"/>
              </w:rPr>
            </w:pPr>
            <w:r>
              <w:rPr>
                <w:sz w:val="24"/>
              </w:rPr>
              <w:t>2.2.2.</w:t>
            </w:r>
          </w:p>
        </w:tc>
        <w:tc>
          <w:tcPr>
            <w:tcW w:w="8293" w:type="dxa"/>
          </w:tcPr>
          <w:p w:rsidR="001A0D90" w:rsidRDefault="001A0D90">
            <w:pPr>
              <w:pStyle w:val="TableParagraph"/>
              <w:spacing w:line="273" w:lineRule="exact"/>
              <w:ind w:left="108"/>
              <w:rPr>
                <w:sz w:val="24"/>
              </w:rPr>
            </w:pPr>
            <w:r>
              <w:rPr>
                <w:sz w:val="24"/>
              </w:rPr>
              <w:t>Содержательный раздел</w:t>
            </w:r>
          </w:p>
        </w:tc>
      </w:tr>
      <w:tr w:rsidR="001A0D90">
        <w:trPr>
          <w:trHeight w:val="316"/>
        </w:trPr>
        <w:tc>
          <w:tcPr>
            <w:tcW w:w="1104" w:type="dxa"/>
          </w:tcPr>
          <w:p w:rsidR="001A0D90" w:rsidRDefault="001A0D90">
            <w:pPr>
              <w:pStyle w:val="TableParagraph"/>
              <w:spacing w:line="268" w:lineRule="exact"/>
              <w:rPr>
                <w:sz w:val="24"/>
              </w:rPr>
            </w:pPr>
            <w:r>
              <w:rPr>
                <w:sz w:val="24"/>
              </w:rPr>
              <w:t>2.2.3.</w:t>
            </w:r>
          </w:p>
        </w:tc>
        <w:tc>
          <w:tcPr>
            <w:tcW w:w="8293" w:type="dxa"/>
          </w:tcPr>
          <w:p w:rsidR="001A0D90" w:rsidRDefault="001A0D90">
            <w:pPr>
              <w:pStyle w:val="TableParagraph"/>
              <w:spacing w:line="270" w:lineRule="exact"/>
              <w:ind w:left="108"/>
              <w:rPr>
                <w:sz w:val="24"/>
              </w:rPr>
            </w:pPr>
            <w:r>
              <w:rPr>
                <w:sz w:val="24"/>
              </w:rPr>
              <w:t>Организационный раздел</w:t>
            </w:r>
          </w:p>
        </w:tc>
      </w:tr>
      <w:tr w:rsidR="001A0D90">
        <w:trPr>
          <w:trHeight w:val="319"/>
        </w:trPr>
        <w:tc>
          <w:tcPr>
            <w:tcW w:w="1104" w:type="dxa"/>
          </w:tcPr>
          <w:p w:rsidR="001A0D90" w:rsidRDefault="001A0D90">
            <w:pPr>
              <w:pStyle w:val="TableParagraph"/>
              <w:spacing w:line="273" w:lineRule="exact"/>
              <w:rPr>
                <w:b/>
                <w:sz w:val="24"/>
              </w:rPr>
            </w:pPr>
            <w:r>
              <w:rPr>
                <w:b/>
                <w:sz w:val="24"/>
              </w:rPr>
              <w:t>2.3.</w:t>
            </w:r>
          </w:p>
        </w:tc>
        <w:tc>
          <w:tcPr>
            <w:tcW w:w="8293" w:type="dxa"/>
          </w:tcPr>
          <w:p w:rsidR="001A0D90" w:rsidRDefault="001A0D90">
            <w:pPr>
              <w:pStyle w:val="TableParagraph"/>
              <w:spacing w:line="271" w:lineRule="exact"/>
              <w:ind w:left="108"/>
              <w:rPr>
                <w:sz w:val="24"/>
              </w:rPr>
            </w:pPr>
            <w:r>
              <w:rPr>
                <w:sz w:val="24"/>
              </w:rPr>
              <w:t>Программа воспитания</w:t>
            </w:r>
          </w:p>
        </w:tc>
      </w:tr>
      <w:tr w:rsidR="001A0D90">
        <w:trPr>
          <w:trHeight w:val="316"/>
        </w:trPr>
        <w:tc>
          <w:tcPr>
            <w:tcW w:w="1104" w:type="dxa"/>
          </w:tcPr>
          <w:p w:rsidR="001A0D90" w:rsidRDefault="001A0D90">
            <w:pPr>
              <w:pStyle w:val="TableParagraph"/>
              <w:spacing w:line="268" w:lineRule="exact"/>
              <w:rPr>
                <w:sz w:val="24"/>
              </w:rPr>
            </w:pPr>
            <w:r>
              <w:rPr>
                <w:sz w:val="24"/>
              </w:rPr>
              <w:t>2.3.1.</w:t>
            </w:r>
          </w:p>
        </w:tc>
        <w:tc>
          <w:tcPr>
            <w:tcW w:w="8293" w:type="dxa"/>
          </w:tcPr>
          <w:p w:rsidR="001A0D90" w:rsidRDefault="001A0D90">
            <w:pPr>
              <w:pStyle w:val="TableParagraph"/>
              <w:spacing w:line="270" w:lineRule="exact"/>
              <w:ind w:left="108"/>
              <w:rPr>
                <w:sz w:val="24"/>
              </w:rPr>
            </w:pPr>
            <w:r>
              <w:rPr>
                <w:sz w:val="24"/>
              </w:rPr>
              <w:t>Пояснительная записка</w:t>
            </w:r>
          </w:p>
        </w:tc>
      </w:tr>
      <w:tr w:rsidR="001A0D90">
        <w:trPr>
          <w:trHeight w:val="318"/>
        </w:trPr>
        <w:tc>
          <w:tcPr>
            <w:tcW w:w="1104" w:type="dxa"/>
          </w:tcPr>
          <w:p w:rsidR="001A0D90" w:rsidRDefault="001A0D90">
            <w:pPr>
              <w:pStyle w:val="TableParagraph"/>
              <w:spacing w:line="268" w:lineRule="exact"/>
              <w:rPr>
                <w:sz w:val="24"/>
              </w:rPr>
            </w:pPr>
            <w:r>
              <w:rPr>
                <w:sz w:val="24"/>
              </w:rPr>
              <w:t>2.3.2.</w:t>
            </w:r>
          </w:p>
        </w:tc>
        <w:tc>
          <w:tcPr>
            <w:tcW w:w="8293" w:type="dxa"/>
          </w:tcPr>
          <w:p w:rsidR="001A0D90" w:rsidRDefault="001A0D90">
            <w:pPr>
              <w:pStyle w:val="TableParagraph"/>
              <w:spacing w:line="270" w:lineRule="exact"/>
              <w:ind w:left="108"/>
              <w:rPr>
                <w:sz w:val="24"/>
              </w:rPr>
            </w:pPr>
            <w:r>
              <w:rPr>
                <w:sz w:val="24"/>
              </w:rPr>
              <w:t>Особенности организуемого в ШКОЛЕ воспитательного процесса</w:t>
            </w:r>
          </w:p>
        </w:tc>
      </w:tr>
    </w:tbl>
    <w:p w:rsidR="002D6FD0" w:rsidRDefault="002D6FD0">
      <w:pPr>
        <w:spacing w:line="270" w:lineRule="exact"/>
        <w:jc w:val="center"/>
        <w:rPr>
          <w:sz w:val="24"/>
        </w:rPr>
        <w:sectPr w:rsidR="002D6FD0">
          <w:footerReference w:type="default" r:id="rId18"/>
          <w:pgSz w:w="11910" w:h="16840"/>
          <w:pgMar w:top="760" w:right="580" w:bottom="720" w:left="20" w:header="0" w:footer="529" w:gutter="0"/>
          <w:pgNumType w:start="2"/>
          <w:cols w:space="720"/>
        </w:sect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4"/>
        <w:gridCol w:w="8293"/>
      </w:tblGrid>
      <w:tr w:rsidR="001A0D90">
        <w:trPr>
          <w:trHeight w:val="316"/>
        </w:trPr>
        <w:tc>
          <w:tcPr>
            <w:tcW w:w="1104" w:type="dxa"/>
          </w:tcPr>
          <w:p w:rsidR="001A0D90" w:rsidRDefault="001A0D90">
            <w:pPr>
              <w:pStyle w:val="TableParagraph"/>
              <w:spacing w:line="261" w:lineRule="exact"/>
              <w:rPr>
                <w:sz w:val="24"/>
              </w:rPr>
            </w:pPr>
            <w:r>
              <w:rPr>
                <w:sz w:val="24"/>
              </w:rPr>
              <w:lastRenderedPageBreak/>
              <w:t>2.3.3.</w:t>
            </w:r>
          </w:p>
        </w:tc>
        <w:tc>
          <w:tcPr>
            <w:tcW w:w="8293" w:type="dxa"/>
          </w:tcPr>
          <w:p w:rsidR="001A0D90" w:rsidRDefault="001A0D90">
            <w:pPr>
              <w:pStyle w:val="TableParagraph"/>
              <w:spacing w:line="264" w:lineRule="exact"/>
              <w:ind w:left="108"/>
              <w:rPr>
                <w:sz w:val="24"/>
              </w:rPr>
            </w:pPr>
            <w:r>
              <w:rPr>
                <w:sz w:val="24"/>
              </w:rPr>
              <w:t>Цель и задачи воспитания</w:t>
            </w:r>
          </w:p>
        </w:tc>
      </w:tr>
      <w:tr w:rsidR="001A0D90">
        <w:trPr>
          <w:trHeight w:val="316"/>
        </w:trPr>
        <w:tc>
          <w:tcPr>
            <w:tcW w:w="1104" w:type="dxa"/>
          </w:tcPr>
          <w:p w:rsidR="001A0D90" w:rsidRDefault="001A0D90">
            <w:pPr>
              <w:pStyle w:val="TableParagraph"/>
              <w:spacing w:line="261" w:lineRule="exact"/>
              <w:rPr>
                <w:sz w:val="24"/>
              </w:rPr>
            </w:pPr>
            <w:r>
              <w:rPr>
                <w:sz w:val="24"/>
              </w:rPr>
              <w:t>2.3.4.</w:t>
            </w:r>
          </w:p>
        </w:tc>
        <w:tc>
          <w:tcPr>
            <w:tcW w:w="8293" w:type="dxa"/>
          </w:tcPr>
          <w:p w:rsidR="001A0D90" w:rsidRDefault="001A0D90">
            <w:pPr>
              <w:pStyle w:val="TableParagraph"/>
              <w:spacing w:line="264" w:lineRule="exact"/>
              <w:ind w:left="108"/>
              <w:rPr>
                <w:sz w:val="24"/>
              </w:rPr>
            </w:pPr>
            <w:r>
              <w:rPr>
                <w:sz w:val="24"/>
              </w:rPr>
              <w:t>Виды,формы и содержание деятельности</w:t>
            </w:r>
          </w:p>
        </w:tc>
      </w:tr>
      <w:tr w:rsidR="001A0D90">
        <w:trPr>
          <w:trHeight w:val="319"/>
        </w:trPr>
        <w:tc>
          <w:tcPr>
            <w:tcW w:w="1104" w:type="dxa"/>
          </w:tcPr>
          <w:p w:rsidR="001A0D90" w:rsidRDefault="001A0D90">
            <w:pPr>
              <w:pStyle w:val="TableParagraph"/>
              <w:spacing w:line="264" w:lineRule="exact"/>
              <w:rPr>
                <w:sz w:val="24"/>
              </w:rPr>
            </w:pPr>
            <w:r>
              <w:rPr>
                <w:sz w:val="24"/>
              </w:rPr>
              <w:t>2.3.5.</w:t>
            </w:r>
          </w:p>
        </w:tc>
        <w:tc>
          <w:tcPr>
            <w:tcW w:w="8293" w:type="dxa"/>
          </w:tcPr>
          <w:p w:rsidR="001A0D90" w:rsidRDefault="001A0D90">
            <w:pPr>
              <w:pStyle w:val="TableParagraph"/>
              <w:spacing w:line="267" w:lineRule="exact"/>
              <w:ind w:left="108"/>
              <w:rPr>
                <w:sz w:val="24"/>
              </w:rPr>
            </w:pPr>
            <w:r>
              <w:rPr>
                <w:sz w:val="24"/>
              </w:rPr>
              <w:t>Основные направления самоанализа воспитательной работы</w:t>
            </w:r>
          </w:p>
        </w:tc>
      </w:tr>
      <w:tr w:rsidR="001A0D90">
        <w:trPr>
          <w:trHeight w:val="316"/>
        </w:trPr>
        <w:tc>
          <w:tcPr>
            <w:tcW w:w="1104" w:type="dxa"/>
          </w:tcPr>
          <w:p w:rsidR="001A0D90" w:rsidRDefault="001A0D90">
            <w:pPr>
              <w:pStyle w:val="TableParagraph"/>
              <w:spacing w:line="266" w:lineRule="exact"/>
              <w:rPr>
                <w:b/>
                <w:sz w:val="24"/>
              </w:rPr>
            </w:pPr>
            <w:r>
              <w:rPr>
                <w:b/>
                <w:sz w:val="24"/>
              </w:rPr>
              <w:t>2.4.</w:t>
            </w:r>
          </w:p>
        </w:tc>
        <w:tc>
          <w:tcPr>
            <w:tcW w:w="8293" w:type="dxa"/>
          </w:tcPr>
          <w:p w:rsidR="001A0D90" w:rsidRDefault="001A0D90">
            <w:pPr>
              <w:pStyle w:val="TableParagraph"/>
              <w:spacing w:line="264" w:lineRule="exact"/>
              <w:ind w:left="108"/>
              <w:rPr>
                <w:sz w:val="24"/>
              </w:rPr>
            </w:pPr>
            <w:r>
              <w:rPr>
                <w:sz w:val="24"/>
              </w:rPr>
              <w:t>Программа коррекционной работы</w:t>
            </w:r>
          </w:p>
        </w:tc>
      </w:tr>
      <w:tr w:rsidR="001A0D90">
        <w:trPr>
          <w:trHeight w:val="318"/>
        </w:trPr>
        <w:tc>
          <w:tcPr>
            <w:tcW w:w="1104" w:type="dxa"/>
          </w:tcPr>
          <w:p w:rsidR="001A0D90" w:rsidRDefault="001A0D90">
            <w:pPr>
              <w:pStyle w:val="TableParagraph"/>
              <w:spacing w:line="261" w:lineRule="exact"/>
              <w:rPr>
                <w:sz w:val="24"/>
              </w:rPr>
            </w:pPr>
            <w:r>
              <w:rPr>
                <w:sz w:val="24"/>
              </w:rPr>
              <w:t>2.4.1.</w:t>
            </w:r>
          </w:p>
        </w:tc>
        <w:tc>
          <w:tcPr>
            <w:tcW w:w="8293" w:type="dxa"/>
          </w:tcPr>
          <w:p w:rsidR="001A0D90" w:rsidRDefault="001A0D90">
            <w:pPr>
              <w:pStyle w:val="TableParagraph"/>
              <w:spacing w:line="264" w:lineRule="exact"/>
              <w:ind w:left="108"/>
              <w:rPr>
                <w:sz w:val="24"/>
              </w:rPr>
            </w:pPr>
            <w:r>
              <w:rPr>
                <w:sz w:val="24"/>
              </w:rPr>
              <w:t>Цели,задачи и принципы построения программы коррекционной работы</w:t>
            </w:r>
          </w:p>
        </w:tc>
      </w:tr>
      <w:tr w:rsidR="001A0D90">
        <w:trPr>
          <w:trHeight w:val="316"/>
        </w:trPr>
        <w:tc>
          <w:tcPr>
            <w:tcW w:w="1104" w:type="dxa"/>
          </w:tcPr>
          <w:p w:rsidR="001A0D90" w:rsidRDefault="001A0D90">
            <w:pPr>
              <w:pStyle w:val="TableParagraph"/>
              <w:spacing w:line="261" w:lineRule="exact"/>
              <w:rPr>
                <w:sz w:val="24"/>
              </w:rPr>
            </w:pPr>
            <w:r>
              <w:rPr>
                <w:sz w:val="24"/>
              </w:rPr>
              <w:t>2.4.2.</w:t>
            </w:r>
          </w:p>
        </w:tc>
        <w:tc>
          <w:tcPr>
            <w:tcW w:w="8293" w:type="dxa"/>
          </w:tcPr>
          <w:p w:rsidR="001A0D90" w:rsidRDefault="001A0D90">
            <w:pPr>
              <w:pStyle w:val="TableParagraph"/>
              <w:spacing w:line="264" w:lineRule="exact"/>
              <w:ind w:left="108"/>
              <w:rPr>
                <w:sz w:val="24"/>
              </w:rPr>
            </w:pPr>
            <w:r>
              <w:rPr>
                <w:sz w:val="24"/>
              </w:rPr>
              <w:t>Перечень и содержание направлений работы</w:t>
            </w:r>
          </w:p>
        </w:tc>
      </w:tr>
      <w:tr w:rsidR="001A0D90">
        <w:trPr>
          <w:trHeight w:val="316"/>
        </w:trPr>
        <w:tc>
          <w:tcPr>
            <w:tcW w:w="1104" w:type="dxa"/>
          </w:tcPr>
          <w:p w:rsidR="001A0D90" w:rsidRDefault="001A0D90">
            <w:pPr>
              <w:pStyle w:val="TableParagraph"/>
              <w:spacing w:line="261" w:lineRule="exact"/>
              <w:rPr>
                <w:sz w:val="24"/>
              </w:rPr>
            </w:pPr>
            <w:r>
              <w:rPr>
                <w:sz w:val="24"/>
              </w:rPr>
              <w:t>2.4.3.</w:t>
            </w:r>
          </w:p>
        </w:tc>
        <w:tc>
          <w:tcPr>
            <w:tcW w:w="8293" w:type="dxa"/>
          </w:tcPr>
          <w:p w:rsidR="001A0D90" w:rsidRDefault="001A0D90">
            <w:pPr>
              <w:pStyle w:val="TableParagraph"/>
              <w:spacing w:line="264" w:lineRule="exact"/>
              <w:ind w:left="108"/>
              <w:rPr>
                <w:sz w:val="24"/>
              </w:rPr>
            </w:pPr>
            <w:r>
              <w:rPr>
                <w:sz w:val="24"/>
              </w:rPr>
              <w:t>Механизмы реализации программы</w:t>
            </w:r>
          </w:p>
        </w:tc>
      </w:tr>
      <w:tr w:rsidR="001A0D90">
        <w:trPr>
          <w:trHeight w:val="318"/>
        </w:trPr>
        <w:tc>
          <w:tcPr>
            <w:tcW w:w="1104" w:type="dxa"/>
          </w:tcPr>
          <w:p w:rsidR="001A0D90" w:rsidRDefault="001A0D90">
            <w:pPr>
              <w:pStyle w:val="TableParagraph"/>
              <w:spacing w:line="264" w:lineRule="exact"/>
              <w:rPr>
                <w:sz w:val="24"/>
              </w:rPr>
            </w:pPr>
            <w:r>
              <w:rPr>
                <w:sz w:val="24"/>
              </w:rPr>
              <w:t>2.4.4.</w:t>
            </w:r>
          </w:p>
        </w:tc>
        <w:tc>
          <w:tcPr>
            <w:tcW w:w="8293" w:type="dxa"/>
          </w:tcPr>
          <w:p w:rsidR="001A0D90" w:rsidRDefault="001A0D90">
            <w:pPr>
              <w:pStyle w:val="TableParagraph"/>
              <w:spacing w:line="266" w:lineRule="exact"/>
              <w:ind w:left="108"/>
              <w:rPr>
                <w:sz w:val="24"/>
              </w:rPr>
            </w:pPr>
            <w:r>
              <w:rPr>
                <w:sz w:val="24"/>
              </w:rPr>
              <w:t>Требования к условиям реализации программы</w:t>
            </w:r>
          </w:p>
        </w:tc>
      </w:tr>
      <w:tr w:rsidR="001A0D90">
        <w:trPr>
          <w:trHeight w:val="316"/>
        </w:trPr>
        <w:tc>
          <w:tcPr>
            <w:tcW w:w="1104" w:type="dxa"/>
          </w:tcPr>
          <w:p w:rsidR="001A0D90" w:rsidRDefault="001A0D90">
            <w:pPr>
              <w:pStyle w:val="TableParagraph"/>
              <w:spacing w:line="261" w:lineRule="exact"/>
              <w:rPr>
                <w:sz w:val="24"/>
              </w:rPr>
            </w:pPr>
            <w:r>
              <w:rPr>
                <w:sz w:val="24"/>
              </w:rPr>
              <w:t>2.4.5.</w:t>
            </w:r>
          </w:p>
        </w:tc>
        <w:tc>
          <w:tcPr>
            <w:tcW w:w="8293" w:type="dxa"/>
          </w:tcPr>
          <w:p w:rsidR="001A0D90" w:rsidRDefault="001A0D90">
            <w:pPr>
              <w:pStyle w:val="TableParagraph"/>
              <w:spacing w:line="264" w:lineRule="exact"/>
              <w:ind w:left="108"/>
              <w:rPr>
                <w:sz w:val="24"/>
              </w:rPr>
            </w:pPr>
            <w:r>
              <w:rPr>
                <w:sz w:val="24"/>
              </w:rPr>
              <w:t>Планируемые результаты коррекционной работы</w:t>
            </w:r>
          </w:p>
        </w:tc>
      </w:tr>
      <w:tr w:rsidR="001A0D90">
        <w:trPr>
          <w:trHeight w:val="635"/>
        </w:trPr>
        <w:tc>
          <w:tcPr>
            <w:tcW w:w="1104" w:type="dxa"/>
          </w:tcPr>
          <w:p w:rsidR="001A0D90" w:rsidRDefault="001A0D90">
            <w:pPr>
              <w:pStyle w:val="TableParagraph"/>
              <w:spacing w:line="266" w:lineRule="exact"/>
              <w:rPr>
                <w:b/>
                <w:sz w:val="24"/>
              </w:rPr>
            </w:pPr>
            <w:r>
              <w:rPr>
                <w:b/>
                <w:sz w:val="24"/>
              </w:rPr>
              <w:t>III.</w:t>
            </w:r>
          </w:p>
        </w:tc>
        <w:tc>
          <w:tcPr>
            <w:tcW w:w="8293" w:type="dxa"/>
          </w:tcPr>
          <w:p w:rsidR="001A0D90" w:rsidRDefault="001A0D90">
            <w:pPr>
              <w:pStyle w:val="TableParagraph"/>
              <w:spacing w:line="269" w:lineRule="exact"/>
              <w:ind w:left="108"/>
              <w:rPr>
                <w:b/>
                <w:sz w:val="24"/>
              </w:rPr>
            </w:pPr>
            <w:r>
              <w:rPr>
                <w:b/>
                <w:sz w:val="24"/>
              </w:rPr>
              <w:t>Организационный раздел основной образовательной программы основ-</w:t>
            </w:r>
          </w:p>
          <w:p w:rsidR="001A0D90" w:rsidRDefault="001A0D90">
            <w:pPr>
              <w:pStyle w:val="TableParagraph"/>
              <w:spacing w:before="43"/>
              <w:ind w:left="108"/>
              <w:rPr>
                <w:b/>
                <w:sz w:val="24"/>
              </w:rPr>
            </w:pPr>
            <w:r>
              <w:rPr>
                <w:b/>
                <w:sz w:val="24"/>
              </w:rPr>
              <w:t>ного общего образования</w:t>
            </w:r>
          </w:p>
        </w:tc>
      </w:tr>
      <w:tr w:rsidR="001A0D90">
        <w:trPr>
          <w:trHeight w:val="316"/>
        </w:trPr>
        <w:tc>
          <w:tcPr>
            <w:tcW w:w="1104" w:type="dxa"/>
          </w:tcPr>
          <w:p w:rsidR="001A0D90" w:rsidRDefault="001A0D90">
            <w:pPr>
              <w:pStyle w:val="TableParagraph"/>
              <w:spacing w:line="261" w:lineRule="exact"/>
              <w:rPr>
                <w:sz w:val="24"/>
              </w:rPr>
            </w:pPr>
            <w:r>
              <w:rPr>
                <w:sz w:val="24"/>
              </w:rPr>
              <w:t>3.1.</w:t>
            </w:r>
          </w:p>
        </w:tc>
        <w:tc>
          <w:tcPr>
            <w:tcW w:w="8293" w:type="dxa"/>
          </w:tcPr>
          <w:p w:rsidR="001A0D90" w:rsidRDefault="001A0D90">
            <w:pPr>
              <w:pStyle w:val="TableParagraph"/>
              <w:spacing w:line="264" w:lineRule="exact"/>
              <w:ind w:left="108"/>
              <w:rPr>
                <w:sz w:val="24"/>
              </w:rPr>
            </w:pPr>
            <w:r>
              <w:rPr>
                <w:sz w:val="24"/>
              </w:rPr>
              <w:t>Учебный план программы ООО</w:t>
            </w:r>
          </w:p>
        </w:tc>
      </w:tr>
      <w:tr w:rsidR="001A0D90">
        <w:trPr>
          <w:trHeight w:val="319"/>
        </w:trPr>
        <w:tc>
          <w:tcPr>
            <w:tcW w:w="1104" w:type="dxa"/>
          </w:tcPr>
          <w:p w:rsidR="001A0D90" w:rsidRDefault="001A0D90">
            <w:pPr>
              <w:pStyle w:val="TableParagraph"/>
              <w:spacing w:line="262" w:lineRule="exact"/>
              <w:rPr>
                <w:sz w:val="24"/>
              </w:rPr>
            </w:pPr>
            <w:r>
              <w:rPr>
                <w:sz w:val="24"/>
              </w:rPr>
              <w:t>3.2.</w:t>
            </w:r>
          </w:p>
        </w:tc>
        <w:tc>
          <w:tcPr>
            <w:tcW w:w="8293" w:type="dxa"/>
          </w:tcPr>
          <w:p w:rsidR="001A0D90" w:rsidRDefault="001A0D90">
            <w:pPr>
              <w:pStyle w:val="TableParagraph"/>
              <w:spacing w:line="264" w:lineRule="exact"/>
              <w:ind w:left="108"/>
              <w:rPr>
                <w:sz w:val="24"/>
              </w:rPr>
            </w:pPr>
            <w:r>
              <w:rPr>
                <w:sz w:val="24"/>
              </w:rPr>
              <w:t>План внеурочной деятельности</w:t>
            </w:r>
          </w:p>
        </w:tc>
      </w:tr>
      <w:tr w:rsidR="001A0D90">
        <w:trPr>
          <w:trHeight w:val="316"/>
        </w:trPr>
        <w:tc>
          <w:tcPr>
            <w:tcW w:w="1104" w:type="dxa"/>
          </w:tcPr>
          <w:p w:rsidR="001A0D90" w:rsidRDefault="001A0D90">
            <w:pPr>
              <w:pStyle w:val="TableParagraph"/>
              <w:spacing w:line="261" w:lineRule="exact"/>
              <w:rPr>
                <w:sz w:val="24"/>
              </w:rPr>
            </w:pPr>
            <w:r>
              <w:rPr>
                <w:sz w:val="24"/>
              </w:rPr>
              <w:t>3.2.1.</w:t>
            </w:r>
          </w:p>
        </w:tc>
        <w:tc>
          <w:tcPr>
            <w:tcW w:w="8293" w:type="dxa"/>
          </w:tcPr>
          <w:p w:rsidR="001A0D90" w:rsidRDefault="001A0D90">
            <w:pPr>
              <w:pStyle w:val="TableParagraph"/>
              <w:spacing w:line="264" w:lineRule="exact"/>
              <w:ind w:left="108"/>
              <w:rPr>
                <w:sz w:val="24"/>
              </w:rPr>
            </w:pPr>
            <w:r>
              <w:rPr>
                <w:sz w:val="24"/>
              </w:rPr>
              <w:t>Пояснительная записка</w:t>
            </w:r>
          </w:p>
        </w:tc>
      </w:tr>
      <w:tr w:rsidR="001A0D90">
        <w:trPr>
          <w:trHeight w:val="316"/>
        </w:trPr>
        <w:tc>
          <w:tcPr>
            <w:tcW w:w="1104" w:type="dxa"/>
          </w:tcPr>
          <w:p w:rsidR="001A0D90" w:rsidRDefault="001A0D90">
            <w:pPr>
              <w:pStyle w:val="TableParagraph"/>
              <w:spacing w:line="261" w:lineRule="exact"/>
              <w:rPr>
                <w:sz w:val="24"/>
              </w:rPr>
            </w:pPr>
            <w:r>
              <w:rPr>
                <w:sz w:val="24"/>
              </w:rPr>
              <w:t>3.2.2.</w:t>
            </w:r>
          </w:p>
        </w:tc>
        <w:tc>
          <w:tcPr>
            <w:tcW w:w="8293" w:type="dxa"/>
          </w:tcPr>
          <w:p w:rsidR="001A0D90" w:rsidRDefault="001A0D90">
            <w:pPr>
              <w:pStyle w:val="TableParagraph"/>
              <w:spacing w:line="264" w:lineRule="exact"/>
              <w:ind w:left="108"/>
              <w:rPr>
                <w:sz w:val="24"/>
              </w:rPr>
            </w:pPr>
            <w:r>
              <w:rPr>
                <w:sz w:val="24"/>
              </w:rPr>
              <w:t>Основные направления внеурочной деятельности</w:t>
            </w:r>
          </w:p>
        </w:tc>
      </w:tr>
      <w:tr w:rsidR="001A0D90">
        <w:trPr>
          <w:trHeight w:val="318"/>
        </w:trPr>
        <w:tc>
          <w:tcPr>
            <w:tcW w:w="1104" w:type="dxa"/>
          </w:tcPr>
          <w:p w:rsidR="001A0D90" w:rsidRDefault="001A0D90">
            <w:pPr>
              <w:pStyle w:val="TableParagraph"/>
              <w:spacing w:line="269" w:lineRule="exact"/>
              <w:rPr>
                <w:b/>
                <w:sz w:val="24"/>
              </w:rPr>
            </w:pPr>
            <w:r>
              <w:rPr>
                <w:b/>
                <w:sz w:val="24"/>
              </w:rPr>
              <w:t>3.3.</w:t>
            </w:r>
          </w:p>
        </w:tc>
        <w:tc>
          <w:tcPr>
            <w:tcW w:w="8293" w:type="dxa"/>
          </w:tcPr>
          <w:p w:rsidR="001A0D90" w:rsidRDefault="001A0D90">
            <w:pPr>
              <w:pStyle w:val="TableParagraph"/>
              <w:spacing w:line="266" w:lineRule="exact"/>
              <w:ind w:left="108"/>
              <w:rPr>
                <w:sz w:val="24"/>
              </w:rPr>
            </w:pPr>
            <w:r>
              <w:rPr>
                <w:sz w:val="24"/>
              </w:rPr>
              <w:t>Календарный учебный график</w:t>
            </w:r>
          </w:p>
        </w:tc>
      </w:tr>
      <w:tr w:rsidR="001A0D90">
        <w:trPr>
          <w:trHeight w:val="316"/>
        </w:trPr>
        <w:tc>
          <w:tcPr>
            <w:tcW w:w="1104" w:type="dxa"/>
          </w:tcPr>
          <w:p w:rsidR="001A0D90" w:rsidRDefault="001A0D90">
            <w:pPr>
              <w:pStyle w:val="TableParagraph"/>
              <w:spacing w:line="261" w:lineRule="exact"/>
              <w:rPr>
                <w:sz w:val="24"/>
              </w:rPr>
            </w:pPr>
            <w:r>
              <w:rPr>
                <w:sz w:val="24"/>
              </w:rPr>
              <w:t>3.3.1.</w:t>
            </w:r>
          </w:p>
        </w:tc>
        <w:tc>
          <w:tcPr>
            <w:tcW w:w="8293" w:type="dxa"/>
          </w:tcPr>
          <w:p w:rsidR="001A0D90" w:rsidRDefault="001A0D90">
            <w:pPr>
              <w:pStyle w:val="TableParagraph"/>
              <w:spacing w:line="264" w:lineRule="exact"/>
              <w:ind w:left="108"/>
              <w:rPr>
                <w:sz w:val="24"/>
              </w:rPr>
            </w:pPr>
            <w:r>
              <w:rPr>
                <w:sz w:val="24"/>
              </w:rPr>
              <w:t>Календарный учебный график</w:t>
            </w:r>
          </w:p>
        </w:tc>
      </w:tr>
      <w:tr w:rsidR="001A0D90">
        <w:trPr>
          <w:trHeight w:val="318"/>
        </w:trPr>
        <w:tc>
          <w:tcPr>
            <w:tcW w:w="1104" w:type="dxa"/>
          </w:tcPr>
          <w:p w:rsidR="001A0D90" w:rsidRDefault="001A0D90">
            <w:pPr>
              <w:pStyle w:val="TableParagraph"/>
              <w:spacing w:line="261" w:lineRule="exact"/>
              <w:rPr>
                <w:sz w:val="24"/>
              </w:rPr>
            </w:pPr>
            <w:r>
              <w:rPr>
                <w:sz w:val="24"/>
              </w:rPr>
              <w:t>3.3.2.</w:t>
            </w:r>
          </w:p>
        </w:tc>
        <w:tc>
          <w:tcPr>
            <w:tcW w:w="8293" w:type="dxa"/>
          </w:tcPr>
          <w:p w:rsidR="001A0D90" w:rsidRDefault="001A0D90">
            <w:pPr>
              <w:pStyle w:val="TableParagraph"/>
              <w:spacing w:line="264" w:lineRule="exact"/>
              <w:ind w:left="108"/>
              <w:rPr>
                <w:sz w:val="24"/>
              </w:rPr>
            </w:pPr>
            <w:r>
              <w:rPr>
                <w:sz w:val="24"/>
              </w:rPr>
              <w:t>План внеурочной деятельности</w:t>
            </w:r>
          </w:p>
        </w:tc>
      </w:tr>
      <w:tr w:rsidR="001A0D90">
        <w:trPr>
          <w:trHeight w:val="316"/>
        </w:trPr>
        <w:tc>
          <w:tcPr>
            <w:tcW w:w="1104" w:type="dxa"/>
          </w:tcPr>
          <w:p w:rsidR="001A0D90" w:rsidRDefault="001A0D90">
            <w:pPr>
              <w:pStyle w:val="TableParagraph"/>
              <w:spacing w:line="266" w:lineRule="exact"/>
              <w:rPr>
                <w:b/>
                <w:sz w:val="24"/>
              </w:rPr>
            </w:pPr>
            <w:r>
              <w:rPr>
                <w:b/>
                <w:sz w:val="24"/>
              </w:rPr>
              <w:t>3.4.</w:t>
            </w:r>
          </w:p>
        </w:tc>
        <w:tc>
          <w:tcPr>
            <w:tcW w:w="8293" w:type="dxa"/>
          </w:tcPr>
          <w:p w:rsidR="001A0D90" w:rsidRDefault="001A0D90">
            <w:pPr>
              <w:pStyle w:val="TableParagraph"/>
              <w:spacing w:line="264" w:lineRule="exact"/>
              <w:ind w:left="108"/>
              <w:rPr>
                <w:sz w:val="24"/>
              </w:rPr>
            </w:pPr>
            <w:r>
              <w:rPr>
                <w:sz w:val="24"/>
              </w:rPr>
              <w:t>Календарный план воспитательнойработы</w:t>
            </w:r>
          </w:p>
        </w:tc>
      </w:tr>
      <w:tr w:rsidR="001A0D90">
        <w:trPr>
          <w:trHeight w:val="635"/>
        </w:trPr>
        <w:tc>
          <w:tcPr>
            <w:tcW w:w="1104" w:type="dxa"/>
          </w:tcPr>
          <w:p w:rsidR="001A0D90" w:rsidRDefault="001A0D90">
            <w:pPr>
              <w:pStyle w:val="TableParagraph"/>
              <w:spacing w:line="266" w:lineRule="exact"/>
              <w:rPr>
                <w:b/>
                <w:sz w:val="24"/>
              </w:rPr>
            </w:pPr>
            <w:r>
              <w:rPr>
                <w:b/>
                <w:sz w:val="24"/>
              </w:rPr>
              <w:t>3.5.</w:t>
            </w:r>
          </w:p>
        </w:tc>
        <w:tc>
          <w:tcPr>
            <w:tcW w:w="8293" w:type="dxa"/>
          </w:tcPr>
          <w:p w:rsidR="001A0D90" w:rsidRDefault="001A0D90">
            <w:pPr>
              <w:pStyle w:val="TableParagraph"/>
              <w:spacing w:line="264" w:lineRule="exact"/>
              <w:ind w:left="108"/>
              <w:rPr>
                <w:sz w:val="24"/>
              </w:rPr>
            </w:pPr>
            <w:r>
              <w:rPr>
                <w:sz w:val="24"/>
              </w:rPr>
              <w:t>Характеристика условий реализации основной образовательной программы</w:t>
            </w:r>
          </w:p>
          <w:p w:rsidR="001A0D90" w:rsidRDefault="001A0D90">
            <w:pPr>
              <w:pStyle w:val="TableParagraph"/>
              <w:spacing w:before="43"/>
              <w:ind w:left="108"/>
              <w:rPr>
                <w:sz w:val="24"/>
              </w:rPr>
            </w:pPr>
            <w:r>
              <w:rPr>
                <w:sz w:val="24"/>
              </w:rPr>
              <w:t>основного общего образования в соответствии с требованиями ФГОС ООО</w:t>
            </w:r>
          </w:p>
        </w:tc>
      </w:tr>
      <w:tr w:rsidR="001A0D90">
        <w:trPr>
          <w:trHeight w:val="316"/>
        </w:trPr>
        <w:tc>
          <w:tcPr>
            <w:tcW w:w="1104" w:type="dxa"/>
          </w:tcPr>
          <w:p w:rsidR="001A0D90" w:rsidRDefault="001A0D90">
            <w:pPr>
              <w:pStyle w:val="TableParagraph"/>
              <w:spacing w:line="261" w:lineRule="exact"/>
              <w:rPr>
                <w:sz w:val="24"/>
              </w:rPr>
            </w:pPr>
            <w:r>
              <w:rPr>
                <w:sz w:val="24"/>
              </w:rPr>
              <w:t>3.5.1.</w:t>
            </w:r>
          </w:p>
        </w:tc>
        <w:tc>
          <w:tcPr>
            <w:tcW w:w="8293" w:type="dxa"/>
          </w:tcPr>
          <w:p w:rsidR="001A0D90" w:rsidRDefault="001A0D90">
            <w:pPr>
              <w:pStyle w:val="TableParagraph"/>
              <w:spacing w:line="264" w:lineRule="exact"/>
              <w:ind w:left="108"/>
              <w:rPr>
                <w:sz w:val="24"/>
              </w:rPr>
            </w:pPr>
            <w:r>
              <w:rPr>
                <w:sz w:val="24"/>
              </w:rPr>
              <w:t>Описание кадровых условий реализации ООП ООО</w:t>
            </w:r>
          </w:p>
        </w:tc>
      </w:tr>
      <w:tr w:rsidR="001A0D90">
        <w:trPr>
          <w:trHeight w:val="319"/>
        </w:trPr>
        <w:tc>
          <w:tcPr>
            <w:tcW w:w="1104" w:type="dxa"/>
          </w:tcPr>
          <w:p w:rsidR="001A0D90" w:rsidRDefault="001A0D90">
            <w:pPr>
              <w:pStyle w:val="TableParagraph"/>
              <w:spacing w:line="262" w:lineRule="exact"/>
              <w:rPr>
                <w:sz w:val="24"/>
              </w:rPr>
            </w:pPr>
            <w:r>
              <w:rPr>
                <w:sz w:val="24"/>
              </w:rPr>
              <w:t>3.5.2.</w:t>
            </w:r>
          </w:p>
        </w:tc>
        <w:tc>
          <w:tcPr>
            <w:tcW w:w="8293" w:type="dxa"/>
          </w:tcPr>
          <w:p w:rsidR="001A0D90" w:rsidRDefault="001A0D90">
            <w:pPr>
              <w:pStyle w:val="TableParagraph"/>
              <w:spacing w:line="264" w:lineRule="exact"/>
              <w:ind w:left="108"/>
              <w:rPr>
                <w:sz w:val="24"/>
              </w:rPr>
            </w:pPr>
            <w:r>
              <w:rPr>
                <w:sz w:val="24"/>
              </w:rPr>
              <w:t>Описание психолого-педагогических условий реализации ООП ООО</w:t>
            </w:r>
          </w:p>
        </w:tc>
      </w:tr>
      <w:tr w:rsidR="001A0D90">
        <w:trPr>
          <w:trHeight w:val="316"/>
        </w:trPr>
        <w:tc>
          <w:tcPr>
            <w:tcW w:w="1104" w:type="dxa"/>
          </w:tcPr>
          <w:p w:rsidR="001A0D90" w:rsidRDefault="001A0D90">
            <w:pPr>
              <w:pStyle w:val="TableParagraph"/>
              <w:spacing w:line="261" w:lineRule="exact"/>
              <w:rPr>
                <w:sz w:val="24"/>
              </w:rPr>
            </w:pPr>
            <w:r>
              <w:rPr>
                <w:sz w:val="24"/>
              </w:rPr>
              <w:t>3.5.3.</w:t>
            </w:r>
          </w:p>
        </w:tc>
        <w:tc>
          <w:tcPr>
            <w:tcW w:w="8293" w:type="dxa"/>
          </w:tcPr>
          <w:p w:rsidR="001A0D90" w:rsidRDefault="001A0D90">
            <w:pPr>
              <w:pStyle w:val="TableParagraph"/>
              <w:spacing w:line="264" w:lineRule="exact"/>
              <w:ind w:left="108"/>
              <w:rPr>
                <w:sz w:val="24"/>
              </w:rPr>
            </w:pPr>
            <w:r>
              <w:rPr>
                <w:sz w:val="24"/>
              </w:rPr>
              <w:t>Финансово-экономические условия реализации ООП ООО</w:t>
            </w:r>
          </w:p>
        </w:tc>
      </w:tr>
    </w:tbl>
    <w:p w:rsidR="002D6FD0" w:rsidRDefault="002D6FD0">
      <w:pPr>
        <w:spacing w:line="269" w:lineRule="exact"/>
        <w:jc w:val="center"/>
        <w:rPr>
          <w:sz w:val="24"/>
        </w:rPr>
        <w:sectPr w:rsidR="002D6FD0">
          <w:pgSz w:w="11910" w:h="16840"/>
          <w:pgMar w:top="840" w:right="580" w:bottom="720" w:left="20" w:header="0" w:footer="529" w:gutter="0"/>
          <w:cols w:space="720"/>
        </w:sectPr>
      </w:pPr>
    </w:p>
    <w:p w:rsidR="002D6FD0" w:rsidRDefault="006F3691">
      <w:pPr>
        <w:pStyle w:val="12"/>
        <w:spacing w:before="72"/>
        <w:ind w:left="4853"/>
      </w:pPr>
      <w:r>
        <w:lastRenderedPageBreak/>
        <w:t>I.ЦЕЛЕВОЙ</w:t>
      </w:r>
      <w:r w:rsidR="006679A3">
        <w:t xml:space="preserve"> </w:t>
      </w:r>
      <w:r>
        <w:t>РАЗДЕЛ</w:t>
      </w:r>
    </w:p>
    <w:p w:rsidR="002D6FD0" w:rsidRDefault="006F3691" w:rsidP="007235A5">
      <w:pPr>
        <w:pStyle w:val="a9"/>
        <w:numPr>
          <w:ilvl w:val="1"/>
          <w:numId w:val="44"/>
        </w:numPr>
        <w:tabs>
          <w:tab w:val="left" w:pos="4978"/>
        </w:tabs>
        <w:spacing w:before="41"/>
        <w:ind w:hanging="421"/>
        <w:jc w:val="both"/>
        <w:rPr>
          <w:b/>
          <w:sz w:val="24"/>
        </w:rPr>
      </w:pPr>
      <w:r>
        <w:rPr>
          <w:b/>
          <w:sz w:val="24"/>
        </w:rPr>
        <w:t>Пояснительная</w:t>
      </w:r>
      <w:r w:rsidR="006679A3">
        <w:rPr>
          <w:b/>
          <w:sz w:val="24"/>
        </w:rPr>
        <w:t xml:space="preserve"> </w:t>
      </w:r>
      <w:r>
        <w:rPr>
          <w:b/>
          <w:sz w:val="24"/>
        </w:rPr>
        <w:t>записка</w:t>
      </w:r>
    </w:p>
    <w:p w:rsidR="002D6FD0" w:rsidRDefault="006F3691">
      <w:pPr>
        <w:pStyle w:val="a6"/>
        <w:spacing w:before="37" w:line="276" w:lineRule="auto"/>
        <w:ind w:right="268" w:firstLine="720"/>
      </w:pPr>
      <w:r>
        <w:t>Основная образовательная программа основного общего образования муниципальногооб</w:t>
      </w:r>
      <w:r w:rsidR="000E08DE">
        <w:t>щеобразовательного учреждения «</w:t>
      </w:r>
      <w:r>
        <w:t>Средняя школа № 4»</w:t>
      </w:r>
      <w:r w:rsidR="000E08DE">
        <w:t xml:space="preserve"> </w:t>
      </w:r>
      <w:r>
        <w:t>города Богородицка разработана на основе Федерального закона Российской Федерации от 29.12.2012 № 273-ФЗ «Об образовании в Российской Федерации» с изменениями и дополнениями; в соответствии стребованиями Федерального государственного образовательного стандарта основного общего образования (утвержден Приказом Министерства Просвещения России от 31.05.2021 № 287 «Об</w:t>
      </w:r>
      <w:r w:rsidR="000E08DE">
        <w:t xml:space="preserve"> </w:t>
      </w:r>
      <w:r>
        <w:t>утверждении</w:t>
      </w:r>
      <w:r w:rsidR="000E08DE">
        <w:t xml:space="preserve"> </w:t>
      </w:r>
      <w:r>
        <w:t>федерального государственного образовательного стандарта основного общего</w:t>
      </w:r>
      <w:r w:rsidR="000E08DE">
        <w:t xml:space="preserve"> </w:t>
      </w:r>
      <w:r>
        <w:t>образования» (Зарегистрировано в Минюсте России 05.07.2021 № 64101); с учетом примерной</w:t>
      </w:r>
      <w:r w:rsidR="000E08DE">
        <w:t xml:space="preserve"> </w:t>
      </w:r>
      <w:r>
        <w:t>основнойобразовательной программы основногообщего образования.</w:t>
      </w:r>
    </w:p>
    <w:p w:rsidR="002D6FD0" w:rsidRDefault="006F3691">
      <w:pPr>
        <w:pStyle w:val="a6"/>
        <w:spacing w:line="276" w:lineRule="auto"/>
        <w:ind w:right="267" w:firstLine="720"/>
      </w:pPr>
      <w:r>
        <w:t>Основная образовательная программа основного общего образования определяет цели,принципы формирования, механизмы реализации, планируемые результаты, систему оценкидостижения планируемых результатов, содержание и органи</w:t>
      </w:r>
      <w:r w:rsidR="000E08DE">
        <w:t>зацию образовательной деятельно</w:t>
      </w:r>
      <w:r>
        <w:t>сти МОУ СШ № 4</w:t>
      </w:r>
      <w:r w:rsidR="000E08DE">
        <w:t xml:space="preserve"> </w:t>
      </w:r>
      <w:r>
        <w:t>(далее</w:t>
      </w:r>
      <w:r w:rsidR="000E08DE">
        <w:t xml:space="preserve"> </w:t>
      </w:r>
      <w:r>
        <w:t>Школы)</w:t>
      </w:r>
    </w:p>
    <w:p w:rsidR="002D6FD0" w:rsidRDefault="002D6FD0">
      <w:pPr>
        <w:pStyle w:val="a6"/>
        <w:spacing w:before="9"/>
        <w:ind w:left="0"/>
        <w:jc w:val="left"/>
        <w:rPr>
          <w:sz w:val="27"/>
        </w:rPr>
      </w:pPr>
    </w:p>
    <w:p w:rsidR="002D6FD0" w:rsidRDefault="006F3691" w:rsidP="007235A5">
      <w:pPr>
        <w:pStyle w:val="12"/>
        <w:numPr>
          <w:ilvl w:val="2"/>
          <w:numId w:val="43"/>
        </w:numPr>
        <w:tabs>
          <w:tab w:val="left" w:pos="2698"/>
        </w:tabs>
        <w:ind w:hanging="721"/>
        <w:jc w:val="left"/>
      </w:pPr>
      <w:r>
        <w:t>Цели</w:t>
      </w:r>
      <w:r w:rsidR="000E08DE">
        <w:t xml:space="preserve"> </w:t>
      </w:r>
      <w:r>
        <w:t>реализации</w:t>
      </w:r>
      <w:r w:rsidR="000E08DE">
        <w:t xml:space="preserve"> </w:t>
      </w:r>
      <w:r>
        <w:t>основной</w:t>
      </w:r>
      <w:r w:rsidR="000E08DE">
        <w:t xml:space="preserve"> </w:t>
      </w:r>
      <w:r>
        <w:t>образовательной</w:t>
      </w:r>
      <w:r w:rsidR="000E08DE">
        <w:t xml:space="preserve"> </w:t>
      </w:r>
      <w:r>
        <w:t>программы</w:t>
      </w:r>
      <w:r w:rsidR="000E08DE">
        <w:t xml:space="preserve"> </w:t>
      </w:r>
      <w:r>
        <w:t>основного</w:t>
      </w:r>
      <w:r w:rsidR="000E08DE">
        <w:t xml:space="preserve"> </w:t>
      </w:r>
      <w:r>
        <w:t>общего</w:t>
      </w:r>
    </w:p>
    <w:p w:rsidR="002D6FD0" w:rsidRDefault="006F3691">
      <w:pPr>
        <w:spacing w:line="275" w:lineRule="exact"/>
        <w:ind w:left="6110"/>
        <w:rPr>
          <w:b/>
          <w:sz w:val="24"/>
        </w:rPr>
      </w:pPr>
      <w:r>
        <w:rPr>
          <w:b/>
          <w:sz w:val="24"/>
        </w:rPr>
        <w:t>образования</w:t>
      </w:r>
    </w:p>
    <w:p w:rsidR="002D6FD0" w:rsidRDefault="006F3691" w:rsidP="007665BA">
      <w:pPr>
        <w:pStyle w:val="a6"/>
        <w:spacing w:line="278" w:lineRule="auto"/>
        <w:ind w:firstLine="708"/>
      </w:pPr>
      <w:r>
        <w:rPr>
          <w:b/>
        </w:rPr>
        <w:t>Целями</w:t>
      </w:r>
      <w:r w:rsidR="000E08DE">
        <w:rPr>
          <w:b/>
        </w:rPr>
        <w:t xml:space="preserve"> </w:t>
      </w:r>
      <w:r>
        <w:rPr>
          <w:b/>
        </w:rPr>
        <w:t>реализации</w:t>
      </w:r>
      <w:r w:rsidR="000E08DE">
        <w:rPr>
          <w:b/>
        </w:rPr>
        <w:t xml:space="preserve"> </w:t>
      </w:r>
      <w:r>
        <w:t>основной</w:t>
      </w:r>
      <w:r w:rsidR="000E08DE">
        <w:t xml:space="preserve"> </w:t>
      </w:r>
      <w:r>
        <w:t>образовательной</w:t>
      </w:r>
      <w:r w:rsidR="000E08DE">
        <w:t xml:space="preserve"> </w:t>
      </w:r>
      <w:r>
        <w:t>программы</w:t>
      </w:r>
      <w:r w:rsidR="000E08DE">
        <w:t xml:space="preserve"> </w:t>
      </w:r>
      <w:r>
        <w:t>основного</w:t>
      </w:r>
      <w:r w:rsidR="000E08DE">
        <w:t xml:space="preserve"> </w:t>
      </w:r>
      <w:r>
        <w:t>общего</w:t>
      </w:r>
      <w:r w:rsidR="000E08DE">
        <w:t xml:space="preserve"> </w:t>
      </w:r>
      <w:r>
        <w:t>образо-вания</w:t>
      </w:r>
      <w:r w:rsidR="000E08DE">
        <w:t xml:space="preserve"> </w:t>
      </w:r>
      <w:r>
        <w:t>Школы</w:t>
      </w:r>
      <w:r w:rsidR="000E08DE">
        <w:t xml:space="preserve"> </w:t>
      </w:r>
      <w:r>
        <w:t>являются:</w:t>
      </w:r>
    </w:p>
    <w:p w:rsidR="002D6FD0" w:rsidRDefault="006F3691" w:rsidP="007235A5">
      <w:pPr>
        <w:pStyle w:val="a9"/>
        <w:numPr>
          <w:ilvl w:val="0"/>
          <w:numId w:val="42"/>
        </w:numPr>
        <w:tabs>
          <w:tab w:val="left" w:pos="1274"/>
        </w:tabs>
        <w:spacing w:line="276" w:lineRule="auto"/>
        <w:ind w:right="264" w:firstLine="0"/>
        <w:rPr>
          <w:sz w:val="24"/>
        </w:rPr>
      </w:pPr>
      <w:r>
        <w:rPr>
          <w:sz w:val="24"/>
        </w:rPr>
        <w:t>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способно-стейк социальномусамоопределению).</w:t>
      </w:r>
    </w:p>
    <w:p w:rsidR="002D6FD0" w:rsidRDefault="006F3691" w:rsidP="007665BA">
      <w:pPr>
        <w:pStyle w:val="a6"/>
        <w:spacing w:line="276" w:lineRule="auto"/>
        <w:ind w:right="274"/>
      </w:pPr>
      <w:r>
        <w:t>Обучающиеся, не освоившие программу основного общего образования, не допускаются к обу-чениюнаследующихуровняхобразования.</w:t>
      </w:r>
    </w:p>
    <w:p w:rsidR="002D6FD0" w:rsidRDefault="006F3691" w:rsidP="007665BA">
      <w:pPr>
        <w:pStyle w:val="a6"/>
        <w:spacing w:line="276" w:lineRule="auto"/>
        <w:ind w:right="266"/>
      </w:pPr>
      <w:r>
        <w:t>Основная образовательная программа основного общего образования Школы является ос-новным документом, определяющим содержание общего образования, а также регламентиру-ющим образ</w:t>
      </w:r>
      <w:r w:rsidR="009919CD">
        <w:t>овательную деятельность школы</w:t>
      </w:r>
      <w:r>
        <w:t xml:space="preserve"> в единстве урочной и внеурочной деятельности</w:t>
      </w:r>
      <w:r w:rsidR="006679A3">
        <w:t xml:space="preserve"> </w:t>
      </w:r>
      <w:r>
        <w:t>при учете установленного ФГОС соотношения обязательной</w:t>
      </w:r>
      <w:r w:rsidR="000E08DE">
        <w:t xml:space="preserve"> части программы и части, форми</w:t>
      </w:r>
      <w:r>
        <w:t>руемой</w:t>
      </w:r>
      <w:r w:rsidR="006679A3">
        <w:t xml:space="preserve"> </w:t>
      </w:r>
      <w:r>
        <w:t>участниками</w:t>
      </w:r>
      <w:r w:rsidR="006679A3">
        <w:t xml:space="preserve"> </w:t>
      </w:r>
      <w:r>
        <w:t>образовательного процесса.</w:t>
      </w:r>
    </w:p>
    <w:p w:rsidR="002D6FD0" w:rsidRDefault="002D6FD0">
      <w:pPr>
        <w:pStyle w:val="a6"/>
        <w:spacing w:before="4"/>
        <w:ind w:left="0"/>
        <w:jc w:val="left"/>
        <w:rPr>
          <w:sz w:val="27"/>
        </w:rPr>
      </w:pPr>
    </w:p>
    <w:p w:rsidR="002D6FD0" w:rsidRDefault="006F3691" w:rsidP="007235A5">
      <w:pPr>
        <w:pStyle w:val="12"/>
        <w:numPr>
          <w:ilvl w:val="2"/>
          <w:numId w:val="43"/>
        </w:numPr>
        <w:tabs>
          <w:tab w:val="left" w:pos="2611"/>
        </w:tabs>
        <w:ind w:left="4219" w:right="328" w:hanging="2329"/>
        <w:jc w:val="left"/>
      </w:pPr>
      <w:r>
        <w:t>Принципы формирования и механизмы реализации основной образователь-ной</w:t>
      </w:r>
      <w:r w:rsidR="000E08DE">
        <w:t xml:space="preserve"> </w:t>
      </w:r>
      <w:r>
        <w:t>программы</w:t>
      </w:r>
      <w:r w:rsidR="000E08DE">
        <w:t xml:space="preserve"> </w:t>
      </w:r>
      <w:r>
        <w:t>основного общего</w:t>
      </w:r>
      <w:r w:rsidR="000E08DE">
        <w:t xml:space="preserve"> </w:t>
      </w:r>
      <w:r>
        <w:t>образования</w:t>
      </w:r>
    </w:p>
    <w:p w:rsidR="002D6FD0" w:rsidRDefault="002D6FD0">
      <w:pPr>
        <w:pStyle w:val="a6"/>
        <w:spacing w:before="4"/>
        <w:ind w:left="0"/>
        <w:jc w:val="left"/>
        <w:rPr>
          <w:b/>
          <w:sz w:val="27"/>
        </w:rPr>
      </w:pPr>
    </w:p>
    <w:p w:rsidR="002D6FD0" w:rsidRDefault="006F3691" w:rsidP="007665BA">
      <w:pPr>
        <w:pStyle w:val="a6"/>
        <w:spacing w:line="276" w:lineRule="auto"/>
        <w:ind w:right="265" w:firstLine="708"/>
      </w:pPr>
      <w:r>
        <w:t>В основе разработки основной образовательной программы основного общего образова-ниялежат следующиепринципыиподходы:</w:t>
      </w:r>
    </w:p>
    <w:p w:rsidR="002D6FD0" w:rsidRDefault="006F3691" w:rsidP="007235A5">
      <w:pPr>
        <w:pStyle w:val="a9"/>
        <w:numPr>
          <w:ilvl w:val="1"/>
          <w:numId w:val="42"/>
        </w:numPr>
        <w:tabs>
          <w:tab w:val="left" w:pos="2107"/>
        </w:tabs>
        <w:spacing w:before="2" w:line="276" w:lineRule="auto"/>
        <w:ind w:right="266" w:firstLine="708"/>
        <w:rPr>
          <w:sz w:val="24"/>
        </w:rPr>
      </w:pPr>
      <w:r>
        <w:rPr>
          <w:sz w:val="24"/>
        </w:rPr>
        <w:t>системно-деятельностный подход, предполагающий ориентацию на результаты обу-чения, на развитие его активной учебно-познавательной деятельности на основе освоения уни-версальных учебных действий, познания и освоения мира личности обучающегося, формирова-ниеегоготовности к саморазвитиюи непрерывномуобразованию;</w:t>
      </w:r>
    </w:p>
    <w:p w:rsidR="002D6FD0" w:rsidRDefault="006F3691" w:rsidP="007235A5">
      <w:pPr>
        <w:pStyle w:val="a9"/>
        <w:numPr>
          <w:ilvl w:val="1"/>
          <w:numId w:val="42"/>
        </w:numPr>
        <w:tabs>
          <w:tab w:val="left" w:pos="2107"/>
        </w:tabs>
        <w:spacing w:line="276" w:lineRule="auto"/>
        <w:ind w:right="265" w:firstLine="708"/>
        <w:rPr>
          <w:sz w:val="24"/>
        </w:rPr>
      </w:pPr>
      <w:r>
        <w:rPr>
          <w:sz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социаль-ногоразвития обучающихся;</w:t>
      </w:r>
    </w:p>
    <w:p w:rsidR="002D6FD0" w:rsidRPr="000E08DE" w:rsidRDefault="006F3691" w:rsidP="007235A5">
      <w:pPr>
        <w:pStyle w:val="a9"/>
        <w:numPr>
          <w:ilvl w:val="1"/>
          <w:numId w:val="42"/>
        </w:numPr>
        <w:tabs>
          <w:tab w:val="left" w:pos="2107"/>
        </w:tabs>
        <w:spacing w:line="278" w:lineRule="auto"/>
        <w:ind w:right="270" w:firstLine="708"/>
        <w:rPr>
          <w:sz w:val="24"/>
        </w:rPr>
        <w:sectPr w:rsidR="002D6FD0" w:rsidRPr="000E08DE">
          <w:pgSz w:w="11910" w:h="16840"/>
          <w:pgMar w:top="760" w:right="580" w:bottom="800" w:left="20" w:header="0" w:footer="529" w:gutter="0"/>
          <w:cols w:space="720"/>
        </w:sectPr>
      </w:pPr>
      <w:r>
        <w:rPr>
          <w:sz w:val="24"/>
        </w:rPr>
        <w:t>учет индивидуальных возрастных, психологических и физиологических особенностейобучающихся,роли,значения</w:t>
      </w:r>
      <w:r w:rsidR="000E08DE">
        <w:rPr>
          <w:sz w:val="24"/>
        </w:rPr>
        <w:t xml:space="preserve"> </w:t>
      </w:r>
      <w:r>
        <w:rPr>
          <w:sz w:val="24"/>
        </w:rPr>
        <w:t>видов</w:t>
      </w:r>
      <w:r w:rsidR="000E08DE">
        <w:rPr>
          <w:sz w:val="24"/>
        </w:rPr>
        <w:t xml:space="preserve"> </w:t>
      </w:r>
      <w:r>
        <w:rPr>
          <w:sz w:val="24"/>
        </w:rPr>
        <w:t>деятельности</w:t>
      </w:r>
      <w:r w:rsidR="000E08DE">
        <w:rPr>
          <w:sz w:val="24"/>
        </w:rPr>
        <w:t xml:space="preserve"> </w:t>
      </w:r>
      <w:r>
        <w:rPr>
          <w:sz w:val="24"/>
        </w:rPr>
        <w:t>и</w:t>
      </w:r>
      <w:r w:rsidR="000E08DE">
        <w:rPr>
          <w:sz w:val="24"/>
        </w:rPr>
        <w:t xml:space="preserve"> </w:t>
      </w:r>
      <w:r>
        <w:rPr>
          <w:sz w:val="24"/>
        </w:rPr>
        <w:t>форм</w:t>
      </w:r>
      <w:r w:rsidR="000E08DE">
        <w:rPr>
          <w:sz w:val="24"/>
        </w:rPr>
        <w:t xml:space="preserve"> </w:t>
      </w:r>
      <w:r>
        <w:rPr>
          <w:sz w:val="24"/>
        </w:rPr>
        <w:t>общения</w:t>
      </w:r>
      <w:r w:rsidR="000E08DE">
        <w:rPr>
          <w:sz w:val="24"/>
        </w:rPr>
        <w:t xml:space="preserve"> </w:t>
      </w:r>
      <w:r>
        <w:rPr>
          <w:sz w:val="24"/>
        </w:rPr>
        <w:t>при</w:t>
      </w:r>
      <w:r w:rsidR="000E08DE">
        <w:rPr>
          <w:sz w:val="24"/>
        </w:rPr>
        <w:t xml:space="preserve"> </w:t>
      </w:r>
      <w:r>
        <w:rPr>
          <w:sz w:val="24"/>
        </w:rPr>
        <w:t>построении</w:t>
      </w:r>
      <w:r w:rsidR="000E08DE">
        <w:rPr>
          <w:sz w:val="24"/>
        </w:rPr>
        <w:t xml:space="preserve"> </w:t>
      </w:r>
      <w:r>
        <w:rPr>
          <w:sz w:val="24"/>
        </w:rPr>
        <w:t>образова</w:t>
      </w:r>
    </w:p>
    <w:p w:rsidR="002D6FD0" w:rsidRDefault="006F3691" w:rsidP="000E08DE">
      <w:pPr>
        <w:pStyle w:val="a6"/>
        <w:spacing w:before="68" w:line="276" w:lineRule="auto"/>
      </w:pPr>
      <w:r>
        <w:lastRenderedPageBreak/>
        <w:t>тельного</w:t>
      </w:r>
      <w:r w:rsidR="000E08DE">
        <w:t xml:space="preserve"> </w:t>
      </w:r>
      <w:r>
        <w:t>процесса</w:t>
      </w:r>
      <w:r w:rsidR="000E08DE">
        <w:t xml:space="preserve"> </w:t>
      </w:r>
      <w:r>
        <w:t>и</w:t>
      </w:r>
      <w:r w:rsidR="000E08DE">
        <w:t xml:space="preserve"> </w:t>
      </w:r>
      <w:r>
        <w:t>определении</w:t>
      </w:r>
      <w:r w:rsidR="000E08DE">
        <w:t xml:space="preserve"> </w:t>
      </w:r>
      <w:r>
        <w:t>образовательно-воспитательных</w:t>
      </w:r>
      <w:r w:rsidR="000E08DE">
        <w:t xml:space="preserve"> </w:t>
      </w:r>
      <w:r>
        <w:t>целей</w:t>
      </w:r>
      <w:r w:rsidR="000E08DE">
        <w:t xml:space="preserve"> </w:t>
      </w:r>
      <w:r>
        <w:t>и</w:t>
      </w:r>
      <w:r w:rsidR="000E08DE">
        <w:t xml:space="preserve"> </w:t>
      </w:r>
      <w:r>
        <w:t>путей</w:t>
      </w:r>
      <w:r w:rsidR="000E08DE">
        <w:t xml:space="preserve"> </w:t>
      </w:r>
      <w:r>
        <w:t>их</w:t>
      </w:r>
      <w:r w:rsidR="000E08DE">
        <w:t xml:space="preserve">  достиже</w:t>
      </w:r>
      <w:r>
        <w:t>ния;</w:t>
      </w:r>
    </w:p>
    <w:p w:rsidR="002D6FD0" w:rsidRDefault="006F3691" w:rsidP="007235A5">
      <w:pPr>
        <w:pStyle w:val="a9"/>
        <w:numPr>
          <w:ilvl w:val="1"/>
          <w:numId w:val="42"/>
        </w:numPr>
        <w:tabs>
          <w:tab w:val="left" w:pos="2107"/>
        </w:tabs>
        <w:spacing w:line="276" w:lineRule="auto"/>
        <w:ind w:right="263" w:firstLine="708"/>
        <w:rPr>
          <w:sz w:val="24"/>
        </w:rPr>
      </w:pPr>
      <w:r>
        <w:rPr>
          <w:sz w:val="24"/>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w:t>
      </w:r>
      <w:r w:rsidR="000E08DE">
        <w:rPr>
          <w:sz w:val="24"/>
        </w:rPr>
        <w:t xml:space="preserve"> </w:t>
      </w:r>
      <w:r>
        <w:rPr>
          <w:sz w:val="24"/>
        </w:rPr>
        <w:t>возможностями здоровья;</w:t>
      </w:r>
    </w:p>
    <w:p w:rsidR="002D6FD0" w:rsidRDefault="006F3691" w:rsidP="007235A5">
      <w:pPr>
        <w:pStyle w:val="a9"/>
        <w:numPr>
          <w:ilvl w:val="1"/>
          <w:numId w:val="42"/>
        </w:numPr>
        <w:tabs>
          <w:tab w:val="left" w:pos="2107"/>
        </w:tabs>
        <w:spacing w:line="276" w:lineRule="auto"/>
        <w:ind w:right="269" w:firstLine="708"/>
        <w:rPr>
          <w:sz w:val="24"/>
        </w:rPr>
      </w:pPr>
      <w:r>
        <w:rPr>
          <w:sz w:val="24"/>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w:t>
      </w:r>
      <w:r w:rsidR="000E08DE">
        <w:rPr>
          <w:sz w:val="24"/>
        </w:rPr>
        <w:t xml:space="preserve"> </w:t>
      </w:r>
      <w:r>
        <w:rPr>
          <w:sz w:val="24"/>
        </w:rPr>
        <w:t>развертывания по уровням образования и этапам обучения в целях обеспечения системности</w:t>
      </w:r>
      <w:r w:rsidR="000E08DE">
        <w:rPr>
          <w:sz w:val="24"/>
        </w:rPr>
        <w:t xml:space="preserve"> </w:t>
      </w:r>
      <w:r>
        <w:rPr>
          <w:sz w:val="24"/>
        </w:rPr>
        <w:t>знаний,повышения качестваобразования и обеспечения</w:t>
      </w:r>
      <w:r w:rsidR="000E08DE">
        <w:rPr>
          <w:sz w:val="24"/>
        </w:rPr>
        <w:t xml:space="preserve"> </w:t>
      </w:r>
      <w:r>
        <w:rPr>
          <w:sz w:val="24"/>
        </w:rPr>
        <w:t>его</w:t>
      </w:r>
      <w:r w:rsidR="000E08DE">
        <w:rPr>
          <w:sz w:val="24"/>
        </w:rPr>
        <w:t xml:space="preserve"> </w:t>
      </w:r>
      <w:r>
        <w:rPr>
          <w:sz w:val="24"/>
        </w:rPr>
        <w:t>непрерывности;</w:t>
      </w:r>
    </w:p>
    <w:p w:rsidR="002D6FD0" w:rsidRDefault="006F3691" w:rsidP="007235A5">
      <w:pPr>
        <w:pStyle w:val="a9"/>
        <w:numPr>
          <w:ilvl w:val="1"/>
          <w:numId w:val="42"/>
        </w:numPr>
        <w:tabs>
          <w:tab w:val="left" w:pos="2107"/>
        </w:tabs>
        <w:spacing w:line="276" w:lineRule="auto"/>
        <w:ind w:right="279" w:firstLine="708"/>
        <w:rPr>
          <w:sz w:val="24"/>
        </w:rPr>
      </w:pPr>
      <w:r>
        <w:rPr>
          <w:sz w:val="24"/>
        </w:rPr>
        <w:t>обеспечение фундаментального характера образования, учета специфики изучаемых</w:t>
      </w:r>
      <w:r w:rsidR="000E08DE">
        <w:rPr>
          <w:sz w:val="24"/>
        </w:rPr>
        <w:t xml:space="preserve"> </w:t>
      </w:r>
      <w:r>
        <w:rPr>
          <w:sz w:val="24"/>
        </w:rPr>
        <w:t>предметов;</w:t>
      </w:r>
    </w:p>
    <w:p w:rsidR="002D6FD0" w:rsidRDefault="006F3691" w:rsidP="007235A5">
      <w:pPr>
        <w:pStyle w:val="a9"/>
        <w:numPr>
          <w:ilvl w:val="1"/>
          <w:numId w:val="42"/>
        </w:numPr>
        <w:tabs>
          <w:tab w:val="left" w:pos="2107"/>
        </w:tabs>
        <w:spacing w:line="276" w:lineRule="auto"/>
        <w:ind w:right="267" w:firstLine="708"/>
        <w:rPr>
          <w:sz w:val="24"/>
        </w:rPr>
      </w:pPr>
      <w:r>
        <w:rPr>
          <w:sz w:val="24"/>
        </w:rPr>
        <w:t>принцип единства учебной и воспитательной деятельности, предполагающей направ-ленность учебного процесса на достижение личностных результатов освоения образовательной</w:t>
      </w:r>
      <w:r w:rsidR="000E08DE">
        <w:rPr>
          <w:sz w:val="24"/>
        </w:rPr>
        <w:t xml:space="preserve"> </w:t>
      </w:r>
      <w:r>
        <w:rPr>
          <w:sz w:val="24"/>
        </w:rPr>
        <w:t>программы;</w:t>
      </w:r>
    </w:p>
    <w:p w:rsidR="002D6FD0" w:rsidRDefault="006F3691" w:rsidP="007235A5">
      <w:pPr>
        <w:pStyle w:val="a9"/>
        <w:numPr>
          <w:ilvl w:val="1"/>
          <w:numId w:val="42"/>
        </w:numPr>
        <w:tabs>
          <w:tab w:val="left" w:pos="2107"/>
        </w:tabs>
        <w:spacing w:line="276" w:lineRule="auto"/>
        <w:ind w:right="275" w:firstLine="708"/>
        <w:rPr>
          <w:sz w:val="24"/>
        </w:rPr>
      </w:pPr>
      <w:r>
        <w:rPr>
          <w:sz w:val="24"/>
        </w:rPr>
        <w:t>принцип</w:t>
      </w:r>
      <w:r w:rsidR="000E08DE">
        <w:rPr>
          <w:sz w:val="24"/>
        </w:rPr>
        <w:t xml:space="preserve"> </w:t>
      </w:r>
      <w:r>
        <w:rPr>
          <w:sz w:val="24"/>
        </w:rPr>
        <w:t>здоровьесбережения,</w:t>
      </w:r>
      <w:r w:rsidR="000E08DE">
        <w:rPr>
          <w:sz w:val="24"/>
        </w:rPr>
        <w:t xml:space="preserve"> </w:t>
      </w:r>
      <w:r>
        <w:rPr>
          <w:sz w:val="24"/>
        </w:rPr>
        <w:t>предусматривающий</w:t>
      </w:r>
      <w:r w:rsidR="000E08DE">
        <w:rPr>
          <w:sz w:val="24"/>
        </w:rPr>
        <w:t xml:space="preserve"> </w:t>
      </w:r>
      <w:r>
        <w:rPr>
          <w:sz w:val="24"/>
        </w:rPr>
        <w:t>исключение</w:t>
      </w:r>
      <w:r w:rsidR="000E08DE">
        <w:rPr>
          <w:sz w:val="24"/>
        </w:rPr>
        <w:t xml:space="preserve"> </w:t>
      </w:r>
      <w:r>
        <w:rPr>
          <w:sz w:val="24"/>
        </w:rPr>
        <w:t>образовательных</w:t>
      </w:r>
      <w:r w:rsidR="000E08DE">
        <w:rPr>
          <w:sz w:val="24"/>
        </w:rPr>
        <w:t xml:space="preserve"> </w:t>
      </w:r>
      <w:r>
        <w:rPr>
          <w:sz w:val="24"/>
        </w:rPr>
        <w:t>технологий, которые могут нанести вред физическому и психическому здоровью обучающихся,приведение</w:t>
      </w:r>
      <w:r w:rsidR="000E08DE">
        <w:rPr>
          <w:sz w:val="24"/>
        </w:rPr>
        <w:t xml:space="preserve"> </w:t>
      </w:r>
      <w:r>
        <w:rPr>
          <w:sz w:val="24"/>
        </w:rPr>
        <w:t>объема учебной</w:t>
      </w:r>
      <w:r w:rsidR="000E08DE">
        <w:rPr>
          <w:sz w:val="24"/>
        </w:rPr>
        <w:t xml:space="preserve"> </w:t>
      </w:r>
      <w:r>
        <w:rPr>
          <w:sz w:val="24"/>
        </w:rPr>
        <w:t>нагрузки</w:t>
      </w:r>
      <w:r w:rsidR="000E08DE">
        <w:rPr>
          <w:sz w:val="24"/>
        </w:rPr>
        <w:t xml:space="preserve"> </w:t>
      </w:r>
      <w:r>
        <w:rPr>
          <w:sz w:val="24"/>
        </w:rPr>
        <w:t>в</w:t>
      </w:r>
      <w:r w:rsidR="000E08DE">
        <w:rPr>
          <w:sz w:val="24"/>
        </w:rPr>
        <w:t xml:space="preserve"> </w:t>
      </w:r>
      <w:r>
        <w:rPr>
          <w:sz w:val="24"/>
        </w:rPr>
        <w:t>соответствие</w:t>
      </w:r>
      <w:r w:rsidR="000E08DE">
        <w:rPr>
          <w:sz w:val="24"/>
        </w:rPr>
        <w:t xml:space="preserve"> </w:t>
      </w:r>
      <w:r>
        <w:rPr>
          <w:sz w:val="24"/>
        </w:rPr>
        <w:t>с</w:t>
      </w:r>
      <w:r w:rsidR="000E08DE">
        <w:rPr>
          <w:sz w:val="24"/>
        </w:rPr>
        <w:t xml:space="preserve"> </w:t>
      </w:r>
      <w:r>
        <w:rPr>
          <w:sz w:val="24"/>
        </w:rPr>
        <w:t>требованиями</w:t>
      </w:r>
      <w:r w:rsidR="000E08DE">
        <w:rPr>
          <w:sz w:val="24"/>
        </w:rPr>
        <w:t xml:space="preserve"> </w:t>
      </w:r>
      <w:r>
        <w:rPr>
          <w:sz w:val="24"/>
        </w:rPr>
        <w:t>СанПинРФ.</w:t>
      </w:r>
    </w:p>
    <w:p w:rsidR="002D6FD0" w:rsidRDefault="006F3691" w:rsidP="007665BA">
      <w:pPr>
        <w:pStyle w:val="a6"/>
        <w:spacing w:line="276" w:lineRule="auto"/>
        <w:ind w:right="268" w:firstLine="708"/>
      </w:pPr>
      <w:r>
        <w:t>Основная образовательная программа формируется с учетом психолого-педагогических</w:t>
      </w:r>
      <w:r w:rsidR="000E08DE">
        <w:t xml:space="preserve"> </w:t>
      </w:r>
      <w:r>
        <w:t>особенностей</w:t>
      </w:r>
      <w:r w:rsidR="000E08DE">
        <w:t xml:space="preserve"> </w:t>
      </w:r>
      <w:r>
        <w:t>развития</w:t>
      </w:r>
      <w:r w:rsidR="000E08DE">
        <w:t xml:space="preserve"> </w:t>
      </w:r>
      <w:r>
        <w:t>детей 11–15 лет, связанных:</w:t>
      </w:r>
    </w:p>
    <w:p w:rsidR="000E08DE" w:rsidRDefault="006F3691" w:rsidP="007235A5">
      <w:pPr>
        <w:pStyle w:val="a9"/>
        <w:numPr>
          <w:ilvl w:val="1"/>
          <w:numId w:val="42"/>
        </w:numPr>
        <w:tabs>
          <w:tab w:val="left" w:pos="2107"/>
        </w:tabs>
        <w:spacing w:line="276" w:lineRule="auto"/>
        <w:ind w:right="263" w:firstLine="708"/>
        <w:rPr>
          <w:sz w:val="24"/>
        </w:rPr>
      </w:pPr>
      <w:r>
        <w:rPr>
          <w:sz w:val="24"/>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w:t>
      </w:r>
    </w:p>
    <w:p w:rsidR="002D6FD0" w:rsidRDefault="006F3691" w:rsidP="000E08DE">
      <w:pPr>
        <w:pStyle w:val="a9"/>
        <w:tabs>
          <w:tab w:val="left" w:pos="2107"/>
        </w:tabs>
        <w:spacing w:line="276" w:lineRule="auto"/>
        <w:ind w:left="1134" w:right="263" w:firstLine="709"/>
        <w:rPr>
          <w:sz w:val="24"/>
        </w:rPr>
      </w:pPr>
      <w:r>
        <w:rPr>
          <w:sz w:val="24"/>
        </w:rPr>
        <w:t>– направленности на самостоятельный познавательный поиск, постановку</w:t>
      </w:r>
      <w:r w:rsidR="000E08DE">
        <w:rPr>
          <w:sz w:val="24"/>
        </w:rPr>
        <w:t xml:space="preserve"> </w:t>
      </w:r>
      <w:r>
        <w:rPr>
          <w:sz w:val="24"/>
        </w:rPr>
        <w:t>учебных целей, освоение и самостоятельное осуществле</w:t>
      </w:r>
      <w:r w:rsidR="000E08DE">
        <w:rPr>
          <w:sz w:val="24"/>
        </w:rPr>
        <w:t>ние контрольных и оценочных дей</w:t>
      </w:r>
      <w:r>
        <w:rPr>
          <w:sz w:val="24"/>
        </w:rPr>
        <w:t>ствий, инициативу в организации учебного сотрудничества, к развитию способн</w:t>
      </w:r>
      <w:r w:rsidR="000E08DE">
        <w:rPr>
          <w:sz w:val="24"/>
        </w:rPr>
        <w:t>ости проекти</w:t>
      </w:r>
      <w:r>
        <w:rPr>
          <w:sz w:val="24"/>
        </w:rPr>
        <w:t>рования собственной учебной деятельности и построению жизненных плановво временнóй</w:t>
      </w:r>
      <w:r w:rsidR="000E08DE">
        <w:rPr>
          <w:sz w:val="24"/>
        </w:rPr>
        <w:t xml:space="preserve"> </w:t>
      </w:r>
      <w:r>
        <w:rPr>
          <w:sz w:val="24"/>
        </w:rPr>
        <w:t>перспективе;</w:t>
      </w:r>
    </w:p>
    <w:p w:rsidR="002D6FD0" w:rsidRDefault="006F3691" w:rsidP="007235A5">
      <w:pPr>
        <w:pStyle w:val="a9"/>
        <w:numPr>
          <w:ilvl w:val="1"/>
          <w:numId w:val="42"/>
        </w:numPr>
        <w:tabs>
          <w:tab w:val="left" w:pos="2107"/>
        </w:tabs>
        <w:spacing w:line="276" w:lineRule="auto"/>
        <w:ind w:right="268" w:firstLine="708"/>
        <w:rPr>
          <w:sz w:val="24"/>
        </w:rPr>
      </w:pPr>
      <w:r>
        <w:rPr>
          <w:sz w:val="24"/>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2D6FD0" w:rsidRDefault="006F3691" w:rsidP="007235A5">
      <w:pPr>
        <w:pStyle w:val="a9"/>
        <w:numPr>
          <w:ilvl w:val="1"/>
          <w:numId w:val="42"/>
        </w:numPr>
        <w:tabs>
          <w:tab w:val="left" w:pos="2107"/>
        </w:tabs>
        <w:spacing w:before="1" w:line="276" w:lineRule="auto"/>
        <w:ind w:right="260" w:firstLine="708"/>
        <w:rPr>
          <w:sz w:val="24"/>
        </w:rPr>
      </w:pPr>
      <w:r>
        <w:rPr>
          <w:sz w:val="24"/>
        </w:rPr>
        <w:t>с овладением коммуникативными средствами и способами организации кооперации и</w:t>
      </w:r>
      <w:r w:rsidR="000E08DE">
        <w:rPr>
          <w:sz w:val="24"/>
        </w:rPr>
        <w:t xml:space="preserve"> </w:t>
      </w:r>
      <w:r>
        <w:rPr>
          <w:sz w:val="24"/>
        </w:rPr>
        <w:t>сотрудничества, развитием учебного сотрудничества, реализуемого в отношениях обучающих-ся</w:t>
      </w:r>
      <w:r w:rsidR="000E08DE">
        <w:rPr>
          <w:sz w:val="24"/>
        </w:rPr>
        <w:t xml:space="preserve"> </w:t>
      </w:r>
      <w:r>
        <w:rPr>
          <w:sz w:val="24"/>
        </w:rPr>
        <w:t>с</w:t>
      </w:r>
      <w:r w:rsidR="000E08DE">
        <w:rPr>
          <w:sz w:val="24"/>
        </w:rPr>
        <w:t xml:space="preserve"> </w:t>
      </w:r>
      <w:r>
        <w:rPr>
          <w:sz w:val="24"/>
        </w:rPr>
        <w:t>учителем</w:t>
      </w:r>
      <w:r w:rsidR="000E08DE">
        <w:rPr>
          <w:sz w:val="24"/>
        </w:rPr>
        <w:t xml:space="preserve"> </w:t>
      </w:r>
      <w:r>
        <w:rPr>
          <w:sz w:val="24"/>
        </w:rPr>
        <w:t>и сверстниками;</w:t>
      </w:r>
    </w:p>
    <w:p w:rsidR="002D6FD0" w:rsidRPr="000E08DE" w:rsidRDefault="006F3691" w:rsidP="007235A5">
      <w:pPr>
        <w:pStyle w:val="a9"/>
        <w:numPr>
          <w:ilvl w:val="1"/>
          <w:numId w:val="42"/>
        </w:numPr>
        <w:tabs>
          <w:tab w:val="left" w:pos="2107"/>
        </w:tabs>
        <w:spacing w:line="276" w:lineRule="auto"/>
        <w:ind w:right="264" w:firstLine="708"/>
        <w:rPr>
          <w:sz w:val="24"/>
        </w:rPr>
      </w:pPr>
      <w:r>
        <w:rPr>
          <w:sz w:val="24"/>
        </w:rPr>
        <w:t>с</w:t>
      </w:r>
      <w:r w:rsidR="000E08DE">
        <w:rPr>
          <w:sz w:val="24"/>
        </w:rPr>
        <w:t xml:space="preserve"> </w:t>
      </w:r>
      <w:r>
        <w:rPr>
          <w:sz w:val="24"/>
        </w:rPr>
        <w:t>изменением</w:t>
      </w:r>
      <w:r w:rsidR="000E08DE">
        <w:rPr>
          <w:sz w:val="24"/>
        </w:rPr>
        <w:t xml:space="preserve"> </w:t>
      </w:r>
      <w:r>
        <w:rPr>
          <w:sz w:val="24"/>
        </w:rPr>
        <w:t>формы</w:t>
      </w:r>
      <w:r w:rsidR="000E08DE">
        <w:rPr>
          <w:sz w:val="24"/>
        </w:rPr>
        <w:t xml:space="preserve"> </w:t>
      </w:r>
      <w:r>
        <w:rPr>
          <w:sz w:val="24"/>
        </w:rPr>
        <w:t>организации</w:t>
      </w:r>
      <w:r w:rsidR="000E08DE">
        <w:rPr>
          <w:sz w:val="24"/>
        </w:rPr>
        <w:t xml:space="preserve"> </w:t>
      </w:r>
      <w:r>
        <w:rPr>
          <w:sz w:val="24"/>
        </w:rPr>
        <w:t>учебной</w:t>
      </w:r>
      <w:r w:rsidR="000E08DE">
        <w:rPr>
          <w:sz w:val="24"/>
        </w:rPr>
        <w:t xml:space="preserve"> </w:t>
      </w:r>
      <w:r>
        <w:rPr>
          <w:sz w:val="24"/>
        </w:rPr>
        <w:t>деятельности</w:t>
      </w:r>
      <w:r w:rsidR="000E08DE">
        <w:rPr>
          <w:sz w:val="24"/>
        </w:rPr>
        <w:t xml:space="preserve"> </w:t>
      </w:r>
      <w:r>
        <w:rPr>
          <w:sz w:val="24"/>
        </w:rPr>
        <w:t>и</w:t>
      </w:r>
      <w:r w:rsidR="000E08DE">
        <w:rPr>
          <w:sz w:val="24"/>
        </w:rPr>
        <w:t xml:space="preserve"> </w:t>
      </w:r>
      <w:r>
        <w:rPr>
          <w:sz w:val="24"/>
        </w:rPr>
        <w:t>учебного</w:t>
      </w:r>
      <w:r w:rsidR="000E08DE">
        <w:rPr>
          <w:sz w:val="24"/>
        </w:rPr>
        <w:t xml:space="preserve"> </w:t>
      </w:r>
      <w:r>
        <w:rPr>
          <w:sz w:val="24"/>
        </w:rPr>
        <w:t>сотрудничества</w:t>
      </w:r>
      <w:r w:rsidR="000E08DE">
        <w:rPr>
          <w:sz w:val="24"/>
        </w:rPr>
        <w:t xml:space="preserve"> </w:t>
      </w:r>
      <w:r>
        <w:rPr>
          <w:sz w:val="24"/>
        </w:rPr>
        <w:t>от классно-урочной к лабораторно-семинарской и лекционно-лабораторной исследовательской.Переход</w:t>
      </w:r>
      <w:r w:rsidR="000E08DE">
        <w:rPr>
          <w:sz w:val="24"/>
        </w:rPr>
        <w:t xml:space="preserve"> </w:t>
      </w:r>
      <w:r>
        <w:rPr>
          <w:sz w:val="24"/>
        </w:rPr>
        <w:t>обучающегося</w:t>
      </w:r>
      <w:r w:rsidR="000E08DE">
        <w:rPr>
          <w:sz w:val="24"/>
        </w:rPr>
        <w:t xml:space="preserve"> </w:t>
      </w:r>
      <w:r>
        <w:rPr>
          <w:sz w:val="24"/>
        </w:rPr>
        <w:t>в</w:t>
      </w:r>
      <w:r w:rsidR="000E08DE">
        <w:rPr>
          <w:sz w:val="24"/>
        </w:rPr>
        <w:t xml:space="preserve"> </w:t>
      </w:r>
      <w:r>
        <w:rPr>
          <w:sz w:val="24"/>
        </w:rPr>
        <w:t>основную</w:t>
      </w:r>
      <w:r w:rsidR="000E08DE">
        <w:rPr>
          <w:sz w:val="24"/>
        </w:rPr>
        <w:t xml:space="preserve"> </w:t>
      </w:r>
      <w:r>
        <w:rPr>
          <w:sz w:val="24"/>
        </w:rPr>
        <w:t>школу</w:t>
      </w:r>
      <w:r w:rsidR="000E08DE">
        <w:rPr>
          <w:sz w:val="24"/>
        </w:rPr>
        <w:t xml:space="preserve"> </w:t>
      </w:r>
      <w:r>
        <w:rPr>
          <w:sz w:val="24"/>
        </w:rPr>
        <w:t>совпадает</w:t>
      </w:r>
      <w:r w:rsidR="000E08DE">
        <w:rPr>
          <w:sz w:val="24"/>
        </w:rPr>
        <w:t xml:space="preserve"> </w:t>
      </w:r>
      <w:r>
        <w:rPr>
          <w:sz w:val="24"/>
        </w:rPr>
        <w:t>с</w:t>
      </w:r>
      <w:r w:rsidR="000E08DE">
        <w:rPr>
          <w:sz w:val="24"/>
        </w:rPr>
        <w:t xml:space="preserve"> </w:t>
      </w:r>
      <w:r>
        <w:rPr>
          <w:sz w:val="24"/>
        </w:rPr>
        <w:t>первым</w:t>
      </w:r>
      <w:r w:rsidR="000E08DE">
        <w:rPr>
          <w:sz w:val="24"/>
        </w:rPr>
        <w:t xml:space="preserve"> </w:t>
      </w:r>
      <w:r>
        <w:rPr>
          <w:sz w:val="24"/>
        </w:rPr>
        <w:t>этапом</w:t>
      </w:r>
      <w:r w:rsidR="000E08DE">
        <w:rPr>
          <w:sz w:val="24"/>
        </w:rPr>
        <w:t xml:space="preserve"> </w:t>
      </w:r>
      <w:r>
        <w:rPr>
          <w:sz w:val="24"/>
        </w:rPr>
        <w:t>подросткового</w:t>
      </w:r>
      <w:r w:rsidR="000E08DE">
        <w:rPr>
          <w:sz w:val="24"/>
        </w:rPr>
        <w:t xml:space="preserve"> </w:t>
      </w:r>
      <w:r>
        <w:rPr>
          <w:sz w:val="24"/>
        </w:rPr>
        <w:t>развития</w:t>
      </w:r>
      <w:r>
        <w:rPr>
          <w:b/>
          <w:i/>
          <w:sz w:val="24"/>
        </w:rPr>
        <w:t>–</w:t>
      </w:r>
      <w:r>
        <w:rPr>
          <w:sz w:val="24"/>
        </w:rPr>
        <w:t>переходом</w:t>
      </w:r>
      <w:r w:rsidR="000E08DE">
        <w:rPr>
          <w:sz w:val="24"/>
        </w:rPr>
        <w:t xml:space="preserve"> </w:t>
      </w:r>
      <w:r>
        <w:rPr>
          <w:sz w:val="24"/>
        </w:rPr>
        <w:t>к</w:t>
      </w:r>
      <w:r w:rsidR="000E08DE">
        <w:rPr>
          <w:sz w:val="24"/>
        </w:rPr>
        <w:t xml:space="preserve"> </w:t>
      </w:r>
      <w:r>
        <w:rPr>
          <w:sz w:val="24"/>
        </w:rPr>
        <w:t>кризису</w:t>
      </w:r>
      <w:r w:rsidR="000E08DE">
        <w:rPr>
          <w:sz w:val="24"/>
        </w:rPr>
        <w:t xml:space="preserve"> </w:t>
      </w:r>
      <w:r>
        <w:rPr>
          <w:sz w:val="24"/>
        </w:rPr>
        <w:t>младшего</w:t>
      </w:r>
      <w:r w:rsidR="000E08DE">
        <w:rPr>
          <w:sz w:val="24"/>
        </w:rPr>
        <w:t xml:space="preserve"> </w:t>
      </w:r>
      <w:r>
        <w:rPr>
          <w:sz w:val="24"/>
        </w:rPr>
        <w:t>подросткового</w:t>
      </w:r>
      <w:r w:rsidR="000E08DE">
        <w:rPr>
          <w:sz w:val="24"/>
        </w:rPr>
        <w:t xml:space="preserve"> </w:t>
      </w:r>
      <w:r>
        <w:rPr>
          <w:sz w:val="24"/>
        </w:rPr>
        <w:t>возраста</w:t>
      </w:r>
      <w:r w:rsidR="000E08DE">
        <w:rPr>
          <w:sz w:val="24"/>
        </w:rPr>
        <w:t xml:space="preserve"> </w:t>
      </w:r>
      <w:r>
        <w:rPr>
          <w:sz w:val="24"/>
        </w:rPr>
        <w:t>(11–13лет,5–7к</w:t>
      </w:r>
      <w:r w:rsidR="000E08DE">
        <w:rPr>
          <w:sz w:val="24"/>
        </w:rPr>
        <w:t xml:space="preserve"> лассы),ха</w:t>
      </w:r>
      <w:r>
        <w:rPr>
          <w:sz w:val="24"/>
        </w:rPr>
        <w:t>рактеризующимся</w:t>
      </w:r>
      <w:r w:rsidR="000E08DE">
        <w:rPr>
          <w:sz w:val="24"/>
        </w:rPr>
        <w:t xml:space="preserve"> </w:t>
      </w:r>
      <w:r>
        <w:rPr>
          <w:sz w:val="24"/>
        </w:rPr>
        <w:t>началом</w:t>
      </w:r>
      <w:r w:rsidR="000E08DE">
        <w:rPr>
          <w:sz w:val="24"/>
        </w:rPr>
        <w:t xml:space="preserve"> </w:t>
      </w:r>
      <w:r>
        <w:rPr>
          <w:sz w:val="24"/>
        </w:rPr>
        <w:t>перехода</w:t>
      </w:r>
      <w:r w:rsidR="000E08DE">
        <w:rPr>
          <w:sz w:val="24"/>
        </w:rPr>
        <w:t xml:space="preserve"> </w:t>
      </w:r>
      <w:r>
        <w:rPr>
          <w:sz w:val="24"/>
        </w:rPr>
        <w:t>от</w:t>
      </w:r>
      <w:r w:rsidR="000E08DE">
        <w:rPr>
          <w:sz w:val="24"/>
        </w:rPr>
        <w:t xml:space="preserve"> </w:t>
      </w:r>
      <w:r>
        <w:rPr>
          <w:sz w:val="24"/>
        </w:rPr>
        <w:t>детства</w:t>
      </w:r>
      <w:r w:rsidR="000E08DE">
        <w:rPr>
          <w:sz w:val="24"/>
        </w:rPr>
        <w:t xml:space="preserve"> </w:t>
      </w:r>
      <w:r>
        <w:rPr>
          <w:sz w:val="24"/>
        </w:rPr>
        <w:t>к</w:t>
      </w:r>
      <w:r w:rsidR="000E08DE">
        <w:rPr>
          <w:sz w:val="24"/>
        </w:rPr>
        <w:t xml:space="preserve"> </w:t>
      </w:r>
      <w:r>
        <w:rPr>
          <w:sz w:val="24"/>
        </w:rPr>
        <w:t>взрослости,при</w:t>
      </w:r>
      <w:r w:rsidR="000E08DE">
        <w:rPr>
          <w:sz w:val="24"/>
        </w:rPr>
        <w:t xml:space="preserve"> </w:t>
      </w:r>
      <w:r>
        <w:rPr>
          <w:sz w:val="24"/>
        </w:rPr>
        <w:t>котором</w:t>
      </w:r>
      <w:r w:rsidR="000E08DE">
        <w:rPr>
          <w:sz w:val="24"/>
        </w:rPr>
        <w:t xml:space="preserve"> </w:t>
      </w:r>
      <w:r>
        <w:rPr>
          <w:sz w:val="24"/>
        </w:rPr>
        <w:t>центральными</w:t>
      </w:r>
      <w:r w:rsidR="000E08DE">
        <w:rPr>
          <w:sz w:val="24"/>
        </w:rPr>
        <w:t xml:space="preserve"> </w:t>
      </w:r>
      <w:r>
        <w:rPr>
          <w:sz w:val="24"/>
        </w:rPr>
        <w:t>спе-цифическим</w:t>
      </w:r>
      <w:r w:rsidR="000E08DE">
        <w:rPr>
          <w:sz w:val="24"/>
        </w:rPr>
        <w:t xml:space="preserve"> </w:t>
      </w:r>
      <w:r>
        <w:rPr>
          <w:sz w:val="24"/>
        </w:rPr>
        <w:t>новообразованием</w:t>
      </w:r>
      <w:r w:rsidR="000E08DE">
        <w:rPr>
          <w:sz w:val="24"/>
        </w:rPr>
        <w:t xml:space="preserve"> </w:t>
      </w:r>
      <w:r>
        <w:rPr>
          <w:sz w:val="24"/>
        </w:rPr>
        <w:t>в</w:t>
      </w:r>
      <w:r w:rsidR="000E08DE">
        <w:rPr>
          <w:sz w:val="24"/>
        </w:rPr>
        <w:t xml:space="preserve"> </w:t>
      </w:r>
      <w:r>
        <w:rPr>
          <w:sz w:val="24"/>
        </w:rPr>
        <w:t>личности</w:t>
      </w:r>
      <w:r w:rsidR="000E08DE">
        <w:rPr>
          <w:sz w:val="24"/>
        </w:rPr>
        <w:t xml:space="preserve"> </w:t>
      </w:r>
      <w:r>
        <w:rPr>
          <w:sz w:val="24"/>
        </w:rPr>
        <w:t>подростка</w:t>
      </w:r>
      <w:r w:rsidR="000E08DE">
        <w:rPr>
          <w:sz w:val="24"/>
        </w:rPr>
        <w:t xml:space="preserve"> </w:t>
      </w:r>
      <w:r>
        <w:rPr>
          <w:sz w:val="24"/>
        </w:rPr>
        <w:t>является</w:t>
      </w:r>
      <w:r w:rsidR="000E08DE">
        <w:rPr>
          <w:sz w:val="24"/>
        </w:rPr>
        <w:t xml:space="preserve"> </w:t>
      </w:r>
      <w:r>
        <w:rPr>
          <w:sz w:val="24"/>
        </w:rPr>
        <w:t>возникновение</w:t>
      </w:r>
      <w:r w:rsidR="000E08DE">
        <w:rPr>
          <w:sz w:val="24"/>
        </w:rPr>
        <w:t xml:space="preserve"> </w:t>
      </w:r>
      <w:r>
        <w:rPr>
          <w:sz w:val="24"/>
        </w:rPr>
        <w:t>и</w:t>
      </w:r>
      <w:r w:rsidR="000E08DE">
        <w:rPr>
          <w:sz w:val="24"/>
        </w:rPr>
        <w:t xml:space="preserve"> </w:t>
      </w:r>
      <w:r>
        <w:rPr>
          <w:sz w:val="24"/>
        </w:rPr>
        <w:t>развитие</w:t>
      </w:r>
      <w:r w:rsidR="000E08DE">
        <w:rPr>
          <w:sz w:val="24"/>
        </w:rPr>
        <w:t xml:space="preserve"> само</w:t>
      </w:r>
      <w:r>
        <w:rPr>
          <w:sz w:val="24"/>
        </w:rPr>
        <w:t>сознания–представления</w:t>
      </w:r>
      <w:r w:rsidR="000E08DE">
        <w:rPr>
          <w:sz w:val="24"/>
        </w:rPr>
        <w:t xml:space="preserve"> </w:t>
      </w:r>
      <w:r>
        <w:rPr>
          <w:sz w:val="24"/>
        </w:rPr>
        <w:t>о</w:t>
      </w:r>
      <w:r w:rsidR="000E08DE">
        <w:rPr>
          <w:sz w:val="24"/>
        </w:rPr>
        <w:t xml:space="preserve"> </w:t>
      </w:r>
      <w:r>
        <w:rPr>
          <w:sz w:val="24"/>
        </w:rPr>
        <w:t>том,что</w:t>
      </w:r>
      <w:r w:rsidR="000E08DE">
        <w:rPr>
          <w:sz w:val="24"/>
        </w:rPr>
        <w:t xml:space="preserve"> </w:t>
      </w:r>
      <w:r>
        <w:rPr>
          <w:sz w:val="24"/>
        </w:rPr>
        <w:t>он</w:t>
      </w:r>
      <w:r w:rsidR="000E08DE">
        <w:rPr>
          <w:sz w:val="24"/>
        </w:rPr>
        <w:t xml:space="preserve"> </w:t>
      </w:r>
      <w:r>
        <w:rPr>
          <w:sz w:val="24"/>
        </w:rPr>
        <w:t>уже</w:t>
      </w:r>
      <w:r w:rsidR="000E08DE">
        <w:rPr>
          <w:sz w:val="24"/>
        </w:rPr>
        <w:t xml:space="preserve"> </w:t>
      </w:r>
      <w:r>
        <w:rPr>
          <w:sz w:val="24"/>
        </w:rPr>
        <w:t>не</w:t>
      </w:r>
      <w:r w:rsidR="000E08DE">
        <w:rPr>
          <w:sz w:val="24"/>
        </w:rPr>
        <w:t xml:space="preserve"> </w:t>
      </w:r>
      <w:r>
        <w:rPr>
          <w:sz w:val="24"/>
        </w:rPr>
        <w:t>ребенок,т.е.чувства</w:t>
      </w:r>
      <w:r w:rsidR="000E08DE">
        <w:rPr>
          <w:sz w:val="24"/>
        </w:rPr>
        <w:t xml:space="preserve"> </w:t>
      </w:r>
      <w:r>
        <w:rPr>
          <w:sz w:val="24"/>
        </w:rPr>
        <w:t>взрослости,а</w:t>
      </w:r>
      <w:r w:rsidR="000E08DE">
        <w:rPr>
          <w:sz w:val="24"/>
        </w:rPr>
        <w:t xml:space="preserve"> </w:t>
      </w:r>
      <w:r>
        <w:rPr>
          <w:sz w:val="24"/>
        </w:rPr>
        <w:t>также</w:t>
      </w:r>
      <w:r w:rsidR="000E08DE">
        <w:rPr>
          <w:sz w:val="24"/>
        </w:rPr>
        <w:t xml:space="preserve"> </w:t>
      </w:r>
      <w:r w:rsidR="00563C0C">
        <w:rPr>
          <w:sz w:val="24"/>
        </w:rPr>
        <w:t>внут</w:t>
      </w:r>
      <w:r>
        <w:rPr>
          <w:sz w:val="24"/>
        </w:rPr>
        <w:t>ренней</w:t>
      </w:r>
      <w:r w:rsidR="000E08DE">
        <w:rPr>
          <w:sz w:val="24"/>
        </w:rPr>
        <w:t xml:space="preserve"> </w:t>
      </w:r>
      <w:r>
        <w:rPr>
          <w:sz w:val="24"/>
        </w:rPr>
        <w:t>переориентацией</w:t>
      </w:r>
      <w:r w:rsidR="000E08DE">
        <w:rPr>
          <w:sz w:val="24"/>
        </w:rPr>
        <w:t xml:space="preserve"> </w:t>
      </w:r>
      <w:r>
        <w:rPr>
          <w:sz w:val="24"/>
        </w:rPr>
        <w:t>подростка</w:t>
      </w:r>
      <w:r w:rsidR="000E08DE">
        <w:rPr>
          <w:sz w:val="24"/>
        </w:rPr>
        <w:t xml:space="preserve"> </w:t>
      </w:r>
      <w:r>
        <w:rPr>
          <w:sz w:val="24"/>
        </w:rPr>
        <w:t>с</w:t>
      </w:r>
      <w:r w:rsidR="000E08DE">
        <w:rPr>
          <w:sz w:val="24"/>
        </w:rPr>
        <w:t xml:space="preserve"> </w:t>
      </w:r>
      <w:r>
        <w:rPr>
          <w:sz w:val="24"/>
        </w:rPr>
        <w:t>прав</w:t>
      </w:r>
      <w:r w:rsidR="000E08DE">
        <w:rPr>
          <w:sz w:val="24"/>
        </w:rPr>
        <w:t xml:space="preserve"> </w:t>
      </w:r>
      <w:r>
        <w:rPr>
          <w:sz w:val="24"/>
        </w:rPr>
        <w:t>или</w:t>
      </w:r>
      <w:r w:rsidR="000E08DE">
        <w:rPr>
          <w:sz w:val="24"/>
        </w:rPr>
        <w:t xml:space="preserve"> </w:t>
      </w:r>
      <w:r>
        <w:rPr>
          <w:sz w:val="24"/>
        </w:rPr>
        <w:t>ограничений,связанных</w:t>
      </w:r>
      <w:r w:rsidR="000E08DE">
        <w:rPr>
          <w:sz w:val="24"/>
        </w:rPr>
        <w:t xml:space="preserve"> </w:t>
      </w:r>
      <w:r>
        <w:rPr>
          <w:sz w:val="24"/>
        </w:rPr>
        <w:t>с</w:t>
      </w:r>
      <w:r w:rsidR="000E08DE">
        <w:rPr>
          <w:sz w:val="24"/>
        </w:rPr>
        <w:t xml:space="preserve"> </w:t>
      </w:r>
      <w:r>
        <w:rPr>
          <w:sz w:val="24"/>
        </w:rPr>
        <w:t>моралью</w:t>
      </w:r>
      <w:r w:rsidR="000E08DE">
        <w:rPr>
          <w:sz w:val="24"/>
        </w:rPr>
        <w:t xml:space="preserve"> </w:t>
      </w:r>
      <w:r>
        <w:rPr>
          <w:sz w:val="24"/>
        </w:rPr>
        <w:t>послушания,</w:t>
      </w:r>
      <w:r w:rsidR="000E08DE">
        <w:rPr>
          <w:sz w:val="24"/>
        </w:rPr>
        <w:t xml:space="preserve"> </w:t>
      </w:r>
      <w:r w:rsidRPr="00563C0C">
        <w:rPr>
          <w:sz w:val="24"/>
          <w:szCs w:val="24"/>
        </w:rPr>
        <w:t>на</w:t>
      </w:r>
      <w:r w:rsidR="000E08DE" w:rsidRPr="00563C0C">
        <w:rPr>
          <w:sz w:val="24"/>
          <w:szCs w:val="24"/>
        </w:rPr>
        <w:t xml:space="preserve"> </w:t>
      </w:r>
      <w:r w:rsidRPr="00563C0C">
        <w:rPr>
          <w:sz w:val="24"/>
          <w:szCs w:val="24"/>
        </w:rPr>
        <w:t>нормы</w:t>
      </w:r>
      <w:r w:rsidR="000E08DE" w:rsidRPr="00563C0C">
        <w:rPr>
          <w:sz w:val="24"/>
          <w:szCs w:val="24"/>
        </w:rPr>
        <w:t xml:space="preserve"> </w:t>
      </w:r>
      <w:r w:rsidRPr="00563C0C">
        <w:rPr>
          <w:sz w:val="24"/>
          <w:szCs w:val="24"/>
        </w:rPr>
        <w:t>поведения</w:t>
      </w:r>
      <w:r w:rsidR="000E08DE" w:rsidRPr="00563C0C">
        <w:rPr>
          <w:sz w:val="24"/>
          <w:szCs w:val="24"/>
        </w:rPr>
        <w:t xml:space="preserve"> </w:t>
      </w:r>
      <w:r w:rsidRPr="00563C0C">
        <w:rPr>
          <w:sz w:val="24"/>
          <w:szCs w:val="24"/>
        </w:rPr>
        <w:t>взрослых.</w:t>
      </w:r>
    </w:p>
    <w:p w:rsidR="002D6FD0" w:rsidRDefault="006F3691" w:rsidP="007665BA">
      <w:pPr>
        <w:pStyle w:val="a6"/>
        <w:spacing w:before="42"/>
        <w:ind w:left="1821"/>
      </w:pPr>
      <w:r>
        <w:t>Второй</w:t>
      </w:r>
      <w:r w:rsidR="00563C0C">
        <w:t xml:space="preserve"> </w:t>
      </w:r>
      <w:r>
        <w:t>этап</w:t>
      </w:r>
      <w:r w:rsidR="00563C0C">
        <w:t xml:space="preserve"> </w:t>
      </w:r>
      <w:r>
        <w:t>подросткового</w:t>
      </w:r>
      <w:r w:rsidR="00563C0C">
        <w:t xml:space="preserve"> </w:t>
      </w:r>
      <w:r>
        <w:t>развития</w:t>
      </w:r>
      <w:r w:rsidR="00563C0C">
        <w:t xml:space="preserve"> </w:t>
      </w:r>
      <w:r>
        <w:t>(14–15</w:t>
      </w:r>
      <w:r w:rsidR="00563C0C">
        <w:t xml:space="preserve"> </w:t>
      </w:r>
      <w:r>
        <w:t>лет,8–9</w:t>
      </w:r>
      <w:r w:rsidR="00563C0C">
        <w:t xml:space="preserve"> </w:t>
      </w:r>
      <w:r>
        <w:t>классы),характеризуется:</w:t>
      </w:r>
    </w:p>
    <w:p w:rsidR="002D6FD0" w:rsidRDefault="006F3691" w:rsidP="007235A5">
      <w:pPr>
        <w:pStyle w:val="a9"/>
        <w:numPr>
          <w:ilvl w:val="1"/>
          <w:numId w:val="42"/>
        </w:numPr>
        <w:tabs>
          <w:tab w:val="left" w:pos="2107"/>
        </w:tabs>
        <w:spacing w:before="41" w:line="276" w:lineRule="auto"/>
        <w:ind w:right="268" w:firstLine="708"/>
        <w:rPr>
          <w:sz w:val="24"/>
        </w:rPr>
      </w:pPr>
      <w:r>
        <w:rPr>
          <w:sz w:val="24"/>
        </w:rPr>
        <w:t>бурным, скачкообразным характером развития, т. е. происходящими за сравнительно</w:t>
      </w:r>
      <w:r w:rsidR="00563C0C">
        <w:rPr>
          <w:sz w:val="24"/>
        </w:rPr>
        <w:t xml:space="preserve"> </w:t>
      </w:r>
      <w:r>
        <w:rPr>
          <w:sz w:val="24"/>
        </w:rPr>
        <w:t>короткий срок многочисленными качественными изменениями прежних особенностей, интере-сов</w:t>
      </w:r>
      <w:r w:rsidR="00563C0C">
        <w:rPr>
          <w:sz w:val="24"/>
        </w:rPr>
        <w:t xml:space="preserve"> </w:t>
      </w:r>
      <w:r>
        <w:rPr>
          <w:sz w:val="24"/>
        </w:rPr>
        <w:t>и</w:t>
      </w:r>
      <w:r w:rsidR="00563C0C">
        <w:rPr>
          <w:sz w:val="24"/>
        </w:rPr>
        <w:t xml:space="preserve"> </w:t>
      </w:r>
      <w:r>
        <w:rPr>
          <w:sz w:val="24"/>
        </w:rPr>
        <w:t>отношений</w:t>
      </w:r>
      <w:r w:rsidR="00563C0C">
        <w:rPr>
          <w:sz w:val="24"/>
        </w:rPr>
        <w:t xml:space="preserve"> </w:t>
      </w:r>
      <w:r>
        <w:rPr>
          <w:sz w:val="24"/>
        </w:rPr>
        <w:t>подростка,появлением</w:t>
      </w:r>
      <w:r w:rsidR="00563C0C">
        <w:rPr>
          <w:sz w:val="24"/>
        </w:rPr>
        <w:t xml:space="preserve"> </w:t>
      </w:r>
      <w:r>
        <w:rPr>
          <w:sz w:val="24"/>
        </w:rPr>
        <w:t>у</w:t>
      </w:r>
      <w:r w:rsidR="00563C0C">
        <w:rPr>
          <w:sz w:val="24"/>
        </w:rPr>
        <w:t xml:space="preserve"> </w:t>
      </w:r>
      <w:r>
        <w:rPr>
          <w:sz w:val="24"/>
        </w:rPr>
        <w:t>него</w:t>
      </w:r>
      <w:r w:rsidR="00563C0C">
        <w:rPr>
          <w:sz w:val="24"/>
        </w:rPr>
        <w:t xml:space="preserve"> </w:t>
      </w:r>
      <w:r>
        <w:rPr>
          <w:sz w:val="24"/>
        </w:rPr>
        <w:t>значительных</w:t>
      </w:r>
      <w:r w:rsidR="00563C0C">
        <w:rPr>
          <w:sz w:val="24"/>
        </w:rPr>
        <w:t xml:space="preserve"> </w:t>
      </w:r>
      <w:r>
        <w:rPr>
          <w:sz w:val="24"/>
        </w:rPr>
        <w:t>субъективных</w:t>
      </w:r>
      <w:r w:rsidR="00563C0C">
        <w:rPr>
          <w:sz w:val="24"/>
        </w:rPr>
        <w:t xml:space="preserve"> </w:t>
      </w:r>
      <w:r>
        <w:rPr>
          <w:sz w:val="24"/>
        </w:rPr>
        <w:t>трудностей</w:t>
      </w:r>
      <w:r w:rsidR="00563C0C">
        <w:rPr>
          <w:sz w:val="24"/>
        </w:rPr>
        <w:t xml:space="preserve"> </w:t>
      </w:r>
      <w:r>
        <w:rPr>
          <w:sz w:val="24"/>
        </w:rPr>
        <w:t>и</w:t>
      </w:r>
      <w:r w:rsidR="00563C0C">
        <w:rPr>
          <w:sz w:val="24"/>
        </w:rPr>
        <w:t xml:space="preserve"> </w:t>
      </w:r>
      <w:r>
        <w:rPr>
          <w:sz w:val="24"/>
        </w:rPr>
        <w:t>пе-</w:t>
      </w:r>
    </w:p>
    <w:p w:rsidR="002D6FD0" w:rsidRDefault="002D6FD0" w:rsidP="007665BA">
      <w:pPr>
        <w:spacing w:line="276" w:lineRule="auto"/>
        <w:jc w:val="both"/>
        <w:rPr>
          <w:sz w:val="24"/>
        </w:rPr>
        <w:sectPr w:rsidR="002D6FD0">
          <w:pgSz w:w="11910" w:h="16840"/>
          <w:pgMar w:top="760" w:right="580" w:bottom="800" w:left="20" w:header="0" w:footer="529" w:gutter="0"/>
          <w:cols w:space="720"/>
        </w:sectPr>
      </w:pPr>
    </w:p>
    <w:p w:rsidR="002D6FD0" w:rsidRDefault="006F3691" w:rsidP="007665BA">
      <w:pPr>
        <w:pStyle w:val="a6"/>
        <w:spacing w:before="68"/>
      </w:pPr>
      <w:r>
        <w:lastRenderedPageBreak/>
        <w:t>реживаний;</w:t>
      </w:r>
    </w:p>
    <w:p w:rsidR="002D6FD0" w:rsidRDefault="006F3691" w:rsidP="007235A5">
      <w:pPr>
        <w:pStyle w:val="a9"/>
        <w:numPr>
          <w:ilvl w:val="1"/>
          <w:numId w:val="42"/>
        </w:numPr>
        <w:tabs>
          <w:tab w:val="left" w:pos="2107"/>
        </w:tabs>
        <w:spacing w:before="40"/>
        <w:ind w:left="2106"/>
        <w:rPr>
          <w:sz w:val="24"/>
        </w:rPr>
      </w:pPr>
      <w:r>
        <w:rPr>
          <w:sz w:val="24"/>
        </w:rPr>
        <w:t>стремлением</w:t>
      </w:r>
      <w:r w:rsidR="00563C0C">
        <w:rPr>
          <w:sz w:val="24"/>
        </w:rPr>
        <w:t xml:space="preserve"> </w:t>
      </w:r>
      <w:r>
        <w:rPr>
          <w:sz w:val="24"/>
        </w:rPr>
        <w:t>подростка</w:t>
      </w:r>
      <w:r w:rsidR="00563C0C">
        <w:rPr>
          <w:sz w:val="24"/>
        </w:rPr>
        <w:t xml:space="preserve"> </w:t>
      </w:r>
      <w:r>
        <w:rPr>
          <w:sz w:val="24"/>
        </w:rPr>
        <w:t>к</w:t>
      </w:r>
      <w:r w:rsidR="00563C0C">
        <w:rPr>
          <w:sz w:val="24"/>
        </w:rPr>
        <w:t xml:space="preserve"> </w:t>
      </w:r>
      <w:r>
        <w:rPr>
          <w:sz w:val="24"/>
        </w:rPr>
        <w:t>общению</w:t>
      </w:r>
      <w:r w:rsidR="00563C0C">
        <w:rPr>
          <w:sz w:val="24"/>
        </w:rPr>
        <w:t xml:space="preserve"> </w:t>
      </w:r>
      <w:r>
        <w:rPr>
          <w:sz w:val="24"/>
        </w:rPr>
        <w:t>и</w:t>
      </w:r>
      <w:r w:rsidR="00563C0C">
        <w:rPr>
          <w:sz w:val="24"/>
        </w:rPr>
        <w:t xml:space="preserve"> </w:t>
      </w:r>
      <w:r>
        <w:rPr>
          <w:sz w:val="24"/>
        </w:rPr>
        <w:t>совместной</w:t>
      </w:r>
      <w:r w:rsidR="00563C0C">
        <w:rPr>
          <w:sz w:val="24"/>
        </w:rPr>
        <w:t xml:space="preserve"> </w:t>
      </w:r>
      <w:r>
        <w:rPr>
          <w:sz w:val="24"/>
        </w:rPr>
        <w:t>деятельности</w:t>
      </w:r>
      <w:r w:rsidR="00563C0C">
        <w:rPr>
          <w:sz w:val="24"/>
        </w:rPr>
        <w:t xml:space="preserve"> </w:t>
      </w:r>
      <w:r>
        <w:rPr>
          <w:sz w:val="24"/>
        </w:rPr>
        <w:t>со</w:t>
      </w:r>
      <w:r w:rsidR="00563C0C">
        <w:rPr>
          <w:sz w:val="24"/>
        </w:rPr>
        <w:t xml:space="preserve"> </w:t>
      </w:r>
      <w:r>
        <w:rPr>
          <w:sz w:val="24"/>
        </w:rPr>
        <w:t>сверстниками;</w:t>
      </w:r>
    </w:p>
    <w:p w:rsidR="002D6FD0" w:rsidRDefault="006F3691" w:rsidP="007235A5">
      <w:pPr>
        <w:pStyle w:val="a9"/>
        <w:numPr>
          <w:ilvl w:val="1"/>
          <w:numId w:val="42"/>
        </w:numPr>
        <w:tabs>
          <w:tab w:val="left" w:pos="2107"/>
        </w:tabs>
        <w:spacing w:before="42" w:line="276" w:lineRule="auto"/>
        <w:ind w:right="269" w:firstLine="708"/>
        <w:rPr>
          <w:sz w:val="24"/>
        </w:rPr>
      </w:pPr>
      <w:r>
        <w:rPr>
          <w:sz w:val="24"/>
        </w:rPr>
        <w:t>особой чувствительностью к морально-этическому «кодексу товарищества», в кото-ром</w:t>
      </w:r>
      <w:r w:rsidR="00563C0C">
        <w:rPr>
          <w:sz w:val="24"/>
        </w:rPr>
        <w:t xml:space="preserve"> </w:t>
      </w:r>
      <w:r>
        <w:rPr>
          <w:sz w:val="24"/>
        </w:rPr>
        <w:t>заданы важнейшие</w:t>
      </w:r>
      <w:r w:rsidR="00563C0C">
        <w:rPr>
          <w:sz w:val="24"/>
        </w:rPr>
        <w:t xml:space="preserve"> </w:t>
      </w:r>
      <w:r>
        <w:rPr>
          <w:sz w:val="24"/>
        </w:rPr>
        <w:t>нормы социального</w:t>
      </w:r>
      <w:r w:rsidR="00563C0C">
        <w:rPr>
          <w:sz w:val="24"/>
        </w:rPr>
        <w:t xml:space="preserve"> </w:t>
      </w:r>
      <w:r>
        <w:rPr>
          <w:sz w:val="24"/>
        </w:rPr>
        <w:t>поведения взрослого</w:t>
      </w:r>
      <w:r w:rsidR="00563C0C">
        <w:rPr>
          <w:sz w:val="24"/>
        </w:rPr>
        <w:t xml:space="preserve"> </w:t>
      </w:r>
      <w:r>
        <w:rPr>
          <w:sz w:val="24"/>
        </w:rPr>
        <w:t>мира;</w:t>
      </w:r>
    </w:p>
    <w:p w:rsidR="002D6FD0" w:rsidRDefault="006F3691" w:rsidP="007235A5">
      <w:pPr>
        <w:pStyle w:val="a9"/>
        <w:numPr>
          <w:ilvl w:val="1"/>
          <w:numId w:val="42"/>
        </w:numPr>
        <w:tabs>
          <w:tab w:val="left" w:pos="2107"/>
        </w:tabs>
        <w:spacing w:before="1" w:line="276" w:lineRule="auto"/>
        <w:ind w:right="273" w:firstLine="708"/>
        <w:rPr>
          <w:sz w:val="24"/>
        </w:rPr>
      </w:pPr>
      <w:r>
        <w:rPr>
          <w:sz w:val="24"/>
        </w:rPr>
        <w:t>обостренной,в</w:t>
      </w:r>
      <w:r w:rsidR="00563C0C">
        <w:rPr>
          <w:sz w:val="24"/>
        </w:rPr>
        <w:t xml:space="preserve"> </w:t>
      </w:r>
      <w:r>
        <w:rPr>
          <w:sz w:val="24"/>
        </w:rPr>
        <w:t>связи</w:t>
      </w:r>
      <w:r w:rsidR="00563C0C">
        <w:rPr>
          <w:sz w:val="24"/>
        </w:rPr>
        <w:t xml:space="preserve"> </w:t>
      </w:r>
      <w:r>
        <w:rPr>
          <w:sz w:val="24"/>
        </w:rPr>
        <w:t>с</w:t>
      </w:r>
      <w:r w:rsidR="00563C0C">
        <w:rPr>
          <w:sz w:val="24"/>
        </w:rPr>
        <w:t xml:space="preserve"> </w:t>
      </w:r>
      <w:r>
        <w:rPr>
          <w:sz w:val="24"/>
        </w:rPr>
        <w:t>возникновением</w:t>
      </w:r>
      <w:r w:rsidR="00563C0C">
        <w:rPr>
          <w:sz w:val="24"/>
        </w:rPr>
        <w:t xml:space="preserve"> </w:t>
      </w:r>
      <w:r>
        <w:rPr>
          <w:sz w:val="24"/>
        </w:rPr>
        <w:t>чувства</w:t>
      </w:r>
      <w:r w:rsidR="00563C0C">
        <w:rPr>
          <w:sz w:val="24"/>
        </w:rPr>
        <w:t xml:space="preserve"> </w:t>
      </w:r>
      <w:r>
        <w:rPr>
          <w:sz w:val="24"/>
        </w:rPr>
        <w:t>взрослости,восприимчивостью</w:t>
      </w:r>
      <w:r w:rsidR="00563C0C">
        <w:rPr>
          <w:sz w:val="24"/>
        </w:rPr>
        <w:t xml:space="preserve"> </w:t>
      </w:r>
      <w:r>
        <w:rPr>
          <w:sz w:val="24"/>
        </w:rPr>
        <w:t>к</w:t>
      </w:r>
      <w:r w:rsidR="00563C0C">
        <w:rPr>
          <w:sz w:val="24"/>
        </w:rPr>
        <w:t xml:space="preserve"> </w:t>
      </w:r>
      <w:r>
        <w:rPr>
          <w:sz w:val="24"/>
        </w:rPr>
        <w:t>усвоению норм, ценностей и способов поведения, которые существуют в мире взрослых и в их</w:t>
      </w:r>
      <w:r w:rsidR="00563C0C">
        <w:rPr>
          <w:sz w:val="24"/>
        </w:rPr>
        <w:t xml:space="preserve"> </w:t>
      </w:r>
      <w:r>
        <w:rPr>
          <w:sz w:val="24"/>
        </w:rPr>
        <w:t>отношениях, порождающей интенсивное формирование нравственных понятий и убеждений,выработку</w:t>
      </w:r>
      <w:r w:rsidR="00563C0C">
        <w:rPr>
          <w:sz w:val="24"/>
        </w:rPr>
        <w:t xml:space="preserve"> </w:t>
      </w:r>
      <w:r>
        <w:rPr>
          <w:sz w:val="24"/>
        </w:rPr>
        <w:t>принципов,моральное</w:t>
      </w:r>
      <w:r w:rsidR="00563C0C">
        <w:rPr>
          <w:sz w:val="24"/>
        </w:rPr>
        <w:t xml:space="preserve"> </w:t>
      </w:r>
      <w:r>
        <w:rPr>
          <w:sz w:val="24"/>
        </w:rPr>
        <w:t>развитие</w:t>
      </w:r>
      <w:r w:rsidR="00563C0C">
        <w:rPr>
          <w:sz w:val="24"/>
        </w:rPr>
        <w:t xml:space="preserve"> </w:t>
      </w:r>
      <w:r>
        <w:rPr>
          <w:sz w:val="24"/>
        </w:rPr>
        <w:t>личности;</w:t>
      </w:r>
    </w:p>
    <w:p w:rsidR="002D6FD0" w:rsidRDefault="006F3691" w:rsidP="007235A5">
      <w:pPr>
        <w:pStyle w:val="a9"/>
        <w:numPr>
          <w:ilvl w:val="1"/>
          <w:numId w:val="42"/>
        </w:numPr>
        <w:tabs>
          <w:tab w:val="left" w:pos="2107"/>
        </w:tabs>
        <w:spacing w:line="276" w:lineRule="auto"/>
        <w:ind w:right="265" w:firstLine="708"/>
        <w:rPr>
          <w:sz w:val="24"/>
        </w:rPr>
      </w:pPr>
      <w:r>
        <w:rPr>
          <w:sz w:val="24"/>
        </w:rPr>
        <w:t>сложными</w:t>
      </w:r>
      <w:r w:rsidR="00563C0C">
        <w:rPr>
          <w:sz w:val="24"/>
        </w:rPr>
        <w:t xml:space="preserve"> </w:t>
      </w:r>
      <w:r>
        <w:rPr>
          <w:sz w:val="24"/>
        </w:rPr>
        <w:t>поведенческими</w:t>
      </w:r>
      <w:r w:rsidR="00563C0C">
        <w:rPr>
          <w:sz w:val="24"/>
        </w:rPr>
        <w:t xml:space="preserve"> </w:t>
      </w:r>
      <w:r>
        <w:rPr>
          <w:sz w:val="24"/>
        </w:rPr>
        <w:t>проявлениями,вызванными</w:t>
      </w:r>
      <w:r w:rsidR="00563C0C">
        <w:rPr>
          <w:sz w:val="24"/>
        </w:rPr>
        <w:t xml:space="preserve"> </w:t>
      </w:r>
      <w:r>
        <w:rPr>
          <w:sz w:val="24"/>
        </w:rPr>
        <w:t>противоречием</w:t>
      </w:r>
      <w:r w:rsidR="00563C0C">
        <w:rPr>
          <w:sz w:val="24"/>
        </w:rPr>
        <w:t xml:space="preserve"> </w:t>
      </w:r>
      <w:r>
        <w:rPr>
          <w:sz w:val="24"/>
        </w:rPr>
        <w:t>между</w:t>
      </w:r>
      <w:r w:rsidR="00563C0C">
        <w:rPr>
          <w:sz w:val="24"/>
        </w:rPr>
        <w:t xml:space="preserve"> </w:t>
      </w:r>
      <w:r>
        <w:rPr>
          <w:sz w:val="24"/>
        </w:rPr>
        <w:t>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2D6FD0" w:rsidRDefault="006F3691" w:rsidP="007235A5">
      <w:pPr>
        <w:pStyle w:val="a9"/>
        <w:numPr>
          <w:ilvl w:val="1"/>
          <w:numId w:val="42"/>
        </w:numPr>
        <w:tabs>
          <w:tab w:val="left" w:pos="2107"/>
        </w:tabs>
        <w:spacing w:line="276" w:lineRule="auto"/>
        <w:ind w:right="268" w:firstLine="708"/>
        <w:rPr>
          <w:sz w:val="24"/>
        </w:rPr>
      </w:pPr>
      <w:r>
        <w:rPr>
          <w:sz w:val="24"/>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телевидение,Интернет).</w:t>
      </w:r>
    </w:p>
    <w:p w:rsidR="002D6FD0" w:rsidRDefault="006F3691" w:rsidP="007665BA">
      <w:pPr>
        <w:pStyle w:val="a6"/>
        <w:spacing w:line="276" w:lineRule="auto"/>
        <w:ind w:right="267" w:firstLine="708"/>
      </w:pPr>
      <w: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методикобучения.</w:t>
      </w:r>
    </w:p>
    <w:p w:rsidR="002D6FD0" w:rsidRDefault="006F3691" w:rsidP="007665BA">
      <w:pPr>
        <w:pStyle w:val="a6"/>
        <w:spacing w:line="276" w:lineRule="auto"/>
        <w:ind w:right="268" w:firstLine="708"/>
      </w:pPr>
      <w: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w:t>
      </w:r>
      <w:r w:rsidR="00D64510">
        <w:t xml:space="preserve"> </w:t>
      </w:r>
      <w:r>
        <w:t>задачи</w:t>
      </w:r>
      <w:r w:rsidR="00D64510">
        <w:t xml:space="preserve"> </w:t>
      </w:r>
      <w:r>
        <w:t>воспитания</w:t>
      </w:r>
      <w:r w:rsidR="00D64510">
        <w:t xml:space="preserve"> </w:t>
      </w:r>
      <w:r>
        <w:t>подростка</w:t>
      </w:r>
      <w:r w:rsidR="00D64510">
        <w:t xml:space="preserve"> </w:t>
      </w:r>
      <w:r>
        <w:t>в</w:t>
      </w:r>
      <w:r w:rsidR="00D64510">
        <w:t xml:space="preserve"> </w:t>
      </w:r>
      <w:r>
        <w:t>семье,смены прежнего</w:t>
      </w:r>
      <w:r w:rsidR="00D64510">
        <w:t xml:space="preserve"> </w:t>
      </w:r>
      <w:r>
        <w:t>типа</w:t>
      </w:r>
      <w:r w:rsidR="00D64510">
        <w:t xml:space="preserve"> </w:t>
      </w:r>
      <w:r>
        <w:t>отношений нановый.</w:t>
      </w:r>
    </w:p>
    <w:p w:rsidR="002D6FD0" w:rsidRDefault="002D6FD0">
      <w:pPr>
        <w:pStyle w:val="a6"/>
        <w:spacing w:before="4"/>
        <w:ind w:left="0"/>
        <w:jc w:val="left"/>
        <w:rPr>
          <w:sz w:val="32"/>
        </w:rPr>
      </w:pPr>
    </w:p>
    <w:p w:rsidR="002D6FD0" w:rsidRDefault="006F3691" w:rsidP="007235A5">
      <w:pPr>
        <w:pStyle w:val="12"/>
        <w:numPr>
          <w:ilvl w:val="2"/>
          <w:numId w:val="43"/>
        </w:numPr>
        <w:tabs>
          <w:tab w:val="left" w:pos="2777"/>
        </w:tabs>
        <w:ind w:left="2776" w:hanging="721"/>
        <w:jc w:val="both"/>
      </w:pPr>
      <w:r>
        <w:t>Общая</w:t>
      </w:r>
      <w:r w:rsidR="00563C0C">
        <w:t xml:space="preserve"> </w:t>
      </w:r>
      <w:r>
        <w:t>характеристика</w:t>
      </w:r>
      <w:r w:rsidR="00563C0C">
        <w:t xml:space="preserve"> </w:t>
      </w:r>
      <w:r>
        <w:t>основной</w:t>
      </w:r>
      <w:r w:rsidR="00D64510">
        <w:t xml:space="preserve"> </w:t>
      </w:r>
      <w:r>
        <w:t>образовательной</w:t>
      </w:r>
      <w:r w:rsidR="00563C0C">
        <w:t xml:space="preserve"> </w:t>
      </w:r>
      <w:r>
        <w:t>программы</w:t>
      </w:r>
      <w:r w:rsidR="00563C0C">
        <w:t xml:space="preserve"> </w:t>
      </w:r>
      <w:r>
        <w:t>основного</w:t>
      </w:r>
    </w:p>
    <w:p w:rsidR="002D6FD0" w:rsidRDefault="00305CB3">
      <w:pPr>
        <w:spacing w:line="275" w:lineRule="exact"/>
        <w:ind w:left="5693"/>
        <w:jc w:val="both"/>
        <w:rPr>
          <w:b/>
          <w:sz w:val="24"/>
        </w:rPr>
      </w:pPr>
      <w:r>
        <w:rPr>
          <w:b/>
          <w:sz w:val="24"/>
        </w:rPr>
        <w:t>о</w:t>
      </w:r>
      <w:r w:rsidR="006F3691">
        <w:rPr>
          <w:b/>
          <w:sz w:val="24"/>
        </w:rPr>
        <w:t>бщего</w:t>
      </w:r>
      <w:r w:rsidR="00D64510">
        <w:rPr>
          <w:b/>
          <w:sz w:val="24"/>
        </w:rPr>
        <w:t xml:space="preserve"> </w:t>
      </w:r>
      <w:r w:rsidR="006F3691">
        <w:rPr>
          <w:b/>
          <w:sz w:val="24"/>
        </w:rPr>
        <w:t>образования</w:t>
      </w:r>
    </w:p>
    <w:p w:rsidR="002D6FD0" w:rsidRDefault="006F3691">
      <w:pPr>
        <w:pStyle w:val="a6"/>
        <w:spacing w:line="276" w:lineRule="auto"/>
        <w:ind w:right="267" w:firstLine="708"/>
      </w:pPr>
      <w:r>
        <w:t>Программа основного общего образования разработана</w:t>
      </w:r>
      <w:r w:rsidR="00563C0C">
        <w:t xml:space="preserve"> </w:t>
      </w:r>
      <w:r>
        <w:t>в соответствии с ФГОС основ-ного общего образования и с учетом Примерной основной образовательной программы</w:t>
      </w:r>
      <w:r w:rsidR="00563C0C">
        <w:t xml:space="preserve"> </w:t>
      </w:r>
      <w:r>
        <w:t>(ПО-ОП).</w:t>
      </w:r>
    </w:p>
    <w:p w:rsidR="002D6FD0" w:rsidRDefault="006F3691">
      <w:pPr>
        <w:pStyle w:val="a6"/>
        <w:spacing w:line="276" w:lineRule="auto"/>
        <w:ind w:right="263" w:firstLine="708"/>
      </w:pPr>
      <w:r>
        <w:t>Основная образовательная программа ООО, согласно закону «Об образовании в Россий-ской Федерации»,</w:t>
      </w:r>
      <w:r w:rsidR="00D64510">
        <w:t xml:space="preserve"> </w:t>
      </w:r>
      <w:r>
        <w:t>является учебно-методической документацией (учебный план, календарныйплан, учебный график, рабочие программы учебных предметов), определяюща</w:t>
      </w:r>
      <w:r w:rsidR="00D64510">
        <w:t>я объем и содер</w:t>
      </w:r>
      <w:r>
        <w:t>жание образования определенного уровня, планируемые результаты освоения образовательной</w:t>
      </w:r>
      <w:r w:rsidR="00D64510">
        <w:t xml:space="preserve"> </w:t>
      </w:r>
      <w:r>
        <w:t>программы, а также условия образовательной деятельности</w:t>
      </w:r>
      <w:r w:rsidR="00D64510">
        <w:t>. Кроме того, основная образова</w:t>
      </w:r>
      <w:r>
        <w:t>тельная программа основного общего образования разработана на осно</w:t>
      </w:r>
      <w:r w:rsidR="00D64510">
        <w:t>ве ФГОС с учетом по</w:t>
      </w:r>
      <w:r>
        <w:t>требностей</w:t>
      </w:r>
      <w:r w:rsidR="00D64510">
        <w:t xml:space="preserve"> </w:t>
      </w:r>
      <w:r>
        <w:t>социально-экономического развития</w:t>
      </w:r>
      <w:r w:rsidR="00D64510">
        <w:t xml:space="preserve"> </w:t>
      </w:r>
      <w:r>
        <w:t>нашего</w:t>
      </w:r>
      <w:r w:rsidR="00D64510">
        <w:t xml:space="preserve"> </w:t>
      </w:r>
      <w:r>
        <w:t>региона.</w:t>
      </w:r>
    </w:p>
    <w:p w:rsidR="002D6FD0" w:rsidRDefault="006F3691">
      <w:pPr>
        <w:pStyle w:val="a6"/>
        <w:spacing w:line="276" w:lineRule="auto"/>
        <w:ind w:right="266" w:firstLine="708"/>
      </w:pPr>
      <w:r>
        <w:t>Структура программы ООО включает обязательную часть и часть, формируемую участ-никами образовательных отношений за счет включения в учебные планы учебных предметов,учебных курсов (в том числе внеурочной деятельности), у</w:t>
      </w:r>
      <w:r w:rsidR="00D64510">
        <w:t>чебных модулей по выбору обучаю</w:t>
      </w:r>
      <w:r>
        <w:t>щихся, родителей (законных представителей) несовершеннолетних обучающихся из перечня,предлагаемого</w:t>
      </w:r>
      <w:r w:rsidR="00D64510">
        <w:t xml:space="preserve"> </w:t>
      </w:r>
      <w:r w:rsidR="007B06EC">
        <w:t>Школой</w:t>
      </w:r>
      <w:r>
        <w:t>.</w:t>
      </w:r>
    </w:p>
    <w:p w:rsidR="002D6FD0" w:rsidRDefault="006F3691" w:rsidP="00563C0C">
      <w:pPr>
        <w:pStyle w:val="a6"/>
        <w:spacing w:before="1" w:line="276" w:lineRule="auto"/>
        <w:ind w:right="263" w:firstLine="708"/>
        <w:sectPr w:rsidR="002D6FD0">
          <w:pgSz w:w="11910" w:h="16840"/>
          <w:pgMar w:top="760" w:right="580" w:bottom="800" w:left="20" w:header="0" w:footer="529" w:gutter="0"/>
          <w:cols w:space="720"/>
        </w:sectPr>
      </w:pPr>
      <w:r>
        <w:t xml:space="preserve">Объем обязательной части программы ООО составляет 70%, а объем части, формируе-мой участниками образовательных отношений из перечня, предлагаемого </w:t>
      </w:r>
      <w:r w:rsidR="007B06EC">
        <w:t>Школой</w:t>
      </w:r>
      <w:r>
        <w:t xml:space="preserve"> – 30% отобщего объема программы ООО, реализуемой в соответствии с требованиями к организацииобразовательного процесса к учебной нагрузке при 6-дневн</w:t>
      </w:r>
      <w:r w:rsidR="00563C0C">
        <w:t>ой учебной неделе, предусмотрен</w:t>
      </w:r>
      <w:r>
        <w:t>ными Санитарными правилами и нормами СанПиН 1.2.3685-21 «Гигиенические нормативы и</w:t>
      </w:r>
      <w:r w:rsidR="00563C0C">
        <w:t xml:space="preserve"> </w:t>
      </w:r>
      <w:r>
        <w:t>требования к обеспечению безопасности и безвредности д</w:t>
      </w:r>
      <w:r w:rsidR="00563C0C">
        <w:t>ля человека факторов среды обита</w:t>
      </w:r>
      <w:r>
        <w:t>ния»,утвержденными</w:t>
      </w:r>
      <w:r w:rsidR="00563C0C">
        <w:t xml:space="preserve"> </w:t>
      </w:r>
      <w:r>
        <w:t>постановлением</w:t>
      </w:r>
      <w:r w:rsidR="00563C0C">
        <w:t xml:space="preserve"> </w:t>
      </w:r>
      <w:r>
        <w:t>Главного</w:t>
      </w:r>
      <w:r w:rsidR="00563C0C">
        <w:t xml:space="preserve"> </w:t>
      </w:r>
      <w:r>
        <w:t>государственного</w:t>
      </w:r>
      <w:r w:rsidR="00563C0C">
        <w:t xml:space="preserve"> </w:t>
      </w:r>
      <w:r>
        <w:t>санитарного</w:t>
      </w:r>
      <w:r w:rsidR="00563C0C">
        <w:t xml:space="preserve"> </w:t>
      </w:r>
      <w:r>
        <w:t>врача</w:t>
      </w:r>
      <w:r w:rsidR="00563C0C">
        <w:t xml:space="preserve"> </w:t>
      </w:r>
      <w:r>
        <w:t>Россий-</w:t>
      </w:r>
    </w:p>
    <w:p w:rsidR="002D6FD0" w:rsidRDefault="006F3691" w:rsidP="00563C0C">
      <w:pPr>
        <w:pStyle w:val="a6"/>
        <w:spacing w:before="68" w:line="276" w:lineRule="auto"/>
        <w:ind w:left="1134" w:right="266"/>
      </w:pPr>
      <w:r>
        <w:lastRenderedPageBreak/>
        <w:t>ской Федерации от</w:t>
      </w:r>
      <w:r w:rsidR="00563C0C">
        <w:t xml:space="preserve"> </w:t>
      </w:r>
      <w:r>
        <w:t>28 января 2021 г. № 2, и Санитарными правилами СП 2.4.3648-20 «Сани-тарно-эпидемиологические требования к организации воспитания и обучения, отдыха и оздо-ровления детей и молодежи», утвержденными постановлением Главного государственного са-нитарного</w:t>
      </w:r>
      <w:r w:rsidR="00563C0C">
        <w:t xml:space="preserve"> </w:t>
      </w:r>
      <w:r>
        <w:t>врача</w:t>
      </w:r>
      <w:r w:rsidR="00563C0C">
        <w:t xml:space="preserve"> </w:t>
      </w:r>
      <w:r>
        <w:t>Российской Федерации</w:t>
      </w:r>
      <w:r w:rsidR="00563C0C">
        <w:t xml:space="preserve"> </w:t>
      </w:r>
      <w:r>
        <w:t>от 28</w:t>
      </w:r>
      <w:r w:rsidR="00563C0C">
        <w:t xml:space="preserve"> </w:t>
      </w:r>
      <w:r>
        <w:t>сентября</w:t>
      </w:r>
      <w:r w:rsidR="00563C0C">
        <w:t xml:space="preserve"> </w:t>
      </w:r>
      <w:r>
        <w:t>2020 г.</w:t>
      </w:r>
      <w:r w:rsidR="00563C0C">
        <w:t xml:space="preserve"> </w:t>
      </w:r>
      <w:r>
        <w:t>№28.</w:t>
      </w:r>
    </w:p>
    <w:p w:rsidR="002D6FD0" w:rsidRDefault="006F3691">
      <w:pPr>
        <w:pStyle w:val="a6"/>
        <w:spacing w:line="276" w:lineRule="auto"/>
        <w:ind w:right="267" w:firstLine="708"/>
      </w:pPr>
      <w:r>
        <w:t xml:space="preserve">Программа ООО реализуется </w:t>
      </w:r>
      <w:r w:rsidR="007B06EC">
        <w:t>Школой</w:t>
      </w:r>
      <w:r>
        <w:t xml:space="preserve"> через организацию образовательной деятельно-сти</w:t>
      </w:r>
      <w:r w:rsidR="00563C0C">
        <w:t xml:space="preserve"> </w:t>
      </w:r>
      <w:r>
        <w:t>(урочной</w:t>
      </w:r>
      <w:r w:rsidR="00563C0C">
        <w:t xml:space="preserve"> </w:t>
      </w:r>
      <w:r>
        <w:t>и</w:t>
      </w:r>
      <w:r w:rsidR="00563C0C">
        <w:t xml:space="preserve"> </w:t>
      </w:r>
      <w:r>
        <w:t>внеурочной)</w:t>
      </w:r>
      <w:r w:rsidR="00563C0C">
        <w:t xml:space="preserve"> </w:t>
      </w:r>
      <w:r>
        <w:t>в</w:t>
      </w:r>
      <w:r w:rsidR="00563C0C">
        <w:t xml:space="preserve"> </w:t>
      </w:r>
      <w:r>
        <w:t>соответствии</w:t>
      </w:r>
      <w:r w:rsidR="00563C0C">
        <w:t xml:space="preserve"> </w:t>
      </w:r>
      <w:r>
        <w:t>с</w:t>
      </w:r>
      <w:r w:rsidR="00563C0C">
        <w:t xml:space="preserve"> </w:t>
      </w:r>
      <w:r>
        <w:t>Гигиеническими</w:t>
      </w:r>
      <w:r w:rsidR="00563C0C">
        <w:t xml:space="preserve"> </w:t>
      </w:r>
      <w:r>
        <w:t>нормативами</w:t>
      </w:r>
      <w:r w:rsidR="00563C0C">
        <w:t xml:space="preserve"> </w:t>
      </w:r>
      <w:r>
        <w:t>и</w:t>
      </w:r>
      <w:r w:rsidR="00563C0C">
        <w:t xml:space="preserve"> </w:t>
      </w:r>
      <w:r>
        <w:t>Санитарно-эпидемиологическими требованиями. Урочная деятельность направлена на достижение обуча-ющимися планируемых результатов освоения программы ООО с учетом обязательных для изу-чения учебных предметов. Внеурочная деятельность направлена на достижение планируемых</w:t>
      </w:r>
      <w:r w:rsidR="009D5C44">
        <w:t xml:space="preserve"> </w:t>
      </w:r>
      <w:r>
        <w:t>результатов освоения программы ООО с учетом выбора участниками образовательных отноше-нийучебных курсов</w:t>
      </w:r>
      <w:r w:rsidR="009D5C44">
        <w:t xml:space="preserve"> </w:t>
      </w:r>
      <w:r>
        <w:t>внеурочной</w:t>
      </w:r>
      <w:r w:rsidR="009D5C44">
        <w:t xml:space="preserve"> </w:t>
      </w:r>
      <w:r>
        <w:t>деятельности</w:t>
      </w:r>
      <w:r w:rsidR="009D5C44">
        <w:t xml:space="preserve"> </w:t>
      </w:r>
      <w:r>
        <w:t>из</w:t>
      </w:r>
      <w:r w:rsidR="009D5C44">
        <w:t xml:space="preserve"> </w:t>
      </w:r>
      <w:r>
        <w:t>перечня,предлагаемого</w:t>
      </w:r>
      <w:r w:rsidR="00F254C2">
        <w:t xml:space="preserve"> </w:t>
      </w:r>
      <w:r w:rsidR="007B06EC">
        <w:t>Школой</w:t>
      </w:r>
      <w:r>
        <w:t>.</w:t>
      </w:r>
    </w:p>
    <w:p w:rsidR="002D6FD0" w:rsidRDefault="006F3691">
      <w:pPr>
        <w:pStyle w:val="a6"/>
        <w:spacing w:line="276" w:lineRule="auto"/>
        <w:ind w:right="268" w:firstLine="708"/>
      </w:pPr>
      <w:r>
        <w:t>Основная образовательная программа ООО содержит документы, развивающие и дета-лизирующие</w:t>
      </w:r>
      <w:r w:rsidR="009D5C44">
        <w:t xml:space="preserve"> </w:t>
      </w:r>
      <w:r>
        <w:t>положения и</w:t>
      </w:r>
      <w:r w:rsidR="009D5C44">
        <w:t xml:space="preserve"> </w:t>
      </w:r>
      <w:r>
        <w:t>требования, определенные</w:t>
      </w:r>
      <w:r w:rsidR="009D5C44">
        <w:t xml:space="preserve"> </w:t>
      </w:r>
      <w:r>
        <w:t>во</w:t>
      </w:r>
      <w:r w:rsidR="009D5C44">
        <w:t xml:space="preserve"> </w:t>
      </w:r>
      <w:r>
        <w:t>ФГОС</w:t>
      </w:r>
      <w:r w:rsidR="009D5C44">
        <w:t xml:space="preserve"> </w:t>
      </w:r>
      <w:r>
        <w:t>ООО:</w:t>
      </w:r>
    </w:p>
    <w:p w:rsidR="002D6FD0" w:rsidRDefault="009D5C44" w:rsidP="007235A5">
      <w:pPr>
        <w:pStyle w:val="a9"/>
        <w:numPr>
          <w:ilvl w:val="0"/>
          <w:numId w:val="41"/>
        </w:numPr>
        <w:tabs>
          <w:tab w:val="left" w:pos="1973"/>
        </w:tabs>
        <w:spacing w:line="276" w:lineRule="auto"/>
        <w:ind w:right="269" w:firstLine="708"/>
        <w:jc w:val="left"/>
        <w:rPr>
          <w:sz w:val="24"/>
        </w:rPr>
      </w:pPr>
      <w:r>
        <w:rPr>
          <w:sz w:val="24"/>
        </w:rPr>
        <w:t>Р</w:t>
      </w:r>
      <w:r w:rsidR="006F3691">
        <w:rPr>
          <w:sz w:val="24"/>
        </w:rPr>
        <w:t>абочие</w:t>
      </w:r>
      <w:r>
        <w:rPr>
          <w:sz w:val="24"/>
        </w:rPr>
        <w:t xml:space="preserve"> </w:t>
      </w:r>
      <w:r w:rsidR="006F3691">
        <w:rPr>
          <w:sz w:val="24"/>
        </w:rPr>
        <w:t>программы</w:t>
      </w:r>
      <w:r>
        <w:rPr>
          <w:sz w:val="24"/>
        </w:rPr>
        <w:t xml:space="preserve"> </w:t>
      </w:r>
      <w:r w:rsidR="006F3691">
        <w:rPr>
          <w:sz w:val="24"/>
        </w:rPr>
        <w:t>учебных</w:t>
      </w:r>
      <w:r>
        <w:rPr>
          <w:sz w:val="24"/>
        </w:rPr>
        <w:t xml:space="preserve"> </w:t>
      </w:r>
      <w:r w:rsidR="006F3691">
        <w:rPr>
          <w:sz w:val="24"/>
        </w:rPr>
        <w:t>предметов,учебных</w:t>
      </w:r>
      <w:r>
        <w:rPr>
          <w:sz w:val="24"/>
        </w:rPr>
        <w:t xml:space="preserve"> </w:t>
      </w:r>
      <w:r w:rsidR="006F3691">
        <w:rPr>
          <w:sz w:val="24"/>
        </w:rPr>
        <w:t>курсов</w:t>
      </w:r>
      <w:r>
        <w:rPr>
          <w:sz w:val="24"/>
        </w:rPr>
        <w:t xml:space="preserve"> </w:t>
      </w:r>
      <w:r w:rsidR="006F3691">
        <w:rPr>
          <w:sz w:val="24"/>
        </w:rPr>
        <w:t>(в</w:t>
      </w:r>
      <w:r>
        <w:rPr>
          <w:sz w:val="24"/>
        </w:rPr>
        <w:t xml:space="preserve"> </w:t>
      </w:r>
      <w:r w:rsidR="006F3691">
        <w:rPr>
          <w:sz w:val="24"/>
        </w:rPr>
        <w:t>том</w:t>
      </w:r>
      <w:r>
        <w:rPr>
          <w:sz w:val="24"/>
        </w:rPr>
        <w:t xml:space="preserve"> </w:t>
      </w:r>
      <w:r w:rsidR="006F3691">
        <w:rPr>
          <w:sz w:val="24"/>
        </w:rPr>
        <w:t>числе</w:t>
      </w:r>
      <w:r>
        <w:rPr>
          <w:sz w:val="24"/>
        </w:rPr>
        <w:t xml:space="preserve"> </w:t>
      </w:r>
      <w:r w:rsidR="006F3691">
        <w:rPr>
          <w:sz w:val="24"/>
        </w:rPr>
        <w:t>внеурочной</w:t>
      </w:r>
      <w:r>
        <w:rPr>
          <w:sz w:val="24"/>
        </w:rPr>
        <w:t xml:space="preserve"> </w:t>
      </w:r>
      <w:r w:rsidR="006F3691">
        <w:rPr>
          <w:sz w:val="24"/>
        </w:rPr>
        <w:t>дея-тельности), учебных</w:t>
      </w:r>
      <w:r>
        <w:rPr>
          <w:sz w:val="24"/>
        </w:rPr>
        <w:t xml:space="preserve"> </w:t>
      </w:r>
      <w:r w:rsidR="006F3691">
        <w:rPr>
          <w:sz w:val="24"/>
        </w:rPr>
        <w:t>модулей;</w:t>
      </w:r>
    </w:p>
    <w:p w:rsidR="002D6FD0" w:rsidRDefault="009D5C44" w:rsidP="007235A5">
      <w:pPr>
        <w:pStyle w:val="a9"/>
        <w:numPr>
          <w:ilvl w:val="0"/>
          <w:numId w:val="41"/>
        </w:numPr>
        <w:tabs>
          <w:tab w:val="left" w:pos="1961"/>
        </w:tabs>
        <w:spacing w:line="275" w:lineRule="exact"/>
        <w:ind w:left="1960" w:hanging="140"/>
        <w:jc w:val="left"/>
        <w:rPr>
          <w:sz w:val="24"/>
        </w:rPr>
      </w:pPr>
      <w:r>
        <w:rPr>
          <w:sz w:val="24"/>
        </w:rPr>
        <w:t>П</w:t>
      </w:r>
      <w:r w:rsidR="006F3691">
        <w:rPr>
          <w:sz w:val="24"/>
        </w:rPr>
        <w:t>рограмму</w:t>
      </w:r>
      <w:r>
        <w:rPr>
          <w:sz w:val="24"/>
        </w:rPr>
        <w:t xml:space="preserve"> </w:t>
      </w:r>
      <w:r w:rsidR="006F3691">
        <w:rPr>
          <w:sz w:val="24"/>
        </w:rPr>
        <w:t>формирования</w:t>
      </w:r>
      <w:r>
        <w:rPr>
          <w:sz w:val="24"/>
        </w:rPr>
        <w:t xml:space="preserve"> </w:t>
      </w:r>
      <w:r w:rsidR="006F3691">
        <w:rPr>
          <w:sz w:val="24"/>
        </w:rPr>
        <w:t>универсальных</w:t>
      </w:r>
      <w:r>
        <w:rPr>
          <w:sz w:val="24"/>
        </w:rPr>
        <w:t xml:space="preserve"> </w:t>
      </w:r>
      <w:r w:rsidR="006F3691">
        <w:rPr>
          <w:sz w:val="24"/>
        </w:rPr>
        <w:t>учебных</w:t>
      </w:r>
      <w:r>
        <w:rPr>
          <w:sz w:val="24"/>
        </w:rPr>
        <w:t xml:space="preserve"> </w:t>
      </w:r>
      <w:r w:rsidR="006F3691">
        <w:rPr>
          <w:sz w:val="24"/>
        </w:rPr>
        <w:t>действий</w:t>
      </w:r>
      <w:r>
        <w:rPr>
          <w:sz w:val="24"/>
        </w:rPr>
        <w:t xml:space="preserve"> </w:t>
      </w:r>
      <w:r w:rsidR="006F3691">
        <w:rPr>
          <w:sz w:val="24"/>
        </w:rPr>
        <w:t>у</w:t>
      </w:r>
      <w:r>
        <w:rPr>
          <w:sz w:val="24"/>
        </w:rPr>
        <w:t xml:space="preserve"> </w:t>
      </w:r>
      <w:r w:rsidR="006F3691">
        <w:rPr>
          <w:sz w:val="24"/>
        </w:rPr>
        <w:t>обучающихся;</w:t>
      </w:r>
    </w:p>
    <w:p w:rsidR="002D6FD0" w:rsidRDefault="009D5C44" w:rsidP="007235A5">
      <w:pPr>
        <w:pStyle w:val="a9"/>
        <w:numPr>
          <w:ilvl w:val="0"/>
          <w:numId w:val="41"/>
        </w:numPr>
        <w:tabs>
          <w:tab w:val="left" w:pos="1961"/>
        </w:tabs>
        <w:spacing w:before="41"/>
        <w:ind w:left="1960" w:hanging="140"/>
        <w:jc w:val="left"/>
        <w:rPr>
          <w:sz w:val="24"/>
        </w:rPr>
      </w:pPr>
      <w:r>
        <w:rPr>
          <w:sz w:val="24"/>
        </w:rPr>
        <w:t>Р</w:t>
      </w:r>
      <w:r w:rsidR="006F3691">
        <w:rPr>
          <w:sz w:val="24"/>
        </w:rPr>
        <w:t>абочую</w:t>
      </w:r>
      <w:r>
        <w:rPr>
          <w:sz w:val="24"/>
        </w:rPr>
        <w:t xml:space="preserve"> </w:t>
      </w:r>
      <w:r w:rsidR="006F3691">
        <w:rPr>
          <w:sz w:val="24"/>
        </w:rPr>
        <w:t>программу</w:t>
      </w:r>
      <w:r>
        <w:rPr>
          <w:sz w:val="24"/>
        </w:rPr>
        <w:t xml:space="preserve"> </w:t>
      </w:r>
      <w:r w:rsidR="006F3691">
        <w:rPr>
          <w:sz w:val="24"/>
        </w:rPr>
        <w:t>воспитания;</w:t>
      </w:r>
    </w:p>
    <w:p w:rsidR="002D6FD0" w:rsidRDefault="009D5C44" w:rsidP="007235A5">
      <w:pPr>
        <w:pStyle w:val="a9"/>
        <w:numPr>
          <w:ilvl w:val="0"/>
          <w:numId w:val="41"/>
        </w:numPr>
        <w:tabs>
          <w:tab w:val="left" w:pos="1961"/>
        </w:tabs>
        <w:spacing w:before="43"/>
        <w:ind w:left="1960" w:hanging="140"/>
        <w:jc w:val="left"/>
        <w:rPr>
          <w:sz w:val="24"/>
        </w:rPr>
      </w:pPr>
      <w:r>
        <w:rPr>
          <w:sz w:val="24"/>
        </w:rPr>
        <w:t>П</w:t>
      </w:r>
      <w:r w:rsidR="006F3691">
        <w:rPr>
          <w:sz w:val="24"/>
        </w:rPr>
        <w:t>рограмму</w:t>
      </w:r>
      <w:r>
        <w:rPr>
          <w:sz w:val="24"/>
        </w:rPr>
        <w:t xml:space="preserve"> </w:t>
      </w:r>
      <w:r w:rsidR="006F3691">
        <w:rPr>
          <w:sz w:val="24"/>
        </w:rPr>
        <w:t>коррекционной</w:t>
      </w:r>
      <w:r>
        <w:rPr>
          <w:sz w:val="24"/>
        </w:rPr>
        <w:t xml:space="preserve"> </w:t>
      </w:r>
      <w:r w:rsidR="006F3691">
        <w:rPr>
          <w:sz w:val="24"/>
        </w:rPr>
        <w:t>работы;</w:t>
      </w:r>
    </w:p>
    <w:p w:rsidR="002D6FD0" w:rsidRDefault="009D5C44" w:rsidP="007235A5">
      <w:pPr>
        <w:pStyle w:val="a9"/>
        <w:numPr>
          <w:ilvl w:val="0"/>
          <w:numId w:val="41"/>
        </w:numPr>
        <w:tabs>
          <w:tab w:val="left" w:pos="1963"/>
        </w:tabs>
        <w:spacing w:before="41"/>
        <w:ind w:left="1962" w:hanging="142"/>
        <w:jc w:val="left"/>
        <w:rPr>
          <w:sz w:val="24"/>
        </w:rPr>
      </w:pPr>
      <w:r>
        <w:rPr>
          <w:sz w:val="24"/>
        </w:rPr>
        <w:t>У</w:t>
      </w:r>
      <w:r w:rsidR="006F3691">
        <w:rPr>
          <w:sz w:val="24"/>
        </w:rPr>
        <w:t>чебный</w:t>
      </w:r>
      <w:r>
        <w:rPr>
          <w:sz w:val="24"/>
        </w:rPr>
        <w:t xml:space="preserve"> </w:t>
      </w:r>
      <w:r w:rsidR="006F3691">
        <w:rPr>
          <w:sz w:val="24"/>
        </w:rPr>
        <w:t>план;</w:t>
      </w:r>
    </w:p>
    <w:p w:rsidR="002D6FD0" w:rsidRDefault="009D5C44" w:rsidP="007235A5">
      <w:pPr>
        <w:pStyle w:val="a9"/>
        <w:numPr>
          <w:ilvl w:val="0"/>
          <w:numId w:val="41"/>
        </w:numPr>
        <w:tabs>
          <w:tab w:val="left" w:pos="1961"/>
        </w:tabs>
        <w:spacing w:before="41"/>
        <w:ind w:left="1960" w:hanging="140"/>
        <w:jc w:val="left"/>
        <w:rPr>
          <w:sz w:val="24"/>
        </w:rPr>
      </w:pPr>
      <w:r>
        <w:rPr>
          <w:sz w:val="24"/>
        </w:rPr>
        <w:t>П</w:t>
      </w:r>
      <w:r w:rsidR="006F3691">
        <w:rPr>
          <w:sz w:val="24"/>
        </w:rPr>
        <w:t>лан</w:t>
      </w:r>
      <w:r>
        <w:rPr>
          <w:sz w:val="24"/>
        </w:rPr>
        <w:t xml:space="preserve"> </w:t>
      </w:r>
      <w:r w:rsidR="006F3691">
        <w:rPr>
          <w:sz w:val="24"/>
        </w:rPr>
        <w:t>внеурочной</w:t>
      </w:r>
      <w:r>
        <w:rPr>
          <w:sz w:val="24"/>
        </w:rPr>
        <w:t xml:space="preserve"> </w:t>
      </w:r>
      <w:r w:rsidR="006F3691">
        <w:rPr>
          <w:sz w:val="24"/>
        </w:rPr>
        <w:t>деятельности;</w:t>
      </w:r>
    </w:p>
    <w:p w:rsidR="002D6FD0" w:rsidRDefault="009D5C44" w:rsidP="007235A5">
      <w:pPr>
        <w:pStyle w:val="a9"/>
        <w:numPr>
          <w:ilvl w:val="0"/>
          <w:numId w:val="41"/>
        </w:numPr>
        <w:tabs>
          <w:tab w:val="left" w:pos="1961"/>
        </w:tabs>
        <w:spacing w:before="41"/>
        <w:ind w:left="1960" w:hanging="140"/>
        <w:jc w:val="left"/>
        <w:rPr>
          <w:sz w:val="24"/>
        </w:rPr>
      </w:pPr>
      <w:r>
        <w:rPr>
          <w:sz w:val="24"/>
        </w:rPr>
        <w:t>К</w:t>
      </w:r>
      <w:r w:rsidR="006F3691">
        <w:rPr>
          <w:sz w:val="24"/>
        </w:rPr>
        <w:t>алендарный</w:t>
      </w:r>
      <w:r>
        <w:rPr>
          <w:sz w:val="24"/>
        </w:rPr>
        <w:t xml:space="preserve"> </w:t>
      </w:r>
      <w:r w:rsidR="006F3691">
        <w:rPr>
          <w:sz w:val="24"/>
        </w:rPr>
        <w:t>учебный</w:t>
      </w:r>
      <w:r>
        <w:rPr>
          <w:sz w:val="24"/>
        </w:rPr>
        <w:t xml:space="preserve"> </w:t>
      </w:r>
      <w:r w:rsidR="006F3691">
        <w:rPr>
          <w:sz w:val="24"/>
        </w:rPr>
        <w:t>график;</w:t>
      </w:r>
    </w:p>
    <w:p w:rsidR="002D6FD0" w:rsidRDefault="009D5C44" w:rsidP="007235A5">
      <w:pPr>
        <w:pStyle w:val="a9"/>
        <w:numPr>
          <w:ilvl w:val="0"/>
          <w:numId w:val="41"/>
        </w:numPr>
        <w:tabs>
          <w:tab w:val="left" w:pos="1961"/>
        </w:tabs>
        <w:spacing w:before="43"/>
        <w:ind w:left="1960" w:hanging="140"/>
        <w:jc w:val="left"/>
        <w:rPr>
          <w:sz w:val="24"/>
        </w:rPr>
      </w:pPr>
      <w:r>
        <w:rPr>
          <w:sz w:val="24"/>
        </w:rPr>
        <w:t>К</w:t>
      </w:r>
      <w:r w:rsidR="006F3691">
        <w:rPr>
          <w:sz w:val="24"/>
        </w:rPr>
        <w:t>алендарный</w:t>
      </w:r>
      <w:r>
        <w:rPr>
          <w:sz w:val="24"/>
        </w:rPr>
        <w:t xml:space="preserve"> </w:t>
      </w:r>
      <w:r w:rsidR="006F3691">
        <w:rPr>
          <w:sz w:val="24"/>
        </w:rPr>
        <w:t>план</w:t>
      </w:r>
      <w:r>
        <w:rPr>
          <w:sz w:val="24"/>
        </w:rPr>
        <w:t xml:space="preserve"> </w:t>
      </w:r>
      <w:r w:rsidR="006F3691">
        <w:rPr>
          <w:sz w:val="24"/>
        </w:rPr>
        <w:t>воспитательной</w:t>
      </w:r>
      <w:r>
        <w:rPr>
          <w:sz w:val="24"/>
        </w:rPr>
        <w:t xml:space="preserve"> </w:t>
      </w:r>
      <w:r w:rsidR="006F3691">
        <w:rPr>
          <w:sz w:val="24"/>
        </w:rPr>
        <w:t>работы;</w:t>
      </w:r>
    </w:p>
    <w:p w:rsidR="002D6FD0" w:rsidRDefault="009D5C44" w:rsidP="007235A5">
      <w:pPr>
        <w:pStyle w:val="a9"/>
        <w:numPr>
          <w:ilvl w:val="0"/>
          <w:numId w:val="41"/>
        </w:numPr>
        <w:tabs>
          <w:tab w:val="left" w:pos="1973"/>
        </w:tabs>
        <w:spacing w:before="41" w:line="276" w:lineRule="auto"/>
        <w:ind w:right="266" w:firstLine="708"/>
        <w:jc w:val="left"/>
        <w:rPr>
          <w:sz w:val="24"/>
        </w:rPr>
      </w:pPr>
      <w:r>
        <w:rPr>
          <w:sz w:val="24"/>
        </w:rPr>
        <w:t>Х</w:t>
      </w:r>
      <w:r w:rsidR="006F3691">
        <w:rPr>
          <w:sz w:val="24"/>
        </w:rPr>
        <w:t>арактеристику</w:t>
      </w:r>
      <w:r>
        <w:rPr>
          <w:sz w:val="24"/>
        </w:rPr>
        <w:t xml:space="preserve"> </w:t>
      </w:r>
      <w:r w:rsidR="006F3691">
        <w:rPr>
          <w:sz w:val="24"/>
        </w:rPr>
        <w:t>условий</w:t>
      </w:r>
      <w:r>
        <w:rPr>
          <w:sz w:val="24"/>
        </w:rPr>
        <w:t xml:space="preserve"> </w:t>
      </w:r>
      <w:r w:rsidR="006F3691">
        <w:rPr>
          <w:sz w:val="24"/>
        </w:rPr>
        <w:t>реализации</w:t>
      </w:r>
      <w:r>
        <w:rPr>
          <w:sz w:val="24"/>
        </w:rPr>
        <w:t xml:space="preserve"> </w:t>
      </w:r>
      <w:r w:rsidR="006F3691">
        <w:rPr>
          <w:sz w:val="24"/>
        </w:rPr>
        <w:t>программы</w:t>
      </w:r>
      <w:r>
        <w:rPr>
          <w:sz w:val="24"/>
        </w:rPr>
        <w:t xml:space="preserve"> </w:t>
      </w:r>
      <w:r w:rsidR="006F3691">
        <w:rPr>
          <w:sz w:val="24"/>
        </w:rPr>
        <w:t>основного</w:t>
      </w:r>
      <w:r>
        <w:rPr>
          <w:sz w:val="24"/>
        </w:rPr>
        <w:t xml:space="preserve"> </w:t>
      </w:r>
      <w:r w:rsidR="006F3691">
        <w:rPr>
          <w:sz w:val="24"/>
        </w:rPr>
        <w:t>общего</w:t>
      </w:r>
      <w:r>
        <w:rPr>
          <w:sz w:val="24"/>
        </w:rPr>
        <w:t xml:space="preserve"> </w:t>
      </w:r>
      <w:r w:rsidR="006F3691">
        <w:rPr>
          <w:sz w:val="24"/>
        </w:rPr>
        <w:t>образования</w:t>
      </w:r>
      <w:r>
        <w:rPr>
          <w:sz w:val="24"/>
        </w:rPr>
        <w:t xml:space="preserve"> </w:t>
      </w:r>
      <w:r w:rsidR="006F3691">
        <w:rPr>
          <w:sz w:val="24"/>
        </w:rPr>
        <w:t>в</w:t>
      </w:r>
      <w:r>
        <w:rPr>
          <w:sz w:val="24"/>
        </w:rPr>
        <w:t xml:space="preserve"> </w:t>
      </w:r>
      <w:r w:rsidR="006F3691">
        <w:rPr>
          <w:sz w:val="24"/>
        </w:rPr>
        <w:t>соот-ветствии</w:t>
      </w:r>
      <w:r>
        <w:rPr>
          <w:sz w:val="24"/>
        </w:rPr>
        <w:t xml:space="preserve"> </w:t>
      </w:r>
      <w:r w:rsidR="006F3691">
        <w:rPr>
          <w:sz w:val="24"/>
        </w:rPr>
        <w:t>с</w:t>
      </w:r>
      <w:r>
        <w:rPr>
          <w:sz w:val="24"/>
        </w:rPr>
        <w:t xml:space="preserve"> </w:t>
      </w:r>
      <w:r w:rsidR="006F3691">
        <w:rPr>
          <w:sz w:val="24"/>
        </w:rPr>
        <w:t>требованиями ФГОС.</w:t>
      </w:r>
    </w:p>
    <w:p w:rsidR="002D6FD0" w:rsidRDefault="006F3691">
      <w:pPr>
        <w:pStyle w:val="a6"/>
        <w:spacing w:line="278" w:lineRule="auto"/>
        <w:ind w:right="280" w:firstLine="708"/>
      </w:pPr>
      <w:r>
        <w:t>Формы организации образовательной деятельности, чередование урочной и внеурочной</w:t>
      </w:r>
      <w:r w:rsidR="009D5C44">
        <w:t xml:space="preserve"> </w:t>
      </w:r>
      <w:r>
        <w:t>деятельности</w:t>
      </w:r>
      <w:r w:rsidR="009D5C44">
        <w:t xml:space="preserve"> </w:t>
      </w:r>
      <w:r>
        <w:t>при</w:t>
      </w:r>
      <w:r w:rsidR="009D5C44">
        <w:t xml:space="preserve"> </w:t>
      </w:r>
      <w:r>
        <w:t>реализации</w:t>
      </w:r>
      <w:r w:rsidR="009D5C44">
        <w:t xml:space="preserve"> </w:t>
      </w:r>
      <w:r>
        <w:t>программы</w:t>
      </w:r>
      <w:r w:rsidR="009D5C44">
        <w:t xml:space="preserve"> </w:t>
      </w:r>
      <w:r>
        <w:t xml:space="preserve">ООО </w:t>
      </w:r>
      <w:r w:rsidR="007B06EC">
        <w:t>Школа</w:t>
      </w:r>
      <w:r w:rsidR="009D5C44">
        <w:t xml:space="preserve"> </w:t>
      </w:r>
      <w:r>
        <w:t>определяет</w:t>
      </w:r>
      <w:r w:rsidR="009D5C44">
        <w:t xml:space="preserve"> </w:t>
      </w:r>
      <w:r>
        <w:t>самостоятельно.</w:t>
      </w:r>
    </w:p>
    <w:p w:rsidR="002D6FD0" w:rsidRDefault="006F3691">
      <w:pPr>
        <w:pStyle w:val="a6"/>
        <w:spacing w:line="276" w:lineRule="auto"/>
        <w:ind w:right="263" w:firstLine="708"/>
      </w:pPr>
      <w:r>
        <w:t>Программа ООО обеспечивает достижение обучающимися результатов освоения про-граммы ООО в соответствии с требованиями, установленными ФГОС. В целях обеспечения ин-дивидуальных потребностей обучающихся в программе ООО предусматриваются учебные кур-сы (в том числе внеурочной деятельности), учебные модули, обеспечивающие различные обра-зовательные потребности и интересы обучающихся, в том числе этнокультурные. Внеурочная</w:t>
      </w:r>
      <w:r w:rsidR="009D5C44">
        <w:t xml:space="preserve"> </w:t>
      </w:r>
      <w:r>
        <w:t>деятельность обучающихся с ОВЗ дополняется коррекционными учебными курсами внеуроч-</w:t>
      </w:r>
      <w:r w:rsidR="009D5C44">
        <w:t xml:space="preserve"> </w:t>
      </w:r>
      <w:r>
        <w:t>ной</w:t>
      </w:r>
      <w:r w:rsidR="00BE207C">
        <w:t xml:space="preserve"> </w:t>
      </w:r>
      <w:r>
        <w:t>деятельности.</w:t>
      </w:r>
    </w:p>
    <w:p w:rsidR="002D6FD0" w:rsidRDefault="002D6FD0">
      <w:pPr>
        <w:pStyle w:val="a6"/>
        <w:spacing w:before="7"/>
        <w:ind w:left="0"/>
        <w:jc w:val="left"/>
        <w:rPr>
          <w:sz w:val="27"/>
        </w:rPr>
      </w:pPr>
    </w:p>
    <w:p w:rsidR="002D6FD0" w:rsidRDefault="006F3691" w:rsidP="007235A5">
      <w:pPr>
        <w:pStyle w:val="12"/>
        <w:numPr>
          <w:ilvl w:val="1"/>
          <w:numId w:val="44"/>
        </w:numPr>
        <w:tabs>
          <w:tab w:val="left" w:pos="2328"/>
        </w:tabs>
        <w:spacing w:line="276" w:lineRule="auto"/>
        <w:ind w:left="2404" w:right="360" w:hanging="497"/>
        <w:jc w:val="both"/>
      </w:pPr>
      <w:r>
        <w:t>Планируемые результаты освоения обучающимися основной образовательной</w:t>
      </w:r>
      <w:r w:rsidR="009D5C44">
        <w:t xml:space="preserve"> </w:t>
      </w:r>
      <w:r>
        <w:t>программы</w:t>
      </w:r>
      <w:r w:rsidR="009D5C44">
        <w:t xml:space="preserve"> </w:t>
      </w:r>
      <w:r>
        <w:t>основного общегообразования:</w:t>
      </w:r>
      <w:r w:rsidR="007235A5">
        <w:t xml:space="preserve"> </w:t>
      </w:r>
      <w:r>
        <w:t>общая</w:t>
      </w:r>
      <w:r w:rsidR="009D5C44">
        <w:t xml:space="preserve"> </w:t>
      </w:r>
      <w:r>
        <w:t>характеристика</w:t>
      </w:r>
    </w:p>
    <w:p w:rsidR="002D6FD0" w:rsidRDefault="006F3691">
      <w:pPr>
        <w:pStyle w:val="a6"/>
        <w:spacing w:line="276" w:lineRule="auto"/>
        <w:ind w:right="266" w:firstLine="708"/>
      </w:pPr>
      <w:r>
        <w:t>Планируемые</w:t>
      </w:r>
      <w:r w:rsidR="009D5C44">
        <w:t xml:space="preserve"> </w:t>
      </w:r>
      <w:r>
        <w:t>результаты</w:t>
      </w:r>
      <w:r w:rsidR="009D5C44">
        <w:t xml:space="preserve"> </w:t>
      </w:r>
      <w:r>
        <w:t>освоения</w:t>
      </w:r>
      <w:r w:rsidR="009D5C44">
        <w:t xml:space="preserve"> </w:t>
      </w:r>
      <w:r>
        <w:t>основной</w:t>
      </w:r>
      <w:r w:rsidR="009D5C44">
        <w:t xml:space="preserve"> </w:t>
      </w:r>
      <w:r>
        <w:t>образовательной</w:t>
      </w:r>
      <w:r w:rsidR="009D5C44">
        <w:t xml:space="preserve"> </w:t>
      </w:r>
      <w:r>
        <w:t>программы</w:t>
      </w:r>
      <w:r w:rsidR="009D5C44">
        <w:t xml:space="preserve"> </w:t>
      </w:r>
      <w:r>
        <w:t>основного</w:t>
      </w:r>
      <w:r w:rsidR="009D5C44">
        <w:t xml:space="preserve"> </w:t>
      </w:r>
      <w:r>
        <w:t xml:space="preserve">общего образования </w:t>
      </w:r>
      <w:r w:rsidR="007B06EC">
        <w:t>Школы</w:t>
      </w:r>
      <w:r w:rsidR="009D5C44">
        <w:t xml:space="preserve"> </w:t>
      </w:r>
      <w:r>
        <w:t>представляют собой систему ведущих целевых</w:t>
      </w:r>
      <w:r w:rsidR="009D5C44">
        <w:t xml:space="preserve"> </w:t>
      </w:r>
      <w:r>
        <w:t>установок и</w:t>
      </w:r>
      <w:r w:rsidR="009D5C44">
        <w:t xml:space="preserve"> </w:t>
      </w:r>
      <w:r>
        <w:t>ожидаемых результатов освоения всех компонентов, составляющих содержательную основу</w:t>
      </w:r>
      <w:r w:rsidR="00BE207C">
        <w:t xml:space="preserve"> </w:t>
      </w:r>
      <w:r>
        <w:t>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мо-дулей, учебно-методической литературы, рабочей программы воспитания, с одной стороны, и</w:t>
      </w:r>
      <w:r w:rsidR="00BE207C">
        <w:t xml:space="preserve"> </w:t>
      </w:r>
      <w:r>
        <w:t>системы оценки результатов – с другой. Достижение обучающимися планируемых результатов</w:t>
      </w:r>
      <w:r w:rsidR="00BE207C">
        <w:t xml:space="preserve"> </w:t>
      </w:r>
      <w:r>
        <w:t>освоения программы ООО определяется после завершения обучения в процессе государствен-ной</w:t>
      </w:r>
      <w:r w:rsidR="00BE207C">
        <w:t xml:space="preserve"> </w:t>
      </w:r>
      <w:r>
        <w:t>итоговой аттестации.</w:t>
      </w:r>
    </w:p>
    <w:p w:rsidR="002D6FD0" w:rsidRDefault="002D6FD0">
      <w:pPr>
        <w:spacing w:line="276" w:lineRule="auto"/>
        <w:sectPr w:rsidR="002D6FD0">
          <w:pgSz w:w="11910" w:h="16840"/>
          <w:pgMar w:top="760" w:right="580" w:bottom="800" w:left="20" w:header="0" w:footer="529" w:gutter="0"/>
          <w:cols w:space="720"/>
        </w:sectPr>
      </w:pPr>
    </w:p>
    <w:p w:rsidR="002D6FD0" w:rsidRDefault="006F3691">
      <w:pPr>
        <w:pStyle w:val="a6"/>
        <w:spacing w:before="68" w:line="276" w:lineRule="auto"/>
        <w:ind w:right="266" w:firstLine="708"/>
      </w:pPr>
      <w:r>
        <w:lastRenderedPageBreak/>
        <w:t>ФГОС устанавливает требования к достижению обучающимися на уровне ключевых по-нятий личностных результатов, сформированных в систему ценностных отношений обучаю-щихся к себе, другим участникам образовательного процесса, самому образовательному про-цессу</w:t>
      </w:r>
      <w:r w:rsidR="00BE207C">
        <w:t xml:space="preserve"> </w:t>
      </w:r>
      <w:r>
        <w:t>и его</w:t>
      </w:r>
      <w:r w:rsidR="00BE207C">
        <w:t xml:space="preserve"> </w:t>
      </w:r>
      <w:r>
        <w:t>результатам.</w:t>
      </w:r>
    </w:p>
    <w:p w:rsidR="002D6FD0" w:rsidRDefault="006F3691">
      <w:pPr>
        <w:pStyle w:val="a6"/>
        <w:spacing w:line="276" w:lineRule="auto"/>
        <w:ind w:right="266" w:firstLine="708"/>
      </w:pPr>
      <w:r>
        <w:t>Достижения</w:t>
      </w:r>
      <w:r w:rsidR="00BE207C">
        <w:t xml:space="preserve">  </w:t>
      </w:r>
      <w:r>
        <w:t>обучающимися,полученные</w:t>
      </w:r>
      <w:r w:rsidR="00BE207C">
        <w:t xml:space="preserve"> </w:t>
      </w:r>
      <w:r>
        <w:t>в</w:t>
      </w:r>
      <w:r w:rsidR="00BE207C">
        <w:t xml:space="preserve"> </w:t>
      </w:r>
      <w:r>
        <w:t>результате</w:t>
      </w:r>
      <w:r w:rsidR="00BE207C">
        <w:t xml:space="preserve"> </w:t>
      </w:r>
      <w:r>
        <w:t>изучения</w:t>
      </w:r>
      <w:r w:rsidR="00BE207C">
        <w:t xml:space="preserve"> </w:t>
      </w:r>
      <w:r>
        <w:t>учебных</w:t>
      </w:r>
      <w:r w:rsidR="00BE207C">
        <w:t xml:space="preserve"> </w:t>
      </w:r>
      <w:r>
        <w:t>предметов,учебных курсов (в том числе внеурочной деятельности), учебных модулей, характеризующие</w:t>
      </w:r>
      <w:r w:rsidR="00BE207C">
        <w:t xml:space="preserve"> </w:t>
      </w:r>
      <w:r>
        <w:t xml:space="preserve">совокупность познавательных, коммуникативных и регулятивных универсальных учебных </w:t>
      </w:r>
      <w:r w:rsidR="00BE207C">
        <w:t>дей</w:t>
      </w:r>
      <w:r>
        <w:t>ствий, а также уровень овладения междисциплинарными понятиями (далее – метапредметныерезультаты), сгруппированы во ФГОС по</w:t>
      </w:r>
      <w:r w:rsidR="00BE207C">
        <w:t xml:space="preserve"> </w:t>
      </w:r>
      <w:r>
        <w:t>трем направлени</w:t>
      </w:r>
      <w:r w:rsidR="00BE207C">
        <w:t>ям и отражают способность обуча</w:t>
      </w:r>
      <w:r>
        <w:t>ющихся использовать на практике универсальные учебные действия, составляющие умение</w:t>
      </w:r>
      <w:r w:rsidR="00BE207C">
        <w:t xml:space="preserve"> </w:t>
      </w:r>
      <w:r>
        <w:t>овладевать:</w:t>
      </w:r>
    </w:p>
    <w:p w:rsidR="002D6FD0" w:rsidRDefault="006F3691" w:rsidP="007235A5">
      <w:pPr>
        <w:pStyle w:val="a9"/>
        <w:numPr>
          <w:ilvl w:val="0"/>
          <w:numId w:val="41"/>
        </w:numPr>
        <w:tabs>
          <w:tab w:val="left" w:pos="1990"/>
        </w:tabs>
        <w:spacing w:line="276" w:lineRule="auto"/>
        <w:ind w:right="264" w:firstLine="708"/>
        <w:rPr>
          <w:sz w:val="24"/>
        </w:rPr>
      </w:pPr>
      <w:r>
        <w:rPr>
          <w:sz w:val="24"/>
        </w:rPr>
        <w:t>учебными знаково-символическими средствами, являющимися результатами освоения</w:t>
      </w:r>
      <w:r w:rsidR="00BE207C">
        <w:rPr>
          <w:sz w:val="24"/>
        </w:rPr>
        <w:t xml:space="preserve"> </w:t>
      </w:r>
      <w:r>
        <w:rPr>
          <w:sz w:val="24"/>
        </w:rPr>
        <w:t xml:space="preserve">обучающимися программы основного общего образования, направленными на овладение и ис-пользование знаково-символических средств (замещение, моделирование, кодирование и деко-дирование информации, логические операции, включая общие приемы решения задач) (далее </w:t>
      </w:r>
      <w:r w:rsidR="00BE207C">
        <w:rPr>
          <w:sz w:val="24"/>
        </w:rPr>
        <w:t>–</w:t>
      </w:r>
      <w:r>
        <w:rPr>
          <w:sz w:val="24"/>
        </w:rPr>
        <w:t>универсальные</w:t>
      </w:r>
      <w:r w:rsidR="00BE207C">
        <w:rPr>
          <w:sz w:val="24"/>
        </w:rPr>
        <w:t xml:space="preserve"> </w:t>
      </w:r>
      <w:r>
        <w:rPr>
          <w:sz w:val="24"/>
        </w:rPr>
        <w:t xml:space="preserve">учебные </w:t>
      </w:r>
      <w:r>
        <w:rPr>
          <w:i/>
          <w:sz w:val="24"/>
        </w:rPr>
        <w:t>познавательные</w:t>
      </w:r>
      <w:r w:rsidR="00BE207C">
        <w:rPr>
          <w:i/>
          <w:sz w:val="24"/>
        </w:rPr>
        <w:t xml:space="preserve"> </w:t>
      </w:r>
      <w:r>
        <w:rPr>
          <w:i/>
          <w:sz w:val="24"/>
        </w:rPr>
        <w:t>действия</w:t>
      </w:r>
      <w:r>
        <w:rPr>
          <w:sz w:val="24"/>
        </w:rPr>
        <w:t>);</w:t>
      </w:r>
    </w:p>
    <w:p w:rsidR="002D6FD0" w:rsidRDefault="006F3691" w:rsidP="007235A5">
      <w:pPr>
        <w:pStyle w:val="a9"/>
        <w:numPr>
          <w:ilvl w:val="0"/>
          <w:numId w:val="41"/>
        </w:numPr>
        <w:tabs>
          <w:tab w:val="left" w:pos="1990"/>
        </w:tabs>
        <w:spacing w:line="276" w:lineRule="auto"/>
        <w:ind w:right="264" w:firstLine="708"/>
        <w:rPr>
          <w:sz w:val="24"/>
        </w:rPr>
      </w:pPr>
      <w:r>
        <w:rPr>
          <w:sz w:val="24"/>
        </w:rPr>
        <w:t>учебными знаково-символическими средствами, являющимися результатами освоения</w:t>
      </w:r>
      <w:r w:rsidR="00BE207C">
        <w:rPr>
          <w:sz w:val="24"/>
        </w:rPr>
        <w:t xml:space="preserve"> </w:t>
      </w:r>
      <w:r>
        <w:rPr>
          <w:sz w:val="24"/>
        </w:rPr>
        <w:t>обучающимися программы основного общего образования, направленными на приобретение</w:t>
      </w:r>
      <w:r w:rsidR="00BE207C">
        <w:rPr>
          <w:sz w:val="24"/>
        </w:rPr>
        <w:t xml:space="preserve"> </w:t>
      </w:r>
      <w:r>
        <w:rPr>
          <w:sz w:val="24"/>
        </w:rPr>
        <w:t>ими умения учитывать позицию собеседника, организовывать и осуществлять сотрудничество,коррекцию с педагогическими работниками и со сверстникам</w:t>
      </w:r>
      <w:r w:rsidR="00BE207C">
        <w:rPr>
          <w:sz w:val="24"/>
        </w:rPr>
        <w:t>и, адекватно передавать информа</w:t>
      </w:r>
      <w:r>
        <w:rPr>
          <w:sz w:val="24"/>
        </w:rPr>
        <w:t>цию и отображать предметное содержание и условия деятельности и речи, учитывать разные</w:t>
      </w:r>
      <w:r w:rsidR="00BE207C">
        <w:rPr>
          <w:sz w:val="24"/>
        </w:rPr>
        <w:t xml:space="preserve"> </w:t>
      </w:r>
      <w:r>
        <w:rPr>
          <w:sz w:val="24"/>
        </w:rPr>
        <w:t>мнения и интересы, аргументировать и обосновывать свою по</w:t>
      </w:r>
      <w:r w:rsidR="00BE207C">
        <w:rPr>
          <w:sz w:val="24"/>
        </w:rPr>
        <w:t>зицию, задавать вопросы, необхо</w:t>
      </w:r>
      <w:r>
        <w:rPr>
          <w:sz w:val="24"/>
        </w:rPr>
        <w:t>димые для организации собственной деятельности и сотрудни</w:t>
      </w:r>
      <w:r w:rsidR="00BE207C">
        <w:rPr>
          <w:sz w:val="24"/>
        </w:rPr>
        <w:t>чества с партнером (далее – уни</w:t>
      </w:r>
      <w:r>
        <w:rPr>
          <w:sz w:val="24"/>
        </w:rPr>
        <w:t>версальные</w:t>
      </w:r>
      <w:r w:rsidR="00BE207C">
        <w:rPr>
          <w:sz w:val="24"/>
        </w:rPr>
        <w:t xml:space="preserve"> </w:t>
      </w:r>
      <w:r>
        <w:rPr>
          <w:sz w:val="24"/>
        </w:rPr>
        <w:t xml:space="preserve">учебные </w:t>
      </w:r>
      <w:r>
        <w:rPr>
          <w:i/>
          <w:sz w:val="24"/>
        </w:rPr>
        <w:t>коммуникативные</w:t>
      </w:r>
      <w:r w:rsidR="00BE207C">
        <w:rPr>
          <w:i/>
          <w:sz w:val="24"/>
        </w:rPr>
        <w:t xml:space="preserve"> </w:t>
      </w:r>
      <w:r>
        <w:rPr>
          <w:i/>
          <w:sz w:val="24"/>
        </w:rPr>
        <w:t>действия</w:t>
      </w:r>
      <w:r>
        <w:rPr>
          <w:sz w:val="24"/>
        </w:rPr>
        <w:t>);</w:t>
      </w:r>
    </w:p>
    <w:p w:rsidR="002D6FD0" w:rsidRDefault="00BE207C">
      <w:pPr>
        <w:pStyle w:val="a6"/>
        <w:spacing w:line="276" w:lineRule="auto"/>
        <w:ind w:right="263" w:firstLine="708"/>
      </w:pPr>
      <w:r>
        <w:t xml:space="preserve">- </w:t>
      </w:r>
      <w:r w:rsidR="006F3691">
        <w:t>учебными знаково-символическими средствами, являющимися результатами освоения</w:t>
      </w:r>
      <w:r>
        <w:t xml:space="preserve"> </w:t>
      </w:r>
      <w:r w:rsidR="006F3691">
        <w:t xml:space="preserve">обучающимися программы основного общего образования, направленными на овладение типа-ми учебных действий, 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произ-вольноговнимания(далее </w:t>
      </w:r>
      <w:r>
        <w:t>–</w:t>
      </w:r>
      <w:r w:rsidR="006F3691">
        <w:t>универсальные</w:t>
      </w:r>
      <w:r>
        <w:t xml:space="preserve"> </w:t>
      </w:r>
      <w:r w:rsidR="006F3691">
        <w:rPr>
          <w:i/>
        </w:rPr>
        <w:t>регулятивные</w:t>
      </w:r>
      <w:r>
        <w:rPr>
          <w:i/>
        </w:rPr>
        <w:t xml:space="preserve"> </w:t>
      </w:r>
      <w:r w:rsidR="006F3691">
        <w:rPr>
          <w:i/>
        </w:rPr>
        <w:t>действия</w:t>
      </w:r>
      <w:r w:rsidR="006F3691">
        <w:t>).</w:t>
      </w:r>
    </w:p>
    <w:p w:rsidR="002D6FD0" w:rsidRDefault="006F3691">
      <w:pPr>
        <w:pStyle w:val="a6"/>
        <w:spacing w:line="276" w:lineRule="auto"/>
        <w:ind w:right="268" w:firstLine="708"/>
      </w:pPr>
      <w:r>
        <w:t>ФГОС определяет элементы социального опыта (знания, умения и навыки, опыт реше-ния проблем и творческой деятельности) освоения программ основного общего образования сучетом необходимости сохранения фундаментального характера образования, специфики изу-чаемых учебных предметов и обеспечения успешного обучения обучающихся на следующемуровнеобразования (далее-предметныерезультаты).</w:t>
      </w:r>
    </w:p>
    <w:p w:rsidR="002D6FD0" w:rsidRDefault="006F3691">
      <w:pPr>
        <w:pStyle w:val="a6"/>
        <w:ind w:left="1821"/>
      </w:pPr>
      <w:r>
        <w:t>Требования</w:t>
      </w:r>
      <w:r w:rsidR="00D64510">
        <w:t xml:space="preserve"> </w:t>
      </w:r>
      <w:r>
        <w:t>к</w:t>
      </w:r>
      <w:r w:rsidR="00D64510">
        <w:t xml:space="preserve"> </w:t>
      </w:r>
      <w:r>
        <w:t>предметным</w:t>
      </w:r>
      <w:r w:rsidR="00D64510">
        <w:t xml:space="preserve"> </w:t>
      </w:r>
      <w:r>
        <w:t>результатам:</w:t>
      </w:r>
    </w:p>
    <w:p w:rsidR="002D6FD0" w:rsidRDefault="006F3691" w:rsidP="007235A5">
      <w:pPr>
        <w:pStyle w:val="a9"/>
        <w:numPr>
          <w:ilvl w:val="0"/>
          <w:numId w:val="42"/>
        </w:numPr>
        <w:tabs>
          <w:tab w:val="left" w:pos="1279"/>
        </w:tabs>
        <w:spacing w:before="43" w:line="276" w:lineRule="auto"/>
        <w:ind w:right="266" w:firstLine="0"/>
        <w:rPr>
          <w:sz w:val="24"/>
        </w:rPr>
      </w:pPr>
      <w:r>
        <w:rPr>
          <w:sz w:val="24"/>
        </w:rPr>
        <w:t>формулируются в деятельностной форме с усилением акцента на применение знаний и кон-кретных</w:t>
      </w:r>
      <w:r w:rsidR="00D64510">
        <w:rPr>
          <w:sz w:val="24"/>
        </w:rPr>
        <w:t xml:space="preserve"> </w:t>
      </w:r>
      <w:r>
        <w:rPr>
          <w:sz w:val="24"/>
        </w:rPr>
        <w:t>умений;</w:t>
      </w:r>
    </w:p>
    <w:p w:rsidR="002D6FD0" w:rsidRDefault="006F3691" w:rsidP="007235A5">
      <w:pPr>
        <w:pStyle w:val="a9"/>
        <w:numPr>
          <w:ilvl w:val="0"/>
          <w:numId w:val="42"/>
        </w:numPr>
        <w:tabs>
          <w:tab w:val="left" w:pos="1293"/>
        </w:tabs>
        <w:spacing w:line="276" w:lineRule="auto"/>
        <w:ind w:right="270" w:firstLine="0"/>
        <w:rPr>
          <w:sz w:val="24"/>
        </w:rPr>
      </w:pPr>
      <w:r>
        <w:rPr>
          <w:sz w:val="24"/>
        </w:rPr>
        <w:t>формулируются на основе документов стратегического планирования с учетом результатов</w:t>
      </w:r>
      <w:r w:rsidR="00D64510">
        <w:rPr>
          <w:sz w:val="24"/>
        </w:rPr>
        <w:t xml:space="preserve"> </w:t>
      </w:r>
      <w:r>
        <w:rPr>
          <w:sz w:val="24"/>
        </w:rPr>
        <w:t>проводимых на федеральном уровне процедур оценки качества образования (всероссийских</w:t>
      </w:r>
      <w:r w:rsidR="00D64510">
        <w:rPr>
          <w:sz w:val="24"/>
        </w:rPr>
        <w:t xml:space="preserve"> </w:t>
      </w:r>
      <w:r>
        <w:rPr>
          <w:sz w:val="24"/>
        </w:rPr>
        <w:t>проверочных работ, национальных исследований качества образования, международных срав-нительных</w:t>
      </w:r>
      <w:r w:rsidR="00D64510">
        <w:rPr>
          <w:sz w:val="24"/>
        </w:rPr>
        <w:t xml:space="preserve"> </w:t>
      </w:r>
      <w:r>
        <w:rPr>
          <w:sz w:val="24"/>
        </w:rPr>
        <w:t>исследований);</w:t>
      </w:r>
    </w:p>
    <w:p w:rsidR="002D6FD0" w:rsidRDefault="006F3691" w:rsidP="007235A5">
      <w:pPr>
        <w:pStyle w:val="a9"/>
        <w:numPr>
          <w:ilvl w:val="0"/>
          <w:numId w:val="42"/>
        </w:numPr>
        <w:tabs>
          <w:tab w:val="left" w:pos="1257"/>
        </w:tabs>
        <w:spacing w:line="276" w:lineRule="auto"/>
        <w:ind w:right="266" w:firstLine="0"/>
        <w:rPr>
          <w:sz w:val="24"/>
        </w:rPr>
      </w:pPr>
      <w:r>
        <w:rPr>
          <w:sz w:val="24"/>
        </w:rPr>
        <w:t>определяют минимум содержания основного общего образования, изучение которого гаранти-рует</w:t>
      </w:r>
      <w:r w:rsidR="00D64510">
        <w:rPr>
          <w:sz w:val="24"/>
        </w:rPr>
        <w:t xml:space="preserve"> </w:t>
      </w:r>
      <w:r>
        <w:rPr>
          <w:sz w:val="24"/>
        </w:rPr>
        <w:t>государство,построенного</w:t>
      </w:r>
      <w:r w:rsidR="00D64510">
        <w:rPr>
          <w:sz w:val="24"/>
        </w:rPr>
        <w:t xml:space="preserve"> </w:t>
      </w:r>
      <w:r>
        <w:rPr>
          <w:sz w:val="24"/>
        </w:rPr>
        <w:t>в</w:t>
      </w:r>
      <w:r w:rsidR="00D64510">
        <w:rPr>
          <w:sz w:val="24"/>
        </w:rPr>
        <w:t xml:space="preserve"> </w:t>
      </w:r>
      <w:r>
        <w:rPr>
          <w:sz w:val="24"/>
        </w:rPr>
        <w:t>логике</w:t>
      </w:r>
      <w:r w:rsidR="00D64510">
        <w:rPr>
          <w:sz w:val="24"/>
        </w:rPr>
        <w:t xml:space="preserve"> </w:t>
      </w:r>
      <w:r>
        <w:rPr>
          <w:sz w:val="24"/>
        </w:rPr>
        <w:t>изучения</w:t>
      </w:r>
      <w:r w:rsidR="00D64510">
        <w:rPr>
          <w:sz w:val="24"/>
        </w:rPr>
        <w:t xml:space="preserve"> </w:t>
      </w:r>
      <w:r>
        <w:rPr>
          <w:sz w:val="24"/>
        </w:rPr>
        <w:t>каждого</w:t>
      </w:r>
      <w:r w:rsidR="00D64510">
        <w:rPr>
          <w:sz w:val="24"/>
        </w:rPr>
        <w:t xml:space="preserve"> </w:t>
      </w:r>
      <w:r>
        <w:rPr>
          <w:sz w:val="24"/>
        </w:rPr>
        <w:t>учебного предмета;</w:t>
      </w:r>
    </w:p>
    <w:p w:rsidR="002D6FD0" w:rsidRDefault="002D6FD0">
      <w:pPr>
        <w:spacing w:line="276" w:lineRule="auto"/>
        <w:jc w:val="both"/>
        <w:rPr>
          <w:sz w:val="24"/>
        </w:rPr>
        <w:sectPr w:rsidR="002D6FD0">
          <w:pgSz w:w="11910" w:h="16840"/>
          <w:pgMar w:top="760" w:right="580" w:bottom="800" w:left="20" w:header="0" w:footer="529" w:gutter="0"/>
          <w:cols w:space="720"/>
        </w:sectPr>
      </w:pPr>
    </w:p>
    <w:p w:rsidR="00BA224E" w:rsidRPr="00BA224E" w:rsidRDefault="00BA224E" w:rsidP="007235A5">
      <w:pPr>
        <w:pStyle w:val="a9"/>
        <w:numPr>
          <w:ilvl w:val="0"/>
          <w:numId w:val="42"/>
        </w:numPr>
        <w:tabs>
          <w:tab w:val="left" w:pos="1276"/>
        </w:tabs>
        <w:spacing w:before="68" w:line="276" w:lineRule="auto"/>
        <w:ind w:right="276"/>
        <w:rPr>
          <w:sz w:val="24"/>
        </w:rPr>
      </w:pPr>
      <w:r w:rsidRPr="00BA224E">
        <w:rPr>
          <w:sz w:val="24"/>
        </w:rPr>
        <w:lastRenderedPageBreak/>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«Немецкий  язык», «История», «Обществознание», «География»,</w:t>
      </w:r>
      <w:r>
        <w:rPr>
          <w:sz w:val="24"/>
        </w:rPr>
        <w:t xml:space="preserve"> « Основы духовно-нравственной культуры народов России»,</w:t>
      </w:r>
      <w:r w:rsidRPr="00BA224E">
        <w:rPr>
          <w:sz w:val="24"/>
        </w:rPr>
        <w:t>«Изобразительное  искусство»,  «Музыка»,  «Технология», «Физическая культура», «Основы безопасности жизнедеятельности» на базовом уровне;</w:t>
      </w:r>
    </w:p>
    <w:p w:rsidR="002D6FD0" w:rsidRPr="00BA224E" w:rsidRDefault="006F3691" w:rsidP="007235A5">
      <w:pPr>
        <w:pStyle w:val="a9"/>
        <w:numPr>
          <w:ilvl w:val="0"/>
          <w:numId w:val="42"/>
        </w:numPr>
        <w:tabs>
          <w:tab w:val="left" w:pos="1276"/>
        </w:tabs>
        <w:spacing w:before="68" w:line="276" w:lineRule="auto"/>
        <w:ind w:right="276"/>
        <w:rPr>
          <w:sz w:val="24"/>
        </w:rPr>
      </w:pPr>
      <w:r w:rsidRPr="00BA224E">
        <w:rPr>
          <w:sz w:val="24"/>
        </w:rPr>
        <w:t>определяют требования к результатам освоения программ основного общего образования поучебным предметам "Математика", "Информатика", "Физика", "Химия", "Биология" на базовом</w:t>
      </w:r>
      <w:r w:rsidR="00D64510">
        <w:rPr>
          <w:sz w:val="24"/>
        </w:rPr>
        <w:t xml:space="preserve"> </w:t>
      </w:r>
      <w:r w:rsidRPr="00BA224E">
        <w:rPr>
          <w:sz w:val="24"/>
        </w:rPr>
        <w:t>и</w:t>
      </w:r>
      <w:r w:rsidR="00D64510">
        <w:rPr>
          <w:sz w:val="24"/>
        </w:rPr>
        <w:t xml:space="preserve"> </w:t>
      </w:r>
      <w:r w:rsidRPr="00BA224E">
        <w:rPr>
          <w:sz w:val="24"/>
        </w:rPr>
        <w:t>углубленном</w:t>
      </w:r>
      <w:r w:rsidR="00D64510">
        <w:rPr>
          <w:sz w:val="24"/>
        </w:rPr>
        <w:t xml:space="preserve"> </w:t>
      </w:r>
      <w:r w:rsidRPr="00BA224E">
        <w:rPr>
          <w:sz w:val="24"/>
        </w:rPr>
        <w:t>уровнях;</w:t>
      </w:r>
    </w:p>
    <w:p w:rsidR="002D6FD0" w:rsidRDefault="006F3691" w:rsidP="007235A5">
      <w:pPr>
        <w:pStyle w:val="a9"/>
        <w:numPr>
          <w:ilvl w:val="0"/>
          <w:numId w:val="42"/>
        </w:numPr>
        <w:tabs>
          <w:tab w:val="left" w:pos="1260"/>
        </w:tabs>
        <w:spacing w:line="278" w:lineRule="auto"/>
        <w:ind w:right="269" w:firstLine="0"/>
        <w:rPr>
          <w:sz w:val="24"/>
        </w:rPr>
      </w:pPr>
      <w:r>
        <w:rPr>
          <w:sz w:val="24"/>
        </w:rPr>
        <w:t>усиливают акценты на изучение явлений и процессов современной России и мира в целом, со-временного</w:t>
      </w:r>
      <w:r w:rsidR="00D64510">
        <w:rPr>
          <w:sz w:val="24"/>
        </w:rPr>
        <w:t xml:space="preserve"> </w:t>
      </w:r>
      <w:r>
        <w:rPr>
          <w:sz w:val="24"/>
        </w:rPr>
        <w:t>состояния науки;</w:t>
      </w:r>
    </w:p>
    <w:p w:rsidR="002D6FD0" w:rsidRDefault="006F3691" w:rsidP="007235A5">
      <w:pPr>
        <w:pStyle w:val="a9"/>
        <w:numPr>
          <w:ilvl w:val="0"/>
          <w:numId w:val="42"/>
        </w:numPr>
        <w:tabs>
          <w:tab w:val="left" w:pos="1291"/>
        </w:tabs>
        <w:spacing w:line="276" w:lineRule="auto"/>
        <w:ind w:right="268" w:firstLine="0"/>
        <w:rPr>
          <w:sz w:val="24"/>
        </w:rPr>
      </w:pPr>
      <w:r>
        <w:rPr>
          <w:sz w:val="24"/>
        </w:rPr>
        <w:t>учитывают особенности реализации адаптированных программ основного общего образова-ния</w:t>
      </w:r>
      <w:r w:rsidR="00D64510">
        <w:rPr>
          <w:sz w:val="24"/>
        </w:rPr>
        <w:t xml:space="preserve"> </w:t>
      </w:r>
      <w:r>
        <w:rPr>
          <w:sz w:val="24"/>
        </w:rPr>
        <w:t>обучающихся с</w:t>
      </w:r>
      <w:r w:rsidR="00D64510">
        <w:rPr>
          <w:sz w:val="24"/>
        </w:rPr>
        <w:t xml:space="preserve"> </w:t>
      </w:r>
      <w:r>
        <w:rPr>
          <w:sz w:val="24"/>
        </w:rPr>
        <w:t>ОВЗ</w:t>
      </w:r>
      <w:r w:rsidR="00D64510">
        <w:rPr>
          <w:sz w:val="24"/>
        </w:rPr>
        <w:t xml:space="preserve"> </w:t>
      </w:r>
      <w:r>
        <w:rPr>
          <w:sz w:val="24"/>
        </w:rPr>
        <w:t>различных</w:t>
      </w:r>
      <w:r w:rsidR="00D64510">
        <w:rPr>
          <w:sz w:val="24"/>
        </w:rPr>
        <w:t xml:space="preserve"> </w:t>
      </w:r>
      <w:r>
        <w:rPr>
          <w:sz w:val="24"/>
        </w:rPr>
        <w:t>нозологических</w:t>
      </w:r>
      <w:r w:rsidR="00D64510">
        <w:rPr>
          <w:sz w:val="24"/>
        </w:rPr>
        <w:t xml:space="preserve"> </w:t>
      </w:r>
      <w:r>
        <w:rPr>
          <w:sz w:val="24"/>
        </w:rPr>
        <w:t>групп.</w:t>
      </w:r>
    </w:p>
    <w:p w:rsidR="002D6FD0" w:rsidRDefault="006F3691">
      <w:pPr>
        <w:pStyle w:val="a6"/>
        <w:spacing w:line="276" w:lineRule="auto"/>
        <w:ind w:right="270" w:firstLine="708"/>
      </w:pPr>
      <w:r>
        <w:t>ФГОС устанавливает требования к результатам освоения обучающимися программ ос-новногообщего образования:</w:t>
      </w:r>
    </w:p>
    <w:p w:rsidR="002D6FD0" w:rsidRDefault="006F3691" w:rsidP="007235A5">
      <w:pPr>
        <w:pStyle w:val="a9"/>
        <w:numPr>
          <w:ilvl w:val="0"/>
          <w:numId w:val="40"/>
        </w:numPr>
        <w:tabs>
          <w:tab w:val="left" w:pos="1373"/>
        </w:tabs>
        <w:ind w:hanging="261"/>
        <w:rPr>
          <w:sz w:val="24"/>
        </w:rPr>
      </w:pPr>
      <w:r>
        <w:rPr>
          <w:b/>
          <w:sz w:val="24"/>
        </w:rPr>
        <w:t>личностным</w:t>
      </w:r>
      <w:r>
        <w:rPr>
          <w:sz w:val="24"/>
        </w:rPr>
        <w:t>,</w:t>
      </w:r>
      <w:r w:rsidR="006679A3">
        <w:rPr>
          <w:sz w:val="24"/>
        </w:rPr>
        <w:t xml:space="preserve"> </w:t>
      </w:r>
      <w:r>
        <w:rPr>
          <w:sz w:val="24"/>
        </w:rPr>
        <w:t>включающим:</w:t>
      </w:r>
    </w:p>
    <w:p w:rsidR="002D6FD0" w:rsidRDefault="006F3691" w:rsidP="007235A5">
      <w:pPr>
        <w:pStyle w:val="a9"/>
        <w:numPr>
          <w:ilvl w:val="0"/>
          <w:numId w:val="42"/>
        </w:numPr>
        <w:tabs>
          <w:tab w:val="left" w:pos="1252"/>
        </w:tabs>
        <w:spacing w:before="35"/>
        <w:ind w:left="1252" w:hanging="140"/>
        <w:jc w:val="left"/>
        <w:rPr>
          <w:sz w:val="24"/>
        </w:rPr>
      </w:pPr>
      <w:r>
        <w:rPr>
          <w:sz w:val="24"/>
        </w:rPr>
        <w:t>осознание</w:t>
      </w:r>
      <w:r w:rsidR="00D64510">
        <w:rPr>
          <w:sz w:val="24"/>
        </w:rPr>
        <w:t xml:space="preserve"> </w:t>
      </w:r>
      <w:r>
        <w:rPr>
          <w:sz w:val="24"/>
        </w:rPr>
        <w:t>российской</w:t>
      </w:r>
      <w:r w:rsidR="00D64510">
        <w:rPr>
          <w:sz w:val="24"/>
        </w:rPr>
        <w:t xml:space="preserve"> </w:t>
      </w:r>
      <w:r>
        <w:rPr>
          <w:sz w:val="24"/>
        </w:rPr>
        <w:t>гражданской</w:t>
      </w:r>
      <w:r w:rsidR="00D64510">
        <w:rPr>
          <w:sz w:val="24"/>
        </w:rPr>
        <w:t xml:space="preserve"> </w:t>
      </w:r>
      <w:r>
        <w:rPr>
          <w:sz w:val="24"/>
        </w:rPr>
        <w:t>идентичности;</w:t>
      </w:r>
    </w:p>
    <w:p w:rsidR="002D6FD0" w:rsidRDefault="006F3691" w:rsidP="007235A5">
      <w:pPr>
        <w:pStyle w:val="a9"/>
        <w:numPr>
          <w:ilvl w:val="0"/>
          <w:numId w:val="42"/>
        </w:numPr>
        <w:tabs>
          <w:tab w:val="left" w:pos="1284"/>
        </w:tabs>
        <w:spacing w:before="41" w:line="276" w:lineRule="auto"/>
        <w:ind w:right="270" w:firstLine="0"/>
        <w:jc w:val="left"/>
        <w:rPr>
          <w:sz w:val="24"/>
        </w:rPr>
      </w:pPr>
      <w:r>
        <w:rPr>
          <w:sz w:val="24"/>
        </w:rPr>
        <w:t>готовность</w:t>
      </w:r>
      <w:r w:rsidR="00D64510">
        <w:rPr>
          <w:sz w:val="24"/>
        </w:rPr>
        <w:t xml:space="preserve"> </w:t>
      </w:r>
      <w:r>
        <w:rPr>
          <w:sz w:val="24"/>
        </w:rPr>
        <w:t>обучающихся</w:t>
      </w:r>
      <w:r w:rsidR="00D64510">
        <w:rPr>
          <w:sz w:val="24"/>
        </w:rPr>
        <w:t xml:space="preserve"> </w:t>
      </w:r>
      <w:r>
        <w:rPr>
          <w:sz w:val="24"/>
        </w:rPr>
        <w:t>к</w:t>
      </w:r>
      <w:r w:rsidR="00D64510">
        <w:rPr>
          <w:sz w:val="24"/>
        </w:rPr>
        <w:t xml:space="preserve"> </w:t>
      </w:r>
      <w:r>
        <w:rPr>
          <w:sz w:val="24"/>
        </w:rPr>
        <w:t>саморазвитию,самостоятельности</w:t>
      </w:r>
      <w:r w:rsidR="00D64510">
        <w:rPr>
          <w:sz w:val="24"/>
        </w:rPr>
        <w:t xml:space="preserve"> </w:t>
      </w:r>
      <w:r>
        <w:rPr>
          <w:sz w:val="24"/>
        </w:rPr>
        <w:t>и</w:t>
      </w:r>
      <w:r w:rsidR="00D64510">
        <w:rPr>
          <w:sz w:val="24"/>
        </w:rPr>
        <w:t xml:space="preserve"> </w:t>
      </w:r>
      <w:r>
        <w:rPr>
          <w:sz w:val="24"/>
        </w:rPr>
        <w:t>личностному</w:t>
      </w:r>
      <w:r w:rsidR="00D64510">
        <w:rPr>
          <w:sz w:val="24"/>
        </w:rPr>
        <w:t xml:space="preserve"> </w:t>
      </w:r>
      <w:r>
        <w:rPr>
          <w:sz w:val="24"/>
        </w:rPr>
        <w:t>самоопределе-нию;</w:t>
      </w:r>
    </w:p>
    <w:p w:rsidR="002D6FD0" w:rsidRDefault="006F3691" w:rsidP="007235A5">
      <w:pPr>
        <w:pStyle w:val="a9"/>
        <w:numPr>
          <w:ilvl w:val="0"/>
          <w:numId w:val="42"/>
        </w:numPr>
        <w:tabs>
          <w:tab w:val="left" w:pos="1252"/>
        </w:tabs>
        <w:spacing w:before="2"/>
        <w:ind w:left="1252" w:hanging="140"/>
        <w:jc w:val="left"/>
        <w:rPr>
          <w:sz w:val="24"/>
        </w:rPr>
      </w:pPr>
      <w:r>
        <w:rPr>
          <w:sz w:val="24"/>
        </w:rPr>
        <w:t>ценность</w:t>
      </w:r>
      <w:r w:rsidR="00D64510">
        <w:rPr>
          <w:sz w:val="24"/>
        </w:rPr>
        <w:t xml:space="preserve"> </w:t>
      </w:r>
      <w:r>
        <w:rPr>
          <w:sz w:val="24"/>
        </w:rPr>
        <w:t>самостоятельности</w:t>
      </w:r>
      <w:r w:rsidR="00D64510">
        <w:rPr>
          <w:sz w:val="24"/>
        </w:rPr>
        <w:t xml:space="preserve"> </w:t>
      </w:r>
      <w:r>
        <w:rPr>
          <w:sz w:val="24"/>
        </w:rPr>
        <w:t>и</w:t>
      </w:r>
      <w:r w:rsidR="00D64510">
        <w:rPr>
          <w:sz w:val="24"/>
        </w:rPr>
        <w:t xml:space="preserve"> </w:t>
      </w:r>
      <w:r>
        <w:rPr>
          <w:sz w:val="24"/>
        </w:rPr>
        <w:t>инициативы;</w:t>
      </w:r>
    </w:p>
    <w:p w:rsidR="002D6FD0" w:rsidRDefault="006F3691" w:rsidP="007235A5">
      <w:pPr>
        <w:pStyle w:val="a9"/>
        <w:numPr>
          <w:ilvl w:val="0"/>
          <w:numId w:val="42"/>
        </w:numPr>
        <w:tabs>
          <w:tab w:val="left" w:pos="1252"/>
        </w:tabs>
        <w:spacing w:before="40"/>
        <w:ind w:left="1252" w:hanging="140"/>
        <w:jc w:val="left"/>
        <w:rPr>
          <w:sz w:val="24"/>
        </w:rPr>
      </w:pPr>
      <w:r>
        <w:rPr>
          <w:sz w:val="24"/>
        </w:rPr>
        <w:t>наличие</w:t>
      </w:r>
      <w:r w:rsidR="00D64510">
        <w:rPr>
          <w:sz w:val="24"/>
        </w:rPr>
        <w:t xml:space="preserve"> </w:t>
      </w:r>
      <w:r>
        <w:rPr>
          <w:sz w:val="24"/>
        </w:rPr>
        <w:t>мотивации</w:t>
      </w:r>
      <w:r w:rsidR="00D64510">
        <w:rPr>
          <w:sz w:val="24"/>
        </w:rPr>
        <w:t xml:space="preserve"> </w:t>
      </w:r>
      <w:r>
        <w:rPr>
          <w:sz w:val="24"/>
        </w:rPr>
        <w:t>к</w:t>
      </w:r>
      <w:r w:rsidR="00D64510">
        <w:rPr>
          <w:sz w:val="24"/>
        </w:rPr>
        <w:t xml:space="preserve"> </w:t>
      </w:r>
      <w:r>
        <w:rPr>
          <w:sz w:val="24"/>
        </w:rPr>
        <w:t>целенаправленной</w:t>
      </w:r>
      <w:r w:rsidR="00D64510">
        <w:rPr>
          <w:sz w:val="24"/>
        </w:rPr>
        <w:t xml:space="preserve"> </w:t>
      </w:r>
      <w:r>
        <w:rPr>
          <w:sz w:val="24"/>
        </w:rPr>
        <w:t>социально</w:t>
      </w:r>
      <w:r w:rsidR="00D64510">
        <w:rPr>
          <w:sz w:val="24"/>
        </w:rPr>
        <w:t xml:space="preserve"> </w:t>
      </w:r>
      <w:r>
        <w:rPr>
          <w:sz w:val="24"/>
        </w:rPr>
        <w:t>значимой</w:t>
      </w:r>
      <w:r w:rsidR="00D64510">
        <w:rPr>
          <w:sz w:val="24"/>
        </w:rPr>
        <w:t xml:space="preserve"> </w:t>
      </w:r>
      <w:r>
        <w:rPr>
          <w:sz w:val="24"/>
        </w:rPr>
        <w:t>деятельности;</w:t>
      </w:r>
    </w:p>
    <w:p w:rsidR="002D6FD0" w:rsidRDefault="006F3691" w:rsidP="007235A5">
      <w:pPr>
        <w:pStyle w:val="a9"/>
        <w:numPr>
          <w:ilvl w:val="0"/>
          <w:numId w:val="42"/>
        </w:numPr>
        <w:tabs>
          <w:tab w:val="left" w:pos="1264"/>
        </w:tabs>
        <w:spacing w:before="41" w:line="276" w:lineRule="auto"/>
        <w:ind w:right="278" w:firstLine="0"/>
        <w:jc w:val="left"/>
        <w:rPr>
          <w:sz w:val="24"/>
        </w:rPr>
      </w:pPr>
      <w:r>
        <w:rPr>
          <w:sz w:val="24"/>
        </w:rPr>
        <w:t>сформированность</w:t>
      </w:r>
      <w:r w:rsidR="00D64510">
        <w:rPr>
          <w:sz w:val="24"/>
        </w:rPr>
        <w:t xml:space="preserve"> </w:t>
      </w:r>
      <w:r>
        <w:rPr>
          <w:sz w:val="24"/>
        </w:rPr>
        <w:t>внутренней</w:t>
      </w:r>
      <w:r w:rsidR="00D64510">
        <w:rPr>
          <w:sz w:val="24"/>
        </w:rPr>
        <w:t xml:space="preserve"> </w:t>
      </w:r>
      <w:r>
        <w:rPr>
          <w:sz w:val="24"/>
        </w:rPr>
        <w:t>позиции</w:t>
      </w:r>
      <w:r w:rsidR="00D64510">
        <w:rPr>
          <w:sz w:val="24"/>
        </w:rPr>
        <w:t xml:space="preserve"> </w:t>
      </w:r>
      <w:r>
        <w:rPr>
          <w:sz w:val="24"/>
        </w:rPr>
        <w:t>личности</w:t>
      </w:r>
      <w:r w:rsidR="00D64510">
        <w:rPr>
          <w:sz w:val="24"/>
        </w:rPr>
        <w:t xml:space="preserve"> </w:t>
      </w:r>
      <w:r>
        <w:rPr>
          <w:sz w:val="24"/>
        </w:rPr>
        <w:t>как</w:t>
      </w:r>
      <w:r w:rsidR="00D64510">
        <w:rPr>
          <w:sz w:val="24"/>
        </w:rPr>
        <w:t xml:space="preserve"> </w:t>
      </w:r>
      <w:r>
        <w:rPr>
          <w:sz w:val="24"/>
        </w:rPr>
        <w:t>особого</w:t>
      </w:r>
      <w:r w:rsidR="00D64510">
        <w:rPr>
          <w:sz w:val="24"/>
        </w:rPr>
        <w:t xml:space="preserve"> </w:t>
      </w:r>
      <w:r>
        <w:rPr>
          <w:sz w:val="24"/>
        </w:rPr>
        <w:t>ценностного</w:t>
      </w:r>
      <w:r w:rsidR="00D64510">
        <w:rPr>
          <w:sz w:val="24"/>
        </w:rPr>
        <w:t xml:space="preserve"> </w:t>
      </w:r>
      <w:r>
        <w:rPr>
          <w:sz w:val="24"/>
        </w:rPr>
        <w:t>отношения</w:t>
      </w:r>
      <w:r w:rsidR="00D64510">
        <w:rPr>
          <w:sz w:val="24"/>
        </w:rPr>
        <w:t xml:space="preserve"> </w:t>
      </w:r>
      <w:r>
        <w:rPr>
          <w:sz w:val="24"/>
        </w:rPr>
        <w:t>к</w:t>
      </w:r>
      <w:r w:rsidR="00D64510">
        <w:rPr>
          <w:sz w:val="24"/>
        </w:rPr>
        <w:t xml:space="preserve"> </w:t>
      </w:r>
      <w:r>
        <w:rPr>
          <w:sz w:val="24"/>
        </w:rPr>
        <w:t>себе,окружающим</w:t>
      </w:r>
      <w:r w:rsidR="00D64510">
        <w:rPr>
          <w:sz w:val="24"/>
        </w:rPr>
        <w:t xml:space="preserve"> </w:t>
      </w:r>
      <w:r>
        <w:rPr>
          <w:sz w:val="24"/>
        </w:rPr>
        <w:t>людям и</w:t>
      </w:r>
      <w:r w:rsidR="00D64510">
        <w:rPr>
          <w:sz w:val="24"/>
        </w:rPr>
        <w:t xml:space="preserve"> </w:t>
      </w:r>
      <w:r>
        <w:rPr>
          <w:sz w:val="24"/>
        </w:rPr>
        <w:t>жизни в</w:t>
      </w:r>
      <w:r w:rsidR="00D64510">
        <w:rPr>
          <w:sz w:val="24"/>
        </w:rPr>
        <w:t xml:space="preserve"> </w:t>
      </w:r>
      <w:r>
        <w:rPr>
          <w:sz w:val="24"/>
        </w:rPr>
        <w:t>целом;</w:t>
      </w:r>
    </w:p>
    <w:p w:rsidR="002D6FD0" w:rsidRDefault="006F3691" w:rsidP="007235A5">
      <w:pPr>
        <w:pStyle w:val="a9"/>
        <w:numPr>
          <w:ilvl w:val="0"/>
          <w:numId w:val="40"/>
        </w:numPr>
        <w:tabs>
          <w:tab w:val="left" w:pos="1373"/>
        </w:tabs>
        <w:spacing w:before="2"/>
        <w:ind w:hanging="261"/>
        <w:rPr>
          <w:sz w:val="24"/>
        </w:rPr>
      </w:pPr>
      <w:r>
        <w:rPr>
          <w:b/>
          <w:sz w:val="24"/>
        </w:rPr>
        <w:t>метапредметным</w:t>
      </w:r>
      <w:r>
        <w:rPr>
          <w:sz w:val="24"/>
        </w:rPr>
        <w:t>,</w:t>
      </w:r>
      <w:r w:rsidR="006679A3">
        <w:rPr>
          <w:sz w:val="24"/>
        </w:rPr>
        <w:t xml:space="preserve"> </w:t>
      </w:r>
      <w:r>
        <w:rPr>
          <w:sz w:val="24"/>
        </w:rPr>
        <w:t>включающим:</w:t>
      </w:r>
    </w:p>
    <w:p w:rsidR="002D6FD0" w:rsidRDefault="006F3691" w:rsidP="007235A5">
      <w:pPr>
        <w:pStyle w:val="a9"/>
        <w:numPr>
          <w:ilvl w:val="0"/>
          <w:numId w:val="42"/>
        </w:numPr>
        <w:tabs>
          <w:tab w:val="left" w:pos="1288"/>
        </w:tabs>
        <w:spacing w:before="40" w:line="276" w:lineRule="auto"/>
        <w:ind w:right="273" w:firstLine="0"/>
        <w:rPr>
          <w:sz w:val="24"/>
        </w:rPr>
      </w:pPr>
      <w:r>
        <w:rPr>
          <w:sz w:val="24"/>
        </w:rPr>
        <w:t>освоение обучающимися межпредметных понятий (используются в нескольких предметных</w:t>
      </w:r>
      <w:r w:rsidR="00D64510">
        <w:rPr>
          <w:sz w:val="24"/>
        </w:rPr>
        <w:t xml:space="preserve"> </w:t>
      </w:r>
      <w:r>
        <w:rPr>
          <w:sz w:val="24"/>
        </w:rPr>
        <w:t>областях и позволяют связывать знания из различных учебных предметов, учебных курсов (в</w:t>
      </w:r>
      <w:r w:rsidR="00D64510">
        <w:rPr>
          <w:sz w:val="24"/>
        </w:rPr>
        <w:t xml:space="preserve"> </w:t>
      </w:r>
      <w:r>
        <w:rPr>
          <w:sz w:val="24"/>
        </w:rPr>
        <w:t>том числе внеурочной деятельности), учебных модулей в целостную научную картину мира) и</w:t>
      </w:r>
      <w:r w:rsidR="00D64510">
        <w:rPr>
          <w:sz w:val="24"/>
        </w:rPr>
        <w:t xml:space="preserve"> </w:t>
      </w:r>
      <w:r>
        <w:rPr>
          <w:sz w:val="24"/>
        </w:rPr>
        <w:t>универсальные</w:t>
      </w:r>
      <w:r w:rsidR="00D64510">
        <w:rPr>
          <w:sz w:val="24"/>
        </w:rPr>
        <w:t xml:space="preserve"> </w:t>
      </w:r>
      <w:r>
        <w:rPr>
          <w:sz w:val="24"/>
        </w:rPr>
        <w:t>учебные</w:t>
      </w:r>
      <w:r w:rsidR="00D64510">
        <w:rPr>
          <w:sz w:val="24"/>
        </w:rPr>
        <w:t xml:space="preserve"> </w:t>
      </w:r>
      <w:r>
        <w:rPr>
          <w:sz w:val="24"/>
        </w:rPr>
        <w:t>действия</w:t>
      </w:r>
      <w:r w:rsidR="00D64510">
        <w:rPr>
          <w:sz w:val="24"/>
        </w:rPr>
        <w:t xml:space="preserve"> </w:t>
      </w:r>
      <w:r>
        <w:rPr>
          <w:sz w:val="24"/>
        </w:rPr>
        <w:t>(познавательные,коммуникативные,регулятивные);</w:t>
      </w:r>
    </w:p>
    <w:p w:rsidR="002D6FD0" w:rsidRDefault="006F3691" w:rsidP="007235A5">
      <w:pPr>
        <w:pStyle w:val="a9"/>
        <w:numPr>
          <w:ilvl w:val="0"/>
          <w:numId w:val="42"/>
        </w:numPr>
        <w:tabs>
          <w:tab w:val="left" w:pos="1252"/>
        </w:tabs>
        <w:ind w:left="1252" w:hanging="140"/>
        <w:rPr>
          <w:sz w:val="24"/>
        </w:rPr>
      </w:pPr>
      <w:r>
        <w:rPr>
          <w:sz w:val="24"/>
        </w:rPr>
        <w:t>способность</w:t>
      </w:r>
      <w:r w:rsidR="00D64510">
        <w:rPr>
          <w:sz w:val="24"/>
        </w:rPr>
        <w:t xml:space="preserve"> </w:t>
      </w:r>
      <w:r>
        <w:rPr>
          <w:sz w:val="24"/>
        </w:rPr>
        <w:t>их</w:t>
      </w:r>
      <w:r w:rsidR="00D64510">
        <w:rPr>
          <w:sz w:val="24"/>
        </w:rPr>
        <w:t xml:space="preserve"> </w:t>
      </w:r>
      <w:r>
        <w:rPr>
          <w:sz w:val="24"/>
        </w:rPr>
        <w:t>использовать</w:t>
      </w:r>
      <w:r w:rsidR="00D64510">
        <w:rPr>
          <w:sz w:val="24"/>
        </w:rPr>
        <w:t xml:space="preserve"> </w:t>
      </w:r>
      <w:r>
        <w:rPr>
          <w:sz w:val="24"/>
        </w:rPr>
        <w:t>в</w:t>
      </w:r>
      <w:r w:rsidR="00D64510">
        <w:rPr>
          <w:sz w:val="24"/>
        </w:rPr>
        <w:t xml:space="preserve"> </w:t>
      </w:r>
      <w:r>
        <w:rPr>
          <w:sz w:val="24"/>
        </w:rPr>
        <w:t>учебной,познавательной</w:t>
      </w:r>
      <w:r w:rsidR="00D64510">
        <w:rPr>
          <w:sz w:val="24"/>
        </w:rPr>
        <w:t xml:space="preserve"> </w:t>
      </w:r>
      <w:r>
        <w:rPr>
          <w:sz w:val="24"/>
        </w:rPr>
        <w:t>и</w:t>
      </w:r>
      <w:r w:rsidR="00D64510">
        <w:rPr>
          <w:sz w:val="24"/>
        </w:rPr>
        <w:t xml:space="preserve"> </w:t>
      </w:r>
      <w:r>
        <w:rPr>
          <w:sz w:val="24"/>
        </w:rPr>
        <w:t>социальной</w:t>
      </w:r>
      <w:r w:rsidR="00D64510">
        <w:rPr>
          <w:sz w:val="24"/>
        </w:rPr>
        <w:t xml:space="preserve"> </w:t>
      </w:r>
      <w:r>
        <w:rPr>
          <w:sz w:val="24"/>
        </w:rPr>
        <w:t>практике;</w:t>
      </w:r>
    </w:p>
    <w:p w:rsidR="002D6FD0" w:rsidRDefault="006F3691" w:rsidP="007235A5">
      <w:pPr>
        <w:pStyle w:val="a9"/>
        <w:numPr>
          <w:ilvl w:val="0"/>
          <w:numId w:val="42"/>
        </w:numPr>
        <w:tabs>
          <w:tab w:val="left" w:pos="1272"/>
        </w:tabs>
        <w:spacing w:before="42" w:line="276" w:lineRule="auto"/>
        <w:ind w:right="267" w:firstLine="0"/>
        <w:rPr>
          <w:sz w:val="24"/>
        </w:rPr>
      </w:pPr>
      <w:r>
        <w:rPr>
          <w:sz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w:t>
      </w:r>
      <w:r w:rsidR="00D64510">
        <w:rPr>
          <w:sz w:val="24"/>
        </w:rPr>
        <w:t xml:space="preserve"> </w:t>
      </w:r>
      <w:r>
        <w:rPr>
          <w:sz w:val="24"/>
        </w:rPr>
        <w:t>в</w:t>
      </w:r>
      <w:r w:rsidR="00D64510">
        <w:rPr>
          <w:sz w:val="24"/>
        </w:rPr>
        <w:t xml:space="preserve"> </w:t>
      </w:r>
      <w:r>
        <w:rPr>
          <w:sz w:val="24"/>
        </w:rPr>
        <w:t>построении</w:t>
      </w:r>
      <w:r w:rsidR="00D64510">
        <w:rPr>
          <w:sz w:val="24"/>
        </w:rPr>
        <w:t xml:space="preserve"> </w:t>
      </w:r>
      <w:r>
        <w:rPr>
          <w:sz w:val="24"/>
        </w:rPr>
        <w:t>индивидуальной образовательнойтраектории;</w:t>
      </w:r>
    </w:p>
    <w:p w:rsidR="002D6FD0" w:rsidRDefault="006F3691" w:rsidP="007235A5">
      <w:pPr>
        <w:pStyle w:val="a9"/>
        <w:numPr>
          <w:ilvl w:val="0"/>
          <w:numId w:val="42"/>
        </w:numPr>
        <w:tabs>
          <w:tab w:val="left" w:pos="1257"/>
        </w:tabs>
        <w:spacing w:line="276" w:lineRule="auto"/>
        <w:ind w:right="271" w:firstLine="0"/>
        <w:rPr>
          <w:sz w:val="24"/>
        </w:rPr>
      </w:pPr>
      <w:r>
        <w:rPr>
          <w:sz w:val="24"/>
        </w:rPr>
        <w:t>овладение навыками работы с информацией: восприятие и создание информационных текстов</w:t>
      </w:r>
      <w:r w:rsidR="00237FB6">
        <w:rPr>
          <w:sz w:val="24"/>
        </w:rPr>
        <w:t xml:space="preserve"> </w:t>
      </w:r>
      <w:r>
        <w:rPr>
          <w:sz w:val="24"/>
        </w:rPr>
        <w:t>в различных форматах, в том числе цифровых, с учетом назначения информации и ее целевой</w:t>
      </w:r>
      <w:r w:rsidR="00237FB6">
        <w:rPr>
          <w:sz w:val="24"/>
        </w:rPr>
        <w:t xml:space="preserve"> </w:t>
      </w:r>
      <w:r>
        <w:rPr>
          <w:sz w:val="24"/>
        </w:rPr>
        <w:t>аудитории;</w:t>
      </w:r>
    </w:p>
    <w:p w:rsidR="002D6FD0" w:rsidRDefault="006F3691" w:rsidP="007235A5">
      <w:pPr>
        <w:pStyle w:val="a9"/>
        <w:numPr>
          <w:ilvl w:val="0"/>
          <w:numId w:val="40"/>
        </w:numPr>
        <w:tabs>
          <w:tab w:val="left" w:pos="1373"/>
        </w:tabs>
        <w:spacing w:before="1"/>
        <w:ind w:hanging="261"/>
        <w:rPr>
          <w:sz w:val="24"/>
        </w:rPr>
      </w:pPr>
      <w:r>
        <w:rPr>
          <w:b/>
          <w:sz w:val="24"/>
        </w:rPr>
        <w:t>предметным</w:t>
      </w:r>
      <w:r>
        <w:rPr>
          <w:sz w:val="24"/>
        </w:rPr>
        <w:t>,</w:t>
      </w:r>
      <w:r w:rsidR="006679A3">
        <w:rPr>
          <w:sz w:val="24"/>
        </w:rPr>
        <w:t xml:space="preserve"> </w:t>
      </w:r>
      <w:r>
        <w:rPr>
          <w:sz w:val="24"/>
        </w:rPr>
        <w:t>включающим:</w:t>
      </w:r>
    </w:p>
    <w:p w:rsidR="002D6FD0" w:rsidRDefault="006F3691" w:rsidP="007235A5">
      <w:pPr>
        <w:pStyle w:val="a9"/>
        <w:numPr>
          <w:ilvl w:val="0"/>
          <w:numId w:val="42"/>
        </w:numPr>
        <w:tabs>
          <w:tab w:val="left" w:pos="1272"/>
        </w:tabs>
        <w:spacing w:before="41" w:line="276" w:lineRule="auto"/>
        <w:ind w:right="267" w:firstLine="0"/>
        <w:rPr>
          <w:sz w:val="24"/>
        </w:rPr>
      </w:pPr>
      <w:r>
        <w:rPr>
          <w:sz w:val="24"/>
        </w:rPr>
        <w:t>освоение обучающимися в ходе изучения учебного предмета научных знаний, умений и спо-собовдействий,специфических</w:t>
      </w:r>
      <w:r w:rsidR="00237FB6">
        <w:rPr>
          <w:sz w:val="24"/>
        </w:rPr>
        <w:t xml:space="preserve"> </w:t>
      </w:r>
      <w:r>
        <w:rPr>
          <w:sz w:val="24"/>
        </w:rPr>
        <w:t>для</w:t>
      </w:r>
      <w:r w:rsidR="00237FB6">
        <w:rPr>
          <w:sz w:val="24"/>
        </w:rPr>
        <w:t xml:space="preserve"> </w:t>
      </w:r>
      <w:r>
        <w:rPr>
          <w:sz w:val="24"/>
        </w:rPr>
        <w:t>соответствующей</w:t>
      </w:r>
      <w:r w:rsidR="00237FB6">
        <w:rPr>
          <w:sz w:val="24"/>
        </w:rPr>
        <w:t xml:space="preserve"> </w:t>
      </w:r>
      <w:r>
        <w:rPr>
          <w:sz w:val="24"/>
        </w:rPr>
        <w:t>предметной</w:t>
      </w:r>
      <w:r w:rsidR="00237FB6">
        <w:rPr>
          <w:sz w:val="24"/>
        </w:rPr>
        <w:t xml:space="preserve"> </w:t>
      </w:r>
      <w:r>
        <w:rPr>
          <w:sz w:val="24"/>
        </w:rPr>
        <w:t>области;</w:t>
      </w:r>
    </w:p>
    <w:p w:rsidR="002D6FD0" w:rsidRDefault="006F3691" w:rsidP="007235A5">
      <w:pPr>
        <w:pStyle w:val="a9"/>
        <w:numPr>
          <w:ilvl w:val="0"/>
          <w:numId w:val="42"/>
        </w:numPr>
        <w:tabs>
          <w:tab w:val="left" w:pos="1252"/>
        </w:tabs>
        <w:spacing w:line="275" w:lineRule="exact"/>
        <w:ind w:left="1252" w:hanging="140"/>
        <w:rPr>
          <w:sz w:val="24"/>
        </w:rPr>
      </w:pPr>
      <w:r>
        <w:rPr>
          <w:sz w:val="24"/>
        </w:rPr>
        <w:t>предпосылки</w:t>
      </w:r>
      <w:r w:rsidR="00237FB6">
        <w:rPr>
          <w:sz w:val="24"/>
        </w:rPr>
        <w:t xml:space="preserve"> </w:t>
      </w:r>
      <w:r>
        <w:rPr>
          <w:sz w:val="24"/>
        </w:rPr>
        <w:t>научного</w:t>
      </w:r>
      <w:r w:rsidR="00237FB6">
        <w:rPr>
          <w:sz w:val="24"/>
        </w:rPr>
        <w:t xml:space="preserve"> </w:t>
      </w:r>
      <w:r>
        <w:rPr>
          <w:sz w:val="24"/>
        </w:rPr>
        <w:t>типа</w:t>
      </w:r>
      <w:r w:rsidR="00237FB6">
        <w:rPr>
          <w:sz w:val="24"/>
        </w:rPr>
        <w:t xml:space="preserve"> </w:t>
      </w:r>
      <w:r>
        <w:rPr>
          <w:sz w:val="24"/>
        </w:rPr>
        <w:t>мышления;</w:t>
      </w:r>
    </w:p>
    <w:p w:rsidR="002D6FD0" w:rsidRDefault="006F3691" w:rsidP="007235A5">
      <w:pPr>
        <w:pStyle w:val="a9"/>
        <w:numPr>
          <w:ilvl w:val="0"/>
          <w:numId w:val="42"/>
        </w:numPr>
        <w:tabs>
          <w:tab w:val="left" w:pos="1274"/>
        </w:tabs>
        <w:spacing w:before="41" w:line="276" w:lineRule="auto"/>
        <w:ind w:right="268" w:firstLine="0"/>
        <w:rPr>
          <w:sz w:val="24"/>
        </w:rPr>
      </w:pPr>
      <w:r>
        <w:rPr>
          <w:sz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w:t>
      </w:r>
      <w:r w:rsidR="00237FB6">
        <w:rPr>
          <w:sz w:val="24"/>
        </w:rPr>
        <w:t xml:space="preserve"> </w:t>
      </w:r>
      <w:r>
        <w:rPr>
          <w:sz w:val="24"/>
        </w:rPr>
        <w:t>проектов.</w:t>
      </w:r>
    </w:p>
    <w:p w:rsidR="002D6FD0" w:rsidRDefault="006F3691">
      <w:pPr>
        <w:pStyle w:val="a6"/>
        <w:spacing w:before="1" w:line="276" w:lineRule="auto"/>
        <w:ind w:right="268" w:firstLine="708"/>
      </w:pPr>
      <w:r>
        <w:t>Научно-методологической</w:t>
      </w:r>
      <w:r w:rsidR="00237FB6">
        <w:t xml:space="preserve"> </w:t>
      </w:r>
      <w:r>
        <w:t>основой</w:t>
      </w:r>
      <w:r w:rsidR="00237FB6">
        <w:t xml:space="preserve"> </w:t>
      </w:r>
      <w:r>
        <w:t>для</w:t>
      </w:r>
      <w:r w:rsidR="00237FB6">
        <w:t xml:space="preserve"> </w:t>
      </w:r>
      <w:r>
        <w:t>разработки</w:t>
      </w:r>
      <w:r w:rsidR="00237FB6">
        <w:t xml:space="preserve"> </w:t>
      </w:r>
      <w:r>
        <w:t>требований</w:t>
      </w:r>
      <w:r w:rsidR="00237FB6">
        <w:t xml:space="preserve"> </w:t>
      </w:r>
      <w:r>
        <w:t>к</w:t>
      </w:r>
      <w:r w:rsidR="00237FB6">
        <w:t xml:space="preserve"> </w:t>
      </w:r>
      <w:r>
        <w:t>личностным,мета-предметным и предметным результатам обучающихся, освоивших программу основного обще-го</w:t>
      </w:r>
      <w:r w:rsidR="00237FB6">
        <w:t xml:space="preserve"> </w:t>
      </w:r>
      <w:r>
        <w:t>образования, является системно-деятельностный подход.</w:t>
      </w:r>
    </w:p>
    <w:p w:rsidR="002D6FD0" w:rsidRDefault="006F3691">
      <w:pPr>
        <w:pStyle w:val="a6"/>
        <w:spacing w:before="1" w:line="276" w:lineRule="auto"/>
        <w:ind w:right="263" w:firstLine="708"/>
      </w:pPr>
      <w:r>
        <w:rPr>
          <w:b/>
        </w:rPr>
        <w:t xml:space="preserve">Личностные </w:t>
      </w:r>
      <w:r>
        <w:t xml:space="preserve">результаты освоения программы основного общего образования достига-ются в единстве учебной и воспитательной деятельности </w:t>
      </w:r>
      <w:r w:rsidR="007B06EC">
        <w:t>Школы</w:t>
      </w:r>
      <w:r>
        <w:t xml:space="preserve"> в соответствии с традици-</w:t>
      </w:r>
      <w:r>
        <w:lastRenderedPageBreak/>
        <w:t>онными российскими социокультурными и духовно-нравственными ценностями, принятыми в</w:t>
      </w:r>
      <w:r w:rsidR="00237FB6">
        <w:t xml:space="preserve"> </w:t>
      </w:r>
      <w:r>
        <w:t>обществе правилами и нормами поведения, и способствуют процессам самопознания, самовос-питанияи саморазвития,формирования внутренней</w:t>
      </w:r>
      <w:r w:rsidR="00237FB6">
        <w:t xml:space="preserve"> </w:t>
      </w:r>
      <w:r>
        <w:t>позиции личности.</w:t>
      </w:r>
    </w:p>
    <w:p w:rsidR="002D6FD0" w:rsidRDefault="006F3691">
      <w:pPr>
        <w:pStyle w:val="a6"/>
        <w:spacing w:line="276" w:lineRule="auto"/>
        <w:ind w:right="268" w:firstLine="708"/>
      </w:pPr>
      <w:r>
        <w:t>Личностные результаты освоения программы основного общего образования отражают</w:t>
      </w:r>
      <w:r w:rsidR="00237FB6">
        <w:t xml:space="preserve"> </w:t>
      </w:r>
      <w:r>
        <w:t>готовность</w:t>
      </w:r>
      <w:r w:rsidR="00237FB6">
        <w:t xml:space="preserve"> </w:t>
      </w:r>
      <w:r>
        <w:t>обучающихся</w:t>
      </w:r>
      <w:r w:rsidR="00237FB6">
        <w:t xml:space="preserve"> </w:t>
      </w:r>
      <w:r>
        <w:t>руководствоваться</w:t>
      </w:r>
      <w:r w:rsidR="00237FB6">
        <w:t xml:space="preserve"> </w:t>
      </w:r>
      <w:r>
        <w:t>системой</w:t>
      </w:r>
      <w:r w:rsidR="00237FB6">
        <w:t xml:space="preserve"> </w:t>
      </w:r>
      <w:r>
        <w:t>позитивных</w:t>
      </w:r>
      <w:r w:rsidR="00237FB6">
        <w:t xml:space="preserve"> </w:t>
      </w:r>
      <w:r>
        <w:t>ценностных</w:t>
      </w:r>
      <w:r w:rsidR="00237FB6">
        <w:t xml:space="preserve"> </w:t>
      </w:r>
      <w:r>
        <w:t>ориентаций</w:t>
      </w:r>
      <w:r w:rsidR="00237FB6">
        <w:t xml:space="preserve"> </w:t>
      </w:r>
      <w:r>
        <w:t>и</w:t>
      </w:r>
    </w:p>
    <w:p w:rsidR="002D6FD0" w:rsidRDefault="00237FB6">
      <w:pPr>
        <w:pStyle w:val="a6"/>
        <w:spacing w:before="68" w:line="276" w:lineRule="auto"/>
        <w:jc w:val="left"/>
      </w:pPr>
      <w:r>
        <w:t>р</w:t>
      </w:r>
      <w:r w:rsidR="006F3691">
        <w:t>асширение</w:t>
      </w:r>
      <w:r>
        <w:t xml:space="preserve"> </w:t>
      </w:r>
      <w:r w:rsidR="006F3691">
        <w:t>опыта</w:t>
      </w:r>
      <w:r>
        <w:t xml:space="preserve"> </w:t>
      </w:r>
      <w:r w:rsidR="006F3691">
        <w:t>деятельности</w:t>
      </w:r>
      <w:r>
        <w:t xml:space="preserve"> </w:t>
      </w:r>
      <w:r w:rsidR="006F3691">
        <w:t>на</w:t>
      </w:r>
      <w:r>
        <w:t xml:space="preserve"> </w:t>
      </w:r>
      <w:r w:rsidR="006F3691">
        <w:t>ее</w:t>
      </w:r>
      <w:r>
        <w:t xml:space="preserve"> </w:t>
      </w:r>
      <w:r w:rsidR="006F3691">
        <w:t>основе</w:t>
      </w:r>
      <w:r>
        <w:t xml:space="preserve"> </w:t>
      </w:r>
      <w:r w:rsidR="006F3691">
        <w:t>и</w:t>
      </w:r>
      <w:r>
        <w:t xml:space="preserve"> </w:t>
      </w:r>
      <w:r w:rsidR="006F3691">
        <w:t>в</w:t>
      </w:r>
      <w:r>
        <w:t xml:space="preserve"> </w:t>
      </w:r>
      <w:r w:rsidR="006F3691">
        <w:t>процессе</w:t>
      </w:r>
      <w:r>
        <w:t xml:space="preserve"> </w:t>
      </w:r>
      <w:r w:rsidR="006F3691">
        <w:t>реализации</w:t>
      </w:r>
      <w:r>
        <w:t xml:space="preserve"> </w:t>
      </w:r>
      <w:r w:rsidR="006F3691">
        <w:t>основных</w:t>
      </w:r>
      <w:r>
        <w:t xml:space="preserve"> </w:t>
      </w:r>
      <w:r w:rsidR="006F3691">
        <w:t>направлений</w:t>
      </w:r>
      <w:r>
        <w:t xml:space="preserve"> </w:t>
      </w:r>
      <w:r w:rsidR="006F3691">
        <w:t>воспитательной</w:t>
      </w:r>
      <w:r>
        <w:t xml:space="preserve"> </w:t>
      </w:r>
      <w:r w:rsidR="006F3691">
        <w:t>деятельности, в</w:t>
      </w:r>
      <w:r>
        <w:t xml:space="preserve"> </w:t>
      </w:r>
      <w:r w:rsidR="006F3691">
        <w:t>том числе</w:t>
      </w:r>
      <w:r>
        <w:t xml:space="preserve"> </w:t>
      </w:r>
      <w:r w:rsidR="006F3691">
        <w:t>в</w:t>
      </w:r>
      <w:r>
        <w:t xml:space="preserve"> </w:t>
      </w:r>
      <w:r w:rsidR="006F3691">
        <w:t>части:</w:t>
      </w:r>
    </w:p>
    <w:p w:rsidR="002D6FD0" w:rsidRDefault="006F3691">
      <w:pPr>
        <w:pStyle w:val="23"/>
        <w:ind w:left="1821"/>
        <w:jc w:val="left"/>
      </w:pPr>
      <w:r>
        <w:t>Гражданского</w:t>
      </w:r>
      <w:r w:rsidR="00237FB6">
        <w:t xml:space="preserve"> </w:t>
      </w:r>
      <w:r>
        <w:t>воспитания:</w:t>
      </w:r>
    </w:p>
    <w:p w:rsidR="002D6FD0" w:rsidRDefault="006F3691" w:rsidP="007235A5">
      <w:pPr>
        <w:pStyle w:val="a9"/>
        <w:numPr>
          <w:ilvl w:val="0"/>
          <w:numId w:val="42"/>
        </w:numPr>
        <w:tabs>
          <w:tab w:val="left" w:pos="1288"/>
        </w:tabs>
        <w:spacing w:before="36" w:line="278" w:lineRule="auto"/>
        <w:ind w:right="278" w:firstLine="0"/>
        <w:jc w:val="left"/>
        <w:rPr>
          <w:sz w:val="24"/>
        </w:rPr>
      </w:pPr>
      <w:r>
        <w:rPr>
          <w:sz w:val="24"/>
        </w:rPr>
        <w:t>готовность</w:t>
      </w:r>
      <w:r w:rsidR="00237FB6">
        <w:rPr>
          <w:sz w:val="24"/>
        </w:rPr>
        <w:t xml:space="preserve"> </w:t>
      </w:r>
      <w:r>
        <w:rPr>
          <w:sz w:val="24"/>
        </w:rPr>
        <w:t>к</w:t>
      </w:r>
      <w:r w:rsidR="00237FB6">
        <w:rPr>
          <w:sz w:val="24"/>
        </w:rPr>
        <w:t xml:space="preserve"> </w:t>
      </w:r>
      <w:r>
        <w:rPr>
          <w:sz w:val="24"/>
        </w:rPr>
        <w:t>выполнению</w:t>
      </w:r>
      <w:r w:rsidR="00237FB6">
        <w:rPr>
          <w:sz w:val="24"/>
        </w:rPr>
        <w:t xml:space="preserve"> </w:t>
      </w:r>
      <w:r>
        <w:rPr>
          <w:sz w:val="24"/>
        </w:rPr>
        <w:t>обязанностей</w:t>
      </w:r>
      <w:r w:rsidR="00237FB6">
        <w:rPr>
          <w:sz w:val="24"/>
        </w:rPr>
        <w:t xml:space="preserve"> </w:t>
      </w:r>
      <w:r>
        <w:rPr>
          <w:sz w:val="24"/>
        </w:rPr>
        <w:t>гражданина</w:t>
      </w:r>
      <w:r w:rsidR="00237FB6">
        <w:rPr>
          <w:sz w:val="24"/>
        </w:rPr>
        <w:t xml:space="preserve"> </w:t>
      </w:r>
      <w:r>
        <w:rPr>
          <w:sz w:val="24"/>
        </w:rPr>
        <w:t>и</w:t>
      </w:r>
      <w:r w:rsidR="00237FB6">
        <w:rPr>
          <w:sz w:val="24"/>
        </w:rPr>
        <w:t xml:space="preserve"> </w:t>
      </w:r>
      <w:r>
        <w:rPr>
          <w:sz w:val="24"/>
        </w:rPr>
        <w:t>реализации</w:t>
      </w:r>
      <w:r w:rsidR="00237FB6">
        <w:rPr>
          <w:sz w:val="24"/>
        </w:rPr>
        <w:t xml:space="preserve"> </w:t>
      </w:r>
      <w:r>
        <w:rPr>
          <w:sz w:val="24"/>
        </w:rPr>
        <w:t>его</w:t>
      </w:r>
      <w:r w:rsidR="00237FB6">
        <w:rPr>
          <w:sz w:val="24"/>
        </w:rPr>
        <w:t xml:space="preserve"> </w:t>
      </w:r>
      <w:r>
        <w:rPr>
          <w:sz w:val="24"/>
        </w:rPr>
        <w:t>прав,уважение</w:t>
      </w:r>
      <w:r w:rsidR="00237FB6">
        <w:rPr>
          <w:sz w:val="24"/>
        </w:rPr>
        <w:t xml:space="preserve"> </w:t>
      </w:r>
      <w:r>
        <w:rPr>
          <w:sz w:val="24"/>
        </w:rPr>
        <w:t>прав,свободи законных</w:t>
      </w:r>
      <w:r w:rsidR="00237FB6">
        <w:rPr>
          <w:sz w:val="24"/>
        </w:rPr>
        <w:t xml:space="preserve"> </w:t>
      </w:r>
      <w:r>
        <w:rPr>
          <w:sz w:val="24"/>
        </w:rPr>
        <w:t>интересов других</w:t>
      </w:r>
      <w:r w:rsidR="00237FB6">
        <w:rPr>
          <w:sz w:val="24"/>
        </w:rPr>
        <w:t xml:space="preserve"> </w:t>
      </w:r>
      <w:r>
        <w:rPr>
          <w:sz w:val="24"/>
        </w:rPr>
        <w:t>людей;</w:t>
      </w:r>
    </w:p>
    <w:p w:rsidR="002D6FD0" w:rsidRDefault="006F3691" w:rsidP="007235A5">
      <w:pPr>
        <w:pStyle w:val="a9"/>
        <w:numPr>
          <w:ilvl w:val="0"/>
          <w:numId w:val="42"/>
        </w:numPr>
        <w:tabs>
          <w:tab w:val="left" w:pos="1252"/>
        </w:tabs>
        <w:spacing w:line="272" w:lineRule="exact"/>
        <w:ind w:left="1252" w:hanging="140"/>
        <w:jc w:val="left"/>
        <w:rPr>
          <w:sz w:val="24"/>
        </w:rPr>
      </w:pPr>
      <w:r>
        <w:rPr>
          <w:sz w:val="24"/>
        </w:rPr>
        <w:t>активное</w:t>
      </w:r>
      <w:r w:rsidR="00237FB6">
        <w:rPr>
          <w:sz w:val="24"/>
        </w:rPr>
        <w:t xml:space="preserve"> </w:t>
      </w:r>
      <w:r>
        <w:rPr>
          <w:sz w:val="24"/>
        </w:rPr>
        <w:t>участие</w:t>
      </w:r>
      <w:r w:rsidR="00237FB6">
        <w:rPr>
          <w:sz w:val="24"/>
        </w:rPr>
        <w:t xml:space="preserve"> </w:t>
      </w:r>
      <w:r>
        <w:rPr>
          <w:sz w:val="24"/>
        </w:rPr>
        <w:t>в</w:t>
      </w:r>
      <w:r w:rsidR="00237FB6">
        <w:rPr>
          <w:sz w:val="24"/>
        </w:rPr>
        <w:t xml:space="preserve"> </w:t>
      </w:r>
      <w:r>
        <w:rPr>
          <w:sz w:val="24"/>
        </w:rPr>
        <w:t>жизни</w:t>
      </w:r>
      <w:r w:rsidR="00237FB6">
        <w:rPr>
          <w:sz w:val="24"/>
        </w:rPr>
        <w:t xml:space="preserve"> </w:t>
      </w:r>
      <w:r w:rsidR="009919CD">
        <w:rPr>
          <w:sz w:val="24"/>
        </w:rPr>
        <w:t>семьи, Школы</w:t>
      </w:r>
      <w:r>
        <w:rPr>
          <w:sz w:val="24"/>
        </w:rPr>
        <w:t>,местного</w:t>
      </w:r>
      <w:r w:rsidR="00237FB6">
        <w:rPr>
          <w:sz w:val="24"/>
        </w:rPr>
        <w:t xml:space="preserve"> </w:t>
      </w:r>
      <w:r>
        <w:rPr>
          <w:sz w:val="24"/>
        </w:rPr>
        <w:t>сообщества,родного</w:t>
      </w:r>
      <w:r w:rsidR="00237FB6">
        <w:rPr>
          <w:sz w:val="24"/>
        </w:rPr>
        <w:t xml:space="preserve"> </w:t>
      </w:r>
      <w:r>
        <w:rPr>
          <w:sz w:val="24"/>
        </w:rPr>
        <w:t>края,страны;</w:t>
      </w:r>
    </w:p>
    <w:p w:rsidR="002D6FD0" w:rsidRDefault="006F3691" w:rsidP="007235A5">
      <w:pPr>
        <w:pStyle w:val="a9"/>
        <w:numPr>
          <w:ilvl w:val="0"/>
          <w:numId w:val="42"/>
        </w:numPr>
        <w:tabs>
          <w:tab w:val="left" w:pos="1252"/>
        </w:tabs>
        <w:spacing w:before="41"/>
        <w:ind w:left="1252" w:hanging="140"/>
        <w:jc w:val="left"/>
        <w:rPr>
          <w:sz w:val="24"/>
        </w:rPr>
      </w:pPr>
      <w:r>
        <w:rPr>
          <w:sz w:val="24"/>
        </w:rPr>
        <w:t>неприятие</w:t>
      </w:r>
      <w:r w:rsidR="00237FB6">
        <w:rPr>
          <w:sz w:val="24"/>
        </w:rPr>
        <w:t xml:space="preserve"> </w:t>
      </w:r>
      <w:r>
        <w:rPr>
          <w:sz w:val="24"/>
        </w:rPr>
        <w:t>любых</w:t>
      </w:r>
      <w:r w:rsidR="00237FB6">
        <w:rPr>
          <w:sz w:val="24"/>
        </w:rPr>
        <w:t xml:space="preserve"> </w:t>
      </w:r>
      <w:r>
        <w:rPr>
          <w:sz w:val="24"/>
        </w:rPr>
        <w:t>форм</w:t>
      </w:r>
      <w:r w:rsidR="00237FB6">
        <w:rPr>
          <w:sz w:val="24"/>
        </w:rPr>
        <w:t xml:space="preserve"> </w:t>
      </w:r>
      <w:r>
        <w:rPr>
          <w:sz w:val="24"/>
        </w:rPr>
        <w:t>экстремизма,</w:t>
      </w:r>
      <w:r w:rsidR="00237FB6">
        <w:rPr>
          <w:sz w:val="24"/>
        </w:rPr>
        <w:t xml:space="preserve"> </w:t>
      </w:r>
      <w:r>
        <w:rPr>
          <w:sz w:val="24"/>
        </w:rPr>
        <w:t>дискриминации;</w:t>
      </w:r>
    </w:p>
    <w:p w:rsidR="002D6FD0" w:rsidRDefault="006F3691" w:rsidP="007235A5">
      <w:pPr>
        <w:pStyle w:val="a9"/>
        <w:numPr>
          <w:ilvl w:val="0"/>
          <w:numId w:val="42"/>
        </w:numPr>
        <w:tabs>
          <w:tab w:val="left" w:pos="1252"/>
        </w:tabs>
        <w:spacing w:before="40"/>
        <w:ind w:left="1252" w:hanging="140"/>
        <w:jc w:val="left"/>
        <w:rPr>
          <w:sz w:val="24"/>
        </w:rPr>
      </w:pPr>
      <w:r>
        <w:rPr>
          <w:sz w:val="24"/>
        </w:rPr>
        <w:t>понимание</w:t>
      </w:r>
      <w:r w:rsidR="00237FB6">
        <w:rPr>
          <w:sz w:val="24"/>
        </w:rPr>
        <w:t xml:space="preserve"> </w:t>
      </w:r>
      <w:r>
        <w:rPr>
          <w:sz w:val="24"/>
        </w:rPr>
        <w:t>роли</w:t>
      </w:r>
      <w:r w:rsidR="00237FB6">
        <w:rPr>
          <w:sz w:val="24"/>
        </w:rPr>
        <w:t xml:space="preserve"> </w:t>
      </w:r>
      <w:r>
        <w:rPr>
          <w:sz w:val="24"/>
        </w:rPr>
        <w:t>различных</w:t>
      </w:r>
      <w:r w:rsidR="00237FB6">
        <w:rPr>
          <w:sz w:val="24"/>
        </w:rPr>
        <w:t xml:space="preserve"> </w:t>
      </w:r>
      <w:r>
        <w:rPr>
          <w:sz w:val="24"/>
        </w:rPr>
        <w:t>социальных</w:t>
      </w:r>
      <w:r w:rsidR="00237FB6">
        <w:rPr>
          <w:sz w:val="24"/>
        </w:rPr>
        <w:t xml:space="preserve"> </w:t>
      </w:r>
      <w:r>
        <w:rPr>
          <w:sz w:val="24"/>
        </w:rPr>
        <w:t>институтов</w:t>
      </w:r>
      <w:r w:rsidR="00237FB6">
        <w:rPr>
          <w:sz w:val="24"/>
        </w:rPr>
        <w:t xml:space="preserve"> </w:t>
      </w:r>
      <w:r>
        <w:rPr>
          <w:sz w:val="24"/>
        </w:rPr>
        <w:t>в</w:t>
      </w:r>
      <w:r w:rsidR="00237FB6">
        <w:rPr>
          <w:sz w:val="24"/>
        </w:rPr>
        <w:t xml:space="preserve"> </w:t>
      </w:r>
      <w:r>
        <w:rPr>
          <w:sz w:val="24"/>
        </w:rPr>
        <w:t>жизни</w:t>
      </w:r>
      <w:r w:rsidR="00237FB6">
        <w:rPr>
          <w:sz w:val="24"/>
        </w:rPr>
        <w:t xml:space="preserve"> </w:t>
      </w:r>
      <w:r>
        <w:rPr>
          <w:sz w:val="24"/>
        </w:rPr>
        <w:t>человека;</w:t>
      </w:r>
    </w:p>
    <w:p w:rsidR="002D6FD0" w:rsidRDefault="006F3691" w:rsidP="007235A5">
      <w:pPr>
        <w:pStyle w:val="a9"/>
        <w:numPr>
          <w:ilvl w:val="0"/>
          <w:numId w:val="42"/>
        </w:numPr>
        <w:tabs>
          <w:tab w:val="left" w:pos="1260"/>
        </w:tabs>
        <w:spacing w:before="41" w:line="278" w:lineRule="auto"/>
        <w:ind w:right="270" w:firstLine="0"/>
        <w:jc w:val="left"/>
        <w:rPr>
          <w:sz w:val="24"/>
        </w:rPr>
      </w:pPr>
      <w:r>
        <w:rPr>
          <w:sz w:val="24"/>
        </w:rPr>
        <w:t>представление</w:t>
      </w:r>
      <w:r w:rsidR="00237FB6">
        <w:rPr>
          <w:sz w:val="24"/>
        </w:rPr>
        <w:t xml:space="preserve"> </w:t>
      </w:r>
      <w:r>
        <w:rPr>
          <w:sz w:val="24"/>
        </w:rPr>
        <w:t>обосновных</w:t>
      </w:r>
      <w:r w:rsidR="00237FB6">
        <w:rPr>
          <w:sz w:val="24"/>
        </w:rPr>
        <w:t xml:space="preserve"> </w:t>
      </w:r>
      <w:r>
        <w:rPr>
          <w:sz w:val="24"/>
        </w:rPr>
        <w:t>правах,свободах</w:t>
      </w:r>
      <w:r w:rsidR="00237FB6">
        <w:rPr>
          <w:sz w:val="24"/>
        </w:rPr>
        <w:t xml:space="preserve"> </w:t>
      </w:r>
      <w:r>
        <w:rPr>
          <w:sz w:val="24"/>
        </w:rPr>
        <w:t>и</w:t>
      </w:r>
      <w:r w:rsidR="00237FB6">
        <w:rPr>
          <w:sz w:val="24"/>
        </w:rPr>
        <w:t xml:space="preserve"> </w:t>
      </w:r>
      <w:r>
        <w:rPr>
          <w:sz w:val="24"/>
        </w:rPr>
        <w:t>обязанностях</w:t>
      </w:r>
      <w:r w:rsidR="00237FB6">
        <w:rPr>
          <w:sz w:val="24"/>
        </w:rPr>
        <w:t xml:space="preserve"> </w:t>
      </w:r>
      <w:r>
        <w:rPr>
          <w:sz w:val="24"/>
        </w:rPr>
        <w:t>гражданина,социальных</w:t>
      </w:r>
      <w:r w:rsidR="00237FB6">
        <w:rPr>
          <w:sz w:val="24"/>
        </w:rPr>
        <w:t xml:space="preserve"> </w:t>
      </w:r>
      <w:r>
        <w:rPr>
          <w:sz w:val="24"/>
        </w:rPr>
        <w:t>нормах</w:t>
      </w:r>
      <w:r w:rsidR="00237FB6">
        <w:rPr>
          <w:sz w:val="24"/>
        </w:rPr>
        <w:t xml:space="preserve"> </w:t>
      </w:r>
      <w:r>
        <w:rPr>
          <w:sz w:val="24"/>
        </w:rPr>
        <w:t>и</w:t>
      </w:r>
      <w:r w:rsidR="00237FB6">
        <w:rPr>
          <w:sz w:val="24"/>
        </w:rPr>
        <w:t xml:space="preserve"> </w:t>
      </w:r>
      <w:r>
        <w:rPr>
          <w:sz w:val="24"/>
        </w:rPr>
        <w:t>правилах</w:t>
      </w:r>
      <w:r w:rsidR="00237FB6">
        <w:rPr>
          <w:sz w:val="24"/>
        </w:rPr>
        <w:t xml:space="preserve"> </w:t>
      </w:r>
      <w:r>
        <w:rPr>
          <w:sz w:val="24"/>
        </w:rPr>
        <w:t>межличностных</w:t>
      </w:r>
      <w:r w:rsidR="00237FB6">
        <w:rPr>
          <w:sz w:val="24"/>
        </w:rPr>
        <w:t xml:space="preserve"> </w:t>
      </w:r>
      <w:r>
        <w:rPr>
          <w:sz w:val="24"/>
        </w:rPr>
        <w:t>отношений</w:t>
      </w:r>
      <w:r w:rsidR="00237FB6">
        <w:rPr>
          <w:sz w:val="24"/>
        </w:rPr>
        <w:t xml:space="preserve"> </w:t>
      </w:r>
      <w:r>
        <w:rPr>
          <w:sz w:val="24"/>
        </w:rPr>
        <w:t>в</w:t>
      </w:r>
      <w:r w:rsidR="00237FB6">
        <w:rPr>
          <w:sz w:val="24"/>
        </w:rPr>
        <w:t xml:space="preserve"> </w:t>
      </w:r>
      <w:r>
        <w:rPr>
          <w:sz w:val="24"/>
        </w:rPr>
        <w:t>поликультурном</w:t>
      </w:r>
      <w:r w:rsidR="00237FB6">
        <w:rPr>
          <w:sz w:val="24"/>
        </w:rPr>
        <w:t xml:space="preserve"> </w:t>
      </w:r>
      <w:r>
        <w:rPr>
          <w:sz w:val="24"/>
        </w:rPr>
        <w:t>и</w:t>
      </w:r>
      <w:r w:rsidR="00237FB6">
        <w:rPr>
          <w:sz w:val="24"/>
        </w:rPr>
        <w:t xml:space="preserve"> </w:t>
      </w:r>
      <w:r>
        <w:rPr>
          <w:sz w:val="24"/>
        </w:rPr>
        <w:t>многоконфессиональном</w:t>
      </w:r>
      <w:r w:rsidR="00237FB6">
        <w:rPr>
          <w:sz w:val="24"/>
        </w:rPr>
        <w:t xml:space="preserve"> </w:t>
      </w:r>
      <w:r>
        <w:rPr>
          <w:sz w:val="24"/>
        </w:rPr>
        <w:t>обществе;</w:t>
      </w:r>
    </w:p>
    <w:p w:rsidR="002D6FD0" w:rsidRDefault="006F3691" w:rsidP="007235A5">
      <w:pPr>
        <w:pStyle w:val="a9"/>
        <w:numPr>
          <w:ilvl w:val="0"/>
          <w:numId w:val="42"/>
        </w:numPr>
        <w:tabs>
          <w:tab w:val="left" w:pos="1252"/>
        </w:tabs>
        <w:spacing w:line="272" w:lineRule="exact"/>
        <w:ind w:left="1252" w:hanging="140"/>
        <w:jc w:val="left"/>
        <w:rPr>
          <w:sz w:val="24"/>
        </w:rPr>
      </w:pPr>
      <w:r>
        <w:rPr>
          <w:sz w:val="24"/>
        </w:rPr>
        <w:t>представление</w:t>
      </w:r>
      <w:r w:rsidR="00237FB6">
        <w:rPr>
          <w:sz w:val="24"/>
        </w:rPr>
        <w:t xml:space="preserve"> </w:t>
      </w:r>
      <w:r>
        <w:rPr>
          <w:sz w:val="24"/>
        </w:rPr>
        <w:t>о</w:t>
      </w:r>
      <w:r w:rsidR="00237FB6">
        <w:rPr>
          <w:sz w:val="24"/>
        </w:rPr>
        <w:t xml:space="preserve"> </w:t>
      </w:r>
      <w:r>
        <w:rPr>
          <w:sz w:val="24"/>
        </w:rPr>
        <w:t>способах</w:t>
      </w:r>
      <w:r w:rsidR="00237FB6">
        <w:rPr>
          <w:sz w:val="24"/>
        </w:rPr>
        <w:t xml:space="preserve"> </w:t>
      </w:r>
      <w:r>
        <w:rPr>
          <w:sz w:val="24"/>
        </w:rPr>
        <w:t>противодействия</w:t>
      </w:r>
      <w:r w:rsidR="00237FB6">
        <w:rPr>
          <w:sz w:val="24"/>
        </w:rPr>
        <w:t xml:space="preserve"> </w:t>
      </w:r>
      <w:r>
        <w:rPr>
          <w:sz w:val="24"/>
        </w:rPr>
        <w:t>коррупции;</w:t>
      </w:r>
    </w:p>
    <w:p w:rsidR="002D6FD0" w:rsidRDefault="006F3691" w:rsidP="007235A5">
      <w:pPr>
        <w:pStyle w:val="a9"/>
        <w:numPr>
          <w:ilvl w:val="0"/>
          <w:numId w:val="42"/>
        </w:numPr>
        <w:tabs>
          <w:tab w:val="left" w:pos="1267"/>
        </w:tabs>
        <w:spacing w:before="41" w:line="276" w:lineRule="auto"/>
        <w:ind w:right="268" w:firstLine="0"/>
        <w:jc w:val="left"/>
        <w:rPr>
          <w:sz w:val="24"/>
        </w:rPr>
      </w:pPr>
      <w:r>
        <w:rPr>
          <w:sz w:val="24"/>
        </w:rPr>
        <w:t>готовность</w:t>
      </w:r>
      <w:r w:rsidR="00237FB6">
        <w:rPr>
          <w:sz w:val="24"/>
        </w:rPr>
        <w:t xml:space="preserve"> </w:t>
      </w:r>
      <w:r>
        <w:rPr>
          <w:sz w:val="24"/>
        </w:rPr>
        <w:t>кразнообразной</w:t>
      </w:r>
      <w:r w:rsidR="00237FB6">
        <w:rPr>
          <w:sz w:val="24"/>
        </w:rPr>
        <w:t xml:space="preserve"> </w:t>
      </w:r>
      <w:r>
        <w:rPr>
          <w:sz w:val="24"/>
        </w:rPr>
        <w:t>совместной</w:t>
      </w:r>
      <w:r w:rsidR="00237FB6">
        <w:rPr>
          <w:sz w:val="24"/>
        </w:rPr>
        <w:t xml:space="preserve"> </w:t>
      </w:r>
      <w:r>
        <w:rPr>
          <w:sz w:val="24"/>
        </w:rPr>
        <w:t>деятельности,стремление</w:t>
      </w:r>
      <w:r w:rsidR="00237FB6">
        <w:rPr>
          <w:sz w:val="24"/>
        </w:rPr>
        <w:t xml:space="preserve"> </w:t>
      </w:r>
      <w:r>
        <w:rPr>
          <w:sz w:val="24"/>
        </w:rPr>
        <w:t>к</w:t>
      </w:r>
      <w:r w:rsidR="00237FB6">
        <w:rPr>
          <w:sz w:val="24"/>
        </w:rPr>
        <w:t xml:space="preserve"> </w:t>
      </w:r>
      <w:r>
        <w:rPr>
          <w:sz w:val="24"/>
        </w:rPr>
        <w:t>взаимопониманию</w:t>
      </w:r>
      <w:r w:rsidR="00237FB6">
        <w:rPr>
          <w:sz w:val="24"/>
        </w:rPr>
        <w:t xml:space="preserve"> </w:t>
      </w:r>
      <w:r>
        <w:rPr>
          <w:sz w:val="24"/>
        </w:rPr>
        <w:t>и</w:t>
      </w:r>
      <w:r w:rsidR="00237FB6">
        <w:rPr>
          <w:sz w:val="24"/>
        </w:rPr>
        <w:t xml:space="preserve"> </w:t>
      </w:r>
      <w:r>
        <w:rPr>
          <w:sz w:val="24"/>
        </w:rPr>
        <w:t>вза-имопомощи,</w:t>
      </w:r>
      <w:r w:rsidR="00237FB6">
        <w:rPr>
          <w:sz w:val="24"/>
        </w:rPr>
        <w:t xml:space="preserve"> </w:t>
      </w:r>
      <w:r>
        <w:rPr>
          <w:sz w:val="24"/>
        </w:rPr>
        <w:t>активное</w:t>
      </w:r>
      <w:r w:rsidR="00237FB6">
        <w:rPr>
          <w:sz w:val="24"/>
        </w:rPr>
        <w:t xml:space="preserve"> </w:t>
      </w:r>
      <w:r>
        <w:rPr>
          <w:sz w:val="24"/>
        </w:rPr>
        <w:t>участие</w:t>
      </w:r>
      <w:r w:rsidR="00237FB6">
        <w:rPr>
          <w:sz w:val="24"/>
        </w:rPr>
        <w:t xml:space="preserve"> </w:t>
      </w:r>
      <w:r>
        <w:rPr>
          <w:sz w:val="24"/>
        </w:rPr>
        <w:t>в</w:t>
      </w:r>
      <w:r w:rsidR="00237FB6">
        <w:rPr>
          <w:sz w:val="24"/>
        </w:rPr>
        <w:t xml:space="preserve"> </w:t>
      </w:r>
      <w:r>
        <w:rPr>
          <w:sz w:val="24"/>
        </w:rPr>
        <w:t>школьном</w:t>
      </w:r>
      <w:r w:rsidR="00237FB6">
        <w:rPr>
          <w:sz w:val="24"/>
        </w:rPr>
        <w:t xml:space="preserve"> </w:t>
      </w:r>
      <w:r>
        <w:rPr>
          <w:sz w:val="24"/>
        </w:rPr>
        <w:t>самоуправлении;</w:t>
      </w:r>
    </w:p>
    <w:p w:rsidR="002D6FD0" w:rsidRDefault="006F3691" w:rsidP="007235A5">
      <w:pPr>
        <w:pStyle w:val="a9"/>
        <w:numPr>
          <w:ilvl w:val="0"/>
          <w:numId w:val="42"/>
        </w:numPr>
        <w:tabs>
          <w:tab w:val="left" w:pos="1276"/>
        </w:tabs>
        <w:spacing w:before="2" w:line="276" w:lineRule="auto"/>
        <w:ind w:right="266" w:firstLine="0"/>
        <w:jc w:val="left"/>
        <w:rPr>
          <w:sz w:val="24"/>
        </w:rPr>
      </w:pPr>
      <w:r>
        <w:rPr>
          <w:sz w:val="24"/>
        </w:rPr>
        <w:t>готовность</w:t>
      </w:r>
      <w:r w:rsidR="00237FB6">
        <w:rPr>
          <w:sz w:val="24"/>
        </w:rPr>
        <w:t xml:space="preserve"> </w:t>
      </w:r>
      <w:r>
        <w:rPr>
          <w:sz w:val="24"/>
        </w:rPr>
        <w:t>к</w:t>
      </w:r>
      <w:r w:rsidR="00237FB6">
        <w:rPr>
          <w:sz w:val="24"/>
        </w:rPr>
        <w:t xml:space="preserve"> </w:t>
      </w:r>
      <w:r>
        <w:rPr>
          <w:sz w:val="24"/>
        </w:rPr>
        <w:t>участию</w:t>
      </w:r>
      <w:r w:rsidR="00237FB6">
        <w:rPr>
          <w:sz w:val="24"/>
        </w:rPr>
        <w:t xml:space="preserve"> </w:t>
      </w:r>
      <w:r>
        <w:rPr>
          <w:sz w:val="24"/>
        </w:rPr>
        <w:t>в</w:t>
      </w:r>
      <w:r w:rsidR="00237FB6">
        <w:rPr>
          <w:sz w:val="24"/>
        </w:rPr>
        <w:t xml:space="preserve"> </w:t>
      </w:r>
      <w:r>
        <w:rPr>
          <w:sz w:val="24"/>
        </w:rPr>
        <w:t>гуманитарной</w:t>
      </w:r>
      <w:r w:rsidR="00237FB6">
        <w:rPr>
          <w:sz w:val="24"/>
        </w:rPr>
        <w:t xml:space="preserve"> </w:t>
      </w:r>
      <w:r>
        <w:rPr>
          <w:sz w:val="24"/>
        </w:rPr>
        <w:t>деятельности</w:t>
      </w:r>
      <w:r w:rsidR="00237FB6">
        <w:rPr>
          <w:sz w:val="24"/>
        </w:rPr>
        <w:t xml:space="preserve"> </w:t>
      </w:r>
      <w:r>
        <w:rPr>
          <w:sz w:val="24"/>
        </w:rPr>
        <w:t>(волонтерство,помощь</w:t>
      </w:r>
      <w:r w:rsidR="00237FB6">
        <w:rPr>
          <w:sz w:val="24"/>
        </w:rPr>
        <w:t xml:space="preserve"> </w:t>
      </w:r>
      <w:r>
        <w:rPr>
          <w:sz w:val="24"/>
        </w:rPr>
        <w:t>людям,нуждаю-щимся</w:t>
      </w:r>
      <w:r w:rsidR="00237FB6">
        <w:rPr>
          <w:sz w:val="24"/>
        </w:rPr>
        <w:t xml:space="preserve"> </w:t>
      </w:r>
      <w:r>
        <w:rPr>
          <w:sz w:val="24"/>
        </w:rPr>
        <w:t>в</w:t>
      </w:r>
      <w:r w:rsidR="00237FB6">
        <w:rPr>
          <w:sz w:val="24"/>
        </w:rPr>
        <w:t xml:space="preserve"> </w:t>
      </w:r>
      <w:r>
        <w:rPr>
          <w:sz w:val="24"/>
        </w:rPr>
        <w:t>ней).</w:t>
      </w:r>
    </w:p>
    <w:p w:rsidR="002D6FD0" w:rsidRDefault="006F3691">
      <w:pPr>
        <w:pStyle w:val="23"/>
        <w:ind w:left="1821"/>
        <w:jc w:val="left"/>
      </w:pPr>
      <w:r>
        <w:t>Патриотического</w:t>
      </w:r>
      <w:r w:rsidR="00237FB6">
        <w:t xml:space="preserve"> </w:t>
      </w:r>
      <w:r>
        <w:t>воспитания:</w:t>
      </w:r>
    </w:p>
    <w:p w:rsidR="002D6FD0" w:rsidRDefault="006F3691" w:rsidP="007235A5">
      <w:pPr>
        <w:pStyle w:val="a9"/>
        <w:numPr>
          <w:ilvl w:val="0"/>
          <w:numId w:val="42"/>
        </w:numPr>
        <w:tabs>
          <w:tab w:val="left" w:pos="1276"/>
        </w:tabs>
        <w:spacing w:before="36" w:line="276" w:lineRule="auto"/>
        <w:ind w:right="266" w:firstLine="0"/>
        <w:rPr>
          <w:sz w:val="24"/>
        </w:rPr>
      </w:pPr>
      <w:r>
        <w:rPr>
          <w:sz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w:t>
      </w:r>
      <w:r w:rsidR="00237FB6">
        <w:rPr>
          <w:sz w:val="24"/>
        </w:rPr>
        <w:t xml:space="preserve"> </w:t>
      </w:r>
      <w:r>
        <w:rPr>
          <w:sz w:val="24"/>
        </w:rPr>
        <w:t>Федерации,своего</w:t>
      </w:r>
      <w:r w:rsidR="00237FB6">
        <w:rPr>
          <w:sz w:val="24"/>
        </w:rPr>
        <w:t xml:space="preserve"> </w:t>
      </w:r>
      <w:r>
        <w:rPr>
          <w:sz w:val="24"/>
        </w:rPr>
        <w:t>края, народов России;</w:t>
      </w:r>
    </w:p>
    <w:p w:rsidR="002D6FD0" w:rsidRDefault="006F3691" w:rsidP="007235A5">
      <w:pPr>
        <w:pStyle w:val="a9"/>
        <w:numPr>
          <w:ilvl w:val="0"/>
          <w:numId w:val="42"/>
        </w:numPr>
        <w:tabs>
          <w:tab w:val="left" w:pos="1293"/>
        </w:tabs>
        <w:spacing w:line="276" w:lineRule="auto"/>
        <w:ind w:right="272" w:firstLine="0"/>
        <w:rPr>
          <w:sz w:val="24"/>
        </w:rPr>
      </w:pPr>
      <w:r>
        <w:rPr>
          <w:sz w:val="24"/>
        </w:rPr>
        <w:t>ценностное отношение к достижениям своей Родины - России, к науке, искусству, спорту,технологиям,боевым</w:t>
      </w:r>
      <w:r w:rsidR="00237FB6">
        <w:rPr>
          <w:sz w:val="24"/>
        </w:rPr>
        <w:t xml:space="preserve"> </w:t>
      </w:r>
      <w:r>
        <w:rPr>
          <w:sz w:val="24"/>
        </w:rPr>
        <w:t>подвигами трудовым</w:t>
      </w:r>
      <w:r w:rsidR="00237FB6">
        <w:rPr>
          <w:sz w:val="24"/>
        </w:rPr>
        <w:t xml:space="preserve"> </w:t>
      </w:r>
      <w:r>
        <w:rPr>
          <w:sz w:val="24"/>
        </w:rPr>
        <w:t>достижениям</w:t>
      </w:r>
      <w:r w:rsidR="00237FB6">
        <w:rPr>
          <w:sz w:val="24"/>
        </w:rPr>
        <w:t xml:space="preserve"> </w:t>
      </w:r>
      <w:r>
        <w:rPr>
          <w:sz w:val="24"/>
        </w:rPr>
        <w:t>народа;</w:t>
      </w:r>
    </w:p>
    <w:p w:rsidR="002D6FD0" w:rsidRDefault="006F3691" w:rsidP="007235A5">
      <w:pPr>
        <w:pStyle w:val="a9"/>
        <w:numPr>
          <w:ilvl w:val="0"/>
          <w:numId w:val="42"/>
        </w:numPr>
        <w:tabs>
          <w:tab w:val="left" w:pos="1303"/>
        </w:tabs>
        <w:spacing w:before="1" w:line="276" w:lineRule="auto"/>
        <w:ind w:right="276" w:firstLine="0"/>
        <w:rPr>
          <w:sz w:val="24"/>
        </w:rPr>
      </w:pPr>
      <w:r>
        <w:rPr>
          <w:sz w:val="24"/>
        </w:rPr>
        <w:t>уважение к символам России, государственным праздникам, историческому и природному</w:t>
      </w:r>
      <w:r w:rsidR="00237FB6">
        <w:rPr>
          <w:sz w:val="24"/>
        </w:rPr>
        <w:t xml:space="preserve"> </w:t>
      </w:r>
      <w:r>
        <w:rPr>
          <w:sz w:val="24"/>
        </w:rPr>
        <w:t>наследию</w:t>
      </w:r>
      <w:r w:rsidR="00237FB6">
        <w:rPr>
          <w:sz w:val="24"/>
        </w:rPr>
        <w:t xml:space="preserve"> </w:t>
      </w:r>
      <w:r>
        <w:rPr>
          <w:sz w:val="24"/>
        </w:rPr>
        <w:t>и</w:t>
      </w:r>
      <w:r w:rsidR="00237FB6">
        <w:rPr>
          <w:sz w:val="24"/>
        </w:rPr>
        <w:t xml:space="preserve"> </w:t>
      </w:r>
      <w:r>
        <w:rPr>
          <w:sz w:val="24"/>
        </w:rPr>
        <w:t>памятникам,традициям</w:t>
      </w:r>
      <w:r w:rsidR="00237FB6">
        <w:rPr>
          <w:sz w:val="24"/>
        </w:rPr>
        <w:t xml:space="preserve"> </w:t>
      </w:r>
      <w:r>
        <w:rPr>
          <w:sz w:val="24"/>
        </w:rPr>
        <w:t>разных</w:t>
      </w:r>
      <w:r w:rsidR="00237FB6">
        <w:rPr>
          <w:sz w:val="24"/>
        </w:rPr>
        <w:t xml:space="preserve"> </w:t>
      </w:r>
      <w:r>
        <w:rPr>
          <w:sz w:val="24"/>
        </w:rPr>
        <w:t>народов,проживающих</w:t>
      </w:r>
      <w:r w:rsidR="00237FB6">
        <w:rPr>
          <w:sz w:val="24"/>
        </w:rPr>
        <w:t xml:space="preserve"> </w:t>
      </w:r>
      <w:r>
        <w:rPr>
          <w:sz w:val="24"/>
        </w:rPr>
        <w:t>в</w:t>
      </w:r>
      <w:r w:rsidR="00237FB6">
        <w:rPr>
          <w:sz w:val="24"/>
        </w:rPr>
        <w:t xml:space="preserve"> </w:t>
      </w:r>
      <w:r>
        <w:rPr>
          <w:sz w:val="24"/>
        </w:rPr>
        <w:t>родной</w:t>
      </w:r>
      <w:r w:rsidR="00237FB6">
        <w:rPr>
          <w:sz w:val="24"/>
        </w:rPr>
        <w:t xml:space="preserve"> </w:t>
      </w:r>
      <w:r>
        <w:rPr>
          <w:sz w:val="24"/>
        </w:rPr>
        <w:t>стране.</w:t>
      </w:r>
    </w:p>
    <w:p w:rsidR="002D6FD0" w:rsidRDefault="006F3691" w:rsidP="007665BA">
      <w:pPr>
        <w:pStyle w:val="23"/>
        <w:spacing w:before="5"/>
        <w:ind w:left="1821"/>
      </w:pPr>
      <w:r>
        <w:t>Духовно-нравственного</w:t>
      </w:r>
      <w:r w:rsidR="00237FB6">
        <w:t xml:space="preserve"> </w:t>
      </w:r>
      <w:r>
        <w:t>воспитания:</w:t>
      </w:r>
    </w:p>
    <w:p w:rsidR="002D6FD0" w:rsidRDefault="006F3691" w:rsidP="007235A5">
      <w:pPr>
        <w:pStyle w:val="a9"/>
        <w:numPr>
          <w:ilvl w:val="0"/>
          <w:numId w:val="42"/>
        </w:numPr>
        <w:tabs>
          <w:tab w:val="left" w:pos="1252"/>
        </w:tabs>
        <w:spacing w:before="36"/>
        <w:ind w:left="1252" w:hanging="140"/>
        <w:rPr>
          <w:sz w:val="24"/>
        </w:rPr>
      </w:pPr>
      <w:r>
        <w:rPr>
          <w:sz w:val="24"/>
        </w:rPr>
        <w:t>ориентация</w:t>
      </w:r>
      <w:r w:rsidR="00237FB6">
        <w:rPr>
          <w:sz w:val="24"/>
        </w:rPr>
        <w:t xml:space="preserve"> </w:t>
      </w:r>
      <w:r>
        <w:rPr>
          <w:sz w:val="24"/>
        </w:rPr>
        <w:t>на</w:t>
      </w:r>
      <w:r w:rsidR="00237FB6">
        <w:rPr>
          <w:sz w:val="24"/>
        </w:rPr>
        <w:t xml:space="preserve"> </w:t>
      </w:r>
      <w:r>
        <w:rPr>
          <w:sz w:val="24"/>
        </w:rPr>
        <w:t>моральные</w:t>
      </w:r>
      <w:r w:rsidR="00237FB6">
        <w:rPr>
          <w:sz w:val="24"/>
        </w:rPr>
        <w:t xml:space="preserve"> </w:t>
      </w:r>
      <w:r>
        <w:rPr>
          <w:sz w:val="24"/>
        </w:rPr>
        <w:t>ценности и</w:t>
      </w:r>
      <w:r w:rsidR="00237FB6">
        <w:rPr>
          <w:sz w:val="24"/>
        </w:rPr>
        <w:t xml:space="preserve"> </w:t>
      </w:r>
      <w:r>
        <w:rPr>
          <w:sz w:val="24"/>
        </w:rPr>
        <w:t>нормы</w:t>
      </w:r>
      <w:r w:rsidR="00237FB6">
        <w:rPr>
          <w:sz w:val="24"/>
        </w:rPr>
        <w:t xml:space="preserve"> </w:t>
      </w:r>
      <w:r>
        <w:rPr>
          <w:sz w:val="24"/>
        </w:rPr>
        <w:t>в</w:t>
      </w:r>
      <w:r w:rsidR="00237FB6">
        <w:rPr>
          <w:sz w:val="24"/>
        </w:rPr>
        <w:t xml:space="preserve"> </w:t>
      </w:r>
      <w:r>
        <w:rPr>
          <w:sz w:val="24"/>
        </w:rPr>
        <w:t>ситуациях</w:t>
      </w:r>
      <w:r w:rsidR="00237FB6">
        <w:rPr>
          <w:sz w:val="24"/>
        </w:rPr>
        <w:t xml:space="preserve"> </w:t>
      </w:r>
      <w:r>
        <w:rPr>
          <w:sz w:val="24"/>
        </w:rPr>
        <w:t>нравственного</w:t>
      </w:r>
      <w:r w:rsidR="00237FB6">
        <w:rPr>
          <w:sz w:val="24"/>
        </w:rPr>
        <w:t xml:space="preserve"> </w:t>
      </w:r>
      <w:r>
        <w:rPr>
          <w:sz w:val="24"/>
        </w:rPr>
        <w:t>выбора;</w:t>
      </w:r>
    </w:p>
    <w:p w:rsidR="002D6FD0" w:rsidRDefault="006F3691" w:rsidP="007235A5">
      <w:pPr>
        <w:pStyle w:val="a9"/>
        <w:numPr>
          <w:ilvl w:val="0"/>
          <w:numId w:val="42"/>
        </w:numPr>
        <w:tabs>
          <w:tab w:val="left" w:pos="1257"/>
        </w:tabs>
        <w:spacing w:before="43" w:line="276" w:lineRule="auto"/>
        <w:ind w:right="263" w:firstLine="0"/>
        <w:rPr>
          <w:sz w:val="24"/>
        </w:rPr>
      </w:pPr>
      <w:r>
        <w:rPr>
          <w:sz w:val="24"/>
        </w:rPr>
        <w:t>готовность</w:t>
      </w:r>
      <w:r w:rsidR="00237FB6">
        <w:rPr>
          <w:sz w:val="24"/>
        </w:rPr>
        <w:t xml:space="preserve"> </w:t>
      </w:r>
      <w:r>
        <w:rPr>
          <w:sz w:val="24"/>
        </w:rPr>
        <w:t>оценивать</w:t>
      </w:r>
      <w:r w:rsidR="00237FB6">
        <w:rPr>
          <w:sz w:val="24"/>
        </w:rPr>
        <w:t xml:space="preserve"> </w:t>
      </w:r>
      <w:r>
        <w:rPr>
          <w:sz w:val="24"/>
        </w:rPr>
        <w:t>свое</w:t>
      </w:r>
      <w:r w:rsidR="00237FB6">
        <w:rPr>
          <w:sz w:val="24"/>
        </w:rPr>
        <w:t xml:space="preserve"> </w:t>
      </w:r>
      <w:r>
        <w:rPr>
          <w:sz w:val="24"/>
        </w:rPr>
        <w:t>поведение</w:t>
      </w:r>
      <w:r w:rsidR="00237FB6">
        <w:rPr>
          <w:sz w:val="24"/>
        </w:rPr>
        <w:t xml:space="preserve"> </w:t>
      </w:r>
      <w:r>
        <w:rPr>
          <w:sz w:val="24"/>
        </w:rPr>
        <w:t>и</w:t>
      </w:r>
      <w:r w:rsidR="00237FB6">
        <w:rPr>
          <w:sz w:val="24"/>
        </w:rPr>
        <w:t xml:space="preserve"> </w:t>
      </w:r>
      <w:r>
        <w:rPr>
          <w:sz w:val="24"/>
        </w:rPr>
        <w:t>поступки,</w:t>
      </w:r>
      <w:r w:rsidR="00237FB6">
        <w:rPr>
          <w:sz w:val="24"/>
        </w:rPr>
        <w:t xml:space="preserve"> </w:t>
      </w:r>
      <w:r>
        <w:rPr>
          <w:sz w:val="24"/>
        </w:rPr>
        <w:t>поведение</w:t>
      </w:r>
      <w:r w:rsidR="00237FB6">
        <w:rPr>
          <w:sz w:val="24"/>
        </w:rPr>
        <w:t xml:space="preserve"> </w:t>
      </w:r>
      <w:r>
        <w:rPr>
          <w:sz w:val="24"/>
        </w:rPr>
        <w:t>и</w:t>
      </w:r>
      <w:r w:rsidR="00237FB6">
        <w:rPr>
          <w:sz w:val="24"/>
        </w:rPr>
        <w:t xml:space="preserve"> </w:t>
      </w:r>
      <w:r>
        <w:rPr>
          <w:sz w:val="24"/>
        </w:rPr>
        <w:t>поступки</w:t>
      </w:r>
      <w:r w:rsidR="00237FB6">
        <w:rPr>
          <w:sz w:val="24"/>
        </w:rPr>
        <w:t xml:space="preserve"> </w:t>
      </w:r>
      <w:r>
        <w:rPr>
          <w:sz w:val="24"/>
        </w:rPr>
        <w:t>других</w:t>
      </w:r>
      <w:r w:rsidR="00237FB6">
        <w:rPr>
          <w:sz w:val="24"/>
        </w:rPr>
        <w:t xml:space="preserve"> </w:t>
      </w:r>
      <w:r>
        <w:rPr>
          <w:sz w:val="24"/>
        </w:rPr>
        <w:t>людей</w:t>
      </w:r>
      <w:r w:rsidR="00237FB6">
        <w:rPr>
          <w:sz w:val="24"/>
        </w:rPr>
        <w:t xml:space="preserve"> </w:t>
      </w:r>
      <w:r>
        <w:rPr>
          <w:sz w:val="24"/>
        </w:rPr>
        <w:t>с</w:t>
      </w:r>
      <w:r w:rsidR="00237FB6">
        <w:rPr>
          <w:sz w:val="24"/>
        </w:rPr>
        <w:t xml:space="preserve"> </w:t>
      </w:r>
      <w:r>
        <w:rPr>
          <w:sz w:val="24"/>
        </w:rPr>
        <w:t>пози-ции</w:t>
      </w:r>
      <w:r w:rsidR="00237FB6">
        <w:rPr>
          <w:sz w:val="24"/>
        </w:rPr>
        <w:t xml:space="preserve"> </w:t>
      </w:r>
      <w:r>
        <w:rPr>
          <w:sz w:val="24"/>
        </w:rPr>
        <w:t>нравственных</w:t>
      </w:r>
      <w:r w:rsidR="00237FB6">
        <w:rPr>
          <w:sz w:val="24"/>
        </w:rPr>
        <w:t xml:space="preserve"> </w:t>
      </w:r>
      <w:r>
        <w:rPr>
          <w:sz w:val="24"/>
        </w:rPr>
        <w:t>и</w:t>
      </w:r>
      <w:r w:rsidR="00237FB6">
        <w:rPr>
          <w:sz w:val="24"/>
        </w:rPr>
        <w:t xml:space="preserve"> </w:t>
      </w:r>
      <w:r>
        <w:rPr>
          <w:sz w:val="24"/>
        </w:rPr>
        <w:t>правовых норм</w:t>
      </w:r>
      <w:r w:rsidR="00237FB6">
        <w:rPr>
          <w:sz w:val="24"/>
        </w:rPr>
        <w:t xml:space="preserve"> </w:t>
      </w:r>
      <w:r>
        <w:rPr>
          <w:sz w:val="24"/>
        </w:rPr>
        <w:t>с</w:t>
      </w:r>
      <w:r w:rsidR="00237FB6">
        <w:rPr>
          <w:sz w:val="24"/>
        </w:rPr>
        <w:t xml:space="preserve"> </w:t>
      </w:r>
      <w:r>
        <w:rPr>
          <w:sz w:val="24"/>
        </w:rPr>
        <w:t>учетом</w:t>
      </w:r>
      <w:r w:rsidR="00237FB6">
        <w:rPr>
          <w:sz w:val="24"/>
        </w:rPr>
        <w:t xml:space="preserve"> </w:t>
      </w:r>
      <w:r>
        <w:rPr>
          <w:sz w:val="24"/>
        </w:rPr>
        <w:t>осознания</w:t>
      </w:r>
      <w:r w:rsidR="00237FB6">
        <w:rPr>
          <w:sz w:val="24"/>
        </w:rPr>
        <w:t xml:space="preserve"> </w:t>
      </w:r>
      <w:r>
        <w:rPr>
          <w:sz w:val="24"/>
        </w:rPr>
        <w:t>последствий</w:t>
      </w:r>
      <w:r w:rsidR="00237FB6">
        <w:rPr>
          <w:sz w:val="24"/>
        </w:rPr>
        <w:t xml:space="preserve"> </w:t>
      </w:r>
      <w:r>
        <w:rPr>
          <w:sz w:val="24"/>
        </w:rPr>
        <w:t>поступков;</w:t>
      </w:r>
    </w:p>
    <w:p w:rsidR="002D6FD0" w:rsidRDefault="006F3691" w:rsidP="007235A5">
      <w:pPr>
        <w:pStyle w:val="a9"/>
        <w:numPr>
          <w:ilvl w:val="0"/>
          <w:numId w:val="42"/>
        </w:numPr>
        <w:tabs>
          <w:tab w:val="left" w:pos="1269"/>
        </w:tabs>
        <w:spacing w:line="276" w:lineRule="auto"/>
        <w:ind w:right="273" w:firstLine="0"/>
        <w:rPr>
          <w:sz w:val="24"/>
        </w:rPr>
      </w:pPr>
      <w:r>
        <w:rPr>
          <w:sz w:val="24"/>
        </w:rPr>
        <w:t>активное</w:t>
      </w:r>
      <w:r w:rsidR="00237FB6">
        <w:rPr>
          <w:sz w:val="24"/>
        </w:rPr>
        <w:t xml:space="preserve"> </w:t>
      </w:r>
      <w:r>
        <w:rPr>
          <w:sz w:val="24"/>
        </w:rPr>
        <w:t>неприятие</w:t>
      </w:r>
      <w:r w:rsidR="00237FB6">
        <w:rPr>
          <w:sz w:val="24"/>
        </w:rPr>
        <w:t xml:space="preserve"> </w:t>
      </w:r>
      <w:r>
        <w:rPr>
          <w:sz w:val="24"/>
        </w:rPr>
        <w:t>асоциальных</w:t>
      </w:r>
      <w:r w:rsidR="00237FB6">
        <w:rPr>
          <w:sz w:val="24"/>
        </w:rPr>
        <w:t xml:space="preserve"> </w:t>
      </w:r>
      <w:r>
        <w:rPr>
          <w:sz w:val="24"/>
        </w:rPr>
        <w:t>поступков,свобода</w:t>
      </w:r>
      <w:r w:rsidR="00237FB6">
        <w:rPr>
          <w:sz w:val="24"/>
        </w:rPr>
        <w:t xml:space="preserve"> </w:t>
      </w:r>
      <w:r>
        <w:rPr>
          <w:sz w:val="24"/>
        </w:rPr>
        <w:t>и</w:t>
      </w:r>
      <w:r w:rsidR="00237FB6">
        <w:rPr>
          <w:sz w:val="24"/>
        </w:rPr>
        <w:t xml:space="preserve"> </w:t>
      </w:r>
      <w:r>
        <w:rPr>
          <w:sz w:val="24"/>
        </w:rPr>
        <w:t>ответственность</w:t>
      </w:r>
      <w:r w:rsidR="00237FB6">
        <w:rPr>
          <w:sz w:val="24"/>
        </w:rPr>
        <w:t xml:space="preserve"> </w:t>
      </w:r>
      <w:r>
        <w:rPr>
          <w:sz w:val="24"/>
        </w:rPr>
        <w:t>личности</w:t>
      </w:r>
      <w:r w:rsidR="00237FB6">
        <w:rPr>
          <w:sz w:val="24"/>
        </w:rPr>
        <w:t xml:space="preserve"> </w:t>
      </w:r>
      <w:r>
        <w:rPr>
          <w:sz w:val="24"/>
        </w:rPr>
        <w:t>в</w:t>
      </w:r>
      <w:r w:rsidR="00237FB6">
        <w:rPr>
          <w:sz w:val="24"/>
        </w:rPr>
        <w:t xml:space="preserve"> </w:t>
      </w:r>
      <w:r>
        <w:rPr>
          <w:sz w:val="24"/>
        </w:rPr>
        <w:t>условиях</w:t>
      </w:r>
      <w:r w:rsidR="00237FB6">
        <w:rPr>
          <w:sz w:val="24"/>
        </w:rPr>
        <w:t xml:space="preserve"> </w:t>
      </w:r>
      <w:r>
        <w:rPr>
          <w:sz w:val="24"/>
        </w:rPr>
        <w:t>индивидуального</w:t>
      </w:r>
      <w:r w:rsidR="00237FB6">
        <w:rPr>
          <w:sz w:val="24"/>
        </w:rPr>
        <w:t xml:space="preserve"> </w:t>
      </w:r>
      <w:r>
        <w:rPr>
          <w:sz w:val="24"/>
        </w:rPr>
        <w:t>и общественного пространства.</w:t>
      </w:r>
    </w:p>
    <w:p w:rsidR="002D6FD0" w:rsidRDefault="006F3691" w:rsidP="007665BA">
      <w:pPr>
        <w:pStyle w:val="23"/>
        <w:spacing w:before="5"/>
        <w:ind w:left="1821"/>
      </w:pPr>
      <w:r>
        <w:t>Эстетического</w:t>
      </w:r>
      <w:r w:rsidR="00237FB6">
        <w:t xml:space="preserve"> </w:t>
      </w:r>
      <w:r>
        <w:t>воспитания:</w:t>
      </w:r>
    </w:p>
    <w:p w:rsidR="002D6FD0" w:rsidRDefault="006F3691" w:rsidP="007235A5">
      <w:pPr>
        <w:pStyle w:val="a9"/>
        <w:numPr>
          <w:ilvl w:val="0"/>
          <w:numId w:val="42"/>
        </w:numPr>
        <w:tabs>
          <w:tab w:val="left" w:pos="1281"/>
        </w:tabs>
        <w:spacing w:before="36" w:line="276" w:lineRule="auto"/>
        <w:ind w:right="267" w:firstLine="0"/>
        <w:rPr>
          <w:sz w:val="24"/>
        </w:rPr>
      </w:pPr>
      <w:r>
        <w:rPr>
          <w:sz w:val="24"/>
        </w:rPr>
        <w:t>восприимчивость</w:t>
      </w:r>
      <w:r w:rsidR="00237FB6">
        <w:rPr>
          <w:sz w:val="24"/>
        </w:rPr>
        <w:t xml:space="preserve"> </w:t>
      </w:r>
      <w:r>
        <w:rPr>
          <w:sz w:val="24"/>
        </w:rPr>
        <w:t>к</w:t>
      </w:r>
      <w:r w:rsidR="00237FB6">
        <w:rPr>
          <w:sz w:val="24"/>
        </w:rPr>
        <w:t xml:space="preserve"> </w:t>
      </w:r>
      <w:r>
        <w:rPr>
          <w:sz w:val="24"/>
        </w:rPr>
        <w:t>разным</w:t>
      </w:r>
      <w:r w:rsidR="00237FB6">
        <w:rPr>
          <w:sz w:val="24"/>
        </w:rPr>
        <w:t xml:space="preserve"> </w:t>
      </w:r>
      <w:r>
        <w:rPr>
          <w:sz w:val="24"/>
        </w:rPr>
        <w:t>видам</w:t>
      </w:r>
      <w:r w:rsidR="00237FB6">
        <w:rPr>
          <w:sz w:val="24"/>
        </w:rPr>
        <w:t xml:space="preserve"> </w:t>
      </w:r>
      <w:r>
        <w:rPr>
          <w:sz w:val="24"/>
        </w:rPr>
        <w:t>искусства,традициям</w:t>
      </w:r>
      <w:r w:rsidR="00237FB6">
        <w:rPr>
          <w:sz w:val="24"/>
        </w:rPr>
        <w:t xml:space="preserve"> </w:t>
      </w:r>
      <w:r>
        <w:rPr>
          <w:sz w:val="24"/>
        </w:rPr>
        <w:t>и</w:t>
      </w:r>
      <w:r w:rsidR="00237FB6">
        <w:rPr>
          <w:sz w:val="24"/>
        </w:rPr>
        <w:t xml:space="preserve"> </w:t>
      </w:r>
      <w:r>
        <w:rPr>
          <w:sz w:val="24"/>
        </w:rPr>
        <w:t>творчеству</w:t>
      </w:r>
      <w:r w:rsidR="00237FB6">
        <w:rPr>
          <w:sz w:val="24"/>
        </w:rPr>
        <w:t xml:space="preserve"> </w:t>
      </w:r>
      <w:r>
        <w:rPr>
          <w:sz w:val="24"/>
        </w:rPr>
        <w:t>своего</w:t>
      </w:r>
      <w:r w:rsidR="00237FB6">
        <w:rPr>
          <w:sz w:val="24"/>
        </w:rPr>
        <w:t xml:space="preserve"> </w:t>
      </w:r>
      <w:r>
        <w:rPr>
          <w:sz w:val="24"/>
        </w:rPr>
        <w:t>и</w:t>
      </w:r>
      <w:r w:rsidR="00237FB6">
        <w:rPr>
          <w:sz w:val="24"/>
        </w:rPr>
        <w:t xml:space="preserve"> </w:t>
      </w:r>
      <w:r>
        <w:rPr>
          <w:sz w:val="24"/>
        </w:rPr>
        <w:t>других</w:t>
      </w:r>
      <w:r w:rsidR="00237FB6">
        <w:rPr>
          <w:sz w:val="24"/>
        </w:rPr>
        <w:t xml:space="preserve"> </w:t>
      </w:r>
      <w:r>
        <w:rPr>
          <w:sz w:val="24"/>
        </w:rPr>
        <w:t>наро-дов,</w:t>
      </w:r>
      <w:r w:rsidR="008A1097">
        <w:rPr>
          <w:sz w:val="24"/>
        </w:rPr>
        <w:t xml:space="preserve"> </w:t>
      </w:r>
      <w:r>
        <w:rPr>
          <w:sz w:val="24"/>
        </w:rPr>
        <w:t>понимание</w:t>
      </w:r>
      <w:r w:rsidR="00237FB6">
        <w:rPr>
          <w:sz w:val="24"/>
        </w:rPr>
        <w:t xml:space="preserve"> </w:t>
      </w:r>
      <w:r>
        <w:rPr>
          <w:sz w:val="24"/>
        </w:rPr>
        <w:t>эмоционального</w:t>
      </w:r>
      <w:r w:rsidR="00237FB6">
        <w:rPr>
          <w:sz w:val="24"/>
        </w:rPr>
        <w:t xml:space="preserve"> </w:t>
      </w:r>
      <w:r>
        <w:rPr>
          <w:sz w:val="24"/>
        </w:rPr>
        <w:t>воздействия искусства;</w:t>
      </w:r>
    </w:p>
    <w:p w:rsidR="002D6FD0" w:rsidRDefault="006F3691" w:rsidP="007235A5">
      <w:pPr>
        <w:pStyle w:val="a9"/>
        <w:numPr>
          <w:ilvl w:val="0"/>
          <w:numId w:val="42"/>
        </w:numPr>
        <w:tabs>
          <w:tab w:val="left" w:pos="1252"/>
        </w:tabs>
        <w:spacing w:line="275" w:lineRule="exact"/>
        <w:ind w:left="1252" w:hanging="140"/>
        <w:rPr>
          <w:sz w:val="24"/>
        </w:rPr>
      </w:pPr>
      <w:r>
        <w:rPr>
          <w:sz w:val="24"/>
        </w:rPr>
        <w:t>осознание</w:t>
      </w:r>
      <w:r w:rsidR="00237FB6">
        <w:rPr>
          <w:sz w:val="24"/>
        </w:rPr>
        <w:t xml:space="preserve"> </w:t>
      </w:r>
      <w:r>
        <w:rPr>
          <w:sz w:val="24"/>
        </w:rPr>
        <w:t>важности</w:t>
      </w:r>
      <w:r w:rsidR="00237FB6">
        <w:rPr>
          <w:sz w:val="24"/>
        </w:rPr>
        <w:t xml:space="preserve"> </w:t>
      </w:r>
      <w:r>
        <w:rPr>
          <w:sz w:val="24"/>
        </w:rPr>
        <w:t>художественной</w:t>
      </w:r>
      <w:r w:rsidR="00237FB6">
        <w:rPr>
          <w:sz w:val="24"/>
        </w:rPr>
        <w:t xml:space="preserve"> </w:t>
      </w:r>
      <w:r>
        <w:rPr>
          <w:sz w:val="24"/>
        </w:rPr>
        <w:t>культуры</w:t>
      </w:r>
      <w:r w:rsidR="00237FB6">
        <w:rPr>
          <w:sz w:val="24"/>
        </w:rPr>
        <w:t xml:space="preserve"> </w:t>
      </w:r>
      <w:r>
        <w:rPr>
          <w:sz w:val="24"/>
        </w:rPr>
        <w:t>как</w:t>
      </w:r>
      <w:r w:rsidR="00237FB6">
        <w:rPr>
          <w:sz w:val="24"/>
        </w:rPr>
        <w:t xml:space="preserve"> </w:t>
      </w:r>
      <w:r>
        <w:rPr>
          <w:sz w:val="24"/>
        </w:rPr>
        <w:t>средства</w:t>
      </w:r>
      <w:r w:rsidR="00237FB6">
        <w:rPr>
          <w:sz w:val="24"/>
        </w:rPr>
        <w:t xml:space="preserve"> коммуникации </w:t>
      </w:r>
      <w:r>
        <w:rPr>
          <w:sz w:val="24"/>
        </w:rPr>
        <w:t>самовыражения;</w:t>
      </w:r>
    </w:p>
    <w:p w:rsidR="002D6FD0" w:rsidRDefault="006F3691" w:rsidP="007235A5">
      <w:pPr>
        <w:pStyle w:val="a9"/>
        <w:numPr>
          <w:ilvl w:val="0"/>
          <w:numId w:val="42"/>
        </w:numPr>
        <w:tabs>
          <w:tab w:val="left" w:pos="1264"/>
        </w:tabs>
        <w:spacing w:before="41" w:line="278" w:lineRule="auto"/>
        <w:ind w:right="270" w:firstLine="0"/>
        <w:rPr>
          <w:sz w:val="24"/>
        </w:rPr>
      </w:pPr>
      <w:r>
        <w:rPr>
          <w:sz w:val="24"/>
        </w:rPr>
        <w:t>понимание</w:t>
      </w:r>
      <w:r w:rsidR="00237FB6">
        <w:rPr>
          <w:sz w:val="24"/>
        </w:rPr>
        <w:t xml:space="preserve"> </w:t>
      </w:r>
      <w:r>
        <w:rPr>
          <w:sz w:val="24"/>
        </w:rPr>
        <w:t>ценности</w:t>
      </w:r>
      <w:r w:rsidR="00237FB6">
        <w:rPr>
          <w:sz w:val="24"/>
        </w:rPr>
        <w:t xml:space="preserve"> </w:t>
      </w:r>
      <w:r>
        <w:rPr>
          <w:sz w:val="24"/>
        </w:rPr>
        <w:t>отечественного</w:t>
      </w:r>
      <w:r w:rsidR="00237FB6">
        <w:rPr>
          <w:sz w:val="24"/>
        </w:rPr>
        <w:t xml:space="preserve"> </w:t>
      </w:r>
      <w:r>
        <w:rPr>
          <w:sz w:val="24"/>
        </w:rPr>
        <w:t>и</w:t>
      </w:r>
      <w:r w:rsidR="00237FB6">
        <w:rPr>
          <w:sz w:val="24"/>
        </w:rPr>
        <w:t xml:space="preserve"> </w:t>
      </w:r>
      <w:r>
        <w:rPr>
          <w:sz w:val="24"/>
        </w:rPr>
        <w:t>мирового</w:t>
      </w:r>
      <w:r w:rsidR="00237FB6">
        <w:rPr>
          <w:sz w:val="24"/>
        </w:rPr>
        <w:t xml:space="preserve"> </w:t>
      </w:r>
      <w:r>
        <w:rPr>
          <w:sz w:val="24"/>
        </w:rPr>
        <w:t>искусства,роли</w:t>
      </w:r>
      <w:r w:rsidR="00237FB6">
        <w:rPr>
          <w:sz w:val="24"/>
        </w:rPr>
        <w:t xml:space="preserve"> </w:t>
      </w:r>
      <w:r>
        <w:rPr>
          <w:sz w:val="24"/>
        </w:rPr>
        <w:t>этнических</w:t>
      </w:r>
      <w:r w:rsidR="00237FB6">
        <w:rPr>
          <w:sz w:val="24"/>
        </w:rPr>
        <w:t xml:space="preserve"> </w:t>
      </w:r>
      <w:r>
        <w:rPr>
          <w:sz w:val="24"/>
        </w:rPr>
        <w:t>культурных</w:t>
      </w:r>
      <w:r w:rsidR="00237FB6">
        <w:rPr>
          <w:sz w:val="24"/>
        </w:rPr>
        <w:t xml:space="preserve"> </w:t>
      </w:r>
      <w:r>
        <w:rPr>
          <w:sz w:val="24"/>
        </w:rPr>
        <w:t>тра-диций</w:t>
      </w:r>
      <w:r w:rsidR="00237FB6">
        <w:rPr>
          <w:sz w:val="24"/>
        </w:rPr>
        <w:t xml:space="preserve"> </w:t>
      </w:r>
      <w:r>
        <w:rPr>
          <w:sz w:val="24"/>
        </w:rPr>
        <w:t>и народного творчества;</w:t>
      </w:r>
    </w:p>
    <w:p w:rsidR="002D6FD0" w:rsidRDefault="006F3691" w:rsidP="007235A5">
      <w:pPr>
        <w:pStyle w:val="a9"/>
        <w:numPr>
          <w:ilvl w:val="0"/>
          <w:numId w:val="42"/>
        </w:numPr>
        <w:tabs>
          <w:tab w:val="left" w:pos="1252"/>
        </w:tabs>
        <w:spacing w:line="272" w:lineRule="exact"/>
        <w:ind w:left="1252" w:hanging="140"/>
        <w:rPr>
          <w:sz w:val="24"/>
        </w:rPr>
      </w:pPr>
      <w:r>
        <w:rPr>
          <w:sz w:val="24"/>
        </w:rPr>
        <w:t>стремление</w:t>
      </w:r>
      <w:r w:rsidR="00237FB6">
        <w:rPr>
          <w:sz w:val="24"/>
        </w:rPr>
        <w:t xml:space="preserve"> </w:t>
      </w:r>
      <w:r>
        <w:rPr>
          <w:sz w:val="24"/>
        </w:rPr>
        <w:t>к</w:t>
      </w:r>
      <w:r w:rsidR="00237FB6">
        <w:rPr>
          <w:sz w:val="24"/>
        </w:rPr>
        <w:t xml:space="preserve"> </w:t>
      </w:r>
      <w:r>
        <w:rPr>
          <w:sz w:val="24"/>
        </w:rPr>
        <w:t>самовыражению</w:t>
      </w:r>
      <w:r w:rsidR="00237FB6">
        <w:rPr>
          <w:sz w:val="24"/>
        </w:rPr>
        <w:t xml:space="preserve"> </w:t>
      </w:r>
      <w:r>
        <w:rPr>
          <w:sz w:val="24"/>
        </w:rPr>
        <w:t>в</w:t>
      </w:r>
      <w:r w:rsidR="00237FB6">
        <w:rPr>
          <w:sz w:val="24"/>
        </w:rPr>
        <w:t xml:space="preserve"> </w:t>
      </w:r>
      <w:r>
        <w:rPr>
          <w:sz w:val="24"/>
        </w:rPr>
        <w:t>разных</w:t>
      </w:r>
      <w:r w:rsidR="00237FB6">
        <w:rPr>
          <w:sz w:val="24"/>
        </w:rPr>
        <w:t xml:space="preserve"> </w:t>
      </w:r>
      <w:r>
        <w:rPr>
          <w:sz w:val="24"/>
        </w:rPr>
        <w:t>видах</w:t>
      </w:r>
      <w:r w:rsidR="00237FB6">
        <w:rPr>
          <w:sz w:val="24"/>
        </w:rPr>
        <w:t xml:space="preserve"> </w:t>
      </w:r>
      <w:r>
        <w:rPr>
          <w:sz w:val="24"/>
        </w:rPr>
        <w:t>искусства.</w:t>
      </w:r>
    </w:p>
    <w:p w:rsidR="002D6FD0" w:rsidRDefault="006F3691" w:rsidP="007665BA">
      <w:pPr>
        <w:pStyle w:val="23"/>
        <w:spacing w:before="46" w:line="276" w:lineRule="auto"/>
        <w:ind w:firstLine="708"/>
      </w:pPr>
      <w:r>
        <w:t>Физического</w:t>
      </w:r>
      <w:r w:rsidR="00237FB6">
        <w:t xml:space="preserve"> </w:t>
      </w:r>
      <w:r>
        <w:t>воспитания,формирования</w:t>
      </w:r>
      <w:r w:rsidR="00237FB6">
        <w:t xml:space="preserve"> </w:t>
      </w:r>
      <w:r>
        <w:t>культуры</w:t>
      </w:r>
      <w:r w:rsidR="00237FB6">
        <w:t xml:space="preserve"> </w:t>
      </w:r>
      <w:r>
        <w:t>здоровья</w:t>
      </w:r>
      <w:r w:rsidR="00237FB6">
        <w:t xml:space="preserve"> </w:t>
      </w:r>
      <w:r>
        <w:t>и</w:t>
      </w:r>
      <w:r w:rsidR="00237FB6">
        <w:t xml:space="preserve"> </w:t>
      </w:r>
      <w:r>
        <w:t>эмоционального</w:t>
      </w:r>
      <w:r w:rsidR="00237FB6">
        <w:t xml:space="preserve"> </w:t>
      </w:r>
      <w:r>
        <w:t>благо-получия:</w:t>
      </w:r>
    </w:p>
    <w:p w:rsidR="002D6FD0" w:rsidRDefault="006F3691" w:rsidP="007235A5">
      <w:pPr>
        <w:pStyle w:val="a9"/>
        <w:numPr>
          <w:ilvl w:val="0"/>
          <w:numId w:val="42"/>
        </w:numPr>
        <w:tabs>
          <w:tab w:val="left" w:pos="1252"/>
        </w:tabs>
        <w:spacing w:line="272" w:lineRule="exact"/>
        <w:ind w:left="1252" w:hanging="140"/>
        <w:rPr>
          <w:sz w:val="24"/>
        </w:rPr>
      </w:pPr>
      <w:r>
        <w:rPr>
          <w:sz w:val="24"/>
        </w:rPr>
        <w:t>осознание</w:t>
      </w:r>
      <w:r w:rsidR="006C7057">
        <w:rPr>
          <w:sz w:val="24"/>
        </w:rPr>
        <w:t xml:space="preserve"> </w:t>
      </w:r>
      <w:r>
        <w:rPr>
          <w:sz w:val="24"/>
        </w:rPr>
        <w:t>ценности</w:t>
      </w:r>
      <w:r w:rsidR="006C7057">
        <w:rPr>
          <w:sz w:val="24"/>
        </w:rPr>
        <w:t xml:space="preserve"> </w:t>
      </w:r>
      <w:r>
        <w:rPr>
          <w:sz w:val="24"/>
        </w:rPr>
        <w:t>жизни;</w:t>
      </w:r>
    </w:p>
    <w:p w:rsidR="002D6FD0" w:rsidRDefault="006F3691" w:rsidP="007235A5">
      <w:pPr>
        <w:pStyle w:val="a9"/>
        <w:numPr>
          <w:ilvl w:val="0"/>
          <w:numId w:val="42"/>
        </w:numPr>
        <w:tabs>
          <w:tab w:val="left" w:pos="1264"/>
        </w:tabs>
        <w:spacing w:before="41" w:line="276" w:lineRule="auto"/>
        <w:ind w:right="269" w:firstLine="0"/>
        <w:rPr>
          <w:sz w:val="24"/>
        </w:rPr>
      </w:pPr>
      <w:r>
        <w:rPr>
          <w:sz w:val="24"/>
        </w:rPr>
        <w:t>ответственное отношение к своему здоровью и установка на здоровый образ жизни (здоровоепитание, соблюдение гигиенических правил, сбалансированн</w:t>
      </w:r>
      <w:r w:rsidR="006C7057">
        <w:rPr>
          <w:sz w:val="24"/>
        </w:rPr>
        <w:t>ый режим занятий и отдыха, регу</w:t>
      </w:r>
      <w:r>
        <w:rPr>
          <w:sz w:val="24"/>
        </w:rPr>
        <w:t>лярная</w:t>
      </w:r>
      <w:r w:rsidR="006C7057">
        <w:rPr>
          <w:sz w:val="24"/>
        </w:rPr>
        <w:t xml:space="preserve"> </w:t>
      </w:r>
      <w:r>
        <w:rPr>
          <w:sz w:val="24"/>
        </w:rPr>
        <w:t>физическая активность);</w:t>
      </w:r>
    </w:p>
    <w:p w:rsidR="002D6FD0" w:rsidRDefault="006F3691" w:rsidP="007235A5">
      <w:pPr>
        <w:pStyle w:val="a9"/>
        <w:numPr>
          <w:ilvl w:val="0"/>
          <w:numId w:val="42"/>
        </w:numPr>
        <w:tabs>
          <w:tab w:val="left" w:pos="1276"/>
        </w:tabs>
        <w:spacing w:line="276" w:lineRule="auto"/>
        <w:ind w:right="275" w:firstLine="0"/>
        <w:rPr>
          <w:sz w:val="24"/>
        </w:rPr>
      </w:pPr>
      <w:r>
        <w:rPr>
          <w:sz w:val="24"/>
        </w:rPr>
        <w:t xml:space="preserve">осознание последствий и неприятие вредных привычек (употребление алкоголя, </w:t>
      </w:r>
      <w:r>
        <w:rPr>
          <w:sz w:val="24"/>
        </w:rPr>
        <w:lastRenderedPageBreak/>
        <w:t>наркотиков,курение)и</w:t>
      </w:r>
      <w:r w:rsidR="006C7057">
        <w:rPr>
          <w:sz w:val="24"/>
        </w:rPr>
        <w:t xml:space="preserve"> </w:t>
      </w:r>
      <w:r>
        <w:rPr>
          <w:sz w:val="24"/>
        </w:rPr>
        <w:t>иных</w:t>
      </w:r>
      <w:r w:rsidR="006C7057">
        <w:rPr>
          <w:sz w:val="24"/>
        </w:rPr>
        <w:t xml:space="preserve"> </w:t>
      </w:r>
      <w:r>
        <w:rPr>
          <w:sz w:val="24"/>
        </w:rPr>
        <w:t>форм вреда</w:t>
      </w:r>
      <w:r w:rsidR="006C7057">
        <w:rPr>
          <w:sz w:val="24"/>
        </w:rPr>
        <w:t xml:space="preserve"> </w:t>
      </w:r>
      <w:r>
        <w:rPr>
          <w:sz w:val="24"/>
        </w:rPr>
        <w:t>для</w:t>
      </w:r>
      <w:r w:rsidR="006C7057">
        <w:rPr>
          <w:sz w:val="24"/>
        </w:rPr>
        <w:t xml:space="preserve"> </w:t>
      </w:r>
      <w:r>
        <w:rPr>
          <w:sz w:val="24"/>
        </w:rPr>
        <w:t>физического</w:t>
      </w:r>
      <w:r w:rsidR="006C7057">
        <w:rPr>
          <w:sz w:val="24"/>
        </w:rPr>
        <w:t xml:space="preserve"> </w:t>
      </w:r>
      <w:r>
        <w:rPr>
          <w:sz w:val="24"/>
        </w:rPr>
        <w:t>и психического</w:t>
      </w:r>
      <w:r w:rsidR="006C7057">
        <w:rPr>
          <w:sz w:val="24"/>
        </w:rPr>
        <w:t xml:space="preserve"> </w:t>
      </w:r>
      <w:r>
        <w:rPr>
          <w:sz w:val="24"/>
        </w:rPr>
        <w:t>здоровья;</w:t>
      </w:r>
    </w:p>
    <w:p w:rsidR="002D6FD0" w:rsidRDefault="006F3691" w:rsidP="007235A5">
      <w:pPr>
        <w:pStyle w:val="a9"/>
        <w:numPr>
          <w:ilvl w:val="0"/>
          <w:numId w:val="42"/>
        </w:numPr>
        <w:tabs>
          <w:tab w:val="left" w:pos="1291"/>
        </w:tabs>
        <w:spacing w:line="276" w:lineRule="auto"/>
        <w:ind w:right="267" w:firstLine="0"/>
        <w:rPr>
          <w:sz w:val="24"/>
        </w:rPr>
      </w:pPr>
      <w:r>
        <w:rPr>
          <w:sz w:val="24"/>
        </w:rPr>
        <w:t>соблюдение правил безопасности, в том числе навыков безопасного поведения в интернет-среде;</w:t>
      </w:r>
    </w:p>
    <w:p w:rsidR="002D6FD0" w:rsidRDefault="006F3691" w:rsidP="007235A5">
      <w:pPr>
        <w:pStyle w:val="a9"/>
        <w:numPr>
          <w:ilvl w:val="0"/>
          <w:numId w:val="42"/>
        </w:numPr>
        <w:tabs>
          <w:tab w:val="left" w:pos="1279"/>
        </w:tabs>
        <w:spacing w:before="68" w:line="276" w:lineRule="auto"/>
        <w:ind w:right="266" w:firstLine="0"/>
        <w:rPr>
          <w:sz w:val="24"/>
        </w:rPr>
      </w:pPr>
      <w:r>
        <w:rPr>
          <w:sz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w:t>
      </w:r>
      <w:r w:rsidR="006C7057">
        <w:rPr>
          <w:sz w:val="24"/>
        </w:rPr>
        <w:t xml:space="preserve"> </w:t>
      </w:r>
      <w:r>
        <w:rPr>
          <w:sz w:val="24"/>
        </w:rPr>
        <w:t>цели;</w:t>
      </w:r>
    </w:p>
    <w:p w:rsidR="002D6FD0" w:rsidRDefault="006F3691" w:rsidP="007235A5">
      <w:pPr>
        <w:pStyle w:val="a9"/>
        <w:numPr>
          <w:ilvl w:val="0"/>
          <w:numId w:val="42"/>
        </w:numPr>
        <w:tabs>
          <w:tab w:val="left" w:pos="1255"/>
        </w:tabs>
        <w:spacing w:line="275" w:lineRule="exact"/>
        <w:ind w:left="1254" w:hanging="143"/>
        <w:rPr>
          <w:sz w:val="24"/>
        </w:rPr>
      </w:pPr>
      <w:r>
        <w:rPr>
          <w:sz w:val="24"/>
        </w:rPr>
        <w:t>умение</w:t>
      </w:r>
      <w:r w:rsidR="006C7057">
        <w:rPr>
          <w:sz w:val="24"/>
        </w:rPr>
        <w:t xml:space="preserve"> </w:t>
      </w:r>
      <w:r>
        <w:rPr>
          <w:sz w:val="24"/>
        </w:rPr>
        <w:t>принимать</w:t>
      </w:r>
      <w:r w:rsidR="006C7057">
        <w:rPr>
          <w:sz w:val="24"/>
        </w:rPr>
        <w:t xml:space="preserve"> </w:t>
      </w:r>
      <w:r>
        <w:rPr>
          <w:sz w:val="24"/>
        </w:rPr>
        <w:t>себя</w:t>
      </w:r>
      <w:r w:rsidR="006C7057">
        <w:rPr>
          <w:sz w:val="24"/>
        </w:rPr>
        <w:t xml:space="preserve"> </w:t>
      </w:r>
      <w:r>
        <w:rPr>
          <w:sz w:val="24"/>
        </w:rPr>
        <w:t>и</w:t>
      </w:r>
      <w:r w:rsidR="006C7057">
        <w:rPr>
          <w:sz w:val="24"/>
        </w:rPr>
        <w:t xml:space="preserve"> </w:t>
      </w:r>
      <w:r>
        <w:rPr>
          <w:sz w:val="24"/>
        </w:rPr>
        <w:t>других,</w:t>
      </w:r>
      <w:r w:rsidR="006C7057">
        <w:rPr>
          <w:sz w:val="24"/>
        </w:rPr>
        <w:t xml:space="preserve"> </w:t>
      </w:r>
      <w:r>
        <w:rPr>
          <w:sz w:val="24"/>
        </w:rPr>
        <w:t>неосуждая;</w:t>
      </w:r>
    </w:p>
    <w:p w:rsidR="002D6FD0" w:rsidRDefault="006F3691" w:rsidP="007235A5">
      <w:pPr>
        <w:pStyle w:val="a9"/>
        <w:numPr>
          <w:ilvl w:val="0"/>
          <w:numId w:val="42"/>
        </w:numPr>
        <w:tabs>
          <w:tab w:val="left" w:pos="1288"/>
        </w:tabs>
        <w:spacing w:before="43" w:line="276" w:lineRule="auto"/>
        <w:ind w:right="277" w:firstLine="0"/>
        <w:rPr>
          <w:sz w:val="24"/>
        </w:rPr>
      </w:pPr>
      <w:r>
        <w:rPr>
          <w:sz w:val="24"/>
        </w:rPr>
        <w:t>умение осознавать эмоциональное состояние себя и других, умение управлять собственным</w:t>
      </w:r>
      <w:r w:rsidR="006C7057">
        <w:rPr>
          <w:sz w:val="24"/>
        </w:rPr>
        <w:t xml:space="preserve"> </w:t>
      </w:r>
      <w:r>
        <w:rPr>
          <w:sz w:val="24"/>
        </w:rPr>
        <w:t>эмоциональным</w:t>
      </w:r>
      <w:r w:rsidR="006C7057">
        <w:rPr>
          <w:sz w:val="24"/>
        </w:rPr>
        <w:t xml:space="preserve"> </w:t>
      </w:r>
      <w:r>
        <w:rPr>
          <w:sz w:val="24"/>
        </w:rPr>
        <w:t>состоянием;</w:t>
      </w:r>
    </w:p>
    <w:p w:rsidR="002D6FD0" w:rsidRDefault="006F3691" w:rsidP="007235A5">
      <w:pPr>
        <w:pStyle w:val="a9"/>
        <w:numPr>
          <w:ilvl w:val="0"/>
          <w:numId w:val="42"/>
        </w:numPr>
        <w:tabs>
          <w:tab w:val="left" w:pos="1279"/>
        </w:tabs>
        <w:spacing w:line="276" w:lineRule="auto"/>
        <w:ind w:right="274" w:firstLine="0"/>
        <w:rPr>
          <w:sz w:val="24"/>
        </w:rPr>
      </w:pPr>
      <w:r>
        <w:rPr>
          <w:sz w:val="24"/>
        </w:rPr>
        <w:t>сформированность навыка рефлексии, признание своего права на ошибку и такого же права</w:t>
      </w:r>
      <w:r w:rsidR="006C7057">
        <w:rPr>
          <w:sz w:val="24"/>
        </w:rPr>
        <w:t xml:space="preserve"> </w:t>
      </w:r>
      <w:r>
        <w:rPr>
          <w:sz w:val="24"/>
        </w:rPr>
        <w:t>другого</w:t>
      </w:r>
      <w:r w:rsidR="006C7057">
        <w:rPr>
          <w:sz w:val="24"/>
        </w:rPr>
        <w:t xml:space="preserve"> </w:t>
      </w:r>
      <w:r>
        <w:rPr>
          <w:sz w:val="24"/>
        </w:rPr>
        <w:t>человека.</w:t>
      </w:r>
    </w:p>
    <w:p w:rsidR="002D6FD0" w:rsidRDefault="006F3691">
      <w:pPr>
        <w:pStyle w:val="23"/>
        <w:spacing w:before="2"/>
        <w:ind w:left="1821"/>
      </w:pPr>
      <w:r>
        <w:t>Трудового</w:t>
      </w:r>
      <w:r w:rsidR="006C7057">
        <w:t xml:space="preserve"> </w:t>
      </w:r>
      <w:r>
        <w:t>воспитания:</w:t>
      </w:r>
    </w:p>
    <w:p w:rsidR="002D6FD0" w:rsidRDefault="006F3691" w:rsidP="007235A5">
      <w:pPr>
        <w:pStyle w:val="a9"/>
        <w:numPr>
          <w:ilvl w:val="0"/>
          <w:numId w:val="42"/>
        </w:numPr>
        <w:tabs>
          <w:tab w:val="left" w:pos="1272"/>
        </w:tabs>
        <w:spacing w:before="39" w:line="276" w:lineRule="auto"/>
        <w:ind w:right="268" w:firstLine="0"/>
        <w:rPr>
          <w:sz w:val="24"/>
        </w:rPr>
      </w:pPr>
      <w:r>
        <w:rPr>
          <w:sz w:val="24"/>
        </w:rPr>
        <w:t>установка на активное участие в решении практических задач (в рамках семьи, Организации,города, края) технологической и социальной направленности</w:t>
      </w:r>
      <w:r w:rsidR="006C7057">
        <w:rPr>
          <w:sz w:val="24"/>
        </w:rPr>
        <w:t>, способность инициировать, пла</w:t>
      </w:r>
      <w:r>
        <w:rPr>
          <w:sz w:val="24"/>
        </w:rPr>
        <w:t>нировать</w:t>
      </w:r>
      <w:r w:rsidR="006C7057">
        <w:rPr>
          <w:sz w:val="24"/>
        </w:rPr>
        <w:t xml:space="preserve"> </w:t>
      </w:r>
      <w:r>
        <w:rPr>
          <w:sz w:val="24"/>
        </w:rPr>
        <w:t>и самостоятельно выполнять</w:t>
      </w:r>
      <w:r w:rsidR="006C7057">
        <w:rPr>
          <w:sz w:val="24"/>
        </w:rPr>
        <w:t xml:space="preserve"> </w:t>
      </w:r>
      <w:r>
        <w:rPr>
          <w:sz w:val="24"/>
        </w:rPr>
        <w:t>такого рода деятельность;</w:t>
      </w:r>
    </w:p>
    <w:p w:rsidR="002D6FD0" w:rsidRDefault="006F3691" w:rsidP="007235A5">
      <w:pPr>
        <w:pStyle w:val="a9"/>
        <w:numPr>
          <w:ilvl w:val="0"/>
          <w:numId w:val="42"/>
        </w:numPr>
        <w:tabs>
          <w:tab w:val="left" w:pos="1255"/>
        </w:tabs>
        <w:spacing w:line="278" w:lineRule="auto"/>
        <w:ind w:right="279" w:firstLine="0"/>
        <w:rPr>
          <w:sz w:val="24"/>
        </w:rPr>
      </w:pPr>
      <w:r>
        <w:rPr>
          <w:sz w:val="24"/>
        </w:rPr>
        <w:t>интерес к практическому изучению профессий и труда различного рода, в том числе на основе</w:t>
      </w:r>
      <w:r w:rsidR="006C7057">
        <w:rPr>
          <w:sz w:val="24"/>
        </w:rPr>
        <w:t xml:space="preserve"> </w:t>
      </w:r>
      <w:r>
        <w:rPr>
          <w:sz w:val="24"/>
        </w:rPr>
        <w:t>применения</w:t>
      </w:r>
      <w:r w:rsidR="006C7057">
        <w:rPr>
          <w:sz w:val="24"/>
        </w:rPr>
        <w:t xml:space="preserve"> </w:t>
      </w:r>
      <w:r>
        <w:rPr>
          <w:sz w:val="24"/>
        </w:rPr>
        <w:t>изучаемого предметного знания;</w:t>
      </w:r>
    </w:p>
    <w:p w:rsidR="002D6FD0" w:rsidRDefault="006F3691" w:rsidP="007235A5">
      <w:pPr>
        <w:pStyle w:val="a9"/>
        <w:numPr>
          <w:ilvl w:val="0"/>
          <w:numId w:val="42"/>
        </w:numPr>
        <w:tabs>
          <w:tab w:val="left" w:pos="1291"/>
        </w:tabs>
        <w:spacing w:line="276" w:lineRule="auto"/>
        <w:ind w:right="269" w:firstLine="0"/>
        <w:rPr>
          <w:sz w:val="24"/>
        </w:rPr>
      </w:pPr>
      <w:r>
        <w:rPr>
          <w:sz w:val="24"/>
        </w:rPr>
        <w:t>осознание важности обучения на протяжении всей жизни для успешной профессиональной</w:t>
      </w:r>
      <w:r w:rsidR="006C7057">
        <w:rPr>
          <w:sz w:val="24"/>
        </w:rPr>
        <w:t xml:space="preserve"> </w:t>
      </w:r>
      <w:r>
        <w:rPr>
          <w:sz w:val="24"/>
        </w:rPr>
        <w:t>деятельностии развитие</w:t>
      </w:r>
      <w:r w:rsidR="006C7057">
        <w:rPr>
          <w:sz w:val="24"/>
        </w:rPr>
        <w:t xml:space="preserve"> </w:t>
      </w:r>
      <w:r>
        <w:rPr>
          <w:sz w:val="24"/>
        </w:rPr>
        <w:t>необходимых</w:t>
      </w:r>
      <w:r w:rsidR="006C7057">
        <w:rPr>
          <w:sz w:val="24"/>
        </w:rPr>
        <w:t xml:space="preserve"> </w:t>
      </w:r>
      <w:r>
        <w:rPr>
          <w:sz w:val="24"/>
        </w:rPr>
        <w:t>умений</w:t>
      </w:r>
      <w:r w:rsidR="006C7057">
        <w:rPr>
          <w:sz w:val="24"/>
        </w:rPr>
        <w:t xml:space="preserve"> </w:t>
      </w:r>
      <w:r>
        <w:rPr>
          <w:sz w:val="24"/>
        </w:rPr>
        <w:t>для этого;</w:t>
      </w:r>
    </w:p>
    <w:p w:rsidR="002D6FD0" w:rsidRDefault="006F3691" w:rsidP="007235A5">
      <w:pPr>
        <w:pStyle w:val="a9"/>
        <w:numPr>
          <w:ilvl w:val="0"/>
          <w:numId w:val="42"/>
        </w:numPr>
        <w:tabs>
          <w:tab w:val="left" w:pos="1252"/>
        </w:tabs>
        <w:spacing w:line="275" w:lineRule="exact"/>
        <w:ind w:left="1252" w:hanging="140"/>
        <w:rPr>
          <w:sz w:val="24"/>
        </w:rPr>
      </w:pPr>
      <w:r>
        <w:rPr>
          <w:sz w:val="24"/>
        </w:rPr>
        <w:t>готовность</w:t>
      </w:r>
      <w:r w:rsidR="006C7057">
        <w:rPr>
          <w:sz w:val="24"/>
        </w:rPr>
        <w:t xml:space="preserve"> </w:t>
      </w:r>
      <w:r>
        <w:rPr>
          <w:sz w:val="24"/>
        </w:rPr>
        <w:t>адаптироваться</w:t>
      </w:r>
      <w:r w:rsidR="006C7057">
        <w:rPr>
          <w:sz w:val="24"/>
        </w:rPr>
        <w:t xml:space="preserve"> </w:t>
      </w:r>
      <w:r>
        <w:rPr>
          <w:sz w:val="24"/>
        </w:rPr>
        <w:t>в</w:t>
      </w:r>
      <w:r w:rsidR="006C7057">
        <w:rPr>
          <w:sz w:val="24"/>
        </w:rPr>
        <w:t xml:space="preserve"> </w:t>
      </w:r>
      <w:r>
        <w:rPr>
          <w:sz w:val="24"/>
        </w:rPr>
        <w:t>профессиональной</w:t>
      </w:r>
      <w:r w:rsidR="006C7057">
        <w:rPr>
          <w:sz w:val="24"/>
        </w:rPr>
        <w:t xml:space="preserve"> </w:t>
      </w:r>
      <w:r>
        <w:rPr>
          <w:sz w:val="24"/>
        </w:rPr>
        <w:t>среде;</w:t>
      </w:r>
    </w:p>
    <w:p w:rsidR="002D6FD0" w:rsidRDefault="006F3691" w:rsidP="007235A5">
      <w:pPr>
        <w:pStyle w:val="a9"/>
        <w:numPr>
          <w:ilvl w:val="0"/>
          <w:numId w:val="42"/>
        </w:numPr>
        <w:tabs>
          <w:tab w:val="left" w:pos="1255"/>
        </w:tabs>
        <w:spacing w:before="38"/>
        <w:ind w:left="1254" w:hanging="143"/>
        <w:rPr>
          <w:sz w:val="24"/>
        </w:rPr>
      </w:pPr>
      <w:r>
        <w:rPr>
          <w:sz w:val="24"/>
        </w:rPr>
        <w:t>уважение</w:t>
      </w:r>
      <w:r w:rsidR="006C7057">
        <w:rPr>
          <w:sz w:val="24"/>
        </w:rPr>
        <w:t xml:space="preserve"> </w:t>
      </w:r>
      <w:r>
        <w:rPr>
          <w:sz w:val="24"/>
        </w:rPr>
        <w:t>к</w:t>
      </w:r>
      <w:r w:rsidR="006C7057">
        <w:rPr>
          <w:sz w:val="24"/>
        </w:rPr>
        <w:t xml:space="preserve"> </w:t>
      </w:r>
      <w:r>
        <w:rPr>
          <w:sz w:val="24"/>
        </w:rPr>
        <w:t>труду</w:t>
      </w:r>
      <w:r w:rsidR="006C7057">
        <w:rPr>
          <w:sz w:val="24"/>
        </w:rPr>
        <w:t xml:space="preserve"> </w:t>
      </w:r>
      <w:r>
        <w:rPr>
          <w:sz w:val="24"/>
        </w:rPr>
        <w:t>и</w:t>
      </w:r>
      <w:r w:rsidR="006C7057">
        <w:rPr>
          <w:sz w:val="24"/>
        </w:rPr>
        <w:t xml:space="preserve"> </w:t>
      </w:r>
      <w:r>
        <w:rPr>
          <w:sz w:val="24"/>
        </w:rPr>
        <w:t>результатам</w:t>
      </w:r>
      <w:r w:rsidR="006C7057">
        <w:rPr>
          <w:sz w:val="24"/>
        </w:rPr>
        <w:t xml:space="preserve"> </w:t>
      </w:r>
      <w:r>
        <w:rPr>
          <w:sz w:val="24"/>
        </w:rPr>
        <w:t>трудовой</w:t>
      </w:r>
      <w:r w:rsidR="006C7057">
        <w:rPr>
          <w:sz w:val="24"/>
        </w:rPr>
        <w:t xml:space="preserve"> </w:t>
      </w:r>
      <w:r>
        <w:rPr>
          <w:sz w:val="24"/>
        </w:rPr>
        <w:t>деятельности;</w:t>
      </w:r>
    </w:p>
    <w:p w:rsidR="002D6FD0" w:rsidRDefault="006F3691" w:rsidP="007235A5">
      <w:pPr>
        <w:pStyle w:val="a9"/>
        <w:numPr>
          <w:ilvl w:val="0"/>
          <w:numId w:val="42"/>
        </w:numPr>
        <w:tabs>
          <w:tab w:val="left" w:pos="1274"/>
        </w:tabs>
        <w:spacing w:before="40" w:line="276" w:lineRule="auto"/>
        <w:ind w:right="268" w:firstLine="0"/>
        <w:rPr>
          <w:sz w:val="24"/>
        </w:rPr>
      </w:pPr>
      <w:r>
        <w:rPr>
          <w:sz w:val="24"/>
        </w:rPr>
        <w:t>осознанный выбор и построение индивидуальной траектории образования и жизненных пла-новс учетомличных иобщественныхинтересов ипотребностей.</w:t>
      </w:r>
    </w:p>
    <w:p w:rsidR="002D6FD0" w:rsidRDefault="006F3691">
      <w:pPr>
        <w:pStyle w:val="23"/>
        <w:ind w:left="1821"/>
      </w:pPr>
      <w:r>
        <w:t>Экологического</w:t>
      </w:r>
      <w:r w:rsidR="007E006A">
        <w:t xml:space="preserve"> </w:t>
      </w:r>
      <w:r>
        <w:t>воспитания:</w:t>
      </w:r>
    </w:p>
    <w:p w:rsidR="002D6FD0" w:rsidRDefault="006F3691" w:rsidP="007235A5">
      <w:pPr>
        <w:pStyle w:val="a9"/>
        <w:numPr>
          <w:ilvl w:val="0"/>
          <w:numId w:val="42"/>
        </w:numPr>
        <w:tabs>
          <w:tab w:val="left" w:pos="1279"/>
        </w:tabs>
        <w:spacing w:before="39" w:line="276" w:lineRule="auto"/>
        <w:ind w:right="272" w:firstLine="0"/>
        <w:rPr>
          <w:sz w:val="24"/>
        </w:rPr>
      </w:pPr>
      <w:r>
        <w:rPr>
          <w:sz w:val="24"/>
        </w:rPr>
        <w:t>ориентация на применение знаний из социальных и естественных наук для решения задач вобласти окружающей среды, планирования поступков и оценки их возможных последствий дляокружающейсреды;</w:t>
      </w:r>
    </w:p>
    <w:p w:rsidR="002D6FD0" w:rsidRDefault="006F3691" w:rsidP="007235A5">
      <w:pPr>
        <w:pStyle w:val="a9"/>
        <w:numPr>
          <w:ilvl w:val="0"/>
          <w:numId w:val="42"/>
        </w:numPr>
        <w:tabs>
          <w:tab w:val="left" w:pos="1267"/>
        </w:tabs>
        <w:spacing w:line="278" w:lineRule="auto"/>
        <w:ind w:right="277" w:firstLine="0"/>
        <w:rPr>
          <w:sz w:val="24"/>
        </w:rPr>
      </w:pPr>
      <w:r>
        <w:rPr>
          <w:sz w:val="24"/>
        </w:rPr>
        <w:t>повышение уровня экологической культуры, осознание глобального характера экологическихпроблеми путей ихрешения;</w:t>
      </w:r>
    </w:p>
    <w:p w:rsidR="002D6FD0" w:rsidRDefault="006F3691" w:rsidP="007235A5">
      <w:pPr>
        <w:pStyle w:val="a9"/>
        <w:numPr>
          <w:ilvl w:val="0"/>
          <w:numId w:val="42"/>
        </w:numPr>
        <w:tabs>
          <w:tab w:val="left" w:pos="1252"/>
        </w:tabs>
        <w:spacing w:line="272" w:lineRule="exact"/>
        <w:ind w:left="1252" w:hanging="140"/>
        <w:rPr>
          <w:sz w:val="24"/>
        </w:rPr>
      </w:pPr>
      <w:r>
        <w:rPr>
          <w:sz w:val="24"/>
        </w:rPr>
        <w:t>активноенеприятиедействий,приносящихвредокружающейсреде;</w:t>
      </w:r>
    </w:p>
    <w:p w:rsidR="002D6FD0" w:rsidRDefault="006F3691" w:rsidP="007235A5">
      <w:pPr>
        <w:pStyle w:val="a9"/>
        <w:numPr>
          <w:ilvl w:val="0"/>
          <w:numId w:val="42"/>
        </w:numPr>
        <w:tabs>
          <w:tab w:val="left" w:pos="1267"/>
        </w:tabs>
        <w:spacing w:before="39" w:line="276" w:lineRule="auto"/>
        <w:ind w:right="264" w:firstLine="0"/>
        <w:rPr>
          <w:sz w:val="24"/>
        </w:rPr>
      </w:pPr>
      <w:r>
        <w:rPr>
          <w:sz w:val="24"/>
        </w:rPr>
        <w:t>осознание своей роли как гражданина и потребителя в условиях взаимосвязи природной, тех-нологическойи социальной сред;</w:t>
      </w:r>
    </w:p>
    <w:p w:rsidR="002D6FD0" w:rsidRDefault="006F3691" w:rsidP="007235A5">
      <w:pPr>
        <w:pStyle w:val="a9"/>
        <w:numPr>
          <w:ilvl w:val="0"/>
          <w:numId w:val="42"/>
        </w:numPr>
        <w:tabs>
          <w:tab w:val="left" w:pos="1252"/>
        </w:tabs>
        <w:spacing w:before="1"/>
        <w:ind w:left="1252" w:hanging="140"/>
        <w:rPr>
          <w:sz w:val="24"/>
        </w:rPr>
      </w:pPr>
      <w:r>
        <w:rPr>
          <w:sz w:val="24"/>
        </w:rPr>
        <w:t>готовностькучастиювпрактическойдеятельностиэкологическойнаправленности.</w:t>
      </w:r>
    </w:p>
    <w:p w:rsidR="002D6FD0" w:rsidRDefault="006F3691">
      <w:pPr>
        <w:pStyle w:val="23"/>
        <w:spacing w:before="46"/>
        <w:ind w:left="1821"/>
      </w:pPr>
      <w:r>
        <w:t>Ценности</w:t>
      </w:r>
      <w:r w:rsidR="007E006A">
        <w:t xml:space="preserve"> </w:t>
      </w:r>
      <w:r>
        <w:t>научного</w:t>
      </w:r>
      <w:r w:rsidR="007E006A">
        <w:t xml:space="preserve"> </w:t>
      </w:r>
      <w:r>
        <w:t>познания:</w:t>
      </w:r>
    </w:p>
    <w:p w:rsidR="002D6FD0" w:rsidRDefault="006F3691" w:rsidP="007235A5">
      <w:pPr>
        <w:pStyle w:val="a9"/>
        <w:numPr>
          <w:ilvl w:val="0"/>
          <w:numId w:val="42"/>
        </w:numPr>
        <w:tabs>
          <w:tab w:val="left" w:pos="1267"/>
        </w:tabs>
        <w:spacing w:before="36" w:line="276" w:lineRule="auto"/>
        <w:ind w:right="268" w:firstLine="0"/>
        <w:rPr>
          <w:sz w:val="24"/>
        </w:rPr>
      </w:pPr>
      <w:r>
        <w:rPr>
          <w:sz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исоциальнойсредой;</w:t>
      </w:r>
    </w:p>
    <w:p w:rsidR="002D6FD0" w:rsidRDefault="006F3691" w:rsidP="007235A5">
      <w:pPr>
        <w:pStyle w:val="a9"/>
        <w:numPr>
          <w:ilvl w:val="0"/>
          <w:numId w:val="42"/>
        </w:numPr>
        <w:tabs>
          <w:tab w:val="left" w:pos="1252"/>
        </w:tabs>
        <w:spacing w:before="1"/>
        <w:ind w:left="1252" w:hanging="140"/>
        <w:rPr>
          <w:sz w:val="24"/>
        </w:rPr>
      </w:pPr>
      <w:r>
        <w:rPr>
          <w:sz w:val="24"/>
        </w:rPr>
        <w:t>овладение</w:t>
      </w:r>
      <w:r w:rsidR="008A1097">
        <w:rPr>
          <w:sz w:val="24"/>
        </w:rPr>
        <w:t xml:space="preserve"> </w:t>
      </w:r>
      <w:r>
        <w:rPr>
          <w:sz w:val="24"/>
        </w:rPr>
        <w:t>языковой</w:t>
      </w:r>
      <w:r w:rsidR="008A1097">
        <w:rPr>
          <w:sz w:val="24"/>
        </w:rPr>
        <w:t xml:space="preserve"> </w:t>
      </w:r>
      <w:r>
        <w:rPr>
          <w:sz w:val="24"/>
        </w:rPr>
        <w:t>и</w:t>
      </w:r>
      <w:r w:rsidR="008A1097">
        <w:rPr>
          <w:sz w:val="24"/>
        </w:rPr>
        <w:t xml:space="preserve"> </w:t>
      </w:r>
      <w:r>
        <w:rPr>
          <w:sz w:val="24"/>
        </w:rPr>
        <w:t>читательской</w:t>
      </w:r>
      <w:r w:rsidR="008A1097">
        <w:rPr>
          <w:sz w:val="24"/>
        </w:rPr>
        <w:t xml:space="preserve"> </w:t>
      </w:r>
      <w:r>
        <w:rPr>
          <w:sz w:val="24"/>
        </w:rPr>
        <w:t>культурой</w:t>
      </w:r>
      <w:r w:rsidR="008A1097">
        <w:rPr>
          <w:sz w:val="24"/>
        </w:rPr>
        <w:t xml:space="preserve"> </w:t>
      </w:r>
      <w:r>
        <w:rPr>
          <w:sz w:val="24"/>
        </w:rPr>
        <w:t>как</w:t>
      </w:r>
      <w:r w:rsidR="008A1097">
        <w:rPr>
          <w:sz w:val="24"/>
        </w:rPr>
        <w:t xml:space="preserve"> </w:t>
      </w:r>
      <w:r>
        <w:rPr>
          <w:sz w:val="24"/>
        </w:rPr>
        <w:t>средством</w:t>
      </w:r>
      <w:r w:rsidR="008A1097">
        <w:rPr>
          <w:sz w:val="24"/>
        </w:rPr>
        <w:t xml:space="preserve"> </w:t>
      </w:r>
      <w:r>
        <w:rPr>
          <w:sz w:val="24"/>
        </w:rPr>
        <w:t>познания</w:t>
      </w:r>
      <w:r w:rsidR="008A1097">
        <w:rPr>
          <w:sz w:val="24"/>
        </w:rPr>
        <w:t xml:space="preserve"> </w:t>
      </w:r>
      <w:r>
        <w:rPr>
          <w:sz w:val="24"/>
        </w:rPr>
        <w:t>мира;</w:t>
      </w:r>
    </w:p>
    <w:p w:rsidR="002D6FD0" w:rsidRDefault="006F3691" w:rsidP="007235A5">
      <w:pPr>
        <w:pStyle w:val="a9"/>
        <w:numPr>
          <w:ilvl w:val="0"/>
          <w:numId w:val="42"/>
        </w:numPr>
        <w:tabs>
          <w:tab w:val="left" w:pos="1286"/>
        </w:tabs>
        <w:spacing w:before="41" w:line="276" w:lineRule="auto"/>
        <w:ind w:right="263" w:firstLine="0"/>
        <w:rPr>
          <w:sz w:val="24"/>
        </w:rPr>
      </w:pPr>
      <w:r>
        <w:rPr>
          <w:sz w:val="24"/>
        </w:rPr>
        <w:t>овладение основными навыками исследовательской деятельности, установка на осмысление</w:t>
      </w:r>
      <w:r w:rsidR="008A1097">
        <w:rPr>
          <w:sz w:val="24"/>
        </w:rPr>
        <w:t xml:space="preserve"> </w:t>
      </w:r>
      <w:r>
        <w:rPr>
          <w:sz w:val="24"/>
        </w:rPr>
        <w:t>опыта, наблюдений, поступков и стремление совершенствовать пути достижения индивидуаль-ногои коллективного благополучия.</w:t>
      </w:r>
    </w:p>
    <w:p w:rsidR="002D6FD0" w:rsidRDefault="006F3691">
      <w:pPr>
        <w:pStyle w:val="a6"/>
        <w:spacing w:before="1" w:line="276" w:lineRule="auto"/>
        <w:ind w:right="277" w:firstLine="708"/>
      </w:pPr>
      <w:r>
        <w:rPr>
          <w:b/>
        </w:rPr>
        <w:t>Личностные результаты</w:t>
      </w:r>
      <w:r>
        <w:t>, обеспечивающие адаптацию обучающегося к изменяющимся</w:t>
      </w:r>
      <w:r w:rsidR="008A1097">
        <w:t xml:space="preserve"> </w:t>
      </w:r>
      <w:r>
        <w:t>условиям</w:t>
      </w:r>
      <w:r w:rsidR="008A1097">
        <w:t xml:space="preserve"> </w:t>
      </w:r>
      <w:r>
        <w:t>социальной</w:t>
      </w:r>
      <w:r w:rsidR="008A1097">
        <w:t xml:space="preserve"> </w:t>
      </w:r>
      <w:r>
        <w:t>и</w:t>
      </w:r>
      <w:r w:rsidR="008A1097">
        <w:t xml:space="preserve"> </w:t>
      </w:r>
      <w:r>
        <w:t>природной среды, включают:</w:t>
      </w:r>
    </w:p>
    <w:p w:rsidR="002D6FD0" w:rsidRDefault="006F3691" w:rsidP="007235A5">
      <w:pPr>
        <w:pStyle w:val="a9"/>
        <w:numPr>
          <w:ilvl w:val="0"/>
          <w:numId w:val="42"/>
        </w:numPr>
        <w:tabs>
          <w:tab w:val="left" w:pos="1274"/>
        </w:tabs>
        <w:spacing w:line="276" w:lineRule="auto"/>
        <w:ind w:right="266" w:firstLine="0"/>
        <w:rPr>
          <w:sz w:val="24"/>
        </w:rPr>
      </w:pPr>
      <w:r>
        <w:rPr>
          <w:sz w:val="24"/>
        </w:rPr>
        <w:t>освоение обучающимися социального опыта, основных социальных ролей, соответствующих</w:t>
      </w:r>
      <w:r w:rsidR="008A1097">
        <w:rPr>
          <w:sz w:val="24"/>
        </w:rPr>
        <w:t xml:space="preserve"> </w:t>
      </w:r>
      <w:r>
        <w:rPr>
          <w:sz w:val="24"/>
        </w:rPr>
        <w:t>ведущей деятельности возраста, норм и правил общественного поведения, форм социальной</w:t>
      </w:r>
      <w:r w:rsidR="008A1097">
        <w:rPr>
          <w:sz w:val="24"/>
        </w:rPr>
        <w:t xml:space="preserve"> </w:t>
      </w:r>
      <w:r>
        <w:rPr>
          <w:sz w:val="24"/>
        </w:rPr>
        <w:t>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w:t>
      </w:r>
      <w:r w:rsidR="008A1097">
        <w:rPr>
          <w:sz w:val="24"/>
        </w:rPr>
        <w:t xml:space="preserve"> </w:t>
      </w:r>
      <w:r>
        <w:rPr>
          <w:sz w:val="24"/>
        </w:rPr>
        <w:t>среды;</w:t>
      </w:r>
    </w:p>
    <w:p w:rsidR="002D6FD0" w:rsidRDefault="002D6FD0">
      <w:pPr>
        <w:spacing w:line="276" w:lineRule="auto"/>
        <w:jc w:val="both"/>
        <w:rPr>
          <w:sz w:val="24"/>
        </w:rPr>
        <w:sectPr w:rsidR="002D6FD0">
          <w:pgSz w:w="11910" w:h="16840"/>
          <w:pgMar w:top="760" w:right="580" w:bottom="800" w:left="20" w:header="0" w:footer="529" w:gutter="0"/>
          <w:cols w:space="720"/>
        </w:sectPr>
      </w:pPr>
    </w:p>
    <w:p w:rsidR="002D6FD0" w:rsidRDefault="006F3691">
      <w:pPr>
        <w:pStyle w:val="a6"/>
        <w:spacing w:before="68" w:line="276" w:lineRule="auto"/>
        <w:ind w:right="273"/>
      </w:pPr>
      <w:r>
        <w:lastRenderedPageBreak/>
        <w:t>способность обучающихся во взаимодействии в условиях неопределенности, открытость опыту</w:t>
      </w:r>
      <w:r w:rsidR="008A1097">
        <w:t xml:space="preserve"> </w:t>
      </w:r>
      <w:r>
        <w:t>и</w:t>
      </w:r>
      <w:r w:rsidR="008A1097">
        <w:t xml:space="preserve"> </w:t>
      </w:r>
      <w:r>
        <w:t>знаниям</w:t>
      </w:r>
      <w:r w:rsidR="008A1097">
        <w:t xml:space="preserve"> </w:t>
      </w:r>
      <w:r>
        <w:t>других;</w:t>
      </w:r>
    </w:p>
    <w:p w:rsidR="002D6FD0" w:rsidRDefault="006F3691" w:rsidP="007235A5">
      <w:pPr>
        <w:pStyle w:val="a9"/>
        <w:numPr>
          <w:ilvl w:val="0"/>
          <w:numId w:val="42"/>
        </w:numPr>
        <w:tabs>
          <w:tab w:val="left" w:pos="1279"/>
        </w:tabs>
        <w:spacing w:line="276" w:lineRule="auto"/>
        <w:ind w:right="266" w:firstLine="0"/>
        <w:rPr>
          <w:sz w:val="24"/>
        </w:rPr>
      </w:pPr>
      <w:r>
        <w:rPr>
          <w:sz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w:t>
      </w:r>
      <w:r w:rsidR="008A1097">
        <w:rPr>
          <w:sz w:val="24"/>
        </w:rPr>
        <w:t xml:space="preserve"> </w:t>
      </w:r>
      <w:r>
        <w:rPr>
          <w:sz w:val="24"/>
        </w:rPr>
        <w:t>в</w:t>
      </w:r>
      <w:r w:rsidR="008A1097">
        <w:rPr>
          <w:sz w:val="24"/>
        </w:rPr>
        <w:t xml:space="preserve"> </w:t>
      </w:r>
      <w:r>
        <w:rPr>
          <w:sz w:val="24"/>
        </w:rPr>
        <w:t>совместной</w:t>
      </w:r>
      <w:r w:rsidR="008A1097">
        <w:rPr>
          <w:sz w:val="24"/>
        </w:rPr>
        <w:t xml:space="preserve"> </w:t>
      </w:r>
      <w:r>
        <w:rPr>
          <w:sz w:val="24"/>
        </w:rPr>
        <w:t>деятельности</w:t>
      </w:r>
      <w:r w:rsidR="008A1097">
        <w:rPr>
          <w:sz w:val="24"/>
        </w:rPr>
        <w:t xml:space="preserve"> </w:t>
      </w:r>
      <w:r>
        <w:rPr>
          <w:sz w:val="24"/>
        </w:rPr>
        <w:t>новые</w:t>
      </w:r>
      <w:r w:rsidR="008A1097">
        <w:rPr>
          <w:sz w:val="24"/>
        </w:rPr>
        <w:t xml:space="preserve"> </w:t>
      </w:r>
      <w:r>
        <w:rPr>
          <w:sz w:val="24"/>
        </w:rPr>
        <w:t>знания,</w:t>
      </w:r>
      <w:r w:rsidR="008A1097">
        <w:rPr>
          <w:sz w:val="24"/>
        </w:rPr>
        <w:t xml:space="preserve"> </w:t>
      </w:r>
      <w:r>
        <w:rPr>
          <w:sz w:val="24"/>
        </w:rPr>
        <w:t>навыки</w:t>
      </w:r>
      <w:r w:rsidR="008A1097">
        <w:rPr>
          <w:sz w:val="24"/>
        </w:rPr>
        <w:t xml:space="preserve"> </w:t>
      </w:r>
      <w:r>
        <w:rPr>
          <w:sz w:val="24"/>
        </w:rPr>
        <w:t>и</w:t>
      </w:r>
      <w:r w:rsidR="008A1097">
        <w:rPr>
          <w:sz w:val="24"/>
        </w:rPr>
        <w:t xml:space="preserve"> </w:t>
      </w:r>
      <w:r>
        <w:rPr>
          <w:sz w:val="24"/>
        </w:rPr>
        <w:t>компетенции</w:t>
      </w:r>
      <w:r w:rsidR="008A1097">
        <w:rPr>
          <w:sz w:val="24"/>
        </w:rPr>
        <w:t xml:space="preserve"> </w:t>
      </w:r>
      <w:r>
        <w:rPr>
          <w:sz w:val="24"/>
        </w:rPr>
        <w:t>из</w:t>
      </w:r>
      <w:r w:rsidR="008A1097">
        <w:rPr>
          <w:sz w:val="24"/>
        </w:rPr>
        <w:t xml:space="preserve"> </w:t>
      </w:r>
      <w:r>
        <w:rPr>
          <w:sz w:val="24"/>
        </w:rPr>
        <w:t>опыта</w:t>
      </w:r>
      <w:r w:rsidR="008A1097">
        <w:rPr>
          <w:sz w:val="24"/>
        </w:rPr>
        <w:t xml:space="preserve"> </w:t>
      </w:r>
      <w:r>
        <w:rPr>
          <w:sz w:val="24"/>
        </w:rPr>
        <w:t>других;</w:t>
      </w:r>
    </w:p>
    <w:p w:rsidR="002D6FD0" w:rsidRDefault="006F3691" w:rsidP="007235A5">
      <w:pPr>
        <w:pStyle w:val="a9"/>
        <w:numPr>
          <w:ilvl w:val="0"/>
          <w:numId w:val="42"/>
        </w:numPr>
        <w:tabs>
          <w:tab w:val="left" w:pos="1262"/>
        </w:tabs>
        <w:spacing w:line="276" w:lineRule="auto"/>
        <w:ind w:right="266" w:firstLine="0"/>
        <w:rPr>
          <w:sz w:val="24"/>
        </w:rPr>
      </w:pPr>
      <w:r>
        <w:rPr>
          <w:sz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w:t>
      </w:r>
      <w:r w:rsidR="008A1097">
        <w:rPr>
          <w:sz w:val="24"/>
        </w:rPr>
        <w:t xml:space="preserve"> </w:t>
      </w:r>
      <w:r>
        <w:rPr>
          <w:sz w:val="24"/>
        </w:rPr>
        <w:t>ранее не известных, осознавать дефициты собственных знаний и компетентностей, планировать</w:t>
      </w:r>
      <w:r w:rsidR="008A1097">
        <w:rPr>
          <w:sz w:val="24"/>
        </w:rPr>
        <w:t xml:space="preserve"> </w:t>
      </w:r>
      <w:r>
        <w:rPr>
          <w:sz w:val="24"/>
        </w:rPr>
        <w:t>свое</w:t>
      </w:r>
      <w:r w:rsidR="008A1097">
        <w:rPr>
          <w:sz w:val="24"/>
        </w:rPr>
        <w:t xml:space="preserve"> </w:t>
      </w:r>
      <w:r>
        <w:rPr>
          <w:sz w:val="24"/>
        </w:rPr>
        <w:t>развитие;</w:t>
      </w:r>
    </w:p>
    <w:p w:rsidR="002D6FD0" w:rsidRDefault="006F3691" w:rsidP="007235A5">
      <w:pPr>
        <w:pStyle w:val="a9"/>
        <w:numPr>
          <w:ilvl w:val="0"/>
          <w:numId w:val="42"/>
        </w:numPr>
        <w:tabs>
          <w:tab w:val="left" w:pos="1303"/>
        </w:tabs>
        <w:spacing w:line="276" w:lineRule="auto"/>
        <w:ind w:right="267" w:firstLine="0"/>
        <w:rPr>
          <w:sz w:val="24"/>
        </w:rPr>
      </w:pPr>
      <w:r>
        <w:rPr>
          <w:sz w:val="24"/>
        </w:rPr>
        <w:t>умение распознавать конкретные примеры понятия по характерным признакам, выполнять</w:t>
      </w:r>
      <w:r w:rsidR="008A1097">
        <w:rPr>
          <w:sz w:val="24"/>
        </w:rPr>
        <w:t xml:space="preserve"> </w:t>
      </w:r>
      <w:r>
        <w:rPr>
          <w:sz w:val="24"/>
        </w:rPr>
        <w:t>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w:t>
      </w:r>
      <w:r w:rsidR="008A1097">
        <w:rPr>
          <w:sz w:val="24"/>
        </w:rPr>
        <w:t xml:space="preserve"> </w:t>
      </w:r>
      <w:r>
        <w:rPr>
          <w:sz w:val="24"/>
        </w:rPr>
        <w:t>устойчивого</w:t>
      </w:r>
      <w:r w:rsidR="008A1097">
        <w:rPr>
          <w:sz w:val="24"/>
        </w:rPr>
        <w:t xml:space="preserve"> </w:t>
      </w:r>
      <w:r>
        <w:rPr>
          <w:sz w:val="24"/>
        </w:rPr>
        <w:t>развития;</w:t>
      </w:r>
    </w:p>
    <w:p w:rsidR="002D6FD0" w:rsidRDefault="006F3691" w:rsidP="007235A5">
      <w:pPr>
        <w:pStyle w:val="a9"/>
        <w:numPr>
          <w:ilvl w:val="0"/>
          <w:numId w:val="42"/>
        </w:numPr>
        <w:tabs>
          <w:tab w:val="left" w:pos="1255"/>
        </w:tabs>
        <w:ind w:left="1254" w:hanging="143"/>
        <w:rPr>
          <w:sz w:val="24"/>
        </w:rPr>
      </w:pPr>
      <w:r>
        <w:rPr>
          <w:sz w:val="24"/>
        </w:rPr>
        <w:t>умение</w:t>
      </w:r>
      <w:r w:rsidR="008A1097">
        <w:rPr>
          <w:sz w:val="24"/>
        </w:rPr>
        <w:t xml:space="preserve"> </w:t>
      </w:r>
      <w:r>
        <w:rPr>
          <w:sz w:val="24"/>
        </w:rPr>
        <w:t>анализировать</w:t>
      </w:r>
      <w:r w:rsidR="008A1097">
        <w:rPr>
          <w:sz w:val="24"/>
        </w:rPr>
        <w:t xml:space="preserve"> </w:t>
      </w:r>
      <w:r>
        <w:rPr>
          <w:sz w:val="24"/>
        </w:rPr>
        <w:t>и</w:t>
      </w:r>
      <w:r w:rsidR="008A1097">
        <w:rPr>
          <w:sz w:val="24"/>
        </w:rPr>
        <w:t xml:space="preserve"> </w:t>
      </w:r>
      <w:r>
        <w:rPr>
          <w:sz w:val="24"/>
        </w:rPr>
        <w:t>выявлять</w:t>
      </w:r>
      <w:r w:rsidR="008A1097">
        <w:rPr>
          <w:sz w:val="24"/>
        </w:rPr>
        <w:t xml:space="preserve"> </w:t>
      </w:r>
      <w:r>
        <w:rPr>
          <w:sz w:val="24"/>
        </w:rPr>
        <w:t>взаимосвязи</w:t>
      </w:r>
      <w:r w:rsidR="008A1097">
        <w:rPr>
          <w:sz w:val="24"/>
        </w:rPr>
        <w:t xml:space="preserve"> </w:t>
      </w:r>
      <w:r>
        <w:rPr>
          <w:sz w:val="24"/>
        </w:rPr>
        <w:t>природы,общества</w:t>
      </w:r>
      <w:r w:rsidR="008A1097">
        <w:rPr>
          <w:sz w:val="24"/>
        </w:rPr>
        <w:t xml:space="preserve"> </w:t>
      </w:r>
      <w:r>
        <w:rPr>
          <w:sz w:val="24"/>
        </w:rPr>
        <w:t>и</w:t>
      </w:r>
      <w:r w:rsidR="008A1097">
        <w:rPr>
          <w:sz w:val="24"/>
        </w:rPr>
        <w:t xml:space="preserve"> </w:t>
      </w:r>
      <w:r>
        <w:rPr>
          <w:sz w:val="24"/>
        </w:rPr>
        <w:t>экономики;</w:t>
      </w:r>
    </w:p>
    <w:p w:rsidR="002D6FD0" w:rsidRDefault="006F3691" w:rsidP="007235A5">
      <w:pPr>
        <w:pStyle w:val="a9"/>
        <w:numPr>
          <w:ilvl w:val="0"/>
          <w:numId w:val="42"/>
        </w:numPr>
        <w:tabs>
          <w:tab w:val="left" w:pos="1269"/>
        </w:tabs>
        <w:spacing w:before="41" w:line="276" w:lineRule="auto"/>
        <w:ind w:right="275" w:firstLine="0"/>
        <w:rPr>
          <w:sz w:val="24"/>
        </w:rPr>
      </w:pPr>
      <w:r>
        <w:rPr>
          <w:sz w:val="24"/>
        </w:rPr>
        <w:t>умение</w:t>
      </w:r>
      <w:r w:rsidR="008A1097">
        <w:rPr>
          <w:sz w:val="24"/>
        </w:rPr>
        <w:t xml:space="preserve"> </w:t>
      </w:r>
      <w:r>
        <w:rPr>
          <w:sz w:val="24"/>
        </w:rPr>
        <w:t>оценивать</w:t>
      </w:r>
      <w:r w:rsidR="008A1097">
        <w:rPr>
          <w:sz w:val="24"/>
        </w:rPr>
        <w:t xml:space="preserve"> </w:t>
      </w:r>
      <w:r>
        <w:rPr>
          <w:sz w:val="24"/>
        </w:rPr>
        <w:t>свои</w:t>
      </w:r>
      <w:r w:rsidR="008A1097">
        <w:rPr>
          <w:sz w:val="24"/>
        </w:rPr>
        <w:t xml:space="preserve"> </w:t>
      </w:r>
      <w:r>
        <w:rPr>
          <w:sz w:val="24"/>
        </w:rPr>
        <w:t>действия</w:t>
      </w:r>
      <w:r w:rsidR="008A1097">
        <w:rPr>
          <w:sz w:val="24"/>
        </w:rPr>
        <w:t xml:space="preserve"> </w:t>
      </w:r>
      <w:r>
        <w:rPr>
          <w:sz w:val="24"/>
        </w:rPr>
        <w:t>с</w:t>
      </w:r>
      <w:r w:rsidR="008A1097">
        <w:rPr>
          <w:sz w:val="24"/>
        </w:rPr>
        <w:t xml:space="preserve"> </w:t>
      </w:r>
      <w:r>
        <w:rPr>
          <w:sz w:val="24"/>
        </w:rPr>
        <w:t>учетом</w:t>
      </w:r>
      <w:r w:rsidR="008A1097">
        <w:rPr>
          <w:sz w:val="24"/>
        </w:rPr>
        <w:t xml:space="preserve"> </w:t>
      </w:r>
      <w:r>
        <w:rPr>
          <w:sz w:val="24"/>
        </w:rPr>
        <w:t>влияния</w:t>
      </w:r>
      <w:r w:rsidR="008A1097">
        <w:rPr>
          <w:sz w:val="24"/>
        </w:rPr>
        <w:t xml:space="preserve"> </w:t>
      </w:r>
      <w:r>
        <w:rPr>
          <w:sz w:val="24"/>
        </w:rPr>
        <w:t>на</w:t>
      </w:r>
      <w:r w:rsidR="008A1097">
        <w:rPr>
          <w:sz w:val="24"/>
        </w:rPr>
        <w:t xml:space="preserve"> </w:t>
      </w:r>
      <w:r>
        <w:rPr>
          <w:sz w:val="24"/>
        </w:rPr>
        <w:t>окружающую</w:t>
      </w:r>
      <w:r w:rsidR="008A1097">
        <w:rPr>
          <w:sz w:val="24"/>
        </w:rPr>
        <w:t xml:space="preserve"> </w:t>
      </w:r>
      <w:r>
        <w:rPr>
          <w:sz w:val="24"/>
        </w:rPr>
        <w:t>среду,достижений</w:t>
      </w:r>
      <w:r w:rsidR="008A1097">
        <w:rPr>
          <w:sz w:val="24"/>
        </w:rPr>
        <w:t xml:space="preserve"> </w:t>
      </w:r>
      <w:r>
        <w:rPr>
          <w:sz w:val="24"/>
        </w:rPr>
        <w:t>целей</w:t>
      </w:r>
      <w:r w:rsidR="008A1097">
        <w:rPr>
          <w:sz w:val="24"/>
        </w:rPr>
        <w:t xml:space="preserve"> </w:t>
      </w:r>
      <w:r>
        <w:rPr>
          <w:sz w:val="24"/>
        </w:rPr>
        <w:t>и</w:t>
      </w:r>
      <w:r w:rsidR="008A1097">
        <w:rPr>
          <w:sz w:val="24"/>
        </w:rPr>
        <w:t xml:space="preserve"> </w:t>
      </w:r>
      <w:r>
        <w:rPr>
          <w:sz w:val="24"/>
        </w:rPr>
        <w:t>преодоления вызовов,возможных</w:t>
      </w:r>
      <w:r w:rsidR="008A1097">
        <w:rPr>
          <w:sz w:val="24"/>
        </w:rPr>
        <w:t xml:space="preserve"> </w:t>
      </w:r>
      <w:r>
        <w:rPr>
          <w:sz w:val="24"/>
        </w:rPr>
        <w:t>глобальных</w:t>
      </w:r>
      <w:r w:rsidR="008A1097">
        <w:rPr>
          <w:sz w:val="24"/>
        </w:rPr>
        <w:t xml:space="preserve"> </w:t>
      </w:r>
      <w:r>
        <w:rPr>
          <w:sz w:val="24"/>
        </w:rPr>
        <w:t>последствий;</w:t>
      </w:r>
    </w:p>
    <w:p w:rsidR="002D6FD0" w:rsidRDefault="006F3691" w:rsidP="007235A5">
      <w:pPr>
        <w:pStyle w:val="a9"/>
        <w:numPr>
          <w:ilvl w:val="0"/>
          <w:numId w:val="42"/>
        </w:numPr>
        <w:tabs>
          <w:tab w:val="left" w:pos="1279"/>
        </w:tabs>
        <w:spacing w:before="1" w:line="276" w:lineRule="auto"/>
        <w:ind w:right="268" w:firstLine="0"/>
        <w:rPr>
          <w:sz w:val="24"/>
        </w:rPr>
      </w:pPr>
      <w:r>
        <w:rPr>
          <w:sz w:val="24"/>
        </w:rPr>
        <w:t>способность обучающихся осознавать стрессовую ситуацию, оценивать происходящие изме-нения</w:t>
      </w:r>
      <w:r w:rsidR="008A1097">
        <w:rPr>
          <w:sz w:val="24"/>
        </w:rPr>
        <w:t xml:space="preserve"> </w:t>
      </w:r>
      <w:r>
        <w:rPr>
          <w:sz w:val="24"/>
        </w:rPr>
        <w:t>и их</w:t>
      </w:r>
      <w:r w:rsidR="008A1097">
        <w:rPr>
          <w:sz w:val="24"/>
        </w:rPr>
        <w:t xml:space="preserve"> </w:t>
      </w:r>
      <w:r>
        <w:rPr>
          <w:sz w:val="24"/>
        </w:rPr>
        <w:t>последствия;</w:t>
      </w:r>
    </w:p>
    <w:p w:rsidR="002D6FD0" w:rsidRDefault="006F3691" w:rsidP="007235A5">
      <w:pPr>
        <w:pStyle w:val="a9"/>
        <w:numPr>
          <w:ilvl w:val="0"/>
          <w:numId w:val="42"/>
        </w:numPr>
        <w:tabs>
          <w:tab w:val="left" w:pos="1252"/>
        </w:tabs>
        <w:spacing w:line="275" w:lineRule="exact"/>
        <w:ind w:left="1252" w:hanging="140"/>
        <w:rPr>
          <w:sz w:val="24"/>
        </w:rPr>
      </w:pPr>
      <w:r>
        <w:rPr>
          <w:sz w:val="24"/>
        </w:rPr>
        <w:t>воспринимать</w:t>
      </w:r>
      <w:r w:rsidR="008A1097">
        <w:rPr>
          <w:sz w:val="24"/>
        </w:rPr>
        <w:t xml:space="preserve"> </w:t>
      </w:r>
      <w:r>
        <w:rPr>
          <w:sz w:val="24"/>
        </w:rPr>
        <w:t>стрессовую</w:t>
      </w:r>
      <w:r w:rsidR="008A1097">
        <w:rPr>
          <w:sz w:val="24"/>
        </w:rPr>
        <w:t xml:space="preserve"> </w:t>
      </w:r>
      <w:r>
        <w:rPr>
          <w:sz w:val="24"/>
        </w:rPr>
        <w:t>ситуацию</w:t>
      </w:r>
      <w:r w:rsidR="008A1097">
        <w:rPr>
          <w:sz w:val="24"/>
        </w:rPr>
        <w:t xml:space="preserve"> </w:t>
      </w:r>
      <w:r>
        <w:rPr>
          <w:sz w:val="24"/>
        </w:rPr>
        <w:t>как</w:t>
      </w:r>
      <w:r w:rsidR="008A1097">
        <w:rPr>
          <w:sz w:val="24"/>
        </w:rPr>
        <w:t xml:space="preserve"> </w:t>
      </w:r>
      <w:r>
        <w:rPr>
          <w:sz w:val="24"/>
        </w:rPr>
        <w:t>вызов,требующий</w:t>
      </w:r>
      <w:r w:rsidR="008A1097">
        <w:rPr>
          <w:sz w:val="24"/>
        </w:rPr>
        <w:t xml:space="preserve"> </w:t>
      </w:r>
      <w:r>
        <w:rPr>
          <w:sz w:val="24"/>
        </w:rPr>
        <w:t>контрмер;</w:t>
      </w:r>
    </w:p>
    <w:p w:rsidR="002D6FD0" w:rsidRDefault="006F3691" w:rsidP="007235A5">
      <w:pPr>
        <w:pStyle w:val="a9"/>
        <w:numPr>
          <w:ilvl w:val="0"/>
          <w:numId w:val="42"/>
        </w:numPr>
        <w:tabs>
          <w:tab w:val="left" w:pos="1252"/>
        </w:tabs>
        <w:spacing w:before="41"/>
        <w:ind w:left="1252" w:hanging="140"/>
        <w:rPr>
          <w:sz w:val="24"/>
        </w:rPr>
      </w:pPr>
      <w:r>
        <w:rPr>
          <w:sz w:val="24"/>
        </w:rPr>
        <w:t>оценивать</w:t>
      </w:r>
      <w:r w:rsidR="008A1097">
        <w:rPr>
          <w:sz w:val="24"/>
        </w:rPr>
        <w:t xml:space="preserve"> </w:t>
      </w:r>
      <w:r>
        <w:rPr>
          <w:sz w:val="24"/>
        </w:rPr>
        <w:t>ситуацию</w:t>
      </w:r>
      <w:r w:rsidR="008A1097">
        <w:rPr>
          <w:sz w:val="24"/>
        </w:rPr>
        <w:t xml:space="preserve"> </w:t>
      </w:r>
      <w:r>
        <w:rPr>
          <w:sz w:val="24"/>
        </w:rPr>
        <w:t>стресса,корректировать</w:t>
      </w:r>
      <w:r w:rsidR="008A1097">
        <w:rPr>
          <w:sz w:val="24"/>
        </w:rPr>
        <w:t xml:space="preserve"> </w:t>
      </w:r>
      <w:r>
        <w:rPr>
          <w:sz w:val="24"/>
        </w:rPr>
        <w:t>принимаемые</w:t>
      </w:r>
      <w:r w:rsidR="008A1097">
        <w:rPr>
          <w:sz w:val="24"/>
        </w:rPr>
        <w:t xml:space="preserve"> </w:t>
      </w:r>
      <w:r>
        <w:rPr>
          <w:sz w:val="24"/>
        </w:rPr>
        <w:t>решения</w:t>
      </w:r>
      <w:r w:rsidR="008A1097">
        <w:rPr>
          <w:sz w:val="24"/>
        </w:rPr>
        <w:t xml:space="preserve"> </w:t>
      </w:r>
      <w:r>
        <w:rPr>
          <w:sz w:val="24"/>
        </w:rPr>
        <w:t>и</w:t>
      </w:r>
      <w:r w:rsidR="008A1097">
        <w:rPr>
          <w:sz w:val="24"/>
        </w:rPr>
        <w:t xml:space="preserve"> </w:t>
      </w:r>
      <w:r>
        <w:rPr>
          <w:sz w:val="24"/>
        </w:rPr>
        <w:t>действия;</w:t>
      </w:r>
    </w:p>
    <w:p w:rsidR="002D6FD0" w:rsidRDefault="006F3691" w:rsidP="007235A5">
      <w:pPr>
        <w:pStyle w:val="a9"/>
        <w:numPr>
          <w:ilvl w:val="0"/>
          <w:numId w:val="42"/>
        </w:numPr>
        <w:tabs>
          <w:tab w:val="left" w:pos="1284"/>
        </w:tabs>
        <w:spacing w:before="43" w:line="276" w:lineRule="auto"/>
        <w:ind w:right="263" w:firstLine="0"/>
        <w:rPr>
          <w:sz w:val="24"/>
        </w:rPr>
      </w:pPr>
      <w:r>
        <w:rPr>
          <w:sz w:val="24"/>
        </w:rPr>
        <w:t>формулировать и оценивать риски и последствия, формировать опыт, уметь находить пози-тивное</w:t>
      </w:r>
      <w:r w:rsidR="008A1097">
        <w:rPr>
          <w:sz w:val="24"/>
        </w:rPr>
        <w:t xml:space="preserve"> </w:t>
      </w:r>
      <w:r>
        <w:rPr>
          <w:sz w:val="24"/>
        </w:rPr>
        <w:t>в</w:t>
      </w:r>
      <w:r w:rsidR="008A1097">
        <w:rPr>
          <w:sz w:val="24"/>
        </w:rPr>
        <w:t xml:space="preserve"> </w:t>
      </w:r>
      <w:r>
        <w:rPr>
          <w:sz w:val="24"/>
        </w:rPr>
        <w:t>произошедшей ситуации;</w:t>
      </w:r>
    </w:p>
    <w:p w:rsidR="002D6FD0" w:rsidRDefault="006F3691" w:rsidP="007235A5">
      <w:pPr>
        <w:pStyle w:val="a9"/>
        <w:numPr>
          <w:ilvl w:val="0"/>
          <w:numId w:val="42"/>
        </w:numPr>
        <w:tabs>
          <w:tab w:val="left" w:pos="1252"/>
        </w:tabs>
        <w:spacing w:line="275" w:lineRule="exact"/>
        <w:ind w:left="1252" w:hanging="140"/>
        <w:rPr>
          <w:sz w:val="24"/>
        </w:rPr>
      </w:pPr>
      <w:r>
        <w:rPr>
          <w:sz w:val="24"/>
        </w:rPr>
        <w:t>быть</w:t>
      </w:r>
      <w:r w:rsidR="008A1097">
        <w:rPr>
          <w:sz w:val="24"/>
        </w:rPr>
        <w:t xml:space="preserve"> </w:t>
      </w:r>
      <w:r>
        <w:rPr>
          <w:sz w:val="24"/>
        </w:rPr>
        <w:t>готовым</w:t>
      </w:r>
      <w:r w:rsidR="008A1097">
        <w:rPr>
          <w:sz w:val="24"/>
        </w:rPr>
        <w:t xml:space="preserve"> </w:t>
      </w:r>
      <w:r>
        <w:rPr>
          <w:sz w:val="24"/>
        </w:rPr>
        <w:t>действовать</w:t>
      </w:r>
      <w:r w:rsidR="008A1097">
        <w:rPr>
          <w:sz w:val="24"/>
        </w:rPr>
        <w:t xml:space="preserve"> </w:t>
      </w:r>
      <w:r>
        <w:rPr>
          <w:sz w:val="24"/>
        </w:rPr>
        <w:t>в</w:t>
      </w:r>
      <w:r w:rsidR="008A1097">
        <w:rPr>
          <w:sz w:val="24"/>
        </w:rPr>
        <w:t xml:space="preserve"> </w:t>
      </w:r>
      <w:r>
        <w:rPr>
          <w:sz w:val="24"/>
        </w:rPr>
        <w:t>отсутствие</w:t>
      </w:r>
      <w:r w:rsidR="008A1097">
        <w:rPr>
          <w:sz w:val="24"/>
        </w:rPr>
        <w:t xml:space="preserve"> </w:t>
      </w:r>
      <w:r>
        <w:rPr>
          <w:sz w:val="24"/>
        </w:rPr>
        <w:t>гарантий успеха.</w:t>
      </w:r>
    </w:p>
    <w:p w:rsidR="002D6FD0" w:rsidRDefault="006F3691">
      <w:pPr>
        <w:spacing w:before="41" w:line="278" w:lineRule="auto"/>
        <w:ind w:left="1112" w:right="271" w:firstLine="708"/>
        <w:jc w:val="both"/>
        <w:rPr>
          <w:sz w:val="24"/>
        </w:rPr>
      </w:pPr>
      <w:r>
        <w:rPr>
          <w:b/>
          <w:sz w:val="24"/>
        </w:rPr>
        <w:t xml:space="preserve">Метапредметные результаты </w:t>
      </w:r>
      <w:r>
        <w:rPr>
          <w:sz w:val="24"/>
        </w:rPr>
        <w:t>освоения программы основного общего образования, в</w:t>
      </w:r>
      <w:r w:rsidR="008A1097">
        <w:rPr>
          <w:sz w:val="24"/>
        </w:rPr>
        <w:t xml:space="preserve"> </w:t>
      </w:r>
      <w:r>
        <w:rPr>
          <w:sz w:val="24"/>
        </w:rPr>
        <w:t>том</w:t>
      </w:r>
      <w:r w:rsidR="008A1097">
        <w:rPr>
          <w:sz w:val="24"/>
        </w:rPr>
        <w:t xml:space="preserve"> </w:t>
      </w:r>
      <w:r>
        <w:rPr>
          <w:sz w:val="24"/>
        </w:rPr>
        <w:t>числе</w:t>
      </w:r>
      <w:r w:rsidR="008A1097">
        <w:rPr>
          <w:sz w:val="24"/>
        </w:rPr>
        <w:t xml:space="preserve"> </w:t>
      </w:r>
      <w:r>
        <w:rPr>
          <w:sz w:val="24"/>
        </w:rPr>
        <w:t>адаптированной, должны отражать:</w:t>
      </w:r>
    </w:p>
    <w:p w:rsidR="002D6FD0" w:rsidRDefault="006F3691">
      <w:pPr>
        <w:spacing w:line="272" w:lineRule="exact"/>
        <w:ind w:left="1112"/>
        <w:rPr>
          <w:sz w:val="24"/>
        </w:rPr>
      </w:pPr>
      <w:r>
        <w:rPr>
          <w:sz w:val="24"/>
        </w:rPr>
        <w:t>Овладение</w:t>
      </w:r>
      <w:r w:rsidR="008A1097">
        <w:rPr>
          <w:sz w:val="24"/>
        </w:rPr>
        <w:t xml:space="preserve"> </w:t>
      </w:r>
      <w:r>
        <w:rPr>
          <w:sz w:val="24"/>
        </w:rPr>
        <w:t>универсальными</w:t>
      </w:r>
      <w:r w:rsidR="008A1097">
        <w:rPr>
          <w:sz w:val="24"/>
        </w:rPr>
        <w:t xml:space="preserve"> </w:t>
      </w:r>
      <w:r>
        <w:rPr>
          <w:sz w:val="24"/>
        </w:rPr>
        <w:t>учебными</w:t>
      </w:r>
      <w:r w:rsidR="008A1097">
        <w:rPr>
          <w:sz w:val="24"/>
        </w:rPr>
        <w:t xml:space="preserve"> </w:t>
      </w:r>
      <w:r>
        <w:rPr>
          <w:b/>
          <w:i/>
          <w:sz w:val="24"/>
        </w:rPr>
        <w:t>познавательными</w:t>
      </w:r>
      <w:r w:rsidR="008A1097">
        <w:rPr>
          <w:b/>
          <w:i/>
          <w:sz w:val="24"/>
        </w:rPr>
        <w:t xml:space="preserve"> </w:t>
      </w:r>
      <w:r>
        <w:rPr>
          <w:sz w:val="24"/>
        </w:rPr>
        <w:t>действиями:</w:t>
      </w:r>
    </w:p>
    <w:p w:rsidR="002D6FD0" w:rsidRDefault="006F3691" w:rsidP="007235A5">
      <w:pPr>
        <w:pStyle w:val="a9"/>
        <w:numPr>
          <w:ilvl w:val="0"/>
          <w:numId w:val="39"/>
        </w:numPr>
        <w:tabs>
          <w:tab w:val="left" w:pos="1373"/>
        </w:tabs>
        <w:spacing w:before="41"/>
        <w:ind w:hanging="261"/>
        <w:rPr>
          <w:i/>
          <w:sz w:val="24"/>
        </w:rPr>
      </w:pPr>
      <w:r>
        <w:rPr>
          <w:i/>
          <w:sz w:val="24"/>
        </w:rPr>
        <w:t>базовые</w:t>
      </w:r>
      <w:r w:rsidR="008A1097">
        <w:rPr>
          <w:i/>
          <w:sz w:val="24"/>
        </w:rPr>
        <w:t xml:space="preserve"> </w:t>
      </w:r>
      <w:r>
        <w:rPr>
          <w:i/>
          <w:sz w:val="24"/>
        </w:rPr>
        <w:t>логические</w:t>
      </w:r>
      <w:r w:rsidR="008A1097">
        <w:rPr>
          <w:i/>
          <w:sz w:val="24"/>
        </w:rPr>
        <w:t xml:space="preserve"> </w:t>
      </w:r>
      <w:r>
        <w:rPr>
          <w:i/>
          <w:sz w:val="24"/>
        </w:rPr>
        <w:t>действия:</w:t>
      </w:r>
    </w:p>
    <w:p w:rsidR="002D6FD0" w:rsidRDefault="006F3691" w:rsidP="007235A5">
      <w:pPr>
        <w:pStyle w:val="a9"/>
        <w:numPr>
          <w:ilvl w:val="0"/>
          <w:numId w:val="42"/>
        </w:numPr>
        <w:tabs>
          <w:tab w:val="left" w:pos="1252"/>
        </w:tabs>
        <w:spacing w:before="40"/>
        <w:ind w:left="1252" w:hanging="140"/>
        <w:jc w:val="left"/>
        <w:rPr>
          <w:sz w:val="24"/>
        </w:rPr>
      </w:pPr>
      <w:r>
        <w:rPr>
          <w:sz w:val="24"/>
        </w:rPr>
        <w:t>выявлять</w:t>
      </w:r>
      <w:r w:rsidR="008A1097">
        <w:rPr>
          <w:sz w:val="24"/>
        </w:rPr>
        <w:t xml:space="preserve"> </w:t>
      </w:r>
      <w:r>
        <w:rPr>
          <w:sz w:val="24"/>
        </w:rPr>
        <w:t>и</w:t>
      </w:r>
      <w:r w:rsidR="008A1097">
        <w:rPr>
          <w:sz w:val="24"/>
        </w:rPr>
        <w:t xml:space="preserve"> </w:t>
      </w:r>
      <w:r>
        <w:rPr>
          <w:sz w:val="24"/>
        </w:rPr>
        <w:t>характеризовать</w:t>
      </w:r>
      <w:r w:rsidR="008A1097">
        <w:rPr>
          <w:sz w:val="24"/>
        </w:rPr>
        <w:t xml:space="preserve"> </w:t>
      </w:r>
      <w:r>
        <w:rPr>
          <w:sz w:val="24"/>
        </w:rPr>
        <w:t>существенные</w:t>
      </w:r>
      <w:r w:rsidR="008A1097">
        <w:rPr>
          <w:sz w:val="24"/>
        </w:rPr>
        <w:t xml:space="preserve"> </w:t>
      </w:r>
      <w:r>
        <w:rPr>
          <w:sz w:val="24"/>
        </w:rPr>
        <w:t>признаки</w:t>
      </w:r>
      <w:r w:rsidR="008A1097">
        <w:rPr>
          <w:sz w:val="24"/>
        </w:rPr>
        <w:t xml:space="preserve"> </w:t>
      </w:r>
      <w:r>
        <w:rPr>
          <w:sz w:val="24"/>
        </w:rPr>
        <w:t>объектов</w:t>
      </w:r>
      <w:r w:rsidR="008A1097">
        <w:rPr>
          <w:sz w:val="24"/>
        </w:rPr>
        <w:t xml:space="preserve"> </w:t>
      </w:r>
      <w:r>
        <w:rPr>
          <w:sz w:val="24"/>
        </w:rPr>
        <w:t>(явлений);</w:t>
      </w:r>
    </w:p>
    <w:p w:rsidR="002D6FD0" w:rsidRDefault="006F3691" w:rsidP="007235A5">
      <w:pPr>
        <w:pStyle w:val="a9"/>
        <w:numPr>
          <w:ilvl w:val="0"/>
          <w:numId w:val="42"/>
        </w:numPr>
        <w:tabs>
          <w:tab w:val="left" w:pos="1264"/>
        </w:tabs>
        <w:spacing w:before="44" w:line="276" w:lineRule="auto"/>
        <w:ind w:right="276" w:firstLine="0"/>
        <w:jc w:val="left"/>
        <w:rPr>
          <w:sz w:val="24"/>
        </w:rPr>
      </w:pPr>
      <w:r>
        <w:rPr>
          <w:sz w:val="24"/>
        </w:rPr>
        <w:t>устанавливать</w:t>
      </w:r>
      <w:r w:rsidR="008A1097">
        <w:rPr>
          <w:sz w:val="24"/>
        </w:rPr>
        <w:t xml:space="preserve"> </w:t>
      </w:r>
      <w:r>
        <w:rPr>
          <w:sz w:val="24"/>
        </w:rPr>
        <w:t>существенный</w:t>
      </w:r>
      <w:r w:rsidR="008A1097">
        <w:rPr>
          <w:sz w:val="24"/>
        </w:rPr>
        <w:t xml:space="preserve"> </w:t>
      </w:r>
      <w:r>
        <w:rPr>
          <w:sz w:val="24"/>
        </w:rPr>
        <w:t>признак</w:t>
      </w:r>
      <w:r w:rsidR="008A1097">
        <w:rPr>
          <w:sz w:val="24"/>
        </w:rPr>
        <w:t xml:space="preserve"> </w:t>
      </w:r>
      <w:r>
        <w:rPr>
          <w:sz w:val="24"/>
        </w:rPr>
        <w:t>классификации,основания</w:t>
      </w:r>
      <w:r w:rsidR="008A1097">
        <w:rPr>
          <w:sz w:val="24"/>
        </w:rPr>
        <w:t xml:space="preserve"> </w:t>
      </w:r>
      <w:r>
        <w:rPr>
          <w:sz w:val="24"/>
        </w:rPr>
        <w:t>для</w:t>
      </w:r>
      <w:r w:rsidR="008A1097">
        <w:rPr>
          <w:sz w:val="24"/>
        </w:rPr>
        <w:t xml:space="preserve"> </w:t>
      </w:r>
      <w:r>
        <w:rPr>
          <w:sz w:val="24"/>
        </w:rPr>
        <w:t>обобщения</w:t>
      </w:r>
      <w:r w:rsidR="008A1097">
        <w:rPr>
          <w:sz w:val="24"/>
        </w:rPr>
        <w:t xml:space="preserve"> </w:t>
      </w:r>
      <w:r>
        <w:rPr>
          <w:sz w:val="24"/>
        </w:rPr>
        <w:t>и</w:t>
      </w:r>
      <w:r w:rsidR="008A1097">
        <w:rPr>
          <w:sz w:val="24"/>
        </w:rPr>
        <w:t xml:space="preserve"> </w:t>
      </w:r>
      <w:r>
        <w:rPr>
          <w:sz w:val="24"/>
        </w:rPr>
        <w:t>сравнения,критерии</w:t>
      </w:r>
      <w:r w:rsidR="008A1097">
        <w:rPr>
          <w:sz w:val="24"/>
        </w:rPr>
        <w:t xml:space="preserve"> </w:t>
      </w:r>
      <w:r>
        <w:rPr>
          <w:sz w:val="24"/>
        </w:rPr>
        <w:t>проводимого анализа;</w:t>
      </w:r>
    </w:p>
    <w:p w:rsidR="002D6FD0" w:rsidRDefault="006F3691" w:rsidP="007235A5">
      <w:pPr>
        <w:pStyle w:val="a9"/>
        <w:numPr>
          <w:ilvl w:val="0"/>
          <w:numId w:val="42"/>
        </w:numPr>
        <w:tabs>
          <w:tab w:val="left" w:pos="1269"/>
        </w:tabs>
        <w:spacing w:line="276" w:lineRule="auto"/>
        <w:ind w:right="268" w:firstLine="0"/>
        <w:jc w:val="left"/>
        <w:rPr>
          <w:sz w:val="24"/>
        </w:rPr>
      </w:pPr>
      <w:r>
        <w:rPr>
          <w:sz w:val="24"/>
        </w:rPr>
        <w:t>с</w:t>
      </w:r>
      <w:r w:rsidR="008A1097">
        <w:rPr>
          <w:sz w:val="24"/>
        </w:rPr>
        <w:t xml:space="preserve"> </w:t>
      </w:r>
      <w:r>
        <w:rPr>
          <w:sz w:val="24"/>
        </w:rPr>
        <w:t>учетом</w:t>
      </w:r>
      <w:r w:rsidR="008A1097">
        <w:rPr>
          <w:sz w:val="24"/>
        </w:rPr>
        <w:t xml:space="preserve"> </w:t>
      </w:r>
      <w:r>
        <w:rPr>
          <w:sz w:val="24"/>
        </w:rPr>
        <w:t>предложенной</w:t>
      </w:r>
      <w:r w:rsidR="008A1097">
        <w:rPr>
          <w:sz w:val="24"/>
        </w:rPr>
        <w:t xml:space="preserve"> </w:t>
      </w:r>
      <w:r>
        <w:rPr>
          <w:sz w:val="24"/>
        </w:rPr>
        <w:t>задачи</w:t>
      </w:r>
      <w:r w:rsidR="008A1097">
        <w:rPr>
          <w:sz w:val="24"/>
        </w:rPr>
        <w:t xml:space="preserve"> </w:t>
      </w:r>
      <w:r>
        <w:rPr>
          <w:sz w:val="24"/>
        </w:rPr>
        <w:t>выявлять</w:t>
      </w:r>
      <w:r w:rsidR="008A1097">
        <w:rPr>
          <w:sz w:val="24"/>
        </w:rPr>
        <w:t xml:space="preserve"> </w:t>
      </w:r>
      <w:r>
        <w:rPr>
          <w:sz w:val="24"/>
        </w:rPr>
        <w:t>закономерности</w:t>
      </w:r>
      <w:r w:rsidR="008A1097">
        <w:rPr>
          <w:sz w:val="24"/>
        </w:rPr>
        <w:t xml:space="preserve"> </w:t>
      </w:r>
      <w:r>
        <w:rPr>
          <w:sz w:val="24"/>
        </w:rPr>
        <w:t>и</w:t>
      </w:r>
      <w:r w:rsidR="008A1097">
        <w:rPr>
          <w:sz w:val="24"/>
        </w:rPr>
        <w:t xml:space="preserve"> </w:t>
      </w:r>
      <w:r>
        <w:rPr>
          <w:sz w:val="24"/>
        </w:rPr>
        <w:t>противоречия</w:t>
      </w:r>
      <w:r w:rsidR="008A1097">
        <w:rPr>
          <w:sz w:val="24"/>
        </w:rPr>
        <w:t xml:space="preserve"> </w:t>
      </w:r>
      <w:r>
        <w:rPr>
          <w:sz w:val="24"/>
        </w:rPr>
        <w:t>в</w:t>
      </w:r>
      <w:r w:rsidR="008A1097">
        <w:rPr>
          <w:sz w:val="24"/>
        </w:rPr>
        <w:t xml:space="preserve"> </w:t>
      </w:r>
      <w:r>
        <w:rPr>
          <w:sz w:val="24"/>
        </w:rPr>
        <w:t>рассматриваемых</w:t>
      </w:r>
      <w:r w:rsidR="008A1097">
        <w:rPr>
          <w:sz w:val="24"/>
        </w:rPr>
        <w:t xml:space="preserve"> </w:t>
      </w:r>
      <w:r>
        <w:rPr>
          <w:sz w:val="24"/>
        </w:rPr>
        <w:t>фактах,</w:t>
      </w:r>
      <w:r w:rsidR="008A1097">
        <w:rPr>
          <w:sz w:val="24"/>
        </w:rPr>
        <w:t xml:space="preserve"> </w:t>
      </w:r>
      <w:r>
        <w:rPr>
          <w:sz w:val="24"/>
        </w:rPr>
        <w:t>данных</w:t>
      </w:r>
      <w:r w:rsidR="008A1097">
        <w:rPr>
          <w:sz w:val="24"/>
        </w:rPr>
        <w:t xml:space="preserve"> </w:t>
      </w:r>
      <w:r>
        <w:rPr>
          <w:sz w:val="24"/>
        </w:rPr>
        <w:t>и</w:t>
      </w:r>
      <w:r w:rsidR="008A1097">
        <w:rPr>
          <w:sz w:val="24"/>
        </w:rPr>
        <w:t xml:space="preserve"> </w:t>
      </w:r>
      <w:r>
        <w:rPr>
          <w:sz w:val="24"/>
        </w:rPr>
        <w:t>наблюдениях;</w:t>
      </w:r>
    </w:p>
    <w:p w:rsidR="002D6FD0" w:rsidRDefault="006F3691" w:rsidP="007235A5">
      <w:pPr>
        <w:pStyle w:val="a9"/>
        <w:numPr>
          <w:ilvl w:val="0"/>
          <w:numId w:val="42"/>
        </w:numPr>
        <w:tabs>
          <w:tab w:val="left" w:pos="1252"/>
        </w:tabs>
        <w:spacing w:line="275" w:lineRule="exact"/>
        <w:ind w:left="1252" w:hanging="140"/>
        <w:jc w:val="left"/>
        <w:rPr>
          <w:sz w:val="24"/>
        </w:rPr>
      </w:pPr>
      <w:r>
        <w:rPr>
          <w:sz w:val="24"/>
        </w:rPr>
        <w:t>предлагать</w:t>
      </w:r>
      <w:r w:rsidR="008A1097">
        <w:rPr>
          <w:sz w:val="24"/>
        </w:rPr>
        <w:t xml:space="preserve"> критерии </w:t>
      </w:r>
      <w:r>
        <w:rPr>
          <w:sz w:val="24"/>
        </w:rPr>
        <w:t>и</w:t>
      </w:r>
      <w:r w:rsidR="008A1097">
        <w:rPr>
          <w:sz w:val="24"/>
        </w:rPr>
        <w:t xml:space="preserve"> </w:t>
      </w:r>
      <w:r>
        <w:rPr>
          <w:sz w:val="24"/>
        </w:rPr>
        <w:t>для</w:t>
      </w:r>
      <w:r w:rsidR="008A1097">
        <w:rPr>
          <w:sz w:val="24"/>
        </w:rPr>
        <w:t xml:space="preserve"> </w:t>
      </w:r>
      <w:r>
        <w:rPr>
          <w:sz w:val="24"/>
        </w:rPr>
        <w:t>выявления</w:t>
      </w:r>
      <w:r w:rsidR="008A1097">
        <w:rPr>
          <w:sz w:val="24"/>
        </w:rPr>
        <w:t xml:space="preserve"> </w:t>
      </w:r>
      <w:r>
        <w:rPr>
          <w:sz w:val="24"/>
        </w:rPr>
        <w:t>закономерностей</w:t>
      </w:r>
      <w:r w:rsidR="008A1097">
        <w:rPr>
          <w:sz w:val="24"/>
        </w:rPr>
        <w:t xml:space="preserve"> </w:t>
      </w:r>
      <w:r>
        <w:rPr>
          <w:sz w:val="24"/>
        </w:rPr>
        <w:t>и</w:t>
      </w:r>
      <w:r w:rsidR="008A1097">
        <w:rPr>
          <w:sz w:val="24"/>
        </w:rPr>
        <w:t xml:space="preserve"> </w:t>
      </w:r>
      <w:r>
        <w:rPr>
          <w:sz w:val="24"/>
        </w:rPr>
        <w:t>противоречий;</w:t>
      </w:r>
    </w:p>
    <w:p w:rsidR="002D6FD0" w:rsidRDefault="006F3691" w:rsidP="007235A5">
      <w:pPr>
        <w:pStyle w:val="a9"/>
        <w:numPr>
          <w:ilvl w:val="0"/>
          <w:numId w:val="42"/>
        </w:numPr>
        <w:tabs>
          <w:tab w:val="left" w:pos="1252"/>
        </w:tabs>
        <w:spacing w:before="42"/>
        <w:ind w:left="1252" w:hanging="140"/>
        <w:jc w:val="left"/>
        <w:rPr>
          <w:sz w:val="24"/>
        </w:rPr>
      </w:pPr>
      <w:r>
        <w:rPr>
          <w:sz w:val="24"/>
        </w:rPr>
        <w:t>выявлять</w:t>
      </w:r>
      <w:r w:rsidR="00A11174">
        <w:rPr>
          <w:sz w:val="24"/>
        </w:rPr>
        <w:t xml:space="preserve"> </w:t>
      </w:r>
      <w:r>
        <w:rPr>
          <w:sz w:val="24"/>
        </w:rPr>
        <w:t>дефициты</w:t>
      </w:r>
      <w:r w:rsidR="00A11174">
        <w:rPr>
          <w:sz w:val="24"/>
        </w:rPr>
        <w:t xml:space="preserve"> </w:t>
      </w:r>
      <w:r>
        <w:rPr>
          <w:sz w:val="24"/>
        </w:rPr>
        <w:t>информации,данных,необходимых</w:t>
      </w:r>
      <w:r w:rsidR="00A11174">
        <w:rPr>
          <w:sz w:val="24"/>
        </w:rPr>
        <w:t xml:space="preserve"> </w:t>
      </w:r>
      <w:r>
        <w:rPr>
          <w:sz w:val="24"/>
        </w:rPr>
        <w:t>для</w:t>
      </w:r>
      <w:r w:rsidR="00A11174">
        <w:rPr>
          <w:sz w:val="24"/>
        </w:rPr>
        <w:t xml:space="preserve"> </w:t>
      </w:r>
      <w:r>
        <w:rPr>
          <w:sz w:val="24"/>
        </w:rPr>
        <w:t>решения</w:t>
      </w:r>
      <w:r w:rsidR="00A11174">
        <w:rPr>
          <w:sz w:val="24"/>
        </w:rPr>
        <w:t xml:space="preserve"> </w:t>
      </w:r>
      <w:r>
        <w:rPr>
          <w:sz w:val="24"/>
        </w:rPr>
        <w:t>поставленной</w:t>
      </w:r>
      <w:r w:rsidR="00A11174">
        <w:rPr>
          <w:sz w:val="24"/>
        </w:rPr>
        <w:t xml:space="preserve"> </w:t>
      </w:r>
      <w:r>
        <w:rPr>
          <w:sz w:val="24"/>
        </w:rPr>
        <w:t>задачи;</w:t>
      </w:r>
    </w:p>
    <w:p w:rsidR="002D6FD0" w:rsidRDefault="006F3691" w:rsidP="007235A5">
      <w:pPr>
        <w:pStyle w:val="a9"/>
        <w:numPr>
          <w:ilvl w:val="0"/>
          <w:numId w:val="42"/>
        </w:numPr>
        <w:tabs>
          <w:tab w:val="left" w:pos="1252"/>
        </w:tabs>
        <w:spacing w:before="41"/>
        <w:ind w:left="1252" w:hanging="140"/>
        <w:jc w:val="left"/>
        <w:rPr>
          <w:sz w:val="24"/>
        </w:rPr>
      </w:pPr>
      <w:r>
        <w:rPr>
          <w:sz w:val="24"/>
        </w:rPr>
        <w:t>выявлять</w:t>
      </w:r>
      <w:r w:rsidR="00A11174">
        <w:rPr>
          <w:sz w:val="24"/>
        </w:rPr>
        <w:t xml:space="preserve"> </w:t>
      </w:r>
      <w:r>
        <w:rPr>
          <w:sz w:val="24"/>
        </w:rPr>
        <w:t>причинно-следственные</w:t>
      </w:r>
      <w:r w:rsidR="00A11174">
        <w:rPr>
          <w:sz w:val="24"/>
        </w:rPr>
        <w:t xml:space="preserve"> </w:t>
      </w:r>
      <w:r>
        <w:rPr>
          <w:sz w:val="24"/>
        </w:rPr>
        <w:t>связи</w:t>
      </w:r>
      <w:r w:rsidR="00A11174">
        <w:rPr>
          <w:sz w:val="24"/>
        </w:rPr>
        <w:t xml:space="preserve"> </w:t>
      </w:r>
      <w:r>
        <w:rPr>
          <w:sz w:val="24"/>
        </w:rPr>
        <w:t>при</w:t>
      </w:r>
      <w:r w:rsidR="00A11174">
        <w:rPr>
          <w:sz w:val="24"/>
        </w:rPr>
        <w:t xml:space="preserve"> </w:t>
      </w:r>
      <w:r>
        <w:rPr>
          <w:sz w:val="24"/>
        </w:rPr>
        <w:t>изучении</w:t>
      </w:r>
      <w:r w:rsidR="00A11174">
        <w:rPr>
          <w:sz w:val="24"/>
        </w:rPr>
        <w:t xml:space="preserve"> </w:t>
      </w:r>
      <w:r>
        <w:rPr>
          <w:sz w:val="24"/>
        </w:rPr>
        <w:t>явлений</w:t>
      </w:r>
      <w:r w:rsidR="00A11174">
        <w:rPr>
          <w:sz w:val="24"/>
        </w:rPr>
        <w:t xml:space="preserve"> </w:t>
      </w:r>
      <w:r>
        <w:rPr>
          <w:sz w:val="24"/>
        </w:rPr>
        <w:t>и</w:t>
      </w:r>
      <w:r w:rsidR="00A11174">
        <w:rPr>
          <w:sz w:val="24"/>
        </w:rPr>
        <w:t xml:space="preserve"> </w:t>
      </w:r>
      <w:r>
        <w:rPr>
          <w:sz w:val="24"/>
        </w:rPr>
        <w:t>процессов;</w:t>
      </w:r>
    </w:p>
    <w:p w:rsidR="002D6FD0" w:rsidRDefault="006F3691" w:rsidP="007235A5">
      <w:pPr>
        <w:pStyle w:val="a9"/>
        <w:numPr>
          <w:ilvl w:val="0"/>
          <w:numId w:val="42"/>
        </w:numPr>
        <w:tabs>
          <w:tab w:val="left" w:pos="1279"/>
        </w:tabs>
        <w:spacing w:before="40" w:line="276" w:lineRule="auto"/>
        <w:ind w:right="270" w:firstLine="0"/>
        <w:jc w:val="left"/>
        <w:rPr>
          <w:sz w:val="24"/>
        </w:rPr>
      </w:pPr>
      <w:r>
        <w:rPr>
          <w:sz w:val="24"/>
        </w:rPr>
        <w:t>делать</w:t>
      </w:r>
      <w:r w:rsidR="00A11174">
        <w:rPr>
          <w:sz w:val="24"/>
        </w:rPr>
        <w:t xml:space="preserve"> </w:t>
      </w:r>
      <w:r>
        <w:rPr>
          <w:sz w:val="24"/>
        </w:rPr>
        <w:t>выводы</w:t>
      </w:r>
      <w:r w:rsidR="00A11174">
        <w:rPr>
          <w:sz w:val="24"/>
        </w:rPr>
        <w:t xml:space="preserve"> </w:t>
      </w:r>
      <w:r>
        <w:rPr>
          <w:sz w:val="24"/>
        </w:rPr>
        <w:t>с</w:t>
      </w:r>
      <w:r w:rsidR="00A11174">
        <w:rPr>
          <w:sz w:val="24"/>
        </w:rPr>
        <w:t xml:space="preserve"> </w:t>
      </w:r>
      <w:r>
        <w:rPr>
          <w:sz w:val="24"/>
        </w:rPr>
        <w:t>использованием</w:t>
      </w:r>
      <w:r w:rsidR="00A11174">
        <w:rPr>
          <w:sz w:val="24"/>
        </w:rPr>
        <w:t xml:space="preserve"> </w:t>
      </w:r>
      <w:r>
        <w:rPr>
          <w:sz w:val="24"/>
        </w:rPr>
        <w:t>дедуктивных</w:t>
      </w:r>
      <w:r w:rsidR="00A11174">
        <w:rPr>
          <w:sz w:val="24"/>
        </w:rPr>
        <w:t xml:space="preserve"> </w:t>
      </w:r>
      <w:r>
        <w:rPr>
          <w:sz w:val="24"/>
        </w:rPr>
        <w:t>и</w:t>
      </w:r>
      <w:r w:rsidR="00A11174">
        <w:rPr>
          <w:sz w:val="24"/>
        </w:rPr>
        <w:t xml:space="preserve"> </w:t>
      </w:r>
      <w:r>
        <w:rPr>
          <w:sz w:val="24"/>
        </w:rPr>
        <w:t>индуктивных</w:t>
      </w:r>
      <w:r w:rsidR="00A11174">
        <w:rPr>
          <w:sz w:val="24"/>
        </w:rPr>
        <w:t xml:space="preserve"> </w:t>
      </w:r>
      <w:r>
        <w:rPr>
          <w:sz w:val="24"/>
        </w:rPr>
        <w:t>умозаключений,умозаключе-ний</w:t>
      </w:r>
      <w:r w:rsidR="00A11174">
        <w:rPr>
          <w:sz w:val="24"/>
        </w:rPr>
        <w:t xml:space="preserve"> </w:t>
      </w:r>
      <w:r>
        <w:rPr>
          <w:sz w:val="24"/>
        </w:rPr>
        <w:t>по аналогии, формулировать</w:t>
      </w:r>
      <w:r w:rsidR="00A11174">
        <w:rPr>
          <w:sz w:val="24"/>
        </w:rPr>
        <w:t xml:space="preserve"> </w:t>
      </w:r>
      <w:r>
        <w:rPr>
          <w:sz w:val="24"/>
        </w:rPr>
        <w:t>гипотезы о взаимосвязях;</w:t>
      </w:r>
    </w:p>
    <w:p w:rsidR="002D6FD0" w:rsidRDefault="006F3691" w:rsidP="007235A5">
      <w:pPr>
        <w:pStyle w:val="a9"/>
        <w:numPr>
          <w:ilvl w:val="0"/>
          <w:numId w:val="42"/>
        </w:numPr>
        <w:tabs>
          <w:tab w:val="left" w:pos="1286"/>
        </w:tabs>
        <w:spacing w:before="2" w:line="276" w:lineRule="auto"/>
        <w:ind w:right="277" w:firstLine="0"/>
        <w:jc w:val="left"/>
        <w:rPr>
          <w:sz w:val="24"/>
        </w:rPr>
      </w:pPr>
      <w:r>
        <w:rPr>
          <w:sz w:val="24"/>
        </w:rPr>
        <w:t>самостоятельно</w:t>
      </w:r>
      <w:r w:rsidR="00A11174">
        <w:rPr>
          <w:sz w:val="24"/>
        </w:rPr>
        <w:t xml:space="preserve"> </w:t>
      </w:r>
      <w:r>
        <w:rPr>
          <w:sz w:val="24"/>
        </w:rPr>
        <w:t>выбирать</w:t>
      </w:r>
      <w:r w:rsidR="00A11174">
        <w:rPr>
          <w:sz w:val="24"/>
        </w:rPr>
        <w:t xml:space="preserve"> </w:t>
      </w:r>
      <w:r>
        <w:rPr>
          <w:sz w:val="24"/>
        </w:rPr>
        <w:t>способ</w:t>
      </w:r>
      <w:r w:rsidR="00A11174">
        <w:rPr>
          <w:sz w:val="24"/>
        </w:rPr>
        <w:t xml:space="preserve"> </w:t>
      </w:r>
      <w:r>
        <w:rPr>
          <w:sz w:val="24"/>
        </w:rPr>
        <w:t>решения</w:t>
      </w:r>
      <w:r w:rsidR="00A11174">
        <w:rPr>
          <w:sz w:val="24"/>
        </w:rPr>
        <w:t xml:space="preserve"> </w:t>
      </w:r>
      <w:r>
        <w:rPr>
          <w:sz w:val="24"/>
        </w:rPr>
        <w:t>учебной</w:t>
      </w:r>
      <w:r w:rsidR="00A11174">
        <w:rPr>
          <w:sz w:val="24"/>
        </w:rPr>
        <w:t xml:space="preserve"> </w:t>
      </w:r>
      <w:r>
        <w:rPr>
          <w:sz w:val="24"/>
        </w:rPr>
        <w:t>задачи</w:t>
      </w:r>
      <w:r w:rsidR="00A11174">
        <w:rPr>
          <w:sz w:val="24"/>
        </w:rPr>
        <w:t xml:space="preserve"> </w:t>
      </w:r>
      <w:r>
        <w:rPr>
          <w:sz w:val="24"/>
        </w:rPr>
        <w:t>(сравнивать</w:t>
      </w:r>
      <w:r w:rsidR="00A11174">
        <w:rPr>
          <w:sz w:val="24"/>
        </w:rPr>
        <w:t xml:space="preserve"> </w:t>
      </w:r>
      <w:r>
        <w:rPr>
          <w:sz w:val="24"/>
        </w:rPr>
        <w:t>несколько</w:t>
      </w:r>
      <w:r w:rsidR="00A11174">
        <w:rPr>
          <w:sz w:val="24"/>
        </w:rPr>
        <w:t xml:space="preserve"> </w:t>
      </w:r>
      <w:r>
        <w:rPr>
          <w:sz w:val="24"/>
        </w:rPr>
        <w:t>вариантов</w:t>
      </w:r>
      <w:r w:rsidR="00A11174">
        <w:rPr>
          <w:sz w:val="24"/>
        </w:rPr>
        <w:t xml:space="preserve"> </w:t>
      </w:r>
      <w:r>
        <w:rPr>
          <w:sz w:val="24"/>
        </w:rPr>
        <w:t>решения,</w:t>
      </w:r>
      <w:r w:rsidR="00A11174">
        <w:rPr>
          <w:sz w:val="24"/>
        </w:rPr>
        <w:t xml:space="preserve"> </w:t>
      </w:r>
      <w:r>
        <w:rPr>
          <w:sz w:val="24"/>
        </w:rPr>
        <w:t>выбирать</w:t>
      </w:r>
      <w:r w:rsidR="00A11174">
        <w:rPr>
          <w:sz w:val="24"/>
        </w:rPr>
        <w:t xml:space="preserve"> </w:t>
      </w:r>
      <w:r>
        <w:rPr>
          <w:sz w:val="24"/>
        </w:rPr>
        <w:t>наиболее</w:t>
      </w:r>
      <w:r w:rsidR="00A11174">
        <w:rPr>
          <w:sz w:val="24"/>
        </w:rPr>
        <w:t xml:space="preserve"> </w:t>
      </w:r>
      <w:r>
        <w:rPr>
          <w:sz w:val="24"/>
        </w:rPr>
        <w:t>подходящий</w:t>
      </w:r>
      <w:r w:rsidR="00A11174">
        <w:rPr>
          <w:sz w:val="24"/>
        </w:rPr>
        <w:t xml:space="preserve"> </w:t>
      </w:r>
      <w:r>
        <w:rPr>
          <w:sz w:val="24"/>
        </w:rPr>
        <w:t>с</w:t>
      </w:r>
      <w:r w:rsidR="00A11174">
        <w:rPr>
          <w:sz w:val="24"/>
        </w:rPr>
        <w:t xml:space="preserve"> </w:t>
      </w:r>
      <w:r>
        <w:rPr>
          <w:sz w:val="24"/>
        </w:rPr>
        <w:t>учетом</w:t>
      </w:r>
      <w:r w:rsidR="00A11174">
        <w:rPr>
          <w:sz w:val="24"/>
        </w:rPr>
        <w:t xml:space="preserve"> </w:t>
      </w:r>
      <w:r>
        <w:rPr>
          <w:sz w:val="24"/>
        </w:rPr>
        <w:t>самостоятельно</w:t>
      </w:r>
      <w:r w:rsidR="00A11174">
        <w:rPr>
          <w:sz w:val="24"/>
        </w:rPr>
        <w:t xml:space="preserve"> </w:t>
      </w:r>
      <w:r>
        <w:rPr>
          <w:sz w:val="24"/>
        </w:rPr>
        <w:t>выделенных</w:t>
      </w:r>
      <w:r w:rsidR="00A11174">
        <w:rPr>
          <w:sz w:val="24"/>
        </w:rPr>
        <w:t xml:space="preserve"> </w:t>
      </w:r>
      <w:r>
        <w:rPr>
          <w:sz w:val="24"/>
        </w:rPr>
        <w:t>критериев);</w:t>
      </w:r>
    </w:p>
    <w:p w:rsidR="002D6FD0" w:rsidRDefault="006F3691" w:rsidP="007235A5">
      <w:pPr>
        <w:pStyle w:val="a9"/>
        <w:numPr>
          <w:ilvl w:val="0"/>
          <w:numId w:val="39"/>
        </w:numPr>
        <w:tabs>
          <w:tab w:val="left" w:pos="1372"/>
        </w:tabs>
        <w:spacing w:line="275" w:lineRule="exact"/>
        <w:ind w:left="1371"/>
        <w:rPr>
          <w:i/>
          <w:sz w:val="24"/>
        </w:rPr>
      </w:pPr>
      <w:r>
        <w:rPr>
          <w:i/>
          <w:sz w:val="24"/>
        </w:rPr>
        <w:t>базовые</w:t>
      </w:r>
      <w:r w:rsidR="00A11174">
        <w:rPr>
          <w:i/>
          <w:sz w:val="24"/>
        </w:rPr>
        <w:t xml:space="preserve"> </w:t>
      </w:r>
      <w:r>
        <w:rPr>
          <w:i/>
          <w:sz w:val="24"/>
        </w:rPr>
        <w:t>исследовательские</w:t>
      </w:r>
      <w:r w:rsidR="00A11174">
        <w:rPr>
          <w:i/>
          <w:sz w:val="24"/>
        </w:rPr>
        <w:t xml:space="preserve"> </w:t>
      </w:r>
      <w:r>
        <w:rPr>
          <w:i/>
          <w:sz w:val="24"/>
        </w:rPr>
        <w:t>действия:</w:t>
      </w:r>
    </w:p>
    <w:p w:rsidR="002D6FD0" w:rsidRDefault="006F3691" w:rsidP="007235A5">
      <w:pPr>
        <w:pStyle w:val="a9"/>
        <w:numPr>
          <w:ilvl w:val="0"/>
          <w:numId w:val="42"/>
        </w:numPr>
        <w:tabs>
          <w:tab w:val="left" w:pos="1252"/>
        </w:tabs>
        <w:spacing w:before="40"/>
        <w:ind w:left="1252" w:hanging="140"/>
        <w:jc w:val="left"/>
        <w:rPr>
          <w:sz w:val="24"/>
        </w:rPr>
      </w:pPr>
      <w:r>
        <w:rPr>
          <w:sz w:val="24"/>
        </w:rPr>
        <w:t>использовать</w:t>
      </w:r>
      <w:r w:rsidR="00A11174">
        <w:rPr>
          <w:sz w:val="24"/>
        </w:rPr>
        <w:t xml:space="preserve"> </w:t>
      </w:r>
      <w:r>
        <w:rPr>
          <w:sz w:val="24"/>
        </w:rPr>
        <w:t>вопросы</w:t>
      </w:r>
      <w:r w:rsidR="00A11174">
        <w:rPr>
          <w:sz w:val="24"/>
        </w:rPr>
        <w:t xml:space="preserve"> </w:t>
      </w:r>
      <w:r>
        <w:rPr>
          <w:sz w:val="24"/>
        </w:rPr>
        <w:t>как</w:t>
      </w:r>
      <w:r w:rsidR="00A11174">
        <w:rPr>
          <w:sz w:val="24"/>
        </w:rPr>
        <w:t xml:space="preserve"> </w:t>
      </w:r>
      <w:r>
        <w:rPr>
          <w:sz w:val="24"/>
        </w:rPr>
        <w:t>исследовательский</w:t>
      </w:r>
      <w:r w:rsidR="00A11174">
        <w:rPr>
          <w:sz w:val="24"/>
        </w:rPr>
        <w:t xml:space="preserve"> </w:t>
      </w:r>
      <w:r>
        <w:rPr>
          <w:sz w:val="24"/>
        </w:rPr>
        <w:t>инструмент</w:t>
      </w:r>
      <w:r w:rsidR="00A11174">
        <w:rPr>
          <w:sz w:val="24"/>
        </w:rPr>
        <w:t xml:space="preserve"> </w:t>
      </w:r>
      <w:r>
        <w:rPr>
          <w:sz w:val="24"/>
        </w:rPr>
        <w:t>познания;</w:t>
      </w:r>
    </w:p>
    <w:p w:rsidR="002D6FD0" w:rsidRDefault="006F3691" w:rsidP="007235A5">
      <w:pPr>
        <w:pStyle w:val="a9"/>
        <w:numPr>
          <w:ilvl w:val="0"/>
          <w:numId w:val="42"/>
        </w:numPr>
        <w:tabs>
          <w:tab w:val="left" w:pos="1279"/>
        </w:tabs>
        <w:spacing w:before="44" w:line="276" w:lineRule="auto"/>
        <w:ind w:right="278" w:firstLine="0"/>
        <w:jc w:val="left"/>
        <w:rPr>
          <w:sz w:val="24"/>
        </w:rPr>
      </w:pPr>
      <w:r>
        <w:rPr>
          <w:sz w:val="24"/>
        </w:rPr>
        <w:t>формулировать</w:t>
      </w:r>
      <w:r w:rsidR="00A11174">
        <w:rPr>
          <w:sz w:val="24"/>
        </w:rPr>
        <w:t xml:space="preserve"> </w:t>
      </w:r>
      <w:r>
        <w:rPr>
          <w:sz w:val="24"/>
        </w:rPr>
        <w:t>вопросы,фиксирующие</w:t>
      </w:r>
      <w:r w:rsidR="00A11174">
        <w:rPr>
          <w:sz w:val="24"/>
        </w:rPr>
        <w:t xml:space="preserve"> </w:t>
      </w:r>
      <w:r>
        <w:rPr>
          <w:sz w:val="24"/>
        </w:rPr>
        <w:t>разрыв</w:t>
      </w:r>
      <w:r w:rsidR="00A11174">
        <w:rPr>
          <w:sz w:val="24"/>
        </w:rPr>
        <w:t xml:space="preserve"> </w:t>
      </w:r>
      <w:r>
        <w:rPr>
          <w:sz w:val="24"/>
        </w:rPr>
        <w:t>между</w:t>
      </w:r>
      <w:r w:rsidR="00A11174">
        <w:rPr>
          <w:sz w:val="24"/>
        </w:rPr>
        <w:t xml:space="preserve"> </w:t>
      </w:r>
      <w:r>
        <w:rPr>
          <w:sz w:val="24"/>
        </w:rPr>
        <w:t>реальными</w:t>
      </w:r>
      <w:r w:rsidR="00A11174">
        <w:rPr>
          <w:sz w:val="24"/>
        </w:rPr>
        <w:t xml:space="preserve"> </w:t>
      </w:r>
      <w:r>
        <w:rPr>
          <w:sz w:val="24"/>
        </w:rPr>
        <w:t>желательным</w:t>
      </w:r>
      <w:r w:rsidR="00A11174">
        <w:rPr>
          <w:sz w:val="24"/>
        </w:rPr>
        <w:t xml:space="preserve"> </w:t>
      </w:r>
      <w:r>
        <w:rPr>
          <w:sz w:val="24"/>
        </w:rPr>
        <w:t>состоянием</w:t>
      </w:r>
      <w:r w:rsidR="00A11174">
        <w:rPr>
          <w:sz w:val="24"/>
        </w:rPr>
        <w:t xml:space="preserve"> </w:t>
      </w:r>
      <w:r>
        <w:rPr>
          <w:sz w:val="24"/>
        </w:rPr>
        <w:t>ситуации,объекта,самостоятельно</w:t>
      </w:r>
      <w:r w:rsidR="00A11174">
        <w:rPr>
          <w:sz w:val="24"/>
        </w:rPr>
        <w:t xml:space="preserve"> </w:t>
      </w:r>
      <w:r>
        <w:rPr>
          <w:sz w:val="24"/>
        </w:rPr>
        <w:t>устанавливать</w:t>
      </w:r>
      <w:r w:rsidR="00A11174">
        <w:rPr>
          <w:sz w:val="24"/>
        </w:rPr>
        <w:t xml:space="preserve"> </w:t>
      </w:r>
      <w:r>
        <w:rPr>
          <w:sz w:val="24"/>
        </w:rPr>
        <w:t>искомое</w:t>
      </w:r>
      <w:r w:rsidR="00A11174">
        <w:rPr>
          <w:sz w:val="24"/>
        </w:rPr>
        <w:t xml:space="preserve"> </w:t>
      </w:r>
      <w:r>
        <w:rPr>
          <w:sz w:val="24"/>
        </w:rPr>
        <w:t>и</w:t>
      </w:r>
      <w:r w:rsidR="00A11174">
        <w:rPr>
          <w:sz w:val="24"/>
        </w:rPr>
        <w:t xml:space="preserve"> </w:t>
      </w:r>
      <w:r>
        <w:rPr>
          <w:sz w:val="24"/>
        </w:rPr>
        <w:t>данное;</w:t>
      </w:r>
    </w:p>
    <w:p w:rsidR="002D6FD0" w:rsidRDefault="006F3691" w:rsidP="007235A5">
      <w:pPr>
        <w:pStyle w:val="a9"/>
        <w:numPr>
          <w:ilvl w:val="0"/>
          <w:numId w:val="42"/>
        </w:numPr>
        <w:tabs>
          <w:tab w:val="left" w:pos="1272"/>
        </w:tabs>
        <w:spacing w:line="276" w:lineRule="auto"/>
        <w:ind w:right="263" w:firstLine="0"/>
        <w:jc w:val="left"/>
        <w:rPr>
          <w:sz w:val="24"/>
        </w:rPr>
      </w:pPr>
      <w:r>
        <w:rPr>
          <w:sz w:val="24"/>
        </w:rPr>
        <w:t>формировать</w:t>
      </w:r>
      <w:r w:rsidR="00A11174">
        <w:rPr>
          <w:sz w:val="24"/>
        </w:rPr>
        <w:t xml:space="preserve"> </w:t>
      </w:r>
      <w:r>
        <w:rPr>
          <w:sz w:val="24"/>
        </w:rPr>
        <w:t>гипотезу</w:t>
      </w:r>
      <w:r w:rsidR="00A11174">
        <w:rPr>
          <w:sz w:val="24"/>
        </w:rPr>
        <w:t xml:space="preserve"> </w:t>
      </w:r>
      <w:r>
        <w:rPr>
          <w:sz w:val="24"/>
        </w:rPr>
        <w:t>обистинности</w:t>
      </w:r>
      <w:r w:rsidR="00A11174">
        <w:rPr>
          <w:sz w:val="24"/>
        </w:rPr>
        <w:t xml:space="preserve"> </w:t>
      </w:r>
      <w:r>
        <w:rPr>
          <w:sz w:val="24"/>
        </w:rPr>
        <w:t>собственных</w:t>
      </w:r>
      <w:r w:rsidR="00A11174">
        <w:rPr>
          <w:sz w:val="24"/>
        </w:rPr>
        <w:t xml:space="preserve"> </w:t>
      </w:r>
      <w:r>
        <w:rPr>
          <w:sz w:val="24"/>
        </w:rPr>
        <w:t>суждений</w:t>
      </w:r>
      <w:r w:rsidR="00A11174">
        <w:rPr>
          <w:sz w:val="24"/>
        </w:rPr>
        <w:t xml:space="preserve"> </w:t>
      </w:r>
      <w:r>
        <w:rPr>
          <w:sz w:val="24"/>
        </w:rPr>
        <w:t>и</w:t>
      </w:r>
      <w:r w:rsidR="00A11174">
        <w:rPr>
          <w:sz w:val="24"/>
        </w:rPr>
        <w:t xml:space="preserve"> </w:t>
      </w:r>
      <w:r>
        <w:rPr>
          <w:sz w:val="24"/>
        </w:rPr>
        <w:t>суждений</w:t>
      </w:r>
      <w:r w:rsidR="00A11174">
        <w:rPr>
          <w:sz w:val="24"/>
        </w:rPr>
        <w:t xml:space="preserve"> </w:t>
      </w:r>
      <w:r>
        <w:rPr>
          <w:sz w:val="24"/>
        </w:rPr>
        <w:t>других,аргументи-ровать</w:t>
      </w:r>
      <w:r w:rsidR="00A11174">
        <w:rPr>
          <w:sz w:val="24"/>
        </w:rPr>
        <w:t xml:space="preserve"> </w:t>
      </w:r>
      <w:r>
        <w:rPr>
          <w:sz w:val="24"/>
        </w:rPr>
        <w:t>свою</w:t>
      </w:r>
      <w:r w:rsidR="00A11174">
        <w:rPr>
          <w:sz w:val="24"/>
        </w:rPr>
        <w:t xml:space="preserve"> </w:t>
      </w:r>
      <w:r>
        <w:rPr>
          <w:sz w:val="24"/>
        </w:rPr>
        <w:t>позицию,</w:t>
      </w:r>
      <w:r w:rsidR="00A11174">
        <w:rPr>
          <w:sz w:val="24"/>
        </w:rPr>
        <w:t xml:space="preserve"> </w:t>
      </w:r>
      <w:r>
        <w:rPr>
          <w:sz w:val="24"/>
        </w:rPr>
        <w:t>мнение;</w:t>
      </w:r>
    </w:p>
    <w:p w:rsidR="002D6FD0" w:rsidRDefault="002D6FD0">
      <w:pPr>
        <w:spacing w:line="276" w:lineRule="auto"/>
        <w:rPr>
          <w:sz w:val="24"/>
        </w:rPr>
        <w:sectPr w:rsidR="002D6FD0">
          <w:pgSz w:w="11910" w:h="16840"/>
          <w:pgMar w:top="760" w:right="580" w:bottom="800" w:left="20" w:header="0" w:footer="529" w:gutter="0"/>
          <w:cols w:space="720"/>
        </w:sectPr>
      </w:pPr>
    </w:p>
    <w:p w:rsidR="002D6FD0" w:rsidRDefault="006F3691" w:rsidP="007235A5">
      <w:pPr>
        <w:pStyle w:val="a9"/>
        <w:numPr>
          <w:ilvl w:val="0"/>
          <w:numId w:val="42"/>
        </w:numPr>
        <w:tabs>
          <w:tab w:val="left" w:pos="1255"/>
        </w:tabs>
        <w:spacing w:before="68" w:line="276" w:lineRule="auto"/>
        <w:ind w:right="267" w:firstLine="0"/>
        <w:rPr>
          <w:sz w:val="24"/>
        </w:rPr>
      </w:pPr>
      <w:r>
        <w:rPr>
          <w:sz w:val="24"/>
        </w:rPr>
        <w:lastRenderedPageBreak/>
        <w:t>проводить по самостоятельно составленному плану опыт, несложный эксперимент, небольшое</w:t>
      </w:r>
      <w:r w:rsidR="00A11174">
        <w:rPr>
          <w:sz w:val="24"/>
        </w:rPr>
        <w:t xml:space="preserve"> </w:t>
      </w:r>
      <w:r>
        <w:rPr>
          <w:sz w:val="24"/>
        </w:rPr>
        <w:t>исследование по установлению особенностей объекта изучения, причинно-следственных связей</w:t>
      </w:r>
      <w:r w:rsidR="00CF384A">
        <w:rPr>
          <w:sz w:val="24"/>
        </w:rPr>
        <w:t xml:space="preserve"> </w:t>
      </w:r>
      <w:r>
        <w:rPr>
          <w:sz w:val="24"/>
        </w:rPr>
        <w:t>и</w:t>
      </w:r>
      <w:r w:rsidR="00CF384A">
        <w:rPr>
          <w:sz w:val="24"/>
        </w:rPr>
        <w:t xml:space="preserve"> </w:t>
      </w:r>
      <w:r>
        <w:rPr>
          <w:sz w:val="24"/>
        </w:rPr>
        <w:t>зависимостей объектов междусобой;</w:t>
      </w:r>
    </w:p>
    <w:p w:rsidR="002D6FD0" w:rsidRDefault="006F3691" w:rsidP="007235A5">
      <w:pPr>
        <w:pStyle w:val="a9"/>
        <w:numPr>
          <w:ilvl w:val="0"/>
          <w:numId w:val="42"/>
        </w:numPr>
        <w:tabs>
          <w:tab w:val="left" w:pos="1284"/>
        </w:tabs>
        <w:spacing w:line="278" w:lineRule="auto"/>
        <w:ind w:right="276" w:firstLine="0"/>
        <w:rPr>
          <w:sz w:val="24"/>
        </w:rPr>
      </w:pPr>
      <w:r>
        <w:rPr>
          <w:sz w:val="24"/>
        </w:rPr>
        <w:t>оценивать на применимость и достоверность информации, полученной в ходе исследования</w:t>
      </w:r>
      <w:r w:rsidR="00A11174">
        <w:rPr>
          <w:sz w:val="24"/>
        </w:rPr>
        <w:t xml:space="preserve"> </w:t>
      </w:r>
      <w:r>
        <w:rPr>
          <w:sz w:val="24"/>
        </w:rPr>
        <w:t>(эксперимента);</w:t>
      </w:r>
    </w:p>
    <w:p w:rsidR="002D6FD0" w:rsidRDefault="006F3691" w:rsidP="007235A5">
      <w:pPr>
        <w:pStyle w:val="a9"/>
        <w:numPr>
          <w:ilvl w:val="0"/>
          <w:numId w:val="42"/>
        </w:numPr>
        <w:tabs>
          <w:tab w:val="left" w:pos="1272"/>
        </w:tabs>
        <w:spacing w:line="276" w:lineRule="auto"/>
        <w:ind w:right="265" w:firstLine="0"/>
        <w:rPr>
          <w:sz w:val="24"/>
        </w:rPr>
      </w:pPr>
      <w:r>
        <w:rPr>
          <w:sz w:val="24"/>
        </w:rPr>
        <w:t>самостоятельно формулировать обобщения и выводы по результатам проведенного наблюде-ния,опыта,исследования,владеть</w:t>
      </w:r>
      <w:r w:rsidR="00CF384A">
        <w:rPr>
          <w:sz w:val="24"/>
        </w:rPr>
        <w:t xml:space="preserve"> </w:t>
      </w:r>
      <w:r>
        <w:rPr>
          <w:sz w:val="24"/>
        </w:rPr>
        <w:t>инструментами</w:t>
      </w:r>
      <w:r w:rsidR="00CF384A">
        <w:rPr>
          <w:sz w:val="24"/>
        </w:rPr>
        <w:t xml:space="preserve"> </w:t>
      </w:r>
      <w:r>
        <w:rPr>
          <w:sz w:val="24"/>
        </w:rPr>
        <w:t>оценки</w:t>
      </w:r>
      <w:r w:rsidR="00CF384A">
        <w:rPr>
          <w:sz w:val="24"/>
        </w:rPr>
        <w:t xml:space="preserve"> </w:t>
      </w:r>
      <w:r>
        <w:rPr>
          <w:sz w:val="24"/>
        </w:rPr>
        <w:t>достоверности</w:t>
      </w:r>
      <w:r w:rsidR="00CF384A">
        <w:rPr>
          <w:sz w:val="24"/>
        </w:rPr>
        <w:t xml:space="preserve"> </w:t>
      </w:r>
      <w:r>
        <w:rPr>
          <w:sz w:val="24"/>
        </w:rPr>
        <w:t>полученных</w:t>
      </w:r>
      <w:r w:rsidR="00CF384A">
        <w:rPr>
          <w:sz w:val="24"/>
        </w:rPr>
        <w:t xml:space="preserve"> </w:t>
      </w:r>
      <w:r>
        <w:rPr>
          <w:sz w:val="24"/>
        </w:rPr>
        <w:t>выводов</w:t>
      </w:r>
      <w:r w:rsidR="00CF384A">
        <w:rPr>
          <w:sz w:val="24"/>
        </w:rPr>
        <w:t xml:space="preserve"> </w:t>
      </w:r>
      <w:r>
        <w:rPr>
          <w:sz w:val="24"/>
        </w:rPr>
        <w:t>и обобщений;</w:t>
      </w:r>
    </w:p>
    <w:p w:rsidR="002D6FD0" w:rsidRDefault="006F3691" w:rsidP="007235A5">
      <w:pPr>
        <w:pStyle w:val="a9"/>
        <w:numPr>
          <w:ilvl w:val="0"/>
          <w:numId w:val="42"/>
        </w:numPr>
        <w:tabs>
          <w:tab w:val="left" w:pos="1267"/>
        </w:tabs>
        <w:spacing w:line="276" w:lineRule="auto"/>
        <w:ind w:right="270" w:firstLine="0"/>
        <w:rPr>
          <w:sz w:val="24"/>
        </w:rPr>
      </w:pPr>
      <w:r>
        <w:rPr>
          <w:sz w:val="24"/>
        </w:rPr>
        <w:t>прогнозировать возможное дальнейшее развитие процессов, событий и их последствия в ана-логичных</w:t>
      </w:r>
      <w:r w:rsidR="00CF384A">
        <w:rPr>
          <w:sz w:val="24"/>
        </w:rPr>
        <w:t xml:space="preserve"> </w:t>
      </w:r>
      <w:r>
        <w:rPr>
          <w:sz w:val="24"/>
        </w:rPr>
        <w:t>или</w:t>
      </w:r>
      <w:r w:rsidR="00CF384A">
        <w:rPr>
          <w:sz w:val="24"/>
        </w:rPr>
        <w:t xml:space="preserve"> </w:t>
      </w:r>
      <w:r>
        <w:rPr>
          <w:sz w:val="24"/>
        </w:rPr>
        <w:t>сходных</w:t>
      </w:r>
      <w:r w:rsidR="00CF384A">
        <w:rPr>
          <w:sz w:val="24"/>
        </w:rPr>
        <w:t xml:space="preserve"> </w:t>
      </w:r>
      <w:r>
        <w:rPr>
          <w:sz w:val="24"/>
        </w:rPr>
        <w:t>ситуациях,выдвигать</w:t>
      </w:r>
      <w:r w:rsidR="00CF384A">
        <w:rPr>
          <w:sz w:val="24"/>
        </w:rPr>
        <w:t xml:space="preserve"> </w:t>
      </w:r>
      <w:r>
        <w:rPr>
          <w:sz w:val="24"/>
        </w:rPr>
        <w:t>предположения</w:t>
      </w:r>
      <w:r w:rsidR="00CF384A">
        <w:rPr>
          <w:sz w:val="24"/>
        </w:rPr>
        <w:t xml:space="preserve"> </w:t>
      </w:r>
      <w:r>
        <w:rPr>
          <w:sz w:val="24"/>
        </w:rPr>
        <w:t>об</w:t>
      </w:r>
      <w:r w:rsidR="00CF384A">
        <w:rPr>
          <w:sz w:val="24"/>
        </w:rPr>
        <w:t xml:space="preserve"> </w:t>
      </w:r>
      <w:r>
        <w:rPr>
          <w:sz w:val="24"/>
        </w:rPr>
        <w:t>их</w:t>
      </w:r>
      <w:r w:rsidR="00CF384A">
        <w:rPr>
          <w:sz w:val="24"/>
        </w:rPr>
        <w:t xml:space="preserve"> </w:t>
      </w:r>
      <w:r>
        <w:rPr>
          <w:sz w:val="24"/>
        </w:rPr>
        <w:t>развитии</w:t>
      </w:r>
      <w:r w:rsidR="00CF384A">
        <w:rPr>
          <w:sz w:val="24"/>
        </w:rPr>
        <w:t xml:space="preserve"> </w:t>
      </w:r>
      <w:r>
        <w:rPr>
          <w:sz w:val="24"/>
        </w:rPr>
        <w:t>в</w:t>
      </w:r>
      <w:r w:rsidR="00CF384A">
        <w:rPr>
          <w:sz w:val="24"/>
        </w:rPr>
        <w:t xml:space="preserve"> </w:t>
      </w:r>
      <w:r>
        <w:rPr>
          <w:sz w:val="24"/>
        </w:rPr>
        <w:t>новых</w:t>
      </w:r>
      <w:r w:rsidR="00CF384A">
        <w:rPr>
          <w:sz w:val="24"/>
        </w:rPr>
        <w:t xml:space="preserve"> </w:t>
      </w:r>
      <w:r>
        <w:rPr>
          <w:sz w:val="24"/>
        </w:rPr>
        <w:t>условиях</w:t>
      </w:r>
      <w:r w:rsidR="00CF384A">
        <w:rPr>
          <w:sz w:val="24"/>
        </w:rPr>
        <w:t xml:space="preserve"> </w:t>
      </w:r>
      <w:r>
        <w:rPr>
          <w:sz w:val="24"/>
        </w:rPr>
        <w:t>и</w:t>
      </w:r>
      <w:r w:rsidR="00CF384A">
        <w:rPr>
          <w:sz w:val="24"/>
        </w:rPr>
        <w:t xml:space="preserve"> </w:t>
      </w:r>
      <w:r>
        <w:rPr>
          <w:sz w:val="24"/>
        </w:rPr>
        <w:t>контекстах;</w:t>
      </w:r>
    </w:p>
    <w:p w:rsidR="002D6FD0" w:rsidRDefault="006F3691" w:rsidP="007235A5">
      <w:pPr>
        <w:pStyle w:val="a9"/>
        <w:numPr>
          <w:ilvl w:val="0"/>
          <w:numId w:val="39"/>
        </w:numPr>
        <w:tabs>
          <w:tab w:val="left" w:pos="1370"/>
        </w:tabs>
        <w:ind w:left="1369" w:hanging="258"/>
        <w:rPr>
          <w:i/>
          <w:sz w:val="24"/>
        </w:rPr>
      </w:pPr>
      <w:r>
        <w:rPr>
          <w:i/>
          <w:sz w:val="24"/>
        </w:rPr>
        <w:t>работа с</w:t>
      </w:r>
      <w:r w:rsidR="00CF384A">
        <w:rPr>
          <w:i/>
          <w:sz w:val="24"/>
        </w:rPr>
        <w:t xml:space="preserve"> </w:t>
      </w:r>
      <w:r>
        <w:rPr>
          <w:i/>
          <w:sz w:val="24"/>
        </w:rPr>
        <w:t>информацией:</w:t>
      </w:r>
    </w:p>
    <w:p w:rsidR="002D6FD0" w:rsidRDefault="006F3691" w:rsidP="007235A5">
      <w:pPr>
        <w:pStyle w:val="a9"/>
        <w:numPr>
          <w:ilvl w:val="0"/>
          <w:numId w:val="42"/>
        </w:numPr>
        <w:tabs>
          <w:tab w:val="left" w:pos="1269"/>
        </w:tabs>
        <w:spacing w:before="34" w:line="278" w:lineRule="auto"/>
        <w:ind w:right="279" w:firstLine="0"/>
        <w:rPr>
          <w:sz w:val="24"/>
        </w:rPr>
      </w:pPr>
      <w:r>
        <w:rPr>
          <w:sz w:val="24"/>
        </w:rPr>
        <w:t>применять различные методы, инструменты и запросы при поиске и отборе информации или</w:t>
      </w:r>
      <w:r w:rsidR="00A11174">
        <w:rPr>
          <w:sz w:val="24"/>
        </w:rPr>
        <w:t xml:space="preserve"> </w:t>
      </w:r>
      <w:r>
        <w:rPr>
          <w:sz w:val="24"/>
        </w:rPr>
        <w:t>данных</w:t>
      </w:r>
      <w:r w:rsidR="00A11174">
        <w:rPr>
          <w:sz w:val="24"/>
        </w:rPr>
        <w:t xml:space="preserve"> </w:t>
      </w:r>
      <w:r>
        <w:rPr>
          <w:sz w:val="24"/>
        </w:rPr>
        <w:t>из</w:t>
      </w:r>
      <w:r w:rsidR="00A11174">
        <w:rPr>
          <w:sz w:val="24"/>
        </w:rPr>
        <w:t xml:space="preserve"> </w:t>
      </w:r>
      <w:r>
        <w:rPr>
          <w:sz w:val="24"/>
        </w:rPr>
        <w:t>источников</w:t>
      </w:r>
      <w:r w:rsidR="00A11174">
        <w:rPr>
          <w:sz w:val="24"/>
        </w:rPr>
        <w:t xml:space="preserve"> </w:t>
      </w:r>
      <w:r>
        <w:rPr>
          <w:sz w:val="24"/>
        </w:rPr>
        <w:t>с учетом</w:t>
      </w:r>
      <w:r w:rsidR="00A11174">
        <w:rPr>
          <w:sz w:val="24"/>
        </w:rPr>
        <w:t xml:space="preserve"> </w:t>
      </w:r>
      <w:r>
        <w:rPr>
          <w:sz w:val="24"/>
        </w:rPr>
        <w:t>предложенной</w:t>
      </w:r>
      <w:r w:rsidR="00A11174">
        <w:rPr>
          <w:sz w:val="24"/>
        </w:rPr>
        <w:t xml:space="preserve"> </w:t>
      </w:r>
      <w:r>
        <w:rPr>
          <w:sz w:val="24"/>
        </w:rPr>
        <w:t>учебной</w:t>
      </w:r>
      <w:r w:rsidR="00A11174">
        <w:rPr>
          <w:sz w:val="24"/>
        </w:rPr>
        <w:t xml:space="preserve"> </w:t>
      </w:r>
      <w:r>
        <w:rPr>
          <w:sz w:val="24"/>
        </w:rPr>
        <w:t>задачи</w:t>
      </w:r>
      <w:r w:rsidR="00A11174">
        <w:rPr>
          <w:sz w:val="24"/>
        </w:rPr>
        <w:t xml:space="preserve"> </w:t>
      </w:r>
      <w:r>
        <w:rPr>
          <w:sz w:val="24"/>
        </w:rPr>
        <w:t>и</w:t>
      </w:r>
      <w:r w:rsidR="00A11174">
        <w:rPr>
          <w:sz w:val="24"/>
        </w:rPr>
        <w:t xml:space="preserve"> </w:t>
      </w:r>
      <w:r>
        <w:rPr>
          <w:sz w:val="24"/>
        </w:rPr>
        <w:t>заданных</w:t>
      </w:r>
      <w:r w:rsidR="00A11174">
        <w:rPr>
          <w:sz w:val="24"/>
        </w:rPr>
        <w:t xml:space="preserve"> </w:t>
      </w:r>
      <w:r>
        <w:rPr>
          <w:sz w:val="24"/>
        </w:rPr>
        <w:t>критериев;</w:t>
      </w:r>
    </w:p>
    <w:p w:rsidR="002D6FD0" w:rsidRDefault="006F3691">
      <w:pPr>
        <w:pStyle w:val="a6"/>
        <w:spacing w:line="276" w:lineRule="auto"/>
        <w:ind w:right="266"/>
      </w:pPr>
      <w:r>
        <w:t>выбирать, анализировать, систематизировать и интерпретировать информацию различных ви-дов</w:t>
      </w:r>
      <w:r w:rsidR="00A11174">
        <w:t xml:space="preserve"> </w:t>
      </w:r>
      <w:r>
        <w:t>и форм представления;</w:t>
      </w:r>
    </w:p>
    <w:p w:rsidR="002D6FD0" w:rsidRDefault="006F3691" w:rsidP="007235A5">
      <w:pPr>
        <w:pStyle w:val="a9"/>
        <w:numPr>
          <w:ilvl w:val="0"/>
          <w:numId w:val="42"/>
        </w:numPr>
        <w:tabs>
          <w:tab w:val="left" w:pos="1269"/>
        </w:tabs>
        <w:spacing w:line="278" w:lineRule="auto"/>
        <w:ind w:right="269" w:firstLine="0"/>
        <w:jc w:val="left"/>
        <w:rPr>
          <w:sz w:val="24"/>
        </w:rPr>
      </w:pPr>
      <w:r>
        <w:rPr>
          <w:sz w:val="24"/>
        </w:rPr>
        <w:t>находить</w:t>
      </w:r>
      <w:r w:rsidR="00A11174">
        <w:rPr>
          <w:sz w:val="24"/>
        </w:rPr>
        <w:t xml:space="preserve"> </w:t>
      </w:r>
      <w:r>
        <w:rPr>
          <w:sz w:val="24"/>
        </w:rPr>
        <w:t>сходные</w:t>
      </w:r>
      <w:r w:rsidR="00A11174">
        <w:rPr>
          <w:sz w:val="24"/>
        </w:rPr>
        <w:t xml:space="preserve"> </w:t>
      </w:r>
      <w:r>
        <w:rPr>
          <w:sz w:val="24"/>
        </w:rPr>
        <w:t>аргументы</w:t>
      </w:r>
      <w:r w:rsidR="00A11174">
        <w:rPr>
          <w:sz w:val="24"/>
        </w:rPr>
        <w:t xml:space="preserve"> </w:t>
      </w:r>
      <w:r>
        <w:rPr>
          <w:sz w:val="24"/>
        </w:rPr>
        <w:t>(подтверждающие</w:t>
      </w:r>
      <w:r w:rsidR="00A11174">
        <w:rPr>
          <w:sz w:val="24"/>
        </w:rPr>
        <w:t xml:space="preserve"> </w:t>
      </w:r>
      <w:r>
        <w:rPr>
          <w:sz w:val="24"/>
        </w:rPr>
        <w:t>или</w:t>
      </w:r>
      <w:r w:rsidR="00A11174">
        <w:rPr>
          <w:sz w:val="24"/>
        </w:rPr>
        <w:t xml:space="preserve"> </w:t>
      </w:r>
      <w:r>
        <w:rPr>
          <w:sz w:val="24"/>
        </w:rPr>
        <w:t>опровергающие</w:t>
      </w:r>
      <w:r w:rsidR="00A11174">
        <w:rPr>
          <w:sz w:val="24"/>
        </w:rPr>
        <w:t xml:space="preserve"> </w:t>
      </w:r>
      <w:r>
        <w:rPr>
          <w:sz w:val="24"/>
        </w:rPr>
        <w:t>одну</w:t>
      </w:r>
      <w:r w:rsidR="00A11174">
        <w:rPr>
          <w:sz w:val="24"/>
        </w:rPr>
        <w:t xml:space="preserve"> </w:t>
      </w:r>
      <w:r>
        <w:rPr>
          <w:sz w:val="24"/>
        </w:rPr>
        <w:t>и</w:t>
      </w:r>
      <w:r w:rsidR="00A11174">
        <w:rPr>
          <w:sz w:val="24"/>
        </w:rPr>
        <w:t xml:space="preserve"> </w:t>
      </w:r>
      <w:r>
        <w:rPr>
          <w:sz w:val="24"/>
        </w:rPr>
        <w:t>туже</w:t>
      </w:r>
      <w:r w:rsidR="00A11174">
        <w:rPr>
          <w:sz w:val="24"/>
        </w:rPr>
        <w:t xml:space="preserve"> </w:t>
      </w:r>
      <w:r>
        <w:rPr>
          <w:sz w:val="24"/>
        </w:rPr>
        <w:t>идею,вер-сию)</w:t>
      </w:r>
      <w:r w:rsidR="007B7619">
        <w:rPr>
          <w:sz w:val="24"/>
        </w:rPr>
        <w:t xml:space="preserve"> </w:t>
      </w:r>
      <w:r>
        <w:rPr>
          <w:sz w:val="24"/>
        </w:rPr>
        <w:t>в</w:t>
      </w:r>
      <w:r w:rsidR="00A11174">
        <w:rPr>
          <w:sz w:val="24"/>
        </w:rPr>
        <w:t xml:space="preserve"> </w:t>
      </w:r>
      <w:r>
        <w:rPr>
          <w:sz w:val="24"/>
        </w:rPr>
        <w:t>различных</w:t>
      </w:r>
      <w:r w:rsidR="00A11174">
        <w:rPr>
          <w:sz w:val="24"/>
        </w:rPr>
        <w:t xml:space="preserve"> </w:t>
      </w:r>
      <w:r>
        <w:rPr>
          <w:sz w:val="24"/>
        </w:rPr>
        <w:t>информационных</w:t>
      </w:r>
      <w:r w:rsidR="00A11174">
        <w:rPr>
          <w:sz w:val="24"/>
        </w:rPr>
        <w:t xml:space="preserve"> </w:t>
      </w:r>
      <w:r>
        <w:rPr>
          <w:sz w:val="24"/>
        </w:rPr>
        <w:t>источниках;</w:t>
      </w:r>
    </w:p>
    <w:p w:rsidR="002D6FD0" w:rsidRDefault="006F3691" w:rsidP="007235A5">
      <w:pPr>
        <w:pStyle w:val="a9"/>
        <w:numPr>
          <w:ilvl w:val="0"/>
          <w:numId w:val="42"/>
        </w:numPr>
        <w:tabs>
          <w:tab w:val="left" w:pos="1267"/>
        </w:tabs>
        <w:spacing w:line="276" w:lineRule="auto"/>
        <w:ind w:right="269" w:firstLine="0"/>
        <w:jc w:val="left"/>
        <w:rPr>
          <w:sz w:val="24"/>
        </w:rPr>
      </w:pPr>
      <w:r>
        <w:rPr>
          <w:sz w:val="24"/>
        </w:rPr>
        <w:t>самостоятельно</w:t>
      </w:r>
      <w:r w:rsidR="00A11174">
        <w:rPr>
          <w:sz w:val="24"/>
        </w:rPr>
        <w:t xml:space="preserve"> </w:t>
      </w:r>
      <w:r>
        <w:rPr>
          <w:sz w:val="24"/>
        </w:rPr>
        <w:t>выбирать</w:t>
      </w:r>
      <w:r w:rsidR="00A11174">
        <w:rPr>
          <w:sz w:val="24"/>
        </w:rPr>
        <w:t xml:space="preserve"> </w:t>
      </w:r>
      <w:r>
        <w:rPr>
          <w:sz w:val="24"/>
        </w:rPr>
        <w:t>оптимальную</w:t>
      </w:r>
      <w:r w:rsidR="00A11174">
        <w:rPr>
          <w:sz w:val="24"/>
        </w:rPr>
        <w:t xml:space="preserve"> </w:t>
      </w:r>
      <w:r>
        <w:rPr>
          <w:sz w:val="24"/>
        </w:rPr>
        <w:t>форму</w:t>
      </w:r>
      <w:r w:rsidR="00A11174">
        <w:rPr>
          <w:sz w:val="24"/>
        </w:rPr>
        <w:t xml:space="preserve"> </w:t>
      </w:r>
      <w:r>
        <w:rPr>
          <w:sz w:val="24"/>
        </w:rPr>
        <w:t>представления</w:t>
      </w:r>
      <w:r w:rsidR="00A11174">
        <w:rPr>
          <w:sz w:val="24"/>
        </w:rPr>
        <w:t xml:space="preserve"> информации </w:t>
      </w:r>
      <w:r>
        <w:rPr>
          <w:sz w:val="24"/>
        </w:rPr>
        <w:t>илюстрировать</w:t>
      </w:r>
      <w:r w:rsidR="00A11174">
        <w:rPr>
          <w:sz w:val="24"/>
        </w:rPr>
        <w:t xml:space="preserve"> </w:t>
      </w:r>
      <w:r>
        <w:rPr>
          <w:sz w:val="24"/>
        </w:rPr>
        <w:t>решаемые задачи несложными схемами, диаграммами, иной графикой и их комбинациями;</w:t>
      </w:r>
      <w:r w:rsidR="007B7619">
        <w:rPr>
          <w:sz w:val="24"/>
        </w:rPr>
        <w:t xml:space="preserve"> </w:t>
      </w:r>
      <w:r>
        <w:rPr>
          <w:sz w:val="24"/>
        </w:rPr>
        <w:t>оценивать</w:t>
      </w:r>
      <w:r w:rsidR="00A11174">
        <w:rPr>
          <w:sz w:val="24"/>
        </w:rPr>
        <w:t xml:space="preserve"> </w:t>
      </w:r>
      <w:r>
        <w:rPr>
          <w:sz w:val="24"/>
        </w:rPr>
        <w:t>надежность</w:t>
      </w:r>
      <w:r w:rsidR="00A11174">
        <w:rPr>
          <w:sz w:val="24"/>
        </w:rPr>
        <w:t xml:space="preserve"> </w:t>
      </w:r>
      <w:r>
        <w:rPr>
          <w:sz w:val="24"/>
        </w:rPr>
        <w:t>информации</w:t>
      </w:r>
      <w:r w:rsidR="00A11174">
        <w:rPr>
          <w:sz w:val="24"/>
        </w:rPr>
        <w:t xml:space="preserve"> </w:t>
      </w:r>
      <w:r>
        <w:rPr>
          <w:sz w:val="24"/>
        </w:rPr>
        <w:t>по</w:t>
      </w:r>
      <w:r w:rsidR="00A11174">
        <w:rPr>
          <w:sz w:val="24"/>
        </w:rPr>
        <w:t xml:space="preserve"> </w:t>
      </w:r>
      <w:r>
        <w:rPr>
          <w:sz w:val="24"/>
        </w:rPr>
        <w:t>критериям,предложенным</w:t>
      </w:r>
      <w:r w:rsidR="00A11174">
        <w:rPr>
          <w:sz w:val="24"/>
        </w:rPr>
        <w:t xml:space="preserve"> </w:t>
      </w:r>
      <w:r>
        <w:rPr>
          <w:sz w:val="24"/>
        </w:rPr>
        <w:t>педагогическим</w:t>
      </w:r>
      <w:r w:rsidR="00A11174">
        <w:rPr>
          <w:sz w:val="24"/>
        </w:rPr>
        <w:t xml:space="preserve"> </w:t>
      </w:r>
      <w:r>
        <w:rPr>
          <w:sz w:val="24"/>
        </w:rPr>
        <w:t>работником</w:t>
      </w:r>
      <w:r w:rsidR="00A11174">
        <w:rPr>
          <w:sz w:val="24"/>
        </w:rPr>
        <w:t xml:space="preserve"> </w:t>
      </w:r>
      <w:r>
        <w:rPr>
          <w:sz w:val="24"/>
        </w:rPr>
        <w:t>или сформулированным</w:t>
      </w:r>
      <w:r w:rsidR="00A11174">
        <w:rPr>
          <w:sz w:val="24"/>
        </w:rPr>
        <w:t xml:space="preserve"> </w:t>
      </w:r>
      <w:r>
        <w:rPr>
          <w:sz w:val="24"/>
        </w:rPr>
        <w:t>самостоятельно;</w:t>
      </w:r>
    </w:p>
    <w:p w:rsidR="002D6FD0" w:rsidRDefault="006F3691" w:rsidP="007235A5">
      <w:pPr>
        <w:pStyle w:val="a9"/>
        <w:numPr>
          <w:ilvl w:val="0"/>
          <w:numId w:val="42"/>
        </w:numPr>
        <w:tabs>
          <w:tab w:val="left" w:pos="1252"/>
        </w:tabs>
        <w:ind w:left="1252" w:hanging="140"/>
        <w:jc w:val="left"/>
        <w:rPr>
          <w:sz w:val="24"/>
        </w:rPr>
      </w:pPr>
      <w:r>
        <w:rPr>
          <w:sz w:val="24"/>
        </w:rPr>
        <w:t>эффективно</w:t>
      </w:r>
      <w:r w:rsidR="007B7619">
        <w:rPr>
          <w:sz w:val="24"/>
        </w:rPr>
        <w:t xml:space="preserve"> </w:t>
      </w:r>
      <w:r>
        <w:rPr>
          <w:sz w:val="24"/>
        </w:rPr>
        <w:t>запоминать</w:t>
      </w:r>
      <w:r w:rsidR="007B7619">
        <w:rPr>
          <w:sz w:val="24"/>
        </w:rPr>
        <w:t xml:space="preserve"> </w:t>
      </w:r>
      <w:r>
        <w:rPr>
          <w:sz w:val="24"/>
        </w:rPr>
        <w:t>и</w:t>
      </w:r>
      <w:r w:rsidR="007B7619">
        <w:rPr>
          <w:sz w:val="24"/>
        </w:rPr>
        <w:t xml:space="preserve"> </w:t>
      </w:r>
      <w:r>
        <w:rPr>
          <w:sz w:val="24"/>
        </w:rPr>
        <w:t>систематизировать</w:t>
      </w:r>
      <w:r w:rsidR="007B7619">
        <w:rPr>
          <w:sz w:val="24"/>
        </w:rPr>
        <w:t xml:space="preserve"> </w:t>
      </w:r>
      <w:r>
        <w:rPr>
          <w:sz w:val="24"/>
        </w:rPr>
        <w:t>информацию.</w:t>
      </w:r>
    </w:p>
    <w:p w:rsidR="002D6FD0" w:rsidRDefault="006F3691">
      <w:pPr>
        <w:pStyle w:val="a6"/>
        <w:spacing w:before="32" w:line="276" w:lineRule="auto"/>
        <w:jc w:val="left"/>
      </w:pPr>
      <w:r>
        <w:t>Овладение</w:t>
      </w:r>
      <w:r w:rsidR="007B7619">
        <w:t xml:space="preserve"> </w:t>
      </w:r>
      <w:r>
        <w:t>системой</w:t>
      </w:r>
      <w:r w:rsidR="007B7619">
        <w:t xml:space="preserve"> </w:t>
      </w:r>
      <w:r>
        <w:t>универсальных</w:t>
      </w:r>
      <w:r w:rsidR="007B7619">
        <w:t xml:space="preserve"> </w:t>
      </w:r>
      <w:r>
        <w:t>учебных</w:t>
      </w:r>
      <w:r w:rsidR="007B7619">
        <w:t xml:space="preserve"> </w:t>
      </w:r>
      <w:r>
        <w:t>познавательных</w:t>
      </w:r>
      <w:r w:rsidR="007B7619">
        <w:t xml:space="preserve"> </w:t>
      </w:r>
      <w:r>
        <w:t>действий</w:t>
      </w:r>
      <w:r w:rsidR="007B7619">
        <w:t xml:space="preserve"> </w:t>
      </w:r>
      <w:r>
        <w:t>обеспечивает</w:t>
      </w:r>
      <w:r w:rsidR="007B7619">
        <w:t xml:space="preserve"> </w:t>
      </w:r>
      <w:r>
        <w:t>сформи-рованность</w:t>
      </w:r>
      <w:r w:rsidR="007B7619">
        <w:t xml:space="preserve"> </w:t>
      </w:r>
      <w:r>
        <w:t>когнитивных</w:t>
      </w:r>
      <w:r w:rsidR="007B7619">
        <w:t xml:space="preserve"> </w:t>
      </w:r>
      <w:r>
        <w:t>навыков</w:t>
      </w:r>
      <w:r w:rsidR="007B7619">
        <w:t xml:space="preserve"> </w:t>
      </w:r>
      <w:r>
        <w:t>у</w:t>
      </w:r>
      <w:r w:rsidR="007B7619">
        <w:t xml:space="preserve"> </w:t>
      </w:r>
      <w:r>
        <w:t>обучающихся.</w:t>
      </w:r>
    </w:p>
    <w:p w:rsidR="002D6FD0" w:rsidRDefault="006F3691">
      <w:pPr>
        <w:spacing w:before="1"/>
        <w:ind w:left="1112"/>
        <w:rPr>
          <w:sz w:val="24"/>
        </w:rPr>
      </w:pPr>
      <w:r>
        <w:rPr>
          <w:sz w:val="24"/>
        </w:rPr>
        <w:t>Овладение</w:t>
      </w:r>
      <w:r w:rsidR="007B7619">
        <w:rPr>
          <w:sz w:val="24"/>
        </w:rPr>
        <w:t xml:space="preserve"> </w:t>
      </w:r>
      <w:r>
        <w:rPr>
          <w:sz w:val="24"/>
        </w:rPr>
        <w:t>универсальными</w:t>
      </w:r>
      <w:r w:rsidR="007B7619">
        <w:rPr>
          <w:sz w:val="24"/>
        </w:rPr>
        <w:t xml:space="preserve"> </w:t>
      </w:r>
      <w:r>
        <w:rPr>
          <w:sz w:val="24"/>
        </w:rPr>
        <w:t>учебными</w:t>
      </w:r>
      <w:r w:rsidR="007B7619">
        <w:rPr>
          <w:sz w:val="24"/>
        </w:rPr>
        <w:t xml:space="preserve"> </w:t>
      </w:r>
      <w:r>
        <w:rPr>
          <w:b/>
          <w:i/>
          <w:sz w:val="24"/>
        </w:rPr>
        <w:t>коммуникативными</w:t>
      </w:r>
      <w:r w:rsidR="007B7619">
        <w:rPr>
          <w:b/>
          <w:i/>
          <w:sz w:val="24"/>
        </w:rPr>
        <w:t xml:space="preserve"> </w:t>
      </w:r>
      <w:r>
        <w:rPr>
          <w:sz w:val="24"/>
        </w:rPr>
        <w:t>действиями:</w:t>
      </w:r>
    </w:p>
    <w:p w:rsidR="002D6FD0" w:rsidRDefault="006F3691" w:rsidP="007235A5">
      <w:pPr>
        <w:pStyle w:val="a9"/>
        <w:numPr>
          <w:ilvl w:val="0"/>
          <w:numId w:val="38"/>
        </w:numPr>
        <w:tabs>
          <w:tab w:val="left" w:pos="1370"/>
        </w:tabs>
        <w:spacing w:before="41"/>
        <w:ind w:hanging="258"/>
        <w:rPr>
          <w:i/>
          <w:sz w:val="24"/>
        </w:rPr>
      </w:pPr>
      <w:r>
        <w:rPr>
          <w:i/>
          <w:sz w:val="24"/>
        </w:rPr>
        <w:t>общение:</w:t>
      </w:r>
    </w:p>
    <w:p w:rsidR="002D6FD0" w:rsidRDefault="006F3691" w:rsidP="007235A5">
      <w:pPr>
        <w:pStyle w:val="a9"/>
        <w:numPr>
          <w:ilvl w:val="0"/>
          <w:numId w:val="42"/>
        </w:numPr>
        <w:tabs>
          <w:tab w:val="left" w:pos="1267"/>
        </w:tabs>
        <w:spacing w:before="41" w:line="276" w:lineRule="auto"/>
        <w:ind w:right="267" w:firstLine="0"/>
        <w:jc w:val="left"/>
        <w:rPr>
          <w:sz w:val="24"/>
        </w:rPr>
      </w:pPr>
      <w:r>
        <w:rPr>
          <w:sz w:val="24"/>
        </w:rPr>
        <w:t>восприниматьиформулироватьсуждения,выражатьэмоциивсоответствиисцелямииусло-виямиобщения;</w:t>
      </w:r>
    </w:p>
    <w:p w:rsidR="002D6FD0" w:rsidRDefault="006F3691" w:rsidP="007235A5">
      <w:pPr>
        <w:pStyle w:val="a9"/>
        <w:numPr>
          <w:ilvl w:val="0"/>
          <w:numId w:val="42"/>
        </w:numPr>
        <w:tabs>
          <w:tab w:val="left" w:pos="1252"/>
        </w:tabs>
        <w:spacing w:before="1"/>
        <w:ind w:left="1252" w:hanging="140"/>
        <w:jc w:val="left"/>
        <w:rPr>
          <w:sz w:val="24"/>
        </w:rPr>
      </w:pPr>
      <w:r>
        <w:rPr>
          <w:sz w:val="24"/>
        </w:rPr>
        <w:t>выражать</w:t>
      </w:r>
      <w:r w:rsidR="007B7619">
        <w:rPr>
          <w:sz w:val="24"/>
        </w:rPr>
        <w:t xml:space="preserve"> </w:t>
      </w:r>
      <w:r>
        <w:rPr>
          <w:sz w:val="24"/>
        </w:rPr>
        <w:t>себя</w:t>
      </w:r>
      <w:r w:rsidR="007B7619">
        <w:rPr>
          <w:sz w:val="24"/>
        </w:rPr>
        <w:t xml:space="preserve"> </w:t>
      </w:r>
      <w:r>
        <w:rPr>
          <w:sz w:val="24"/>
        </w:rPr>
        <w:t>(свою точку</w:t>
      </w:r>
      <w:r w:rsidR="007B7619">
        <w:rPr>
          <w:sz w:val="24"/>
        </w:rPr>
        <w:t xml:space="preserve"> </w:t>
      </w:r>
      <w:r>
        <w:rPr>
          <w:sz w:val="24"/>
        </w:rPr>
        <w:t>зрения)</w:t>
      </w:r>
      <w:r w:rsidR="007B7619">
        <w:rPr>
          <w:sz w:val="24"/>
        </w:rPr>
        <w:t xml:space="preserve"> </w:t>
      </w:r>
      <w:r>
        <w:rPr>
          <w:sz w:val="24"/>
        </w:rPr>
        <w:t>в</w:t>
      </w:r>
      <w:r w:rsidR="007B7619">
        <w:rPr>
          <w:sz w:val="24"/>
        </w:rPr>
        <w:t xml:space="preserve"> </w:t>
      </w:r>
      <w:r>
        <w:rPr>
          <w:sz w:val="24"/>
        </w:rPr>
        <w:t>устных</w:t>
      </w:r>
      <w:r w:rsidR="007B7619">
        <w:rPr>
          <w:sz w:val="24"/>
        </w:rPr>
        <w:t xml:space="preserve"> </w:t>
      </w:r>
      <w:r>
        <w:rPr>
          <w:sz w:val="24"/>
        </w:rPr>
        <w:t>и</w:t>
      </w:r>
      <w:r w:rsidR="007B7619">
        <w:rPr>
          <w:sz w:val="24"/>
        </w:rPr>
        <w:t xml:space="preserve"> </w:t>
      </w:r>
      <w:r>
        <w:rPr>
          <w:sz w:val="24"/>
        </w:rPr>
        <w:t>письменных текстах;</w:t>
      </w:r>
    </w:p>
    <w:p w:rsidR="002D6FD0" w:rsidRDefault="006F3691" w:rsidP="007235A5">
      <w:pPr>
        <w:pStyle w:val="a9"/>
        <w:numPr>
          <w:ilvl w:val="0"/>
          <w:numId w:val="42"/>
        </w:numPr>
        <w:tabs>
          <w:tab w:val="left" w:pos="1260"/>
        </w:tabs>
        <w:spacing w:before="41" w:line="276" w:lineRule="auto"/>
        <w:ind w:right="278" w:firstLine="0"/>
        <w:jc w:val="left"/>
        <w:rPr>
          <w:sz w:val="24"/>
        </w:rPr>
      </w:pPr>
      <w:r>
        <w:rPr>
          <w:sz w:val="24"/>
        </w:rPr>
        <w:t>распознавать</w:t>
      </w:r>
      <w:r w:rsidR="007B7619">
        <w:rPr>
          <w:sz w:val="24"/>
        </w:rPr>
        <w:t xml:space="preserve"> </w:t>
      </w:r>
      <w:r>
        <w:rPr>
          <w:sz w:val="24"/>
        </w:rPr>
        <w:t>невербальные</w:t>
      </w:r>
      <w:r w:rsidR="007B7619">
        <w:rPr>
          <w:sz w:val="24"/>
        </w:rPr>
        <w:t xml:space="preserve"> </w:t>
      </w:r>
      <w:r>
        <w:rPr>
          <w:sz w:val="24"/>
        </w:rPr>
        <w:t>средства</w:t>
      </w:r>
      <w:r w:rsidR="007B7619">
        <w:rPr>
          <w:sz w:val="24"/>
        </w:rPr>
        <w:t xml:space="preserve"> </w:t>
      </w:r>
      <w:r>
        <w:rPr>
          <w:sz w:val="24"/>
        </w:rPr>
        <w:t>общения,понимать</w:t>
      </w:r>
      <w:r w:rsidR="007B7619">
        <w:rPr>
          <w:sz w:val="24"/>
        </w:rPr>
        <w:t xml:space="preserve"> </w:t>
      </w:r>
      <w:r>
        <w:rPr>
          <w:sz w:val="24"/>
        </w:rPr>
        <w:t>значение</w:t>
      </w:r>
      <w:r w:rsidR="007B7619">
        <w:rPr>
          <w:sz w:val="24"/>
        </w:rPr>
        <w:t xml:space="preserve"> </w:t>
      </w:r>
      <w:r>
        <w:rPr>
          <w:sz w:val="24"/>
        </w:rPr>
        <w:t>социальных</w:t>
      </w:r>
      <w:r w:rsidR="007B7619">
        <w:rPr>
          <w:sz w:val="24"/>
        </w:rPr>
        <w:t xml:space="preserve"> </w:t>
      </w:r>
      <w:r>
        <w:rPr>
          <w:sz w:val="24"/>
        </w:rPr>
        <w:t>знаков,знать</w:t>
      </w:r>
      <w:r w:rsidR="007B7619">
        <w:rPr>
          <w:sz w:val="24"/>
        </w:rPr>
        <w:t xml:space="preserve"> </w:t>
      </w:r>
      <w:r>
        <w:rPr>
          <w:sz w:val="24"/>
        </w:rPr>
        <w:t>и</w:t>
      </w:r>
      <w:r w:rsidR="007B7619">
        <w:rPr>
          <w:sz w:val="24"/>
        </w:rPr>
        <w:t xml:space="preserve"> </w:t>
      </w:r>
      <w:r>
        <w:rPr>
          <w:sz w:val="24"/>
        </w:rPr>
        <w:t>распознавать</w:t>
      </w:r>
      <w:r w:rsidR="007B7619">
        <w:rPr>
          <w:sz w:val="24"/>
        </w:rPr>
        <w:t xml:space="preserve"> </w:t>
      </w:r>
      <w:r>
        <w:rPr>
          <w:sz w:val="24"/>
        </w:rPr>
        <w:t>предпосылки</w:t>
      </w:r>
      <w:r w:rsidR="007B7619">
        <w:rPr>
          <w:sz w:val="24"/>
        </w:rPr>
        <w:t xml:space="preserve"> </w:t>
      </w:r>
      <w:r>
        <w:rPr>
          <w:sz w:val="24"/>
        </w:rPr>
        <w:t>конфликтных</w:t>
      </w:r>
      <w:r w:rsidR="007B7619">
        <w:rPr>
          <w:sz w:val="24"/>
        </w:rPr>
        <w:t xml:space="preserve"> </w:t>
      </w:r>
      <w:r>
        <w:rPr>
          <w:sz w:val="24"/>
        </w:rPr>
        <w:t>ситуаций</w:t>
      </w:r>
      <w:r w:rsidR="007B7619">
        <w:rPr>
          <w:sz w:val="24"/>
        </w:rPr>
        <w:t xml:space="preserve"> </w:t>
      </w:r>
      <w:r>
        <w:rPr>
          <w:sz w:val="24"/>
        </w:rPr>
        <w:t>и</w:t>
      </w:r>
      <w:r w:rsidR="007B7619">
        <w:rPr>
          <w:sz w:val="24"/>
        </w:rPr>
        <w:t xml:space="preserve"> </w:t>
      </w:r>
      <w:r>
        <w:rPr>
          <w:sz w:val="24"/>
        </w:rPr>
        <w:t>смягчать</w:t>
      </w:r>
      <w:r w:rsidR="007B7619">
        <w:rPr>
          <w:sz w:val="24"/>
        </w:rPr>
        <w:t xml:space="preserve"> </w:t>
      </w:r>
      <w:r>
        <w:rPr>
          <w:sz w:val="24"/>
        </w:rPr>
        <w:t>конфликты,вести</w:t>
      </w:r>
      <w:r w:rsidR="007B7619">
        <w:rPr>
          <w:sz w:val="24"/>
        </w:rPr>
        <w:t xml:space="preserve"> </w:t>
      </w:r>
      <w:r>
        <w:rPr>
          <w:sz w:val="24"/>
        </w:rPr>
        <w:t>переговоры;</w:t>
      </w:r>
    </w:p>
    <w:p w:rsidR="002D6FD0" w:rsidRDefault="006F3691" w:rsidP="007235A5">
      <w:pPr>
        <w:pStyle w:val="a9"/>
        <w:numPr>
          <w:ilvl w:val="0"/>
          <w:numId w:val="42"/>
        </w:numPr>
        <w:tabs>
          <w:tab w:val="left" w:pos="1274"/>
        </w:tabs>
        <w:spacing w:line="276" w:lineRule="auto"/>
        <w:ind w:right="266" w:firstLine="0"/>
        <w:jc w:val="left"/>
        <w:rPr>
          <w:sz w:val="24"/>
        </w:rPr>
      </w:pPr>
      <w:r>
        <w:rPr>
          <w:sz w:val="24"/>
        </w:rPr>
        <w:t>понимать</w:t>
      </w:r>
      <w:r w:rsidR="007B7619">
        <w:rPr>
          <w:sz w:val="24"/>
        </w:rPr>
        <w:t xml:space="preserve"> </w:t>
      </w:r>
      <w:r>
        <w:rPr>
          <w:sz w:val="24"/>
        </w:rPr>
        <w:t>намерения</w:t>
      </w:r>
      <w:r w:rsidR="007B7619">
        <w:rPr>
          <w:sz w:val="24"/>
        </w:rPr>
        <w:t xml:space="preserve"> </w:t>
      </w:r>
      <w:r>
        <w:rPr>
          <w:sz w:val="24"/>
        </w:rPr>
        <w:t>других,</w:t>
      </w:r>
      <w:r w:rsidR="007B7619">
        <w:rPr>
          <w:sz w:val="24"/>
        </w:rPr>
        <w:t xml:space="preserve"> </w:t>
      </w:r>
      <w:r>
        <w:rPr>
          <w:sz w:val="24"/>
        </w:rPr>
        <w:t>проявлять</w:t>
      </w:r>
      <w:r w:rsidR="007B7619">
        <w:rPr>
          <w:sz w:val="24"/>
        </w:rPr>
        <w:t xml:space="preserve"> </w:t>
      </w:r>
      <w:r>
        <w:rPr>
          <w:sz w:val="24"/>
        </w:rPr>
        <w:t>уважительное</w:t>
      </w:r>
      <w:r w:rsidR="007B7619">
        <w:rPr>
          <w:sz w:val="24"/>
        </w:rPr>
        <w:t xml:space="preserve"> </w:t>
      </w:r>
      <w:r>
        <w:rPr>
          <w:sz w:val="24"/>
        </w:rPr>
        <w:t>отношение</w:t>
      </w:r>
      <w:r w:rsidR="007B7619">
        <w:rPr>
          <w:sz w:val="24"/>
        </w:rPr>
        <w:t xml:space="preserve"> </w:t>
      </w:r>
      <w:r>
        <w:rPr>
          <w:sz w:val="24"/>
        </w:rPr>
        <w:t>к</w:t>
      </w:r>
      <w:r w:rsidR="007B7619">
        <w:rPr>
          <w:sz w:val="24"/>
        </w:rPr>
        <w:t xml:space="preserve"> </w:t>
      </w:r>
      <w:r>
        <w:rPr>
          <w:sz w:val="24"/>
        </w:rPr>
        <w:t>собеседнику</w:t>
      </w:r>
      <w:r w:rsidR="007B7619">
        <w:rPr>
          <w:sz w:val="24"/>
        </w:rPr>
        <w:t xml:space="preserve"> </w:t>
      </w:r>
      <w:r>
        <w:rPr>
          <w:sz w:val="24"/>
        </w:rPr>
        <w:t>и</w:t>
      </w:r>
      <w:r w:rsidR="007B7619">
        <w:rPr>
          <w:sz w:val="24"/>
        </w:rPr>
        <w:t xml:space="preserve"> </w:t>
      </w:r>
      <w:r>
        <w:rPr>
          <w:sz w:val="24"/>
        </w:rPr>
        <w:t>в</w:t>
      </w:r>
      <w:r w:rsidR="007B7619">
        <w:rPr>
          <w:sz w:val="24"/>
        </w:rPr>
        <w:t xml:space="preserve"> </w:t>
      </w:r>
      <w:r>
        <w:rPr>
          <w:sz w:val="24"/>
        </w:rPr>
        <w:t>коррект-ной</w:t>
      </w:r>
      <w:r w:rsidR="007B7619">
        <w:rPr>
          <w:sz w:val="24"/>
        </w:rPr>
        <w:t xml:space="preserve"> </w:t>
      </w:r>
      <w:r>
        <w:rPr>
          <w:sz w:val="24"/>
        </w:rPr>
        <w:t>форме</w:t>
      </w:r>
      <w:r w:rsidR="007B7619">
        <w:rPr>
          <w:sz w:val="24"/>
        </w:rPr>
        <w:t xml:space="preserve"> </w:t>
      </w:r>
      <w:r>
        <w:rPr>
          <w:sz w:val="24"/>
        </w:rPr>
        <w:t>формулировать свои возражения;</w:t>
      </w:r>
    </w:p>
    <w:p w:rsidR="002D6FD0" w:rsidRDefault="006F3691" w:rsidP="007235A5">
      <w:pPr>
        <w:pStyle w:val="a9"/>
        <w:numPr>
          <w:ilvl w:val="0"/>
          <w:numId w:val="42"/>
        </w:numPr>
        <w:tabs>
          <w:tab w:val="left" w:pos="1269"/>
        </w:tabs>
        <w:spacing w:before="1" w:line="276" w:lineRule="auto"/>
        <w:ind w:right="268" w:firstLine="0"/>
        <w:jc w:val="left"/>
        <w:rPr>
          <w:sz w:val="24"/>
        </w:rPr>
      </w:pPr>
      <w:r>
        <w:rPr>
          <w:sz w:val="24"/>
        </w:rPr>
        <w:t>входе</w:t>
      </w:r>
      <w:r w:rsidR="007B7619">
        <w:rPr>
          <w:sz w:val="24"/>
        </w:rPr>
        <w:t xml:space="preserve"> </w:t>
      </w:r>
      <w:r>
        <w:rPr>
          <w:sz w:val="24"/>
        </w:rPr>
        <w:t>диалога</w:t>
      </w:r>
      <w:r w:rsidR="007B7619">
        <w:rPr>
          <w:sz w:val="24"/>
        </w:rPr>
        <w:t xml:space="preserve"> </w:t>
      </w:r>
      <w:r>
        <w:rPr>
          <w:sz w:val="24"/>
        </w:rPr>
        <w:t>и</w:t>
      </w:r>
      <w:r w:rsidR="007B7619">
        <w:rPr>
          <w:sz w:val="24"/>
        </w:rPr>
        <w:t xml:space="preserve"> </w:t>
      </w:r>
      <w:r>
        <w:rPr>
          <w:sz w:val="24"/>
        </w:rPr>
        <w:t>(или)</w:t>
      </w:r>
      <w:r w:rsidR="007B7619">
        <w:rPr>
          <w:sz w:val="24"/>
        </w:rPr>
        <w:t xml:space="preserve"> </w:t>
      </w:r>
      <w:r>
        <w:rPr>
          <w:sz w:val="24"/>
        </w:rPr>
        <w:t>дискуссии</w:t>
      </w:r>
      <w:r w:rsidR="007B7619">
        <w:rPr>
          <w:sz w:val="24"/>
        </w:rPr>
        <w:t xml:space="preserve"> </w:t>
      </w:r>
      <w:r>
        <w:rPr>
          <w:sz w:val="24"/>
        </w:rPr>
        <w:t>задавать</w:t>
      </w:r>
      <w:r w:rsidR="007B7619">
        <w:rPr>
          <w:sz w:val="24"/>
        </w:rPr>
        <w:t xml:space="preserve"> </w:t>
      </w:r>
      <w:r>
        <w:rPr>
          <w:sz w:val="24"/>
        </w:rPr>
        <w:t>вопросы</w:t>
      </w:r>
      <w:r w:rsidR="007B7619">
        <w:rPr>
          <w:sz w:val="24"/>
        </w:rPr>
        <w:t xml:space="preserve"> </w:t>
      </w:r>
      <w:r>
        <w:rPr>
          <w:sz w:val="24"/>
        </w:rPr>
        <w:t>по</w:t>
      </w:r>
      <w:r w:rsidR="007B7619">
        <w:rPr>
          <w:sz w:val="24"/>
        </w:rPr>
        <w:t xml:space="preserve"> </w:t>
      </w:r>
      <w:r>
        <w:rPr>
          <w:sz w:val="24"/>
        </w:rPr>
        <w:t>существу</w:t>
      </w:r>
      <w:r w:rsidR="007B7619">
        <w:rPr>
          <w:sz w:val="24"/>
        </w:rPr>
        <w:t xml:space="preserve"> </w:t>
      </w:r>
      <w:r>
        <w:rPr>
          <w:sz w:val="24"/>
        </w:rPr>
        <w:t>обсуждаемой</w:t>
      </w:r>
      <w:r w:rsidR="007B7619">
        <w:rPr>
          <w:sz w:val="24"/>
        </w:rPr>
        <w:t xml:space="preserve"> </w:t>
      </w:r>
      <w:r>
        <w:rPr>
          <w:sz w:val="24"/>
        </w:rPr>
        <w:t>темы</w:t>
      </w:r>
      <w:r w:rsidR="007B7619">
        <w:rPr>
          <w:sz w:val="24"/>
        </w:rPr>
        <w:t xml:space="preserve"> </w:t>
      </w:r>
      <w:r>
        <w:rPr>
          <w:sz w:val="24"/>
        </w:rPr>
        <w:t>и</w:t>
      </w:r>
      <w:r w:rsidR="007B7619">
        <w:rPr>
          <w:sz w:val="24"/>
        </w:rPr>
        <w:t xml:space="preserve"> </w:t>
      </w:r>
      <w:r>
        <w:rPr>
          <w:sz w:val="24"/>
        </w:rPr>
        <w:t>выска-зывать</w:t>
      </w:r>
      <w:r w:rsidR="007B7619">
        <w:rPr>
          <w:sz w:val="24"/>
        </w:rPr>
        <w:t xml:space="preserve"> </w:t>
      </w:r>
      <w:r>
        <w:rPr>
          <w:sz w:val="24"/>
        </w:rPr>
        <w:t>идеи,нацеленные</w:t>
      </w:r>
      <w:r w:rsidR="007B7619">
        <w:rPr>
          <w:sz w:val="24"/>
        </w:rPr>
        <w:t xml:space="preserve"> </w:t>
      </w:r>
      <w:r>
        <w:rPr>
          <w:sz w:val="24"/>
        </w:rPr>
        <w:t>на</w:t>
      </w:r>
      <w:r w:rsidR="007B7619">
        <w:rPr>
          <w:sz w:val="24"/>
        </w:rPr>
        <w:t xml:space="preserve"> </w:t>
      </w:r>
      <w:r>
        <w:rPr>
          <w:sz w:val="24"/>
        </w:rPr>
        <w:t>решениезадачи</w:t>
      </w:r>
      <w:r w:rsidR="007B7619">
        <w:rPr>
          <w:sz w:val="24"/>
        </w:rPr>
        <w:t xml:space="preserve"> </w:t>
      </w:r>
      <w:r>
        <w:rPr>
          <w:sz w:val="24"/>
        </w:rPr>
        <w:t>и</w:t>
      </w:r>
      <w:r w:rsidR="007B7619">
        <w:rPr>
          <w:sz w:val="24"/>
        </w:rPr>
        <w:t xml:space="preserve"> </w:t>
      </w:r>
      <w:r>
        <w:rPr>
          <w:sz w:val="24"/>
        </w:rPr>
        <w:t>поддержание</w:t>
      </w:r>
      <w:r w:rsidR="007B7619">
        <w:rPr>
          <w:sz w:val="24"/>
        </w:rPr>
        <w:t xml:space="preserve"> </w:t>
      </w:r>
      <w:r>
        <w:rPr>
          <w:sz w:val="24"/>
        </w:rPr>
        <w:t>благожелательности</w:t>
      </w:r>
      <w:r w:rsidR="007B7619">
        <w:rPr>
          <w:sz w:val="24"/>
        </w:rPr>
        <w:t xml:space="preserve"> </w:t>
      </w:r>
      <w:r>
        <w:rPr>
          <w:sz w:val="24"/>
        </w:rPr>
        <w:t>общения;</w:t>
      </w:r>
    </w:p>
    <w:p w:rsidR="002D6FD0" w:rsidRDefault="006F3691" w:rsidP="007235A5">
      <w:pPr>
        <w:pStyle w:val="a9"/>
        <w:numPr>
          <w:ilvl w:val="0"/>
          <w:numId w:val="42"/>
        </w:numPr>
        <w:tabs>
          <w:tab w:val="left" w:pos="1274"/>
        </w:tabs>
        <w:spacing w:line="276" w:lineRule="auto"/>
        <w:ind w:right="263" w:firstLine="0"/>
        <w:jc w:val="left"/>
        <w:rPr>
          <w:sz w:val="24"/>
        </w:rPr>
      </w:pPr>
      <w:r>
        <w:rPr>
          <w:sz w:val="24"/>
        </w:rPr>
        <w:t>сопоставлять</w:t>
      </w:r>
      <w:r w:rsidR="007B7619">
        <w:rPr>
          <w:sz w:val="24"/>
        </w:rPr>
        <w:t xml:space="preserve"> </w:t>
      </w:r>
      <w:r>
        <w:rPr>
          <w:sz w:val="24"/>
        </w:rPr>
        <w:t>свои</w:t>
      </w:r>
      <w:r w:rsidR="007B7619">
        <w:rPr>
          <w:sz w:val="24"/>
        </w:rPr>
        <w:t xml:space="preserve"> </w:t>
      </w:r>
      <w:r>
        <w:rPr>
          <w:sz w:val="24"/>
        </w:rPr>
        <w:t>суждения</w:t>
      </w:r>
      <w:r w:rsidR="007B7619">
        <w:rPr>
          <w:sz w:val="24"/>
        </w:rPr>
        <w:t xml:space="preserve"> </w:t>
      </w:r>
      <w:r>
        <w:rPr>
          <w:sz w:val="24"/>
        </w:rPr>
        <w:t>с</w:t>
      </w:r>
      <w:r w:rsidR="007B7619">
        <w:rPr>
          <w:sz w:val="24"/>
        </w:rPr>
        <w:t xml:space="preserve"> </w:t>
      </w:r>
      <w:r>
        <w:rPr>
          <w:sz w:val="24"/>
        </w:rPr>
        <w:t>суждениями</w:t>
      </w:r>
      <w:r w:rsidR="007B7619">
        <w:rPr>
          <w:sz w:val="24"/>
        </w:rPr>
        <w:t xml:space="preserve"> </w:t>
      </w:r>
      <w:r>
        <w:rPr>
          <w:sz w:val="24"/>
        </w:rPr>
        <w:t>других</w:t>
      </w:r>
      <w:r w:rsidR="007B7619">
        <w:rPr>
          <w:sz w:val="24"/>
        </w:rPr>
        <w:t xml:space="preserve"> </w:t>
      </w:r>
      <w:r>
        <w:rPr>
          <w:sz w:val="24"/>
        </w:rPr>
        <w:t>участников</w:t>
      </w:r>
      <w:r w:rsidR="007B7619">
        <w:rPr>
          <w:sz w:val="24"/>
        </w:rPr>
        <w:t xml:space="preserve"> </w:t>
      </w:r>
      <w:r>
        <w:rPr>
          <w:sz w:val="24"/>
        </w:rPr>
        <w:t>диалога,обнаруживать</w:t>
      </w:r>
      <w:r w:rsidR="007B7619">
        <w:rPr>
          <w:sz w:val="24"/>
        </w:rPr>
        <w:t xml:space="preserve"> </w:t>
      </w:r>
      <w:r>
        <w:rPr>
          <w:sz w:val="24"/>
        </w:rPr>
        <w:t>разли-чие</w:t>
      </w:r>
      <w:r w:rsidR="007B7619">
        <w:rPr>
          <w:sz w:val="24"/>
        </w:rPr>
        <w:t xml:space="preserve"> </w:t>
      </w:r>
      <w:r>
        <w:rPr>
          <w:sz w:val="24"/>
        </w:rPr>
        <w:t>и сходство</w:t>
      </w:r>
      <w:r w:rsidR="007B7619">
        <w:rPr>
          <w:sz w:val="24"/>
        </w:rPr>
        <w:t xml:space="preserve"> </w:t>
      </w:r>
      <w:r>
        <w:rPr>
          <w:sz w:val="24"/>
        </w:rPr>
        <w:t>позиций;</w:t>
      </w:r>
    </w:p>
    <w:p w:rsidR="002D6FD0" w:rsidRDefault="006F3691" w:rsidP="007235A5">
      <w:pPr>
        <w:pStyle w:val="a9"/>
        <w:numPr>
          <w:ilvl w:val="0"/>
          <w:numId w:val="42"/>
        </w:numPr>
        <w:tabs>
          <w:tab w:val="left" w:pos="1264"/>
        </w:tabs>
        <w:spacing w:line="276" w:lineRule="auto"/>
        <w:ind w:right="268" w:firstLine="0"/>
        <w:jc w:val="left"/>
        <w:rPr>
          <w:sz w:val="24"/>
        </w:rPr>
      </w:pPr>
      <w:r>
        <w:rPr>
          <w:sz w:val="24"/>
        </w:rPr>
        <w:t>публично</w:t>
      </w:r>
      <w:r w:rsidR="007B7619">
        <w:rPr>
          <w:sz w:val="24"/>
        </w:rPr>
        <w:t xml:space="preserve"> </w:t>
      </w:r>
      <w:r>
        <w:rPr>
          <w:sz w:val="24"/>
        </w:rPr>
        <w:t>представлять</w:t>
      </w:r>
      <w:r w:rsidR="007B7619">
        <w:rPr>
          <w:sz w:val="24"/>
        </w:rPr>
        <w:t xml:space="preserve"> </w:t>
      </w:r>
      <w:r>
        <w:rPr>
          <w:sz w:val="24"/>
        </w:rPr>
        <w:t>результаты</w:t>
      </w:r>
      <w:r w:rsidR="007B7619">
        <w:rPr>
          <w:sz w:val="24"/>
        </w:rPr>
        <w:t xml:space="preserve"> </w:t>
      </w:r>
      <w:r>
        <w:rPr>
          <w:sz w:val="24"/>
        </w:rPr>
        <w:t>выполненного</w:t>
      </w:r>
      <w:r w:rsidR="007B7619">
        <w:rPr>
          <w:sz w:val="24"/>
        </w:rPr>
        <w:t xml:space="preserve"> </w:t>
      </w:r>
      <w:r>
        <w:rPr>
          <w:sz w:val="24"/>
        </w:rPr>
        <w:t>опыта</w:t>
      </w:r>
      <w:r w:rsidR="007B7619">
        <w:rPr>
          <w:sz w:val="24"/>
        </w:rPr>
        <w:t xml:space="preserve"> </w:t>
      </w:r>
      <w:r>
        <w:rPr>
          <w:sz w:val="24"/>
        </w:rPr>
        <w:t>(эксперимента,исследования,проек-та);</w:t>
      </w:r>
    </w:p>
    <w:p w:rsidR="002D6FD0" w:rsidRDefault="006F3691">
      <w:pPr>
        <w:pStyle w:val="a6"/>
        <w:spacing w:line="276" w:lineRule="auto"/>
        <w:ind w:right="279"/>
      </w:pPr>
      <w:r>
        <w:t>самостоятельно выбирать формат выступления с учетом задач презентации и особенностей</w:t>
      </w:r>
      <w:r w:rsidR="007B7619">
        <w:t xml:space="preserve"> </w:t>
      </w:r>
      <w:r>
        <w:t>аудитории и в соответствии с ним составлять устные и письменные тексты с использованием</w:t>
      </w:r>
      <w:r w:rsidR="007B7619">
        <w:t xml:space="preserve"> </w:t>
      </w:r>
      <w:r>
        <w:t>иллюстративных материалов;</w:t>
      </w:r>
    </w:p>
    <w:p w:rsidR="002D6FD0" w:rsidRDefault="006F3691" w:rsidP="007235A5">
      <w:pPr>
        <w:pStyle w:val="a9"/>
        <w:numPr>
          <w:ilvl w:val="0"/>
          <w:numId w:val="38"/>
        </w:numPr>
        <w:tabs>
          <w:tab w:val="left" w:pos="1372"/>
        </w:tabs>
        <w:ind w:left="1371" w:hanging="260"/>
        <w:rPr>
          <w:i/>
          <w:sz w:val="24"/>
        </w:rPr>
      </w:pPr>
      <w:r>
        <w:rPr>
          <w:i/>
          <w:sz w:val="24"/>
        </w:rPr>
        <w:t>совместная</w:t>
      </w:r>
      <w:r w:rsidR="007B7619">
        <w:rPr>
          <w:i/>
          <w:sz w:val="24"/>
        </w:rPr>
        <w:t xml:space="preserve"> </w:t>
      </w:r>
      <w:r>
        <w:rPr>
          <w:i/>
          <w:sz w:val="24"/>
        </w:rPr>
        <w:t>деятельность:</w:t>
      </w:r>
    </w:p>
    <w:p w:rsidR="002D6FD0" w:rsidRDefault="006F3691" w:rsidP="007235A5">
      <w:pPr>
        <w:pStyle w:val="a9"/>
        <w:numPr>
          <w:ilvl w:val="0"/>
          <w:numId w:val="42"/>
        </w:numPr>
        <w:tabs>
          <w:tab w:val="left" w:pos="1286"/>
        </w:tabs>
        <w:spacing w:before="68" w:line="276" w:lineRule="auto"/>
        <w:ind w:right="266" w:firstLine="0"/>
        <w:rPr>
          <w:sz w:val="24"/>
        </w:rPr>
      </w:pPr>
      <w:r>
        <w:rPr>
          <w:sz w:val="24"/>
        </w:rPr>
        <w:t>понимать и использовать преимущества командной и индивидуальной работы при решении</w:t>
      </w:r>
      <w:r w:rsidR="007B7619">
        <w:rPr>
          <w:sz w:val="24"/>
        </w:rPr>
        <w:t xml:space="preserve"> </w:t>
      </w:r>
      <w:r>
        <w:rPr>
          <w:sz w:val="24"/>
        </w:rPr>
        <w:t>конкретной проблемы, обосновывать необходимость применения групповых форм взаимодей-ствияпри решении поставленной задачи;</w:t>
      </w:r>
    </w:p>
    <w:p w:rsidR="002D6FD0" w:rsidRDefault="006F3691" w:rsidP="007235A5">
      <w:pPr>
        <w:pStyle w:val="a9"/>
        <w:numPr>
          <w:ilvl w:val="0"/>
          <w:numId w:val="42"/>
        </w:numPr>
        <w:tabs>
          <w:tab w:val="left" w:pos="1276"/>
        </w:tabs>
        <w:spacing w:line="278" w:lineRule="auto"/>
        <w:ind w:right="276" w:firstLine="0"/>
        <w:rPr>
          <w:sz w:val="24"/>
        </w:rPr>
      </w:pPr>
      <w:r>
        <w:rPr>
          <w:sz w:val="24"/>
        </w:rPr>
        <w:lastRenderedPageBreak/>
        <w:t>принимать цель совместной деятельности, коллективно строить действия по ее достижению:</w:t>
      </w:r>
      <w:r w:rsidR="007B7619">
        <w:rPr>
          <w:sz w:val="24"/>
        </w:rPr>
        <w:t xml:space="preserve"> </w:t>
      </w:r>
      <w:r>
        <w:rPr>
          <w:sz w:val="24"/>
        </w:rPr>
        <w:t>распределять</w:t>
      </w:r>
      <w:r w:rsidR="007B7619">
        <w:rPr>
          <w:sz w:val="24"/>
        </w:rPr>
        <w:t xml:space="preserve"> </w:t>
      </w:r>
      <w:r>
        <w:rPr>
          <w:sz w:val="24"/>
        </w:rPr>
        <w:t>роли,договариваться,обсуждать</w:t>
      </w:r>
      <w:r w:rsidR="007B7619">
        <w:rPr>
          <w:sz w:val="24"/>
        </w:rPr>
        <w:t xml:space="preserve"> </w:t>
      </w:r>
      <w:r>
        <w:rPr>
          <w:sz w:val="24"/>
        </w:rPr>
        <w:t>процесс</w:t>
      </w:r>
      <w:r w:rsidR="007B7619">
        <w:rPr>
          <w:sz w:val="24"/>
        </w:rPr>
        <w:t xml:space="preserve"> </w:t>
      </w:r>
      <w:r>
        <w:rPr>
          <w:sz w:val="24"/>
        </w:rPr>
        <w:t>и</w:t>
      </w:r>
      <w:r w:rsidR="007B7619">
        <w:rPr>
          <w:sz w:val="24"/>
        </w:rPr>
        <w:t xml:space="preserve"> </w:t>
      </w:r>
      <w:r>
        <w:rPr>
          <w:sz w:val="24"/>
        </w:rPr>
        <w:t>результат</w:t>
      </w:r>
      <w:r w:rsidR="007B7619">
        <w:rPr>
          <w:sz w:val="24"/>
        </w:rPr>
        <w:t xml:space="preserve"> </w:t>
      </w:r>
      <w:r>
        <w:rPr>
          <w:sz w:val="24"/>
        </w:rPr>
        <w:t>совместной</w:t>
      </w:r>
      <w:r w:rsidR="007B7619">
        <w:rPr>
          <w:sz w:val="24"/>
        </w:rPr>
        <w:t xml:space="preserve"> </w:t>
      </w:r>
      <w:r>
        <w:rPr>
          <w:sz w:val="24"/>
        </w:rPr>
        <w:t>работы;</w:t>
      </w:r>
    </w:p>
    <w:p w:rsidR="002D6FD0" w:rsidRDefault="006F3691" w:rsidP="007235A5">
      <w:pPr>
        <w:pStyle w:val="a9"/>
        <w:numPr>
          <w:ilvl w:val="0"/>
          <w:numId w:val="42"/>
        </w:numPr>
        <w:tabs>
          <w:tab w:val="left" w:pos="1274"/>
        </w:tabs>
        <w:spacing w:line="276" w:lineRule="auto"/>
        <w:ind w:right="267" w:firstLine="0"/>
        <w:rPr>
          <w:sz w:val="24"/>
        </w:rPr>
      </w:pPr>
      <w:r>
        <w:rPr>
          <w:sz w:val="24"/>
        </w:rPr>
        <w:t>уметь обобщать мнения нескольких людей, проявлять готовность руководить, выполнять по-ручения,подчиняться;</w:t>
      </w:r>
    </w:p>
    <w:p w:rsidR="002D6FD0" w:rsidRDefault="006F3691" w:rsidP="007235A5">
      <w:pPr>
        <w:pStyle w:val="a9"/>
        <w:numPr>
          <w:ilvl w:val="0"/>
          <w:numId w:val="42"/>
        </w:numPr>
        <w:tabs>
          <w:tab w:val="left" w:pos="1267"/>
        </w:tabs>
        <w:spacing w:line="276" w:lineRule="auto"/>
        <w:ind w:right="263" w:firstLine="0"/>
        <w:rPr>
          <w:sz w:val="24"/>
        </w:rPr>
      </w:pPr>
      <w:r>
        <w:rPr>
          <w:sz w:val="24"/>
        </w:rPr>
        <w:t>планировать</w:t>
      </w:r>
      <w:r w:rsidR="007B7619">
        <w:rPr>
          <w:sz w:val="24"/>
        </w:rPr>
        <w:t xml:space="preserve"> </w:t>
      </w:r>
      <w:r>
        <w:rPr>
          <w:sz w:val="24"/>
        </w:rPr>
        <w:t>организацию</w:t>
      </w:r>
      <w:r w:rsidR="007B7619">
        <w:rPr>
          <w:sz w:val="24"/>
        </w:rPr>
        <w:t xml:space="preserve"> </w:t>
      </w:r>
      <w:r>
        <w:rPr>
          <w:sz w:val="24"/>
        </w:rPr>
        <w:t>совместной</w:t>
      </w:r>
      <w:r w:rsidR="007B7619">
        <w:rPr>
          <w:sz w:val="24"/>
        </w:rPr>
        <w:t xml:space="preserve"> </w:t>
      </w:r>
      <w:r>
        <w:rPr>
          <w:sz w:val="24"/>
        </w:rPr>
        <w:t>работы,определять</w:t>
      </w:r>
      <w:r w:rsidR="007B7619">
        <w:rPr>
          <w:sz w:val="24"/>
        </w:rPr>
        <w:t xml:space="preserve"> </w:t>
      </w:r>
      <w:r>
        <w:rPr>
          <w:sz w:val="24"/>
        </w:rPr>
        <w:t>свою</w:t>
      </w:r>
      <w:r w:rsidR="007B7619">
        <w:rPr>
          <w:sz w:val="24"/>
        </w:rPr>
        <w:t xml:space="preserve"> </w:t>
      </w:r>
      <w:r>
        <w:rPr>
          <w:sz w:val="24"/>
        </w:rPr>
        <w:t>роль</w:t>
      </w:r>
      <w:r w:rsidR="007B7619">
        <w:rPr>
          <w:sz w:val="24"/>
        </w:rPr>
        <w:t xml:space="preserve"> </w:t>
      </w:r>
      <w:r>
        <w:rPr>
          <w:sz w:val="24"/>
        </w:rPr>
        <w:t>(с</w:t>
      </w:r>
      <w:r w:rsidR="007B7619">
        <w:rPr>
          <w:sz w:val="24"/>
        </w:rPr>
        <w:t xml:space="preserve"> </w:t>
      </w:r>
      <w:r>
        <w:rPr>
          <w:sz w:val="24"/>
        </w:rPr>
        <w:t>учетом</w:t>
      </w:r>
      <w:r w:rsidR="007B7619">
        <w:rPr>
          <w:sz w:val="24"/>
        </w:rPr>
        <w:t xml:space="preserve"> </w:t>
      </w:r>
      <w:r>
        <w:rPr>
          <w:sz w:val="24"/>
        </w:rPr>
        <w:t>предпочтений</w:t>
      </w:r>
      <w:r w:rsidR="007B7619">
        <w:rPr>
          <w:sz w:val="24"/>
        </w:rPr>
        <w:t xml:space="preserve"> </w:t>
      </w:r>
      <w:r>
        <w:rPr>
          <w:sz w:val="24"/>
        </w:rPr>
        <w:t>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w:t>
      </w:r>
      <w:r w:rsidR="007B7619">
        <w:rPr>
          <w:sz w:val="24"/>
        </w:rPr>
        <w:t xml:space="preserve"> </w:t>
      </w:r>
      <w:r>
        <w:rPr>
          <w:sz w:val="24"/>
        </w:rPr>
        <w:t>и иные);</w:t>
      </w:r>
    </w:p>
    <w:p w:rsidR="002D6FD0" w:rsidRDefault="006F3691" w:rsidP="007235A5">
      <w:pPr>
        <w:pStyle w:val="a9"/>
        <w:numPr>
          <w:ilvl w:val="0"/>
          <w:numId w:val="42"/>
        </w:numPr>
        <w:tabs>
          <w:tab w:val="left" w:pos="1269"/>
        </w:tabs>
        <w:spacing w:line="276" w:lineRule="auto"/>
        <w:ind w:right="278" w:firstLine="0"/>
        <w:rPr>
          <w:sz w:val="24"/>
        </w:rPr>
      </w:pPr>
      <w:r>
        <w:rPr>
          <w:sz w:val="24"/>
        </w:rPr>
        <w:t>выполнять свою часть работы, достигать качественного результата по своему направлению и</w:t>
      </w:r>
      <w:r w:rsidR="007B7619">
        <w:rPr>
          <w:sz w:val="24"/>
        </w:rPr>
        <w:t xml:space="preserve"> </w:t>
      </w:r>
      <w:r>
        <w:rPr>
          <w:sz w:val="24"/>
        </w:rPr>
        <w:t>координировать</w:t>
      </w:r>
      <w:r w:rsidR="007B7619">
        <w:rPr>
          <w:sz w:val="24"/>
        </w:rPr>
        <w:t xml:space="preserve"> </w:t>
      </w:r>
      <w:r>
        <w:rPr>
          <w:sz w:val="24"/>
        </w:rPr>
        <w:t>свои действия с</w:t>
      </w:r>
      <w:r w:rsidR="007B7619">
        <w:rPr>
          <w:sz w:val="24"/>
        </w:rPr>
        <w:t xml:space="preserve"> </w:t>
      </w:r>
      <w:r>
        <w:rPr>
          <w:sz w:val="24"/>
        </w:rPr>
        <w:t>другими членами команды;</w:t>
      </w:r>
    </w:p>
    <w:p w:rsidR="002D6FD0" w:rsidRDefault="006F3691" w:rsidP="007235A5">
      <w:pPr>
        <w:pStyle w:val="a9"/>
        <w:numPr>
          <w:ilvl w:val="0"/>
          <w:numId w:val="42"/>
        </w:numPr>
        <w:tabs>
          <w:tab w:val="left" w:pos="1267"/>
        </w:tabs>
        <w:spacing w:line="276" w:lineRule="auto"/>
        <w:ind w:right="266" w:firstLine="0"/>
        <w:rPr>
          <w:sz w:val="24"/>
        </w:rPr>
      </w:pPr>
      <w:r>
        <w:rPr>
          <w:sz w:val="24"/>
        </w:rPr>
        <w:t>оценивать качество своего вклада в общий продукт по критериям, самостоятельно сформули-рованным участниками взаимодействия;</w:t>
      </w:r>
    </w:p>
    <w:p w:rsidR="002D6FD0" w:rsidRDefault="006F3691" w:rsidP="007235A5">
      <w:pPr>
        <w:pStyle w:val="a9"/>
        <w:numPr>
          <w:ilvl w:val="0"/>
          <w:numId w:val="42"/>
        </w:numPr>
        <w:tabs>
          <w:tab w:val="left" w:pos="1269"/>
        </w:tabs>
        <w:spacing w:line="276" w:lineRule="auto"/>
        <w:ind w:right="270" w:firstLine="0"/>
        <w:rPr>
          <w:sz w:val="24"/>
        </w:rPr>
      </w:pPr>
      <w:r>
        <w:rPr>
          <w:sz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w:t>
      </w:r>
      <w:r w:rsidR="007B7619">
        <w:rPr>
          <w:sz w:val="24"/>
        </w:rPr>
        <w:t xml:space="preserve"> </w:t>
      </w:r>
      <w:r>
        <w:rPr>
          <w:sz w:val="24"/>
        </w:rPr>
        <w:t>перед</w:t>
      </w:r>
      <w:r w:rsidR="007B7619">
        <w:rPr>
          <w:sz w:val="24"/>
        </w:rPr>
        <w:t xml:space="preserve"> </w:t>
      </w:r>
      <w:r>
        <w:rPr>
          <w:sz w:val="24"/>
        </w:rPr>
        <w:t>группой.</w:t>
      </w:r>
    </w:p>
    <w:p w:rsidR="002D6FD0" w:rsidRDefault="006F3691">
      <w:pPr>
        <w:pStyle w:val="a6"/>
        <w:spacing w:line="276" w:lineRule="auto"/>
        <w:ind w:right="269"/>
      </w:pPr>
      <w:r>
        <w:t>Овладение системой универсальных учебных коммуникативных действий обеспечивает сфор-мированность</w:t>
      </w:r>
      <w:r w:rsidR="007B7619">
        <w:t xml:space="preserve"> </w:t>
      </w:r>
      <w:r>
        <w:t>социальных навыков</w:t>
      </w:r>
      <w:r w:rsidR="007B7619">
        <w:t xml:space="preserve"> </w:t>
      </w:r>
      <w:r>
        <w:t>и</w:t>
      </w:r>
      <w:r w:rsidR="007B7619">
        <w:t xml:space="preserve"> </w:t>
      </w:r>
      <w:r>
        <w:t>эмоционального</w:t>
      </w:r>
      <w:r w:rsidR="007B7619">
        <w:t xml:space="preserve"> </w:t>
      </w:r>
      <w:r>
        <w:t>интеллекта</w:t>
      </w:r>
      <w:r w:rsidR="007B7619">
        <w:t xml:space="preserve"> </w:t>
      </w:r>
      <w:r>
        <w:t>обучающихся.</w:t>
      </w:r>
    </w:p>
    <w:p w:rsidR="002D6FD0" w:rsidRDefault="006F3691">
      <w:pPr>
        <w:spacing w:line="275" w:lineRule="exact"/>
        <w:ind w:left="1112"/>
        <w:jc w:val="both"/>
        <w:rPr>
          <w:sz w:val="24"/>
        </w:rPr>
      </w:pPr>
      <w:r>
        <w:rPr>
          <w:sz w:val="24"/>
        </w:rPr>
        <w:t>Овладение</w:t>
      </w:r>
      <w:r w:rsidR="007B7619">
        <w:rPr>
          <w:sz w:val="24"/>
        </w:rPr>
        <w:t xml:space="preserve"> </w:t>
      </w:r>
      <w:r>
        <w:rPr>
          <w:sz w:val="24"/>
        </w:rPr>
        <w:t>универсальными</w:t>
      </w:r>
      <w:r w:rsidR="007B7619">
        <w:rPr>
          <w:sz w:val="24"/>
        </w:rPr>
        <w:t xml:space="preserve"> </w:t>
      </w:r>
      <w:r>
        <w:rPr>
          <w:sz w:val="24"/>
        </w:rPr>
        <w:t>учебными</w:t>
      </w:r>
      <w:r w:rsidR="007B7619">
        <w:rPr>
          <w:sz w:val="24"/>
        </w:rPr>
        <w:t xml:space="preserve"> </w:t>
      </w:r>
      <w:r>
        <w:rPr>
          <w:b/>
          <w:i/>
          <w:sz w:val="24"/>
        </w:rPr>
        <w:t>регулятивными</w:t>
      </w:r>
      <w:r w:rsidR="007B7619">
        <w:rPr>
          <w:b/>
          <w:i/>
          <w:sz w:val="24"/>
        </w:rPr>
        <w:t xml:space="preserve"> </w:t>
      </w:r>
      <w:r>
        <w:rPr>
          <w:sz w:val="24"/>
        </w:rPr>
        <w:t>действиями:</w:t>
      </w:r>
    </w:p>
    <w:p w:rsidR="002D6FD0" w:rsidRDefault="006F3691" w:rsidP="007235A5">
      <w:pPr>
        <w:pStyle w:val="a9"/>
        <w:numPr>
          <w:ilvl w:val="0"/>
          <w:numId w:val="37"/>
        </w:numPr>
        <w:tabs>
          <w:tab w:val="left" w:pos="1372"/>
        </w:tabs>
        <w:spacing w:before="38"/>
        <w:ind w:hanging="260"/>
        <w:rPr>
          <w:i/>
          <w:sz w:val="24"/>
        </w:rPr>
      </w:pPr>
      <w:r>
        <w:rPr>
          <w:i/>
          <w:sz w:val="24"/>
        </w:rPr>
        <w:t>самоорганизация:</w:t>
      </w:r>
    </w:p>
    <w:p w:rsidR="002D6FD0" w:rsidRDefault="006F3691" w:rsidP="007235A5">
      <w:pPr>
        <w:pStyle w:val="a9"/>
        <w:numPr>
          <w:ilvl w:val="0"/>
          <w:numId w:val="42"/>
        </w:numPr>
        <w:tabs>
          <w:tab w:val="left" w:pos="1252"/>
        </w:tabs>
        <w:spacing w:before="40"/>
        <w:ind w:left="1252" w:hanging="140"/>
        <w:rPr>
          <w:sz w:val="24"/>
        </w:rPr>
      </w:pPr>
      <w:r>
        <w:rPr>
          <w:sz w:val="24"/>
        </w:rPr>
        <w:t>выявлять</w:t>
      </w:r>
      <w:r w:rsidR="007B7619">
        <w:rPr>
          <w:sz w:val="24"/>
        </w:rPr>
        <w:t xml:space="preserve"> </w:t>
      </w:r>
      <w:r>
        <w:rPr>
          <w:sz w:val="24"/>
        </w:rPr>
        <w:t>проблемы</w:t>
      </w:r>
      <w:r w:rsidR="007B7619">
        <w:rPr>
          <w:sz w:val="24"/>
        </w:rPr>
        <w:t xml:space="preserve"> </w:t>
      </w:r>
      <w:r>
        <w:rPr>
          <w:sz w:val="24"/>
        </w:rPr>
        <w:t>для</w:t>
      </w:r>
      <w:r w:rsidR="007B7619">
        <w:rPr>
          <w:sz w:val="24"/>
        </w:rPr>
        <w:t xml:space="preserve"> </w:t>
      </w:r>
      <w:r>
        <w:rPr>
          <w:sz w:val="24"/>
        </w:rPr>
        <w:t>решения</w:t>
      </w:r>
      <w:r w:rsidR="007B7619">
        <w:rPr>
          <w:sz w:val="24"/>
        </w:rPr>
        <w:t xml:space="preserve"> </w:t>
      </w:r>
      <w:r>
        <w:rPr>
          <w:sz w:val="24"/>
        </w:rPr>
        <w:t>в</w:t>
      </w:r>
      <w:r w:rsidR="007B7619">
        <w:rPr>
          <w:sz w:val="24"/>
        </w:rPr>
        <w:t xml:space="preserve"> </w:t>
      </w:r>
      <w:r>
        <w:rPr>
          <w:sz w:val="24"/>
        </w:rPr>
        <w:t>жизненных</w:t>
      </w:r>
      <w:r w:rsidR="007B7619">
        <w:rPr>
          <w:sz w:val="24"/>
        </w:rPr>
        <w:t xml:space="preserve"> </w:t>
      </w:r>
      <w:r>
        <w:rPr>
          <w:sz w:val="24"/>
        </w:rPr>
        <w:t>и</w:t>
      </w:r>
      <w:r w:rsidR="007B7619">
        <w:rPr>
          <w:sz w:val="24"/>
        </w:rPr>
        <w:t xml:space="preserve"> </w:t>
      </w:r>
      <w:r>
        <w:rPr>
          <w:sz w:val="24"/>
        </w:rPr>
        <w:t>учебных</w:t>
      </w:r>
      <w:r w:rsidR="007B7619">
        <w:rPr>
          <w:sz w:val="24"/>
        </w:rPr>
        <w:t xml:space="preserve"> </w:t>
      </w:r>
      <w:r>
        <w:rPr>
          <w:sz w:val="24"/>
        </w:rPr>
        <w:t>ситуациях;</w:t>
      </w:r>
    </w:p>
    <w:p w:rsidR="002D6FD0" w:rsidRDefault="006F3691" w:rsidP="007235A5">
      <w:pPr>
        <w:pStyle w:val="a9"/>
        <w:numPr>
          <w:ilvl w:val="0"/>
          <w:numId w:val="42"/>
        </w:numPr>
        <w:tabs>
          <w:tab w:val="left" w:pos="1272"/>
        </w:tabs>
        <w:spacing w:before="42" w:line="276" w:lineRule="auto"/>
        <w:ind w:right="268" w:firstLine="0"/>
        <w:rPr>
          <w:sz w:val="24"/>
        </w:rPr>
      </w:pPr>
      <w:r>
        <w:rPr>
          <w:sz w:val="24"/>
        </w:rPr>
        <w:t>ориентироваться в различных подходах принятия решений (индивидуальное, принятие реше-ния</w:t>
      </w:r>
      <w:r w:rsidR="007B7619">
        <w:rPr>
          <w:sz w:val="24"/>
        </w:rPr>
        <w:t xml:space="preserve"> </w:t>
      </w:r>
      <w:r>
        <w:rPr>
          <w:sz w:val="24"/>
        </w:rPr>
        <w:t>в</w:t>
      </w:r>
      <w:r w:rsidR="007B7619">
        <w:rPr>
          <w:sz w:val="24"/>
        </w:rPr>
        <w:t xml:space="preserve"> </w:t>
      </w:r>
      <w:r>
        <w:rPr>
          <w:sz w:val="24"/>
        </w:rPr>
        <w:t>группе, принятие</w:t>
      </w:r>
      <w:r w:rsidR="007B7619">
        <w:rPr>
          <w:sz w:val="24"/>
        </w:rPr>
        <w:t xml:space="preserve"> </w:t>
      </w:r>
      <w:r>
        <w:rPr>
          <w:sz w:val="24"/>
        </w:rPr>
        <w:t>решений группой);</w:t>
      </w:r>
    </w:p>
    <w:p w:rsidR="002D6FD0" w:rsidRDefault="006F3691" w:rsidP="007235A5">
      <w:pPr>
        <w:pStyle w:val="a9"/>
        <w:numPr>
          <w:ilvl w:val="0"/>
          <w:numId w:val="42"/>
        </w:numPr>
        <w:tabs>
          <w:tab w:val="left" w:pos="1272"/>
        </w:tabs>
        <w:spacing w:before="1" w:line="276" w:lineRule="auto"/>
        <w:ind w:right="267" w:firstLine="0"/>
        <w:rPr>
          <w:sz w:val="24"/>
        </w:rPr>
      </w:pPr>
      <w:r>
        <w:rPr>
          <w:sz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w:t>
      </w:r>
      <w:r w:rsidR="007B7619">
        <w:rPr>
          <w:sz w:val="24"/>
        </w:rPr>
        <w:t xml:space="preserve"> </w:t>
      </w:r>
      <w:r>
        <w:rPr>
          <w:sz w:val="24"/>
        </w:rPr>
        <w:t>предлагаемые</w:t>
      </w:r>
      <w:r w:rsidR="007B7619">
        <w:rPr>
          <w:sz w:val="24"/>
        </w:rPr>
        <w:t xml:space="preserve"> </w:t>
      </w:r>
      <w:r>
        <w:rPr>
          <w:sz w:val="24"/>
        </w:rPr>
        <w:t>варианты решений;</w:t>
      </w:r>
    </w:p>
    <w:p w:rsidR="002D6FD0" w:rsidRDefault="006F3691" w:rsidP="007235A5">
      <w:pPr>
        <w:pStyle w:val="a9"/>
        <w:numPr>
          <w:ilvl w:val="0"/>
          <w:numId w:val="42"/>
        </w:numPr>
        <w:tabs>
          <w:tab w:val="left" w:pos="1257"/>
        </w:tabs>
        <w:spacing w:line="278" w:lineRule="auto"/>
        <w:ind w:right="271" w:firstLine="0"/>
        <w:rPr>
          <w:sz w:val="24"/>
        </w:rPr>
      </w:pPr>
      <w:r>
        <w:rPr>
          <w:sz w:val="24"/>
        </w:rPr>
        <w:t>составлять план действий (план реализации намеченного алгоритма решения), корректировать</w:t>
      </w:r>
      <w:r w:rsidR="007B7619">
        <w:rPr>
          <w:sz w:val="24"/>
        </w:rPr>
        <w:t xml:space="preserve"> </w:t>
      </w:r>
      <w:r>
        <w:rPr>
          <w:sz w:val="24"/>
        </w:rPr>
        <w:t>предложенный</w:t>
      </w:r>
      <w:r w:rsidR="007B7619">
        <w:rPr>
          <w:sz w:val="24"/>
        </w:rPr>
        <w:t xml:space="preserve"> </w:t>
      </w:r>
      <w:r>
        <w:rPr>
          <w:sz w:val="24"/>
        </w:rPr>
        <w:t>алгоритм</w:t>
      </w:r>
      <w:r w:rsidR="007B7619">
        <w:rPr>
          <w:sz w:val="24"/>
        </w:rPr>
        <w:t xml:space="preserve"> </w:t>
      </w:r>
      <w:r>
        <w:rPr>
          <w:sz w:val="24"/>
        </w:rPr>
        <w:t>с</w:t>
      </w:r>
      <w:r w:rsidR="007B7619">
        <w:rPr>
          <w:sz w:val="24"/>
        </w:rPr>
        <w:t xml:space="preserve"> </w:t>
      </w:r>
      <w:r>
        <w:rPr>
          <w:sz w:val="24"/>
        </w:rPr>
        <w:t>учетом</w:t>
      </w:r>
      <w:r w:rsidR="007B7619">
        <w:rPr>
          <w:sz w:val="24"/>
        </w:rPr>
        <w:t xml:space="preserve"> </w:t>
      </w:r>
      <w:r>
        <w:rPr>
          <w:sz w:val="24"/>
        </w:rPr>
        <w:t>получения</w:t>
      </w:r>
      <w:r w:rsidR="007B7619">
        <w:rPr>
          <w:sz w:val="24"/>
        </w:rPr>
        <w:t xml:space="preserve"> </w:t>
      </w:r>
      <w:r>
        <w:rPr>
          <w:sz w:val="24"/>
        </w:rPr>
        <w:t>новых</w:t>
      </w:r>
      <w:r w:rsidR="007B7619">
        <w:rPr>
          <w:sz w:val="24"/>
        </w:rPr>
        <w:t xml:space="preserve"> </w:t>
      </w:r>
      <w:r>
        <w:rPr>
          <w:sz w:val="24"/>
        </w:rPr>
        <w:t>знаний</w:t>
      </w:r>
      <w:r w:rsidR="007B7619">
        <w:rPr>
          <w:sz w:val="24"/>
        </w:rPr>
        <w:t xml:space="preserve"> </w:t>
      </w:r>
      <w:r>
        <w:rPr>
          <w:sz w:val="24"/>
        </w:rPr>
        <w:t>об</w:t>
      </w:r>
      <w:r w:rsidR="007B7619">
        <w:rPr>
          <w:sz w:val="24"/>
        </w:rPr>
        <w:t xml:space="preserve"> </w:t>
      </w:r>
      <w:r>
        <w:rPr>
          <w:sz w:val="24"/>
        </w:rPr>
        <w:t>изучаемом</w:t>
      </w:r>
      <w:r w:rsidR="007B7619">
        <w:rPr>
          <w:sz w:val="24"/>
        </w:rPr>
        <w:t xml:space="preserve"> </w:t>
      </w:r>
      <w:r>
        <w:rPr>
          <w:sz w:val="24"/>
        </w:rPr>
        <w:t>объекте;</w:t>
      </w:r>
    </w:p>
    <w:p w:rsidR="002D6FD0" w:rsidRDefault="006F3691" w:rsidP="007235A5">
      <w:pPr>
        <w:pStyle w:val="a9"/>
        <w:numPr>
          <w:ilvl w:val="0"/>
          <w:numId w:val="42"/>
        </w:numPr>
        <w:tabs>
          <w:tab w:val="left" w:pos="1252"/>
        </w:tabs>
        <w:spacing w:line="272" w:lineRule="exact"/>
        <w:ind w:left="1252" w:hanging="140"/>
        <w:rPr>
          <w:sz w:val="24"/>
        </w:rPr>
      </w:pPr>
      <w:r>
        <w:rPr>
          <w:sz w:val="24"/>
        </w:rPr>
        <w:t>делать</w:t>
      </w:r>
      <w:r w:rsidR="007B7619">
        <w:rPr>
          <w:sz w:val="24"/>
        </w:rPr>
        <w:t xml:space="preserve"> </w:t>
      </w:r>
      <w:r>
        <w:rPr>
          <w:sz w:val="24"/>
        </w:rPr>
        <w:t>выбор</w:t>
      </w:r>
      <w:r w:rsidR="007B7619">
        <w:rPr>
          <w:sz w:val="24"/>
        </w:rPr>
        <w:t xml:space="preserve"> </w:t>
      </w:r>
      <w:r>
        <w:rPr>
          <w:sz w:val="24"/>
        </w:rPr>
        <w:t>и</w:t>
      </w:r>
      <w:r w:rsidR="007B7619">
        <w:rPr>
          <w:sz w:val="24"/>
        </w:rPr>
        <w:t xml:space="preserve"> </w:t>
      </w:r>
      <w:r>
        <w:rPr>
          <w:sz w:val="24"/>
        </w:rPr>
        <w:t>брать</w:t>
      </w:r>
      <w:r w:rsidR="007B7619">
        <w:rPr>
          <w:sz w:val="24"/>
        </w:rPr>
        <w:t xml:space="preserve"> </w:t>
      </w:r>
      <w:r>
        <w:rPr>
          <w:sz w:val="24"/>
        </w:rPr>
        <w:t>ответственность</w:t>
      </w:r>
      <w:r w:rsidR="007B7619">
        <w:rPr>
          <w:sz w:val="24"/>
        </w:rPr>
        <w:t xml:space="preserve"> </w:t>
      </w:r>
      <w:r>
        <w:rPr>
          <w:sz w:val="24"/>
        </w:rPr>
        <w:t>за</w:t>
      </w:r>
      <w:r w:rsidR="007B7619">
        <w:rPr>
          <w:sz w:val="24"/>
        </w:rPr>
        <w:t xml:space="preserve"> </w:t>
      </w:r>
      <w:r>
        <w:rPr>
          <w:sz w:val="24"/>
        </w:rPr>
        <w:t>решение;</w:t>
      </w:r>
    </w:p>
    <w:p w:rsidR="002D6FD0" w:rsidRDefault="006F3691" w:rsidP="007235A5">
      <w:pPr>
        <w:pStyle w:val="a9"/>
        <w:numPr>
          <w:ilvl w:val="0"/>
          <w:numId w:val="37"/>
        </w:numPr>
        <w:tabs>
          <w:tab w:val="left" w:pos="1372"/>
        </w:tabs>
        <w:spacing w:before="39"/>
        <w:ind w:hanging="260"/>
        <w:rPr>
          <w:i/>
          <w:sz w:val="24"/>
        </w:rPr>
      </w:pPr>
      <w:r>
        <w:rPr>
          <w:i/>
          <w:sz w:val="24"/>
        </w:rPr>
        <w:t>самоконтроль:</w:t>
      </w:r>
    </w:p>
    <w:p w:rsidR="002D6FD0" w:rsidRDefault="006F3691" w:rsidP="007235A5">
      <w:pPr>
        <w:pStyle w:val="a9"/>
        <w:numPr>
          <w:ilvl w:val="0"/>
          <w:numId w:val="42"/>
        </w:numPr>
        <w:tabs>
          <w:tab w:val="left" w:pos="1252"/>
        </w:tabs>
        <w:spacing w:before="41"/>
        <w:ind w:left="1252" w:hanging="140"/>
        <w:jc w:val="left"/>
        <w:rPr>
          <w:sz w:val="24"/>
        </w:rPr>
      </w:pPr>
      <w:r>
        <w:rPr>
          <w:sz w:val="24"/>
        </w:rPr>
        <w:t>владеть</w:t>
      </w:r>
      <w:r w:rsidR="007B7619">
        <w:rPr>
          <w:sz w:val="24"/>
        </w:rPr>
        <w:t xml:space="preserve"> </w:t>
      </w:r>
      <w:r>
        <w:rPr>
          <w:sz w:val="24"/>
        </w:rPr>
        <w:t>способами</w:t>
      </w:r>
      <w:r w:rsidR="007B7619">
        <w:rPr>
          <w:sz w:val="24"/>
        </w:rPr>
        <w:t xml:space="preserve"> </w:t>
      </w:r>
      <w:r>
        <w:rPr>
          <w:sz w:val="24"/>
        </w:rPr>
        <w:t>самоконтроля,самомотивации</w:t>
      </w:r>
      <w:r w:rsidR="007B7619">
        <w:rPr>
          <w:sz w:val="24"/>
        </w:rPr>
        <w:t xml:space="preserve"> </w:t>
      </w:r>
      <w:r>
        <w:rPr>
          <w:sz w:val="24"/>
        </w:rPr>
        <w:t>и</w:t>
      </w:r>
      <w:r w:rsidR="007B7619">
        <w:rPr>
          <w:sz w:val="24"/>
        </w:rPr>
        <w:t xml:space="preserve"> </w:t>
      </w:r>
      <w:r>
        <w:rPr>
          <w:sz w:val="24"/>
        </w:rPr>
        <w:t>рефлексии;</w:t>
      </w:r>
    </w:p>
    <w:p w:rsidR="002D6FD0" w:rsidRDefault="006F3691" w:rsidP="007235A5">
      <w:pPr>
        <w:pStyle w:val="a9"/>
        <w:numPr>
          <w:ilvl w:val="0"/>
          <w:numId w:val="42"/>
        </w:numPr>
        <w:tabs>
          <w:tab w:val="left" w:pos="1252"/>
        </w:tabs>
        <w:spacing w:before="41"/>
        <w:ind w:left="1252" w:hanging="140"/>
        <w:jc w:val="left"/>
        <w:rPr>
          <w:sz w:val="24"/>
        </w:rPr>
      </w:pPr>
      <w:r>
        <w:rPr>
          <w:sz w:val="24"/>
        </w:rPr>
        <w:t>давать</w:t>
      </w:r>
      <w:r w:rsidR="007B7619">
        <w:rPr>
          <w:sz w:val="24"/>
        </w:rPr>
        <w:t xml:space="preserve"> </w:t>
      </w:r>
      <w:r>
        <w:rPr>
          <w:sz w:val="24"/>
        </w:rPr>
        <w:t>адекватную</w:t>
      </w:r>
      <w:r w:rsidR="007B7619">
        <w:rPr>
          <w:sz w:val="24"/>
        </w:rPr>
        <w:t xml:space="preserve"> </w:t>
      </w:r>
      <w:r>
        <w:rPr>
          <w:sz w:val="24"/>
        </w:rPr>
        <w:t>оценку</w:t>
      </w:r>
      <w:r w:rsidR="007B7619">
        <w:rPr>
          <w:sz w:val="24"/>
        </w:rPr>
        <w:t xml:space="preserve"> </w:t>
      </w:r>
      <w:r>
        <w:rPr>
          <w:sz w:val="24"/>
        </w:rPr>
        <w:t>ситуации</w:t>
      </w:r>
      <w:r w:rsidR="007B7619">
        <w:rPr>
          <w:sz w:val="24"/>
        </w:rPr>
        <w:t xml:space="preserve"> </w:t>
      </w:r>
      <w:r>
        <w:rPr>
          <w:sz w:val="24"/>
        </w:rPr>
        <w:t>и</w:t>
      </w:r>
      <w:r w:rsidR="007B7619">
        <w:rPr>
          <w:sz w:val="24"/>
        </w:rPr>
        <w:t xml:space="preserve"> </w:t>
      </w:r>
      <w:r>
        <w:rPr>
          <w:sz w:val="24"/>
        </w:rPr>
        <w:t>предлагать</w:t>
      </w:r>
      <w:r w:rsidR="007B7619">
        <w:rPr>
          <w:sz w:val="24"/>
        </w:rPr>
        <w:t xml:space="preserve"> </w:t>
      </w:r>
      <w:r>
        <w:rPr>
          <w:sz w:val="24"/>
        </w:rPr>
        <w:t>план</w:t>
      </w:r>
      <w:r w:rsidR="007B7619">
        <w:rPr>
          <w:sz w:val="24"/>
        </w:rPr>
        <w:t xml:space="preserve"> </w:t>
      </w:r>
      <w:r>
        <w:rPr>
          <w:sz w:val="24"/>
        </w:rPr>
        <w:t>ее</w:t>
      </w:r>
      <w:r w:rsidR="007B7619">
        <w:rPr>
          <w:sz w:val="24"/>
        </w:rPr>
        <w:t xml:space="preserve"> </w:t>
      </w:r>
      <w:r>
        <w:rPr>
          <w:sz w:val="24"/>
        </w:rPr>
        <w:t>изменения;</w:t>
      </w:r>
    </w:p>
    <w:p w:rsidR="002D6FD0" w:rsidRDefault="006F3691" w:rsidP="007235A5">
      <w:pPr>
        <w:pStyle w:val="a9"/>
        <w:numPr>
          <w:ilvl w:val="0"/>
          <w:numId w:val="42"/>
        </w:numPr>
        <w:tabs>
          <w:tab w:val="left" w:pos="1262"/>
        </w:tabs>
        <w:spacing w:before="44" w:line="276" w:lineRule="auto"/>
        <w:ind w:right="280" w:firstLine="0"/>
        <w:jc w:val="left"/>
        <w:rPr>
          <w:sz w:val="24"/>
        </w:rPr>
      </w:pPr>
      <w:r>
        <w:rPr>
          <w:sz w:val="24"/>
        </w:rPr>
        <w:t>учитывать</w:t>
      </w:r>
      <w:r w:rsidR="007B7619">
        <w:rPr>
          <w:sz w:val="24"/>
        </w:rPr>
        <w:t xml:space="preserve"> </w:t>
      </w:r>
      <w:r>
        <w:rPr>
          <w:sz w:val="24"/>
        </w:rPr>
        <w:t>контекст</w:t>
      </w:r>
      <w:r w:rsidR="007B7619">
        <w:rPr>
          <w:sz w:val="24"/>
        </w:rPr>
        <w:t xml:space="preserve"> </w:t>
      </w:r>
      <w:r>
        <w:rPr>
          <w:sz w:val="24"/>
        </w:rPr>
        <w:t>и</w:t>
      </w:r>
      <w:r w:rsidR="007B7619">
        <w:rPr>
          <w:sz w:val="24"/>
        </w:rPr>
        <w:t xml:space="preserve"> </w:t>
      </w:r>
      <w:r>
        <w:rPr>
          <w:sz w:val="24"/>
        </w:rPr>
        <w:t>предвидеть</w:t>
      </w:r>
      <w:r w:rsidR="007B7619">
        <w:rPr>
          <w:sz w:val="24"/>
        </w:rPr>
        <w:t xml:space="preserve"> </w:t>
      </w:r>
      <w:r>
        <w:rPr>
          <w:sz w:val="24"/>
        </w:rPr>
        <w:t>трудности,</w:t>
      </w:r>
      <w:r w:rsidR="007B7619">
        <w:rPr>
          <w:sz w:val="24"/>
        </w:rPr>
        <w:t xml:space="preserve"> </w:t>
      </w:r>
      <w:r>
        <w:rPr>
          <w:sz w:val="24"/>
        </w:rPr>
        <w:t>которые</w:t>
      </w:r>
      <w:r w:rsidR="007B7619">
        <w:rPr>
          <w:sz w:val="24"/>
        </w:rPr>
        <w:t xml:space="preserve"> </w:t>
      </w:r>
      <w:r>
        <w:rPr>
          <w:sz w:val="24"/>
        </w:rPr>
        <w:t>могут</w:t>
      </w:r>
      <w:r w:rsidR="007B7619">
        <w:rPr>
          <w:sz w:val="24"/>
        </w:rPr>
        <w:t xml:space="preserve"> </w:t>
      </w:r>
      <w:r>
        <w:rPr>
          <w:sz w:val="24"/>
        </w:rPr>
        <w:t>возникнуть</w:t>
      </w:r>
      <w:r w:rsidR="007B7619">
        <w:rPr>
          <w:sz w:val="24"/>
        </w:rPr>
        <w:t xml:space="preserve"> </w:t>
      </w:r>
      <w:r>
        <w:rPr>
          <w:sz w:val="24"/>
        </w:rPr>
        <w:t>при</w:t>
      </w:r>
      <w:r w:rsidR="007B7619">
        <w:rPr>
          <w:sz w:val="24"/>
        </w:rPr>
        <w:t xml:space="preserve"> </w:t>
      </w:r>
      <w:r>
        <w:rPr>
          <w:sz w:val="24"/>
        </w:rPr>
        <w:t>решении</w:t>
      </w:r>
      <w:r w:rsidR="007B7619">
        <w:rPr>
          <w:sz w:val="24"/>
        </w:rPr>
        <w:t xml:space="preserve"> </w:t>
      </w:r>
      <w:r>
        <w:rPr>
          <w:sz w:val="24"/>
        </w:rPr>
        <w:t>учебной</w:t>
      </w:r>
      <w:r w:rsidR="007B7619">
        <w:rPr>
          <w:sz w:val="24"/>
        </w:rPr>
        <w:t xml:space="preserve"> </w:t>
      </w:r>
      <w:r>
        <w:rPr>
          <w:sz w:val="24"/>
        </w:rPr>
        <w:t>задачи,адаптировать решениек меняющимся обстоятельствам;</w:t>
      </w:r>
    </w:p>
    <w:p w:rsidR="002D6FD0" w:rsidRDefault="006F3691" w:rsidP="007235A5">
      <w:pPr>
        <w:pStyle w:val="a9"/>
        <w:numPr>
          <w:ilvl w:val="0"/>
          <w:numId w:val="42"/>
        </w:numPr>
        <w:tabs>
          <w:tab w:val="left" w:pos="1320"/>
        </w:tabs>
        <w:spacing w:line="276" w:lineRule="auto"/>
        <w:ind w:right="268" w:firstLine="0"/>
        <w:jc w:val="left"/>
        <w:rPr>
          <w:sz w:val="24"/>
        </w:rPr>
      </w:pPr>
      <w:r>
        <w:rPr>
          <w:sz w:val="24"/>
        </w:rPr>
        <w:t>объяснять</w:t>
      </w:r>
      <w:r w:rsidR="002F330C">
        <w:rPr>
          <w:sz w:val="24"/>
        </w:rPr>
        <w:t xml:space="preserve"> </w:t>
      </w:r>
      <w:r>
        <w:rPr>
          <w:sz w:val="24"/>
        </w:rPr>
        <w:t>причины</w:t>
      </w:r>
      <w:r w:rsidR="002F330C">
        <w:rPr>
          <w:sz w:val="24"/>
        </w:rPr>
        <w:t xml:space="preserve"> </w:t>
      </w:r>
      <w:r>
        <w:rPr>
          <w:sz w:val="24"/>
        </w:rPr>
        <w:t>достижения</w:t>
      </w:r>
      <w:r w:rsidR="002F330C">
        <w:rPr>
          <w:sz w:val="24"/>
        </w:rPr>
        <w:t xml:space="preserve"> </w:t>
      </w:r>
      <w:r>
        <w:rPr>
          <w:sz w:val="24"/>
        </w:rPr>
        <w:t>(недостижения)</w:t>
      </w:r>
      <w:r w:rsidR="002F330C">
        <w:rPr>
          <w:sz w:val="24"/>
        </w:rPr>
        <w:t xml:space="preserve"> </w:t>
      </w:r>
      <w:r>
        <w:rPr>
          <w:sz w:val="24"/>
        </w:rPr>
        <w:t>результатов</w:t>
      </w:r>
      <w:r w:rsidR="002F330C">
        <w:rPr>
          <w:sz w:val="24"/>
        </w:rPr>
        <w:t xml:space="preserve"> </w:t>
      </w:r>
      <w:r>
        <w:rPr>
          <w:sz w:val="24"/>
        </w:rPr>
        <w:t>деятельности,давать</w:t>
      </w:r>
      <w:r w:rsidR="002F330C">
        <w:rPr>
          <w:sz w:val="24"/>
        </w:rPr>
        <w:t xml:space="preserve"> </w:t>
      </w:r>
      <w:r>
        <w:rPr>
          <w:sz w:val="24"/>
        </w:rPr>
        <w:t>оценку</w:t>
      </w:r>
      <w:r w:rsidR="002F330C">
        <w:rPr>
          <w:sz w:val="24"/>
        </w:rPr>
        <w:t xml:space="preserve"> </w:t>
      </w:r>
      <w:r>
        <w:rPr>
          <w:sz w:val="24"/>
        </w:rPr>
        <w:t>приобретенному</w:t>
      </w:r>
      <w:r w:rsidR="002F330C">
        <w:rPr>
          <w:sz w:val="24"/>
        </w:rPr>
        <w:t xml:space="preserve"> </w:t>
      </w:r>
      <w:r>
        <w:rPr>
          <w:sz w:val="24"/>
        </w:rPr>
        <w:t>опыту,уметь</w:t>
      </w:r>
      <w:r w:rsidR="002F330C">
        <w:rPr>
          <w:sz w:val="24"/>
        </w:rPr>
        <w:t xml:space="preserve"> </w:t>
      </w:r>
      <w:r>
        <w:rPr>
          <w:sz w:val="24"/>
        </w:rPr>
        <w:t>находить</w:t>
      </w:r>
      <w:r w:rsidR="002F330C">
        <w:rPr>
          <w:sz w:val="24"/>
        </w:rPr>
        <w:t xml:space="preserve"> </w:t>
      </w:r>
      <w:r>
        <w:rPr>
          <w:sz w:val="24"/>
        </w:rPr>
        <w:t>позитивное</w:t>
      </w:r>
      <w:r w:rsidR="002F330C">
        <w:rPr>
          <w:sz w:val="24"/>
        </w:rPr>
        <w:t xml:space="preserve"> </w:t>
      </w:r>
      <w:r>
        <w:rPr>
          <w:sz w:val="24"/>
        </w:rPr>
        <w:t>в</w:t>
      </w:r>
      <w:r w:rsidR="002F330C">
        <w:rPr>
          <w:sz w:val="24"/>
        </w:rPr>
        <w:t xml:space="preserve"> </w:t>
      </w:r>
      <w:r>
        <w:rPr>
          <w:sz w:val="24"/>
        </w:rPr>
        <w:t>произошедшей ситуации;</w:t>
      </w:r>
    </w:p>
    <w:p w:rsidR="002D6FD0" w:rsidRDefault="006F3691" w:rsidP="007235A5">
      <w:pPr>
        <w:pStyle w:val="a9"/>
        <w:numPr>
          <w:ilvl w:val="0"/>
          <w:numId w:val="42"/>
        </w:numPr>
        <w:tabs>
          <w:tab w:val="left" w:pos="1269"/>
        </w:tabs>
        <w:spacing w:line="276" w:lineRule="auto"/>
        <w:ind w:right="277" w:firstLine="0"/>
        <w:jc w:val="left"/>
        <w:rPr>
          <w:sz w:val="24"/>
        </w:rPr>
      </w:pPr>
      <w:r>
        <w:rPr>
          <w:sz w:val="24"/>
        </w:rPr>
        <w:t>вносить</w:t>
      </w:r>
      <w:r w:rsidR="002F330C">
        <w:rPr>
          <w:sz w:val="24"/>
        </w:rPr>
        <w:t xml:space="preserve"> </w:t>
      </w:r>
      <w:r>
        <w:rPr>
          <w:sz w:val="24"/>
        </w:rPr>
        <w:t>коррективы</w:t>
      </w:r>
      <w:r w:rsidR="002F330C">
        <w:rPr>
          <w:sz w:val="24"/>
        </w:rPr>
        <w:t xml:space="preserve"> </w:t>
      </w:r>
      <w:r>
        <w:rPr>
          <w:sz w:val="24"/>
        </w:rPr>
        <w:t>в</w:t>
      </w:r>
      <w:r w:rsidR="002F330C">
        <w:rPr>
          <w:sz w:val="24"/>
        </w:rPr>
        <w:t xml:space="preserve"> </w:t>
      </w:r>
      <w:r>
        <w:rPr>
          <w:sz w:val="24"/>
        </w:rPr>
        <w:t>деятельность</w:t>
      </w:r>
      <w:r w:rsidR="002F330C">
        <w:rPr>
          <w:sz w:val="24"/>
        </w:rPr>
        <w:t xml:space="preserve"> </w:t>
      </w:r>
      <w:r>
        <w:rPr>
          <w:sz w:val="24"/>
        </w:rPr>
        <w:t>на</w:t>
      </w:r>
      <w:r w:rsidR="002F330C">
        <w:rPr>
          <w:sz w:val="24"/>
        </w:rPr>
        <w:t xml:space="preserve"> </w:t>
      </w:r>
      <w:r>
        <w:rPr>
          <w:sz w:val="24"/>
        </w:rPr>
        <w:t>основе</w:t>
      </w:r>
      <w:r w:rsidR="002F330C">
        <w:rPr>
          <w:sz w:val="24"/>
        </w:rPr>
        <w:t xml:space="preserve"> </w:t>
      </w:r>
      <w:r>
        <w:rPr>
          <w:sz w:val="24"/>
        </w:rPr>
        <w:t>новых</w:t>
      </w:r>
      <w:r w:rsidR="002F330C">
        <w:rPr>
          <w:sz w:val="24"/>
        </w:rPr>
        <w:t xml:space="preserve"> </w:t>
      </w:r>
      <w:r>
        <w:rPr>
          <w:sz w:val="24"/>
        </w:rPr>
        <w:t>обстоятельств,</w:t>
      </w:r>
      <w:r w:rsidR="002F330C">
        <w:rPr>
          <w:sz w:val="24"/>
        </w:rPr>
        <w:t xml:space="preserve"> </w:t>
      </w:r>
      <w:r>
        <w:rPr>
          <w:sz w:val="24"/>
        </w:rPr>
        <w:t>изменившихся</w:t>
      </w:r>
      <w:r w:rsidR="002F330C">
        <w:rPr>
          <w:sz w:val="24"/>
        </w:rPr>
        <w:t xml:space="preserve"> </w:t>
      </w:r>
      <w:r>
        <w:rPr>
          <w:sz w:val="24"/>
        </w:rPr>
        <w:t>ситуаций,</w:t>
      </w:r>
      <w:r w:rsidR="002F330C">
        <w:rPr>
          <w:sz w:val="24"/>
        </w:rPr>
        <w:t xml:space="preserve"> </w:t>
      </w:r>
      <w:r>
        <w:rPr>
          <w:sz w:val="24"/>
        </w:rPr>
        <w:t>установленных ошибок, возникших</w:t>
      </w:r>
      <w:r w:rsidR="002F330C">
        <w:rPr>
          <w:sz w:val="24"/>
        </w:rPr>
        <w:t xml:space="preserve"> </w:t>
      </w:r>
      <w:r>
        <w:rPr>
          <w:sz w:val="24"/>
        </w:rPr>
        <w:t>трудностей;</w:t>
      </w:r>
    </w:p>
    <w:p w:rsidR="002D6FD0" w:rsidRDefault="006F3691" w:rsidP="007235A5">
      <w:pPr>
        <w:pStyle w:val="a9"/>
        <w:numPr>
          <w:ilvl w:val="0"/>
          <w:numId w:val="42"/>
        </w:numPr>
        <w:tabs>
          <w:tab w:val="left" w:pos="1252"/>
        </w:tabs>
        <w:spacing w:line="275" w:lineRule="exact"/>
        <w:ind w:left="1252" w:hanging="140"/>
        <w:jc w:val="left"/>
        <w:rPr>
          <w:sz w:val="24"/>
        </w:rPr>
      </w:pPr>
      <w:r>
        <w:rPr>
          <w:sz w:val="24"/>
        </w:rPr>
        <w:t>оценивать</w:t>
      </w:r>
      <w:r w:rsidR="002F330C">
        <w:rPr>
          <w:sz w:val="24"/>
        </w:rPr>
        <w:t xml:space="preserve"> </w:t>
      </w:r>
      <w:r>
        <w:rPr>
          <w:sz w:val="24"/>
        </w:rPr>
        <w:t>соответствие</w:t>
      </w:r>
      <w:r w:rsidR="002F330C">
        <w:rPr>
          <w:sz w:val="24"/>
        </w:rPr>
        <w:t xml:space="preserve"> </w:t>
      </w:r>
      <w:r>
        <w:rPr>
          <w:sz w:val="24"/>
        </w:rPr>
        <w:t>результата</w:t>
      </w:r>
      <w:r w:rsidR="002F330C">
        <w:rPr>
          <w:sz w:val="24"/>
        </w:rPr>
        <w:t xml:space="preserve"> </w:t>
      </w:r>
      <w:r>
        <w:rPr>
          <w:sz w:val="24"/>
        </w:rPr>
        <w:t>цели</w:t>
      </w:r>
      <w:r w:rsidR="002F330C">
        <w:rPr>
          <w:sz w:val="24"/>
        </w:rPr>
        <w:t xml:space="preserve"> </w:t>
      </w:r>
      <w:r>
        <w:rPr>
          <w:sz w:val="24"/>
        </w:rPr>
        <w:t>и условиям;</w:t>
      </w:r>
    </w:p>
    <w:p w:rsidR="002D6FD0" w:rsidRDefault="006F3691" w:rsidP="007235A5">
      <w:pPr>
        <w:pStyle w:val="a9"/>
        <w:numPr>
          <w:ilvl w:val="0"/>
          <w:numId w:val="37"/>
        </w:numPr>
        <w:tabs>
          <w:tab w:val="left" w:pos="1370"/>
        </w:tabs>
        <w:spacing w:before="40"/>
        <w:ind w:left="1369" w:hanging="258"/>
        <w:rPr>
          <w:i/>
          <w:sz w:val="24"/>
        </w:rPr>
      </w:pPr>
      <w:r>
        <w:rPr>
          <w:i/>
          <w:sz w:val="24"/>
        </w:rPr>
        <w:t>эмоциональный</w:t>
      </w:r>
      <w:r w:rsidR="002F330C">
        <w:rPr>
          <w:i/>
          <w:sz w:val="24"/>
        </w:rPr>
        <w:t xml:space="preserve"> </w:t>
      </w:r>
      <w:r>
        <w:rPr>
          <w:i/>
          <w:sz w:val="24"/>
        </w:rPr>
        <w:t>интеллект:</w:t>
      </w:r>
    </w:p>
    <w:p w:rsidR="002D6FD0" w:rsidRDefault="006F3691" w:rsidP="007235A5">
      <w:pPr>
        <w:pStyle w:val="a9"/>
        <w:numPr>
          <w:ilvl w:val="0"/>
          <w:numId w:val="42"/>
        </w:numPr>
        <w:tabs>
          <w:tab w:val="left" w:pos="1252"/>
        </w:tabs>
        <w:spacing w:before="44"/>
        <w:ind w:left="1252" w:hanging="140"/>
        <w:jc w:val="left"/>
        <w:rPr>
          <w:sz w:val="24"/>
        </w:rPr>
      </w:pPr>
      <w:r>
        <w:rPr>
          <w:sz w:val="24"/>
        </w:rPr>
        <w:t>различать,называть</w:t>
      </w:r>
      <w:r w:rsidR="002F330C">
        <w:rPr>
          <w:sz w:val="24"/>
        </w:rPr>
        <w:t xml:space="preserve"> </w:t>
      </w:r>
      <w:r>
        <w:rPr>
          <w:sz w:val="24"/>
        </w:rPr>
        <w:t>и</w:t>
      </w:r>
      <w:r w:rsidR="002F330C">
        <w:rPr>
          <w:sz w:val="24"/>
        </w:rPr>
        <w:t xml:space="preserve"> </w:t>
      </w:r>
      <w:r>
        <w:rPr>
          <w:sz w:val="24"/>
        </w:rPr>
        <w:t>управлять</w:t>
      </w:r>
      <w:r w:rsidR="002F330C">
        <w:rPr>
          <w:sz w:val="24"/>
        </w:rPr>
        <w:t xml:space="preserve"> </w:t>
      </w:r>
      <w:r>
        <w:rPr>
          <w:sz w:val="24"/>
        </w:rPr>
        <w:t>собственными</w:t>
      </w:r>
      <w:r w:rsidR="002F330C">
        <w:rPr>
          <w:sz w:val="24"/>
        </w:rPr>
        <w:t xml:space="preserve"> эмоциями </w:t>
      </w:r>
      <w:r>
        <w:rPr>
          <w:sz w:val="24"/>
        </w:rPr>
        <w:t>эмоциями</w:t>
      </w:r>
      <w:r w:rsidR="002F330C">
        <w:rPr>
          <w:sz w:val="24"/>
        </w:rPr>
        <w:t xml:space="preserve"> </w:t>
      </w:r>
      <w:r>
        <w:rPr>
          <w:sz w:val="24"/>
        </w:rPr>
        <w:t>других;</w:t>
      </w:r>
    </w:p>
    <w:p w:rsidR="002D6FD0" w:rsidRDefault="006F3691" w:rsidP="007235A5">
      <w:pPr>
        <w:pStyle w:val="a9"/>
        <w:numPr>
          <w:ilvl w:val="0"/>
          <w:numId w:val="42"/>
        </w:numPr>
        <w:tabs>
          <w:tab w:val="left" w:pos="1252"/>
        </w:tabs>
        <w:spacing w:before="41"/>
        <w:ind w:left="1252" w:hanging="140"/>
        <w:jc w:val="left"/>
        <w:rPr>
          <w:sz w:val="24"/>
        </w:rPr>
      </w:pPr>
      <w:r>
        <w:rPr>
          <w:sz w:val="24"/>
        </w:rPr>
        <w:t>выявлять</w:t>
      </w:r>
      <w:r w:rsidR="002F330C">
        <w:rPr>
          <w:sz w:val="24"/>
        </w:rPr>
        <w:t xml:space="preserve"> </w:t>
      </w:r>
      <w:r>
        <w:rPr>
          <w:sz w:val="24"/>
        </w:rPr>
        <w:t>и</w:t>
      </w:r>
      <w:r w:rsidR="002F330C">
        <w:rPr>
          <w:sz w:val="24"/>
        </w:rPr>
        <w:t xml:space="preserve"> </w:t>
      </w:r>
      <w:r>
        <w:rPr>
          <w:sz w:val="24"/>
        </w:rPr>
        <w:t>анализировать</w:t>
      </w:r>
      <w:r w:rsidR="002F330C">
        <w:rPr>
          <w:sz w:val="24"/>
        </w:rPr>
        <w:t xml:space="preserve"> </w:t>
      </w:r>
      <w:r>
        <w:rPr>
          <w:sz w:val="24"/>
        </w:rPr>
        <w:t>причины</w:t>
      </w:r>
      <w:r w:rsidR="002F330C">
        <w:rPr>
          <w:sz w:val="24"/>
        </w:rPr>
        <w:t xml:space="preserve"> </w:t>
      </w:r>
      <w:r>
        <w:rPr>
          <w:sz w:val="24"/>
        </w:rPr>
        <w:t>эмоций;</w:t>
      </w:r>
    </w:p>
    <w:p w:rsidR="002D6FD0" w:rsidRDefault="006F3691" w:rsidP="007235A5">
      <w:pPr>
        <w:pStyle w:val="a9"/>
        <w:numPr>
          <w:ilvl w:val="0"/>
          <w:numId w:val="42"/>
        </w:numPr>
        <w:tabs>
          <w:tab w:val="left" w:pos="1252"/>
        </w:tabs>
        <w:spacing w:before="41"/>
        <w:ind w:left="1252" w:hanging="140"/>
        <w:jc w:val="left"/>
        <w:rPr>
          <w:sz w:val="24"/>
        </w:rPr>
      </w:pPr>
      <w:r>
        <w:rPr>
          <w:sz w:val="24"/>
        </w:rPr>
        <w:t>ставить</w:t>
      </w:r>
      <w:r w:rsidR="002F330C">
        <w:rPr>
          <w:sz w:val="24"/>
        </w:rPr>
        <w:t xml:space="preserve"> </w:t>
      </w:r>
      <w:r>
        <w:rPr>
          <w:sz w:val="24"/>
        </w:rPr>
        <w:t>себя</w:t>
      </w:r>
      <w:r w:rsidR="002F330C">
        <w:rPr>
          <w:sz w:val="24"/>
        </w:rPr>
        <w:t xml:space="preserve"> </w:t>
      </w:r>
      <w:r>
        <w:rPr>
          <w:sz w:val="24"/>
        </w:rPr>
        <w:t>на</w:t>
      </w:r>
      <w:r w:rsidR="002F330C">
        <w:rPr>
          <w:sz w:val="24"/>
        </w:rPr>
        <w:t xml:space="preserve"> </w:t>
      </w:r>
      <w:r>
        <w:rPr>
          <w:sz w:val="24"/>
        </w:rPr>
        <w:t>место</w:t>
      </w:r>
      <w:r w:rsidR="002F330C">
        <w:rPr>
          <w:sz w:val="24"/>
        </w:rPr>
        <w:t xml:space="preserve"> </w:t>
      </w:r>
      <w:r>
        <w:rPr>
          <w:sz w:val="24"/>
        </w:rPr>
        <w:t>другого</w:t>
      </w:r>
      <w:r w:rsidR="002F330C">
        <w:rPr>
          <w:sz w:val="24"/>
        </w:rPr>
        <w:t xml:space="preserve"> </w:t>
      </w:r>
      <w:r>
        <w:rPr>
          <w:sz w:val="24"/>
        </w:rPr>
        <w:t>человека,понимать</w:t>
      </w:r>
      <w:r w:rsidR="002F330C">
        <w:rPr>
          <w:sz w:val="24"/>
        </w:rPr>
        <w:t xml:space="preserve"> </w:t>
      </w:r>
      <w:r>
        <w:rPr>
          <w:sz w:val="24"/>
        </w:rPr>
        <w:t>мотивы</w:t>
      </w:r>
      <w:r w:rsidR="002F330C">
        <w:rPr>
          <w:sz w:val="24"/>
        </w:rPr>
        <w:t xml:space="preserve"> </w:t>
      </w:r>
      <w:r>
        <w:rPr>
          <w:sz w:val="24"/>
        </w:rPr>
        <w:t>и</w:t>
      </w:r>
      <w:r w:rsidR="002F330C">
        <w:rPr>
          <w:sz w:val="24"/>
        </w:rPr>
        <w:t xml:space="preserve"> </w:t>
      </w:r>
      <w:r>
        <w:rPr>
          <w:sz w:val="24"/>
        </w:rPr>
        <w:t>намерения</w:t>
      </w:r>
      <w:r w:rsidR="002F330C">
        <w:rPr>
          <w:sz w:val="24"/>
        </w:rPr>
        <w:t xml:space="preserve"> </w:t>
      </w:r>
      <w:r>
        <w:rPr>
          <w:sz w:val="24"/>
        </w:rPr>
        <w:t>другого;</w:t>
      </w:r>
    </w:p>
    <w:p w:rsidR="002D6FD0" w:rsidRDefault="006F3691" w:rsidP="007235A5">
      <w:pPr>
        <w:pStyle w:val="a9"/>
        <w:numPr>
          <w:ilvl w:val="0"/>
          <w:numId w:val="42"/>
        </w:numPr>
        <w:tabs>
          <w:tab w:val="left" w:pos="1252"/>
        </w:tabs>
        <w:spacing w:before="41"/>
        <w:ind w:left="1252" w:hanging="140"/>
        <w:jc w:val="left"/>
        <w:rPr>
          <w:sz w:val="24"/>
        </w:rPr>
      </w:pPr>
      <w:r>
        <w:rPr>
          <w:sz w:val="24"/>
        </w:rPr>
        <w:t>регулировать</w:t>
      </w:r>
      <w:r w:rsidR="002F330C">
        <w:rPr>
          <w:sz w:val="24"/>
        </w:rPr>
        <w:t xml:space="preserve"> </w:t>
      </w:r>
      <w:r>
        <w:rPr>
          <w:sz w:val="24"/>
        </w:rPr>
        <w:t>способ</w:t>
      </w:r>
      <w:r w:rsidR="002F330C">
        <w:rPr>
          <w:sz w:val="24"/>
        </w:rPr>
        <w:t xml:space="preserve"> </w:t>
      </w:r>
      <w:r>
        <w:rPr>
          <w:sz w:val="24"/>
        </w:rPr>
        <w:t>выражения</w:t>
      </w:r>
      <w:r w:rsidR="002F330C">
        <w:rPr>
          <w:sz w:val="24"/>
        </w:rPr>
        <w:t xml:space="preserve"> </w:t>
      </w:r>
      <w:r>
        <w:rPr>
          <w:sz w:val="24"/>
        </w:rPr>
        <w:t>эмоций;</w:t>
      </w:r>
    </w:p>
    <w:p w:rsidR="002D6FD0" w:rsidRDefault="006F3691" w:rsidP="007235A5">
      <w:pPr>
        <w:pStyle w:val="a9"/>
        <w:numPr>
          <w:ilvl w:val="0"/>
          <w:numId w:val="37"/>
        </w:numPr>
        <w:tabs>
          <w:tab w:val="left" w:pos="1370"/>
        </w:tabs>
        <w:spacing w:before="68"/>
        <w:ind w:left="1369" w:hanging="258"/>
        <w:rPr>
          <w:i/>
          <w:sz w:val="24"/>
        </w:rPr>
      </w:pPr>
      <w:r>
        <w:rPr>
          <w:i/>
          <w:sz w:val="24"/>
        </w:rPr>
        <w:t>принятие</w:t>
      </w:r>
      <w:r w:rsidR="002F330C">
        <w:rPr>
          <w:i/>
          <w:sz w:val="24"/>
        </w:rPr>
        <w:t xml:space="preserve"> </w:t>
      </w:r>
      <w:r>
        <w:rPr>
          <w:i/>
          <w:sz w:val="24"/>
        </w:rPr>
        <w:t>себя</w:t>
      </w:r>
      <w:r w:rsidR="002F330C">
        <w:rPr>
          <w:i/>
          <w:sz w:val="24"/>
        </w:rPr>
        <w:t xml:space="preserve"> </w:t>
      </w:r>
      <w:r>
        <w:rPr>
          <w:i/>
          <w:sz w:val="24"/>
        </w:rPr>
        <w:t>и других:</w:t>
      </w:r>
    </w:p>
    <w:p w:rsidR="002D6FD0" w:rsidRDefault="006F3691" w:rsidP="007235A5">
      <w:pPr>
        <w:pStyle w:val="a9"/>
        <w:numPr>
          <w:ilvl w:val="0"/>
          <w:numId w:val="42"/>
        </w:numPr>
        <w:tabs>
          <w:tab w:val="left" w:pos="1252"/>
        </w:tabs>
        <w:spacing w:before="40"/>
        <w:ind w:left="1252" w:hanging="140"/>
        <w:jc w:val="left"/>
        <w:rPr>
          <w:sz w:val="24"/>
        </w:rPr>
      </w:pPr>
      <w:r>
        <w:rPr>
          <w:sz w:val="24"/>
        </w:rPr>
        <w:t>осознанно</w:t>
      </w:r>
      <w:r w:rsidR="002F330C">
        <w:rPr>
          <w:sz w:val="24"/>
        </w:rPr>
        <w:t xml:space="preserve"> </w:t>
      </w:r>
      <w:r>
        <w:rPr>
          <w:sz w:val="24"/>
        </w:rPr>
        <w:t>относиться</w:t>
      </w:r>
      <w:r w:rsidR="002F330C">
        <w:rPr>
          <w:sz w:val="24"/>
        </w:rPr>
        <w:t xml:space="preserve"> </w:t>
      </w:r>
      <w:r>
        <w:rPr>
          <w:sz w:val="24"/>
        </w:rPr>
        <w:t>к</w:t>
      </w:r>
      <w:r w:rsidR="002F330C">
        <w:rPr>
          <w:sz w:val="24"/>
        </w:rPr>
        <w:t xml:space="preserve"> </w:t>
      </w:r>
      <w:r>
        <w:rPr>
          <w:sz w:val="24"/>
        </w:rPr>
        <w:t>другому</w:t>
      </w:r>
      <w:r w:rsidR="002F330C">
        <w:rPr>
          <w:sz w:val="24"/>
        </w:rPr>
        <w:t xml:space="preserve"> </w:t>
      </w:r>
      <w:r>
        <w:rPr>
          <w:sz w:val="24"/>
        </w:rPr>
        <w:t>человеку,его</w:t>
      </w:r>
      <w:r w:rsidR="002F330C">
        <w:rPr>
          <w:sz w:val="24"/>
        </w:rPr>
        <w:t xml:space="preserve"> </w:t>
      </w:r>
      <w:r>
        <w:rPr>
          <w:sz w:val="24"/>
        </w:rPr>
        <w:t>мнению;</w:t>
      </w:r>
    </w:p>
    <w:p w:rsidR="002D6FD0" w:rsidRDefault="006F3691" w:rsidP="007235A5">
      <w:pPr>
        <w:pStyle w:val="a9"/>
        <w:numPr>
          <w:ilvl w:val="0"/>
          <w:numId w:val="42"/>
        </w:numPr>
        <w:tabs>
          <w:tab w:val="left" w:pos="1252"/>
        </w:tabs>
        <w:spacing w:before="42"/>
        <w:ind w:left="1252" w:hanging="140"/>
        <w:jc w:val="left"/>
        <w:rPr>
          <w:sz w:val="24"/>
        </w:rPr>
      </w:pPr>
      <w:r>
        <w:rPr>
          <w:sz w:val="24"/>
        </w:rPr>
        <w:t>признавать</w:t>
      </w:r>
      <w:r w:rsidR="002F330C">
        <w:rPr>
          <w:sz w:val="24"/>
        </w:rPr>
        <w:t xml:space="preserve"> </w:t>
      </w:r>
      <w:r>
        <w:rPr>
          <w:sz w:val="24"/>
        </w:rPr>
        <w:t>свое</w:t>
      </w:r>
      <w:r w:rsidR="002F330C">
        <w:rPr>
          <w:sz w:val="24"/>
        </w:rPr>
        <w:t xml:space="preserve"> </w:t>
      </w:r>
      <w:r>
        <w:rPr>
          <w:sz w:val="24"/>
        </w:rPr>
        <w:t>право</w:t>
      </w:r>
      <w:r w:rsidR="002F330C">
        <w:rPr>
          <w:sz w:val="24"/>
        </w:rPr>
        <w:t xml:space="preserve"> </w:t>
      </w:r>
      <w:r>
        <w:rPr>
          <w:sz w:val="24"/>
        </w:rPr>
        <w:t>на</w:t>
      </w:r>
      <w:r w:rsidR="002F330C">
        <w:rPr>
          <w:sz w:val="24"/>
        </w:rPr>
        <w:t xml:space="preserve"> </w:t>
      </w:r>
      <w:r>
        <w:rPr>
          <w:sz w:val="24"/>
        </w:rPr>
        <w:t>ошибку</w:t>
      </w:r>
      <w:r w:rsidR="002F330C">
        <w:rPr>
          <w:sz w:val="24"/>
        </w:rPr>
        <w:t xml:space="preserve"> </w:t>
      </w:r>
      <w:r>
        <w:rPr>
          <w:sz w:val="24"/>
        </w:rPr>
        <w:t>и</w:t>
      </w:r>
      <w:r w:rsidR="002F330C">
        <w:rPr>
          <w:sz w:val="24"/>
        </w:rPr>
        <w:t xml:space="preserve"> </w:t>
      </w:r>
      <w:r>
        <w:rPr>
          <w:sz w:val="24"/>
        </w:rPr>
        <w:t>такое</w:t>
      </w:r>
      <w:r w:rsidR="002F330C">
        <w:rPr>
          <w:sz w:val="24"/>
        </w:rPr>
        <w:t xml:space="preserve"> </w:t>
      </w:r>
      <w:r>
        <w:rPr>
          <w:sz w:val="24"/>
        </w:rPr>
        <w:t>же</w:t>
      </w:r>
      <w:r w:rsidR="002F330C">
        <w:rPr>
          <w:sz w:val="24"/>
        </w:rPr>
        <w:t xml:space="preserve"> </w:t>
      </w:r>
      <w:r>
        <w:rPr>
          <w:sz w:val="24"/>
        </w:rPr>
        <w:t>право</w:t>
      </w:r>
      <w:r w:rsidR="002F330C">
        <w:rPr>
          <w:sz w:val="24"/>
        </w:rPr>
        <w:t xml:space="preserve"> </w:t>
      </w:r>
      <w:r>
        <w:rPr>
          <w:sz w:val="24"/>
        </w:rPr>
        <w:t>другого;</w:t>
      </w:r>
    </w:p>
    <w:p w:rsidR="002D6FD0" w:rsidRDefault="006F3691" w:rsidP="007235A5">
      <w:pPr>
        <w:pStyle w:val="a9"/>
        <w:numPr>
          <w:ilvl w:val="0"/>
          <w:numId w:val="42"/>
        </w:numPr>
        <w:tabs>
          <w:tab w:val="left" w:pos="1252"/>
        </w:tabs>
        <w:spacing w:before="41"/>
        <w:ind w:left="1252" w:hanging="140"/>
        <w:jc w:val="left"/>
        <w:rPr>
          <w:sz w:val="24"/>
        </w:rPr>
      </w:pPr>
      <w:r>
        <w:rPr>
          <w:sz w:val="24"/>
        </w:rPr>
        <w:t>принимать</w:t>
      </w:r>
      <w:r w:rsidR="002F330C">
        <w:rPr>
          <w:sz w:val="24"/>
        </w:rPr>
        <w:t xml:space="preserve"> </w:t>
      </w:r>
      <w:r>
        <w:rPr>
          <w:sz w:val="24"/>
        </w:rPr>
        <w:t>себя</w:t>
      </w:r>
      <w:r w:rsidR="002F330C">
        <w:rPr>
          <w:sz w:val="24"/>
        </w:rPr>
        <w:t xml:space="preserve"> </w:t>
      </w:r>
      <w:r>
        <w:rPr>
          <w:sz w:val="24"/>
        </w:rPr>
        <w:t>и</w:t>
      </w:r>
      <w:r w:rsidR="002F330C">
        <w:rPr>
          <w:sz w:val="24"/>
        </w:rPr>
        <w:t xml:space="preserve"> </w:t>
      </w:r>
      <w:r>
        <w:rPr>
          <w:sz w:val="24"/>
        </w:rPr>
        <w:t>других,</w:t>
      </w:r>
      <w:r w:rsidR="002F330C">
        <w:rPr>
          <w:sz w:val="24"/>
        </w:rPr>
        <w:t xml:space="preserve"> </w:t>
      </w:r>
      <w:r>
        <w:rPr>
          <w:sz w:val="24"/>
        </w:rPr>
        <w:t>неосуждая;</w:t>
      </w:r>
    </w:p>
    <w:p w:rsidR="002D6FD0" w:rsidRDefault="006F3691" w:rsidP="007235A5">
      <w:pPr>
        <w:pStyle w:val="a9"/>
        <w:numPr>
          <w:ilvl w:val="0"/>
          <w:numId w:val="42"/>
        </w:numPr>
        <w:tabs>
          <w:tab w:val="left" w:pos="1252"/>
        </w:tabs>
        <w:spacing w:before="43"/>
        <w:ind w:left="1252" w:hanging="140"/>
        <w:jc w:val="left"/>
        <w:rPr>
          <w:sz w:val="24"/>
        </w:rPr>
      </w:pPr>
      <w:r>
        <w:rPr>
          <w:sz w:val="24"/>
        </w:rPr>
        <w:t>открытость себе</w:t>
      </w:r>
      <w:r w:rsidR="002F330C">
        <w:rPr>
          <w:sz w:val="24"/>
        </w:rPr>
        <w:t xml:space="preserve"> </w:t>
      </w:r>
      <w:r>
        <w:rPr>
          <w:sz w:val="24"/>
        </w:rPr>
        <w:t>и</w:t>
      </w:r>
      <w:r w:rsidR="002F330C">
        <w:rPr>
          <w:sz w:val="24"/>
        </w:rPr>
        <w:t xml:space="preserve"> </w:t>
      </w:r>
      <w:r>
        <w:rPr>
          <w:sz w:val="24"/>
        </w:rPr>
        <w:t>другим;</w:t>
      </w:r>
    </w:p>
    <w:p w:rsidR="002D6FD0" w:rsidRDefault="006F3691" w:rsidP="007235A5">
      <w:pPr>
        <w:pStyle w:val="a9"/>
        <w:numPr>
          <w:ilvl w:val="0"/>
          <w:numId w:val="42"/>
        </w:numPr>
        <w:tabs>
          <w:tab w:val="left" w:pos="1252"/>
        </w:tabs>
        <w:spacing w:before="41"/>
        <w:ind w:left="1252" w:hanging="140"/>
        <w:jc w:val="left"/>
        <w:rPr>
          <w:sz w:val="24"/>
        </w:rPr>
      </w:pPr>
      <w:r>
        <w:rPr>
          <w:sz w:val="24"/>
        </w:rPr>
        <w:lastRenderedPageBreak/>
        <w:t>осознавать</w:t>
      </w:r>
      <w:r w:rsidR="002F330C">
        <w:rPr>
          <w:sz w:val="24"/>
        </w:rPr>
        <w:t xml:space="preserve"> </w:t>
      </w:r>
      <w:r>
        <w:rPr>
          <w:sz w:val="24"/>
        </w:rPr>
        <w:t>невозможность</w:t>
      </w:r>
      <w:r w:rsidR="002F330C">
        <w:rPr>
          <w:sz w:val="24"/>
        </w:rPr>
        <w:t xml:space="preserve"> </w:t>
      </w:r>
      <w:r>
        <w:rPr>
          <w:sz w:val="24"/>
        </w:rPr>
        <w:t>контролировать</w:t>
      </w:r>
      <w:r w:rsidR="002F330C">
        <w:rPr>
          <w:sz w:val="24"/>
        </w:rPr>
        <w:t xml:space="preserve"> </w:t>
      </w:r>
      <w:r>
        <w:rPr>
          <w:sz w:val="24"/>
        </w:rPr>
        <w:t>все</w:t>
      </w:r>
      <w:r w:rsidR="002F330C">
        <w:rPr>
          <w:sz w:val="24"/>
        </w:rPr>
        <w:t xml:space="preserve"> </w:t>
      </w:r>
      <w:r>
        <w:rPr>
          <w:sz w:val="24"/>
        </w:rPr>
        <w:t>вокруг.</w:t>
      </w:r>
    </w:p>
    <w:p w:rsidR="002D6FD0" w:rsidRDefault="006F3691">
      <w:pPr>
        <w:pStyle w:val="a6"/>
        <w:spacing w:before="40" w:line="276" w:lineRule="auto"/>
        <w:ind w:right="269"/>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w:t>
      </w:r>
      <w:r w:rsidR="002F330C">
        <w:t xml:space="preserve"> </w:t>
      </w:r>
      <w:r>
        <w:t>личности</w:t>
      </w:r>
      <w:r w:rsidR="002F330C">
        <w:t xml:space="preserve"> </w:t>
      </w:r>
      <w:r>
        <w:t>(управления</w:t>
      </w:r>
      <w:r w:rsidR="002F330C">
        <w:t xml:space="preserve"> </w:t>
      </w:r>
      <w:r>
        <w:t>собой, самодисциплины,устойчивого</w:t>
      </w:r>
      <w:r w:rsidR="002F330C">
        <w:t xml:space="preserve"> </w:t>
      </w:r>
      <w:r>
        <w:t>поведения).</w:t>
      </w:r>
    </w:p>
    <w:p w:rsidR="002D6FD0" w:rsidRDefault="006F3691">
      <w:pPr>
        <w:pStyle w:val="a6"/>
        <w:spacing w:before="1" w:line="276" w:lineRule="auto"/>
        <w:ind w:right="264" w:firstLine="708"/>
      </w:pPr>
      <w:r>
        <w:rPr>
          <w:b/>
        </w:rPr>
        <w:t xml:space="preserve">Предметные результаты </w:t>
      </w:r>
      <w:r>
        <w:t>освоения программы основного общего образования с учетомспецифики содержания</w:t>
      </w:r>
      <w:r w:rsidR="002F330C">
        <w:t xml:space="preserve"> </w:t>
      </w:r>
      <w:r>
        <w:t>предметных</w:t>
      </w:r>
      <w:r w:rsidR="002F330C">
        <w:t xml:space="preserve"> </w:t>
      </w:r>
      <w:r>
        <w:t>областей,включающих</w:t>
      </w:r>
      <w:r w:rsidR="002F330C">
        <w:t xml:space="preserve"> </w:t>
      </w:r>
      <w:r>
        <w:t>конкретные</w:t>
      </w:r>
      <w:r w:rsidR="002F330C">
        <w:t xml:space="preserve"> </w:t>
      </w:r>
      <w:r>
        <w:t>учебные предметы,ориентированы на применение знаний, умений и навыков обучающимися в учебных ситуациях</w:t>
      </w:r>
      <w:r w:rsidR="002F330C">
        <w:t xml:space="preserve"> </w:t>
      </w:r>
      <w:r>
        <w:t>и реальных жизненных условиях, а также на успешное обуч</w:t>
      </w:r>
      <w:r w:rsidR="002F330C">
        <w:t>ение на следующем уровне образо</w:t>
      </w:r>
      <w:r>
        <w:t>вания.</w:t>
      </w:r>
    </w:p>
    <w:p w:rsidR="002D6FD0" w:rsidRDefault="006F3691">
      <w:pPr>
        <w:pStyle w:val="a6"/>
        <w:spacing w:line="276" w:lineRule="auto"/>
        <w:ind w:right="267" w:firstLine="708"/>
      </w:pPr>
      <w:r>
        <w:t>Требования к освоению предметных результатов программ основного общего образова-ния на базовом и углубленном уровнях на основе их преемственности и единства их содержа-ния обеспечивают возможность изучения учебных предметов углубленного уровня, в том числепо индивидуальным учебным планам, с использованием се</w:t>
      </w:r>
      <w:r w:rsidR="002F330C">
        <w:t>тевой формы реализации образова</w:t>
      </w:r>
      <w:r>
        <w:t>тельных программ, электронного обучения и дистанционных образовательных технологий, втом числе в целях эффективного освоения обуч</w:t>
      </w:r>
      <w:r w:rsidR="002F330C">
        <w:t xml:space="preserve">ающимися иных учебных предметов </w:t>
      </w:r>
      <w:r>
        <w:t>базового</w:t>
      </w:r>
      <w:r w:rsidR="002F330C">
        <w:t xml:space="preserve"> </w:t>
      </w:r>
      <w:r>
        <w:t>уровня,включая</w:t>
      </w:r>
      <w:r w:rsidR="002F330C">
        <w:t xml:space="preserve"> </w:t>
      </w:r>
      <w:r>
        <w:t>формирование</w:t>
      </w:r>
      <w:r w:rsidR="002F330C">
        <w:t xml:space="preserve"> </w:t>
      </w:r>
      <w:r>
        <w:t>у</w:t>
      </w:r>
      <w:r w:rsidR="002F330C">
        <w:t xml:space="preserve"> </w:t>
      </w:r>
      <w:r>
        <w:t>обучающихся</w:t>
      </w:r>
      <w:r w:rsidR="002F330C">
        <w:t xml:space="preserve"> </w:t>
      </w:r>
      <w:r>
        <w:t>способности</w:t>
      </w:r>
      <w:r w:rsidR="002F330C">
        <w:t xml:space="preserve"> </w:t>
      </w:r>
      <w:r>
        <w:t>знать</w:t>
      </w:r>
      <w:r w:rsidR="002F330C">
        <w:t xml:space="preserve"> </w:t>
      </w:r>
      <w:r>
        <w:t>определение</w:t>
      </w:r>
      <w:r w:rsidR="002F330C">
        <w:t xml:space="preserve"> </w:t>
      </w:r>
      <w:r>
        <w:t>понятия,знать</w:t>
      </w:r>
      <w:r w:rsidR="002F330C">
        <w:t xml:space="preserve"> </w:t>
      </w:r>
      <w:r>
        <w:t xml:space="preserve">и уметь доказывать свойства и признаки, характеризовать </w:t>
      </w:r>
      <w:r w:rsidR="002F330C">
        <w:t>связи с другими понятиями, пред</w:t>
      </w:r>
      <w:r>
        <w:t>ставляя одно понятие как часть целого комплекса, использовать понятие и его свойства при</w:t>
      </w:r>
      <w:r w:rsidR="002F330C">
        <w:t xml:space="preserve"> </w:t>
      </w:r>
      <w:r>
        <w:t>проведении рассуждений, доказательства и решении задач (да</w:t>
      </w:r>
      <w:r w:rsidR="002F330C">
        <w:t>лее - свободно оперировать поня</w:t>
      </w:r>
      <w:r>
        <w:t>тиями),решать задачи</w:t>
      </w:r>
      <w:r w:rsidR="002F330C">
        <w:t xml:space="preserve"> </w:t>
      </w:r>
      <w:r>
        <w:t>более</w:t>
      </w:r>
      <w:r w:rsidR="002F330C">
        <w:t xml:space="preserve"> </w:t>
      </w:r>
      <w:r>
        <w:t>высокого</w:t>
      </w:r>
      <w:r w:rsidR="002F330C">
        <w:t xml:space="preserve"> </w:t>
      </w:r>
      <w:r>
        <w:t>уровня</w:t>
      </w:r>
      <w:r w:rsidR="002F330C">
        <w:t xml:space="preserve"> </w:t>
      </w:r>
      <w:r>
        <w:t>сложности.</w:t>
      </w:r>
    </w:p>
    <w:p w:rsidR="002D6FD0" w:rsidRDefault="002D6FD0">
      <w:pPr>
        <w:pStyle w:val="a6"/>
        <w:spacing w:before="10"/>
        <w:ind w:left="0"/>
        <w:jc w:val="left"/>
        <w:rPr>
          <w:sz w:val="27"/>
        </w:rPr>
      </w:pPr>
    </w:p>
    <w:p w:rsidR="002D6FD0" w:rsidRDefault="006F3691" w:rsidP="007235A5">
      <w:pPr>
        <w:pStyle w:val="12"/>
        <w:numPr>
          <w:ilvl w:val="1"/>
          <w:numId w:val="44"/>
        </w:numPr>
        <w:tabs>
          <w:tab w:val="left" w:pos="2343"/>
        </w:tabs>
        <w:ind w:left="2343" w:hanging="361"/>
        <w:jc w:val="left"/>
      </w:pPr>
      <w:r>
        <w:t>Система</w:t>
      </w:r>
      <w:r w:rsidR="002F330C">
        <w:t xml:space="preserve"> </w:t>
      </w:r>
      <w:r>
        <w:t>оценки</w:t>
      </w:r>
      <w:r w:rsidR="002F330C">
        <w:t xml:space="preserve"> </w:t>
      </w:r>
      <w:r>
        <w:t>достижения</w:t>
      </w:r>
      <w:r w:rsidR="002F330C">
        <w:t xml:space="preserve"> </w:t>
      </w:r>
      <w:r>
        <w:t>планируемых</w:t>
      </w:r>
      <w:r w:rsidR="002F330C">
        <w:t xml:space="preserve"> </w:t>
      </w:r>
      <w:r>
        <w:t>результатов</w:t>
      </w:r>
      <w:r w:rsidR="002F330C">
        <w:t xml:space="preserve"> </w:t>
      </w:r>
      <w:r>
        <w:t>освоения</w:t>
      </w:r>
      <w:r w:rsidR="002F330C">
        <w:t xml:space="preserve"> </w:t>
      </w:r>
      <w:r>
        <w:t>основной</w:t>
      </w:r>
    </w:p>
    <w:p w:rsidR="002D6FD0" w:rsidRDefault="002F330C">
      <w:pPr>
        <w:ind w:left="4848"/>
        <w:rPr>
          <w:b/>
          <w:sz w:val="24"/>
        </w:rPr>
      </w:pPr>
      <w:r>
        <w:rPr>
          <w:b/>
          <w:sz w:val="24"/>
        </w:rPr>
        <w:t>О</w:t>
      </w:r>
      <w:r w:rsidR="006F3691">
        <w:rPr>
          <w:b/>
          <w:sz w:val="24"/>
        </w:rPr>
        <w:t>бразовательной</w:t>
      </w:r>
      <w:r>
        <w:rPr>
          <w:b/>
          <w:sz w:val="24"/>
        </w:rPr>
        <w:t xml:space="preserve"> </w:t>
      </w:r>
      <w:r w:rsidR="006F3691">
        <w:rPr>
          <w:b/>
          <w:sz w:val="24"/>
        </w:rPr>
        <w:t>программы</w:t>
      </w:r>
    </w:p>
    <w:p w:rsidR="002D6FD0" w:rsidRDefault="006F3691" w:rsidP="007235A5">
      <w:pPr>
        <w:pStyle w:val="12"/>
        <w:numPr>
          <w:ilvl w:val="2"/>
          <w:numId w:val="44"/>
        </w:numPr>
        <w:tabs>
          <w:tab w:val="left" w:pos="5641"/>
        </w:tabs>
        <w:spacing w:line="275" w:lineRule="exact"/>
        <w:ind w:hanging="721"/>
        <w:jc w:val="both"/>
      </w:pPr>
      <w:r>
        <w:t>Общие</w:t>
      </w:r>
      <w:r w:rsidR="002F330C">
        <w:t xml:space="preserve"> </w:t>
      </w:r>
      <w:r>
        <w:t>положения</w:t>
      </w:r>
    </w:p>
    <w:p w:rsidR="002D6FD0" w:rsidRDefault="006F3691" w:rsidP="007665BA">
      <w:pPr>
        <w:pStyle w:val="a6"/>
        <w:spacing w:line="276" w:lineRule="auto"/>
        <w:ind w:right="299" w:firstLine="720"/>
      </w:pPr>
      <w:r>
        <w:t>ФГОС ООО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Образовательный стандарт задает основные требования к образо-вательным результатам и средствам оценки их достижения. Система оценки достижения плани-руемых результатов освоенияпрограммы основного общегообразования:</w:t>
      </w:r>
    </w:p>
    <w:p w:rsidR="002D6FD0" w:rsidRDefault="006F3691" w:rsidP="007235A5">
      <w:pPr>
        <w:pStyle w:val="a9"/>
        <w:numPr>
          <w:ilvl w:val="0"/>
          <w:numId w:val="42"/>
        </w:numPr>
        <w:tabs>
          <w:tab w:val="left" w:pos="1252"/>
        </w:tabs>
        <w:spacing w:line="276" w:lineRule="auto"/>
        <w:ind w:right="540" w:firstLine="0"/>
        <w:rPr>
          <w:sz w:val="24"/>
        </w:rPr>
      </w:pPr>
      <w:r>
        <w:rPr>
          <w:sz w:val="24"/>
        </w:rPr>
        <w:t>отражает содержание и критерии оценки, формы представления результатов оценочной дея-тельности;</w:t>
      </w:r>
    </w:p>
    <w:p w:rsidR="002D6FD0" w:rsidRDefault="006F3691" w:rsidP="007235A5">
      <w:pPr>
        <w:pStyle w:val="a9"/>
        <w:numPr>
          <w:ilvl w:val="0"/>
          <w:numId w:val="42"/>
        </w:numPr>
        <w:tabs>
          <w:tab w:val="left" w:pos="1252"/>
        </w:tabs>
        <w:spacing w:line="276" w:lineRule="auto"/>
        <w:ind w:right="463" w:firstLine="0"/>
        <w:rPr>
          <w:sz w:val="24"/>
        </w:rPr>
      </w:pPr>
      <w:r>
        <w:rPr>
          <w:sz w:val="24"/>
        </w:rPr>
        <w:t>обеспечивает комплексный подход к оценке результатов освоения программы основного об-щего образования, позволяющий осуществлять оценку предметных и метапредметных резуль-татов;</w:t>
      </w:r>
    </w:p>
    <w:p w:rsidR="002D6FD0" w:rsidRDefault="006F3691" w:rsidP="007235A5">
      <w:pPr>
        <w:pStyle w:val="a9"/>
        <w:numPr>
          <w:ilvl w:val="0"/>
          <w:numId w:val="42"/>
        </w:numPr>
        <w:tabs>
          <w:tab w:val="left" w:pos="1252"/>
        </w:tabs>
        <w:spacing w:line="276" w:lineRule="auto"/>
        <w:ind w:right="444" w:firstLine="0"/>
        <w:rPr>
          <w:sz w:val="24"/>
        </w:rPr>
      </w:pPr>
      <w:r>
        <w:rPr>
          <w:sz w:val="24"/>
        </w:rPr>
        <w:t>предусматривает оценку и учет результатов использования разнообразных методов и формобучения, взаимно дополняющих друг друга, в том числе проектов, практических, командных,исследовательских, творческих работ, самоанализа и самооценки, взаимооценки, наблюдения,испытаний (тестов), динамических показателей освоения на</w:t>
      </w:r>
      <w:r w:rsidR="007E006A">
        <w:rPr>
          <w:sz w:val="24"/>
        </w:rPr>
        <w:t>выков и знаний, в том числе фор</w:t>
      </w:r>
      <w:r>
        <w:rPr>
          <w:sz w:val="24"/>
        </w:rPr>
        <w:t>мируемых сиспользованием</w:t>
      </w:r>
      <w:r w:rsidR="007E006A">
        <w:rPr>
          <w:sz w:val="24"/>
        </w:rPr>
        <w:t xml:space="preserve"> </w:t>
      </w:r>
      <w:r>
        <w:rPr>
          <w:sz w:val="24"/>
        </w:rPr>
        <w:t>цифровых</w:t>
      </w:r>
      <w:r w:rsidR="007E006A">
        <w:rPr>
          <w:sz w:val="24"/>
        </w:rPr>
        <w:t xml:space="preserve"> </w:t>
      </w:r>
      <w:r>
        <w:rPr>
          <w:sz w:val="24"/>
        </w:rPr>
        <w:t>технологий;</w:t>
      </w:r>
    </w:p>
    <w:p w:rsidR="002D6FD0" w:rsidRDefault="006F3691" w:rsidP="007235A5">
      <w:pPr>
        <w:pStyle w:val="a9"/>
        <w:numPr>
          <w:ilvl w:val="0"/>
          <w:numId w:val="42"/>
        </w:numPr>
        <w:tabs>
          <w:tab w:val="left" w:pos="1252"/>
        </w:tabs>
        <w:ind w:left="1252" w:hanging="140"/>
        <w:rPr>
          <w:sz w:val="24"/>
        </w:rPr>
      </w:pPr>
      <w:r>
        <w:rPr>
          <w:sz w:val="24"/>
        </w:rPr>
        <w:t>предусматривает</w:t>
      </w:r>
      <w:r w:rsidR="00123B9B">
        <w:rPr>
          <w:sz w:val="24"/>
        </w:rPr>
        <w:t xml:space="preserve"> </w:t>
      </w:r>
      <w:r>
        <w:rPr>
          <w:sz w:val="24"/>
        </w:rPr>
        <w:t>оценку</w:t>
      </w:r>
      <w:r w:rsidR="00123B9B">
        <w:rPr>
          <w:sz w:val="24"/>
        </w:rPr>
        <w:t xml:space="preserve"> </w:t>
      </w:r>
      <w:r>
        <w:rPr>
          <w:sz w:val="24"/>
        </w:rPr>
        <w:t>динамики</w:t>
      </w:r>
      <w:r w:rsidR="00123B9B">
        <w:rPr>
          <w:sz w:val="24"/>
        </w:rPr>
        <w:t xml:space="preserve"> </w:t>
      </w:r>
      <w:r>
        <w:rPr>
          <w:sz w:val="24"/>
        </w:rPr>
        <w:t>учебных</w:t>
      </w:r>
      <w:r w:rsidR="00123B9B">
        <w:rPr>
          <w:sz w:val="24"/>
        </w:rPr>
        <w:t xml:space="preserve"> </w:t>
      </w:r>
      <w:r>
        <w:rPr>
          <w:sz w:val="24"/>
        </w:rPr>
        <w:t>достижений</w:t>
      </w:r>
      <w:r w:rsidR="00123B9B">
        <w:rPr>
          <w:sz w:val="24"/>
        </w:rPr>
        <w:t xml:space="preserve"> </w:t>
      </w:r>
      <w:r>
        <w:rPr>
          <w:sz w:val="24"/>
        </w:rPr>
        <w:t>обучающихся;</w:t>
      </w:r>
    </w:p>
    <w:p w:rsidR="002D6FD0" w:rsidRDefault="006F3691" w:rsidP="007235A5">
      <w:pPr>
        <w:pStyle w:val="a9"/>
        <w:numPr>
          <w:ilvl w:val="0"/>
          <w:numId w:val="42"/>
        </w:numPr>
        <w:tabs>
          <w:tab w:val="left" w:pos="1252"/>
        </w:tabs>
        <w:spacing w:before="42" w:line="276" w:lineRule="auto"/>
        <w:ind w:right="560" w:firstLine="0"/>
        <w:rPr>
          <w:sz w:val="24"/>
        </w:rPr>
      </w:pPr>
      <w:r>
        <w:rPr>
          <w:sz w:val="24"/>
        </w:rPr>
        <w:t>обеспечивает возможность получения объективной информации о качестве подготовки обу-чающихся</w:t>
      </w:r>
      <w:r w:rsidR="007E006A">
        <w:rPr>
          <w:sz w:val="24"/>
        </w:rPr>
        <w:t xml:space="preserve"> </w:t>
      </w:r>
      <w:r>
        <w:rPr>
          <w:sz w:val="24"/>
        </w:rPr>
        <w:t>в</w:t>
      </w:r>
      <w:r w:rsidR="007E006A">
        <w:rPr>
          <w:sz w:val="24"/>
        </w:rPr>
        <w:t xml:space="preserve"> </w:t>
      </w:r>
      <w:r>
        <w:rPr>
          <w:sz w:val="24"/>
        </w:rPr>
        <w:t>интересах</w:t>
      </w:r>
      <w:r w:rsidR="007E006A">
        <w:rPr>
          <w:sz w:val="24"/>
        </w:rPr>
        <w:t xml:space="preserve"> </w:t>
      </w:r>
      <w:r>
        <w:rPr>
          <w:sz w:val="24"/>
        </w:rPr>
        <w:t>всех</w:t>
      </w:r>
      <w:r w:rsidR="007E006A">
        <w:rPr>
          <w:sz w:val="24"/>
        </w:rPr>
        <w:t xml:space="preserve"> </w:t>
      </w:r>
      <w:r>
        <w:rPr>
          <w:sz w:val="24"/>
        </w:rPr>
        <w:t>участников</w:t>
      </w:r>
      <w:r w:rsidR="007E006A">
        <w:rPr>
          <w:sz w:val="24"/>
        </w:rPr>
        <w:t xml:space="preserve"> </w:t>
      </w:r>
      <w:r>
        <w:rPr>
          <w:sz w:val="24"/>
        </w:rPr>
        <w:t>образовательных</w:t>
      </w:r>
      <w:r w:rsidR="007E006A">
        <w:rPr>
          <w:sz w:val="24"/>
        </w:rPr>
        <w:t xml:space="preserve"> </w:t>
      </w:r>
      <w:r>
        <w:rPr>
          <w:sz w:val="24"/>
        </w:rPr>
        <w:t>отношений.</w:t>
      </w:r>
    </w:p>
    <w:p w:rsidR="002D6FD0" w:rsidRDefault="002D6FD0">
      <w:pPr>
        <w:spacing w:line="276" w:lineRule="auto"/>
        <w:rPr>
          <w:sz w:val="24"/>
        </w:rPr>
        <w:sectPr w:rsidR="002D6FD0">
          <w:pgSz w:w="11910" w:h="16840"/>
          <w:pgMar w:top="760" w:right="580" w:bottom="800" w:left="20" w:header="0" w:footer="529" w:gutter="0"/>
          <w:cols w:space="720"/>
        </w:sectPr>
      </w:pPr>
    </w:p>
    <w:p w:rsidR="002D6FD0" w:rsidRDefault="006F3691">
      <w:pPr>
        <w:pStyle w:val="a6"/>
        <w:spacing w:before="68" w:line="276" w:lineRule="auto"/>
        <w:ind w:right="481" w:firstLine="720"/>
      </w:pPr>
      <w:r>
        <w:lastRenderedPageBreak/>
        <w:t>Система оценки достижения планируемых результатов освоения программы основного</w:t>
      </w:r>
      <w:r w:rsidR="007E006A">
        <w:t xml:space="preserve"> </w:t>
      </w:r>
      <w:r>
        <w:t>общего</w:t>
      </w:r>
      <w:r w:rsidR="007E006A">
        <w:t xml:space="preserve"> </w:t>
      </w:r>
      <w:r>
        <w:t>образования включает описание</w:t>
      </w:r>
      <w:r w:rsidR="007E006A">
        <w:t xml:space="preserve"> </w:t>
      </w:r>
      <w:r>
        <w:t>организациии содержания:</w:t>
      </w:r>
    </w:p>
    <w:p w:rsidR="002D6FD0" w:rsidRDefault="006F3691" w:rsidP="007235A5">
      <w:pPr>
        <w:pStyle w:val="a9"/>
        <w:numPr>
          <w:ilvl w:val="0"/>
          <w:numId w:val="42"/>
        </w:numPr>
        <w:tabs>
          <w:tab w:val="left" w:pos="1252"/>
        </w:tabs>
        <w:spacing w:line="275" w:lineRule="exact"/>
        <w:ind w:left="1252" w:hanging="140"/>
        <w:rPr>
          <w:sz w:val="24"/>
        </w:rPr>
      </w:pPr>
      <w:r>
        <w:rPr>
          <w:sz w:val="24"/>
        </w:rPr>
        <w:t>промежуточной</w:t>
      </w:r>
      <w:r w:rsidR="007E006A">
        <w:rPr>
          <w:sz w:val="24"/>
        </w:rPr>
        <w:t xml:space="preserve"> </w:t>
      </w:r>
      <w:r>
        <w:rPr>
          <w:sz w:val="24"/>
        </w:rPr>
        <w:t>аттестации</w:t>
      </w:r>
      <w:r w:rsidR="007E006A">
        <w:rPr>
          <w:sz w:val="24"/>
        </w:rPr>
        <w:t xml:space="preserve"> </w:t>
      </w:r>
      <w:r>
        <w:rPr>
          <w:sz w:val="24"/>
        </w:rPr>
        <w:t>обучающихся</w:t>
      </w:r>
      <w:r w:rsidR="007E006A">
        <w:rPr>
          <w:sz w:val="24"/>
        </w:rPr>
        <w:t xml:space="preserve"> </w:t>
      </w:r>
      <w:r>
        <w:rPr>
          <w:sz w:val="24"/>
        </w:rPr>
        <w:t>в</w:t>
      </w:r>
      <w:r w:rsidR="007E006A">
        <w:rPr>
          <w:sz w:val="24"/>
        </w:rPr>
        <w:t xml:space="preserve"> </w:t>
      </w:r>
      <w:r>
        <w:rPr>
          <w:sz w:val="24"/>
        </w:rPr>
        <w:t>рамках урочной</w:t>
      </w:r>
      <w:r w:rsidR="007E006A">
        <w:rPr>
          <w:sz w:val="24"/>
        </w:rPr>
        <w:t xml:space="preserve"> </w:t>
      </w:r>
      <w:r>
        <w:rPr>
          <w:sz w:val="24"/>
        </w:rPr>
        <w:t>и</w:t>
      </w:r>
      <w:r w:rsidR="007E006A">
        <w:rPr>
          <w:sz w:val="24"/>
        </w:rPr>
        <w:t xml:space="preserve"> </w:t>
      </w:r>
      <w:r>
        <w:rPr>
          <w:sz w:val="24"/>
        </w:rPr>
        <w:t>внеурочной</w:t>
      </w:r>
      <w:r w:rsidR="007E006A">
        <w:rPr>
          <w:sz w:val="24"/>
        </w:rPr>
        <w:t xml:space="preserve"> </w:t>
      </w:r>
      <w:r>
        <w:rPr>
          <w:sz w:val="24"/>
        </w:rPr>
        <w:t>деятельности;</w:t>
      </w:r>
    </w:p>
    <w:p w:rsidR="002D6FD0" w:rsidRDefault="006F3691" w:rsidP="007235A5">
      <w:pPr>
        <w:pStyle w:val="a9"/>
        <w:numPr>
          <w:ilvl w:val="0"/>
          <w:numId w:val="42"/>
        </w:numPr>
        <w:tabs>
          <w:tab w:val="left" w:pos="1252"/>
        </w:tabs>
        <w:spacing w:before="40"/>
        <w:ind w:left="1252" w:hanging="140"/>
        <w:rPr>
          <w:sz w:val="24"/>
        </w:rPr>
      </w:pPr>
      <w:r>
        <w:rPr>
          <w:sz w:val="24"/>
        </w:rPr>
        <w:t>оценки</w:t>
      </w:r>
      <w:r w:rsidR="007E006A">
        <w:rPr>
          <w:sz w:val="24"/>
        </w:rPr>
        <w:t xml:space="preserve"> </w:t>
      </w:r>
      <w:r>
        <w:rPr>
          <w:sz w:val="24"/>
        </w:rPr>
        <w:t>проектной</w:t>
      </w:r>
      <w:r w:rsidR="007E006A">
        <w:rPr>
          <w:sz w:val="24"/>
        </w:rPr>
        <w:t xml:space="preserve"> </w:t>
      </w:r>
      <w:r>
        <w:rPr>
          <w:sz w:val="24"/>
        </w:rPr>
        <w:t>деятельности</w:t>
      </w:r>
      <w:r w:rsidR="007E006A">
        <w:rPr>
          <w:sz w:val="24"/>
        </w:rPr>
        <w:t xml:space="preserve"> </w:t>
      </w:r>
      <w:r>
        <w:rPr>
          <w:sz w:val="24"/>
        </w:rPr>
        <w:t>обучающихся.</w:t>
      </w:r>
    </w:p>
    <w:p w:rsidR="002D6FD0" w:rsidRDefault="006F3691">
      <w:pPr>
        <w:pStyle w:val="a6"/>
        <w:spacing w:before="44" w:line="276" w:lineRule="auto"/>
        <w:ind w:right="266" w:firstLine="708"/>
      </w:pPr>
      <w:r>
        <w:t>Система оценки достижения планируемых результатов (далее – система оценки) являет-ся</w:t>
      </w:r>
      <w:r w:rsidR="007E006A">
        <w:t xml:space="preserve"> </w:t>
      </w:r>
      <w:r>
        <w:t>частью</w:t>
      </w:r>
      <w:r w:rsidR="007E006A">
        <w:t xml:space="preserve"> </w:t>
      </w:r>
      <w:r>
        <w:t>системы</w:t>
      </w:r>
      <w:r w:rsidR="007E006A">
        <w:t xml:space="preserve"> </w:t>
      </w:r>
      <w:r>
        <w:t>оценки</w:t>
      </w:r>
      <w:r w:rsidR="007E006A">
        <w:t xml:space="preserve"> </w:t>
      </w:r>
      <w:r>
        <w:t>и</w:t>
      </w:r>
      <w:r w:rsidR="007E006A">
        <w:t xml:space="preserve"> </w:t>
      </w:r>
      <w:r>
        <w:t>управления</w:t>
      </w:r>
      <w:r w:rsidR="007E006A">
        <w:t xml:space="preserve"> </w:t>
      </w:r>
      <w:r>
        <w:t>качеством</w:t>
      </w:r>
      <w:r w:rsidR="007E006A">
        <w:t xml:space="preserve"> </w:t>
      </w:r>
      <w:r>
        <w:t>образования</w:t>
      </w:r>
      <w:r w:rsidR="007E006A">
        <w:t xml:space="preserve"> </w:t>
      </w:r>
      <w:r>
        <w:t>в</w:t>
      </w:r>
      <w:r w:rsidR="007E006A">
        <w:t xml:space="preserve"> </w:t>
      </w:r>
      <w:r w:rsidR="007665BA">
        <w:t>МОУ СШ № 4</w:t>
      </w:r>
      <w:r>
        <w:t>.</w:t>
      </w:r>
    </w:p>
    <w:p w:rsidR="002D6FD0" w:rsidRDefault="006F3691">
      <w:pPr>
        <w:pStyle w:val="a6"/>
        <w:spacing w:line="276" w:lineRule="auto"/>
        <w:ind w:right="269" w:firstLine="708"/>
      </w:pPr>
      <w:r>
        <w:t>Система оценки призвана способствовать поддержанию единства всей системы образо-вания,обеспечению</w:t>
      </w:r>
      <w:r w:rsidR="002F330C">
        <w:t xml:space="preserve"> </w:t>
      </w:r>
      <w:r>
        <w:t>преемственности</w:t>
      </w:r>
      <w:r w:rsidR="002F330C">
        <w:t xml:space="preserve"> </w:t>
      </w:r>
      <w:r>
        <w:t>в</w:t>
      </w:r>
      <w:r w:rsidR="002F330C">
        <w:t xml:space="preserve"> </w:t>
      </w:r>
      <w:r>
        <w:t>системе</w:t>
      </w:r>
      <w:r w:rsidR="002F330C">
        <w:t xml:space="preserve"> </w:t>
      </w:r>
      <w:r>
        <w:t>непрерывного</w:t>
      </w:r>
      <w:r w:rsidR="002F330C">
        <w:t xml:space="preserve"> </w:t>
      </w:r>
      <w:r>
        <w:t>образования.Ее</w:t>
      </w:r>
      <w:r w:rsidR="002F330C">
        <w:t xml:space="preserve"> </w:t>
      </w:r>
      <w:r>
        <w:t>основными</w:t>
      </w:r>
      <w:r w:rsidR="002F330C">
        <w:t xml:space="preserve"> </w:t>
      </w:r>
      <w:r>
        <w:t>функциями являются ориентация образовательного процес</w:t>
      </w:r>
      <w:r w:rsidR="002F330C">
        <w:t>са на достижение планируемых ре</w:t>
      </w:r>
      <w:r>
        <w:t>зультатов освоения основной образовательной программы основногообщего образования и</w:t>
      </w:r>
      <w:r w:rsidR="002F330C">
        <w:t xml:space="preserve"> </w:t>
      </w:r>
      <w:r>
        <w:t>обеспечение эффективной «обратной связи», позволяющей осуществлять управление образова-тельным</w:t>
      </w:r>
      <w:r w:rsidR="002F330C">
        <w:t xml:space="preserve"> </w:t>
      </w:r>
      <w:r>
        <w:t>процессом.</w:t>
      </w:r>
    </w:p>
    <w:p w:rsidR="002D6FD0" w:rsidRDefault="006F3691" w:rsidP="007665BA">
      <w:pPr>
        <w:spacing w:line="275" w:lineRule="exact"/>
        <w:ind w:left="1821"/>
        <w:jc w:val="both"/>
      </w:pPr>
      <w:r>
        <w:rPr>
          <w:b/>
          <w:sz w:val="24"/>
        </w:rPr>
        <w:t>Основными</w:t>
      </w:r>
      <w:r w:rsidR="002F330C">
        <w:rPr>
          <w:b/>
          <w:sz w:val="24"/>
        </w:rPr>
        <w:t xml:space="preserve"> </w:t>
      </w:r>
      <w:r>
        <w:rPr>
          <w:b/>
          <w:sz w:val="24"/>
        </w:rPr>
        <w:t>направлениями</w:t>
      </w:r>
      <w:r w:rsidR="002F330C">
        <w:rPr>
          <w:b/>
          <w:sz w:val="24"/>
        </w:rPr>
        <w:t xml:space="preserve"> </w:t>
      </w:r>
      <w:r>
        <w:rPr>
          <w:b/>
          <w:sz w:val="24"/>
        </w:rPr>
        <w:t>и</w:t>
      </w:r>
      <w:r w:rsidR="002F330C">
        <w:rPr>
          <w:b/>
          <w:sz w:val="24"/>
        </w:rPr>
        <w:t xml:space="preserve"> </w:t>
      </w:r>
      <w:r>
        <w:rPr>
          <w:b/>
          <w:sz w:val="24"/>
        </w:rPr>
        <w:t>целями</w:t>
      </w:r>
      <w:r w:rsidR="002F330C">
        <w:rPr>
          <w:b/>
          <w:sz w:val="24"/>
        </w:rPr>
        <w:t xml:space="preserve"> </w:t>
      </w:r>
      <w:r>
        <w:rPr>
          <w:b/>
          <w:sz w:val="24"/>
        </w:rPr>
        <w:t>оценочной</w:t>
      </w:r>
      <w:r w:rsidR="002F330C">
        <w:rPr>
          <w:b/>
          <w:sz w:val="24"/>
        </w:rPr>
        <w:t xml:space="preserve"> </w:t>
      </w:r>
      <w:r>
        <w:rPr>
          <w:b/>
          <w:sz w:val="24"/>
        </w:rPr>
        <w:t>деятельности</w:t>
      </w:r>
      <w:r w:rsidR="002F330C">
        <w:rPr>
          <w:b/>
          <w:sz w:val="24"/>
        </w:rPr>
        <w:t xml:space="preserve"> </w:t>
      </w:r>
      <w:r>
        <w:rPr>
          <w:sz w:val="24"/>
        </w:rPr>
        <w:t>в</w:t>
      </w:r>
      <w:r w:rsidR="002F330C">
        <w:rPr>
          <w:sz w:val="24"/>
        </w:rPr>
        <w:t xml:space="preserve"> </w:t>
      </w:r>
      <w:r w:rsidR="007665BA">
        <w:rPr>
          <w:sz w:val="24"/>
        </w:rPr>
        <w:t>МОУ СШ № 4</w:t>
      </w:r>
      <w:r w:rsidR="002F330C">
        <w:rPr>
          <w:sz w:val="24"/>
        </w:rPr>
        <w:t xml:space="preserve"> </w:t>
      </w:r>
      <w:r w:rsidR="007665BA">
        <w:t xml:space="preserve">в </w:t>
      </w:r>
      <w:r w:rsidR="002F330C">
        <w:rPr>
          <w:sz w:val="24"/>
          <w:szCs w:val="24"/>
        </w:rPr>
        <w:t xml:space="preserve">соответствии </w:t>
      </w:r>
      <w:r w:rsidRPr="007665BA">
        <w:rPr>
          <w:sz w:val="24"/>
          <w:szCs w:val="24"/>
        </w:rPr>
        <w:t>и</w:t>
      </w:r>
      <w:r w:rsidR="002F330C">
        <w:rPr>
          <w:sz w:val="24"/>
          <w:szCs w:val="24"/>
        </w:rPr>
        <w:t xml:space="preserve"> </w:t>
      </w:r>
      <w:r w:rsidRPr="007665BA">
        <w:rPr>
          <w:sz w:val="24"/>
          <w:szCs w:val="24"/>
        </w:rPr>
        <w:t>с</w:t>
      </w:r>
      <w:r w:rsidR="002F330C">
        <w:rPr>
          <w:sz w:val="24"/>
          <w:szCs w:val="24"/>
        </w:rPr>
        <w:t xml:space="preserve"> </w:t>
      </w:r>
      <w:r w:rsidRPr="007665BA">
        <w:rPr>
          <w:sz w:val="24"/>
          <w:szCs w:val="24"/>
        </w:rPr>
        <w:t>требованиями</w:t>
      </w:r>
      <w:r w:rsidR="002F330C">
        <w:rPr>
          <w:sz w:val="24"/>
          <w:szCs w:val="24"/>
        </w:rPr>
        <w:t xml:space="preserve"> </w:t>
      </w:r>
      <w:r w:rsidRPr="007665BA">
        <w:rPr>
          <w:sz w:val="24"/>
          <w:szCs w:val="24"/>
        </w:rPr>
        <w:t>ФГОС</w:t>
      </w:r>
      <w:r w:rsidR="002F330C">
        <w:rPr>
          <w:sz w:val="24"/>
          <w:szCs w:val="24"/>
        </w:rPr>
        <w:t xml:space="preserve"> </w:t>
      </w:r>
      <w:r w:rsidRPr="007665BA">
        <w:rPr>
          <w:sz w:val="24"/>
          <w:szCs w:val="24"/>
        </w:rPr>
        <w:t>ООО</w:t>
      </w:r>
      <w:r w:rsidR="002F330C">
        <w:rPr>
          <w:sz w:val="24"/>
          <w:szCs w:val="24"/>
        </w:rPr>
        <w:t xml:space="preserve"> </w:t>
      </w:r>
      <w:r w:rsidRPr="007665BA">
        <w:rPr>
          <w:sz w:val="24"/>
          <w:szCs w:val="24"/>
        </w:rPr>
        <w:t>являются:</w:t>
      </w:r>
    </w:p>
    <w:p w:rsidR="002D6FD0" w:rsidRDefault="006F3691" w:rsidP="007235A5">
      <w:pPr>
        <w:pStyle w:val="a9"/>
        <w:numPr>
          <w:ilvl w:val="0"/>
          <w:numId w:val="42"/>
        </w:numPr>
        <w:tabs>
          <w:tab w:val="left" w:pos="1257"/>
        </w:tabs>
        <w:spacing w:before="41" w:line="276" w:lineRule="auto"/>
        <w:ind w:right="266" w:firstLine="0"/>
        <w:rPr>
          <w:sz w:val="24"/>
        </w:rPr>
      </w:pPr>
      <w:r>
        <w:rPr>
          <w:sz w:val="24"/>
        </w:rPr>
        <w:t>оценка образовательных достижений обучающихся на различных этапах обучения как ос-нова</w:t>
      </w:r>
      <w:r w:rsidR="002F330C">
        <w:rPr>
          <w:sz w:val="24"/>
        </w:rPr>
        <w:t xml:space="preserve"> </w:t>
      </w:r>
      <w:r>
        <w:rPr>
          <w:sz w:val="24"/>
        </w:rPr>
        <w:t>их промежуточной и итоговой аттестации, а также основа процедур внутреннего монито-ринга</w:t>
      </w:r>
      <w:r w:rsidR="002F330C">
        <w:rPr>
          <w:sz w:val="24"/>
        </w:rPr>
        <w:t xml:space="preserve"> </w:t>
      </w:r>
      <w:r>
        <w:rPr>
          <w:sz w:val="24"/>
        </w:rPr>
        <w:t>образовательной</w:t>
      </w:r>
      <w:r w:rsidR="002F330C">
        <w:rPr>
          <w:sz w:val="24"/>
        </w:rPr>
        <w:t xml:space="preserve"> </w:t>
      </w:r>
      <w:r>
        <w:rPr>
          <w:sz w:val="24"/>
        </w:rPr>
        <w:t>организации, мониторинговых</w:t>
      </w:r>
      <w:r w:rsidR="002F330C">
        <w:rPr>
          <w:sz w:val="24"/>
        </w:rPr>
        <w:t xml:space="preserve"> </w:t>
      </w:r>
      <w:r>
        <w:rPr>
          <w:sz w:val="24"/>
        </w:rPr>
        <w:t>исследований</w:t>
      </w:r>
      <w:r w:rsidR="002F330C">
        <w:rPr>
          <w:sz w:val="24"/>
        </w:rPr>
        <w:t xml:space="preserve"> </w:t>
      </w:r>
      <w:r>
        <w:rPr>
          <w:sz w:val="24"/>
        </w:rPr>
        <w:t>муниципального регионального</w:t>
      </w:r>
      <w:r w:rsidR="002F330C">
        <w:rPr>
          <w:sz w:val="24"/>
        </w:rPr>
        <w:t xml:space="preserve"> </w:t>
      </w:r>
      <w:r>
        <w:rPr>
          <w:sz w:val="24"/>
        </w:rPr>
        <w:t>и</w:t>
      </w:r>
      <w:r w:rsidR="002F330C">
        <w:rPr>
          <w:sz w:val="24"/>
        </w:rPr>
        <w:t xml:space="preserve"> </w:t>
      </w:r>
      <w:r>
        <w:rPr>
          <w:sz w:val="24"/>
        </w:rPr>
        <w:t>федерального</w:t>
      </w:r>
      <w:r w:rsidR="002F330C">
        <w:rPr>
          <w:sz w:val="24"/>
        </w:rPr>
        <w:t xml:space="preserve"> </w:t>
      </w:r>
      <w:r>
        <w:rPr>
          <w:sz w:val="24"/>
        </w:rPr>
        <w:t>уровней;</w:t>
      </w:r>
    </w:p>
    <w:p w:rsidR="002D6FD0" w:rsidRDefault="006F3691" w:rsidP="007235A5">
      <w:pPr>
        <w:pStyle w:val="a9"/>
        <w:numPr>
          <w:ilvl w:val="0"/>
          <w:numId w:val="42"/>
        </w:numPr>
        <w:tabs>
          <w:tab w:val="left" w:pos="1288"/>
        </w:tabs>
        <w:spacing w:line="276" w:lineRule="auto"/>
        <w:ind w:right="270" w:firstLine="0"/>
        <w:rPr>
          <w:sz w:val="24"/>
        </w:rPr>
      </w:pPr>
      <w:r>
        <w:rPr>
          <w:sz w:val="24"/>
        </w:rPr>
        <w:t>оценка результатов деятельности педагогических кадров как основа аттестационных проце-дур;</w:t>
      </w:r>
    </w:p>
    <w:p w:rsidR="002D6FD0" w:rsidRDefault="006F3691" w:rsidP="007235A5">
      <w:pPr>
        <w:pStyle w:val="a9"/>
        <w:numPr>
          <w:ilvl w:val="0"/>
          <w:numId w:val="42"/>
        </w:numPr>
        <w:tabs>
          <w:tab w:val="left" w:pos="1262"/>
        </w:tabs>
        <w:spacing w:line="278" w:lineRule="auto"/>
        <w:ind w:right="267" w:firstLine="0"/>
        <w:rPr>
          <w:sz w:val="24"/>
        </w:rPr>
      </w:pPr>
      <w:r>
        <w:rPr>
          <w:sz w:val="24"/>
        </w:rPr>
        <w:t>оценка результатов деятельности образовательной организации как основа аккредитационных</w:t>
      </w:r>
      <w:r w:rsidR="002F330C">
        <w:rPr>
          <w:sz w:val="24"/>
        </w:rPr>
        <w:t xml:space="preserve"> </w:t>
      </w:r>
      <w:r>
        <w:rPr>
          <w:sz w:val="24"/>
        </w:rPr>
        <w:t>процедур.</w:t>
      </w:r>
    </w:p>
    <w:p w:rsidR="002D6FD0" w:rsidRDefault="006F3691">
      <w:pPr>
        <w:pStyle w:val="a6"/>
        <w:spacing w:line="276" w:lineRule="auto"/>
        <w:ind w:right="269" w:firstLine="708"/>
      </w:pPr>
      <w:r>
        <w:rPr>
          <w:b/>
        </w:rPr>
        <w:t>Основным объектом системы оценки</w:t>
      </w:r>
      <w:r>
        <w:t>, ее содержательной и критериальной базой вы-ступают требования ФГОС, которые конкретизируются в планируемых результатах освоения</w:t>
      </w:r>
      <w:r w:rsidR="002F330C">
        <w:t xml:space="preserve"> </w:t>
      </w:r>
      <w:r>
        <w:t>обучающимися</w:t>
      </w:r>
      <w:r w:rsidR="002F330C">
        <w:t xml:space="preserve"> </w:t>
      </w:r>
      <w:r>
        <w:t>основной образовательной</w:t>
      </w:r>
      <w:r w:rsidR="002F330C">
        <w:t xml:space="preserve"> </w:t>
      </w:r>
      <w:r>
        <w:t>программы</w:t>
      </w:r>
      <w:r w:rsidR="002F330C">
        <w:t xml:space="preserve"> </w:t>
      </w:r>
      <w:r w:rsidR="009919CD">
        <w:t>Школы</w:t>
      </w:r>
      <w:r>
        <w:t>.</w:t>
      </w:r>
    </w:p>
    <w:p w:rsidR="002D6FD0" w:rsidRDefault="006F3691">
      <w:pPr>
        <w:pStyle w:val="a6"/>
        <w:jc w:val="left"/>
      </w:pPr>
      <w:r>
        <w:t>Система</w:t>
      </w:r>
      <w:r w:rsidR="002F330C">
        <w:t xml:space="preserve"> </w:t>
      </w:r>
      <w:r>
        <w:t>оценки</w:t>
      </w:r>
      <w:r w:rsidR="002F330C">
        <w:t xml:space="preserve"> </w:t>
      </w:r>
      <w:r>
        <w:t>включает</w:t>
      </w:r>
      <w:r w:rsidR="002F330C">
        <w:t xml:space="preserve"> </w:t>
      </w:r>
      <w:r>
        <w:t>процедуры</w:t>
      </w:r>
      <w:r w:rsidR="002F330C">
        <w:t xml:space="preserve"> </w:t>
      </w:r>
      <w:r>
        <w:t>внутренней</w:t>
      </w:r>
      <w:r w:rsidR="002F330C">
        <w:t xml:space="preserve"> </w:t>
      </w:r>
      <w:r>
        <w:t>и</w:t>
      </w:r>
      <w:r w:rsidR="002F330C">
        <w:t xml:space="preserve"> </w:t>
      </w:r>
      <w:r>
        <w:t>внешней</w:t>
      </w:r>
      <w:r w:rsidR="002F330C">
        <w:t xml:space="preserve"> </w:t>
      </w:r>
      <w:r>
        <w:t>оценки.</w:t>
      </w:r>
    </w:p>
    <w:p w:rsidR="002D6FD0" w:rsidRDefault="006F3691">
      <w:pPr>
        <w:spacing w:before="37"/>
        <w:ind w:left="1112"/>
        <w:rPr>
          <w:sz w:val="24"/>
        </w:rPr>
      </w:pPr>
      <w:r>
        <w:rPr>
          <w:b/>
          <w:sz w:val="24"/>
        </w:rPr>
        <w:t>Внутренняя</w:t>
      </w:r>
      <w:r w:rsidR="002F330C">
        <w:rPr>
          <w:b/>
          <w:sz w:val="24"/>
        </w:rPr>
        <w:t xml:space="preserve"> </w:t>
      </w:r>
      <w:r>
        <w:rPr>
          <w:b/>
          <w:sz w:val="24"/>
        </w:rPr>
        <w:t>оценка</w:t>
      </w:r>
      <w:r w:rsidR="002F330C">
        <w:rPr>
          <w:b/>
          <w:sz w:val="24"/>
        </w:rPr>
        <w:t xml:space="preserve"> </w:t>
      </w:r>
      <w:r>
        <w:rPr>
          <w:sz w:val="24"/>
        </w:rPr>
        <w:t>включает:</w:t>
      </w:r>
    </w:p>
    <w:p w:rsidR="002D6FD0" w:rsidRDefault="006F3691" w:rsidP="007235A5">
      <w:pPr>
        <w:pStyle w:val="a9"/>
        <w:numPr>
          <w:ilvl w:val="0"/>
          <w:numId w:val="42"/>
        </w:numPr>
        <w:tabs>
          <w:tab w:val="left" w:pos="1252"/>
        </w:tabs>
        <w:spacing w:before="41"/>
        <w:ind w:left="1252" w:hanging="140"/>
        <w:jc w:val="left"/>
        <w:rPr>
          <w:sz w:val="24"/>
        </w:rPr>
      </w:pPr>
      <w:r>
        <w:rPr>
          <w:sz w:val="24"/>
        </w:rPr>
        <w:t>стартовую</w:t>
      </w:r>
      <w:r w:rsidR="002F330C">
        <w:rPr>
          <w:sz w:val="24"/>
        </w:rPr>
        <w:t xml:space="preserve"> </w:t>
      </w:r>
      <w:r>
        <w:rPr>
          <w:sz w:val="24"/>
        </w:rPr>
        <w:t>диагностику,</w:t>
      </w:r>
    </w:p>
    <w:p w:rsidR="002D6FD0" w:rsidRDefault="006F3691" w:rsidP="007235A5">
      <w:pPr>
        <w:pStyle w:val="a9"/>
        <w:numPr>
          <w:ilvl w:val="0"/>
          <w:numId w:val="42"/>
        </w:numPr>
        <w:tabs>
          <w:tab w:val="left" w:pos="1252"/>
        </w:tabs>
        <w:spacing w:before="40"/>
        <w:ind w:left="1252" w:hanging="140"/>
        <w:jc w:val="left"/>
        <w:rPr>
          <w:sz w:val="24"/>
        </w:rPr>
      </w:pPr>
      <w:r>
        <w:rPr>
          <w:sz w:val="24"/>
        </w:rPr>
        <w:t>текущую</w:t>
      </w:r>
      <w:r w:rsidR="002F330C">
        <w:rPr>
          <w:sz w:val="24"/>
        </w:rPr>
        <w:t xml:space="preserve"> </w:t>
      </w:r>
      <w:r>
        <w:rPr>
          <w:sz w:val="24"/>
        </w:rPr>
        <w:t>и</w:t>
      </w:r>
      <w:r w:rsidR="002F330C">
        <w:rPr>
          <w:sz w:val="24"/>
        </w:rPr>
        <w:t xml:space="preserve"> </w:t>
      </w:r>
      <w:r>
        <w:rPr>
          <w:sz w:val="24"/>
        </w:rPr>
        <w:t>тематическую</w:t>
      </w:r>
      <w:r w:rsidR="002F330C">
        <w:rPr>
          <w:sz w:val="24"/>
        </w:rPr>
        <w:t xml:space="preserve"> </w:t>
      </w:r>
      <w:r>
        <w:rPr>
          <w:sz w:val="24"/>
        </w:rPr>
        <w:t>оценку,</w:t>
      </w:r>
    </w:p>
    <w:p w:rsidR="002D6FD0" w:rsidRDefault="006F3691" w:rsidP="007235A5">
      <w:pPr>
        <w:pStyle w:val="a9"/>
        <w:numPr>
          <w:ilvl w:val="0"/>
          <w:numId w:val="42"/>
        </w:numPr>
        <w:tabs>
          <w:tab w:val="left" w:pos="1252"/>
        </w:tabs>
        <w:spacing w:before="44"/>
        <w:ind w:left="1252" w:hanging="140"/>
        <w:jc w:val="left"/>
        <w:rPr>
          <w:sz w:val="24"/>
        </w:rPr>
      </w:pPr>
      <w:r>
        <w:rPr>
          <w:sz w:val="24"/>
        </w:rPr>
        <w:t>портфолио,</w:t>
      </w:r>
    </w:p>
    <w:p w:rsidR="002D6FD0" w:rsidRDefault="006F3691" w:rsidP="007235A5">
      <w:pPr>
        <w:pStyle w:val="a9"/>
        <w:numPr>
          <w:ilvl w:val="0"/>
          <w:numId w:val="42"/>
        </w:numPr>
        <w:tabs>
          <w:tab w:val="left" w:pos="1252"/>
        </w:tabs>
        <w:spacing w:before="40"/>
        <w:ind w:left="1252" w:hanging="140"/>
        <w:jc w:val="left"/>
        <w:rPr>
          <w:sz w:val="24"/>
        </w:rPr>
      </w:pPr>
      <w:r>
        <w:rPr>
          <w:sz w:val="24"/>
        </w:rPr>
        <w:t>внутришкольный</w:t>
      </w:r>
      <w:r w:rsidR="002F330C">
        <w:rPr>
          <w:sz w:val="24"/>
        </w:rPr>
        <w:t xml:space="preserve"> </w:t>
      </w:r>
      <w:r>
        <w:rPr>
          <w:sz w:val="24"/>
        </w:rPr>
        <w:t>мониторинг</w:t>
      </w:r>
      <w:r w:rsidR="002F330C">
        <w:rPr>
          <w:sz w:val="24"/>
        </w:rPr>
        <w:t xml:space="preserve"> </w:t>
      </w:r>
      <w:r>
        <w:rPr>
          <w:sz w:val="24"/>
        </w:rPr>
        <w:t>образовательных</w:t>
      </w:r>
      <w:r w:rsidR="002F330C">
        <w:rPr>
          <w:sz w:val="24"/>
        </w:rPr>
        <w:t xml:space="preserve"> </w:t>
      </w:r>
      <w:r>
        <w:rPr>
          <w:sz w:val="24"/>
        </w:rPr>
        <w:t>достижений,</w:t>
      </w:r>
    </w:p>
    <w:p w:rsidR="002D6FD0" w:rsidRDefault="006F3691" w:rsidP="007235A5">
      <w:pPr>
        <w:pStyle w:val="a9"/>
        <w:numPr>
          <w:ilvl w:val="0"/>
          <w:numId w:val="42"/>
        </w:numPr>
        <w:tabs>
          <w:tab w:val="left" w:pos="1252"/>
        </w:tabs>
        <w:spacing w:before="41"/>
        <w:ind w:left="1252" w:hanging="140"/>
        <w:jc w:val="left"/>
        <w:rPr>
          <w:sz w:val="24"/>
        </w:rPr>
      </w:pPr>
      <w:r>
        <w:rPr>
          <w:sz w:val="24"/>
        </w:rPr>
        <w:t>промежуточную</w:t>
      </w:r>
      <w:r w:rsidR="002F330C">
        <w:rPr>
          <w:sz w:val="24"/>
        </w:rPr>
        <w:t xml:space="preserve"> </w:t>
      </w:r>
      <w:r>
        <w:rPr>
          <w:sz w:val="24"/>
        </w:rPr>
        <w:t>и</w:t>
      </w:r>
      <w:r w:rsidR="002F330C">
        <w:rPr>
          <w:sz w:val="24"/>
        </w:rPr>
        <w:t xml:space="preserve"> </w:t>
      </w:r>
      <w:r>
        <w:rPr>
          <w:sz w:val="24"/>
        </w:rPr>
        <w:t>итоговую</w:t>
      </w:r>
      <w:r w:rsidR="002F330C">
        <w:rPr>
          <w:sz w:val="24"/>
        </w:rPr>
        <w:t xml:space="preserve"> </w:t>
      </w:r>
      <w:r>
        <w:rPr>
          <w:sz w:val="24"/>
        </w:rPr>
        <w:t>аттестацию</w:t>
      </w:r>
      <w:r w:rsidR="002F330C">
        <w:rPr>
          <w:sz w:val="24"/>
        </w:rPr>
        <w:t xml:space="preserve"> </w:t>
      </w:r>
      <w:r>
        <w:rPr>
          <w:sz w:val="24"/>
        </w:rPr>
        <w:t>обучающихся.</w:t>
      </w:r>
    </w:p>
    <w:p w:rsidR="002D6FD0" w:rsidRDefault="006F3691">
      <w:pPr>
        <w:spacing w:before="41"/>
        <w:ind w:left="1112"/>
        <w:rPr>
          <w:sz w:val="24"/>
        </w:rPr>
      </w:pPr>
      <w:r>
        <w:rPr>
          <w:b/>
          <w:sz w:val="24"/>
        </w:rPr>
        <w:t>К</w:t>
      </w:r>
      <w:r w:rsidR="002F330C">
        <w:rPr>
          <w:b/>
          <w:sz w:val="24"/>
        </w:rPr>
        <w:t xml:space="preserve"> </w:t>
      </w:r>
      <w:r>
        <w:rPr>
          <w:b/>
          <w:sz w:val="24"/>
        </w:rPr>
        <w:t>внешним</w:t>
      </w:r>
      <w:r w:rsidR="002F330C">
        <w:rPr>
          <w:b/>
          <w:sz w:val="24"/>
        </w:rPr>
        <w:t xml:space="preserve"> </w:t>
      </w:r>
      <w:r>
        <w:rPr>
          <w:b/>
          <w:sz w:val="24"/>
        </w:rPr>
        <w:t xml:space="preserve">процедурам </w:t>
      </w:r>
      <w:r>
        <w:rPr>
          <w:sz w:val="24"/>
        </w:rPr>
        <w:t>относятся:</w:t>
      </w:r>
    </w:p>
    <w:p w:rsidR="002D6FD0" w:rsidRDefault="006F3691" w:rsidP="007235A5">
      <w:pPr>
        <w:pStyle w:val="a9"/>
        <w:numPr>
          <w:ilvl w:val="0"/>
          <w:numId w:val="42"/>
        </w:numPr>
        <w:tabs>
          <w:tab w:val="left" w:pos="1252"/>
        </w:tabs>
        <w:spacing w:before="42"/>
        <w:ind w:left="1252" w:hanging="140"/>
        <w:jc w:val="left"/>
        <w:rPr>
          <w:sz w:val="24"/>
        </w:rPr>
      </w:pPr>
      <w:r>
        <w:rPr>
          <w:sz w:val="24"/>
        </w:rPr>
        <w:t>всероссийские</w:t>
      </w:r>
      <w:r w:rsidR="002F330C">
        <w:rPr>
          <w:sz w:val="24"/>
        </w:rPr>
        <w:t xml:space="preserve"> </w:t>
      </w:r>
      <w:r>
        <w:rPr>
          <w:sz w:val="24"/>
        </w:rPr>
        <w:t>проверочные</w:t>
      </w:r>
      <w:r w:rsidR="002F330C">
        <w:rPr>
          <w:sz w:val="24"/>
        </w:rPr>
        <w:t xml:space="preserve"> </w:t>
      </w:r>
      <w:r>
        <w:rPr>
          <w:sz w:val="24"/>
        </w:rPr>
        <w:t>работы</w:t>
      </w:r>
      <w:r w:rsidR="002F330C">
        <w:rPr>
          <w:sz w:val="24"/>
        </w:rPr>
        <w:t xml:space="preserve"> </w:t>
      </w:r>
      <w:r>
        <w:rPr>
          <w:sz w:val="24"/>
        </w:rPr>
        <w:t>(ВПР),</w:t>
      </w:r>
    </w:p>
    <w:p w:rsidR="002D6FD0" w:rsidRDefault="006F3691" w:rsidP="007235A5">
      <w:pPr>
        <w:pStyle w:val="a9"/>
        <w:numPr>
          <w:ilvl w:val="0"/>
          <w:numId w:val="42"/>
        </w:numPr>
        <w:tabs>
          <w:tab w:val="left" w:pos="1252"/>
        </w:tabs>
        <w:spacing w:before="43"/>
        <w:ind w:left="1252" w:hanging="140"/>
        <w:jc w:val="left"/>
        <w:rPr>
          <w:sz w:val="24"/>
        </w:rPr>
      </w:pPr>
      <w:r>
        <w:rPr>
          <w:sz w:val="24"/>
        </w:rPr>
        <w:t>диагностические</w:t>
      </w:r>
      <w:r w:rsidR="002F330C">
        <w:rPr>
          <w:sz w:val="24"/>
        </w:rPr>
        <w:t xml:space="preserve"> </w:t>
      </w:r>
      <w:r>
        <w:rPr>
          <w:sz w:val="24"/>
        </w:rPr>
        <w:t>контрольные</w:t>
      </w:r>
      <w:r w:rsidR="002F330C">
        <w:rPr>
          <w:sz w:val="24"/>
        </w:rPr>
        <w:t xml:space="preserve"> </w:t>
      </w:r>
      <w:r>
        <w:rPr>
          <w:sz w:val="24"/>
        </w:rPr>
        <w:t>работы</w:t>
      </w:r>
      <w:r w:rsidR="002F330C">
        <w:rPr>
          <w:sz w:val="24"/>
        </w:rPr>
        <w:t xml:space="preserve"> </w:t>
      </w:r>
      <w:r>
        <w:rPr>
          <w:sz w:val="24"/>
        </w:rPr>
        <w:t>(ДКР),</w:t>
      </w:r>
    </w:p>
    <w:p w:rsidR="002D6FD0" w:rsidRDefault="006F3691" w:rsidP="007235A5">
      <w:pPr>
        <w:pStyle w:val="a9"/>
        <w:numPr>
          <w:ilvl w:val="0"/>
          <w:numId w:val="42"/>
        </w:numPr>
        <w:tabs>
          <w:tab w:val="left" w:pos="1252"/>
        </w:tabs>
        <w:spacing w:before="41"/>
        <w:ind w:left="1252" w:hanging="140"/>
        <w:jc w:val="left"/>
        <w:rPr>
          <w:sz w:val="24"/>
        </w:rPr>
      </w:pPr>
      <w:r>
        <w:rPr>
          <w:sz w:val="24"/>
        </w:rPr>
        <w:t>государственная</w:t>
      </w:r>
      <w:r w:rsidR="002F330C">
        <w:rPr>
          <w:sz w:val="24"/>
        </w:rPr>
        <w:t xml:space="preserve"> </w:t>
      </w:r>
      <w:r>
        <w:rPr>
          <w:sz w:val="24"/>
        </w:rPr>
        <w:t>итоговая</w:t>
      </w:r>
      <w:r w:rsidR="002F330C">
        <w:rPr>
          <w:sz w:val="24"/>
        </w:rPr>
        <w:t xml:space="preserve"> </w:t>
      </w:r>
      <w:r>
        <w:rPr>
          <w:sz w:val="24"/>
        </w:rPr>
        <w:t>аттестация,</w:t>
      </w:r>
    </w:p>
    <w:p w:rsidR="002D6FD0" w:rsidRDefault="006F3691" w:rsidP="007235A5">
      <w:pPr>
        <w:pStyle w:val="a9"/>
        <w:numPr>
          <w:ilvl w:val="0"/>
          <w:numId w:val="42"/>
        </w:numPr>
        <w:tabs>
          <w:tab w:val="left" w:pos="1252"/>
        </w:tabs>
        <w:spacing w:before="40"/>
        <w:ind w:left="1252" w:hanging="140"/>
        <w:jc w:val="left"/>
        <w:rPr>
          <w:sz w:val="24"/>
        </w:rPr>
      </w:pPr>
      <w:r>
        <w:rPr>
          <w:sz w:val="24"/>
        </w:rPr>
        <w:t>независимая</w:t>
      </w:r>
      <w:r w:rsidR="002F330C">
        <w:rPr>
          <w:sz w:val="24"/>
        </w:rPr>
        <w:t xml:space="preserve"> </w:t>
      </w:r>
      <w:r>
        <w:rPr>
          <w:sz w:val="24"/>
        </w:rPr>
        <w:t>оценка</w:t>
      </w:r>
      <w:r w:rsidR="002F330C">
        <w:rPr>
          <w:sz w:val="24"/>
        </w:rPr>
        <w:t xml:space="preserve"> </w:t>
      </w:r>
      <w:r>
        <w:rPr>
          <w:sz w:val="24"/>
        </w:rPr>
        <w:t>качества</w:t>
      </w:r>
      <w:r w:rsidR="002F330C">
        <w:rPr>
          <w:sz w:val="24"/>
        </w:rPr>
        <w:t xml:space="preserve"> </w:t>
      </w:r>
      <w:r>
        <w:rPr>
          <w:sz w:val="24"/>
        </w:rPr>
        <w:t>образования,</w:t>
      </w:r>
    </w:p>
    <w:p w:rsidR="002D6FD0" w:rsidRDefault="006F3691" w:rsidP="007E006A">
      <w:pPr>
        <w:pStyle w:val="a9"/>
        <w:numPr>
          <w:ilvl w:val="0"/>
          <w:numId w:val="42"/>
        </w:numPr>
        <w:tabs>
          <w:tab w:val="left" w:pos="1252"/>
        </w:tabs>
        <w:spacing w:before="41" w:line="278" w:lineRule="auto"/>
        <w:ind w:left="1134" w:right="590" w:firstLine="0"/>
        <w:jc w:val="left"/>
        <w:rPr>
          <w:sz w:val="24"/>
        </w:rPr>
      </w:pPr>
      <w:r>
        <w:rPr>
          <w:sz w:val="24"/>
        </w:rPr>
        <w:t>мониторинговые исследования</w:t>
      </w:r>
      <w:r w:rsidR="002F330C">
        <w:rPr>
          <w:sz w:val="24"/>
        </w:rPr>
        <w:t xml:space="preserve"> </w:t>
      </w:r>
      <w:r>
        <w:rPr>
          <w:sz w:val="24"/>
        </w:rPr>
        <w:t>муниципального, регионального и федерального уровней.</w:t>
      </w:r>
      <w:r w:rsidR="007E006A">
        <w:rPr>
          <w:sz w:val="24"/>
        </w:rPr>
        <w:t xml:space="preserve"> </w:t>
      </w:r>
      <w:r>
        <w:rPr>
          <w:sz w:val="24"/>
        </w:rPr>
        <w:t>Особенности</w:t>
      </w:r>
      <w:r w:rsidR="002F330C">
        <w:rPr>
          <w:sz w:val="24"/>
        </w:rPr>
        <w:t xml:space="preserve"> </w:t>
      </w:r>
      <w:r>
        <w:rPr>
          <w:sz w:val="24"/>
        </w:rPr>
        <w:t>каждой</w:t>
      </w:r>
      <w:r w:rsidR="002F330C">
        <w:rPr>
          <w:sz w:val="24"/>
        </w:rPr>
        <w:t xml:space="preserve"> </w:t>
      </w:r>
      <w:r>
        <w:rPr>
          <w:sz w:val="24"/>
        </w:rPr>
        <w:t>из</w:t>
      </w:r>
      <w:r w:rsidR="002F330C">
        <w:rPr>
          <w:sz w:val="24"/>
        </w:rPr>
        <w:t xml:space="preserve"> </w:t>
      </w:r>
      <w:r>
        <w:rPr>
          <w:sz w:val="24"/>
        </w:rPr>
        <w:t>указанных</w:t>
      </w:r>
      <w:r w:rsidR="002F330C">
        <w:rPr>
          <w:sz w:val="24"/>
        </w:rPr>
        <w:t xml:space="preserve"> </w:t>
      </w:r>
      <w:r>
        <w:rPr>
          <w:sz w:val="24"/>
        </w:rPr>
        <w:t>процедур</w:t>
      </w:r>
      <w:r w:rsidR="002F330C">
        <w:rPr>
          <w:sz w:val="24"/>
        </w:rPr>
        <w:t xml:space="preserve"> </w:t>
      </w:r>
      <w:r>
        <w:rPr>
          <w:sz w:val="24"/>
        </w:rPr>
        <w:t>описаны</w:t>
      </w:r>
      <w:r w:rsidR="002F330C">
        <w:rPr>
          <w:sz w:val="24"/>
        </w:rPr>
        <w:t xml:space="preserve"> </w:t>
      </w:r>
      <w:r>
        <w:rPr>
          <w:sz w:val="24"/>
        </w:rPr>
        <w:t>в</w:t>
      </w:r>
      <w:r w:rsidR="002F330C">
        <w:rPr>
          <w:sz w:val="24"/>
        </w:rPr>
        <w:t xml:space="preserve"> </w:t>
      </w:r>
      <w:r>
        <w:rPr>
          <w:sz w:val="24"/>
        </w:rPr>
        <w:t>п.1.3.3</w:t>
      </w:r>
      <w:r w:rsidR="002F330C">
        <w:rPr>
          <w:sz w:val="24"/>
        </w:rPr>
        <w:t xml:space="preserve"> </w:t>
      </w:r>
      <w:r>
        <w:rPr>
          <w:sz w:val="24"/>
        </w:rPr>
        <w:t>настоящего</w:t>
      </w:r>
      <w:r w:rsidR="002F330C">
        <w:rPr>
          <w:sz w:val="24"/>
        </w:rPr>
        <w:t xml:space="preserve"> </w:t>
      </w:r>
      <w:r>
        <w:rPr>
          <w:sz w:val="24"/>
        </w:rPr>
        <w:t>документа.</w:t>
      </w:r>
    </w:p>
    <w:p w:rsidR="002D6FD0" w:rsidRDefault="006F3691" w:rsidP="007665BA">
      <w:pPr>
        <w:pStyle w:val="a6"/>
        <w:spacing w:line="276" w:lineRule="auto"/>
        <w:ind w:right="269" w:firstLine="708"/>
      </w:pPr>
      <w:r>
        <w:t>В</w:t>
      </w:r>
      <w:r w:rsidR="002F330C">
        <w:t xml:space="preserve"> </w:t>
      </w:r>
      <w:r>
        <w:t>соответствии</w:t>
      </w:r>
      <w:r w:rsidR="002F330C">
        <w:t xml:space="preserve"> </w:t>
      </w:r>
      <w:r>
        <w:t>с</w:t>
      </w:r>
      <w:r w:rsidR="002F330C">
        <w:t xml:space="preserve"> </w:t>
      </w:r>
      <w:r>
        <w:t>ФГОС</w:t>
      </w:r>
      <w:r w:rsidR="002F330C">
        <w:t xml:space="preserve"> ООО сис</w:t>
      </w:r>
      <w:r>
        <w:t>тема</w:t>
      </w:r>
      <w:r w:rsidR="002F330C">
        <w:t xml:space="preserve"> </w:t>
      </w:r>
      <w:r>
        <w:t>оценки</w:t>
      </w:r>
      <w:r w:rsidR="002F330C">
        <w:t xml:space="preserve"> </w:t>
      </w:r>
      <w:r>
        <w:t>в</w:t>
      </w:r>
      <w:r w:rsidR="002F330C">
        <w:t xml:space="preserve"> </w:t>
      </w:r>
      <w:r w:rsidR="007665BA">
        <w:t>Школе</w:t>
      </w:r>
      <w:r w:rsidR="002F330C">
        <w:t xml:space="preserve"> </w:t>
      </w:r>
      <w:r>
        <w:t>реализует</w:t>
      </w:r>
      <w:r w:rsidR="002F330C">
        <w:t xml:space="preserve"> </w:t>
      </w:r>
      <w:r>
        <w:t>системно-деятельностный,уровневый</w:t>
      </w:r>
      <w:r w:rsidR="002F330C">
        <w:t xml:space="preserve"> </w:t>
      </w:r>
      <w:r>
        <w:t>и</w:t>
      </w:r>
      <w:r w:rsidR="002F330C">
        <w:t xml:space="preserve"> </w:t>
      </w:r>
      <w:r>
        <w:t>комплексный</w:t>
      </w:r>
      <w:r w:rsidR="002F330C">
        <w:t xml:space="preserve"> </w:t>
      </w:r>
      <w:r>
        <w:t>подходы</w:t>
      </w:r>
      <w:r w:rsidR="002F330C">
        <w:t xml:space="preserve"> </w:t>
      </w:r>
      <w:r>
        <w:t>к</w:t>
      </w:r>
      <w:r w:rsidR="002F330C">
        <w:t xml:space="preserve"> </w:t>
      </w:r>
      <w:r>
        <w:t>оценке</w:t>
      </w:r>
      <w:r w:rsidR="002F330C">
        <w:t xml:space="preserve"> </w:t>
      </w:r>
      <w:r>
        <w:t>образовательных</w:t>
      </w:r>
      <w:r w:rsidR="002F330C">
        <w:t xml:space="preserve"> </w:t>
      </w:r>
      <w:r>
        <w:t>достижений.</w:t>
      </w:r>
    </w:p>
    <w:p w:rsidR="002D6FD0" w:rsidRDefault="006F3691" w:rsidP="007665BA">
      <w:pPr>
        <w:pStyle w:val="a6"/>
        <w:spacing w:line="276" w:lineRule="auto"/>
        <w:ind w:right="265" w:firstLine="708"/>
      </w:pPr>
      <w:r>
        <w:rPr>
          <w:b/>
        </w:rPr>
        <w:t>Системно-деятельностный</w:t>
      </w:r>
      <w:r w:rsidR="002F330C">
        <w:rPr>
          <w:b/>
        </w:rPr>
        <w:t xml:space="preserve"> </w:t>
      </w:r>
      <w:r>
        <w:rPr>
          <w:b/>
        </w:rPr>
        <w:t>подход</w:t>
      </w:r>
      <w:r w:rsidR="002F330C">
        <w:rPr>
          <w:b/>
        </w:rPr>
        <w:t xml:space="preserve"> </w:t>
      </w:r>
      <w:r>
        <w:t>к</w:t>
      </w:r>
      <w:r w:rsidR="002F330C">
        <w:t xml:space="preserve"> </w:t>
      </w:r>
      <w:r>
        <w:t>оценке</w:t>
      </w:r>
      <w:r w:rsidR="002F330C">
        <w:t xml:space="preserve"> </w:t>
      </w:r>
      <w:r>
        <w:t>образовательных</w:t>
      </w:r>
      <w:r w:rsidR="002F330C">
        <w:t xml:space="preserve"> </w:t>
      </w:r>
      <w:r>
        <w:t>достижений</w:t>
      </w:r>
      <w:r w:rsidR="002F330C">
        <w:t xml:space="preserve"> </w:t>
      </w:r>
      <w:r>
        <w:t>проявляется</w:t>
      </w:r>
      <w:r w:rsidR="002F330C">
        <w:t xml:space="preserve"> </w:t>
      </w:r>
      <w:r>
        <w:t>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w:t>
      </w:r>
      <w:r w:rsidR="002D77BF">
        <w:t xml:space="preserve"> </w:t>
      </w:r>
      <w:r>
        <w:t>компетенции</w:t>
      </w:r>
      <w:r w:rsidR="002D77BF">
        <w:t xml:space="preserve"> </w:t>
      </w:r>
      <w:r>
        <w:rPr>
          <w:i/>
        </w:rPr>
        <w:t>функциональной</w:t>
      </w:r>
      <w:r w:rsidR="002D77BF">
        <w:rPr>
          <w:i/>
        </w:rPr>
        <w:t xml:space="preserve"> </w:t>
      </w:r>
      <w:r>
        <w:rPr>
          <w:i/>
        </w:rPr>
        <w:t>грамотности</w:t>
      </w:r>
      <w:r w:rsidR="002D77BF">
        <w:rPr>
          <w:i/>
        </w:rPr>
        <w:t xml:space="preserve"> </w:t>
      </w:r>
      <w:r>
        <w:t>учащихся.</w:t>
      </w:r>
    </w:p>
    <w:p w:rsidR="002D6FD0" w:rsidRDefault="002D6FD0">
      <w:pPr>
        <w:spacing w:line="276" w:lineRule="auto"/>
        <w:sectPr w:rsidR="002D6FD0">
          <w:pgSz w:w="11910" w:h="16840"/>
          <w:pgMar w:top="760" w:right="580" w:bottom="800" w:left="20" w:header="0" w:footer="529" w:gutter="0"/>
          <w:cols w:space="720"/>
        </w:sectPr>
      </w:pPr>
    </w:p>
    <w:p w:rsidR="002D6FD0" w:rsidRDefault="006F3691">
      <w:pPr>
        <w:pStyle w:val="a6"/>
        <w:spacing w:before="68" w:line="276" w:lineRule="auto"/>
        <w:ind w:right="267" w:firstLine="708"/>
      </w:pPr>
      <w:r>
        <w:rPr>
          <w:b/>
        </w:rPr>
        <w:lastRenderedPageBreak/>
        <w:t xml:space="preserve">Уровневый подход </w:t>
      </w:r>
      <w: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представле-ниюи интерпретации результатов измерений.</w:t>
      </w:r>
    </w:p>
    <w:p w:rsidR="002D6FD0" w:rsidRDefault="006F3691">
      <w:pPr>
        <w:pStyle w:val="a6"/>
        <w:spacing w:line="276" w:lineRule="auto"/>
        <w:ind w:right="267" w:firstLine="708"/>
      </w:pPr>
      <w:r>
        <w:t>Уровневый подход к представлению и интерпретации результатов реализуется за счетфиксации различных уровней достижения обучающимися планируемых результатов: базовогоуровня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совсеми учащимися в ходе учебного процесса. Овладение базовым уровнем является достаточ-нымдля продолженияобучения иусвоения последующегоматериала.</w:t>
      </w:r>
    </w:p>
    <w:p w:rsidR="002D6FD0" w:rsidRDefault="006F3691">
      <w:pPr>
        <w:ind w:left="1821"/>
        <w:jc w:val="both"/>
        <w:rPr>
          <w:sz w:val="24"/>
        </w:rPr>
      </w:pPr>
      <w:r>
        <w:rPr>
          <w:b/>
          <w:sz w:val="24"/>
        </w:rPr>
        <w:t>Комплексныйподход</w:t>
      </w:r>
      <w:r>
        <w:rPr>
          <w:sz w:val="24"/>
        </w:rPr>
        <w:t>коценкеобразовательныхдостиженийреализуетсяпутем</w:t>
      </w:r>
    </w:p>
    <w:p w:rsidR="002D6FD0" w:rsidRDefault="006F3691" w:rsidP="007235A5">
      <w:pPr>
        <w:pStyle w:val="a9"/>
        <w:numPr>
          <w:ilvl w:val="0"/>
          <w:numId w:val="36"/>
        </w:numPr>
        <w:tabs>
          <w:tab w:val="left" w:pos="2004"/>
        </w:tabs>
        <w:spacing w:before="41" w:line="276" w:lineRule="auto"/>
        <w:ind w:right="270" w:firstLine="708"/>
        <w:rPr>
          <w:sz w:val="24"/>
        </w:rPr>
      </w:pPr>
      <w:r>
        <w:rPr>
          <w:sz w:val="24"/>
        </w:rPr>
        <w:t>оценки предметных и метапредметных (регулятивных, коммуникативных и познава-тельных)результатов;</w:t>
      </w:r>
    </w:p>
    <w:p w:rsidR="002D6FD0" w:rsidRDefault="006F3691" w:rsidP="007235A5">
      <w:pPr>
        <w:pStyle w:val="a9"/>
        <w:numPr>
          <w:ilvl w:val="0"/>
          <w:numId w:val="36"/>
        </w:numPr>
        <w:tabs>
          <w:tab w:val="left" w:pos="2028"/>
        </w:tabs>
        <w:spacing w:line="276" w:lineRule="auto"/>
        <w:ind w:right="266" w:firstLine="708"/>
        <w:rPr>
          <w:sz w:val="24"/>
        </w:rPr>
      </w:pPr>
      <w:r>
        <w:rPr>
          <w:sz w:val="24"/>
        </w:rPr>
        <w:t>использованиякомплексаоценочныхпроцедур(стартовой,текущей,тематической,про-межуточной) как основы для оценки динамики индивидуальных образовательных дости-жений(индивидуального прогресса) идляитоговой оценки;</w:t>
      </w:r>
    </w:p>
    <w:p w:rsidR="002D6FD0" w:rsidRDefault="006F3691" w:rsidP="007235A5">
      <w:pPr>
        <w:pStyle w:val="a9"/>
        <w:numPr>
          <w:ilvl w:val="0"/>
          <w:numId w:val="36"/>
        </w:numPr>
        <w:tabs>
          <w:tab w:val="left" w:pos="1999"/>
        </w:tabs>
        <w:spacing w:line="276" w:lineRule="auto"/>
        <w:ind w:right="270" w:firstLine="708"/>
        <w:rPr>
          <w:sz w:val="24"/>
        </w:rPr>
      </w:pPr>
      <w:r>
        <w:rPr>
          <w:sz w:val="24"/>
        </w:rPr>
        <w:t>использования контекстной информации (об особенностях обучающихся, условиях ипроцессе обучения и др.) для интерпретации полученных результатов в целях управления каче-ствомобразования;</w:t>
      </w:r>
    </w:p>
    <w:p w:rsidR="002D6FD0" w:rsidRDefault="006F3691" w:rsidP="007235A5">
      <w:pPr>
        <w:pStyle w:val="a9"/>
        <w:numPr>
          <w:ilvl w:val="0"/>
          <w:numId w:val="36"/>
        </w:numPr>
        <w:tabs>
          <w:tab w:val="left" w:pos="2014"/>
        </w:tabs>
        <w:spacing w:line="276" w:lineRule="auto"/>
        <w:ind w:right="266" w:firstLine="708"/>
        <w:rPr>
          <w:sz w:val="24"/>
        </w:rPr>
      </w:pPr>
      <w:r>
        <w:rPr>
          <w:sz w:val="24"/>
        </w:rPr>
        <w:t>использования разнообразных методов и форм оценки, взаимно дополняющих другдруга (стандартизированных устных и письменных работ, п</w:t>
      </w:r>
      <w:r w:rsidR="00AF6F72">
        <w:rPr>
          <w:sz w:val="24"/>
        </w:rPr>
        <w:t>роектов, практических работ, ко</w:t>
      </w:r>
      <w:r>
        <w:rPr>
          <w:sz w:val="24"/>
        </w:rPr>
        <w:t>мандных,</w:t>
      </w:r>
      <w:r w:rsidR="00AF6F72">
        <w:rPr>
          <w:sz w:val="24"/>
        </w:rPr>
        <w:t xml:space="preserve"> </w:t>
      </w:r>
      <w:r>
        <w:rPr>
          <w:sz w:val="24"/>
        </w:rPr>
        <w:t>исследовательских,</w:t>
      </w:r>
      <w:r w:rsidR="00AF6F72">
        <w:rPr>
          <w:sz w:val="24"/>
        </w:rPr>
        <w:t xml:space="preserve"> </w:t>
      </w:r>
      <w:r>
        <w:rPr>
          <w:sz w:val="24"/>
        </w:rPr>
        <w:t>творческих</w:t>
      </w:r>
      <w:r w:rsidR="00AF6F72">
        <w:rPr>
          <w:sz w:val="24"/>
        </w:rPr>
        <w:t xml:space="preserve"> </w:t>
      </w:r>
      <w:r>
        <w:rPr>
          <w:sz w:val="24"/>
        </w:rPr>
        <w:t>работ,</w:t>
      </w:r>
      <w:r w:rsidR="00AF6F72">
        <w:rPr>
          <w:sz w:val="24"/>
        </w:rPr>
        <w:t xml:space="preserve"> </w:t>
      </w:r>
      <w:r>
        <w:rPr>
          <w:sz w:val="24"/>
        </w:rPr>
        <w:t>самоанализа</w:t>
      </w:r>
      <w:r w:rsidR="00AF6F72">
        <w:rPr>
          <w:sz w:val="24"/>
        </w:rPr>
        <w:t xml:space="preserve"> </w:t>
      </w:r>
      <w:r>
        <w:rPr>
          <w:sz w:val="24"/>
        </w:rPr>
        <w:t>и</w:t>
      </w:r>
      <w:r w:rsidR="00AF6F72">
        <w:rPr>
          <w:sz w:val="24"/>
        </w:rPr>
        <w:t xml:space="preserve"> </w:t>
      </w:r>
      <w:r>
        <w:rPr>
          <w:sz w:val="24"/>
        </w:rPr>
        <w:t>самооценки,</w:t>
      </w:r>
      <w:r w:rsidR="00AF6F72">
        <w:rPr>
          <w:sz w:val="24"/>
        </w:rPr>
        <w:t xml:space="preserve"> </w:t>
      </w:r>
      <w:r>
        <w:rPr>
          <w:sz w:val="24"/>
        </w:rPr>
        <w:t>взаимооценки,</w:t>
      </w:r>
      <w:r w:rsidR="00AF6F72">
        <w:rPr>
          <w:sz w:val="24"/>
        </w:rPr>
        <w:t xml:space="preserve"> </w:t>
      </w:r>
      <w:r>
        <w:rPr>
          <w:sz w:val="24"/>
        </w:rPr>
        <w:t>наблюдения и др.), динамических показателей усвоения знаний и развитие умений, в том числе</w:t>
      </w:r>
      <w:r w:rsidR="00AF6F72">
        <w:rPr>
          <w:sz w:val="24"/>
        </w:rPr>
        <w:t xml:space="preserve"> </w:t>
      </w:r>
      <w:r>
        <w:rPr>
          <w:sz w:val="24"/>
        </w:rPr>
        <w:t>формируемых сиспользованием</w:t>
      </w:r>
      <w:r w:rsidR="00AF6F72">
        <w:rPr>
          <w:sz w:val="24"/>
        </w:rPr>
        <w:t xml:space="preserve"> </w:t>
      </w:r>
      <w:r>
        <w:rPr>
          <w:sz w:val="24"/>
        </w:rPr>
        <w:t>цифровых</w:t>
      </w:r>
      <w:r w:rsidR="00AF6F72">
        <w:rPr>
          <w:sz w:val="24"/>
        </w:rPr>
        <w:t xml:space="preserve"> </w:t>
      </w:r>
      <w:r>
        <w:rPr>
          <w:sz w:val="24"/>
        </w:rPr>
        <w:t>технологий.</w:t>
      </w:r>
    </w:p>
    <w:p w:rsidR="002D6FD0" w:rsidRDefault="006F3691">
      <w:pPr>
        <w:pStyle w:val="a6"/>
        <w:spacing w:line="276" w:lineRule="auto"/>
        <w:ind w:right="267" w:firstLine="708"/>
      </w:pPr>
      <w:r>
        <w:t>При оценке результатов деятельности педагогов</w:t>
      </w:r>
      <w:r w:rsidR="00AF6F72">
        <w:t xml:space="preserve"> </w:t>
      </w:r>
      <w:r w:rsidR="007665BA">
        <w:t>Школы</w:t>
      </w:r>
      <w:r>
        <w:t xml:space="preserve"> основным объектом оценки,её содержательной и критериальной базой выступают планируемые результаты освоения ос-новной образовательной программы всех изучаемых предметов. Основными процедурами этойоценки в </w:t>
      </w:r>
      <w:r w:rsidR="007665BA">
        <w:t>Школе</w:t>
      </w:r>
      <w:r>
        <w:t xml:space="preserve"> выступает аттестация педагогических кад</w:t>
      </w:r>
      <w:r w:rsidR="007665BA">
        <w:t>ров, внешней оценки - аккредита</w:t>
      </w:r>
      <w:r>
        <w:t>ция</w:t>
      </w:r>
      <w:r w:rsidR="007665BA">
        <w:t>Школы</w:t>
      </w:r>
      <w:r>
        <w:t>, атакже мониторинговыеисследования разногоуровня.</w:t>
      </w:r>
    </w:p>
    <w:p w:rsidR="002D6FD0" w:rsidRDefault="006F3691">
      <w:pPr>
        <w:pStyle w:val="a6"/>
        <w:spacing w:line="276" w:lineRule="auto"/>
        <w:ind w:right="268" w:firstLine="708"/>
      </w:pPr>
      <w:r>
        <w:t xml:space="preserve">При оценке состояния и тенденций развития </w:t>
      </w:r>
      <w:r w:rsidR="007665BA">
        <w:t>Школы</w:t>
      </w:r>
      <w:r>
        <w:t xml:space="preserve"> основным объектом оценки, еёсодержательной и критериальной базой выступают ведущие целевые установки и основныеожидаемые результаты основного общего образования, составляющие содержание первых, це-левых блоков планируемых результатов всех изучаемых предметов. Основными процедурамиэтой оценки служат мониторинговые исследования разного уровня. При этом дополнительноиспользуются обобщённые данные, полученные по результатам итоговой оценки, аккредитации</w:t>
      </w:r>
      <w:r w:rsidR="00D829F1">
        <w:t>Школы</w:t>
      </w:r>
      <w:r>
        <w:t>и аттестациипедагогическихкадров.</w:t>
      </w:r>
    </w:p>
    <w:p w:rsidR="002D6FD0" w:rsidRDefault="006F3691">
      <w:pPr>
        <w:pStyle w:val="a6"/>
        <w:spacing w:before="1" w:line="276" w:lineRule="auto"/>
        <w:ind w:right="263" w:firstLine="708"/>
      </w:pPr>
      <w:r>
        <w:t>Система оценки предусматривает уровневый подход к содержанию оценки и инструмен-тарию для оценки достижения планируемых результатов, а также к представлению и интерпре-тации результатов измерений. 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обучающихся, и его превышение, что позволяет выстраивать инди-видуальные траектории движения с учётом зоны ближайшего развития, формировать положи-тельную</w:t>
      </w:r>
      <w:r w:rsidR="002D77BF">
        <w:t xml:space="preserve"> </w:t>
      </w:r>
      <w:r>
        <w:t>учебную и социальную мотивацию.</w:t>
      </w:r>
    </w:p>
    <w:p w:rsidR="002D6FD0" w:rsidRDefault="006F3691">
      <w:pPr>
        <w:pStyle w:val="a6"/>
        <w:spacing w:before="1"/>
        <w:ind w:left="1172"/>
        <w:jc w:val="left"/>
      </w:pPr>
      <w:r>
        <w:t>К</w:t>
      </w:r>
      <w:r w:rsidR="002D77BF">
        <w:t xml:space="preserve"> </w:t>
      </w:r>
      <w:r>
        <w:t>компетенции</w:t>
      </w:r>
      <w:r w:rsidR="002D77BF">
        <w:t xml:space="preserve"> </w:t>
      </w:r>
      <w:r w:rsidR="00D829F1">
        <w:t>Школы</w:t>
      </w:r>
      <w:r w:rsidR="002D77BF">
        <w:t xml:space="preserve"> </w:t>
      </w:r>
      <w:r>
        <w:t>относится:</w:t>
      </w:r>
    </w:p>
    <w:p w:rsidR="002D6FD0" w:rsidRDefault="006F3691" w:rsidP="007235A5">
      <w:pPr>
        <w:pStyle w:val="a9"/>
        <w:numPr>
          <w:ilvl w:val="0"/>
          <w:numId w:val="35"/>
        </w:numPr>
        <w:tabs>
          <w:tab w:val="left" w:pos="1821"/>
          <w:tab w:val="left" w:pos="1822"/>
        </w:tabs>
        <w:spacing w:before="41"/>
        <w:ind w:hanging="710"/>
        <w:rPr>
          <w:sz w:val="24"/>
        </w:rPr>
      </w:pPr>
      <w:r>
        <w:rPr>
          <w:sz w:val="24"/>
        </w:rPr>
        <w:t>описание</w:t>
      </w:r>
      <w:r w:rsidR="002D77BF">
        <w:rPr>
          <w:sz w:val="24"/>
        </w:rPr>
        <w:t xml:space="preserve"> организации </w:t>
      </w:r>
      <w:r>
        <w:rPr>
          <w:sz w:val="24"/>
        </w:rPr>
        <w:t>содержания:</w:t>
      </w:r>
    </w:p>
    <w:p w:rsidR="002D6FD0" w:rsidRDefault="006F3691" w:rsidP="007235A5">
      <w:pPr>
        <w:pStyle w:val="a9"/>
        <w:numPr>
          <w:ilvl w:val="0"/>
          <w:numId w:val="42"/>
        </w:numPr>
        <w:tabs>
          <w:tab w:val="left" w:pos="1252"/>
        </w:tabs>
        <w:spacing w:before="40"/>
        <w:ind w:left="1252" w:hanging="140"/>
        <w:jc w:val="left"/>
        <w:rPr>
          <w:sz w:val="24"/>
        </w:rPr>
      </w:pPr>
      <w:r>
        <w:rPr>
          <w:sz w:val="24"/>
        </w:rPr>
        <w:t>промежуточной</w:t>
      </w:r>
      <w:r w:rsidR="002D77BF">
        <w:rPr>
          <w:sz w:val="24"/>
        </w:rPr>
        <w:t xml:space="preserve"> </w:t>
      </w:r>
      <w:r>
        <w:rPr>
          <w:sz w:val="24"/>
        </w:rPr>
        <w:t>аттестации</w:t>
      </w:r>
      <w:r w:rsidR="002D77BF">
        <w:rPr>
          <w:sz w:val="24"/>
        </w:rPr>
        <w:t xml:space="preserve"> </w:t>
      </w:r>
      <w:r>
        <w:rPr>
          <w:sz w:val="24"/>
        </w:rPr>
        <w:t>обучающихся</w:t>
      </w:r>
      <w:r w:rsidR="002D77BF">
        <w:rPr>
          <w:sz w:val="24"/>
        </w:rPr>
        <w:t xml:space="preserve"> </w:t>
      </w:r>
      <w:r>
        <w:rPr>
          <w:sz w:val="24"/>
        </w:rPr>
        <w:t>в</w:t>
      </w:r>
      <w:r w:rsidR="002D77BF">
        <w:rPr>
          <w:sz w:val="24"/>
        </w:rPr>
        <w:t xml:space="preserve"> </w:t>
      </w:r>
      <w:r>
        <w:rPr>
          <w:sz w:val="24"/>
        </w:rPr>
        <w:t>рамках урочной</w:t>
      </w:r>
      <w:r w:rsidR="002D77BF">
        <w:rPr>
          <w:sz w:val="24"/>
        </w:rPr>
        <w:t xml:space="preserve"> </w:t>
      </w:r>
      <w:r>
        <w:rPr>
          <w:sz w:val="24"/>
        </w:rPr>
        <w:t>и</w:t>
      </w:r>
      <w:r w:rsidR="002D77BF">
        <w:rPr>
          <w:sz w:val="24"/>
        </w:rPr>
        <w:t xml:space="preserve"> </w:t>
      </w:r>
      <w:r>
        <w:rPr>
          <w:sz w:val="24"/>
        </w:rPr>
        <w:t>внеурочной</w:t>
      </w:r>
      <w:r w:rsidR="002D77BF">
        <w:rPr>
          <w:sz w:val="24"/>
        </w:rPr>
        <w:t xml:space="preserve"> </w:t>
      </w:r>
      <w:r>
        <w:rPr>
          <w:sz w:val="24"/>
        </w:rPr>
        <w:t>деятельности;</w:t>
      </w:r>
    </w:p>
    <w:p w:rsidR="002D6FD0" w:rsidRDefault="002D6FD0">
      <w:pPr>
        <w:rPr>
          <w:sz w:val="24"/>
        </w:rPr>
        <w:sectPr w:rsidR="002D6FD0">
          <w:pgSz w:w="11910" w:h="16840"/>
          <w:pgMar w:top="760" w:right="580" w:bottom="800" w:left="20" w:header="0" w:footer="529" w:gutter="0"/>
          <w:cols w:space="720"/>
        </w:sectPr>
      </w:pPr>
    </w:p>
    <w:p w:rsidR="002D6FD0" w:rsidRDefault="006F3691" w:rsidP="007235A5">
      <w:pPr>
        <w:pStyle w:val="a9"/>
        <w:numPr>
          <w:ilvl w:val="0"/>
          <w:numId w:val="42"/>
        </w:numPr>
        <w:tabs>
          <w:tab w:val="left" w:pos="1305"/>
        </w:tabs>
        <w:spacing w:before="68" w:line="276" w:lineRule="auto"/>
        <w:ind w:right="277" w:firstLine="0"/>
        <w:rPr>
          <w:sz w:val="24"/>
        </w:rPr>
      </w:pPr>
      <w:r>
        <w:rPr>
          <w:sz w:val="24"/>
        </w:rPr>
        <w:lastRenderedPageBreak/>
        <w:t>итоговой оценки по предметам, не выносимым на государственную итоговую аттестациюобучающихся;</w:t>
      </w:r>
    </w:p>
    <w:p w:rsidR="002D6FD0" w:rsidRDefault="006F3691" w:rsidP="007235A5">
      <w:pPr>
        <w:pStyle w:val="a9"/>
        <w:numPr>
          <w:ilvl w:val="0"/>
          <w:numId w:val="42"/>
        </w:numPr>
        <w:tabs>
          <w:tab w:val="left" w:pos="1252"/>
        </w:tabs>
        <w:spacing w:line="275" w:lineRule="exact"/>
        <w:ind w:left="1252" w:hanging="140"/>
        <w:rPr>
          <w:sz w:val="24"/>
        </w:rPr>
      </w:pPr>
      <w:r>
        <w:rPr>
          <w:sz w:val="24"/>
        </w:rPr>
        <w:t>оценки</w:t>
      </w:r>
      <w:r w:rsidR="002D77BF">
        <w:rPr>
          <w:sz w:val="24"/>
        </w:rPr>
        <w:t xml:space="preserve"> </w:t>
      </w:r>
      <w:r>
        <w:rPr>
          <w:sz w:val="24"/>
        </w:rPr>
        <w:t>проектной</w:t>
      </w:r>
      <w:r w:rsidR="002D77BF">
        <w:rPr>
          <w:sz w:val="24"/>
        </w:rPr>
        <w:t xml:space="preserve"> </w:t>
      </w:r>
      <w:r>
        <w:rPr>
          <w:sz w:val="24"/>
        </w:rPr>
        <w:t>деятельности</w:t>
      </w:r>
      <w:r w:rsidR="002D77BF">
        <w:rPr>
          <w:sz w:val="24"/>
        </w:rPr>
        <w:t xml:space="preserve"> </w:t>
      </w:r>
      <w:r>
        <w:rPr>
          <w:sz w:val="24"/>
        </w:rPr>
        <w:t>обучающихся;</w:t>
      </w:r>
    </w:p>
    <w:p w:rsidR="002D6FD0" w:rsidRDefault="006F3691" w:rsidP="007235A5">
      <w:pPr>
        <w:pStyle w:val="a9"/>
        <w:numPr>
          <w:ilvl w:val="0"/>
          <w:numId w:val="35"/>
        </w:numPr>
        <w:tabs>
          <w:tab w:val="left" w:pos="1822"/>
        </w:tabs>
        <w:spacing w:before="40" w:line="278" w:lineRule="auto"/>
        <w:ind w:left="1112" w:right="278" w:firstLine="0"/>
        <w:rPr>
          <w:sz w:val="24"/>
        </w:rPr>
      </w:pPr>
      <w:r>
        <w:rPr>
          <w:sz w:val="24"/>
        </w:rPr>
        <w:t>адаптация инструментария для итоговой оценки достижения планируемых результатов,</w:t>
      </w:r>
      <w:r w:rsidR="002D77BF">
        <w:rPr>
          <w:sz w:val="24"/>
        </w:rPr>
        <w:t xml:space="preserve"> </w:t>
      </w:r>
      <w:r>
        <w:rPr>
          <w:sz w:val="24"/>
        </w:rPr>
        <w:t>разработанного</w:t>
      </w:r>
      <w:r w:rsidR="002D77BF">
        <w:rPr>
          <w:sz w:val="24"/>
        </w:rPr>
        <w:t xml:space="preserve"> </w:t>
      </w:r>
      <w:r>
        <w:rPr>
          <w:sz w:val="24"/>
        </w:rPr>
        <w:t>на</w:t>
      </w:r>
      <w:r w:rsidR="002D77BF">
        <w:rPr>
          <w:sz w:val="24"/>
        </w:rPr>
        <w:t xml:space="preserve"> </w:t>
      </w:r>
      <w:r>
        <w:rPr>
          <w:sz w:val="24"/>
        </w:rPr>
        <w:t>федеральном</w:t>
      </w:r>
      <w:r w:rsidR="002D77BF">
        <w:rPr>
          <w:sz w:val="24"/>
        </w:rPr>
        <w:t xml:space="preserve"> </w:t>
      </w:r>
      <w:r>
        <w:rPr>
          <w:sz w:val="24"/>
        </w:rPr>
        <w:t>уровне,</w:t>
      </w:r>
      <w:r w:rsidR="002D77BF">
        <w:rPr>
          <w:sz w:val="24"/>
        </w:rPr>
        <w:t xml:space="preserve"> </w:t>
      </w:r>
      <w:r>
        <w:rPr>
          <w:sz w:val="24"/>
        </w:rPr>
        <w:t>в</w:t>
      </w:r>
      <w:r w:rsidR="002D77BF">
        <w:rPr>
          <w:sz w:val="24"/>
        </w:rPr>
        <w:t xml:space="preserve"> </w:t>
      </w:r>
      <w:r>
        <w:rPr>
          <w:sz w:val="24"/>
        </w:rPr>
        <w:t>целях</w:t>
      </w:r>
      <w:r w:rsidR="002D77BF">
        <w:rPr>
          <w:sz w:val="24"/>
        </w:rPr>
        <w:t xml:space="preserve"> </w:t>
      </w:r>
      <w:r>
        <w:rPr>
          <w:sz w:val="24"/>
        </w:rPr>
        <w:t>организации:</w:t>
      </w:r>
    </w:p>
    <w:p w:rsidR="002D6FD0" w:rsidRDefault="006F3691" w:rsidP="007235A5">
      <w:pPr>
        <w:pStyle w:val="a9"/>
        <w:numPr>
          <w:ilvl w:val="0"/>
          <w:numId w:val="42"/>
        </w:numPr>
        <w:tabs>
          <w:tab w:val="left" w:pos="1252"/>
        </w:tabs>
        <w:spacing w:line="272" w:lineRule="exact"/>
        <w:ind w:left="1252" w:hanging="140"/>
        <w:rPr>
          <w:sz w:val="24"/>
        </w:rPr>
      </w:pPr>
      <w:r>
        <w:rPr>
          <w:sz w:val="24"/>
        </w:rPr>
        <w:t>оценки</w:t>
      </w:r>
      <w:r w:rsidR="002D77BF">
        <w:rPr>
          <w:sz w:val="24"/>
        </w:rPr>
        <w:t xml:space="preserve"> </w:t>
      </w:r>
      <w:r>
        <w:rPr>
          <w:sz w:val="24"/>
        </w:rPr>
        <w:t>достижения</w:t>
      </w:r>
      <w:r w:rsidR="002D77BF">
        <w:rPr>
          <w:sz w:val="24"/>
        </w:rPr>
        <w:t xml:space="preserve"> </w:t>
      </w:r>
      <w:r>
        <w:rPr>
          <w:sz w:val="24"/>
        </w:rPr>
        <w:t>планируемых</w:t>
      </w:r>
      <w:r w:rsidR="002D77BF">
        <w:rPr>
          <w:sz w:val="24"/>
        </w:rPr>
        <w:t xml:space="preserve"> </w:t>
      </w:r>
      <w:r>
        <w:rPr>
          <w:sz w:val="24"/>
        </w:rPr>
        <w:t>результатов</w:t>
      </w:r>
      <w:r w:rsidR="002D77BF">
        <w:rPr>
          <w:sz w:val="24"/>
        </w:rPr>
        <w:t xml:space="preserve"> </w:t>
      </w:r>
      <w:r>
        <w:rPr>
          <w:sz w:val="24"/>
        </w:rPr>
        <w:t>в</w:t>
      </w:r>
      <w:r w:rsidR="002D77BF">
        <w:rPr>
          <w:sz w:val="24"/>
        </w:rPr>
        <w:t xml:space="preserve"> </w:t>
      </w:r>
      <w:r>
        <w:rPr>
          <w:sz w:val="24"/>
        </w:rPr>
        <w:t>рамках текущего</w:t>
      </w:r>
      <w:r w:rsidR="002D77BF">
        <w:rPr>
          <w:sz w:val="24"/>
        </w:rPr>
        <w:t xml:space="preserve"> </w:t>
      </w:r>
      <w:r>
        <w:rPr>
          <w:sz w:val="24"/>
        </w:rPr>
        <w:t>и</w:t>
      </w:r>
      <w:r w:rsidR="002D77BF">
        <w:rPr>
          <w:sz w:val="24"/>
        </w:rPr>
        <w:t xml:space="preserve"> </w:t>
      </w:r>
      <w:r>
        <w:rPr>
          <w:sz w:val="24"/>
        </w:rPr>
        <w:t>тематического</w:t>
      </w:r>
      <w:r w:rsidR="002D77BF">
        <w:rPr>
          <w:sz w:val="24"/>
        </w:rPr>
        <w:t xml:space="preserve"> </w:t>
      </w:r>
      <w:r>
        <w:rPr>
          <w:sz w:val="24"/>
        </w:rPr>
        <w:t>контроля;</w:t>
      </w:r>
    </w:p>
    <w:p w:rsidR="002D6FD0" w:rsidRDefault="006F3691" w:rsidP="007235A5">
      <w:pPr>
        <w:pStyle w:val="a9"/>
        <w:numPr>
          <w:ilvl w:val="0"/>
          <w:numId w:val="42"/>
        </w:numPr>
        <w:tabs>
          <w:tab w:val="left" w:pos="1252"/>
        </w:tabs>
        <w:spacing w:before="41"/>
        <w:ind w:left="1252" w:hanging="140"/>
        <w:rPr>
          <w:sz w:val="24"/>
        </w:rPr>
      </w:pPr>
      <w:r>
        <w:rPr>
          <w:sz w:val="24"/>
        </w:rPr>
        <w:t>промежуточной</w:t>
      </w:r>
      <w:r w:rsidR="002D77BF">
        <w:rPr>
          <w:sz w:val="24"/>
        </w:rPr>
        <w:t xml:space="preserve"> </w:t>
      </w:r>
      <w:r>
        <w:rPr>
          <w:sz w:val="24"/>
        </w:rPr>
        <w:t>аттестации</w:t>
      </w:r>
      <w:r w:rsidR="002D77BF">
        <w:rPr>
          <w:sz w:val="24"/>
        </w:rPr>
        <w:t xml:space="preserve"> </w:t>
      </w:r>
      <w:r>
        <w:rPr>
          <w:sz w:val="24"/>
        </w:rPr>
        <w:t>(системы</w:t>
      </w:r>
      <w:r w:rsidR="002D77BF">
        <w:rPr>
          <w:sz w:val="24"/>
        </w:rPr>
        <w:t xml:space="preserve"> </w:t>
      </w:r>
      <w:r>
        <w:rPr>
          <w:sz w:val="24"/>
        </w:rPr>
        <w:t>внутри</w:t>
      </w:r>
      <w:r w:rsidR="00D829F1">
        <w:rPr>
          <w:sz w:val="24"/>
        </w:rPr>
        <w:t>школьн</w:t>
      </w:r>
      <w:r>
        <w:rPr>
          <w:sz w:val="24"/>
        </w:rPr>
        <w:t>ого</w:t>
      </w:r>
      <w:r w:rsidR="002D77BF">
        <w:rPr>
          <w:sz w:val="24"/>
        </w:rPr>
        <w:t xml:space="preserve"> </w:t>
      </w:r>
      <w:r>
        <w:rPr>
          <w:sz w:val="24"/>
        </w:rPr>
        <w:t>мониторинга);</w:t>
      </w:r>
    </w:p>
    <w:p w:rsidR="002D6FD0" w:rsidRDefault="006F3691" w:rsidP="007235A5">
      <w:pPr>
        <w:pStyle w:val="a9"/>
        <w:numPr>
          <w:ilvl w:val="0"/>
          <w:numId w:val="42"/>
        </w:numPr>
        <w:tabs>
          <w:tab w:val="left" w:pos="1252"/>
        </w:tabs>
        <w:spacing w:before="41"/>
        <w:ind w:left="1252" w:hanging="140"/>
        <w:rPr>
          <w:sz w:val="24"/>
        </w:rPr>
      </w:pPr>
      <w:r>
        <w:rPr>
          <w:sz w:val="24"/>
        </w:rPr>
        <w:t>итоговой</w:t>
      </w:r>
      <w:r w:rsidR="002D77BF">
        <w:rPr>
          <w:sz w:val="24"/>
        </w:rPr>
        <w:t xml:space="preserve"> </w:t>
      </w:r>
      <w:r>
        <w:rPr>
          <w:sz w:val="24"/>
        </w:rPr>
        <w:t>аттестации</w:t>
      </w:r>
      <w:r w:rsidR="002D77BF">
        <w:rPr>
          <w:sz w:val="24"/>
        </w:rPr>
        <w:t xml:space="preserve"> </w:t>
      </w:r>
      <w:r>
        <w:rPr>
          <w:sz w:val="24"/>
        </w:rPr>
        <w:t>по</w:t>
      </w:r>
      <w:r w:rsidR="002D77BF">
        <w:rPr>
          <w:sz w:val="24"/>
        </w:rPr>
        <w:t xml:space="preserve"> </w:t>
      </w:r>
      <w:r>
        <w:rPr>
          <w:sz w:val="24"/>
        </w:rPr>
        <w:t>предметам,невыносимым</w:t>
      </w:r>
      <w:r w:rsidR="002D77BF">
        <w:rPr>
          <w:sz w:val="24"/>
        </w:rPr>
        <w:t xml:space="preserve"> </w:t>
      </w:r>
      <w:r>
        <w:rPr>
          <w:sz w:val="24"/>
        </w:rPr>
        <w:t>на</w:t>
      </w:r>
      <w:r w:rsidR="002D77BF">
        <w:rPr>
          <w:sz w:val="24"/>
        </w:rPr>
        <w:t xml:space="preserve"> </w:t>
      </w:r>
      <w:r>
        <w:rPr>
          <w:sz w:val="24"/>
        </w:rPr>
        <w:t>государственную</w:t>
      </w:r>
      <w:r w:rsidR="002D77BF">
        <w:rPr>
          <w:sz w:val="24"/>
        </w:rPr>
        <w:t xml:space="preserve"> </w:t>
      </w:r>
      <w:r>
        <w:rPr>
          <w:sz w:val="24"/>
        </w:rPr>
        <w:t>итоговую</w:t>
      </w:r>
      <w:r w:rsidR="002D77BF">
        <w:rPr>
          <w:sz w:val="24"/>
        </w:rPr>
        <w:t xml:space="preserve"> </w:t>
      </w:r>
      <w:r>
        <w:rPr>
          <w:sz w:val="24"/>
        </w:rPr>
        <w:t>аттестацию;</w:t>
      </w:r>
    </w:p>
    <w:p w:rsidR="002D6FD0" w:rsidRDefault="006F3691" w:rsidP="007235A5">
      <w:pPr>
        <w:pStyle w:val="a9"/>
        <w:numPr>
          <w:ilvl w:val="0"/>
          <w:numId w:val="35"/>
        </w:numPr>
        <w:tabs>
          <w:tab w:val="left" w:pos="1399"/>
        </w:tabs>
        <w:spacing w:before="41" w:line="276" w:lineRule="auto"/>
        <w:ind w:left="1112" w:right="263" w:firstLine="0"/>
        <w:rPr>
          <w:sz w:val="24"/>
        </w:rPr>
      </w:pPr>
      <w:r>
        <w:rPr>
          <w:sz w:val="24"/>
        </w:rPr>
        <w:t>адаптация (при необходимости — разработка) инструментария для итоговой оценки дости-жения планируемых результатов по предметам и/или междисциплинарным программам, вво-димым</w:t>
      </w:r>
      <w:r w:rsidR="002D77BF">
        <w:rPr>
          <w:sz w:val="24"/>
        </w:rPr>
        <w:t xml:space="preserve"> </w:t>
      </w:r>
      <w:r w:rsidR="00D829F1">
        <w:rPr>
          <w:sz w:val="24"/>
        </w:rPr>
        <w:t>Школой</w:t>
      </w:r>
      <w:r>
        <w:rPr>
          <w:sz w:val="24"/>
        </w:rPr>
        <w:t>;</w:t>
      </w:r>
    </w:p>
    <w:p w:rsidR="002D6FD0" w:rsidRDefault="006F3691" w:rsidP="007235A5">
      <w:pPr>
        <w:pStyle w:val="a9"/>
        <w:numPr>
          <w:ilvl w:val="0"/>
          <w:numId w:val="35"/>
        </w:numPr>
        <w:tabs>
          <w:tab w:val="left" w:pos="1451"/>
        </w:tabs>
        <w:spacing w:before="1" w:line="276" w:lineRule="auto"/>
        <w:ind w:left="1112" w:right="263" w:firstLine="60"/>
        <w:rPr>
          <w:sz w:val="24"/>
        </w:rPr>
      </w:pPr>
      <w:r>
        <w:rPr>
          <w:sz w:val="24"/>
        </w:rPr>
        <w:t>адаптация или разработка модели и инструментария для организации стартовой диагности-ки;</w:t>
      </w:r>
    </w:p>
    <w:p w:rsidR="002D6FD0" w:rsidRDefault="006F3691" w:rsidP="007235A5">
      <w:pPr>
        <w:pStyle w:val="a9"/>
        <w:numPr>
          <w:ilvl w:val="0"/>
          <w:numId w:val="35"/>
        </w:numPr>
        <w:tabs>
          <w:tab w:val="left" w:pos="1463"/>
        </w:tabs>
        <w:spacing w:before="1" w:line="276" w:lineRule="auto"/>
        <w:ind w:left="1112" w:right="276" w:firstLine="60"/>
        <w:rPr>
          <w:sz w:val="24"/>
        </w:rPr>
      </w:pPr>
      <w:r>
        <w:rPr>
          <w:sz w:val="24"/>
        </w:rPr>
        <w:t>адаптация или разработка модели и инструментария для оценки деятельности педагогов и</w:t>
      </w:r>
      <w:r w:rsidR="002D77BF">
        <w:rPr>
          <w:sz w:val="24"/>
        </w:rPr>
        <w:t xml:space="preserve"> </w:t>
      </w:r>
      <w:r>
        <w:rPr>
          <w:sz w:val="24"/>
        </w:rPr>
        <w:t>образовательного учреждения в целом в целях организации системы внутри</w:t>
      </w:r>
      <w:r w:rsidR="00D829F1">
        <w:rPr>
          <w:sz w:val="24"/>
        </w:rPr>
        <w:t>школьно</w:t>
      </w:r>
      <w:r>
        <w:rPr>
          <w:sz w:val="24"/>
        </w:rPr>
        <w:t>го</w:t>
      </w:r>
      <w:r w:rsidR="002D77BF">
        <w:rPr>
          <w:sz w:val="24"/>
        </w:rPr>
        <w:t xml:space="preserve"> </w:t>
      </w:r>
      <w:r>
        <w:rPr>
          <w:sz w:val="24"/>
        </w:rPr>
        <w:t>контроля.</w:t>
      </w:r>
    </w:p>
    <w:p w:rsidR="002D6FD0" w:rsidRDefault="006F3691" w:rsidP="007235A5">
      <w:pPr>
        <w:pStyle w:val="12"/>
        <w:numPr>
          <w:ilvl w:val="2"/>
          <w:numId w:val="44"/>
        </w:numPr>
        <w:tabs>
          <w:tab w:val="left" w:pos="3089"/>
        </w:tabs>
        <w:spacing w:before="6" w:line="590" w:lineRule="atLeast"/>
        <w:ind w:left="1821" w:right="1102" w:firstLine="547"/>
        <w:jc w:val="both"/>
      </w:pPr>
      <w:r>
        <w:t>Особенности оценки метапредметных и предметных результатов</w:t>
      </w:r>
      <w:r w:rsidR="007235A5">
        <w:t xml:space="preserve"> </w:t>
      </w:r>
      <w:r>
        <w:t>Особенности</w:t>
      </w:r>
      <w:r w:rsidR="007235A5">
        <w:t xml:space="preserve"> </w:t>
      </w:r>
      <w:r>
        <w:t>оценки метапредметных</w:t>
      </w:r>
      <w:r w:rsidR="007235A5">
        <w:t xml:space="preserve"> </w:t>
      </w:r>
      <w:r>
        <w:t>результатов</w:t>
      </w:r>
    </w:p>
    <w:p w:rsidR="002D6FD0" w:rsidRDefault="006F3691">
      <w:pPr>
        <w:pStyle w:val="a6"/>
        <w:spacing w:before="42" w:line="276" w:lineRule="auto"/>
        <w:ind w:right="263" w:firstLine="708"/>
      </w:pPr>
      <w:r>
        <w:t>Оценка метапредметных результатов представляет собой оценку достижения планируе-мых</w:t>
      </w:r>
      <w:r w:rsidR="002D77BF">
        <w:t xml:space="preserve"> </w:t>
      </w:r>
      <w:r>
        <w:t>результатов</w:t>
      </w:r>
      <w:r w:rsidR="002D77BF">
        <w:t xml:space="preserve"> </w:t>
      </w:r>
      <w:r>
        <w:t>освоения</w:t>
      </w:r>
      <w:r w:rsidR="002D77BF">
        <w:t xml:space="preserve"> </w:t>
      </w:r>
      <w:r>
        <w:t>основной</w:t>
      </w:r>
      <w:r w:rsidR="002D77BF">
        <w:t xml:space="preserve"> </w:t>
      </w:r>
      <w:r>
        <w:t>образовательной</w:t>
      </w:r>
      <w:r w:rsidR="002D77BF">
        <w:t xml:space="preserve"> </w:t>
      </w:r>
      <w:r>
        <w:t>программы,которые</w:t>
      </w:r>
      <w:r w:rsidR="002D77BF">
        <w:t xml:space="preserve"> </w:t>
      </w:r>
      <w:r>
        <w:t>представлены</w:t>
      </w:r>
      <w:r w:rsidR="002D77BF">
        <w:t xml:space="preserve"> </w:t>
      </w:r>
      <w:r>
        <w:t>в</w:t>
      </w:r>
      <w:r w:rsidR="002D77BF">
        <w:t xml:space="preserve"> </w:t>
      </w:r>
      <w:r>
        <w:t>программе формирования универсальных учебных действий обучающихся и отражают сово-купность</w:t>
      </w:r>
      <w:r w:rsidR="002D77BF">
        <w:t xml:space="preserve"> </w:t>
      </w:r>
      <w:r>
        <w:t>познавательных,коммуникативных</w:t>
      </w:r>
      <w:r w:rsidR="002D77BF">
        <w:t xml:space="preserve"> </w:t>
      </w:r>
      <w:r>
        <w:t>и</w:t>
      </w:r>
      <w:r w:rsidR="002D77BF">
        <w:t xml:space="preserve"> </w:t>
      </w:r>
      <w:r>
        <w:t>регулятивных</w:t>
      </w:r>
      <w:r w:rsidR="002D77BF">
        <w:t xml:space="preserve"> </w:t>
      </w:r>
      <w:r>
        <w:t>универсальных</w:t>
      </w:r>
      <w:r w:rsidR="002D77BF">
        <w:t xml:space="preserve"> </w:t>
      </w:r>
      <w:r>
        <w:t>учебных</w:t>
      </w:r>
      <w:r w:rsidR="002D77BF">
        <w:t xml:space="preserve"> </w:t>
      </w:r>
      <w:r>
        <w:t>дей-ствий,а</w:t>
      </w:r>
      <w:r w:rsidR="002D77BF">
        <w:t xml:space="preserve"> </w:t>
      </w:r>
      <w:r>
        <w:t>также</w:t>
      </w:r>
      <w:r w:rsidR="002D77BF">
        <w:t xml:space="preserve"> </w:t>
      </w:r>
      <w:r>
        <w:t>систему</w:t>
      </w:r>
      <w:r w:rsidR="002D77BF">
        <w:t xml:space="preserve"> </w:t>
      </w:r>
      <w:r>
        <w:t>междисциплинарных</w:t>
      </w:r>
      <w:r w:rsidR="002D77BF">
        <w:t xml:space="preserve"> </w:t>
      </w:r>
      <w:r>
        <w:t>(межпредметных)</w:t>
      </w:r>
      <w:r w:rsidR="002D77BF">
        <w:t xml:space="preserve"> </w:t>
      </w:r>
      <w:r>
        <w:t>понятий.</w:t>
      </w:r>
    </w:p>
    <w:p w:rsidR="002D6FD0" w:rsidRDefault="006F3691">
      <w:pPr>
        <w:pStyle w:val="a6"/>
        <w:spacing w:line="278" w:lineRule="auto"/>
        <w:ind w:right="269" w:firstLine="708"/>
      </w:pPr>
      <w:r>
        <w:t>Формирование метапредметных результатов обеспечивается совокупностьювсех учеб-ных</w:t>
      </w:r>
      <w:r w:rsidR="002D77BF">
        <w:t xml:space="preserve"> </w:t>
      </w:r>
      <w:r>
        <w:t>предметов и внеурочной деятельности.</w:t>
      </w:r>
    </w:p>
    <w:p w:rsidR="002D6FD0" w:rsidRDefault="006F3691">
      <w:pPr>
        <w:pStyle w:val="a6"/>
        <w:spacing w:line="272" w:lineRule="exact"/>
        <w:ind w:left="1821"/>
      </w:pPr>
      <w:r>
        <w:t>Основным</w:t>
      </w:r>
      <w:r w:rsidR="002D77BF">
        <w:t xml:space="preserve"> </w:t>
      </w:r>
      <w:r>
        <w:t>объектом</w:t>
      </w:r>
      <w:r w:rsidR="002D77BF">
        <w:t xml:space="preserve"> </w:t>
      </w:r>
      <w:r>
        <w:t>и</w:t>
      </w:r>
      <w:r w:rsidR="002D77BF">
        <w:t xml:space="preserve"> </w:t>
      </w:r>
      <w:r>
        <w:t>предметом</w:t>
      </w:r>
      <w:r w:rsidR="002D77BF">
        <w:t xml:space="preserve"> </w:t>
      </w:r>
      <w:r>
        <w:t>оценки</w:t>
      </w:r>
      <w:r w:rsidR="002D77BF">
        <w:t xml:space="preserve"> </w:t>
      </w:r>
      <w:r>
        <w:t>метапредметных</w:t>
      </w:r>
      <w:r w:rsidR="002D77BF">
        <w:t xml:space="preserve"> </w:t>
      </w:r>
      <w:r>
        <w:t>результатов</w:t>
      </w:r>
      <w:r w:rsidR="002D77BF">
        <w:t xml:space="preserve"> </w:t>
      </w:r>
      <w:r>
        <w:t>является</w:t>
      </w:r>
      <w:r w:rsidR="002D77BF">
        <w:t xml:space="preserve"> </w:t>
      </w:r>
      <w:r>
        <w:t>овладе-</w:t>
      </w:r>
    </w:p>
    <w:p w:rsidR="002D6FD0" w:rsidRDefault="006F3691">
      <w:pPr>
        <w:pStyle w:val="a6"/>
        <w:spacing w:before="40"/>
        <w:jc w:val="left"/>
      </w:pPr>
      <w:r>
        <w:t>ние:</w:t>
      </w:r>
    </w:p>
    <w:p w:rsidR="002D6FD0" w:rsidRDefault="006F3691" w:rsidP="007235A5">
      <w:pPr>
        <w:pStyle w:val="a9"/>
        <w:numPr>
          <w:ilvl w:val="0"/>
          <w:numId w:val="34"/>
        </w:numPr>
        <w:tabs>
          <w:tab w:val="left" w:pos="1982"/>
        </w:tabs>
        <w:spacing w:before="41"/>
        <w:ind w:left="1982"/>
        <w:jc w:val="left"/>
        <w:rPr>
          <w:sz w:val="24"/>
        </w:rPr>
      </w:pPr>
      <w:r>
        <w:rPr>
          <w:sz w:val="24"/>
        </w:rPr>
        <w:t>универсальными</w:t>
      </w:r>
      <w:r w:rsidR="00AF6F72">
        <w:rPr>
          <w:sz w:val="24"/>
        </w:rPr>
        <w:t xml:space="preserve"> </w:t>
      </w:r>
      <w:r>
        <w:rPr>
          <w:sz w:val="24"/>
        </w:rPr>
        <w:t>учебнымипознавательными</w:t>
      </w:r>
      <w:r w:rsidR="00AF6F72">
        <w:rPr>
          <w:sz w:val="24"/>
        </w:rPr>
        <w:t xml:space="preserve"> </w:t>
      </w:r>
      <w:r>
        <w:rPr>
          <w:sz w:val="24"/>
        </w:rPr>
        <w:t>действиями</w:t>
      </w:r>
      <w:r w:rsidR="00AF6F72">
        <w:rPr>
          <w:sz w:val="24"/>
        </w:rPr>
        <w:t xml:space="preserve"> </w:t>
      </w:r>
      <w:r>
        <w:rPr>
          <w:sz w:val="24"/>
        </w:rPr>
        <w:t>(замещение,моделирование,</w:t>
      </w:r>
    </w:p>
    <w:p w:rsidR="002D6FD0" w:rsidRDefault="006F3691">
      <w:pPr>
        <w:pStyle w:val="a6"/>
        <w:spacing w:before="41" w:line="278" w:lineRule="auto"/>
        <w:ind w:right="268"/>
      </w:pPr>
      <w:r>
        <w:t>кодирование и декодирование информации, логические операции, включая общие приемы ре-шения</w:t>
      </w:r>
      <w:r w:rsidR="00AF6F72">
        <w:t xml:space="preserve"> </w:t>
      </w:r>
      <w:r>
        <w:t>задач);</w:t>
      </w:r>
    </w:p>
    <w:p w:rsidR="002D6FD0" w:rsidRDefault="006F3691" w:rsidP="007235A5">
      <w:pPr>
        <w:pStyle w:val="a9"/>
        <w:numPr>
          <w:ilvl w:val="0"/>
          <w:numId w:val="34"/>
        </w:numPr>
        <w:tabs>
          <w:tab w:val="left" w:pos="2047"/>
        </w:tabs>
        <w:spacing w:line="276" w:lineRule="auto"/>
        <w:ind w:right="266" w:firstLine="708"/>
        <w:rPr>
          <w:sz w:val="24"/>
        </w:rPr>
      </w:pPr>
      <w:r>
        <w:rPr>
          <w:sz w:val="24"/>
        </w:rPr>
        <w:t>универсальными</w:t>
      </w:r>
      <w:r w:rsidR="002D77BF">
        <w:rPr>
          <w:sz w:val="24"/>
        </w:rPr>
        <w:t xml:space="preserve"> </w:t>
      </w:r>
      <w:r>
        <w:rPr>
          <w:sz w:val="24"/>
        </w:rPr>
        <w:t>учебным</w:t>
      </w:r>
      <w:r w:rsidR="002D77BF">
        <w:rPr>
          <w:sz w:val="24"/>
        </w:rPr>
        <w:t xml:space="preserve"> </w:t>
      </w:r>
      <w:r>
        <w:rPr>
          <w:sz w:val="24"/>
        </w:rPr>
        <w:t>и</w:t>
      </w:r>
      <w:r w:rsidR="002D77BF">
        <w:rPr>
          <w:sz w:val="24"/>
        </w:rPr>
        <w:t xml:space="preserve"> </w:t>
      </w:r>
      <w:r>
        <w:rPr>
          <w:sz w:val="24"/>
        </w:rPr>
        <w:t>коммуникативным</w:t>
      </w:r>
      <w:r w:rsidR="002D77BF">
        <w:rPr>
          <w:sz w:val="24"/>
        </w:rPr>
        <w:t xml:space="preserve"> </w:t>
      </w:r>
      <w:r>
        <w:rPr>
          <w:sz w:val="24"/>
        </w:rPr>
        <w:t>и</w:t>
      </w:r>
      <w:r w:rsidR="002D77BF">
        <w:rPr>
          <w:sz w:val="24"/>
        </w:rPr>
        <w:t xml:space="preserve"> </w:t>
      </w:r>
      <w:r>
        <w:rPr>
          <w:sz w:val="24"/>
        </w:rPr>
        <w:t>действиями</w:t>
      </w:r>
      <w:r w:rsidR="002D77BF">
        <w:rPr>
          <w:sz w:val="24"/>
        </w:rPr>
        <w:t xml:space="preserve"> </w:t>
      </w:r>
      <w:r>
        <w:rPr>
          <w:sz w:val="24"/>
        </w:rPr>
        <w:t>(приобретение</w:t>
      </w:r>
      <w:r w:rsidR="002D77BF">
        <w:rPr>
          <w:sz w:val="24"/>
        </w:rPr>
        <w:t xml:space="preserve"> </w:t>
      </w:r>
      <w:r>
        <w:rPr>
          <w:sz w:val="24"/>
        </w:rPr>
        <w:t>умения</w:t>
      </w:r>
      <w:r w:rsidR="002D77BF">
        <w:rPr>
          <w:sz w:val="24"/>
        </w:rPr>
        <w:t xml:space="preserve"> </w:t>
      </w:r>
      <w:r>
        <w:rPr>
          <w:sz w:val="24"/>
        </w:rPr>
        <w:t>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w:t>
      </w:r>
      <w:r w:rsidR="00AF6F72">
        <w:rPr>
          <w:sz w:val="24"/>
        </w:rPr>
        <w:t xml:space="preserve"> </w:t>
      </w:r>
      <w:r>
        <w:rPr>
          <w:sz w:val="24"/>
        </w:rPr>
        <w:t>отображать предметное содержание и условия деятельности и речи, учитывать разные мнения иинтересы, аргументировать и обосновывать свою позицию, задавать вопросы, необходимые для</w:t>
      </w:r>
      <w:r w:rsidR="002D77BF">
        <w:rPr>
          <w:sz w:val="24"/>
        </w:rPr>
        <w:t xml:space="preserve"> </w:t>
      </w:r>
      <w:r>
        <w:rPr>
          <w:sz w:val="24"/>
        </w:rPr>
        <w:t>организации</w:t>
      </w:r>
      <w:r w:rsidR="002D77BF">
        <w:rPr>
          <w:sz w:val="24"/>
        </w:rPr>
        <w:t xml:space="preserve"> </w:t>
      </w:r>
      <w:r>
        <w:rPr>
          <w:sz w:val="24"/>
        </w:rPr>
        <w:t>собственной</w:t>
      </w:r>
      <w:r w:rsidR="002D77BF">
        <w:rPr>
          <w:sz w:val="24"/>
        </w:rPr>
        <w:t xml:space="preserve"> </w:t>
      </w:r>
      <w:r>
        <w:rPr>
          <w:sz w:val="24"/>
        </w:rPr>
        <w:t>деятельности</w:t>
      </w:r>
      <w:r w:rsidR="002D77BF">
        <w:rPr>
          <w:sz w:val="24"/>
        </w:rPr>
        <w:t xml:space="preserve"> </w:t>
      </w:r>
      <w:r>
        <w:rPr>
          <w:sz w:val="24"/>
        </w:rPr>
        <w:t>и</w:t>
      </w:r>
      <w:r w:rsidR="002D77BF">
        <w:rPr>
          <w:sz w:val="24"/>
        </w:rPr>
        <w:t xml:space="preserve"> </w:t>
      </w:r>
      <w:r>
        <w:rPr>
          <w:sz w:val="24"/>
        </w:rPr>
        <w:t>сотрудничества с</w:t>
      </w:r>
      <w:r w:rsidR="00AF6F72">
        <w:rPr>
          <w:sz w:val="24"/>
        </w:rPr>
        <w:t xml:space="preserve"> </w:t>
      </w:r>
      <w:r>
        <w:rPr>
          <w:sz w:val="24"/>
        </w:rPr>
        <w:t>партнером);</w:t>
      </w:r>
    </w:p>
    <w:p w:rsidR="002D6FD0" w:rsidRDefault="006F3691" w:rsidP="007235A5">
      <w:pPr>
        <w:pStyle w:val="a9"/>
        <w:numPr>
          <w:ilvl w:val="0"/>
          <w:numId w:val="34"/>
        </w:numPr>
        <w:tabs>
          <w:tab w:val="left" w:pos="1990"/>
        </w:tabs>
        <w:spacing w:line="276" w:lineRule="auto"/>
        <w:ind w:right="263" w:firstLine="708"/>
        <w:rPr>
          <w:sz w:val="24"/>
        </w:rPr>
      </w:pPr>
      <w:r>
        <w:rPr>
          <w:sz w:val="24"/>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своидействия, вносить соответствующие коррективы в их выполне</w:t>
      </w:r>
      <w:r w:rsidR="00AF6F72">
        <w:rPr>
          <w:sz w:val="24"/>
        </w:rPr>
        <w:t>ние, ставить новые учебные зада</w:t>
      </w:r>
      <w:r>
        <w:rPr>
          <w:sz w:val="24"/>
        </w:rPr>
        <w:t>чи, проявлять познавательную инициативу в учебном сотрудничестве, осуществлять констати-рующий и предвосхищающий контроль по результату и с</w:t>
      </w:r>
      <w:r w:rsidR="00AF6F72">
        <w:rPr>
          <w:sz w:val="24"/>
        </w:rPr>
        <w:t>пособу действия, актуальный кон</w:t>
      </w:r>
      <w:r>
        <w:rPr>
          <w:sz w:val="24"/>
        </w:rPr>
        <w:t>троль</w:t>
      </w:r>
      <w:r w:rsidR="00AF6F72">
        <w:rPr>
          <w:sz w:val="24"/>
        </w:rPr>
        <w:t xml:space="preserve"> </w:t>
      </w:r>
      <w:r>
        <w:rPr>
          <w:sz w:val="24"/>
        </w:rPr>
        <w:t>на</w:t>
      </w:r>
      <w:r w:rsidR="00AF6F72">
        <w:rPr>
          <w:sz w:val="24"/>
        </w:rPr>
        <w:t xml:space="preserve"> </w:t>
      </w:r>
      <w:r>
        <w:rPr>
          <w:sz w:val="24"/>
        </w:rPr>
        <w:t>уровне</w:t>
      </w:r>
      <w:r w:rsidR="00AF6F72">
        <w:rPr>
          <w:sz w:val="24"/>
        </w:rPr>
        <w:t xml:space="preserve"> </w:t>
      </w:r>
      <w:r>
        <w:rPr>
          <w:sz w:val="24"/>
        </w:rPr>
        <w:t>произвольного внимания).</w:t>
      </w:r>
    </w:p>
    <w:p w:rsidR="002D6FD0" w:rsidRDefault="006F3691">
      <w:pPr>
        <w:pStyle w:val="a6"/>
        <w:spacing w:line="276" w:lineRule="auto"/>
        <w:ind w:right="267" w:firstLine="708"/>
      </w:pPr>
      <w:r>
        <w:t xml:space="preserve">Оценка достижения метапредметных результатов осуществляется администрацией </w:t>
      </w:r>
      <w:r w:rsidR="00D829F1">
        <w:t xml:space="preserve">Школы </w:t>
      </w:r>
      <w:r>
        <w:t>в ходе внутришкольного мониторинга. Содержание и периодичность внутришкольного</w:t>
      </w:r>
      <w:r w:rsidR="00AF6F72">
        <w:t xml:space="preserve"> </w:t>
      </w:r>
      <w:r>
        <w:t>мониторинга</w:t>
      </w:r>
      <w:r w:rsidR="00AF6F72">
        <w:t xml:space="preserve"> </w:t>
      </w:r>
      <w:r>
        <w:t>устанавливается</w:t>
      </w:r>
      <w:r w:rsidR="00AF6F72">
        <w:t xml:space="preserve"> </w:t>
      </w:r>
      <w:r>
        <w:t>решением</w:t>
      </w:r>
      <w:r w:rsidR="00AF6F72">
        <w:t xml:space="preserve"> </w:t>
      </w:r>
      <w:r>
        <w:t>педагогического</w:t>
      </w:r>
      <w:r w:rsidR="00AF6F72">
        <w:t xml:space="preserve"> </w:t>
      </w:r>
      <w:r>
        <w:t>совета.Инструментарий</w:t>
      </w:r>
      <w:r w:rsidR="00AF6F72">
        <w:t xml:space="preserve"> </w:t>
      </w:r>
      <w:r>
        <w:t>строится</w:t>
      </w:r>
      <w:r w:rsidR="00AF6F72">
        <w:t xml:space="preserve"> </w:t>
      </w:r>
      <w:r>
        <w:t>на</w:t>
      </w:r>
    </w:p>
    <w:p w:rsidR="002D6FD0" w:rsidRDefault="002D6FD0">
      <w:pPr>
        <w:spacing w:line="276" w:lineRule="auto"/>
        <w:sectPr w:rsidR="002D6FD0">
          <w:pgSz w:w="11910" w:h="16840"/>
          <w:pgMar w:top="760" w:right="580" w:bottom="800" w:left="20" w:header="0" w:footer="529" w:gutter="0"/>
          <w:cols w:space="720"/>
        </w:sectPr>
      </w:pPr>
    </w:p>
    <w:p w:rsidR="002D6FD0" w:rsidRDefault="006F3691">
      <w:pPr>
        <w:pStyle w:val="a6"/>
        <w:spacing w:before="68" w:line="276" w:lineRule="auto"/>
        <w:ind w:right="266"/>
      </w:pPr>
      <w:r>
        <w:lastRenderedPageBreak/>
        <w:t>межпредметной</w:t>
      </w:r>
      <w:r w:rsidR="00AF6F72">
        <w:t xml:space="preserve"> </w:t>
      </w:r>
      <w:r>
        <w:t>основе</w:t>
      </w:r>
      <w:r w:rsidR="00AF6F72">
        <w:t xml:space="preserve"> </w:t>
      </w:r>
      <w:r>
        <w:t>и</w:t>
      </w:r>
      <w:r w:rsidR="00AF6F72">
        <w:t xml:space="preserve"> </w:t>
      </w:r>
      <w:r>
        <w:t>может</w:t>
      </w:r>
      <w:r w:rsidR="00AF6F72">
        <w:t xml:space="preserve"> </w:t>
      </w:r>
      <w:r>
        <w:t>включать</w:t>
      </w:r>
      <w:r w:rsidR="00AF6F72">
        <w:t xml:space="preserve"> </w:t>
      </w:r>
      <w:r>
        <w:t>диагностические</w:t>
      </w:r>
      <w:r w:rsidR="00AF6F72">
        <w:t xml:space="preserve"> </w:t>
      </w:r>
      <w:r>
        <w:t>материалы</w:t>
      </w:r>
      <w:r w:rsidR="00AF6F72">
        <w:t xml:space="preserve"> </w:t>
      </w:r>
      <w:r>
        <w:t>по</w:t>
      </w:r>
      <w:r w:rsidR="00AF6F72">
        <w:t xml:space="preserve"> </w:t>
      </w:r>
      <w:r>
        <w:t>оценке</w:t>
      </w:r>
      <w:r w:rsidR="00AF6F72">
        <w:t xml:space="preserve"> </w:t>
      </w:r>
      <w:r>
        <w:t>читательской</w:t>
      </w:r>
      <w:r w:rsidR="00AF6F72">
        <w:t xml:space="preserve"> </w:t>
      </w:r>
      <w:r>
        <w:t>и цифровой грамотности, ИКТ-компетентности, сформированности регулятивных, коммуника-тивныхи</w:t>
      </w:r>
      <w:r w:rsidR="00AF6F72">
        <w:t xml:space="preserve"> </w:t>
      </w:r>
      <w:r>
        <w:t>познавательных</w:t>
      </w:r>
      <w:r w:rsidR="00AF6F72">
        <w:t xml:space="preserve"> </w:t>
      </w:r>
      <w:r>
        <w:t>учебных действий.</w:t>
      </w:r>
    </w:p>
    <w:p w:rsidR="002D6FD0" w:rsidRDefault="006F3691">
      <w:pPr>
        <w:pStyle w:val="a6"/>
        <w:spacing w:line="275" w:lineRule="exact"/>
        <w:ind w:left="1821"/>
      </w:pPr>
      <w:r>
        <w:t>Наиболее</w:t>
      </w:r>
      <w:r w:rsidR="00AF6F72">
        <w:t xml:space="preserve"> </w:t>
      </w:r>
      <w:r>
        <w:t>адекватными</w:t>
      </w:r>
      <w:r w:rsidR="00AF6F72">
        <w:t xml:space="preserve"> </w:t>
      </w:r>
      <w:r>
        <w:t>формами</w:t>
      </w:r>
      <w:r w:rsidR="00AF6F72">
        <w:t xml:space="preserve"> </w:t>
      </w:r>
      <w:r>
        <w:t>оценки</w:t>
      </w:r>
      <w:r w:rsidR="00AF6F72">
        <w:t xml:space="preserve"> </w:t>
      </w:r>
      <w:r>
        <w:t>являются:</w:t>
      </w:r>
    </w:p>
    <w:p w:rsidR="002D6FD0" w:rsidRDefault="006F3691" w:rsidP="007235A5">
      <w:pPr>
        <w:pStyle w:val="a9"/>
        <w:numPr>
          <w:ilvl w:val="0"/>
          <w:numId w:val="42"/>
        </w:numPr>
        <w:tabs>
          <w:tab w:val="left" w:pos="1252"/>
        </w:tabs>
        <w:spacing w:before="43"/>
        <w:ind w:left="1252" w:hanging="140"/>
        <w:rPr>
          <w:sz w:val="24"/>
        </w:rPr>
      </w:pPr>
      <w:r>
        <w:rPr>
          <w:sz w:val="24"/>
        </w:rPr>
        <w:t>для</w:t>
      </w:r>
      <w:r w:rsidR="00AF6F72">
        <w:rPr>
          <w:sz w:val="24"/>
        </w:rPr>
        <w:t xml:space="preserve"> </w:t>
      </w:r>
      <w:r>
        <w:rPr>
          <w:sz w:val="24"/>
        </w:rPr>
        <w:t>проверки</w:t>
      </w:r>
      <w:r w:rsidR="00AF6F72">
        <w:rPr>
          <w:sz w:val="24"/>
        </w:rPr>
        <w:t xml:space="preserve"> </w:t>
      </w:r>
      <w:r>
        <w:rPr>
          <w:sz w:val="24"/>
        </w:rPr>
        <w:t>читательской</w:t>
      </w:r>
      <w:r w:rsidR="00AF6F72">
        <w:rPr>
          <w:sz w:val="24"/>
        </w:rPr>
        <w:t xml:space="preserve"> </w:t>
      </w:r>
      <w:r>
        <w:rPr>
          <w:sz w:val="24"/>
        </w:rPr>
        <w:t>грамотности–письменная</w:t>
      </w:r>
      <w:r w:rsidR="00AF6F72">
        <w:rPr>
          <w:sz w:val="24"/>
        </w:rPr>
        <w:t xml:space="preserve"> </w:t>
      </w:r>
      <w:r>
        <w:rPr>
          <w:sz w:val="24"/>
        </w:rPr>
        <w:t>работа</w:t>
      </w:r>
      <w:r w:rsidR="00AF6F72">
        <w:rPr>
          <w:sz w:val="24"/>
        </w:rPr>
        <w:t xml:space="preserve"> </w:t>
      </w:r>
      <w:r>
        <w:rPr>
          <w:sz w:val="24"/>
        </w:rPr>
        <w:t>на</w:t>
      </w:r>
      <w:r w:rsidR="00AF6F72">
        <w:rPr>
          <w:sz w:val="24"/>
        </w:rPr>
        <w:t xml:space="preserve"> </w:t>
      </w:r>
      <w:r>
        <w:rPr>
          <w:sz w:val="24"/>
        </w:rPr>
        <w:t>межпредметной</w:t>
      </w:r>
      <w:r w:rsidR="00AF6F72">
        <w:rPr>
          <w:sz w:val="24"/>
        </w:rPr>
        <w:t xml:space="preserve"> </w:t>
      </w:r>
      <w:r>
        <w:rPr>
          <w:sz w:val="24"/>
        </w:rPr>
        <w:t>основе;</w:t>
      </w:r>
    </w:p>
    <w:p w:rsidR="002D6FD0" w:rsidRDefault="006F3691" w:rsidP="007235A5">
      <w:pPr>
        <w:pStyle w:val="a9"/>
        <w:numPr>
          <w:ilvl w:val="0"/>
          <w:numId w:val="42"/>
        </w:numPr>
        <w:tabs>
          <w:tab w:val="left" w:pos="1276"/>
        </w:tabs>
        <w:spacing w:before="41" w:line="276" w:lineRule="auto"/>
        <w:ind w:right="267" w:firstLine="0"/>
        <w:rPr>
          <w:sz w:val="24"/>
        </w:rPr>
      </w:pPr>
      <w:r>
        <w:rPr>
          <w:sz w:val="24"/>
        </w:rPr>
        <w:t>для проверки цифровой грамотности – практическая работа в сочетании с письменной (ком-пьютеризованной)частью;</w:t>
      </w:r>
    </w:p>
    <w:p w:rsidR="002D6FD0" w:rsidRDefault="006F3691" w:rsidP="007235A5">
      <w:pPr>
        <w:pStyle w:val="a9"/>
        <w:numPr>
          <w:ilvl w:val="0"/>
          <w:numId w:val="42"/>
        </w:numPr>
        <w:tabs>
          <w:tab w:val="left" w:pos="1260"/>
        </w:tabs>
        <w:spacing w:line="276" w:lineRule="auto"/>
        <w:ind w:right="268" w:firstLine="0"/>
        <w:rPr>
          <w:sz w:val="24"/>
        </w:rPr>
      </w:pPr>
      <w:r>
        <w:rPr>
          <w:sz w:val="24"/>
        </w:rPr>
        <w:t>для проверки сформированности регулятивных, коммуникативных и познавательных учебных</w:t>
      </w:r>
      <w:r w:rsidR="00AF6F72">
        <w:rPr>
          <w:sz w:val="24"/>
        </w:rPr>
        <w:t xml:space="preserve"> </w:t>
      </w:r>
      <w:r>
        <w:rPr>
          <w:sz w:val="24"/>
        </w:rPr>
        <w:t>действий – экспертная оценка процесса и результатов выполнения групповых и индивидуаль-ных</w:t>
      </w:r>
      <w:r w:rsidR="00AF6F72">
        <w:rPr>
          <w:sz w:val="24"/>
        </w:rPr>
        <w:t xml:space="preserve"> </w:t>
      </w:r>
      <w:r>
        <w:rPr>
          <w:sz w:val="24"/>
        </w:rPr>
        <w:t>учебных</w:t>
      </w:r>
      <w:r w:rsidR="00AF6F72">
        <w:rPr>
          <w:sz w:val="24"/>
        </w:rPr>
        <w:t xml:space="preserve"> </w:t>
      </w:r>
      <w:r>
        <w:rPr>
          <w:sz w:val="24"/>
        </w:rPr>
        <w:t>исследованийи проектов.</w:t>
      </w:r>
    </w:p>
    <w:p w:rsidR="002D6FD0" w:rsidRDefault="006F3691">
      <w:pPr>
        <w:pStyle w:val="a6"/>
        <w:spacing w:line="276" w:lineRule="auto"/>
        <w:ind w:right="268" w:firstLine="708"/>
      </w:pPr>
      <w:r>
        <w:t>Каждый из перечисленных видов диагностик проводится с периодичностью не менее,чем один раз в год при выполнении комплексной работы, при</w:t>
      </w:r>
      <w:r w:rsidR="00AF6F72">
        <w:t xml:space="preserve"> подготовке группового и индиви</w:t>
      </w:r>
      <w:r>
        <w:t>дуального</w:t>
      </w:r>
      <w:r w:rsidR="00AF6F72">
        <w:t xml:space="preserve"> </w:t>
      </w:r>
      <w:r>
        <w:t>проекта.</w:t>
      </w:r>
    </w:p>
    <w:p w:rsidR="002D6FD0" w:rsidRDefault="006F3691">
      <w:pPr>
        <w:pStyle w:val="a6"/>
        <w:spacing w:line="276" w:lineRule="auto"/>
        <w:ind w:right="272" w:firstLine="708"/>
      </w:pPr>
      <w:r>
        <w:t>Основной процедурой итоговой оценки достижения метапредметных результатов явля-етсязащитаитоговогоиндивидуального проекта.</w:t>
      </w:r>
    </w:p>
    <w:p w:rsidR="002D6FD0" w:rsidRDefault="006F3691">
      <w:pPr>
        <w:pStyle w:val="a6"/>
        <w:spacing w:line="276" w:lineRule="auto"/>
        <w:ind w:right="268" w:firstLine="708"/>
      </w:pPr>
      <w:r>
        <w:t>Дополнительным источником данных о достижении отдельных метапредметных резуль-татов могут служить результаты выполнения проверочных</w:t>
      </w:r>
      <w:r w:rsidR="0019767E">
        <w:t xml:space="preserve"> </w:t>
      </w:r>
      <w:r>
        <w:t>работ (как правило, тематических)по</w:t>
      </w:r>
      <w:r w:rsidR="0019767E">
        <w:t xml:space="preserve"> </w:t>
      </w:r>
      <w:r>
        <w:t>всем</w:t>
      </w:r>
      <w:r w:rsidR="0019767E">
        <w:t xml:space="preserve"> </w:t>
      </w:r>
      <w:r>
        <w:t>предметам.</w:t>
      </w:r>
    </w:p>
    <w:p w:rsidR="002D6FD0" w:rsidRDefault="006F3691">
      <w:pPr>
        <w:pStyle w:val="a6"/>
        <w:spacing w:line="276" w:lineRule="auto"/>
        <w:ind w:right="266" w:firstLine="768"/>
      </w:pPr>
      <w:r>
        <w:t>В ходе текущей, тематической, промежуточной оценки может быть оценено достижениетаких коммуникативных и регулятивных действий, которые</w:t>
      </w:r>
      <w:r w:rsidR="0019767E">
        <w:t xml:space="preserve"> трудно или нецелесообразно про</w:t>
      </w:r>
      <w:r>
        <w:t xml:space="preserve">верять в ходе стандартизированной итоговой проверочной </w:t>
      </w:r>
      <w:r w:rsidR="0019767E">
        <w:t>работы, например уровень сформи</w:t>
      </w:r>
      <w:r>
        <w:t>рованности</w:t>
      </w:r>
      <w:r w:rsidR="0019767E">
        <w:t xml:space="preserve"> </w:t>
      </w:r>
      <w:r>
        <w:t>навыков сотрудничества</w:t>
      </w:r>
      <w:r w:rsidR="0019767E">
        <w:t xml:space="preserve"> </w:t>
      </w:r>
      <w:r>
        <w:t>или самоорганизации.</w:t>
      </w:r>
    </w:p>
    <w:p w:rsidR="002D6FD0" w:rsidRDefault="006F3691">
      <w:pPr>
        <w:pStyle w:val="a6"/>
        <w:spacing w:line="276" w:lineRule="auto"/>
        <w:ind w:right="263" w:firstLine="708"/>
      </w:pPr>
      <w:r>
        <w:t>Оценка достижения метапредметных результатов ведётся также в рамках системы про-межуточной аттестации. Для оценки динамики формирования и уровня сформированности ме-та-предметных результатов в системе внутри</w:t>
      </w:r>
      <w:r w:rsidR="00D829F1">
        <w:t>школьного мониторинга все вышеперечис</w:t>
      </w:r>
      <w:r>
        <w:t>ленные данные (способность к сотрудничеству и коммуникации, решению проблем и др.) фик-сируетсяи анализируется</w:t>
      </w:r>
      <w:r w:rsidR="0019767E">
        <w:t xml:space="preserve"> </w:t>
      </w:r>
      <w:r>
        <w:t>в</w:t>
      </w:r>
      <w:r w:rsidR="0019767E">
        <w:t xml:space="preserve"> </w:t>
      </w:r>
      <w:r>
        <w:t>соответствии</w:t>
      </w:r>
      <w:r w:rsidR="0019767E">
        <w:t xml:space="preserve"> </w:t>
      </w:r>
      <w:r>
        <w:t>с</w:t>
      </w:r>
      <w:r w:rsidR="0019767E">
        <w:t xml:space="preserve"> </w:t>
      </w:r>
      <w:r>
        <w:t>разработанным</w:t>
      </w:r>
      <w:r w:rsidR="0019767E">
        <w:t xml:space="preserve"> </w:t>
      </w:r>
      <w:r w:rsidR="00D829F1">
        <w:t>Школой</w:t>
      </w:r>
      <w:r>
        <w:t>:</w:t>
      </w:r>
    </w:p>
    <w:p w:rsidR="002D6FD0" w:rsidRDefault="006F3691" w:rsidP="007235A5">
      <w:pPr>
        <w:pStyle w:val="a9"/>
        <w:numPr>
          <w:ilvl w:val="0"/>
          <w:numId w:val="42"/>
        </w:numPr>
        <w:tabs>
          <w:tab w:val="left" w:pos="1325"/>
        </w:tabs>
        <w:spacing w:line="276" w:lineRule="auto"/>
        <w:ind w:right="269" w:firstLine="0"/>
        <w:rPr>
          <w:sz w:val="24"/>
        </w:rPr>
      </w:pPr>
      <w:r>
        <w:rPr>
          <w:sz w:val="24"/>
        </w:rPr>
        <w:t>программой</w:t>
      </w:r>
      <w:r w:rsidR="0019767E">
        <w:rPr>
          <w:sz w:val="24"/>
        </w:rPr>
        <w:t xml:space="preserve"> </w:t>
      </w:r>
      <w:r>
        <w:rPr>
          <w:sz w:val="24"/>
        </w:rPr>
        <w:t>формирования</w:t>
      </w:r>
      <w:r w:rsidR="0019767E">
        <w:rPr>
          <w:sz w:val="24"/>
        </w:rPr>
        <w:t xml:space="preserve"> </w:t>
      </w:r>
      <w:r>
        <w:rPr>
          <w:sz w:val="24"/>
        </w:rPr>
        <w:t>планируемых</w:t>
      </w:r>
      <w:r w:rsidR="0019767E">
        <w:rPr>
          <w:sz w:val="24"/>
        </w:rPr>
        <w:t xml:space="preserve"> </w:t>
      </w:r>
      <w:r>
        <w:rPr>
          <w:sz w:val="24"/>
        </w:rPr>
        <w:t>результатов</w:t>
      </w:r>
      <w:r w:rsidR="0019767E">
        <w:rPr>
          <w:sz w:val="24"/>
        </w:rPr>
        <w:t xml:space="preserve"> </w:t>
      </w:r>
      <w:r>
        <w:rPr>
          <w:sz w:val="24"/>
        </w:rPr>
        <w:t>освоения</w:t>
      </w:r>
      <w:r w:rsidR="0019767E">
        <w:rPr>
          <w:sz w:val="24"/>
        </w:rPr>
        <w:t xml:space="preserve"> </w:t>
      </w:r>
      <w:r>
        <w:rPr>
          <w:sz w:val="24"/>
        </w:rPr>
        <w:t>междисциплинарных</w:t>
      </w:r>
      <w:r w:rsidR="0019767E">
        <w:rPr>
          <w:sz w:val="24"/>
        </w:rPr>
        <w:t xml:space="preserve"> </w:t>
      </w:r>
      <w:r>
        <w:rPr>
          <w:sz w:val="24"/>
        </w:rPr>
        <w:t>про-грамм;</w:t>
      </w:r>
    </w:p>
    <w:p w:rsidR="002D6FD0" w:rsidRDefault="006F3691" w:rsidP="007235A5">
      <w:pPr>
        <w:pStyle w:val="a9"/>
        <w:numPr>
          <w:ilvl w:val="0"/>
          <w:numId w:val="42"/>
        </w:numPr>
        <w:tabs>
          <w:tab w:val="left" w:pos="1276"/>
        </w:tabs>
        <w:spacing w:before="1" w:line="276" w:lineRule="auto"/>
        <w:ind w:right="280" w:firstLine="0"/>
        <w:rPr>
          <w:sz w:val="24"/>
        </w:rPr>
      </w:pPr>
      <w:r>
        <w:rPr>
          <w:sz w:val="24"/>
        </w:rPr>
        <w:t>системой промежуточной аттестации (внутри</w:t>
      </w:r>
      <w:r w:rsidR="00D829F1">
        <w:rPr>
          <w:sz w:val="24"/>
        </w:rPr>
        <w:t>школьным</w:t>
      </w:r>
      <w:r>
        <w:rPr>
          <w:sz w:val="24"/>
        </w:rPr>
        <w:t xml:space="preserve"> мониторингом образовательных</w:t>
      </w:r>
      <w:r w:rsidR="0019767E">
        <w:rPr>
          <w:sz w:val="24"/>
        </w:rPr>
        <w:t xml:space="preserve"> </w:t>
      </w:r>
      <w:r>
        <w:rPr>
          <w:sz w:val="24"/>
        </w:rPr>
        <w:t>достижений)</w:t>
      </w:r>
      <w:r w:rsidR="0019767E">
        <w:rPr>
          <w:sz w:val="24"/>
        </w:rPr>
        <w:t xml:space="preserve"> </w:t>
      </w:r>
      <w:r>
        <w:rPr>
          <w:sz w:val="24"/>
        </w:rPr>
        <w:t>обучающихся</w:t>
      </w:r>
      <w:r w:rsidR="0019767E">
        <w:rPr>
          <w:sz w:val="24"/>
        </w:rPr>
        <w:t xml:space="preserve"> </w:t>
      </w:r>
      <w:r>
        <w:rPr>
          <w:sz w:val="24"/>
        </w:rPr>
        <w:t>в</w:t>
      </w:r>
      <w:r w:rsidR="0019767E">
        <w:rPr>
          <w:sz w:val="24"/>
        </w:rPr>
        <w:t xml:space="preserve"> </w:t>
      </w:r>
      <w:r>
        <w:rPr>
          <w:sz w:val="24"/>
        </w:rPr>
        <w:t>рамках</w:t>
      </w:r>
      <w:r w:rsidR="0019767E">
        <w:rPr>
          <w:sz w:val="24"/>
        </w:rPr>
        <w:t xml:space="preserve"> </w:t>
      </w:r>
      <w:r>
        <w:rPr>
          <w:sz w:val="24"/>
        </w:rPr>
        <w:t>урочной</w:t>
      </w:r>
      <w:r w:rsidR="0019767E">
        <w:rPr>
          <w:sz w:val="24"/>
        </w:rPr>
        <w:t xml:space="preserve"> </w:t>
      </w:r>
      <w:r>
        <w:rPr>
          <w:sz w:val="24"/>
        </w:rPr>
        <w:t>и</w:t>
      </w:r>
      <w:r w:rsidR="0019767E">
        <w:rPr>
          <w:sz w:val="24"/>
        </w:rPr>
        <w:t xml:space="preserve"> </w:t>
      </w:r>
      <w:r>
        <w:rPr>
          <w:sz w:val="24"/>
        </w:rPr>
        <w:t>внеурочной</w:t>
      </w:r>
      <w:r w:rsidR="0019767E">
        <w:rPr>
          <w:sz w:val="24"/>
        </w:rPr>
        <w:t xml:space="preserve"> </w:t>
      </w:r>
      <w:r>
        <w:rPr>
          <w:sz w:val="24"/>
        </w:rPr>
        <w:t>деятельности;</w:t>
      </w:r>
    </w:p>
    <w:p w:rsidR="002D6FD0" w:rsidRDefault="006F3691" w:rsidP="007235A5">
      <w:pPr>
        <w:pStyle w:val="a9"/>
        <w:numPr>
          <w:ilvl w:val="0"/>
          <w:numId w:val="42"/>
        </w:numPr>
        <w:tabs>
          <w:tab w:val="left" w:pos="1269"/>
        </w:tabs>
        <w:spacing w:line="276" w:lineRule="auto"/>
        <w:ind w:right="270" w:firstLine="0"/>
        <w:rPr>
          <w:sz w:val="24"/>
        </w:rPr>
      </w:pPr>
      <w:r>
        <w:rPr>
          <w:sz w:val="24"/>
        </w:rPr>
        <w:t>системой итоговой оценки по предметам, не выносимым на государственную итоговую атте-стацию</w:t>
      </w:r>
      <w:r w:rsidR="0019767E">
        <w:rPr>
          <w:sz w:val="24"/>
        </w:rPr>
        <w:t xml:space="preserve"> </w:t>
      </w:r>
      <w:r>
        <w:rPr>
          <w:sz w:val="24"/>
        </w:rPr>
        <w:t>обучающихся;</w:t>
      </w:r>
    </w:p>
    <w:p w:rsidR="002D6FD0" w:rsidRDefault="006F3691" w:rsidP="007235A5">
      <w:pPr>
        <w:pStyle w:val="a9"/>
        <w:numPr>
          <w:ilvl w:val="0"/>
          <w:numId w:val="42"/>
        </w:numPr>
        <w:tabs>
          <w:tab w:val="left" w:pos="1274"/>
        </w:tabs>
        <w:spacing w:line="276" w:lineRule="auto"/>
        <w:ind w:right="266" w:firstLine="0"/>
        <w:rPr>
          <w:sz w:val="24"/>
        </w:rPr>
      </w:pPr>
      <w:r>
        <w:rPr>
          <w:sz w:val="24"/>
        </w:rPr>
        <w:t>инструментарием для оценки достижения планируемых результатов в рамках текущего и те-матического контроля, промежуточной аттестации (внутри</w:t>
      </w:r>
      <w:r w:rsidR="00D829F1">
        <w:rPr>
          <w:sz w:val="24"/>
        </w:rPr>
        <w:t>школьного</w:t>
      </w:r>
      <w:r>
        <w:rPr>
          <w:sz w:val="24"/>
        </w:rPr>
        <w:t xml:space="preserve"> мониторинга обра-зовательных достижений), итоговой аттестации по предметам, не выносимым на государствен-ную</w:t>
      </w:r>
      <w:r w:rsidR="0019767E">
        <w:rPr>
          <w:sz w:val="24"/>
        </w:rPr>
        <w:t xml:space="preserve"> </w:t>
      </w:r>
      <w:r>
        <w:rPr>
          <w:sz w:val="24"/>
        </w:rPr>
        <w:t>итоговую</w:t>
      </w:r>
      <w:r w:rsidR="0019767E">
        <w:rPr>
          <w:sz w:val="24"/>
        </w:rPr>
        <w:t xml:space="preserve"> </w:t>
      </w:r>
      <w:r>
        <w:rPr>
          <w:sz w:val="24"/>
        </w:rPr>
        <w:t>аттестацию.</w:t>
      </w:r>
    </w:p>
    <w:p w:rsidR="002D6FD0" w:rsidRDefault="006F3691">
      <w:pPr>
        <w:pStyle w:val="a6"/>
        <w:spacing w:line="278" w:lineRule="auto"/>
        <w:ind w:right="275" w:firstLine="708"/>
      </w:pPr>
      <w:r>
        <w:t>При этом обязательными составляющими системы внутри</w:t>
      </w:r>
      <w:r w:rsidR="00D829F1">
        <w:t>школьного</w:t>
      </w:r>
      <w:r>
        <w:t xml:space="preserve"> мониторинга</w:t>
      </w:r>
      <w:r w:rsidR="0019767E">
        <w:t xml:space="preserve"> </w:t>
      </w:r>
      <w:r>
        <w:t>образовательных достижений являются материалы:</w:t>
      </w:r>
    </w:p>
    <w:p w:rsidR="002D6FD0" w:rsidRDefault="006F3691" w:rsidP="007235A5">
      <w:pPr>
        <w:pStyle w:val="a9"/>
        <w:numPr>
          <w:ilvl w:val="0"/>
          <w:numId w:val="42"/>
        </w:numPr>
        <w:tabs>
          <w:tab w:val="left" w:pos="1252"/>
        </w:tabs>
        <w:spacing w:line="272" w:lineRule="exact"/>
        <w:ind w:left="1252" w:hanging="140"/>
        <w:rPr>
          <w:sz w:val="24"/>
        </w:rPr>
      </w:pPr>
      <w:r>
        <w:rPr>
          <w:sz w:val="24"/>
        </w:rPr>
        <w:t>стартовой</w:t>
      </w:r>
      <w:r w:rsidR="0019767E">
        <w:rPr>
          <w:sz w:val="24"/>
        </w:rPr>
        <w:t xml:space="preserve"> </w:t>
      </w:r>
      <w:r>
        <w:rPr>
          <w:sz w:val="24"/>
        </w:rPr>
        <w:t>диагностики;</w:t>
      </w:r>
    </w:p>
    <w:p w:rsidR="002D6FD0" w:rsidRDefault="006F3691" w:rsidP="007235A5">
      <w:pPr>
        <w:pStyle w:val="a9"/>
        <w:numPr>
          <w:ilvl w:val="0"/>
          <w:numId w:val="42"/>
        </w:numPr>
        <w:tabs>
          <w:tab w:val="left" w:pos="1252"/>
        </w:tabs>
        <w:spacing w:before="40"/>
        <w:ind w:left="1252" w:hanging="140"/>
        <w:rPr>
          <w:sz w:val="24"/>
        </w:rPr>
      </w:pPr>
      <w:r>
        <w:rPr>
          <w:sz w:val="24"/>
        </w:rPr>
        <w:t>текущего</w:t>
      </w:r>
      <w:r w:rsidR="0019767E">
        <w:rPr>
          <w:sz w:val="24"/>
        </w:rPr>
        <w:t xml:space="preserve"> </w:t>
      </w:r>
      <w:r>
        <w:rPr>
          <w:sz w:val="24"/>
        </w:rPr>
        <w:t>выполнения</w:t>
      </w:r>
      <w:r w:rsidR="0019767E">
        <w:rPr>
          <w:sz w:val="24"/>
        </w:rPr>
        <w:t xml:space="preserve"> </w:t>
      </w:r>
      <w:r>
        <w:rPr>
          <w:sz w:val="24"/>
        </w:rPr>
        <w:t>учебных</w:t>
      </w:r>
      <w:r w:rsidR="0019767E">
        <w:rPr>
          <w:sz w:val="24"/>
        </w:rPr>
        <w:t xml:space="preserve"> </w:t>
      </w:r>
      <w:r>
        <w:rPr>
          <w:sz w:val="24"/>
        </w:rPr>
        <w:t>исследований</w:t>
      </w:r>
      <w:r w:rsidR="0019767E">
        <w:rPr>
          <w:sz w:val="24"/>
        </w:rPr>
        <w:t xml:space="preserve"> </w:t>
      </w:r>
      <w:r>
        <w:rPr>
          <w:sz w:val="24"/>
        </w:rPr>
        <w:t>и учебных</w:t>
      </w:r>
      <w:r w:rsidR="0019767E">
        <w:rPr>
          <w:sz w:val="24"/>
        </w:rPr>
        <w:t xml:space="preserve"> </w:t>
      </w:r>
      <w:r>
        <w:rPr>
          <w:sz w:val="24"/>
        </w:rPr>
        <w:t>проектов;</w:t>
      </w:r>
    </w:p>
    <w:p w:rsidR="002D6FD0" w:rsidRDefault="006F3691" w:rsidP="007235A5">
      <w:pPr>
        <w:pStyle w:val="a9"/>
        <w:numPr>
          <w:ilvl w:val="0"/>
          <w:numId w:val="42"/>
        </w:numPr>
        <w:tabs>
          <w:tab w:val="left" w:pos="1272"/>
        </w:tabs>
        <w:spacing w:before="40" w:line="276" w:lineRule="auto"/>
        <w:ind w:right="266" w:firstLine="0"/>
        <w:rPr>
          <w:sz w:val="24"/>
        </w:rPr>
      </w:pPr>
      <w:r>
        <w:rPr>
          <w:sz w:val="24"/>
        </w:rPr>
        <w:t>промежуточных и итоговых комплексных работ на межпредметной основе, направленных на</w:t>
      </w:r>
      <w:r w:rsidR="0019767E">
        <w:rPr>
          <w:sz w:val="24"/>
        </w:rPr>
        <w:t xml:space="preserve"> </w:t>
      </w:r>
      <w:r>
        <w:rPr>
          <w:sz w:val="24"/>
        </w:rPr>
        <w:t>оценку сформированности познавательных, регулятивных и коммуникативных действий при</w:t>
      </w:r>
      <w:r w:rsidR="0019767E">
        <w:rPr>
          <w:sz w:val="24"/>
        </w:rPr>
        <w:t xml:space="preserve"> </w:t>
      </w:r>
      <w:r>
        <w:rPr>
          <w:sz w:val="24"/>
        </w:rPr>
        <w:t>решении учебно-познавательных и учебно-практических задач, основанных на работе с тек-стом;</w:t>
      </w:r>
    </w:p>
    <w:p w:rsidR="002D6FD0" w:rsidRDefault="002D6FD0">
      <w:pPr>
        <w:spacing w:line="276" w:lineRule="auto"/>
        <w:jc w:val="both"/>
        <w:rPr>
          <w:sz w:val="24"/>
        </w:rPr>
        <w:sectPr w:rsidR="002D6FD0">
          <w:pgSz w:w="11910" w:h="16840"/>
          <w:pgMar w:top="760" w:right="580" w:bottom="800" w:left="20" w:header="0" w:footer="529" w:gutter="0"/>
          <w:cols w:space="720"/>
        </w:sectPr>
      </w:pPr>
    </w:p>
    <w:p w:rsidR="002D6FD0" w:rsidRDefault="006F3691" w:rsidP="007235A5">
      <w:pPr>
        <w:pStyle w:val="a9"/>
        <w:numPr>
          <w:ilvl w:val="0"/>
          <w:numId w:val="42"/>
        </w:numPr>
        <w:tabs>
          <w:tab w:val="left" w:pos="1257"/>
        </w:tabs>
        <w:spacing w:before="68" w:line="276" w:lineRule="auto"/>
        <w:ind w:right="266" w:firstLine="0"/>
        <w:rPr>
          <w:sz w:val="24"/>
        </w:rPr>
      </w:pPr>
      <w:r>
        <w:rPr>
          <w:sz w:val="24"/>
        </w:rPr>
        <w:lastRenderedPageBreak/>
        <w:t xml:space="preserve">текущего выполнения выборочных учебно-практических и учебно-познавательных заданий наоценку способности и готовности обучающихся к освоению </w:t>
      </w:r>
      <w:r w:rsidR="0019767E">
        <w:rPr>
          <w:sz w:val="24"/>
        </w:rPr>
        <w:t>систематических знаний, их само</w:t>
      </w:r>
      <w:r>
        <w:rPr>
          <w:sz w:val="24"/>
        </w:rPr>
        <w:t>стоятельному пополнению, переносу и интеграции; способн</w:t>
      </w:r>
      <w:r w:rsidR="0019767E">
        <w:rPr>
          <w:sz w:val="24"/>
        </w:rPr>
        <w:t>ости к сотрудничеству и коммуни</w:t>
      </w:r>
      <w:r>
        <w:rPr>
          <w:sz w:val="24"/>
        </w:rPr>
        <w:t>кации, к решению личностно и социально значимых пробле</w:t>
      </w:r>
      <w:r w:rsidR="0019767E">
        <w:rPr>
          <w:sz w:val="24"/>
        </w:rPr>
        <w:t>м и воплощению решений в практи</w:t>
      </w:r>
      <w:r>
        <w:rPr>
          <w:sz w:val="24"/>
        </w:rPr>
        <w:t>ку; способности и готовности к использованию ИКТ в целях обучения и развития; способности</w:t>
      </w:r>
      <w:r w:rsidR="0019767E">
        <w:rPr>
          <w:sz w:val="24"/>
        </w:rPr>
        <w:t xml:space="preserve"> </w:t>
      </w:r>
      <w:r>
        <w:rPr>
          <w:sz w:val="24"/>
        </w:rPr>
        <w:t>к</w:t>
      </w:r>
      <w:r w:rsidR="0019767E">
        <w:rPr>
          <w:sz w:val="24"/>
        </w:rPr>
        <w:t xml:space="preserve"> </w:t>
      </w:r>
      <w:r>
        <w:rPr>
          <w:sz w:val="24"/>
        </w:rPr>
        <w:t>самоорганизации, саморегуляции и рефлексии;</w:t>
      </w:r>
    </w:p>
    <w:p w:rsidR="002D6FD0" w:rsidRDefault="006F3691" w:rsidP="007235A5">
      <w:pPr>
        <w:pStyle w:val="a9"/>
        <w:numPr>
          <w:ilvl w:val="0"/>
          <w:numId w:val="42"/>
        </w:numPr>
        <w:tabs>
          <w:tab w:val="left" w:pos="1252"/>
        </w:tabs>
        <w:spacing w:line="275" w:lineRule="exact"/>
        <w:ind w:left="1252" w:hanging="140"/>
        <w:rPr>
          <w:sz w:val="24"/>
        </w:rPr>
      </w:pPr>
      <w:r>
        <w:rPr>
          <w:sz w:val="24"/>
        </w:rPr>
        <w:t>защиты</w:t>
      </w:r>
      <w:r w:rsidR="0019767E">
        <w:rPr>
          <w:sz w:val="24"/>
        </w:rPr>
        <w:t xml:space="preserve"> </w:t>
      </w:r>
      <w:r>
        <w:rPr>
          <w:sz w:val="24"/>
        </w:rPr>
        <w:t>итогового</w:t>
      </w:r>
      <w:r w:rsidR="0019767E">
        <w:rPr>
          <w:sz w:val="24"/>
        </w:rPr>
        <w:t xml:space="preserve"> </w:t>
      </w:r>
      <w:r>
        <w:rPr>
          <w:sz w:val="24"/>
        </w:rPr>
        <w:t>индивидуального</w:t>
      </w:r>
      <w:r w:rsidR="0019767E">
        <w:rPr>
          <w:sz w:val="24"/>
        </w:rPr>
        <w:t xml:space="preserve"> </w:t>
      </w:r>
      <w:r>
        <w:rPr>
          <w:sz w:val="24"/>
        </w:rPr>
        <w:t>проекта.</w:t>
      </w:r>
    </w:p>
    <w:p w:rsidR="002D6FD0" w:rsidRDefault="006F3691">
      <w:pPr>
        <w:pStyle w:val="a6"/>
        <w:spacing w:before="40" w:line="276" w:lineRule="auto"/>
        <w:ind w:right="266" w:firstLine="708"/>
      </w:pPr>
      <w:r>
        <w:rPr>
          <w:b/>
        </w:rPr>
        <w:t xml:space="preserve">Итоговой проект </w:t>
      </w:r>
      <w:r>
        <w:t>представляет собой учебный проект, выполняемый обучающимся врамках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результатив-нуюдеятельность(учебно-познавательную,конструкторскую,социальную,художественно-творческую, иную). Выполнение индивидуального итогового проекта обязательно для каждого</w:t>
      </w:r>
      <w:r w:rsidR="002D77BF">
        <w:t xml:space="preserve"> </w:t>
      </w:r>
      <w:r>
        <w:t>обучающегося</w:t>
      </w:r>
      <w:r w:rsidR="002D77BF">
        <w:t xml:space="preserve"> </w:t>
      </w:r>
      <w:r w:rsidR="00D829F1">
        <w:t>Школы</w:t>
      </w:r>
      <w:r>
        <w:t>,его</w:t>
      </w:r>
      <w:r w:rsidR="002D77BF">
        <w:t xml:space="preserve"> </w:t>
      </w:r>
      <w:r>
        <w:t>невыполнение</w:t>
      </w:r>
      <w:r w:rsidR="002D77BF">
        <w:t xml:space="preserve"> </w:t>
      </w:r>
      <w:r>
        <w:t>равноценно</w:t>
      </w:r>
      <w:r w:rsidR="002D77BF">
        <w:t xml:space="preserve"> </w:t>
      </w:r>
      <w:r>
        <w:t>получению</w:t>
      </w:r>
      <w:r w:rsidR="002D77BF">
        <w:t xml:space="preserve"> </w:t>
      </w:r>
      <w:r>
        <w:t>неудовлетворительной</w:t>
      </w:r>
      <w:r w:rsidR="002D77BF">
        <w:t xml:space="preserve"> </w:t>
      </w:r>
      <w:r>
        <w:t>оценки по любому учебному предмету.Выбор темы итогово</w:t>
      </w:r>
      <w:r w:rsidR="002D77BF">
        <w:t>го проекта осуществляется обуча</w:t>
      </w:r>
      <w:r>
        <w:t>ющимся.</w:t>
      </w:r>
    </w:p>
    <w:p w:rsidR="002D6FD0" w:rsidRDefault="006F3691">
      <w:pPr>
        <w:pStyle w:val="a6"/>
        <w:spacing w:before="1"/>
        <w:ind w:left="1941"/>
      </w:pPr>
      <w:r>
        <w:t>Результатом</w:t>
      </w:r>
      <w:r w:rsidR="002D77BF">
        <w:t xml:space="preserve"> </w:t>
      </w:r>
      <w:r>
        <w:t>(продуктом)</w:t>
      </w:r>
      <w:r w:rsidR="002D77BF">
        <w:t xml:space="preserve"> </w:t>
      </w:r>
      <w:r>
        <w:t>проектной</w:t>
      </w:r>
      <w:r w:rsidR="002D77BF">
        <w:t xml:space="preserve"> </w:t>
      </w:r>
      <w:r>
        <w:t>деятельности</w:t>
      </w:r>
      <w:r w:rsidR="002D77BF">
        <w:t xml:space="preserve"> </w:t>
      </w:r>
      <w:r>
        <w:t>может</w:t>
      </w:r>
      <w:r w:rsidR="002D77BF">
        <w:t xml:space="preserve"> </w:t>
      </w:r>
      <w:r>
        <w:t>быть</w:t>
      </w:r>
      <w:r w:rsidR="002D77BF">
        <w:t xml:space="preserve"> </w:t>
      </w:r>
      <w:r>
        <w:t>одна</w:t>
      </w:r>
      <w:r w:rsidR="002D77BF">
        <w:t xml:space="preserve"> </w:t>
      </w:r>
      <w:r>
        <w:t>из</w:t>
      </w:r>
      <w:r w:rsidR="002D77BF">
        <w:t xml:space="preserve"> </w:t>
      </w:r>
      <w:r>
        <w:t>следующих</w:t>
      </w:r>
      <w:r w:rsidR="002D77BF">
        <w:t xml:space="preserve"> </w:t>
      </w:r>
      <w:r>
        <w:t>ра-</w:t>
      </w:r>
    </w:p>
    <w:p w:rsidR="002D6FD0" w:rsidRDefault="006F3691">
      <w:pPr>
        <w:pStyle w:val="a6"/>
        <w:spacing w:before="43"/>
        <w:jc w:val="left"/>
      </w:pPr>
      <w:r>
        <w:t>бот:</w:t>
      </w:r>
    </w:p>
    <w:p w:rsidR="002D6FD0" w:rsidRDefault="006F3691">
      <w:pPr>
        <w:pStyle w:val="a6"/>
        <w:spacing w:before="41"/>
        <w:ind w:left="1821"/>
        <w:jc w:val="left"/>
      </w:pPr>
      <w:r>
        <w:t>а)</w:t>
      </w:r>
      <w:r w:rsidR="007E006A">
        <w:t xml:space="preserve"> </w:t>
      </w:r>
      <w:r>
        <w:t>письменная</w:t>
      </w:r>
      <w:r w:rsidR="002D77BF">
        <w:t xml:space="preserve"> </w:t>
      </w:r>
      <w:r>
        <w:t>работа</w:t>
      </w:r>
      <w:r w:rsidR="002D77BF">
        <w:t xml:space="preserve"> </w:t>
      </w:r>
      <w:r>
        <w:t>(эссе,реферат,аналитические</w:t>
      </w:r>
      <w:r w:rsidR="0019767E">
        <w:t xml:space="preserve"> </w:t>
      </w:r>
      <w:r>
        <w:t>материалы,обзорные</w:t>
      </w:r>
      <w:r w:rsidR="007E006A">
        <w:t xml:space="preserve"> </w:t>
      </w:r>
      <w:r>
        <w:t>материалы,</w:t>
      </w:r>
    </w:p>
    <w:p w:rsidR="002D6FD0" w:rsidRDefault="006F3691">
      <w:pPr>
        <w:pStyle w:val="a6"/>
        <w:spacing w:before="41"/>
      </w:pPr>
      <w:r>
        <w:t>отчеты</w:t>
      </w:r>
      <w:r w:rsidR="0019767E">
        <w:t xml:space="preserve"> </w:t>
      </w:r>
      <w:r>
        <w:t>о</w:t>
      </w:r>
      <w:r w:rsidR="0019767E">
        <w:t xml:space="preserve"> </w:t>
      </w:r>
      <w:r>
        <w:t>проведенных</w:t>
      </w:r>
      <w:r w:rsidR="0019767E">
        <w:t xml:space="preserve"> </w:t>
      </w:r>
      <w:r>
        <w:t>исследованиях,стендовый</w:t>
      </w:r>
      <w:r w:rsidR="0019767E">
        <w:t xml:space="preserve"> </w:t>
      </w:r>
      <w:r>
        <w:t>доклад</w:t>
      </w:r>
      <w:r w:rsidR="0019767E">
        <w:t xml:space="preserve"> </w:t>
      </w:r>
      <w:r>
        <w:t>и</w:t>
      </w:r>
      <w:r w:rsidR="0019767E">
        <w:t xml:space="preserve"> </w:t>
      </w:r>
      <w:r>
        <w:t>др.);</w:t>
      </w:r>
    </w:p>
    <w:p w:rsidR="002D6FD0" w:rsidRDefault="006F3691">
      <w:pPr>
        <w:pStyle w:val="a6"/>
        <w:spacing w:before="40" w:line="276" w:lineRule="auto"/>
        <w:ind w:right="266" w:firstLine="708"/>
      </w:pPr>
      <w:r>
        <w:t>б) художественная творческая работа (в области литературы, музыки, изобразительногоискусства, экранных искусств), представленная в виде прозаического или стихотво</w:t>
      </w:r>
      <w:r w:rsidR="002D77BF">
        <w:t>рного произ</w:t>
      </w:r>
      <w:r>
        <w:t>ведения, инсценировки, художественной декламации, исполнения музыкального произведения,компьютерной</w:t>
      </w:r>
      <w:r w:rsidR="002D77BF">
        <w:t xml:space="preserve"> </w:t>
      </w:r>
      <w:r>
        <w:t>анимации и др.;</w:t>
      </w:r>
    </w:p>
    <w:p w:rsidR="002D6FD0" w:rsidRDefault="006F3691">
      <w:pPr>
        <w:pStyle w:val="a6"/>
        <w:spacing w:before="1"/>
        <w:ind w:left="1821"/>
      </w:pPr>
      <w:r>
        <w:t>в)материальный</w:t>
      </w:r>
      <w:r w:rsidR="002D77BF">
        <w:t xml:space="preserve"> </w:t>
      </w:r>
      <w:r>
        <w:t>объект,макет,иное</w:t>
      </w:r>
      <w:r w:rsidR="002D77BF">
        <w:t xml:space="preserve"> </w:t>
      </w:r>
      <w:r>
        <w:t>конструкторское</w:t>
      </w:r>
      <w:r w:rsidR="002D77BF">
        <w:t xml:space="preserve"> </w:t>
      </w:r>
      <w:r>
        <w:t>изделие;</w:t>
      </w:r>
    </w:p>
    <w:p w:rsidR="002D6FD0" w:rsidRDefault="006F3691">
      <w:pPr>
        <w:pStyle w:val="a6"/>
        <w:spacing w:before="43" w:line="276" w:lineRule="auto"/>
        <w:ind w:right="280" w:firstLine="708"/>
      </w:pPr>
      <w:r>
        <w:t>г) отчетные материалы по социальному проекту, которые могут включать как тексты, так</w:t>
      </w:r>
      <w:r w:rsidR="002D77BF">
        <w:t xml:space="preserve"> </w:t>
      </w:r>
      <w:r>
        <w:t>и</w:t>
      </w:r>
      <w:r w:rsidR="002D77BF">
        <w:t xml:space="preserve"> </w:t>
      </w:r>
      <w:r>
        <w:t>мультимедийные</w:t>
      </w:r>
      <w:r w:rsidR="002D77BF">
        <w:t xml:space="preserve"> </w:t>
      </w:r>
      <w:r>
        <w:t>продукты.</w:t>
      </w:r>
    </w:p>
    <w:p w:rsidR="002D6FD0" w:rsidRDefault="006F3691">
      <w:pPr>
        <w:pStyle w:val="a6"/>
        <w:spacing w:line="276" w:lineRule="auto"/>
        <w:ind w:right="266" w:firstLine="708"/>
      </w:pPr>
      <w:r>
        <w:t>Одной из особенностей работы над проектом является самооценивание хода и результата</w:t>
      </w:r>
      <w:r w:rsidR="002D77BF">
        <w:t xml:space="preserve"> </w:t>
      </w:r>
      <w:r>
        <w:t>работы. Это позволяет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 Проектная форма сотрудничества предполагает совокупность</w:t>
      </w:r>
      <w:r w:rsidR="002D77BF">
        <w:t xml:space="preserve"> </w:t>
      </w:r>
      <w:r>
        <w:t>способов, направленных не только на обмен информацией и действиями, но и на тонкую орга-низацию</w:t>
      </w:r>
      <w:r w:rsidR="002D77BF">
        <w:t xml:space="preserve"> </w:t>
      </w:r>
      <w:r>
        <w:t>совместной</w:t>
      </w:r>
      <w:r w:rsidR="002D77BF">
        <w:t xml:space="preserve"> </w:t>
      </w:r>
      <w:r>
        <w:t>деятельности</w:t>
      </w:r>
      <w:r w:rsidR="002D77BF">
        <w:t xml:space="preserve"> </w:t>
      </w:r>
      <w:r>
        <w:t>партнёров.Такая</w:t>
      </w:r>
      <w:r w:rsidR="002D77BF">
        <w:t xml:space="preserve"> </w:t>
      </w:r>
      <w:r>
        <w:t>деятельность</w:t>
      </w:r>
      <w:r w:rsidR="002D77BF">
        <w:t xml:space="preserve"> </w:t>
      </w:r>
      <w:r>
        <w:t>позволяет</w:t>
      </w:r>
      <w:r w:rsidR="002D77BF">
        <w:t xml:space="preserve"> </w:t>
      </w:r>
      <w:r>
        <w:t>удовлетворять</w:t>
      </w:r>
      <w:r w:rsidR="002D77BF">
        <w:t xml:space="preserve"> </w:t>
      </w:r>
      <w:r>
        <w:t>следующие эмоционально-психологические потребности партнёров на основе развития соот-ветствующих</w:t>
      </w:r>
      <w:r w:rsidR="002D77BF">
        <w:t xml:space="preserve"> </w:t>
      </w:r>
      <w:r>
        <w:t>УУД:</w:t>
      </w:r>
    </w:p>
    <w:p w:rsidR="002D6FD0" w:rsidRDefault="006F3691" w:rsidP="007235A5">
      <w:pPr>
        <w:pStyle w:val="a9"/>
        <w:numPr>
          <w:ilvl w:val="0"/>
          <w:numId w:val="33"/>
        </w:numPr>
        <w:tabs>
          <w:tab w:val="left" w:pos="2541"/>
          <w:tab w:val="left" w:pos="2542"/>
        </w:tabs>
        <w:spacing w:line="274" w:lineRule="exact"/>
        <w:ind w:hanging="361"/>
        <w:jc w:val="left"/>
        <w:rPr>
          <w:sz w:val="24"/>
        </w:rPr>
      </w:pPr>
      <w:r>
        <w:rPr>
          <w:sz w:val="24"/>
        </w:rPr>
        <w:t>оказывать</w:t>
      </w:r>
      <w:r w:rsidR="002D77BF">
        <w:rPr>
          <w:sz w:val="24"/>
        </w:rPr>
        <w:t xml:space="preserve"> </w:t>
      </w:r>
      <w:r>
        <w:rPr>
          <w:sz w:val="24"/>
        </w:rPr>
        <w:t>поддержку</w:t>
      </w:r>
      <w:r w:rsidR="002D77BF">
        <w:rPr>
          <w:sz w:val="24"/>
        </w:rPr>
        <w:t xml:space="preserve"> </w:t>
      </w:r>
      <w:r>
        <w:rPr>
          <w:sz w:val="24"/>
        </w:rPr>
        <w:t>и</w:t>
      </w:r>
      <w:r w:rsidR="002D77BF">
        <w:rPr>
          <w:sz w:val="24"/>
        </w:rPr>
        <w:t xml:space="preserve"> </w:t>
      </w:r>
      <w:r>
        <w:rPr>
          <w:sz w:val="24"/>
        </w:rPr>
        <w:t>содействие</w:t>
      </w:r>
      <w:r w:rsidR="002D77BF">
        <w:rPr>
          <w:sz w:val="24"/>
        </w:rPr>
        <w:t xml:space="preserve"> </w:t>
      </w:r>
      <w:r>
        <w:rPr>
          <w:sz w:val="24"/>
        </w:rPr>
        <w:t>тем,от</w:t>
      </w:r>
      <w:r w:rsidR="002D77BF">
        <w:rPr>
          <w:sz w:val="24"/>
        </w:rPr>
        <w:t xml:space="preserve"> </w:t>
      </w:r>
      <w:r>
        <w:rPr>
          <w:sz w:val="24"/>
        </w:rPr>
        <w:t>кого</w:t>
      </w:r>
      <w:r w:rsidR="002D77BF">
        <w:rPr>
          <w:sz w:val="24"/>
        </w:rPr>
        <w:t xml:space="preserve"> </w:t>
      </w:r>
      <w:r>
        <w:rPr>
          <w:sz w:val="24"/>
        </w:rPr>
        <w:t>зависит</w:t>
      </w:r>
      <w:r w:rsidR="002D77BF">
        <w:rPr>
          <w:sz w:val="24"/>
        </w:rPr>
        <w:t xml:space="preserve"> </w:t>
      </w:r>
      <w:r>
        <w:rPr>
          <w:sz w:val="24"/>
        </w:rPr>
        <w:t>достижение</w:t>
      </w:r>
      <w:r w:rsidR="002D77BF">
        <w:rPr>
          <w:sz w:val="24"/>
        </w:rPr>
        <w:t xml:space="preserve"> </w:t>
      </w:r>
      <w:r>
        <w:rPr>
          <w:sz w:val="24"/>
        </w:rPr>
        <w:t>цели;</w:t>
      </w:r>
    </w:p>
    <w:p w:rsidR="002D6FD0" w:rsidRDefault="006F3691" w:rsidP="007235A5">
      <w:pPr>
        <w:pStyle w:val="a9"/>
        <w:numPr>
          <w:ilvl w:val="0"/>
          <w:numId w:val="33"/>
        </w:numPr>
        <w:tabs>
          <w:tab w:val="left" w:pos="2541"/>
          <w:tab w:val="left" w:pos="2542"/>
        </w:tabs>
        <w:ind w:hanging="361"/>
        <w:jc w:val="left"/>
        <w:rPr>
          <w:sz w:val="24"/>
        </w:rPr>
      </w:pPr>
      <w:r>
        <w:rPr>
          <w:sz w:val="24"/>
        </w:rPr>
        <w:t>обеспечивать</w:t>
      </w:r>
      <w:r w:rsidR="002D77BF">
        <w:rPr>
          <w:sz w:val="24"/>
        </w:rPr>
        <w:t xml:space="preserve"> </w:t>
      </w:r>
      <w:r>
        <w:rPr>
          <w:sz w:val="24"/>
        </w:rPr>
        <w:t>бесконфликтную</w:t>
      </w:r>
      <w:r w:rsidR="002D77BF">
        <w:rPr>
          <w:sz w:val="24"/>
        </w:rPr>
        <w:t xml:space="preserve"> </w:t>
      </w:r>
      <w:r>
        <w:rPr>
          <w:sz w:val="24"/>
        </w:rPr>
        <w:t>совместную</w:t>
      </w:r>
      <w:r w:rsidR="002D77BF">
        <w:rPr>
          <w:sz w:val="24"/>
        </w:rPr>
        <w:t xml:space="preserve"> </w:t>
      </w:r>
      <w:r>
        <w:rPr>
          <w:sz w:val="24"/>
        </w:rPr>
        <w:t>работу</w:t>
      </w:r>
      <w:r w:rsidR="002D77BF">
        <w:rPr>
          <w:sz w:val="24"/>
        </w:rPr>
        <w:t xml:space="preserve"> </w:t>
      </w:r>
      <w:r>
        <w:rPr>
          <w:sz w:val="24"/>
        </w:rPr>
        <w:t>в</w:t>
      </w:r>
      <w:r w:rsidR="002D77BF">
        <w:rPr>
          <w:sz w:val="24"/>
        </w:rPr>
        <w:t xml:space="preserve"> </w:t>
      </w:r>
      <w:r>
        <w:rPr>
          <w:sz w:val="24"/>
        </w:rPr>
        <w:t>группе;</w:t>
      </w:r>
    </w:p>
    <w:p w:rsidR="002D6FD0" w:rsidRDefault="006F3691" w:rsidP="007235A5">
      <w:pPr>
        <w:pStyle w:val="a9"/>
        <w:numPr>
          <w:ilvl w:val="0"/>
          <w:numId w:val="33"/>
        </w:numPr>
        <w:tabs>
          <w:tab w:val="left" w:pos="2541"/>
          <w:tab w:val="left" w:pos="2542"/>
        </w:tabs>
        <w:ind w:hanging="361"/>
        <w:jc w:val="left"/>
        <w:rPr>
          <w:sz w:val="24"/>
        </w:rPr>
      </w:pPr>
      <w:r>
        <w:rPr>
          <w:sz w:val="24"/>
        </w:rPr>
        <w:t>устанавливать</w:t>
      </w:r>
      <w:r w:rsidR="002D77BF">
        <w:rPr>
          <w:sz w:val="24"/>
        </w:rPr>
        <w:t xml:space="preserve"> </w:t>
      </w:r>
      <w:r>
        <w:rPr>
          <w:sz w:val="24"/>
        </w:rPr>
        <w:t>с</w:t>
      </w:r>
      <w:r w:rsidR="002D77BF">
        <w:rPr>
          <w:sz w:val="24"/>
        </w:rPr>
        <w:t xml:space="preserve"> </w:t>
      </w:r>
      <w:r>
        <w:rPr>
          <w:sz w:val="24"/>
        </w:rPr>
        <w:t>партнёрами</w:t>
      </w:r>
      <w:r w:rsidR="002D77BF">
        <w:rPr>
          <w:sz w:val="24"/>
        </w:rPr>
        <w:t xml:space="preserve"> </w:t>
      </w:r>
      <w:r>
        <w:rPr>
          <w:sz w:val="24"/>
        </w:rPr>
        <w:t>отношения</w:t>
      </w:r>
      <w:r w:rsidR="002D77BF">
        <w:rPr>
          <w:sz w:val="24"/>
        </w:rPr>
        <w:t xml:space="preserve"> </w:t>
      </w:r>
      <w:r>
        <w:rPr>
          <w:sz w:val="24"/>
        </w:rPr>
        <w:t>взаимопонимания;</w:t>
      </w:r>
    </w:p>
    <w:p w:rsidR="002D6FD0" w:rsidRDefault="006F3691" w:rsidP="007235A5">
      <w:pPr>
        <w:pStyle w:val="a9"/>
        <w:numPr>
          <w:ilvl w:val="0"/>
          <w:numId w:val="33"/>
        </w:numPr>
        <w:tabs>
          <w:tab w:val="left" w:pos="2541"/>
          <w:tab w:val="left" w:pos="2542"/>
        </w:tabs>
        <w:ind w:hanging="361"/>
        <w:jc w:val="left"/>
        <w:rPr>
          <w:sz w:val="24"/>
        </w:rPr>
      </w:pPr>
      <w:r>
        <w:rPr>
          <w:sz w:val="24"/>
        </w:rPr>
        <w:t>проводить</w:t>
      </w:r>
      <w:r w:rsidR="002D77BF">
        <w:rPr>
          <w:sz w:val="24"/>
        </w:rPr>
        <w:t xml:space="preserve"> </w:t>
      </w:r>
      <w:r>
        <w:rPr>
          <w:sz w:val="24"/>
        </w:rPr>
        <w:t>эффективные</w:t>
      </w:r>
      <w:r w:rsidR="002D77BF">
        <w:rPr>
          <w:sz w:val="24"/>
        </w:rPr>
        <w:t xml:space="preserve"> </w:t>
      </w:r>
      <w:r>
        <w:rPr>
          <w:sz w:val="24"/>
        </w:rPr>
        <w:t>групповые</w:t>
      </w:r>
      <w:r w:rsidR="002D77BF">
        <w:rPr>
          <w:sz w:val="24"/>
        </w:rPr>
        <w:t xml:space="preserve"> </w:t>
      </w:r>
      <w:r>
        <w:rPr>
          <w:sz w:val="24"/>
        </w:rPr>
        <w:t>обсуждения;</w:t>
      </w:r>
    </w:p>
    <w:p w:rsidR="002D6FD0" w:rsidRDefault="006F3691" w:rsidP="007235A5">
      <w:pPr>
        <w:pStyle w:val="a9"/>
        <w:numPr>
          <w:ilvl w:val="0"/>
          <w:numId w:val="33"/>
        </w:numPr>
        <w:tabs>
          <w:tab w:val="left" w:pos="2541"/>
          <w:tab w:val="left" w:pos="2542"/>
        </w:tabs>
        <w:ind w:right="268"/>
        <w:jc w:val="left"/>
        <w:rPr>
          <w:sz w:val="24"/>
        </w:rPr>
      </w:pPr>
      <w:r>
        <w:rPr>
          <w:sz w:val="24"/>
        </w:rPr>
        <w:t>обеспечивать</w:t>
      </w:r>
      <w:r w:rsidR="002D77BF">
        <w:rPr>
          <w:sz w:val="24"/>
        </w:rPr>
        <w:t xml:space="preserve"> </w:t>
      </w:r>
      <w:r>
        <w:rPr>
          <w:sz w:val="24"/>
        </w:rPr>
        <w:t>обмен</w:t>
      </w:r>
      <w:r w:rsidR="002D77BF">
        <w:rPr>
          <w:sz w:val="24"/>
        </w:rPr>
        <w:t xml:space="preserve"> </w:t>
      </w:r>
      <w:r>
        <w:rPr>
          <w:sz w:val="24"/>
        </w:rPr>
        <w:t>знаниями</w:t>
      </w:r>
      <w:r w:rsidR="002D77BF">
        <w:rPr>
          <w:sz w:val="24"/>
        </w:rPr>
        <w:t xml:space="preserve"> </w:t>
      </w:r>
      <w:r>
        <w:rPr>
          <w:sz w:val="24"/>
        </w:rPr>
        <w:t>между членами</w:t>
      </w:r>
      <w:r w:rsidR="002D77BF">
        <w:rPr>
          <w:sz w:val="24"/>
        </w:rPr>
        <w:t xml:space="preserve"> </w:t>
      </w:r>
      <w:r>
        <w:rPr>
          <w:sz w:val="24"/>
        </w:rPr>
        <w:t>группы</w:t>
      </w:r>
      <w:r w:rsidR="002D77BF">
        <w:rPr>
          <w:sz w:val="24"/>
        </w:rPr>
        <w:t xml:space="preserve"> </w:t>
      </w:r>
      <w:r>
        <w:rPr>
          <w:sz w:val="24"/>
        </w:rPr>
        <w:t>для</w:t>
      </w:r>
      <w:r w:rsidR="002D77BF">
        <w:rPr>
          <w:sz w:val="24"/>
        </w:rPr>
        <w:t xml:space="preserve"> </w:t>
      </w:r>
      <w:r>
        <w:rPr>
          <w:sz w:val="24"/>
        </w:rPr>
        <w:t>принятия</w:t>
      </w:r>
      <w:r w:rsidR="002D77BF">
        <w:rPr>
          <w:sz w:val="24"/>
        </w:rPr>
        <w:t xml:space="preserve"> </w:t>
      </w:r>
      <w:r>
        <w:rPr>
          <w:sz w:val="24"/>
        </w:rPr>
        <w:t>эффективных</w:t>
      </w:r>
      <w:r w:rsidR="002D77BF">
        <w:rPr>
          <w:sz w:val="24"/>
        </w:rPr>
        <w:t xml:space="preserve"> </w:t>
      </w:r>
      <w:r>
        <w:rPr>
          <w:sz w:val="24"/>
        </w:rPr>
        <w:t>совместных решений;</w:t>
      </w:r>
    </w:p>
    <w:p w:rsidR="002D6FD0" w:rsidRDefault="006F3691" w:rsidP="007235A5">
      <w:pPr>
        <w:pStyle w:val="a9"/>
        <w:numPr>
          <w:ilvl w:val="0"/>
          <w:numId w:val="33"/>
        </w:numPr>
        <w:tabs>
          <w:tab w:val="left" w:pos="2541"/>
          <w:tab w:val="left" w:pos="2542"/>
        </w:tabs>
        <w:ind w:right="268"/>
        <w:jc w:val="left"/>
        <w:rPr>
          <w:sz w:val="24"/>
        </w:rPr>
      </w:pPr>
      <w:r>
        <w:rPr>
          <w:sz w:val="24"/>
        </w:rPr>
        <w:t>чётко</w:t>
      </w:r>
      <w:r w:rsidR="002D77BF">
        <w:rPr>
          <w:sz w:val="24"/>
        </w:rPr>
        <w:t xml:space="preserve"> </w:t>
      </w:r>
      <w:r>
        <w:rPr>
          <w:sz w:val="24"/>
        </w:rPr>
        <w:t>формулировать</w:t>
      </w:r>
      <w:r w:rsidR="002D77BF">
        <w:rPr>
          <w:sz w:val="24"/>
        </w:rPr>
        <w:t xml:space="preserve"> </w:t>
      </w:r>
      <w:r>
        <w:rPr>
          <w:sz w:val="24"/>
        </w:rPr>
        <w:t>цели</w:t>
      </w:r>
      <w:r w:rsidR="002D77BF">
        <w:rPr>
          <w:sz w:val="24"/>
        </w:rPr>
        <w:t xml:space="preserve"> </w:t>
      </w:r>
      <w:r>
        <w:rPr>
          <w:sz w:val="24"/>
        </w:rPr>
        <w:t>группы</w:t>
      </w:r>
      <w:r w:rsidR="002D77BF">
        <w:rPr>
          <w:sz w:val="24"/>
        </w:rPr>
        <w:t xml:space="preserve"> </w:t>
      </w:r>
      <w:r>
        <w:rPr>
          <w:sz w:val="24"/>
        </w:rPr>
        <w:t>и</w:t>
      </w:r>
      <w:r w:rsidR="002D77BF">
        <w:rPr>
          <w:sz w:val="24"/>
        </w:rPr>
        <w:t xml:space="preserve"> </w:t>
      </w:r>
      <w:r>
        <w:rPr>
          <w:sz w:val="24"/>
        </w:rPr>
        <w:t>позволять</w:t>
      </w:r>
      <w:r w:rsidR="002D77BF">
        <w:rPr>
          <w:sz w:val="24"/>
        </w:rPr>
        <w:t xml:space="preserve"> </w:t>
      </w:r>
      <w:r>
        <w:rPr>
          <w:sz w:val="24"/>
        </w:rPr>
        <w:t>её</w:t>
      </w:r>
      <w:r w:rsidR="002D77BF">
        <w:rPr>
          <w:sz w:val="24"/>
        </w:rPr>
        <w:t xml:space="preserve"> </w:t>
      </w:r>
      <w:r>
        <w:rPr>
          <w:sz w:val="24"/>
        </w:rPr>
        <w:t>участникам</w:t>
      </w:r>
      <w:r w:rsidR="002D77BF">
        <w:rPr>
          <w:sz w:val="24"/>
        </w:rPr>
        <w:t xml:space="preserve"> </w:t>
      </w:r>
      <w:r>
        <w:rPr>
          <w:sz w:val="24"/>
        </w:rPr>
        <w:t>проявлять</w:t>
      </w:r>
      <w:r w:rsidR="002D77BF">
        <w:rPr>
          <w:sz w:val="24"/>
        </w:rPr>
        <w:t xml:space="preserve"> </w:t>
      </w:r>
      <w:r>
        <w:rPr>
          <w:sz w:val="24"/>
        </w:rPr>
        <w:t>инициа-тиву</w:t>
      </w:r>
      <w:r w:rsidR="002D77BF">
        <w:rPr>
          <w:sz w:val="24"/>
        </w:rPr>
        <w:t xml:space="preserve"> </w:t>
      </w:r>
      <w:r>
        <w:rPr>
          <w:sz w:val="24"/>
        </w:rPr>
        <w:t>для достижения этих</w:t>
      </w:r>
      <w:r w:rsidR="002D77BF">
        <w:rPr>
          <w:sz w:val="24"/>
        </w:rPr>
        <w:t xml:space="preserve"> </w:t>
      </w:r>
      <w:r>
        <w:rPr>
          <w:sz w:val="24"/>
        </w:rPr>
        <w:t>целей;</w:t>
      </w:r>
    </w:p>
    <w:p w:rsidR="002D6FD0" w:rsidRDefault="006F3691" w:rsidP="007235A5">
      <w:pPr>
        <w:pStyle w:val="a9"/>
        <w:numPr>
          <w:ilvl w:val="0"/>
          <w:numId w:val="33"/>
        </w:numPr>
        <w:tabs>
          <w:tab w:val="left" w:pos="2541"/>
          <w:tab w:val="left" w:pos="2542"/>
        </w:tabs>
        <w:ind w:hanging="361"/>
        <w:jc w:val="left"/>
        <w:rPr>
          <w:sz w:val="24"/>
        </w:rPr>
      </w:pPr>
      <w:r>
        <w:rPr>
          <w:sz w:val="24"/>
        </w:rPr>
        <w:t>адекватно</w:t>
      </w:r>
      <w:r w:rsidR="002D77BF">
        <w:rPr>
          <w:sz w:val="24"/>
        </w:rPr>
        <w:t xml:space="preserve"> </w:t>
      </w:r>
      <w:r>
        <w:rPr>
          <w:sz w:val="24"/>
        </w:rPr>
        <w:t>реагировать</w:t>
      </w:r>
      <w:r w:rsidR="002D77BF">
        <w:rPr>
          <w:sz w:val="24"/>
        </w:rPr>
        <w:t xml:space="preserve"> </w:t>
      </w:r>
      <w:r>
        <w:rPr>
          <w:sz w:val="24"/>
        </w:rPr>
        <w:t>на</w:t>
      </w:r>
      <w:r w:rsidR="002D77BF">
        <w:rPr>
          <w:sz w:val="24"/>
        </w:rPr>
        <w:t xml:space="preserve"> </w:t>
      </w:r>
      <w:r>
        <w:rPr>
          <w:sz w:val="24"/>
        </w:rPr>
        <w:t>нужды</w:t>
      </w:r>
      <w:r w:rsidR="002D77BF">
        <w:rPr>
          <w:sz w:val="24"/>
        </w:rPr>
        <w:t xml:space="preserve"> </w:t>
      </w:r>
      <w:r>
        <w:rPr>
          <w:sz w:val="24"/>
        </w:rPr>
        <w:t>других.</w:t>
      </w:r>
    </w:p>
    <w:p w:rsidR="002D6FD0" w:rsidRDefault="006F3691" w:rsidP="00E906FC">
      <w:pPr>
        <w:pStyle w:val="a6"/>
        <w:ind w:left="1111" w:right="264" w:firstLine="708"/>
      </w:pPr>
      <w:r>
        <w:t xml:space="preserve">В ходе проектной деятельности обучающимся в </w:t>
      </w:r>
      <w:r w:rsidR="00542C15">
        <w:t>Школе</w:t>
      </w:r>
      <w:r>
        <w:t xml:space="preserve"> педагоги оказывают помощь</w:t>
      </w:r>
      <w:r w:rsidR="007E006A">
        <w:t xml:space="preserve"> </w:t>
      </w:r>
      <w:r>
        <w:t>на</w:t>
      </w:r>
      <w:r w:rsidR="007E006A">
        <w:t xml:space="preserve"> </w:t>
      </w:r>
      <w:r>
        <w:t>этапе</w:t>
      </w:r>
      <w:r w:rsidR="007E006A">
        <w:t xml:space="preserve"> </w:t>
      </w:r>
      <w:r>
        <w:t>осмысления</w:t>
      </w:r>
      <w:r w:rsidR="007E006A">
        <w:t xml:space="preserve"> </w:t>
      </w:r>
      <w:r>
        <w:t>проблемы,постановки</w:t>
      </w:r>
      <w:r w:rsidR="007E006A">
        <w:t xml:space="preserve"> </w:t>
      </w:r>
      <w:r>
        <w:t>цели</w:t>
      </w:r>
      <w:r w:rsidR="007E006A">
        <w:t xml:space="preserve"> </w:t>
      </w:r>
      <w:r>
        <w:t>проекта</w:t>
      </w:r>
      <w:r w:rsidR="007E006A">
        <w:t xml:space="preserve"> </w:t>
      </w:r>
      <w:r>
        <w:t>и</w:t>
      </w:r>
      <w:r w:rsidR="007E006A">
        <w:t xml:space="preserve"> </w:t>
      </w:r>
      <w:r>
        <w:t>постановки</w:t>
      </w:r>
      <w:r w:rsidR="007E006A">
        <w:t xml:space="preserve"> </w:t>
      </w:r>
      <w:r>
        <w:t>конкретных</w:t>
      </w:r>
      <w:r w:rsidR="007E006A">
        <w:t xml:space="preserve"> </w:t>
      </w:r>
      <w:r>
        <w:t xml:space="preserve">задач,определении алгоритма действий. Для формирования такого </w:t>
      </w:r>
      <w:r w:rsidR="007E006A">
        <w:t>алгоритма проектной работы педа</w:t>
      </w:r>
      <w:r>
        <w:t>гогами с 5 класса используются небольшие учебные проекты, а также ре</w:t>
      </w:r>
      <w:r w:rsidR="007E006A">
        <w:t>шение проектных за</w:t>
      </w:r>
      <w:r>
        <w:t xml:space="preserve">дач. Защита учебного проекта используется в </w:t>
      </w:r>
      <w:r w:rsidR="00542C15">
        <w:t>Школе</w:t>
      </w:r>
      <w:r>
        <w:t xml:space="preserve"> и как форма проведения контрольной</w:t>
      </w:r>
      <w:r w:rsidR="0019767E">
        <w:t xml:space="preserve"> </w:t>
      </w:r>
      <w:r>
        <w:t>работы</w:t>
      </w:r>
      <w:r w:rsidR="0019767E">
        <w:t xml:space="preserve"> </w:t>
      </w:r>
      <w:r>
        <w:t>по</w:t>
      </w:r>
      <w:r w:rsidR="0019767E">
        <w:t xml:space="preserve"> </w:t>
      </w:r>
      <w:r>
        <w:t>пройденной</w:t>
      </w:r>
      <w:r w:rsidR="0019767E">
        <w:t xml:space="preserve"> </w:t>
      </w:r>
      <w:r>
        <w:t>теме.Проектная</w:t>
      </w:r>
      <w:r w:rsidR="0019767E">
        <w:t xml:space="preserve"> </w:t>
      </w:r>
      <w:r>
        <w:t>деятельность</w:t>
      </w:r>
      <w:r w:rsidR="0019767E">
        <w:t xml:space="preserve"> </w:t>
      </w:r>
      <w:r>
        <w:t>способствует</w:t>
      </w:r>
      <w:r w:rsidR="0019767E">
        <w:t xml:space="preserve"> </w:t>
      </w:r>
      <w:r>
        <w:t>развитию</w:t>
      </w:r>
      <w:r w:rsidR="0019767E">
        <w:t xml:space="preserve"> </w:t>
      </w:r>
      <w:r>
        <w:t>адекватной</w:t>
      </w:r>
      <w:r w:rsidR="0019767E">
        <w:t xml:space="preserve"> </w:t>
      </w:r>
      <w:r>
        <w:t>само-</w:t>
      </w:r>
    </w:p>
    <w:p w:rsidR="002D6FD0" w:rsidRDefault="006F3691" w:rsidP="00E906FC">
      <w:pPr>
        <w:pStyle w:val="a6"/>
        <w:ind w:left="1111" w:right="268"/>
      </w:pPr>
      <w:r>
        <w:t>оценки, формированию позитивной Я-концепции (опыт интересной работы и публичной де-</w:t>
      </w:r>
      <w:r>
        <w:lastRenderedPageBreak/>
        <w:t>монстрации её результатов), развитию информационной компетентности. Использующиеся на</w:t>
      </w:r>
      <w:r w:rsidR="0019767E">
        <w:t xml:space="preserve"> </w:t>
      </w:r>
      <w:r w:rsidR="00E906FC">
        <w:t>уроках в Школе</w:t>
      </w:r>
      <w:r>
        <w:t xml:space="preserve">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терпимость,открытость, тактичность, готовность прийти на помощь и другие ценные личностные качества.</w:t>
      </w:r>
      <w:r w:rsidR="002D77BF">
        <w:t xml:space="preserve"> </w:t>
      </w:r>
      <w:r>
        <w:t>Для успешного осуществления учебно-исследовательской деятельности обучаю</w:t>
      </w:r>
      <w:r w:rsidR="002D77BF">
        <w:t xml:space="preserve">щиеся в Школе </w:t>
      </w:r>
      <w:r>
        <w:t>овладевают следующими действиями:</w:t>
      </w:r>
    </w:p>
    <w:p w:rsidR="002D6FD0" w:rsidRDefault="006F3691" w:rsidP="007235A5">
      <w:pPr>
        <w:pStyle w:val="a9"/>
        <w:numPr>
          <w:ilvl w:val="1"/>
          <w:numId w:val="42"/>
        </w:numPr>
        <w:tabs>
          <w:tab w:val="left" w:pos="2107"/>
        </w:tabs>
        <w:spacing w:line="272" w:lineRule="exact"/>
        <w:ind w:left="2106"/>
        <w:jc w:val="left"/>
        <w:rPr>
          <w:sz w:val="24"/>
        </w:rPr>
      </w:pPr>
      <w:r>
        <w:rPr>
          <w:sz w:val="24"/>
        </w:rPr>
        <w:t>постановка</w:t>
      </w:r>
      <w:r w:rsidR="002D77BF">
        <w:rPr>
          <w:sz w:val="24"/>
        </w:rPr>
        <w:t xml:space="preserve"> </w:t>
      </w:r>
      <w:r>
        <w:rPr>
          <w:sz w:val="24"/>
        </w:rPr>
        <w:t>проблемы</w:t>
      </w:r>
      <w:r w:rsidR="002D77BF">
        <w:rPr>
          <w:sz w:val="24"/>
        </w:rPr>
        <w:t xml:space="preserve"> </w:t>
      </w:r>
      <w:r>
        <w:rPr>
          <w:sz w:val="24"/>
        </w:rPr>
        <w:t>и</w:t>
      </w:r>
      <w:r w:rsidR="002D77BF">
        <w:rPr>
          <w:sz w:val="24"/>
        </w:rPr>
        <w:t xml:space="preserve"> </w:t>
      </w:r>
      <w:r>
        <w:rPr>
          <w:sz w:val="24"/>
        </w:rPr>
        <w:t>аргументирование</w:t>
      </w:r>
      <w:r w:rsidR="002D77BF">
        <w:rPr>
          <w:sz w:val="24"/>
        </w:rPr>
        <w:t xml:space="preserve"> </w:t>
      </w:r>
      <w:r>
        <w:rPr>
          <w:sz w:val="24"/>
        </w:rPr>
        <w:t>её</w:t>
      </w:r>
      <w:r w:rsidR="002D77BF">
        <w:rPr>
          <w:sz w:val="24"/>
        </w:rPr>
        <w:t xml:space="preserve"> </w:t>
      </w:r>
      <w:r>
        <w:rPr>
          <w:sz w:val="24"/>
        </w:rPr>
        <w:t>актуальности;</w:t>
      </w:r>
    </w:p>
    <w:p w:rsidR="002D6FD0" w:rsidRDefault="006F3691" w:rsidP="007235A5">
      <w:pPr>
        <w:pStyle w:val="a9"/>
        <w:numPr>
          <w:ilvl w:val="1"/>
          <w:numId w:val="42"/>
        </w:numPr>
        <w:tabs>
          <w:tab w:val="left" w:pos="2107"/>
        </w:tabs>
        <w:ind w:right="270" w:firstLine="708"/>
        <w:jc w:val="left"/>
        <w:rPr>
          <w:sz w:val="24"/>
        </w:rPr>
      </w:pPr>
      <w:r>
        <w:rPr>
          <w:sz w:val="24"/>
        </w:rPr>
        <w:t>формулировка</w:t>
      </w:r>
      <w:r w:rsidR="002D77BF">
        <w:rPr>
          <w:sz w:val="24"/>
        </w:rPr>
        <w:t xml:space="preserve"> </w:t>
      </w:r>
      <w:r>
        <w:rPr>
          <w:sz w:val="24"/>
        </w:rPr>
        <w:t>гипотезы</w:t>
      </w:r>
      <w:r w:rsidR="002D77BF">
        <w:rPr>
          <w:sz w:val="24"/>
        </w:rPr>
        <w:t xml:space="preserve"> </w:t>
      </w:r>
      <w:r>
        <w:rPr>
          <w:sz w:val="24"/>
        </w:rPr>
        <w:t>исследования</w:t>
      </w:r>
      <w:r w:rsidR="002D77BF">
        <w:rPr>
          <w:sz w:val="24"/>
        </w:rPr>
        <w:t xml:space="preserve"> </w:t>
      </w:r>
      <w:r>
        <w:rPr>
          <w:sz w:val="24"/>
        </w:rPr>
        <w:t>и</w:t>
      </w:r>
      <w:r w:rsidR="002D77BF">
        <w:rPr>
          <w:sz w:val="24"/>
        </w:rPr>
        <w:t xml:space="preserve"> </w:t>
      </w:r>
      <w:r>
        <w:rPr>
          <w:sz w:val="24"/>
        </w:rPr>
        <w:t>раскрытие</w:t>
      </w:r>
      <w:r w:rsidR="002D77BF">
        <w:rPr>
          <w:sz w:val="24"/>
        </w:rPr>
        <w:t xml:space="preserve"> </w:t>
      </w:r>
      <w:r>
        <w:rPr>
          <w:sz w:val="24"/>
        </w:rPr>
        <w:t>замысла—сущности</w:t>
      </w:r>
      <w:r w:rsidR="002D77BF">
        <w:rPr>
          <w:sz w:val="24"/>
        </w:rPr>
        <w:t xml:space="preserve"> </w:t>
      </w:r>
      <w:r>
        <w:rPr>
          <w:sz w:val="24"/>
        </w:rPr>
        <w:t>будущей</w:t>
      </w:r>
      <w:r w:rsidR="002D77BF">
        <w:rPr>
          <w:sz w:val="24"/>
        </w:rPr>
        <w:t xml:space="preserve"> </w:t>
      </w:r>
      <w:r>
        <w:rPr>
          <w:sz w:val="24"/>
        </w:rPr>
        <w:t>де-ятельности;</w:t>
      </w:r>
    </w:p>
    <w:p w:rsidR="002D6FD0" w:rsidRDefault="006F3691" w:rsidP="007235A5">
      <w:pPr>
        <w:pStyle w:val="a9"/>
        <w:numPr>
          <w:ilvl w:val="1"/>
          <w:numId w:val="42"/>
        </w:numPr>
        <w:tabs>
          <w:tab w:val="left" w:pos="2107"/>
        </w:tabs>
        <w:ind w:left="2106"/>
        <w:jc w:val="left"/>
        <w:rPr>
          <w:sz w:val="24"/>
        </w:rPr>
      </w:pPr>
      <w:r>
        <w:rPr>
          <w:sz w:val="24"/>
        </w:rPr>
        <w:t>планирование</w:t>
      </w:r>
      <w:r w:rsidR="002D77BF">
        <w:rPr>
          <w:sz w:val="24"/>
        </w:rPr>
        <w:t xml:space="preserve"> </w:t>
      </w:r>
      <w:r>
        <w:rPr>
          <w:sz w:val="24"/>
        </w:rPr>
        <w:t>исследовательских</w:t>
      </w:r>
      <w:r w:rsidR="002D77BF">
        <w:rPr>
          <w:sz w:val="24"/>
        </w:rPr>
        <w:t xml:space="preserve"> </w:t>
      </w:r>
      <w:r>
        <w:rPr>
          <w:sz w:val="24"/>
        </w:rPr>
        <w:t>работ</w:t>
      </w:r>
      <w:r w:rsidR="002D77BF">
        <w:rPr>
          <w:sz w:val="24"/>
        </w:rPr>
        <w:t xml:space="preserve"> </w:t>
      </w:r>
      <w:r>
        <w:rPr>
          <w:sz w:val="24"/>
        </w:rPr>
        <w:t>и</w:t>
      </w:r>
      <w:r w:rsidR="002D77BF">
        <w:rPr>
          <w:sz w:val="24"/>
        </w:rPr>
        <w:t xml:space="preserve"> </w:t>
      </w:r>
      <w:r>
        <w:rPr>
          <w:sz w:val="24"/>
        </w:rPr>
        <w:t>выбор</w:t>
      </w:r>
      <w:r w:rsidR="002D77BF">
        <w:rPr>
          <w:sz w:val="24"/>
        </w:rPr>
        <w:t xml:space="preserve"> </w:t>
      </w:r>
      <w:r>
        <w:rPr>
          <w:sz w:val="24"/>
        </w:rPr>
        <w:t>необходимого</w:t>
      </w:r>
      <w:r w:rsidR="002D77BF">
        <w:rPr>
          <w:sz w:val="24"/>
        </w:rPr>
        <w:t xml:space="preserve"> </w:t>
      </w:r>
      <w:r>
        <w:rPr>
          <w:sz w:val="24"/>
        </w:rPr>
        <w:t>инструментария;</w:t>
      </w:r>
    </w:p>
    <w:p w:rsidR="002D6FD0" w:rsidRDefault="006F3691" w:rsidP="007235A5">
      <w:pPr>
        <w:pStyle w:val="a9"/>
        <w:numPr>
          <w:ilvl w:val="1"/>
          <w:numId w:val="42"/>
        </w:numPr>
        <w:tabs>
          <w:tab w:val="left" w:pos="2107"/>
        </w:tabs>
        <w:ind w:right="264" w:firstLine="708"/>
        <w:jc w:val="left"/>
        <w:rPr>
          <w:sz w:val="24"/>
        </w:rPr>
      </w:pPr>
      <w:r>
        <w:rPr>
          <w:sz w:val="24"/>
        </w:rPr>
        <w:t>собственно</w:t>
      </w:r>
      <w:r w:rsidR="002D77BF">
        <w:rPr>
          <w:sz w:val="24"/>
        </w:rPr>
        <w:t xml:space="preserve"> </w:t>
      </w:r>
      <w:r>
        <w:rPr>
          <w:sz w:val="24"/>
        </w:rPr>
        <w:t>проведение</w:t>
      </w:r>
      <w:r w:rsidR="002D77BF">
        <w:rPr>
          <w:sz w:val="24"/>
        </w:rPr>
        <w:t xml:space="preserve"> </w:t>
      </w:r>
      <w:r>
        <w:rPr>
          <w:sz w:val="24"/>
        </w:rPr>
        <w:t>исследования</w:t>
      </w:r>
      <w:r w:rsidR="002D77BF">
        <w:rPr>
          <w:sz w:val="24"/>
        </w:rPr>
        <w:t xml:space="preserve"> </w:t>
      </w:r>
      <w:r>
        <w:rPr>
          <w:sz w:val="24"/>
        </w:rPr>
        <w:t>с</w:t>
      </w:r>
      <w:r w:rsidR="002D77BF">
        <w:rPr>
          <w:sz w:val="24"/>
        </w:rPr>
        <w:t xml:space="preserve"> </w:t>
      </w:r>
      <w:r>
        <w:rPr>
          <w:sz w:val="24"/>
        </w:rPr>
        <w:t>обязательным</w:t>
      </w:r>
      <w:r w:rsidR="002D77BF">
        <w:rPr>
          <w:sz w:val="24"/>
        </w:rPr>
        <w:t xml:space="preserve"> </w:t>
      </w:r>
      <w:r>
        <w:rPr>
          <w:sz w:val="24"/>
        </w:rPr>
        <w:t>поэтапным</w:t>
      </w:r>
      <w:r w:rsidR="002D77BF">
        <w:rPr>
          <w:sz w:val="24"/>
        </w:rPr>
        <w:t xml:space="preserve"> </w:t>
      </w:r>
      <w:r>
        <w:rPr>
          <w:sz w:val="24"/>
        </w:rPr>
        <w:t>контролем</w:t>
      </w:r>
      <w:r w:rsidR="002D77BF">
        <w:rPr>
          <w:sz w:val="24"/>
        </w:rPr>
        <w:t xml:space="preserve"> </w:t>
      </w:r>
      <w:r>
        <w:rPr>
          <w:sz w:val="24"/>
        </w:rPr>
        <w:t>и</w:t>
      </w:r>
      <w:r w:rsidR="002D77BF">
        <w:rPr>
          <w:sz w:val="24"/>
        </w:rPr>
        <w:t xml:space="preserve"> </w:t>
      </w:r>
      <w:r>
        <w:rPr>
          <w:sz w:val="24"/>
        </w:rPr>
        <w:t>кор-рекцией</w:t>
      </w:r>
      <w:r w:rsidR="002D77BF">
        <w:rPr>
          <w:sz w:val="24"/>
        </w:rPr>
        <w:t xml:space="preserve"> </w:t>
      </w:r>
      <w:r>
        <w:rPr>
          <w:sz w:val="24"/>
        </w:rPr>
        <w:t>результатов работ;</w:t>
      </w:r>
    </w:p>
    <w:p w:rsidR="002D6FD0" w:rsidRDefault="006F3691" w:rsidP="007235A5">
      <w:pPr>
        <w:pStyle w:val="a9"/>
        <w:numPr>
          <w:ilvl w:val="1"/>
          <w:numId w:val="42"/>
        </w:numPr>
        <w:tabs>
          <w:tab w:val="left" w:pos="2107"/>
        </w:tabs>
        <w:ind w:left="2106"/>
        <w:jc w:val="left"/>
        <w:rPr>
          <w:sz w:val="24"/>
        </w:rPr>
      </w:pPr>
      <w:r>
        <w:rPr>
          <w:sz w:val="24"/>
        </w:rPr>
        <w:t>оформление</w:t>
      </w:r>
      <w:r w:rsidR="002D77BF">
        <w:rPr>
          <w:sz w:val="24"/>
        </w:rPr>
        <w:t xml:space="preserve"> </w:t>
      </w:r>
      <w:r>
        <w:rPr>
          <w:sz w:val="24"/>
        </w:rPr>
        <w:t>результатов</w:t>
      </w:r>
      <w:r w:rsidR="002D77BF">
        <w:rPr>
          <w:sz w:val="24"/>
        </w:rPr>
        <w:t xml:space="preserve"> </w:t>
      </w:r>
      <w:r>
        <w:rPr>
          <w:sz w:val="24"/>
        </w:rPr>
        <w:t>учебно-исследовательской</w:t>
      </w:r>
      <w:r w:rsidR="002D77BF">
        <w:rPr>
          <w:sz w:val="24"/>
        </w:rPr>
        <w:t xml:space="preserve"> </w:t>
      </w:r>
      <w:r>
        <w:rPr>
          <w:sz w:val="24"/>
        </w:rPr>
        <w:t>деятельности</w:t>
      </w:r>
      <w:r w:rsidR="002D77BF">
        <w:rPr>
          <w:sz w:val="24"/>
        </w:rPr>
        <w:t xml:space="preserve"> </w:t>
      </w:r>
      <w:r>
        <w:rPr>
          <w:sz w:val="24"/>
        </w:rPr>
        <w:t>как</w:t>
      </w:r>
      <w:r w:rsidR="002D77BF">
        <w:rPr>
          <w:sz w:val="24"/>
        </w:rPr>
        <w:t xml:space="preserve"> </w:t>
      </w:r>
      <w:r>
        <w:rPr>
          <w:sz w:val="24"/>
        </w:rPr>
        <w:t>конечного</w:t>
      </w:r>
      <w:r w:rsidR="002D77BF">
        <w:rPr>
          <w:sz w:val="24"/>
        </w:rPr>
        <w:t xml:space="preserve"> </w:t>
      </w:r>
      <w:r>
        <w:rPr>
          <w:sz w:val="24"/>
        </w:rPr>
        <w:t>про-</w:t>
      </w:r>
    </w:p>
    <w:p w:rsidR="002D6FD0" w:rsidRDefault="006F3691">
      <w:pPr>
        <w:pStyle w:val="a6"/>
        <w:jc w:val="left"/>
      </w:pPr>
      <w:r>
        <w:t>дукта;</w:t>
      </w:r>
    </w:p>
    <w:p w:rsidR="002D6FD0" w:rsidRDefault="006F3691" w:rsidP="007235A5">
      <w:pPr>
        <w:pStyle w:val="a9"/>
        <w:numPr>
          <w:ilvl w:val="1"/>
          <w:numId w:val="42"/>
        </w:numPr>
        <w:tabs>
          <w:tab w:val="left" w:pos="2107"/>
        </w:tabs>
        <w:ind w:left="2106"/>
        <w:jc w:val="left"/>
        <w:rPr>
          <w:sz w:val="24"/>
        </w:rPr>
      </w:pPr>
      <w:r>
        <w:rPr>
          <w:sz w:val="24"/>
        </w:rPr>
        <w:t>представление</w:t>
      </w:r>
      <w:r w:rsidR="002D77BF">
        <w:rPr>
          <w:sz w:val="24"/>
        </w:rPr>
        <w:t xml:space="preserve"> </w:t>
      </w:r>
      <w:r>
        <w:rPr>
          <w:sz w:val="24"/>
        </w:rPr>
        <w:t>результатов</w:t>
      </w:r>
      <w:r w:rsidR="002D77BF">
        <w:rPr>
          <w:sz w:val="24"/>
        </w:rPr>
        <w:t xml:space="preserve"> </w:t>
      </w:r>
      <w:r>
        <w:rPr>
          <w:sz w:val="24"/>
        </w:rPr>
        <w:t>исследования</w:t>
      </w:r>
      <w:r w:rsidR="002D77BF">
        <w:rPr>
          <w:sz w:val="24"/>
        </w:rPr>
        <w:t xml:space="preserve"> </w:t>
      </w:r>
      <w:r>
        <w:rPr>
          <w:sz w:val="24"/>
        </w:rPr>
        <w:t>широкому</w:t>
      </w:r>
      <w:r w:rsidR="002D77BF">
        <w:rPr>
          <w:sz w:val="24"/>
        </w:rPr>
        <w:t xml:space="preserve"> </w:t>
      </w:r>
      <w:r>
        <w:rPr>
          <w:sz w:val="24"/>
        </w:rPr>
        <w:t>кругу</w:t>
      </w:r>
      <w:r w:rsidR="002D77BF">
        <w:rPr>
          <w:sz w:val="24"/>
        </w:rPr>
        <w:t xml:space="preserve"> </w:t>
      </w:r>
      <w:r>
        <w:rPr>
          <w:sz w:val="24"/>
        </w:rPr>
        <w:t>заинтересованных</w:t>
      </w:r>
      <w:r w:rsidR="002D77BF">
        <w:rPr>
          <w:sz w:val="24"/>
        </w:rPr>
        <w:t xml:space="preserve"> </w:t>
      </w:r>
      <w:r>
        <w:rPr>
          <w:sz w:val="24"/>
        </w:rPr>
        <w:t>лиц</w:t>
      </w:r>
      <w:r w:rsidR="002D77BF">
        <w:rPr>
          <w:sz w:val="24"/>
        </w:rPr>
        <w:t xml:space="preserve"> </w:t>
      </w:r>
      <w:r>
        <w:rPr>
          <w:sz w:val="24"/>
        </w:rPr>
        <w:t>для</w:t>
      </w:r>
    </w:p>
    <w:p w:rsidR="002D6FD0" w:rsidRDefault="002D77BF">
      <w:pPr>
        <w:pStyle w:val="a6"/>
      </w:pPr>
      <w:r>
        <w:t>об</w:t>
      </w:r>
      <w:r w:rsidR="006F3691">
        <w:t>суждения</w:t>
      </w:r>
      <w:r>
        <w:t xml:space="preserve"> </w:t>
      </w:r>
      <w:r w:rsidR="006F3691">
        <w:t>и</w:t>
      </w:r>
      <w:r>
        <w:t xml:space="preserve"> </w:t>
      </w:r>
      <w:r w:rsidR="006F3691">
        <w:t>возможного</w:t>
      </w:r>
      <w:r>
        <w:t xml:space="preserve"> </w:t>
      </w:r>
      <w:r w:rsidR="006F3691">
        <w:t>дальнейшего</w:t>
      </w:r>
      <w:r>
        <w:t xml:space="preserve"> </w:t>
      </w:r>
      <w:r w:rsidR="006F3691">
        <w:t>практического</w:t>
      </w:r>
      <w:r>
        <w:t xml:space="preserve"> </w:t>
      </w:r>
      <w:r w:rsidR="006F3691">
        <w:t>использования.</w:t>
      </w:r>
    </w:p>
    <w:p w:rsidR="002D6FD0" w:rsidRDefault="006F3691">
      <w:pPr>
        <w:pStyle w:val="a6"/>
        <w:spacing w:before="3" w:line="276" w:lineRule="auto"/>
        <w:ind w:right="266" w:firstLine="708"/>
      </w:pPr>
      <w:r>
        <w:t>В ходе реализации настоящей программы могут применяться такие виды проектов (попреобладающему виду деятельности), как информационный, исследовательский, творческий,социальный, прикладной, игровой, инновационный. Проекты могут быть реализованы как врамках одного предмета, так и нескольких. Количество участников в проекте может варьиро-ваться, так, может быть индивидуальный или групповой проект. Проект может быть реализованкак в короткие сроки, к примеру, за один урок, так и в течение более длительного промежуткавремени. В состав участников проектной работы могут войти не только сами обучающиеся (од-ногоили разныхвозрастов),но и родители,иучителя.</w:t>
      </w:r>
    </w:p>
    <w:p w:rsidR="002D6FD0" w:rsidRDefault="006F3691">
      <w:pPr>
        <w:pStyle w:val="a6"/>
        <w:spacing w:line="276" w:lineRule="auto"/>
        <w:ind w:right="266" w:firstLine="708"/>
      </w:pPr>
      <w:r>
        <w:t>Особое значение для развития УУД в основной школе имеет индивидуальный проект,представляющий собой самостоятельную работу, осуществляемую обучающимся на протяже-нии длительного периода, возможно, в течение всего учебног</w:t>
      </w:r>
      <w:r w:rsidR="005D0E70">
        <w:t>о года. В ходе такой работы обу</w:t>
      </w:r>
      <w:r>
        <w:t xml:space="preserve">чающийся (автор проекта) самостоятельно или с небольшой помощью педагога </w:t>
      </w:r>
      <w:r w:rsidR="005D0E70">
        <w:t>получает воз</w:t>
      </w:r>
      <w:r>
        <w:t>можность научиться планировать и работать по плану – это о</w:t>
      </w:r>
      <w:r w:rsidR="005D0E70">
        <w:t>дин из важнейших не только учеб</w:t>
      </w:r>
      <w:r>
        <w:t>ных,но и социальных</w:t>
      </w:r>
      <w:r w:rsidR="005D0E70">
        <w:t xml:space="preserve"> </w:t>
      </w:r>
      <w:r>
        <w:t>навыков, которымдолжен овладеть</w:t>
      </w:r>
      <w:r w:rsidR="005D0E70">
        <w:t xml:space="preserve"> </w:t>
      </w:r>
      <w:r>
        <w:t>школьник.</w:t>
      </w:r>
    </w:p>
    <w:p w:rsidR="002D6FD0" w:rsidRDefault="006F3691">
      <w:pPr>
        <w:pStyle w:val="a6"/>
        <w:spacing w:before="2"/>
        <w:ind w:left="1172"/>
        <w:jc w:val="left"/>
      </w:pPr>
      <w:r>
        <w:t>Формы</w:t>
      </w:r>
      <w:r w:rsidR="005D0E70">
        <w:t xml:space="preserve"> </w:t>
      </w:r>
      <w:r>
        <w:t>организации</w:t>
      </w:r>
      <w:r w:rsidR="005D0E70">
        <w:t xml:space="preserve"> </w:t>
      </w:r>
      <w:r>
        <w:t>в</w:t>
      </w:r>
      <w:r w:rsidR="005D0E70">
        <w:t xml:space="preserve"> </w:t>
      </w:r>
      <w:r w:rsidR="00542C15">
        <w:t xml:space="preserve">Школе </w:t>
      </w:r>
      <w:r>
        <w:t>учебно-исследовательской</w:t>
      </w:r>
      <w:r w:rsidR="005D0E70">
        <w:t xml:space="preserve"> </w:t>
      </w:r>
      <w:r>
        <w:t>деятельности</w:t>
      </w:r>
      <w:r w:rsidR="005D0E70">
        <w:t xml:space="preserve"> </w:t>
      </w:r>
      <w:r>
        <w:t>на</w:t>
      </w:r>
      <w:r w:rsidR="005D0E70">
        <w:t xml:space="preserve"> </w:t>
      </w:r>
      <w:r>
        <w:t>уроках:</w:t>
      </w:r>
    </w:p>
    <w:p w:rsidR="002D6FD0" w:rsidRDefault="006F3691" w:rsidP="007235A5">
      <w:pPr>
        <w:pStyle w:val="a9"/>
        <w:numPr>
          <w:ilvl w:val="0"/>
          <w:numId w:val="42"/>
        </w:numPr>
        <w:tabs>
          <w:tab w:val="left" w:pos="1311"/>
        </w:tabs>
        <w:spacing w:before="41"/>
        <w:ind w:left="1310" w:hanging="199"/>
        <w:jc w:val="left"/>
        <w:rPr>
          <w:sz w:val="24"/>
        </w:rPr>
      </w:pPr>
      <w:r>
        <w:rPr>
          <w:sz w:val="24"/>
        </w:rPr>
        <w:t>урок-исследование,урок-лаборатория,урок-творческий</w:t>
      </w:r>
      <w:r w:rsidR="005D0E70">
        <w:rPr>
          <w:sz w:val="24"/>
        </w:rPr>
        <w:t xml:space="preserve"> </w:t>
      </w:r>
      <w:r>
        <w:rPr>
          <w:sz w:val="24"/>
        </w:rPr>
        <w:t>отчёт,урок</w:t>
      </w:r>
      <w:r w:rsidR="005D0E70">
        <w:rPr>
          <w:sz w:val="24"/>
        </w:rPr>
        <w:t xml:space="preserve"> </w:t>
      </w:r>
      <w:r>
        <w:rPr>
          <w:sz w:val="24"/>
        </w:rPr>
        <w:t>изобретательства,урок</w:t>
      </w:r>
    </w:p>
    <w:p w:rsidR="002D6FD0" w:rsidRDefault="006F3691">
      <w:pPr>
        <w:pStyle w:val="a6"/>
        <w:spacing w:before="40" w:line="276" w:lineRule="auto"/>
        <w:ind w:right="271"/>
        <w:jc w:val="left"/>
      </w:pPr>
      <w:r>
        <w:t>«Удивительное</w:t>
      </w:r>
      <w:r w:rsidR="005D0E70">
        <w:t xml:space="preserve"> </w:t>
      </w:r>
      <w:r>
        <w:t>рядом»,урок-рассказ</w:t>
      </w:r>
      <w:r w:rsidR="005D0E70">
        <w:t xml:space="preserve"> </w:t>
      </w:r>
      <w:r>
        <w:t>об</w:t>
      </w:r>
      <w:r w:rsidR="005D0E70">
        <w:t xml:space="preserve"> </w:t>
      </w:r>
      <w:r>
        <w:t>учёных,урок-защита</w:t>
      </w:r>
      <w:r w:rsidR="005D0E70">
        <w:t xml:space="preserve"> </w:t>
      </w:r>
      <w:r>
        <w:t>исследовательских</w:t>
      </w:r>
      <w:r w:rsidR="005D0E70">
        <w:t xml:space="preserve"> </w:t>
      </w:r>
      <w:r>
        <w:t>проектов,урок-экспертиза,урок«Патент</w:t>
      </w:r>
      <w:r w:rsidR="005D0E70">
        <w:t xml:space="preserve"> </w:t>
      </w:r>
      <w:r>
        <w:t>на</w:t>
      </w:r>
      <w:r w:rsidR="005D0E70">
        <w:t xml:space="preserve"> </w:t>
      </w:r>
      <w:r>
        <w:t>открытие»,урок</w:t>
      </w:r>
      <w:r w:rsidR="005D0E70">
        <w:t xml:space="preserve"> </w:t>
      </w:r>
      <w:r>
        <w:t>открытых</w:t>
      </w:r>
      <w:r w:rsidR="005D0E70">
        <w:t xml:space="preserve"> </w:t>
      </w:r>
      <w:r>
        <w:t>мыслей;</w:t>
      </w:r>
    </w:p>
    <w:p w:rsidR="002D6FD0" w:rsidRDefault="006F3691" w:rsidP="007235A5">
      <w:pPr>
        <w:pStyle w:val="a9"/>
        <w:numPr>
          <w:ilvl w:val="0"/>
          <w:numId w:val="42"/>
        </w:numPr>
        <w:tabs>
          <w:tab w:val="left" w:pos="1272"/>
        </w:tabs>
        <w:spacing w:line="276" w:lineRule="auto"/>
        <w:ind w:right="270" w:firstLine="0"/>
        <w:rPr>
          <w:sz w:val="24"/>
        </w:rPr>
      </w:pPr>
      <w:r>
        <w:rPr>
          <w:sz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w:t>
      </w:r>
      <w:r w:rsidR="005D0E70">
        <w:rPr>
          <w:sz w:val="24"/>
        </w:rPr>
        <w:t xml:space="preserve"> </w:t>
      </w:r>
      <w:r>
        <w:rPr>
          <w:sz w:val="24"/>
        </w:rPr>
        <w:t>результатов;</w:t>
      </w:r>
    </w:p>
    <w:p w:rsidR="002D6FD0" w:rsidRDefault="006F3691" w:rsidP="007235A5">
      <w:pPr>
        <w:pStyle w:val="a9"/>
        <w:numPr>
          <w:ilvl w:val="0"/>
          <w:numId w:val="42"/>
        </w:numPr>
        <w:tabs>
          <w:tab w:val="left" w:pos="1272"/>
        </w:tabs>
        <w:spacing w:before="1" w:line="276" w:lineRule="auto"/>
        <w:ind w:right="267" w:firstLine="0"/>
        <w:rPr>
          <w:sz w:val="24"/>
        </w:rPr>
      </w:pPr>
      <w:r>
        <w:rPr>
          <w:sz w:val="24"/>
        </w:rPr>
        <w:t>домашнее задание исследовательского характера может сочетать в себе разнообразные виды,причём</w:t>
      </w:r>
      <w:r w:rsidR="005D0E70">
        <w:rPr>
          <w:sz w:val="24"/>
        </w:rPr>
        <w:t xml:space="preserve"> </w:t>
      </w:r>
      <w:r>
        <w:rPr>
          <w:sz w:val="24"/>
        </w:rPr>
        <w:t>позволяет</w:t>
      </w:r>
      <w:r w:rsidR="005D0E70">
        <w:rPr>
          <w:sz w:val="24"/>
        </w:rPr>
        <w:t xml:space="preserve"> </w:t>
      </w:r>
      <w:r>
        <w:rPr>
          <w:sz w:val="24"/>
        </w:rPr>
        <w:t>провести</w:t>
      </w:r>
      <w:r w:rsidR="005D0E70">
        <w:rPr>
          <w:sz w:val="24"/>
        </w:rPr>
        <w:t xml:space="preserve"> </w:t>
      </w:r>
      <w:r>
        <w:rPr>
          <w:sz w:val="24"/>
        </w:rPr>
        <w:t>учебное</w:t>
      </w:r>
      <w:r w:rsidR="005D0E70">
        <w:rPr>
          <w:sz w:val="24"/>
        </w:rPr>
        <w:t xml:space="preserve"> </w:t>
      </w:r>
      <w:r>
        <w:rPr>
          <w:sz w:val="24"/>
        </w:rPr>
        <w:t>исследование,достаточно</w:t>
      </w:r>
      <w:r w:rsidR="005D0E70">
        <w:rPr>
          <w:sz w:val="24"/>
        </w:rPr>
        <w:t xml:space="preserve"> </w:t>
      </w:r>
      <w:r>
        <w:rPr>
          <w:sz w:val="24"/>
        </w:rPr>
        <w:t>протяжённое</w:t>
      </w:r>
      <w:r w:rsidR="005D0E70">
        <w:rPr>
          <w:sz w:val="24"/>
        </w:rPr>
        <w:t xml:space="preserve"> </w:t>
      </w:r>
      <w:r>
        <w:rPr>
          <w:sz w:val="24"/>
        </w:rPr>
        <w:t>во</w:t>
      </w:r>
      <w:r w:rsidR="005D0E70">
        <w:rPr>
          <w:sz w:val="24"/>
        </w:rPr>
        <w:t xml:space="preserve"> </w:t>
      </w:r>
      <w:r>
        <w:rPr>
          <w:sz w:val="24"/>
        </w:rPr>
        <w:t>времени.</w:t>
      </w:r>
    </w:p>
    <w:p w:rsidR="002D6FD0" w:rsidRDefault="00E906FC">
      <w:pPr>
        <w:pStyle w:val="a6"/>
        <w:spacing w:before="1" w:line="276" w:lineRule="auto"/>
        <w:ind w:right="264" w:firstLine="60"/>
      </w:pPr>
      <w:r>
        <w:t>Формы организации в Школе</w:t>
      </w:r>
      <w:r w:rsidR="006F3691">
        <w:t xml:space="preserve"> учебно-исследовательской деятельности на внеурочных заня-тиях:</w:t>
      </w:r>
    </w:p>
    <w:p w:rsidR="002D6FD0" w:rsidRDefault="006F3691" w:rsidP="007235A5">
      <w:pPr>
        <w:pStyle w:val="a9"/>
        <w:numPr>
          <w:ilvl w:val="0"/>
          <w:numId w:val="42"/>
        </w:numPr>
        <w:tabs>
          <w:tab w:val="left" w:pos="1252"/>
        </w:tabs>
        <w:spacing w:line="275" w:lineRule="exact"/>
        <w:ind w:left="1252" w:hanging="140"/>
        <w:jc w:val="left"/>
        <w:rPr>
          <w:sz w:val="24"/>
        </w:rPr>
      </w:pPr>
      <w:r>
        <w:rPr>
          <w:sz w:val="24"/>
        </w:rPr>
        <w:t>исследовательская</w:t>
      </w:r>
      <w:r w:rsidR="005D0E70">
        <w:rPr>
          <w:sz w:val="24"/>
        </w:rPr>
        <w:t xml:space="preserve"> </w:t>
      </w:r>
      <w:r>
        <w:rPr>
          <w:sz w:val="24"/>
        </w:rPr>
        <w:t>практика</w:t>
      </w:r>
      <w:r w:rsidR="005D0E70">
        <w:rPr>
          <w:sz w:val="24"/>
        </w:rPr>
        <w:t xml:space="preserve"> </w:t>
      </w:r>
      <w:r>
        <w:rPr>
          <w:sz w:val="24"/>
        </w:rPr>
        <w:t>обучающихся;</w:t>
      </w:r>
    </w:p>
    <w:p w:rsidR="002D6FD0" w:rsidRDefault="006F3691" w:rsidP="007235A5">
      <w:pPr>
        <w:pStyle w:val="a9"/>
        <w:numPr>
          <w:ilvl w:val="0"/>
          <w:numId w:val="42"/>
        </w:numPr>
        <w:tabs>
          <w:tab w:val="left" w:pos="1255"/>
        </w:tabs>
        <w:spacing w:before="41" w:line="276" w:lineRule="auto"/>
        <w:ind w:right="268" w:firstLine="0"/>
        <w:jc w:val="left"/>
        <w:rPr>
          <w:sz w:val="24"/>
        </w:rPr>
      </w:pPr>
      <w:r>
        <w:rPr>
          <w:sz w:val="24"/>
        </w:rPr>
        <w:t>образовательныеэкспедиции— походы,поездки, экскурсии</w:t>
      </w:r>
      <w:r w:rsidR="0019767E">
        <w:rPr>
          <w:sz w:val="24"/>
        </w:rPr>
        <w:t xml:space="preserve"> </w:t>
      </w:r>
      <w:r>
        <w:rPr>
          <w:sz w:val="24"/>
        </w:rPr>
        <w:t>с</w:t>
      </w:r>
      <w:r w:rsidR="0019767E">
        <w:rPr>
          <w:sz w:val="24"/>
        </w:rPr>
        <w:t xml:space="preserve"> </w:t>
      </w:r>
      <w:r>
        <w:rPr>
          <w:sz w:val="24"/>
        </w:rPr>
        <w:t>чётко</w:t>
      </w:r>
      <w:r w:rsidR="0019767E">
        <w:rPr>
          <w:sz w:val="24"/>
        </w:rPr>
        <w:t xml:space="preserve"> </w:t>
      </w:r>
      <w:r>
        <w:rPr>
          <w:sz w:val="24"/>
        </w:rPr>
        <w:t>обозначенными</w:t>
      </w:r>
      <w:r w:rsidR="0019767E">
        <w:rPr>
          <w:sz w:val="24"/>
        </w:rPr>
        <w:t xml:space="preserve"> </w:t>
      </w:r>
      <w:r>
        <w:rPr>
          <w:sz w:val="24"/>
        </w:rPr>
        <w:t>образова-тельными целями, программой деятельности, продуманными формами контроля.Образовательные</w:t>
      </w:r>
      <w:r w:rsidR="0019767E">
        <w:rPr>
          <w:sz w:val="24"/>
        </w:rPr>
        <w:t xml:space="preserve"> </w:t>
      </w:r>
      <w:r>
        <w:rPr>
          <w:sz w:val="24"/>
        </w:rPr>
        <w:t>экспедиции</w:t>
      </w:r>
      <w:r w:rsidR="0019767E">
        <w:rPr>
          <w:sz w:val="24"/>
        </w:rPr>
        <w:t xml:space="preserve"> </w:t>
      </w:r>
      <w:r>
        <w:rPr>
          <w:sz w:val="24"/>
        </w:rPr>
        <w:t>предусматривают</w:t>
      </w:r>
      <w:r w:rsidR="0019767E">
        <w:rPr>
          <w:sz w:val="24"/>
        </w:rPr>
        <w:t xml:space="preserve"> </w:t>
      </w:r>
      <w:r>
        <w:rPr>
          <w:sz w:val="24"/>
        </w:rPr>
        <w:t>активную</w:t>
      </w:r>
      <w:r w:rsidR="0019767E">
        <w:rPr>
          <w:sz w:val="24"/>
        </w:rPr>
        <w:t xml:space="preserve"> </w:t>
      </w:r>
      <w:r>
        <w:rPr>
          <w:sz w:val="24"/>
        </w:rPr>
        <w:t>образовательную</w:t>
      </w:r>
      <w:r w:rsidR="0019767E">
        <w:rPr>
          <w:sz w:val="24"/>
        </w:rPr>
        <w:t xml:space="preserve"> </w:t>
      </w:r>
      <w:r>
        <w:rPr>
          <w:sz w:val="24"/>
        </w:rPr>
        <w:t>деятельность</w:t>
      </w:r>
      <w:r w:rsidR="0019767E">
        <w:rPr>
          <w:sz w:val="24"/>
        </w:rPr>
        <w:t xml:space="preserve"> </w:t>
      </w:r>
      <w:r>
        <w:rPr>
          <w:sz w:val="24"/>
        </w:rPr>
        <w:t>школьников,в</w:t>
      </w:r>
      <w:r w:rsidR="0019767E">
        <w:rPr>
          <w:sz w:val="24"/>
        </w:rPr>
        <w:t xml:space="preserve"> </w:t>
      </w:r>
      <w:r>
        <w:rPr>
          <w:sz w:val="24"/>
        </w:rPr>
        <w:t>том</w:t>
      </w:r>
      <w:r w:rsidR="0019767E">
        <w:rPr>
          <w:sz w:val="24"/>
        </w:rPr>
        <w:t xml:space="preserve"> </w:t>
      </w:r>
      <w:r>
        <w:rPr>
          <w:sz w:val="24"/>
        </w:rPr>
        <w:t>числе</w:t>
      </w:r>
      <w:r w:rsidR="0019767E">
        <w:rPr>
          <w:sz w:val="24"/>
        </w:rPr>
        <w:t xml:space="preserve"> </w:t>
      </w:r>
      <w:r>
        <w:rPr>
          <w:sz w:val="24"/>
        </w:rPr>
        <w:t>и исследовательского</w:t>
      </w:r>
      <w:r w:rsidR="0019767E">
        <w:rPr>
          <w:sz w:val="24"/>
        </w:rPr>
        <w:t xml:space="preserve"> </w:t>
      </w:r>
      <w:r>
        <w:rPr>
          <w:sz w:val="24"/>
        </w:rPr>
        <w:t>характера;</w:t>
      </w:r>
    </w:p>
    <w:p w:rsidR="002D6FD0" w:rsidRDefault="002D6FD0">
      <w:pPr>
        <w:spacing w:line="276" w:lineRule="auto"/>
        <w:rPr>
          <w:sz w:val="24"/>
        </w:rPr>
        <w:sectPr w:rsidR="002D6FD0">
          <w:pgSz w:w="11910" w:h="16840"/>
          <w:pgMar w:top="760" w:right="580" w:bottom="800" w:left="20" w:header="0" w:footer="529" w:gutter="0"/>
          <w:cols w:space="720"/>
        </w:sectPr>
      </w:pPr>
    </w:p>
    <w:p w:rsidR="002D6FD0" w:rsidRDefault="006F3691" w:rsidP="007235A5">
      <w:pPr>
        <w:pStyle w:val="a9"/>
        <w:numPr>
          <w:ilvl w:val="0"/>
          <w:numId w:val="42"/>
        </w:numPr>
        <w:tabs>
          <w:tab w:val="left" w:pos="1308"/>
        </w:tabs>
        <w:spacing w:before="68" w:line="276" w:lineRule="auto"/>
        <w:ind w:right="276" w:firstLine="0"/>
        <w:rPr>
          <w:sz w:val="24"/>
        </w:rPr>
      </w:pPr>
      <w:r>
        <w:rPr>
          <w:sz w:val="24"/>
        </w:rPr>
        <w:lastRenderedPageBreak/>
        <w:t>факультативные занятия, предполагающие углублённое изучение предмета, дают большие</w:t>
      </w:r>
      <w:r w:rsidR="0019767E">
        <w:rPr>
          <w:sz w:val="24"/>
        </w:rPr>
        <w:t xml:space="preserve"> </w:t>
      </w:r>
      <w:r>
        <w:rPr>
          <w:sz w:val="24"/>
        </w:rPr>
        <w:t>возможности</w:t>
      </w:r>
      <w:r w:rsidR="0019767E">
        <w:rPr>
          <w:sz w:val="24"/>
        </w:rPr>
        <w:t xml:space="preserve"> </w:t>
      </w:r>
      <w:r>
        <w:rPr>
          <w:sz w:val="24"/>
        </w:rPr>
        <w:t>для</w:t>
      </w:r>
      <w:r w:rsidR="0019767E">
        <w:rPr>
          <w:sz w:val="24"/>
        </w:rPr>
        <w:t xml:space="preserve"> </w:t>
      </w:r>
      <w:r>
        <w:rPr>
          <w:sz w:val="24"/>
        </w:rPr>
        <w:t>реализации</w:t>
      </w:r>
      <w:r w:rsidR="0019767E">
        <w:rPr>
          <w:sz w:val="24"/>
        </w:rPr>
        <w:t xml:space="preserve"> </w:t>
      </w:r>
      <w:r>
        <w:rPr>
          <w:sz w:val="24"/>
        </w:rPr>
        <w:t>на</w:t>
      </w:r>
      <w:r w:rsidR="0019767E">
        <w:rPr>
          <w:sz w:val="24"/>
        </w:rPr>
        <w:t xml:space="preserve"> </w:t>
      </w:r>
      <w:r>
        <w:rPr>
          <w:sz w:val="24"/>
        </w:rPr>
        <w:t>них</w:t>
      </w:r>
      <w:r w:rsidR="0019767E">
        <w:rPr>
          <w:sz w:val="24"/>
        </w:rPr>
        <w:t xml:space="preserve"> </w:t>
      </w:r>
      <w:r>
        <w:rPr>
          <w:sz w:val="24"/>
        </w:rPr>
        <w:t>учебно-исследовательской</w:t>
      </w:r>
      <w:r w:rsidR="0019767E">
        <w:rPr>
          <w:sz w:val="24"/>
        </w:rPr>
        <w:t xml:space="preserve"> </w:t>
      </w:r>
      <w:r>
        <w:rPr>
          <w:sz w:val="24"/>
        </w:rPr>
        <w:t>деятельности</w:t>
      </w:r>
      <w:r w:rsidR="0019767E">
        <w:rPr>
          <w:sz w:val="24"/>
        </w:rPr>
        <w:t xml:space="preserve"> </w:t>
      </w:r>
      <w:r>
        <w:rPr>
          <w:sz w:val="24"/>
        </w:rPr>
        <w:t>обучающихся;</w:t>
      </w:r>
    </w:p>
    <w:p w:rsidR="002D6FD0" w:rsidRDefault="0019767E" w:rsidP="007235A5">
      <w:pPr>
        <w:pStyle w:val="a9"/>
        <w:numPr>
          <w:ilvl w:val="0"/>
          <w:numId w:val="42"/>
        </w:numPr>
        <w:tabs>
          <w:tab w:val="left" w:pos="1262"/>
        </w:tabs>
        <w:spacing w:line="276" w:lineRule="auto"/>
        <w:ind w:right="263" w:firstLine="0"/>
        <w:rPr>
          <w:sz w:val="24"/>
        </w:rPr>
      </w:pPr>
      <w:r>
        <w:rPr>
          <w:sz w:val="24"/>
        </w:rPr>
        <w:t>ученическое научно</w:t>
      </w:r>
      <w:r w:rsidR="006F3691">
        <w:rPr>
          <w:sz w:val="24"/>
        </w:rPr>
        <w:t>исследовательское общество — форма внеурочной деятельности, которая</w:t>
      </w:r>
      <w:r>
        <w:rPr>
          <w:sz w:val="24"/>
        </w:rPr>
        <w:t xml:space="preserve"> </w:t>
      </w:r>
      <w:r w:rsidR="006F3691">
        <w:rPr>
          <w:sz w:val="24"/>
        </w:rPr>
        <w:t>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представителяминауки и образования, экскурсии в учреждения науки и образования, сотрудничество с другимишколами;</w:t>
      </w:r>
    </w:p>
    <w:p w:rsidR="002D6FD0" w:rsidRDefault="006F3691" w:rsidP="007235A5">
      <w:pPr>
        <w:pStyle w:val="a9"/>
        <w:numPr>
          <w:ilvl w:val="0"/>
          <w:numId w:val="42"/>
        </w:numPr>
        <w:tabs>
          <w:tab w:val="left" w:pos="1279"/>
        </w:tabs>
        <w:spacing w:line="276" w:lineRule="auto"/>
        <w:ind w:right="265" w:firstLine="0"/>
        <w:rPr>
          <w:sz w:val="24"/>
        </w:rPr>
      </w:pPr>
      <w:r>
        <w:rPr>
          <w:sz w:val="24"/>
        </w:rPr>
        <w:t>участие обучающихся в олимпиадах, конкурсах, конференциях, в том числе дистанционных,предметных неделях, интеллектуальных марафонах предпол</w:t>
      </w:r>
      <w:r w:rsidR="0019767E">
        <w:rPr>
          <w:sz w:val="24"/>
        </w:rPr>
        <w:t>агает выполнение ими учебных ис</w:t>
      </w:r>
      <w:r>
        <w:rPr>
          <w:sz w:val="24"/>
        </w:rPr>
        <w:t>следований</w:t>
      </w:r>
      <w:r w:rsidR="0019767E">
        <w:rPr>
          <w:sz w:val="24"/>
        </w:rPr>
        <w:t xml:space="preserve"> </w:t>
      </w:r>
      <w:r>
        <w:rPr>
          <w:sz w:val="24"/>
        </w:rPr>
        <w:t>или</w:t>
      </w:r>
      <w:r w:rsidR="0019767E">
        <w:rPr>
          <w:sz w:val="24"/>
        </w:rPr>
        <w:t xml:space="preserve"> </w:t>
      </w:r>
      <w:r>
        <w:rPr>
          <w:sz w:val="24"/>
        </w:rPr>
        <w:t>их</w:t>
      </w:r>
      <w:r w:rsidR="0019767E">
        <w:rPr>
          <w:sz w:val="24"/>
        </w:rPr>
        <w:t xml:space="preserve"> </w:t>
      </w:r>
      <w:r>
        <w:rPr>
          <w:sz w:val="24"/>
        </w:rPr>
        <w:t>элементов в</w:t>
      </w:r>
      <w:r w:rsidR="0019767E">
        <w:rPr>
          <w:sz w:val="24"/>
        </w:rPr>
        <w:t xml:space="preserve"> </w:t>
      </w:r>
      <w:r>
        <w:rPr>
          <w:sz w:val="24"/>
        </w:rPr>
        <w:t>рамках</w:t>
      </w:r>
      <w:r w:rsidR="0019767E">
        <w:rPr>
          <w:sz w:val="24"/>
        </w:rPr>
        <w:t xml:space="preserve"> </w:t>
      </w:r>
      <w:r>
        <w:rPr>
          <w:sz w:val="24"/>
        </w:rPr>
        <w:t>данных</w:t>
      </w:r>
      <w:r w:rsidR="0019767E">
        <w:rPr>
          <w:sz w:val="24"/>
        </w:rPr>
        <w:t xml:space="preserve"> </w:t>
      </w:r>
      <w:r>
        <w:rPr>
          <w:sz w:val="24"/>
        </w:rPr>
        <w:t>мероприятий.</w:t>
      </w:r>
    </w:p>
    <w:p w:rsidR="002D6FD0" w:rsidRDefault="006F3691">
      <w:pPr>
        <w:pStyle w:val="a6"/>
        <w:spacing w:line="276" w:lineRule="auto"/>
        <w:ind w:right="266"/>
      </w:pPr>
      <w:r>
        <w:t>Среди возможных форм представления результатов проектной деятельности можно выделитьследующие:</w:t>
      </w:r>
    </w:p>
    <w:p w:rsidR="002D6FD0" w:rsidRDefault="006F3691" w:rsidP="007235A5">
      <w:pPr>
        <w:pStyle w:val="a9"/>
        <w:numPr>
          <w:ilvl w:val="0"/>
          <w:numId w:val="42"/>
        </w:numPr>
        <w:tabs>
          <w:tab w:val="left" w:pos="1252"/>
        </w:tabs>
        <w:ind w:left="1252" w:hanging="140"/>
        <w:rPr>
          <w:sz w:val="24"/>
        </w:rPr>
      </w:pPr>
      <w:r>
        <w:rPr>
          <w:sz w:val="24"/>
        </w:rPr>
        <w:t>макеты,модели,рабочие</w:t>
      </w:r>
      <w:r w:rsidR="0019767E">
        <w:rPr>
          <w:sz w:val="24"/>
        </w:rPr>
        <w:t xml:space="preserve"> </w:t>
      </w:r>
      <w:r>
        <w:rPr>
          <w:sz w:val="24"/>
        </w:rPr>
        <w:t>установки,схемы,план-карты;</w:t>
      </w:r>
    </w:p>
    <w:p w:rsidR="002D6FD0" w:rsidRDefault="006F3691" w:rsidP="007235A5">
      <w:pPr>
        <w:pStyle w:val="a9"/>
        <w:numPr>
          <w:ilvl w:val="0"/>
          <w:numId w:val="42"/>
        </w:numPr>
        <w:tabs>
          <w:tab w:val="left" w:pos="1252"/>
        </w:tabs>
        <w:spacing w:before="41"/>
        <w:ind w:left="1252" w:hanging="140"/>
        <w:jc w:val="left"/>
        <w:rPr>
          <w:sz w:val="24"/>
        </w:rPr>
      </w:pPr>
      <w:r>
        <w:rPr>
          <w:sz w:val="24"/>
        </w:rPr>
        <w:t>постеры,презентации;</w:t>
      </w:r>
    </w:p>
    <w:p w:rsidR="002D6FD0" w:rsidRDefault="006F3691" w:rsidP="007235A5">
      <w:pPr>
        <w:pStyle w:val="a9"/>
        <w:numPr>
          <w:ilvl w:val="0"/>
          <w:numId w:val="42"/>
        </w:numPr>
        <w:tabs>
          <w:tab w:val="left" w:pos="1252"/>
        </w:tabs>
        <w:spacing w:before="41"/>
        <w:ind w:left="1252" w:hanging="140"/>
        <w:jc w:val="left"/>
        <w:rPr>
          <w:sz w:val="24"/>
        </w:rPr>
      </w:pPr>
      <w:r>
        <w:rPr>
          <w:sz w:val="24"/>
        </w:rPr>
        <w:t>альбомы,буклеты,брошюры,книги;</w:t>
      </w:r>
    </w:p>
    <w:p w:rsidR="002D6FD0" w:rsidRDefault="006F3691" w:rsidP="007235A5">
      <w:pPr>
        <w:pStyle w:val="a9"/>
        <w:numPr>
          <w:ilvl w:val="0"/>
          <w:numId w:val="42"/>
        </w:numPr>
        <w:tabs>
          <w:tab w:val="left" w:pos="1252"/>
        </w:tabs>
        <w:spacing w:before="41"/>
        <w:ind w:left="1252" w:hanging="140"/>
        <w:jc w:val="left"/>
        <w:rPr>
          <w:sz w:val="24"/>
        </w:rPr>
      </w:pPr>
      <w:r>
        <w:rPr>
          <w:sz w:val="24"/>
        </w:rPr>
        <w:t>реконструкции</w:t>
      </w:r>
      <w:r w:rsidR="0019767E">
        <w:rPr>
          <w:sz w:val="24"/>
        </w:rPr>
        <w:t xml:space="preserve"> </w:t>
      </w:r>
      <w:r>
        <w:rPr>
          <w:sz w:val="24"/>
        </w:rPr>
        <w:t>событий;</w:t>
      </w:r>
    </w:p>
    <w:p w:rsidR="002D6FD0" w:rsidRDefault="006F3691" w:rsidP="007235A5">
      <w:pPr>
        <w:pStyle w:val="a9"/>
        <w:numPr>
          <w:ilvl w:val="0"/>
          <w:numId w:val="42"/>
        </w:numPr>
        <w:tabs>
          <w:tab w:val="left" w:pos="1252"/>
        </w:tabs>
        <w:spacing w:before="43"/>
        <w:ind w:left="1252" w:hanging="140"/>
        <w:jc w:val="left"/>
        <w:rPr>
          <w:sz w:val="24"/>
        </w:rPr>
      </w:pPr>
      <w:r>
        <w:rPr>
          <w:sz w:val="24"/>
        </w:rPr>
        <w:t>эссе,рассказы,стихи,рисунки;</w:t>
      </w:r>
    </w:p>
    <w:p w:rsidR="002D6FD0" w:rsidRDefault="006F3691" w:rsidP="007235A5">
      <w:pPr>
        <w:pStyle w:val="a9"/>
        <w:numPr>
          <w:ilvl w:val="0"/>
          <w:numId w:val="42"/>
        </w:numPr>
        <w:tabs>
          <w:tab w:val="left" w:pos="1252"/>
        </w:tabs>
        <w:spacing w:before="41"/>
        <w:ind w:left="1252" w:hanging="140"/>
        <w:jc w:val="left"/>
        <w:rPr>
          <w:sz w:val="24"/>
        </w:rPr>
      </w:pPr>
      <w:r>
        <w:rPr>
          <w:sz w:val="24"/>
        </w:rPr>
        <w:t>результаты</w:t>
      </w:r>
      <w:r w:rsidR="0019767E">
        <w:rPr>
          <w:sz w:val="24"/>
        </w:rPr>
        <w:t xml:space="preserve"> </w:t>
      </w:r>
      <w:r>
        <w:rPr>
          <w:sz w:val="24"/>
        </w:rPr>
        <w:t>исследовательских</w:t>
      </w:r>
      <w:r w:rsidR="0019767E">
        <w:rPr>
          <w:sz w:val="24"/>
        </w:rPr>
        <w:t xml:space="preserve"> </w:t>
      </w:r>
      <w:r>
        <w:rPr>
          <w:sz w:val="24"/>
        </w:rPr>
        <w:t>экспедиций,обработки</w:t>
      </w:r>
      <w:r w:rsidR="0019767E">
        <w:rPr>
          <w:sz w:val="24"/>
        </w:rPr>
        <w:t xml:space="preserve"> </w:t>
      </w:r>
      <w:r>
        <w:rPr>
          <w:sz w:val="24"/>
        </w:rPr>
        <w:t>архивов</w:t>
      </w:r>
      <w:r w:rsidR="0019767E">
        <w:rPr>
          <w:sz w:val="24"/>
        </w:rPr>
        <w:t xml:space="preserve"> </w:t>
      </w:r>
      <w:r>
        <w:rPr>
          <w:sz w:val="24"/>
        </w:rPr>
        <w:t>и</w:t>
      </w:r>
      <w:r w:rsidR="0019767E">
        <w:rPr>
          <w:sz w:val="24"/>
        </w:rPr>
        <w:t xml:space="preserve"> </w:t>
      </w:r>
      <w:r>
        <w:rPr>
          <w:sz w:val="24"/>
        </w:rPr>
        <w:t>мемуаров;</w:t>
      </w:r>
    </w:p>
    <w:p w:rsidR="002D6FD0" w:rsidRDefault="006F3691" w:rsidP="007235A5">
      <w:pPr>
        <w:pStyle w:val="a9"/>
        <w:numPr>
          <w:ilvl w:val="0"/>
          <w:numId w:val="42"/>
        </w:numPr>
        <w:tabs>
          <w:tab w:val="left" w:pos="1252"/>
        </w:tabs>
        <w:spacing w:before="41"/>
        <w:ind w:left="1252" w:hanging="140"/>
        <w:jc w:val="left"/>
        <w:rPr>
          <w:sz w:val="24"/>
        </w:rPr>
      </w:pPr>
      <w:r>
        <w:rPr>
          <w:sz w:val="24"/>
        </w:rPr>
        <w:t>документальные</w:t>
      </w:r>
      <w:r w:rsidR="0019767E">
        <w:rPr>
          <w:sz w:val="24"/>
        </w:rPr>
        <w:t xml:space="preserve"> </w:t>
      </w:r>
      <w:r>
        <w:rPr>
          <w:sz w:val="24"/>
        </w:rPr>
        <w:t>фильмы,мультфильмы;</w:t>
      </w:r>
    </w:p>
    <w:p w:rsidR="002D6FD0" w:rsidRDefault="006F3691" w:rsidP="007235A5">
      <w:pPr>
        <w:pStyle w:val="a9"/>
        <w:numPr>
          <w:ilvl w:val="0"/>
          <w:numId w:val="42"/>
        </w:numPr>
        <w:tabs>
          <w:tab w:val="left" w:pos="1252"/>
        </w:tabs>
        <w:spacing w:before="41"/>
        <w:ind w:left="1252" w:hanging="140"/>
        <w:jc w:val="left"/>
        <w:rPr>
          <w:sz w:val="24"/>
        </w:rPr>
      </w:pPr>
      <w:r>
        <w:rPr>
          <w:sz w:val="24"/>
        </w:rPr>
        <w:t>выставки,игры,тематические</w:t>
      </w:r>
      <w:r w:rsidR="0019767E">
        <w:rPr>
          <w:sz w:val="24"/>
        </w:rPr>
        <w:t xml:space="preserve"> </w:t>
      </w:r>
      <w:r>
        <w:rPr>
          <w:sz w:val="24"/>
        </w:rPr>
        <w:t>вечера,концерты;</w:t>
      </w:r>
    </w:p>
    <w:p w:rsidR="002D6FD0" w:rsidRDefault="006F3691" w:rsidP="007235A5">
      <w:pPr>
        <w:pStyle w:val="a9"/>
        <w:numPr>
          <w:ilvl w:val="0"/>
          <w:numId w:val="42"/>
        </w:numPr>
        <w:tabs>
          <w:tab w:val="left" w:pos="1252"/>
        </w:tabs>
        <w:spacing w:before="43"/>
        <w:ind w:left="1252" w:hanging="140"/>
        <w:jc w:val="left"/>
        <w:rPr>
          <w:sz w:val="24"/>
        </w:rPr>
      </w:pPr>
      <w:r>
        <w:rPr>
          <w:sz w:val="24"/>
        </w:rPr>
        <w:t>сценарии</w:t>
      </w:r>
      <w:r w:rsidR="0019767E">
        <w:rPr>
          <w:sz w:val="24"/>
        </w:rPr>
        <w:t xml:space="preserve"> </w:t>
      </w:r>
      <w:r>
        <w:rPr>
          <w:sz w:val="24"/>
        </w:rPr>
        <w:t>мероприятий;</w:t>
      </w:r>
    </w:p>
    <w:p w:rsidR="002D6FD0" w:rsidRDefault="006F3691" w:rsidP="007235A5">
      <w:pPr>
        <w:pStyle w:val="a9"/>
        <w:numPr>
          <w:ilvl w:val="0"/>
          <w:numId w:val="42"/>
        </w:numPr>
        <w:tabs>
          <w:tab w:val="left" w:pos="1252"/>
        </w:tabs>
        <w:spacing w:before="41"/>
        <w:ind w:left="1252" w:hanging="140"/>
        <w:jc w:val="left"/>
        <w:rPr>
          <w:sz w:val="24"/>
        </w:rPr>
      </w:pPr>
      <w:r>
        <w:rPr>
          <w:sz w:val="24"/>
        </w:rPr>
        <w:t>веб-сайты,программное</w:t>
      </w:r>
      <w:r w:rsidR="0019767E">
        <w:rPr>
          <w:sz w:val="24"/>
        </w:rPr>
        <w:t xml:space="preserve"> </w:t>
      </w:r>
      <w:r>
        <w:rPr>
          <w:sz w:val="24"/>
        </w:rPr>
        <w:t>обеспечение,компакт-диски(или</w:t>
      </w:r>
      <w:r w:rsidR="0019767E">
        <w:rPr>
          <w:sz w:val="24"/>
        </w:rPr>
        <w:t xml:space="preserve"> </w:t>
      </w:r>
      <w:r>
        <w:rPr>
          <w:sz w:val="24"/>
        </w:rPr>
        <w:t>другие</w:t>
      </w:r>
      <w:r w:rsidR="0019767E">
        <w:rPr>
          <w:sz w:val="24"/>
        </w:rPr>
        <w:t xml:space="preserve"> </w:t>
      </w:r>
      <w:r>
        <w:rPr>
          <w:sz w:val="24"/>
        </w:rPr>
        <w:t>цифровые</w:t>
      </w:r>
      <w:r w:rsidR="0019767E">
        <w:rPr>
          <w:sz w:val="24"/>
        </w:rPr>
        <w:t xml:space="preserve"> </w:t>
      </w:r>
      <w:r>
        <w:rPr>
          <w:sz w:val="24"/>
        </w:rPr>
        <w:t>носители)и</w:t>
      </w:r>
      <w:r w:rsidR="0019767E">
        <w:rPr>
          <w:sz w:val="24"/>
        </w:rPr>
        <w:t xml:space="preserve"> </w:t>
      </w:r>
      <w:r>
        <w:rPr>
          <w:sz w:val="24"/>
        </w:rPr>
        <w:t>др.</w:t>
      </w:r>
    </w:p>
    <w:p w:rsidR="002D6FD0" w:rsidRDefault="006F3691">
      <w:pPr>
        <w:pStyle w:val="a6"/>
        <w:spacing w:before="41" w:line="276" w:lineRule="auto"/>
        <w:ind w:right="266" w:firstLine="708"/>
      </w:pPr>
      <w:r>
        <w:t>Результаты</w:t>
      </w:r>
      <w:r w:rsidR="0019767E">
        <w:t xml:space="preserve"> </w:t>
      </w:r>
      <w:r>
        <w:t>также</w:t>
      </w:r>
      <w:r w:rsidR="0019767E">
        <w:t xml:space="preserve"> </w:t>
      </w:r>
      <w:r>
        <w:t>могут</w:t>
      </w:r>
      <w:r w:rsidR="0019767E">
        <w:t xml:space="preserve"> </w:t>
      </w:r>
      <w:r>
        <w:t>быть</w:t>
      </w:r>
      <w:r w:rsidR="0019767E">
        <w:t xml:space="preserve"> </w:t>
      </w:r>
      <w:r>
        <w:t>представлены</w:t>
      </w:r>
      <w:r w:rsidR="0019767E">
        <w:t xml:space="preserve"> </w:t>
      </w:r>
      <w:r>
        <w:t>в</w:t>
      </w:r>
      <w:r w:rsidR="0019767E">
        <w:t xml:space="preserve"> </w:t>
      </w:r>
      <w:r>
        <w:t>ходе</w:t>
      </w:r>
      <w:r w:rsidR="0019767E">
        <w:t xml:space="preserve"> </w:t>
      </w:r>
      <w:r>
        <w:t>проведения</w:t>
      </w:r>
      <w:r w:rsidR="0019767E">
        <w:t xml:space="preserve"> </w:t>
      </w:r>
      <w:r>
        <w:t>конференций,семинаров</w:t>
      </w:r>
      <w:r w:rsidR="0019767E">
        <w:t xml:space="preserve"> </w:t>
      </w:r>
      <w:r>
        <w:t>и</w:t>
      </w:r>
      <w:r w:rsidR="0019767E">
        <w:t xml:space="preserve"> </w:t>
      </w:r>
      <w:r>
        <w:t>круглых</w:t>
      </w:r>
      <w:r w:rsidR="0019767E">
        <w:t xml:space="preserve"> </w:t>
      </w:r>
      <w:r>
        <w:t>столов.Итоги</w:t>
      </w:r>
      <w:r w:rsidR="0019767E">
        <w:t xml:space="preserve"> </w:t>
      </w:r>
      <w:r>
        <w:t>учебно-исследовательской</w:t>
      </w:r>
      <w:r w:rsidR="0019767E">
        <w:t xml:space="preserve"> </w:t>
      </w:r>
      <w:r>
        <w:t>деятельности</w:t>
      </w:r>
      <w:r w:rsidR="0019767E">
        <w:t xml:space="preserve"> </w:t>
      </w:r>
      <w:r>
        <w:t>могут</w:t>
      </w:r>
      <w:r w:rsidR="0019767E">
        <w:t xml:space="preserve"> </w:t>
      </w:r>
      <w:r>
        <w:t>быть,в</w:t>
      </w:r>
      <w:r w:rsidR="0019767E">
        <w:t xml:space="preserve"> </w:t>
      </w:r>
      <w:r>
        <w:t>том</w:t>
      </w:r>
      <w:r w:rsidR="0019767E">
        <w:t xml:space="preserve"> </w:t>
      </w:r>
      <w:r>
        <w:t>числе</w:t>
      </w:r>
      <w:r w:rsidR="0019767E">
        <w:t xml:space="preserve"> </w:t>
      </w:r>
      <w:r>
        <w:t>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поразличным предметным областям, а также в виде прототипов, моделей, образцов.Многообра-зие форм учебно-исследовательской деятельности позволяет обеспечить подлинную интегра-цию</w:t>
      </w:r>
      <w:r w:rsidR="00857C69">
        <w:t xml:space="preserve"> </w:t>
      </w:r>
      <w:r>
        <w:t>урочной</w:t>
      </w:r>
      <w:r w:rsidR="00857C69">
        <w:t xml:space="preserve"> </w:t>
      </w:r>
      <w:r>
        <w:t>и</w:t>
      </w:r>
      <w:r w:rsidR="00857C69">
        <w:t xml:space="preserve"> </w:t>
      </w:r>
      <w:r>
        <w:t>внеурочной</w:t>
      </w:r>
      <w:r w:rsidR="00857C69">
        <w:t xml:space="preserve"> </w:t>
      </w:r>
      <w:r>
        <w:t>деятельности</w:t>
      </w:r>
      <w:r w:rsidR="00857C69">
        <w:t xml:space="preserve"> </w:t>
      </w:r>
      <w:r>
        <w:t>обучающихся по</w:t>
      </w:r>
      <w:r w:rsidR="00857C69">
        <w:t xml:space="preserve"> </w:t>
      </w:r>
      <w:r>
        <w:t>развитию</w:t>
      </w:r>
      <w:r w:rsidR="00857C69">
        <w:t xml:space="preserve"> </w:t>
      </w:r>
      <w:r>
        <w:t>у</w:t>
      </w:r>
      <w:r w:rsidR="00857C69">
        <w:t xml:space="preserve"> </w:t>
      </w:r>
      <w:r>
        <w:t>них</w:t>
      </w:r>
      <w:r w:rsidR="00857C69">
        <w:t xml:space="preserve"> </w:t>
      </w:r>
      <w:r>
        <w:t>УУД.</w:t>
      </w:r>
    </w:p>
    <w:p w:rsidR="002D6FD0" w:rsidRDefault="006F3691">
      <w:pPr>
        <w:pStyle w:val="a6"/>
        <w:spacing w:before="1" w:line="276" w:lineRule="auto"/>
        <w:ind w:right="264" w:firstLine="708"/>
      </w:pPr>
      <w:r>
        <w:t xml:space="preserve">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особенностьюучебно-исследовательской деятельности в </w:t>
      </w:r>
      <w:r w:rsidR="00542C15">
        <w:t>Школе</w:t>
      </w:r>
      <w:r>
        <w:t xml:space="preserve"> является её связь с проектной деятельностью обу-чающихся. Условия использования в </w:t>
      </w:r>
      <w:r w:rsidR="00542C15">
        <w:t>Школе</w:t>
      </w:r>
      <w:r>
        <w:t xml:space="preserve"> учебного исследования как вида учебного про-екта:</w:t>
      </w:r>
    </w:p>
    <w:p w:rsidR="002D6FD0" w:rsidRDefault="006F3691" w:rsidP="007235A5">
      <w:pPr>
        <w:pStyle w:val="a9"/>
        <w:numPr>
          <w:ilvl w:val="0"/>
          <w:numId w:val="42"/>
        </w:numPr>
        <w:tabs>
          <w:tab w:val="left" w:pos="1293"/>
        </w:tabs>
        <w:spacing w:line="276" w:lineRule="auto"/>
        <w:ind w:right="277" w:firstLine="0"/>
        <w:rPr>
          <w:sz w:val="24"/>
        </w:rPr>
      </w:pPr>
      <w:r>
        <w:rPr>
          <w:sz w:val="24"/>
        </w:rPr>
        <w:t>проект или учебное исследование должны быть выполнимыми и соответствовать возрасту,способностями возможностямобучающегося;</w:t>
      </w:r>
    </w:p>
    <w:p w:rsidR="002D6FD0" w:rsidRDefault="006F3691" w:rsidP="007235A5">
      <w:pPr>
        <w:pStyle w:val="a9"/>
        <w:numPr>
          <w:ilvl w:val="0"/>
          <w:numId w:val="42"/>
        </w:numPr>
        <w:tabs>
          <w:tab w:val="left" w:pos="1267"/>
        </w:tabs>
        <w:spacing w:line="278" w:lineRule="auto"/>
        <w:ind w:right="268" w:firstLine="0"/>
        <w:rPr>
          <w:sz w:val="24"/>
        </w:rPr>
      </w:pPr>
      <w:r>
        <w:rPr>
          <w:sz w:val="24"/>
        </w:rPr>
        <w:t>для выполнения проекта должны быть все условия — информационные ресурсы, мастерские,клубы,научныеобщества;</w:t>
      </w:r>
    </w:p>
    <w:p w:rsidR="002D6FD0" w:rsidRDefault="006F3691" w:rsidP="007235A5">
      <w:pPr>
        <w:pStyle w:val="a9"/>
        <w:numPr>
          <w:ilvl w:val="0"/>
          <w:numId w:val="42"/>
        </w:numPr>
        <w:tabs>
          <w:tab w:val="left" w:pos="1281"/>
        </w:tabs>
        <w:spacing w:line="276" w:lineRule="auto"/>
        <w:ind w:right="267" w:firstLine="0"/>
        <w:rPr>
          <w:sz w:val="24"/>
        </w:rPr>
      </w:pPr>
      <w:r>
        <w:rPr>
          <w:sz w:val="24"/>
        </w:rPr>
        <w:t>обучающиеся должны быть подготовлены к выполнению проектов и учебных исследованийкак в части ориентации при выборе темы проекта или учебного исследования, так и в частиконкретных приёмов, технологий и методов, необходимых для успешной реализации выбран-ноговидапроекта;</w:t>
      </w:r>
    </w:p>
    <w:p w:rsidR="002D6FD0" w:rsidRDefault="006F3691" w:rsidP="007235A5">
      <w:pPr>
        <w:pStyle w:val="a9"/>
        <w:numPr>
          <w:ilvl w:val="0"/>
          <w:numId w:val="42"/>
        </w:numPr>
        <w:tabs>
          <w:tab w:val="left" w:pos="1252"/>
        </w:tabs>
        <w:spacing w:line="276" w:lineRule="auto"/>
        <w:ind w:right="270" w:firstLine="0"/>
        <w:rPr>
          <w:sz w:val="24"/>
        </w:rPr>
      </w:pPr>
      <w:r>
        <w:rPr>
          <w:sz w:val="24"/>
        </w:rPr>
        <w:t>необходимо обеспечить педагогическое сопровождение проекта как в отношении выбора темыи содержания (научное руководство), так и в отношении собственно работы и используемых</w:t>
      </w:r>
      <w:r w:rsidR="00857C69">
        <w:rPr>
          <w:sz w:val="24"/>
        </w:rPr>
        <w:t xml:space="preserve"> </w:t>
      </w:r>
      <w:r>
        <w:rPr>
          <w:sz w:val="24"/>
        </w:rPr>
        <w:t>методов</w:t>
      </w:r>
      <w:r w:rsidR="00857C69">
        <w:rPr>
          <w:sz w:val="24"/>
        </w:rPr>
        <w:t xml:space="preserve"> </w:t>
      </w:r>
      <w:r>
        <w:rPr>
          <w:sz w:val="24"/>
        </w:rPr>
        <w:t>(методическое</w:t>
      </w:r>
      <w:r w:rsidR="00857C69">
        <w:rPr>
          <w:sz w:val="24"/>
        </w:rPr>
        <w:t xml:space="preserve"> </w:t>
      </w:r>
      <w:r>
        <w:rPr>
          <w:sz w:val="24"/>
        </w:rPr>
        <w:t>руководство);</w:t>
      </w:r>
    </w:p>
    <w:p w:rsidR="002D6FD0" w:rsidRDefault="002D6FD0">
      <w:pPr>
        <w:spacing w:line="276" w:lineRule="auto"/>
        <w:jc w:val="both"/>
        <w:rPr>
          <w:sz w:val="24"/>
        </w:rPr>
        <w:sectPr w:rsidR="002D6FD0">
          <w:pgSz w:w="11910" w:h="16840"/>
          <w:pgMar w:top="760" w:right="580" w:bottom="800" w:left="20" w:header="0" w:footer="529" w:gutter="0"/>
          <w:cols w:space="720"/>
        </w:sectPr>
      </w:pPr>
    </w:p>
    <w:p w:rsidR="002D6FD0" w:rsidRDefault="006F3691" w:rsidP="007235A5">
      <w:pPr>
        <w:pStyle w:val="a9"/>
        <w:numPr>
          <w:ilvl w:val="0"/>
          <w:numId w:val="42"/>
        </w:numPr>
        <w:tabs>
          <w:tab w:val="left" w:pos="1308"/>
        </w:tabs>
        <w:spacing w:before="68" w:line="276" w:lineRule="auto"/>
        <w:ind w:right="278" w:firstLine="0"/>
        <w:rPr>
          <w:sz w:val="24"/>
        </w:rPr>
      </w:pPr>
      <w:r>
        <w:rPr>
          <w:sz w:val="24"/>
        </w:rPr>
        <w:lastRenderedPageBreak/>
        <w:t>необходимо использовать для начинающих дневник самоконтроля, в котором отражаются</w:t>
      </w:r>
      <w:r w:rsidR="00857C69">
        <w:rPr>
          <w:sz w:val="24"/>
        </w:rPr>
        <w:t xml:space="preserve"> </w:t>
      </w:r>
      <w:r>
        <w:rPr>
          <w:sz w:val="24"/>
        </w:rPr>
        <w:t>элементы самоанализа в ходе работы и который используется при составлении отчётов и вовремя</w:t>
      </w:r>
      <w:r w:rsidR="00857C69">
        <w:rPr>
          <w:sz w:val="24"/>
        </w:rPr>
        <w:t xml:space="preserve"> </w:t>
      </w:r>
      <w:r>
        <w:rPr>
          <w:sz w:val="24"/>
        </w:rPr>
        <w:t>собеседований с</w:t>
      </w:r>
      <w:r w:rsidR="00857C69">
        <w:rPr>
          <w:sz w:val="24"/>
        </w:rPr>
        <w:t xml:space="preserve"> </w:t>
      </w:r>
      <w:r>
        <w:rPr>
          <w:sz w:val="24"/>
        </w:rPr>
        <w:t>руководителями</w:t>
      </w:r>
      <w:r w:rsidR="00857C69">
        <w:rPr>
          <w:sz w:val="24"/>
        </w:rPr>
        <w:t xml:space="preserve"> </w:t>
      </w:r>
      <w:r>
        <w:rPr>
          <w:sz w:val="24"/>
        </w:rPr>
        <w:t>проекта;</w:t>
      </w:r>
    </w:p>
    <w:p w:rsidR="002D6FD0" w:rsidRDefault="006F3691" w:rsidP="007235A5">
      <w:pPr>
        <w:pStyle w:val="a9"/>
        <w:numPr>
          <w:ilvl w:val="0"/>
          <w:numId w:val="42"/>
        </w:numPr>
        <w:tabs>
          <w:tab w:val="left" w:pos="1288"/>
        </w:tabs>
        <w:spacing w:line="276" w:lineRule="auto"/>
        <w:ind w:right="264" w:firstLine="0"/>
        <w:rPr>
          <w:sz w:val="24"/>
        </w:rPr>
      </w:pPr>
      <w:r>
        <w:rPr>
          <w:sz w:val="24"/>
        </w:rPr>
        <w:t>необходимо наличие ясной и простой критериальной системы оценки итогового результата</w:t>
      </w:r>
      <w:r w:rsidR="00857C69">
        <w:rPr>
          <w:sz w:val="24"/>
        </w:rPr>
        <w:t xml:space="preserve"> </w:t>
      </w:r>
      <w:r>
        <w:rPr>
          <w:sz w:val="24"/>
        </w:rPr>
        <w:t>работы по проекту и индивидуального вклада (в случае группового характера проекта или ис-следования)</w:t>
      </w:r>
      <w:r w:rsidR="00857C69">
        <w:rPr>
          <w:sz w:val="24"/>
        </w:rPr>
        <w:t xml:space="preserve"> </w:t>
      </w:r>
      <w:r>
        <w:rPr>
          <w:sz w:val="24"/>
        </w:rPr>
        <w:t>каждого</w:t>
      </w:r>
      <w:r w:rsidR="00857C69">
        <w:rPr>
          <w:sz w:val="24"/>
        </w:rPr>
        <w:t xml:space="preserve"> </w:t>
      </w:r>
      <w:r>
        <w:rPr>
          <w:sz w:val="24"/>
        </w:rPr>
        <w:t>участника;</w:t>
      </w:r>
    </w:p>
    <w:p w:rsidR="002D6FD0" w:rsidRDefault="006F3691" w:rsidP="007235A5">
      <w:pPr>
        <w:pStyle w:val="a9"/>
        <w:numPr>
          <w:ilvl w:val="0"/>
          <w:numId w:val="42"/>
        </w:numPr>
        <w:tabs>
          <w:tab w:val="left" w:pos="1257"/>
        </w:tabs>
        <w:spacing w:line="276" w:lineRule="auto"/>
        <w:ind w:right="267" w:firstLine="0"/>
        <w:rPr>
          <w:sz w:val="24"/>
        </w:rPr>
      </w:pPr>
      <w:r>
        <w:rPr>
          <w:sz w:val="24"/>
        </w:rPr>
        <w:t>результаты и продукты проектной или исследовательской работы должны быть презентованы,получить оценку и признание достижений в форме общест</w:t>
      </w:r>
      <w:r w:rsidR="00857C69">
        <w:rPr>
          <w:sz w:val="24"/>
        </w:rPr>
        <w:t>венной конкурсной защиты, прово</w:t>
      </w:r>
      <w:r>
        <w:rPr>
          <w:sz w:val="24"/>
        </w:rPr>
        <w:t>димой</w:t>
      </w:r>
      <w:r w:rsidR="00857C69">
        <w:rPr>
          <w:sz w:val="24"/>
        </w:rPr>
        <w:t xml:space="preserve"> </w:t>
      </w:r>
      <w:r>
        <w:rPr>
          <w:sz w:val="24"/>
        </w:rPr>
        <w:t>в</w:t>
      </w:r>
      <w:r w:rsidR="00857C69">
        <w:rPr>
          <w:sz w:val="24"/>
        </w:rPr>
        <w:t xml:space="preserve"> </w:t>
      </w:r>
      <w:r>
        <w:rPr>
          <w:sz w:val="24"/>
        </w:rPr>
        <w:t>очной</w:t>
      </w:r>
      <w:r w:rsidR="00857C69">
        <w:rPr>
          <w:sz w:val="24"/>
        </w:rPr>
        <w:t xml:space="preserve"> </w:t>
      </w:r>
      <w:r>
        <w:rPr>
          <w:sz w:val="24"/>
        </w:rPr>
        <w:t>форме</w:t>
      </w:r>
      <w:r w:rsidR="00857C69">
        <w:rPr>
          <w:sz w:val="24"/>
        </w:rPr>
        <w:t xml:space="preserve"> </w:t>
      </w:r>
      <w:r>
        <w:rPr>
          <w:sz w:val="24"/>
        </w:rPr>
        <w:t>или</w:t>
      </w:r>
      <w:r w:rsidR="00857C69">
        <w:rPr>
          <w:sz w:val="24"/>
        </w:rPr>
        <w:t xml:space="preserve"> </w:t>
      </w:r>
      <w:r>
        <w:rPr>
          <w:sz w:val="24"/>
        </w:rPr>
        <w:t>путём</w:t>
      </w:r>
      <w:r w:rsidR="00857C69">
        <w:rPr>
          <w:sz w:val="24"/>
        </w:rPr>
        <w:t xml:space="preserve"> </w:t>
      </w:r>
      <w:r>
        <w:rPr>
          <w:sz w:val="24"/>
        </w:rPr>
        <w:t>размещения</w:t>
      </w:r>
      <w:r w:rsidR="00857C69">
        <w:rPr>
          <w:sz w:val="24"/>
        </w:rPr>
        <w:t xml:space="preserve"> </w:t>
      </w:r>
      <w:r>
        <w:rPr>
          <w:sz w:val="24"/>
        </w:rPr>
        <w:t>в</w:t>
      </w:r>
      <w:r w:rsidR="00857C69">
        <w:rPr>
          <w:sz w:val="24"/>
        </w:rPr>
        <w:t xml:space="preserve"> </w:t>
      </w:r>
      <w:r>
        <w:rPr>
          <w:sz w:val="24"/>
        </w:rPr>
        <w:t>открытых ресурсах Интернета</w:t>
      </w:r>
      <w:r w:rsidR="00857C69">
        <w:rPr>
          <w:sz w:val="24"/>
        </w:rPr>
        <w:t xml:space="preserve"> </w:t>
      </w:r>
      <w:r>
        <w:rPr>
          <w:sz w:val="24"/>
        </w:rPr>
        <w:t>для</w:t>
      </w:r>
      <w:r w:rsidR="00857C69">
        <w:rPr>
          <w:sz w:val="24"/>
        </w:rPr>
        <w:t xml:space="preserve"> </w:t>
      </w:r>
      <w:r>
        <w:rPr>
          <w:sz w:val="24"/>
        </w:rPr>
        <w:t>обсуждения.</w:t>
      </w:r>
    </w:p>
    <w:p w:rsidR="002D6FD0" w:rsidRDefault="006F3691">
      <w:pPr>
        <w:spacing w:line="278" w:lineRule="auto"/>
        <w:ind w:left="1112" w:right="274" w:firstLine="708"/>
        <w:jc w:val="both"/>
        <w:rPr>
          <w:sz w:val="24"/>
        </w:rPr>
      </w:pPr>
      <w:r>
        <w:rPr>
          <w:b/>
          <w:sz w:val="24"/>
        </w:rPr>
        <w:t xml:space="preserve">Критерии оценки проектной работы </w:t>
      </w:r>
      <w:r>
        <w:rPr>
          <w:sz w:val="24"/>
        </w:rPr>
        <w:t>разработаны с учётом целей и задач проектной</w:t>
      </w:r>
      <w:r w:rsidR="00857C69">
        <w:rPr>
          <w:sz w:val="24"/>
        </w:rPr>
        <w:t xml:space="preserve"> </w:t>
      </w:r>
      <w:r>
        <w:rPr>
          <w:sz w:val="24"/>
        </w:rPr>
        <w:t>деятельности</w:t>
      </w:r>
      <w:r w:rsidR="00857C69">
        <w:rPr>
          <w:sz w:val="24"/>
        </w:rPr>
        <w:t xml:space="preserve"> </w:t>
      </w:r>
      <w:r>
        <w:rPr>
          <w:sz w:val="24"/>
        </w:rPr>
        <w:t>на</w:t>
      </w:r>
      <w:r w:rsidR="00857C69">
        <w:rPr>
          <w:sz w:val="24"/>
        </w:rPr>
        <w:t xml:space="preserve"> </w:t>
      </w:r>
      <w:r>
        <w:rPr>
          <w:sz w:val="24"/>
        </w:rPr>
        <w:t>этапе</w:t>
      </w:r>
      <w:r w:rsidR="00857C69">
        <w:rPr>
          <w:sz w:val="24"/>
        </w:rPr>
        <w:t xml:space="preserve"> </w:t>
      </w:r>
      <w:r>
        <w:rPr>
          <w:sz w:val="24"/>
        </w:rPr>
        <w:t>основного общего образования:</w:t>
      </w:r>
    </w:p>
    <w:p w:rsidR="002D6FD0" w:rsidRDefault="006F3691" w:rsidP="007235A5">
      <w:pPr>
        <w:pStyle w:val="a9"/>
        <w:numPr>
          <w:ilvl w:val="1"/>
          <w:numId w:val="35"/>
        </w:numPr>
        <w:tabs>
          <w:tab w:val="left" w:pos="2146"/>
        </w:tabs>
        <w:spacing w:line="276" w:lineRule="auto"/>
        <w:ind w:right="265" w:firstLine="768"/>
        <w:rPr>
          <w:sz w:val="24"/>
        </w:rPr>
      </w:pPr>
      <w:r>
        <w:rPr>
          <w:sz w:val="24"/>
        </w:rPr>
        <w:t>Способность к самостоятельному приобретению знаний и решению проблем, прояв-ляющаяся в умении поставить проблему и выбрать адекватные способы её решения, включая</w:t>
      </w:r>
      <w:r w:rsidR="00857C69">
        <w:rPr>
          <w:sz w:val="24"/>
        </w:rPr>
        <w:t xml:space="preserve"> </w:t>
      </w:r>
      <w:r>
        <w:rPr>
          <w:sz w:val="24"/>
        </w:rPr>
        <w:t>поиск</w:t>
      </w:r>
      <w:r w:rsidR="00857C69">
        <w:rPr>
          <w:sz w:val="24"/>
        </w:rPr>
        <w:t xml:space="preserve"> </w:t>
      </w:r>
      <w:r>
        <w:rPr>
          <w:sz w:val="24"/>
        </w:rPr>
        <w:t>и</w:t>
      </w:r>
      <w:r w:rsidR="00857C69">
        <w:rPr>
          <w:sz w:val="24"/>
        </w:rPr>
        <w:t xml:space="preserve"> </w:t>
      </w:r>
      <w:r>
        <w:rPr>
          <w:sz w:val="24"/>
        </w:rPr>
        <w:t>обработку</w:t>
      </w:r>
      <w:r w:rsidR="00857C69">
        <w:rPr>
          <w:sz w:val="24"/>
        </w:rPr>
        <w:t xml:space="preserve"> </w:t>
      </w:r>
      <w:r>
        <w:rPr>
          <w:sz w:val="24"/>
        </w:rPr>
        <w:t>информации,формулировку</w:t>
      </w:r>
      <w:r w:rsidR="00857C69">
        <w:rPr>
          <w:sz w:val="24"/>
        </w:rPr>
        <w:t xml:space="preserve"> </w:t>
      </w:r>
      <w:r>
        <w:rPr>
          <w:sz w:val="24"/>
        </w:rPr>
        <w:t>выводов</w:t>
      </w:r>
      <w:r w:rsidR="00857C69">
        <w:rPr>
          <w:sz w:val="24"/>
        </w:rPr>
        <w:t xml:space="preserve"> </w:t>
      </w:r>
      <w:r>
        <w:rPr>
          <w:sz w:val="24"/>
        </w:rPr>
        <w:t>и/или</w:t>
      </w:r>
      <w:r w:rsidR="00857C69">
        <w:rPr>
          <w:sz w:val="24"/>
        </w:rPr>
        <w:t xml:space="preserve"> </w:t>
      </w:r>
      <w:r>
        <w:rPr>
          <w:sz w:val="24"/>
        </w:rPr>
        <w:t>обоснование</w:t>
      </w:r>
      <w:r w:rsidR="00857C69">
        <w:rPr>
          <w:sz w:val="24"/>
        </w:rPr>
        <w:t xml:space="preserve"> </w:t>
      </w:r>
      <w:r>
        <w:rPr>
          <w:sz w:val="24"/>
        </w:rPr>
        <w:t>и</w:t>
      </w:r>
      <w:r w:rsidR="00857C69">
        <w:rPr>
          <w:sz w:val="24"/>
        </w:rPr>
        <w:t xml:space="preserve"> </w:t>
      </w:r>
      <w:r>
        <w:rPr>
          <w:sz w:val="24"/>
        </w:rPr>
        <w:t>реализа-цию/апробацию принятого решения, обоснование и создание прогноза, модели, макета, объек-та, творческого решения и т. п. Данный критерий в целом включает оценку сформированности</w:t>
      </w:r>
      <w:r w:rsidR="00857C69">
        <w:rPr>
          <w:sz w:val="24"/>
        </w:rPr>
        <w:t xml:space="preserve"> </w:t>
      </w:r>
      <w:r>
        <w:rPr>
          <w:sz w:val="24"/>
        </w:rPr>
        <w:t>познавательных</w:t>
      </w:r>
      <w:r w:rsidR="00857C69">
        <w:rPr>
          <w:sz w:val="24"/>
        </w:rPr>
        <w:t xml:space="preserve"> </w:t>
      </w:r>
      <w:r>
        <w:rPr>
          <w:sz w:val="24"/>
        </w:rPr>
        <w:t>учебных</w:t>
      </w:r>
      <w:r w:rsidR="00857C69">
        <w:rPr>
          <w:sz w:val="24"/>
        </w:rPr>
        <w:t xml:space="preserve"> </w:t>
      </w:r>
      <w:r>
        <w:rPr>
          <w:sz w:val="24"/>
        </w:rPr>
        <w:t>действий.</w:t>
      </w:r>
    </w:p>
    <w:p w:rsidR="002D6FD0" w:rsidRDefault="006F3691" w:rsidP="007235A5">
      <w:pPr>
        <w:pStyle w:val="a9"/>
        <w:numPr>
          <w:ilvl w:val="1"/>
          <w:numId w:val="35"/>
        </w:numPr>
        <w:tabs>
          <w:tab w:val="left" w:pos="2093"/>
        </w:tabs>
        <w:spacing w:line="276" w:lineRule="auto"/>
        <w:ind w:right="268" w:firstLine="708"/>
        <w:rPr>
          <w:sz w:val="24"/>
        </w:rPr>
      </w:pPr>
      <w:r>
        <w:rPr>
          <w:sz w:val="24"/>
        </w:rPr>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рассматриваемойпроблемой/темойиспользоватьимеющиесязнания испособы действий.</w:t>
      </w:r>
    </w:p>
    <w:p w:rsidR="002D6FD0" w:rsidRDefault="006F3691" w:rsidP="007235A5">
      <w:pPr>
        <w:pStyle w:val="a9"/>
        <w:numPr>
          <w:ilvl w:val="1"/>
          <w:numId w:val="35"/>
        </w:numPr>
        <w:tabs>
          <w:tab w:val="left" w:pos="2071"/>
        </w:tabs>
        <w:spacing w:line="276" w:lineRule="auto"/>
        <w:ind w:right="268" w:firstLine="708"/>
        <w:rPr>
          <w:sz w:val="24"/>
        </w:rPr>
      </w:pPr>
      <w:r>
        <w:rPr>
          <w:sz w:val="24"/>
        </w:rPr>
        <w:t>Сформированность регулятивных действий, проявляющаяся в умении самостоятельнопланировать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втрудных ситуациях.</w:t>
      </w:r>
    </w:p>
    <w:p w:rsidR="002D6FD0" w:rsidRDefault="006F3691" w:rsidP="007235A5">
      <w:pPr>
        <w:pStyle w:val="a9"/>
        <w:numPr>
          <w:ilvl w:val="1"/>
          <w:numId w:val="35"/>
        </w:numPr>
        <w:tabs>
          <w:tab w:val="left" w:pos="2134"/>
        </w:tabs>
        <w:spacing w:line="276" w:lineRule="auto"/>
        <w:ind w:right="264" w:firstLine="768"/>
        <w:rPr>
          <w:sz w:val="24"/>
        </w:rPr>
      </w:pPr>
      <w:r>
        <w:rPr>
          <w:sz w:val="24"/>
        </w:rPr>
        <w:t>Сформированность коммуникативных действий, проявляющаяся в умении ясно изло-жить и оформить выполненную работу, представить её результаты, аргументированно ответитьнавопросы.</w:t>
      </w:r>
    </w:p>
    <w:p w:rsidR="002D6FD0" w:rsidRDefault="006F3691">
      <w:pPr>
        <w:pStyle w:val="a6"/>
        <w:spacing w:line="276" w:lineRule="auto"/>
        <w:ind w:right="268" w:firstLine="1368"/>
      </w:pPr>
      <w:r>
        <w:t>Результаты выполненного проекта могут быть описаны на основе интегрального(уровневого) подхода или на основе аналитического подхода. При интегральном описании ре-зультатоввыполнения проекта:</w:t>
      </w:r>
    </w:p>
    <w:p w:rsidR="002D6FD0" w:rsidRDefault="006F3691" w:rsidP="007235A5">
      <w:pPr>
        <w:pStyle w:val="a9"/>
        <w:numPr>
          <w:ilvl w:val="0"/>
          <w:numId w:val="32"/>
        </w:numPr>
        <w:tabs>
          <w:tab w:val="left" w:pos="1987"/>
        </w:tabs>
        <w:spacing w:line="276" w:lineRule="auto"/>
        <w:ind w:right="268" w:firstLine="708"/>
        <w:rPr>
          <w:sz w:val="24"/>
        </w:rPr>
      </w:pPr>
      <w:r>
        <w:rPr>
          <w:sz w:val="24"/>
        </w:rPr>
        <w:t>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запис-ки,отзыва,презентации) покаждому</w:t>
      </w:r>
      <w:r w:rsidR="00857C69">
        <w:rPr>
          <w:sz w:val="24"/>
        </w:rPr>
        <w:t xml:space="preserve"> </w:t>
      </w:r>
      <w:r>
        <w:rPr>
          <w:sz w:val="24"/>
        </w:rPr>
        <w:t>из четырёх</w:t>
      </w:r>
      <w:r w:rsidR="00857C69">
        <w:rPr>
          <w:sz w:val="24"/>
        </w:rPr>
        <w:t xml:space="preserve"> </w:t>
      </w:r>
      <w:r>
        <w:rPr>
          <w:sz w:val="24"/>
        </w:rPr>
        <w:t>названных выше</w:t>
      </w:r>
      <w:r w:rsidR="00857C69">
        <w:rPr>
          <w:sz w:val="24"/>
        </w:rPr>
        <w:t xml:space="preserve"> </w:t>
      </w:r>
      <w:r>
        <w:rPr>
          <w:sz w:val="24"/>
        </w:rPr>
        <w:t>критериев;</w:t>
      </w:r>
    </w:p>
    <w:p w:rsidR="002D6FD0" w:rsidRDefault="006F3691" w:rsidP="007235A5">
      <w:pPr>
        <w:pStyle w:val="a9"/>
        <w:numPr>
          <w:ilvl w:val="0"/>
          <w:numId w:val="32"/>
        </w:numPr>
        <w:tabs>
          <w:tab w:val="left" w:pos="2030"/>
        </w:tabs>
        <w:spacing w:line="276" w:lineRule="auto"/>
        <w:ind w:right="269" w:firstLine="768"/>
        <w:rPr>
          <w:sz w:val="24"/>
        </w:rPr>
      </w:pPr>
      <w:r>
        <w:rPr>
          <w:sz w:val="24"/>
        </w:rPr>
        <w:t>в соответствии с принятой системой оценки целесообразно выделять два уровня сфор-мированности навыков проектной деятельности: базовый и повышенный.Главное отличие</w:t>
      </w:r>
      <w:r w:rsidR="00857C69">
        <w:rPr>
          <w:sz w:val="24"/>
        </w:rPr>
        <w:t xml:space="preserve"> </w:t>
      </w:r>
      <w:r>
        <w:rPr>
          <w:sz w:val="24"/>
        </w:rPr>
        <w:t>выделенных уровней состоит в степени самостоятельности обучающегося в ходе выполнения</w:t>
      </w:r>
      <w:r w:rsidR="00857C69">
        <w:rPr>
          <w:sz w:val="24"/>
        </w:rPr>
        <w:t xml:space="preserve"> </w:t>
      </w:r>
      <w:r>
        <w:rPr>
          <w:sz w:val="24"/>
        </w:rPr>
        <w:t>проекта.</w:t>
      </w:r>
    </w:p>
    <w:p w:rsidR="002D6FD0" w:rsidRDefault="002D6FD0">
      <w:pPr>
        <w:spacing w:line="276" w:lineRule="auto"/>
        <w:jc w:val="both"/>
        <w:rPr>
          <w:sz w:val="24"/>
        </w:rPr>
        <w:sectPr w:rsidR="002D6FD0">
          <w:pgSz w:w="11910" w:h="16840"/>
          <w:pgMar w:top="760" w:right="580" w:bottom="800" w:left="20" w:header="0" w:footer="529" w:gutter="0"/>
          <w:cols w:space="720"/>
        </w:sectPr>
      </w:pPr>
    </w:p>
    <w:p w:rsidR="002D6FD0" w:rsidRDefault="006F3691">
      <w:pPr>
        <w:pStyle w:val="12"/>
        <w:spacing w:before="72"/>
      </w:pPr>
      <w:r>
        <w:lastRenderedPageBreak/>
        <w:t>Содержательное</w:t>
      </w:r>
      <w:r w:rsidR="00857C69">
        <w:t xml:space="preserve"> </w:t>
      </w:r>
      <w:r>
        <w:t>описание</w:t>
      </w:r>
      <w:r w:rsidR="00857C69">
        <w:t xml:space="preserve"> </w:t>
      </w:r>
      <w:r>
        <w:t>каждого</w:t>
      </w:r>
      <w:r w:rsidR="00857C69">
        <w:t xml:space="preserve"> </w:t>
      </w:r>
      <w:r>
        <w:t>критерия</w:t>
      </w:r>
    </w:p>
    <w:p w:rsidR="002D6FD0" w:rsidRDefault="002D6FD0">
      <w:pPr>
        <w:pStyle w:val="a6"/>
        <w:ind w:left="0"/>
        <w:jc w:val="left"/>
        <w:rPr>
          <w:b/>
          <w:sz w:val="21"/>
        </w:r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80"/>
        <w:gridCol w:w="3379"/>
        <w:gridCol w:w="3379"/>
      </w:tblGrid>
      <w:tr w:rsidR="002D6FD0">
        <w:trPr>
          <w:trHeight w:val="506"/>
        </w:trPr>
        <w:tc>
          <w:tcPr>
            <w:tcW w:w="3380" w:type="dxa"/>
          </w:tcPr>
          <w:p w:rsidR="002D6FD0" w:rsidRDefault="006F3691">
            <w:pPr>
              <w:pStyle w:val="TableParagraph"/>
              <w:spacing w:before="90"/>
              <w:ind w:left="1170" w:right="1163"/>
              <w:jc w:val="center"/>
              <w:rPr>
                <w:sz w:val="24"/>
              </w:rPr>
            </w:pPr>
            <w:r>
              <w:rPr>
                <w:sz w:val="24"/>
              </w:rPr>
              <w:t>Критерий</w:t>
            </w:r>
          </w:p>
        </w:tc>
        <w:tc>
          <w:tcPr>
            <w:tcW w:w="6758" w:type="dxa"/>
            <w:gridSpan w:val="2"/>
          </w:tcPr>
          <w:p w:rsidR="002D6FD0" w:rsidRDefault="006F3691">
            <w:pPr>
              <w:pStyle w:val="TableParagraph"/>
              <w:spacing w:before="90"/>
              <w:ind w:left="237"/>
              <w:rPr>
                <w:sz w:val="24"/>
              </w:rPr>
            </w:pPr>
            <w:r>
              <w:rPr>
                <w:sz w:val="24"/>
              </w:rPr>
              <w:t>Уровни</w:t>
            </w:r>
            <w:r w:rsidR="00857C69">
              <w:rPr>
                <w:sz w:val="24"/>
              </w:rPr>
              <w:t xml:space="preserve"> </w:t>
            </w:r>
            <w:r>
              <w:rPr>
                <w:sz w:val="24"/>
              </w:rPr>
              <w:t>сформированности</w:t>
            </w:r>
            <w:r w:rsidR="00857C69">
              <w:rPr>
                <w:sz w:val="24"/>
              </w:rPr>
              <w:t xml:space="preserve"> </w:t>
            </w:r>
            <w:r>
              <w:rPr>
                <w:sz w:val="24"/>
              </w:rPr>
              <w:t>навыков</w:t>
            </w:r>
            <w:r w:rsidR="00857C69">
              <w:rPr>
                <w:sz w:val="24"/>
              </w:rPr>
              <w:t xml:space="preserve"> </w:t>
            </w:r>
            <w:r>
              <w:rPr>
                <w:sz w:val="24"/>
              </w:rPr>
              <w:t>проектной</w:t>
            </w:r>
            <w:r w:rsidR="00857C69">
              <w:rPr>
                <w:sz w:val="24"/>
              </w:rPr>
              <w:t xml:space="preserve"> </w:t>
            </w:r>
            <w:r>
              <w:rPr>
                <w:sz w:val="24"/>
              </w:rPr>
              <w:t>деятельности</w:t>
            </w:r>
          </w:p>
        </w:tc>
      </w:tr>
      <w:tr w:rsidR="002D6FD0">
        <w:trPr>
          <w:trHeight w:val="318"/>
        </w:trPr>
        <w:tc>
          <w:tcPr>
            <w:tcW w:w="3380" w:type="dxa"/>
          </w:tcPr>
          <w:p w:rsidR="002D6FD0" w:rsidRDefault="002D6FD0">
            <w:pPr>
              <w:pStyle w:val="TableParagraph"/>
              <w:ind w:left="0"/>
              <w:rPr>
                <w:sz w:val="24"/>
              </w:rPr>
            </w:pPr>
          </w:p>
        </w:tc>
        <w:tc>
          <w:tcPr>
            <w:tcW w:w="3379" w:type="dxa"/>
          </w:tcPr>
          <w:p w:rsidR="002D6FD0" w:rsidRDefault="006F3691">
            <w:pPr>
              <w:pStyle w:val="TableParagraph"/>
              <w:spacing w:line="270" w:lineRule="exact"/>
              <w:ind w:left="1236" w:right="1230"/>
              <w:jc w:val="center"/>
              <w:rPr>
                <w:sz w:val="24"/>
              </w:rPr>
            </w:pPr>
            <w:r>
              <w:rPr>
                <w:sz w:val="24"/>
              </w:rPr>
              <w:t>Базовый</w:t>
            </w:r>
          </w:p>
        </w:tc>
        <w:tc>
          <w:tcPr>
            <w:tcW w:w="3379" w:type="dxa"/>
          </w:tcPr>
          <w:p w:rsidR="002D6FD0" w:rsidRDefault="006F3691">
            <w:pPr>
              <w:pStyle w:val="TableParagraph"/>
              <w:spacing w:line="270" w:lineRule="exact"/>
              <w:ind w:left="987"/>
              <w:rPr>
                <w:sz w:val="24"/>
              </w:rPr>
            </w:pPr>
            <w:r>
              <w:rPr>
                <w:sz w:val="24"/>
              </w:rPr>
              <w:t>Повышенный</w:t>
            </w:r>
          </w:p>
        </w:tc>
      </w:tr>
      <w:tr w:rsidR="002D6FD0">
        <w:trPr>
          <w:trHeight w:val="5078"/>
        </w:trPr>
        <w:tc>
          <w:tcPr>
            <w:tcW w:w="3380" w:type="dxa"/>
          </w:tcPr>
          <w:p w:rsidR="002D6FD0" w:rsidRDefault="006F3691">
            <w:pPr>
              <w:pStyle w:val="TableParagraph"/>
              <w:spacing w:line="276" w:lineRule="auto"/>
              <w:ind w:right="95"/>
              <w:jc w:val="both"/>
              <w:rPr>
                <w:sz w:val="24"/>
              </w:rPr>
            </w:pPr>
            <w:r>
              <w:rPr>
                <w:sz w:val="24"/>
              </w:rPr>
              <w:t>Самостоятельное</w:t>
            </w:r>
            <w:r w:rsidR="00857C69">
              <w:rPr>
                <w:sz w:val="24"/>
              </w:rPr>
              <w:t xml:space="preserve"> </w:t>
            </w:r>
            <w:r>
              <w:rPr>
                <w:sz w:val="24"/>
              </w:rPr>
              <w:t>приобрете-ние</w:t>
            </w:r>
            <w:r w:rsidR="00857C69">
              <w:rPr>
                <w:sz w:val="24"/>
              </w:rPr>
              <w:t xml:space="preserve"> </w:t>
            </w:r>
            <w:r>
              <w:rPr>
                <w:sz w:val="24"/>
              </w:rPr>
              <w:t>знаний</w:t>
            </w:r>
            <w:r w:rsidR="00857C69">
              <w:rPr>
                <w:sz w:val="24"/>
              </w:rPr>
              <w:t xml:space="preserve"> </w:t>
            </w:r>
            <w:r>
              <w:rPr>
                <w:sz w:val="24"/>
              </w:rPr>
              <w:t>и</w:t>
            </w:r>
            <w:r w:rsidR="00857C69">
              <w:rPr>
                <w:sz w:val="24"/>
              </w:rPr>
              <w:t xml:space="preserve"> </w:t>
            </w:r>
            <w:r>
              <w:rPr>
                <w:sz w:val="24"/>
              </w:rPr>
              <w:t>решение</w:t>
            </w:r>
            <w:r w:rsidR="00857C69">
              <w:rPr>
                <w:sz w:val="24"/>
              </w:rPr>
              <w:t xml:space="preserve"> </w:t>
            </w:r>
            <w:r>
              <w:rPr>
                <w:sz w:val="24"/>
              </w:rPr>
              <w:t>про-блем</w:t>
            </w:r>
          </w:p>
        </w:tc>
        <w:tc>
          <w:tcPr>
            <w:tcW w:w="3379" w:type="dxa"/>
          </w:tcPr>
          <w:p w:rsidR="002D6FD0" w:rsidRDefault="006F3691">
            <w:pPr>
              <w:pStyle w:val="TableParagraph"/>
              <w:spacing w:line="276" w:lineRule="auto"/>
              <w:ind w:left="108" w:right="168"/>
              <w:rPr>
                <w:sz w:val="24"/>
              </w:rPr>
            </w:pPr>
            <w:r>
              <w:rPr>
                <w:sz w:val="24"/>
              </w:rPr>
              <w:t>Работа в целом свидетель-ствует о способности само-стоятельно с опорой на по-мощь руководителя ставить</w:t>
            </w:r>
            <w:r w:rsidR="007E006A">
              <w:rPr>
                <w:sz w:val="24"/>
              </w:rPr>
              <w:t xml:space="preserve"> </w:t>
            </w:r>
            <w:r>
              <w:rPr>
                <w:sz w:val="24"/>
              </w:rPr>
              <w:t>проблему и находить пути её</w:t>
            </w:r>
            <w:r w:rsidR="007E006A">
              <w:rPr>
                <w:sz w:val="24"/>
              </w:rPr>
              <w:t xml:space="preserve"> </w:t>
            </w:r>
            <w:r>
              <w:rPr>
                <w:sz w:val="24"/>
              </w:rPr>
              <w:t>решения; продемонстрирова-на способность приобретать</w:t>
            </w:r>
            <w:r w:rsidR="007E006A">
              <w:rPr>
                <w:sz w:val="24"/>
              </w:rPr>
              <w:t xml:space="preserve"> </w:t>
            </w:r>
            <w:r>
              <w:rPr>
                <w:sz w:val="24"/>
              </w:rPr>
              <w:t>новые</w:t>
            </w:r>
            <w:r w:rsidR="007E006A">
              <w:rPr>
                <w:sz w:val="24"/>
              </w:rPr>
              <w:t xml:space="preserve"> </w:t>
            </w:r>
            <w:r>
              <w:rPr>
                <w:sz w:val="24"/>
              </w:rPr>
              <w:t>знания</w:t>
            </w:r>
            <w:r w:rsidR="007E006A">
              <w:rPr>
                <w:sz w:val="24"/>
              </w:rPr>
              <w:t xml:space="preserve"> </w:t>
            </w:r>
            <w:r>
              <w:rPr>
                <w:sz w:val="24"/>
              </w:rPr>
              <w:t>и/или</w:t>
            </w:r>
            <w:r w:rsidR="007E006A">
              <w:rPr>
                <w:sz w:val="24"/>
              </w:rPr>
              <w:t xml:space="preserve"> </w:t>
            </w:r>
            <w:r>
              <w:rPr>
                <w:sz w:val="24"/>
              </w:rPr>
              <w:t>осваивать</w:t>
            </w:r>
            <w:r w:rsidR="007E006A">
              <w:rPr>
                <w:sz w:val="24"/>
              </w:rPr>
              <w:t xml:space="preserve"> </w:t>
            </w:r>
            <w:r>
              <w:rPr>
                <w:sz w:val="24"/>
              </w:rPr>
              <w:t>новые способы действий, до-стигать более глубокого по-нимания</w:t>
            </w:r>
            <w:r w:rsidR="007E006A">
              <w:rPr>
                <w:sz w:val="24"/>
              </w:rPr>
              <w:t xml:space="preserve"> </w:t>
            </w:r>
            <w:r>
              <w:rPr>
                <w:sz w:val="24"/>
              </w:rPr>
              <w:t>изученного</w:t>
            </w:r>
          </w:p>
        </w:tc>
        <w:tc>
          <w:tcPr>
            <w:tcW w:w="3379" w:type="dxa"/>
          </w:tcPr>
          <w:p w:rsidR="002D6FD0" w:rsidRDefault="006F3691">
            <w:pPr>
              <w:pStyle w:val="TableParagraph"/>
              <w:spacing w:line="276" w:lineRule="auto"/>
              <w:ind w:left="108" w:right="120"/>
              <w:rPr>
                <w:sz w:val="24"/>
              </w:rPr>
            </w:pPr>
            <w:r>
              <w:rPr>
                <w:sz w:val="24"/>
              </w:rPr>
              <w:t>Работа в целом свидетель-ствует о способности само-стоятельно ставить проблемуи находить пути её ре</w:t>
            </w:r>
            <w:r w:rsidR="007E006A">
              <w:rPr>
                <w:sz w:val="24"/>
              </w:rPr>
              <w:t>шения;продемонстрировано свободное владение логически</w:t>
            </w:r>
            <w:r>
              <w:rPr>
                <w:sz w:val="24"/>
              </w:rPr>
              <w:t>ми</w:t>
            </w:r>
            <w:r w:rsidR="007E006A">
              <w:rPr>
                <w:sz w:val="24"/>
              </w:rPr>
              <w:t xml:space="preserve"> </w:t>
            </w:r>
            <w:r>
              <w:rPr>
                <w:sz w:val="24"/>
              </w:rPr>
              <w:t>операциями, навыками крити-ческого</w:t>
            </w:r>
            <w:r w:rsidR="007E006A">
              <w:rPr>
                <w:sz w:val="24"/>
              </w:rPr>
              <w:t xml:space="preserve"> </w:t>
            </w:r>
            <w:r>
              <w:rPr>
                <w:sz w:val="24"/>
              </w:rPr>
              <w:t>мышления,умение</w:t>
            </w:r>
            <w:r w:rsidR="007E006A">
              <w:rPr>
                <w:sz w:val="24"/>
              </w:rPr>
              <w:t xml:space="preserve"> </w:t>
            </w:r>
            <w:r>
              <w:rPr>
                <w:sz w:val="24"/>
              </w:rPr>
              <w:t>самостоятельно мы</w:t>
            </w:r>
            <w:r w:rsidR="007E006A">
              <w:rPr>
                <w:sz w:val="24"/>
              </w:rPr>
              <w:t>слить;продемонстрирована способ</w:t>
            </w:r>
            <w:r>
              <w:rPr>
                <w:sz w:val="24"/>
              </w:rPr>
              <w:t>ность на этой основе прио</w:t>
            </w:r>
            <w:r w:rsidR="007E006A">
              <w:rPr>
                <w:sz w:val="24"/>
              </w:rPr>
              <w:t>бретать новые знания и/или осваивать новые способы действий, достигать более глубо</w:t>
            </w:r>
            <w:r>
              <w:rPr>
                <w:sz w:val="24"/>
              </w:rPr>
              <w:t>кого</w:t>
            </w:r>
            <w:r w:rsidR="007E006A">
              <w:rPr>
                <w:sz w:val="24"/>
              </w:rPr>
              <w:t xml:space="preserve"> </w:t>
            </w:r>
            <w:r>
              <w:rPr>
                <w:sz w:val="24"/>
              </w:rPr>
              <w:t>понимания</w:t>
            </w:r>
            <w:r w:rsidR="007E006A">
              <w:rPr>
                <w:sz w:val="24"/>
              </w:rPr>
              <w:t xml:space="preserve"> </w:t>
            </w:r>
            <w:r>
              <w:rPr>
                <w:sz w:val="24"/>
              </w:rPr>
              <w:t>проблемы</w:t>
            </w:r>
          </w:p>
        </w:tc>
      </w:tr>
      <w:tr w:rsidR="002D6FD0">
        <w:trPr>
          <w:trHeight w:val="1903"/>
        </w:trPr>
        <w:tc>
          <w:tcPr>
            <w:tcW w:w="3380" w:type="dxa"/>
          </w:tcPr>
          <w:p w:rsidR="002D6FD0" w:rsidRDefault="006F3691">
            <w:pPr>
              <w:pStyle w:val="TableParagraph"/>
              <w:spacing w:line="270" w:lineRule="exact"/>
              <w:rPr>
                <w:sz w:val="24"/>
              </w:rPr>
            </w:pPr>
            <w:r>
              <w:rPr>
                <w:sz w:val="24"/>
              </w:rPr>
              <w:t>Знание</w:t>
            </w:r>
            <w:r w:rsidR="00857C69">
              <w:rPr>
                <w:sz w:val="24"/>
              </w:rPr>
              <w:t xml:space="preserve"> </w:t>
            </w:r>
            <w:r>
              <w:rPr>
                <w:sz w:val="24"/>
              </w:rPr>
              <w:t>предмета</w:t>
            </w:r>
          </w:p>
        </w:tc>
        <w:tc>
          <w:tcPr>
            <w:tcW w:w="3379" w:type="dxa"/>
          </w:tcPr>
          <w:p w:rsidR="002D6FD0" w:rsidRDefault="006F3691">
            <w:pPr>
              <w:pStyle w:val="TableParagraph"/>
              <w:spacing w:line="276" w:lineRule="auto"/>
              <w:ind w:left="108" w:right="126"/>
              <w:rPr>
                <w:sz w:val="24"/>
              </w:rPr>
            </w:pPr>
            <w:r>
              <w:rPr>
                <w:sz w:val="24"/>
              </w:rPr>
              <w:t>Продемонстрировано понима-ние содержания выполненной</w:t>
            </w:r>
            <w:r w:rsidR="007E006A">
              <w:rPr>
                <w:sz w:val="24"/>
              </w:rPr>
              <w:t xml:space="preserve"> </w:t>
            </w:r>
            <w:r>
              <w:rPr>
                <w:sz w:val="24"/>
              </w:rPr>
              <w:t>работы. В работе и в ответах</w:t>
            </w:r>
            <w:r w:rsidR="007E006A">
              <w:rPr>
                <w:sz w:val="24"/>
              </w:rPr>
              <w:t xml:space="preserve"> </w:t>
            </w:r>
            <w:r>
              <w:rPr>
                <w:sz w:val="24"/>
              </w:rPr>
              <w:t>на вопросы по содержанию</w:t>
            </w:r>
            <w:r w:rsidR="007E006A">
              <w:rPr>
                <w:sz w:val="24"/>
              </w:rPr>
              <w:t xml:space="preserve"> </w:t>
            </w:r>
            <w:r>
              <w:rPr>
                <w:sz w:val="24"/>
              </w:rPr>
              <w:t>работы</w:t>
            </w:r>
            <w:r w:rsidR="007E006A">
              <w:rPr>
                <w:sz w:val="24"/>
              </w:rPr>
              <w:t xml:space="preserve"> </w:t>
            </w:r>
            <w:r>
              <w:rPr>
                <w:sz w:val="24"/>
              </w:rPr>
              <w:t>отсутствуют</w:t>
            </w:r>
            <w:r w:rsidR="007E006A">
              <w:rPr>
                <w:sz w:val="24"/>
              </w:rPr>
              <w:t xml:space="preserve"> </w:t>
            </w:r>
            <w:r>
              <w:rPr>
                <w:sz w:val="24"/>
              </w:rPr>
              <w:t>грубые</w:t>
            </w:r>
          </w:p>
          <w:p w:rsidR="002D6FD0" w:rsidRDefault="006F3691">
            <w:pPr>
              <w:pStyle w:val="TableParagraph"/>
              <w:ind w:left="108"/>
              <w:rPr>
                <w:sz w:val="24"/>
              </w:rPr>
            </w:pPr>
            <w:r>
              <w:rPr>
                <w:sz w:val="24"/>
              </w:rPr>
              <w:t>ошибки</w:t>
            </w:r>
          </w:p>
        </w:tc>
        <w:tc>
          <w:tcPr>
            <w:tcW w:w="3379" w:type="dxa"/>
          </w:tcPr>
          <w:p w:rsidR="002D6FD0" w:rsidRDefault="006F3691">
            <w:pPr>
              <w:pStyle w:val="TableParagraph"/>
              <w:spacing w:line="276" w:lineRule="auto"/>
              <w:ind w:left="108" w:right="93"/>
              <w:jc w:val="both"/>
              <w:rPr>
                <w:sz w:val="24"/>
              </w:rPr>
            </w:pPr>
            <w:r>
              <w:rPr>
                <w:sz w:val="24"/>
              </w:rPr>
              <w:t>Продемонстрировано</w:t>
            </w:r>
            <w:r w:rsidR="007E006A">
              <w:rPr>
                <w:sz w:val="24"/>
              </w:rPr>
              <w:t xml:space="preserve"> </w:t>
            </w:r>
            <w:r>
              <w:rPr>
                <w:sz w:val="24"/>
              </w:rPr>
              <w:t>свобод-ное владение предметом про-ектной</w:t>
            </w:r>
            <w:r w:rsidR="007E006A">
              <w:rPr>
                <w:sz w:val="24"/>
              </w:rPr>
              <w:t xml:space="preserve"> </w:t>
            </w:r>
            <w:r>
              <w:rPr>
                <w:sz w:val="24"/>
              </w:rPr>
              <w:t>деятельности.</w:t>
            </w:r>
          </w:p>
          <w:p w:rsidR="002D6FD0" w:rsidRDefault="006F3691">
            <w:pPr>
              <w:pStyle w:val="TableParagraph"/>
              <w:spacing w:line="275" w:lineRule="exact"/>
              <w:ind w:left="108"/>
              <w:jc w:val="both"/>
              <w:rPr>
                <w:sz w:val="24"/>
              </w:rPr>
            </w:pPr>
            <w:r>
              <w:rPr>
                <w:sz w:val="24"/>
              </w:rPr>
              <w:t>Ошибки</w:t>
            </w:r>
            <w:r w:rsidR="007E006A">
              <w:rPr>
                <w:sz w:val="24"/>
              </w:rPr>
              <w:t xml:space="preserve"> </w:t>
            </w:r>
            <w:r>
              <w:rPr>
                <w:sz w:val="24"/>
              </w:rPr>
              <w:t>отсутствуют</w:t>
            </w:r>
          </w:p>
        </w:tc>
      </w:tr>
      <w:tr w:rsidR="002D6FD0">
        <w:trPr>
          <w:trHeight w:val="3492"/>
        </w:trPr>
        <w:tc>
          <w:tcPr>
            <w:tcW w:w="3380" w:type="dxa"/>
          </w:tcPr>
          <w:p w:rsidR="002D6FD0" w:rsidRDefault="006F3691">
            <w:pPr>
              <w:pStyle w:val="TableParagraph"/>
              <w:spacing w:line="270" w:lineRule="exact"/>
              <w:rPr>
                <w:sz w:val="24"/>
              </w:rPr>
            </w:pPr>
            <w:r>
              <w:rPr>
                <w:sz w:val="24"/>
              </w:rPr>
              <w:t>Регулятивные</w:t>
            </w:r>
            <w:r w:rsidR="00857C69">
              <w:rPr>
                <w:sz w:val="24"/>
              </w:rPr>
              <w:t xml:space="preserve"> </w:t>
            </w:r>
            <w:r>
              <w:rPr>
                <w:sz w:val="24"/>
              </w:rPr>
              <w:t>действия</w:t>
            </w:r>
          </w:p>
        </w:tc>
        <w:tc>
          <w:tcPr>
            <w:tcW w:w="3379" w:type="dxa"/>
          </w:tcPr>
          <w:p w:rsidR="002D6FD0" w:rsidRDefault="006F3691">
            <w:pPr>
              <w:pStyle w:val="TableParagraph"/>
              <w:spacing w:line="276" w:lineRule="auto"/>
              <w:ind w:left="108" w:right="194"/>
              <w:jc w:val="both"/>
              <w:rPr>
                <w:sz w:val="24"/>
              </w:rPr>
            </w:pPr>
            <w:r>
              <w:rPr>
                <w:sz w:val="24"/>
              </w:rPr>
              <w:t>Продемонстрированы навыки</w:t>
            </w:r>
            <w:r w:rsidR="007E006A">
              <w:rPr>
                <w:sz w:val="24"/>
              </w:rPr>
              <w:t xml:space="preserve"> </w:t>
            </w:r>
            <w:r>
              <w:rPr>
                <w:sz w:val="24"/>
              </w:rPr>
              <w:t>определения темы и планиро-вания</w:t>
            </w:r>
            <w:r w:rsidR="007E006A">
              <w:rPr>
                <w:sz w:val="24"/>
              </w:rPr>
              <w:t xml:space="preserve"> </w:t>
            </w:r>
            <w:r>
              <w:rPr>
                <w:sz w:val="24"/>
              </w:rPr>
              <w:t>работы.</w:t>
            </w:r>
          </w:p>
          <w:p w:rsidR="002D6FD0" w:rsidRDefault="006F3691">
            <w:pPr>
              <w:pStyle w:val="TableParagraph"/>
              <w:spacing w:line="276" w:lineRule="auto"/>
              <w:ind w:left="108" w:right="122"/>
              <w:rPr>
                <w:sz w:val="24"/>
              </w:rPr>
            </w:pPr>
            <w:r>
              <w:rPr>
                <w:sz w:val="24"/>
              </w:rPr>
              <w:t>Работа доведена до конца и</w:t>
            </w:r>
            <w:r w:rsidR="007E006A">
              <w:rPr>
                <w:sz w:val="24"/>
              </w:rPr>
              <w:t xml:space="preserve"> </w:t>
            </w:r>
            <w:r>
              <w:rPr>
                <w:sz w:val="24"/>
              </w:rPr>
              <w:t>представлена комиссии; неко-торые этапы выполнялись под</w:t>
            </w:r>
            <w:r w:rsidR="007E006A">
              <w:rPr>
                <w:sz w:val="24"/>
              </w:rPr>
              <w:t xml:space="preserve"> </w:t>
            </w:r>
            <w:r>
              <w:rPr>
                <w:sz w:val="24"/>
              </w:rPr>
              <w:t>контролем и при поддержке</w:t>
            </w:r>
            <w:r w:rsidR="007E006A">
              <w:rPr>
                <w:sz w:val="24"/>
              </w:rPr>
              <w:t xml:space="preserve"> </w:t>
            </w:r>
            <w:r>
              <w:rPr>
                <w:sz w:val="24"/>
              </w:rPr>
              <w:t>руководителя. При этом про-являются</w:t>
            </w:r>
            <w:r w:rsidR="007E006A">
              <w:rPr>
                <w:sz w:val="24"/>
              </w:rPr>
              <w:t xml:space="preserve"> </w:t>
            </w:r>
            <w:r>
              <w:rPr>
                <w:sz w:val="24"/>
              </w:rPr>
              <w:t>отдельные</w:t>
            </w:r>
            <w:r w:rsidR="007E006A">
              <w:rPr>
                <w:sz w:val="24"/>
              </w:rPr>
              <w:t xml:space="preserve"> </w:t>
            </w:r>
            <w:r>
              <w:rPr>
                <w:sz w:val="24"/>
              </w:rPr>
              <w:t>элементы</w:t>
            </w:r>
            <w:r w:rsidR="007E006A">
              <w:rPr>
                <w:sz w:val="24"/>
              </w:rPr>
              <w:t xml:space="preserve"> самооценки </w:t>
            </w:r>
            <w:r>
              <w:rPr>
                <w:sz w:val="24"/>
              </w:rPr>
              <w:t>самоконтроля</w:t>
            </w:r>
          </w:p>
          <w:p w:rsidR="002D6FD0" w:rsidRDefault="006F3691">
            <w:pPr>
              <w:pStyle w:val="TableParagraph"/>
              <w:ind w:left="108"/>
              <w:rPr>
                <w:sz w:val="24"/>
              </w:rPr>
            </w:pPr>
            <w:r>
              <w:rPr>
                <w:sz w:val="24"/>
              </w:rPr>
              <w:t>обучающегося</w:t>
            </w:r>
          </w:p>
        </w:tc>
        <w:tc>
          <w:tcPr>
            <w:tcW w:w="3379" w:type="dxa"/>
          </w:tcPr>
          <w:p w:rsidR="002D6FD0" w:rsidRDefault="006F3691">
            <w:pPr>
              <w:pStyle w:val="TableParagraph"/>
              <w:spacing w:line="276" w:lineRule="auto"/>
              <w:ind w:left="108" w:right="144"/>
              <w:rPr>
                <w:sz w:val="24"/>
              </w:rPr>
            </w:pPr>
            <w:r>
              <w:rPr>
                <w:sz w:val="24"/>
              </w:rPr>
              <w:t>Работа тщательно спланиро-вана и последовательно реа-лизована, своевременно прой-дены все необходимые этапы</w:t>
            </w:r>
            <w:r w:rsidR="007E006A">
              <w:rPr>
                <w:sz w:val="24"/>
              </w:rPr>
              <w:t xml:space="preserve"> </w:t>
            </w:r>
            <w:r>
              <w:rPr>
                <w:sz w:val="24"/>
              </w:rPr>
              <w:t>обсуждения и предста</w:t>
            </w:r>
            <w:r w:rsidR="007E006A">
              <w:rPr>
                <w:sz w:val="24"/>
              </w:rPr>
              <w:t>вления.Контроль и коррекция осу</w:t>
            </w:r>
            <w:r>
              <w:rPr>
                <w:sz w:val="24"/>
              </w:rPr>
              <w:t>ществлялись</w:t>
            </w:r>
            <w:r w:rsidR="007E006A">
              <w:rPr>
                <w:sz w:val="24"/>
              </w:rPr>
              <w:t xml:space="preserve"> </w:t>
            </w:r>
            <w:r>
              <w:rPr>
                <w:sz w:val="24"/>
              </w:rPr>
              <w:t>самостоятельно</w:t>
            </w:r>
          </w:p>
        </w:tc>
      </w:tr>
      <w:tr w:rsidR="002D6FD0">
        <w:trPr>
          <w:trHeight w:val="2539"/>
        </w:trPr>
        <w:tc>
          <w:tcPr>
            <w:tcW w:w="3380" w:type="dxa"/>
          </w:tcPr>
          <w:p w:rsidR="002D6FD0" w:rsidRDefault="006F3691">
            <w:pPr>
              <w:pStyle w:val="TableParagraph"/>
              <w:spacing w:line="270" w:lineRule="exact"/>
              <w:rPr>
                <w:sz w:val="24"/>
              </w:rPr>
            </w:pPr>
            <w:r>
              <w:rPr>
                <w:sz w:val="24"/>
              </w:rPr>
              <w:t>Коммуникация</w:t>
            </w:r>
          </w:p>
        </w:tc>
        <w:tc>
          <w:tcPr>
            <w:tcW w:w="3379" w:type="dxa"/>
          </w:tcPr>
          <w:p w:rsidR="002D6FD0" w:rsidRDefault="006F3691">
            <w:pPr>
              <w:pStyle w:val="TableParagraph"/>
              <w:spacing w:line="276" w:lineRule="auto"/>
              <w:ind w:left="108" w:right="104"/>
              <w:rPr>
                <w:sz w:val="24"/>
              </w:rPr>
            </w:pPr>
            <w:r>
              <w:rPr>
                <w:sz w:val="24"/>
              </w:rPr>
              <w:t>Продемонстрированы навыки</w:t>
            </w:r>
            <w:r w:rsidR="007E006A">
              <w:rPr>
                <w:sz w:val="24"/>
              </w:rPr>
              <w:t xml:space="preserve"> </w:t>
            </w:r>
            <w:r>
              <w:rPr>
                <w:sz w:val="24"/>
              </w:rPr>
              <w:t>оформления проектной рабо-тыи</w:t>
            </w:r>
            <w:r w:rsidR="007E006A">
              <w:rPr>
                <w:sz w:val="24"/>
              </w:rPr>
              <w:t xml:space="preserve"> </w:t>
            </w:r>
            <w:r>
              <w:rPr>
                <w:sz w:val="24"/>
              </w:rPr>
              <w:t>пояснительной</w:t>
            </w:r>
            <w:r w:rsidR="007E006A">
              <w:rPr>
                <w:sz w:val="24"/>
              </w:rPr>
              <w:t xml:space="preserve"> </w:t>
            </w:r>
            <w:r>
              <w:rPr>
                <w:sz w:val="24"/>
              </w:rPr>
              <w:t>записки,а</w:t>
            </w:r>
            <w:r w:rsidR="007E006A">
              <w:rPr>
                <w:sz w:val="24"/>
              </w:rPr>
              <w:t xml:space="preserve"> </w:t>
            </w:r>
            <w:r>
              <w:rPr>
                <w:sz w:val="24"/>
              </w:rPr>
              <w:t>также подготовки простой</w:t>
            </w:r>
            <w:r w:rsidR="007E006A">
              <w:rPr>
                <w:sz w:val="24"/>
              </w:rPr>
              <w:t xml:space="preserve"> </w:t>
            </w:r>
            <w:r>
              <w:rPr>
                <w:sz w:val="24"/>
              </w:rPr>
              <w:t>презентации.</w:t>
            </w:r>
          </w:p>
          <w:p w:rsidR="002D6FD0" w:rsidRDefault="006F3691">
            <w:pPr>
              <w:pStyle w:val="TableParagraph"/>
              <w:spacing w:line="276" w:lineRule="exact"/>
              <w:ind w:left="108"/>
              <w:rPr>
                <w:sz w:val="24"/>
              </w:rPr>
            </w:pPr>
            <w:r>
              <w:rPr>
                <w:sz w:val="24"/>
              </w:rPr>
              <w:t>Автор</w:t>
            </w:r>
            <w:r w:rsidR="007E006A">
              <w:rPr>
                <w:sz w:val="24"/>
              </w:rPr>
              <w:t xml:space="preserve"> </w:t>
            </w:r>
            <w:r>
              <w:rPr>
                <w:sz w:val="24"/>
              </w:rPr>
              <w:t>отвечает</w:t>
            </w:r>
            <w:r w:rsidR="007E006A">
              <w:rPr>
                <w:sz w:val="24"/>
              </w:rPr>
              <w:t xml:space="preserve"> </w:t>
            </w:r>
            <w:r>
              <w:rPr>
                <w:sz w:val="24"/>
              </w:rPr>
              <w:t>на</w:t>
            </w:r>
            <w:r w:rsidR="007E006A">
              <w:rPr>
                <w:sz w:val="24"/>
              </w:rPr>
              <w:t xml:space="preserve"> </w:t>
            </w:r>
            <w:r>
              <w:rPr>
                <w:sz w:val="24"/>
              </w:rPr>
              <w:t>вопросы</w:t>
            </w:r>
          </w:p>
        </w:tc>
        <w:tc>
          <w:tcPr>
            <w:tcW w:w="3379" w:type="dxa"/>
          </w:tcPr>
          <w:p w:rsidR="002D6FD0" w:rsidRDefault="006F3691">
            <w:pPr>
              <w:pStyle w:val="TableParagraph"/>
              <w:spacing w:line="276" w:lineRule="auto"/>
              <w:ind w:left="108" w:right="185"/>
              <w:rPr>
                <w:sz w:val="24"/>
              </w:rPr>
            </w:pPr>
            <w:r>
              <w:rPr>
                <w:sz w:val="24"/>
              </w:rPr>
              <w:t>Тема ясно определена и пояс-нена. Текст/сообщение хоро-шо</w:t>
            </w:r>
            <w:r w:rsidR="00FD20A7">
              <w:rPr>
                <w:sz w:val="24"/>
              </w:rPr>
              <w:t xml:space="preserve"> </w:t>
            </w:r>
            <w:r>
              <w:rPr>
                <w:sz w:val="24"/>
              </w:rPr>
              <w:t>структурированы.Все</w:t>
            </w:r>
          </w:p>
          <w:p w:rsidR="002D6FD0" w:rsidRDefault="006F3691">
            <w:pPr>
              <w:pStyle w:val="TableParagraph"/>
              <w:spacing w:line="276" w:lineRule="auto"/>
              <w:ind w:left="108" w:right="123"/>
              <w:jc w:val="both"/>
              <w:rPr>
                <w:sz w:val="24"/>
              </w:rPr>
            </w:pPr>
            <w:r>
              <w:rPr>
                <w:sz w:val="24"/>
              </w:rPr>
              <w:t>мысли выражены ясно, логич-но, последовательно, аргумен-тированно. Работа/сообщение</w:t>
            </w:r>
            <w:r w:rsidR="00FD20A7">
              <w:rPr>
                <w:sz w:val="24"/>
              </w:rPr>
              <w:t xml:space="preserve"> </w:t>
            </w:r>
            <w:r>
              <w:rPr>
                <w:sz w:val="24"/>
              </w:rPr>
              <w:t>вызывает</w:t>
            </w:r>
            <w:r w:rsidR="00FD20A7">
              <w:rPr>
                <w:sz w:val="24"/>
              </w:rPr>
              <w:t xml:space="preserve"> </w:t>
            </w:r>
            <w:r>
              <w:rPr>
                <w:sz w:val="24"/>
              </w:rPr>
              <w:t>интерес.Автор</w:t>
            </w:r>
            <w:r w:rsidR="00FD20A7">
              <w:rPr>
                <w:sz w:val="24"/>
              </w:rPr>
              <w:t xml:space="preserve"> </w:t>
            </w:r>
            <w:r>
              <w:rPr>
                <w:sz w:val="24"/>
              </w:rPr>
              <w:t>сво-</w:t>
            </w:r>
          </w:p>
          <w:p w:rsidR="002D6FD0" w:rsidRDefault="006F3691">
            <w:pPr>
              <w:pStyle w:val="TableParagraph"/>
              <w:ind w:left="108"/>
              <w:jc w:val="both"/>
              <w:rPr>
                <w:sz w:val="24"/>
              </w:rPr>
            </w:pPr>
            <w:r>
              <w:rPr>
                <w:sz w:val="24"/>
              </w:rPr>
              <w:t>бодно</w:t>
            </w:r>
            <w:r w:rsidR="00FD20A7">
              <w:rPr>
                <w:sz w:val="24"/>
              </w:rPr>
              <w:t xml:space="preserve"> </w:t>
            </w:r>
            <w:r>
              <w:rPr>
                <w:sz w:val="24"/>
              </w:rPr>
              <w:t>отвечает</w:t>
            </w:r>
            <w:r w:rsidR="00FD20A7">
              <w:rPr>
                <w:sz w:val="24"/>
              </w:rPr>
              <w:t xml:space="preserve"> </w:t>
            </w:r>
            <w:r>
              <w:rPr>
                <w:sz w:val="24"/>
              </w:rPr>
              <w:t>на</w:t>
            </w:r>
            <w:r w:rsidR="00FD20A7">
              <w:rPr>
                <w:sz w:val="24"/>
              </w:rPr>
              <w:t xml:space="preserve"> </w:t>
            </w:r>
            <w:r>
              <w:rPr>
                <w:sz w:val="24"/>
              </w:rPr>
              <w:t>вопросы</w:t>
            </w:r>
          </w:p>
        </w:tc>
      </w:tr>
    </w:tbl>
    <w:p w:rsidR="002D6FD0" w:rsidRDefault="002D6FD0">
      <w:pPr>
        <w:jc w:val="both"/>
        <w:rPr>
          <w:sz w:val="24"/>
        </w:rPr>
        <w:sectPr w:rsidR="002D6FD0">
          <w:pgSz w:w="11910" w:h="16840"/>
          <w:pgMar w:top="760" w:right="580" w:bottom="800" w:left="20" w:header="0" w:footer="529" w:gutter="0"/>
          <w:cols w:space="720"/>
        </w:sectPr>
      </w:pPr>
    </w:p>
    <w:p w:rsidR="002D6FD0" w:rsidRDefault="002D6FD0">
      <w:pPr>
        <w:pStyle w:val="a6"/>
        <w:spacing w:before="5"/>
        <w:ind w:left="0"/>
        <w:jc w:val="left"/>
        <w:rPr>
          <w:b/>
          <w:sz w:val="33"/>
        </w:rPr>
      </w:pPr>
    </w:p>
    <w:p w:rsidR="002D6FD0" w:rsidRDefault="006F3691">
      <w:pPr>
        <w:pStyle w:val="a6"/>
        <w:ind w:left="0"/>
        <w:jc w:val="right"/>
      </w:pPr>
      <w:r>
        <w:t>что:</w:t>
      </w:r>
    </w:p>
    <w:p w:rsidR="002D6FD0" w:rsidRDefault="006F3691">
      <w:pPr>
        <w:pStyle w:val="a6"/>
        <w:spacing w:before="68"/>
        <w:ind w:left="256"/>
        <w:jc w:val="left"/>
      </w:pPr>
      <w:r>
        <w:br w:type="column"/>
      </w:r>
      <w:r>
        <w:lastRenderedPageBreak/>
        <w:t>Решение</w:t>
      </w:r>
      <w:r w:rsidR="00FD20A7">
        <w:t xml:space="preserve"> </w:t>
      </w:r>
      <w:r>
        <w:t>о</w:t>
      </w:r>
      <w:r w:rsidR="00FD20A7">
        <w:t xml:space="preserve"> </w:t>
      </w:r>
      <w:r>
        <w:t>том,что</w:t>
      </w:r>
      <w:r w:rsidR="00FD20A7">
        <w:t xml:space="preserve"> </w:t>
      </w:r>
      <w:r>
        <w:t>проект</w:t>
      </w:r>
      <w:r w:rsidR="00FD20A7">
        <w:t xml:space="preserve"> </w:t>
      </w:r>
      <w:r>
        <w:t>выполнен</w:t>
      </w:r>
      <w:r w:rsidR="00FD20A7">
        <w:t xml:space="preserve"> </w:t>
      </w:r>
      <w:r>
        <w:t>на</w:t>
      </w:r>
      <w:r w:rsidR="00FD20A7">
        <w:t xml:space="preserve"> </w:t>
      </w:r>
      <w:r>
        <w:t>повышенном</w:t>
      </w:r>
      <w:r w:rsidR="00FD20A7">
        <w:t xml:space="preserve"> </w:t>
      </w:r>
      <w:r>
        <w:t>уровне,принимается</w:t>
      </w:r>
      <w:r w:rsidR="00FD20A7">
        <w:t xml:space="preserve"> </w:t>
      </w:r>
      <w:r>
        <w:t>при</w:t>
      </w:r>
      <w:r w:rsidR="00FD20A7">
        <w:t xml:space="preserve"> </w:t>
      </w:r>
      <w:r>
        <w:t>условии,</w:t>
      </w:r>
    </w:p>
    <w:p w:rsidR="002D6FD0" w:rsidRDefault="002D6FD0">
      <w:pPr>
        <w:pStyle w:val="a6"/>
        <w:spacing w:before="1"/>
        <w:ind w:left="0"/>
        <w:jc w:val="left"/>
        <w:rPr>
          <w:sz w:val="31"/>
        </w:rPr>
      </w:pPr>
    </w:p>
    <w:p w:rsidR="002D6FD0" w:rsidRDefault="006F3691" w:rsidP="007235A5">
      <w:pPr>
        <w:pStyle w:val="a9"/>
        <w:numPr>
          <w:ilvl w:val="0"/>
          <w:numId w:val="31"/>
        </w:numPr>
        <w:tabs>
          <w:tab w:val="left" w:pos="607"/>
        </w:tabs>
        <w:rPr>
          <w:sz w:val="24"/>
        </w:rPr>
      </w:pPr>
      <w:r>
        <w:rPr>
          <w:sz w:val="24"/>
        </w:rPr>
        <w:t>такая</w:t>
      </w:r>
      <w:r w:rsidR="00FD20A7">
        <w:rPr>
          <w:sz w:val="24"/>
        </w:rPr>
        <w:t xml:space="preserve"> </w:t>
      </w:r>
      <w:r>
        <w:rPr>
          <w:sz w:val="24"/>
        </w:rPr>
        <w:t>оценка</w:t>
      </w:r>
      <w:r w:rsidR="00FD20A7">
        <w:rPr>
          <w:sz w:val="24"/>
        </w:rPr>
        <w:t xml:space="preserve"> </w:t>
      </w:r>
      <w:r>
        <w:rPr>
          <w:sz w:val="24"/>
        </w:rPr>
        <w:t>выставлена</w:t>
      </w:r>
      <w:r w:rsidR="00FD20A7">
        <w:rPr>
          <w:sz w:val="24"/>
        </w:rPr>
        <w:t xml:space="preserve"> </w:t>
      </w:r>
      <w:r>
        <w:rPr>
          <w:sz w:val="24"/>
        </w:rPr>
        <w:t>комиссией</w:t>
      </w:r>
      <w:r w:rsidR="00FD20A7">
        <w:rPr>
          <w:sz w:val="24"/>
        </w:rPr>
        <w:t xml:space="preserve"> </w:t>
      </w:r>
      <w:r>
        <w:rPr>
          <w:sz w:val="24"/>
        </w:rPr>
        <w:t>по</w:t>
      </w:r>
      <w:r w:rsidR="00FD20A7">
        <w:rPr>
          <w:sz w:val="24"/>
        </w:rPr>
        <w:t xml:space="preserve"> </w:t>
      </w:r>
      <w:r>
        <w:rPr>
          <w:sz w:val="24"/>
        </w:rPr>
        <w:t>каждому</w:t>
      </w:r>
      <w:r w:rsidR="00FD20A7">
        <w:rPr>
          <w:sz w:val="24"/>
        </w:rPr>
        <w:t xml:space="preserve"> </w:t>
      </w:r>
      <w:r>
        <w:rPr>
          <w:sz w:val="24"/>
        </w:rPr>
        <w:t>из</w:t>
      </w:r>
      <w:r w:rsidR="00FD20A7">
        <w:rPr>
          <w:sz w:val="24"/>
        </w:rPr>
        <w:t xml:space="preserve"> </w:t>
      </w:r>
      <w:r>
        <w:rPr>
          <w:sz w:val="24"/>
        </w:rPr>
        <w:t>трёх</w:t>
      </w:r>
      <w:r w:rsidR="00FD20A7">
        <w:rPr>
          <w:sz w:val="24"/>
        </w:rPr>
        <w:t xml:space="preserve"> </w:t>
      </w:r>
      <w:r>
        <w:rPr>
          <w:sz w:val="24"/>
        </w:rPr>
        <w:t>предъявляемых</w:t>
      </w:r>
      <w:r w:rsidR="00FD20A7">
        <w:rPr>
          <w:sz w:val="24"/>
        </w:rPr>
        <w:t xml:space="preserve"> </w:t>
      </w:r>
      <w:r>
        <w:rPr>
          <w:sz w:val="24"/>
        </w:rPr>
        <w:t>критериев,</w:t>
      </w:r>
    </w:p>
    <w:p w:rsidR="002D6FD0" w:rsidRDefault="002D6FD0">
      <w:pPr>
        <w:rPr>
          <w:sz w:val="24"/>
        </w:rPr>
        <w:sectPr w:rsidR="002D6FD0">
          <w:pgSz w:w="11910" w:h="16840"/>
          <w:pgMar w:top="760" w:right="580" w:bottom="800" w:left="20" w:header="0" w:footer="529" w:gutter="0"/>
          <w:cols w:num="2" w:space="720" w:equalWidth="0">
            <w:col w:w="1525" w:space="40"/>
            <w:col w:w="9745"/>
          </w:cols>
        </w:sectPr>
      </w:pPr>
    </w:p>
    <w:p w:rsidR="002D6FD0" w:rsidRDefault="006F3691">
      <w:pPr>
        <w:pStyle w:val="a6"/>
        <w:spacing w:before="41" w:line="276" w:lineRule="auto"/>
        <w:ind w:right="264"/>
      </w:pPr>
      <w:r>
        <w:lastRenderedPageBreak/>
        <w:t>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исформированностикоммуникативныхдействий).</w:t>
      </w:r>
    </w:p>
    <w:p w:rsidR="002D6FD0" w:rsidRDefault="006F3691">
      <w:pPr>
        <w:pStyle w:val="a6"/>
        <w:spacing w:before="1" w:line="276" w:lineRule="auto"/>
        <w:ind w:right="272" w:firstLine="708"/>
      </w:pPr>
      <w:r>
        <w:t>Сформированность предметных знаний и способов действий может быть зафиксированана базовом уровне:ни один из обязательных элементов проекта (продукт, печатный вариант</w:t>
      </w:r>
      <w:r w:rsidR="00FD20A7">
        <w:t xml:space="preserve"> </w:t>
      </w:r>
      <w:r>
        <w:t>работы,отзыв</w:t>
      </w:r>
      <w:r w:rsidR="00FD20A7">
        <w:t xml:space="preserve"> </w:t>
      </w:r>
      <w:r>
        <w:t>руководителя</w:t>
      </w:r>
      <w:r w:rsidR="00FD20A7">
        <w:t xml:space="preserve"> </w:t>
      </w:r>
      <w:r>
        <w:t>или презентация)не</w:t>
      </w:r>
      <w:r w:rsidR="00FD20A7">
        <w:t xml:space="preserve"> </w:t>
      </w:r>
      <w:r>
        <w:t>даёт оснований</w:t>
      </w:r>
      <w:r w:rsidR="00FD20A7">
        <w:t xml:space="preserve"> </w:t>
      </w:r>
      <w:r>
        <w:t>для</w:t>
      </w:r>
      <w:r w:rsidR="00FD20A7">
        <w:t xml:space="preserve"> </w:t>
      </w:r>
      <w:r>
        <w:t>иного решения.</w:t>
      </w:r>
    </w:p>
    <w:p w:rsidR="002D6FD0" w:rsidRDefault="006F3691">
      <w:pPr>
        <w:pStyle w:val="a6"/>
        <w:ind w:left="1881"/>
      </w:pPr>
      <w:r>
        <w:t>Решение</w:t>
      </w:r>
      <w:r w:rsidR="00FD20A7">
        <w:t xml:space="preserve"> </w:t>
      </w:r>
      <w:r>
        <w:t>о</w:t>
      </w:r>
      <w:r w:rsidR="00FD20A7">
        <w:t xml:space="preserve"> </w:t>
      </w:r>
      <w:r>
        <w:t>том,что</w:t>
      </w:r>
      <w:r w:rsidR="00FD20A7">
        <w:t xml:space="preserve"> </w:t>
      </w:r>
      <w:r>
        <w:t>проект</w:t>
      </w:r>
      <w:r w:rsidR="00FD20A7">
        <w:t xml:space="preserve"> </w:t>
      </w:r>
      <w:r>
        <w:t>выполнен</w:t>
      </w:r>
      <w:r w:rsidR="00FD20A7">
        <w:t xml:space="preserve"> </w:t>
      </w:r>
      <w:r>
        <w:t>на</w:t>
      </w:r>
      <w:r w:rsidR="00FD20A7">
        <w:t xml:space="preserve"> </w:t>
      </w:r>
      <w:r>
        <w:t>базовом</w:t>
      </w:r>
      <w:r w:rsidR="00FD20A7">
        <w:t xml:space="preserve"> </w:t>
      </w:r>
      <w:r>
        <w:t>уровне,принимается</w:t>
      </w:r>
      <w:r w:rsidR="00FD20A7">
        <w:t xml:space="preserve"> </w:t>
      </w:r>
      <w:r>
        <w:t>при</w:t>
      </w:r>
      <w:r w:rsidR="00FD20A7">
        <w:t xml:space="preserve"> </w:t>
      </w:r>
      <w:r>
        <w:t>условии,что:</w:t>
      </w:r>
    </w:p>
    <w:p w:rsidR="002D6FD0" w:rsidRDefault="006F3691" w:rsidP="007235A5">
      <w:pPr>
        <w:pStyle w:val="a9"/>
        <w:numPr>
          <w:ilvl w:val="1"/>
          <w:numId w:val="31"/>
        </w:numPr>
        <w:tabs>
          <w:tab w:val="left" w:pos="2081"/>
        </w:tabs>
        <w:spacing w:before="41"/>
        <w:rPr>
          <w:sz w:val="24"/>
        </w:rPr>
      </w:pPr>
      <w:r>
        <w:rPr>
          <w:sz w:val="24"/>
        </w:rPr>
        <w:t>такая</w:t>
      </w:r>
      <w:r w:rsidR="00FD20A7">
        <w:rPr>
          <w:sz w:val="24"/>
        </w:rPr>
        <w:t xml:space="preserve"> </w:t>
      </w:r>
      <w:r>
        <w:rPr>
          <w:sz w:val="24"/>
        </w:rPr>
        <w:t>оценка</w:t>
      </w:r>
      <w:r w:rsidR="00FD20A7">
        <w:rPr>
          <w:sz w:val="24"/>
        </w:rPr>
        <w:t xml:space="preserve"> </w:t>
      </w:r>
      <w:r>
        <w:rPr>
          <w:sz w:val="24"/>
        </w:rPr>
        <w:t>выставлена</w:t>
      </w:r>
      <w:r w:rsidR="00FD20A7">
        <w:rPr>
          <w:sz w:val="24"/>
        </w:rPr>
        <w:t xml:space="preserve"> </w:t>
      </w:r>
      <w:r>
        <w:rPr>
          <w:sz w:val="24"/>
        </w:rPr>
        <w:t>комиссией</w:t>
      </w:r>
      <w:r w:rsidR="00FD20A7">
        <w:rPr>
          <w:sz w:val="24"/>
        </w:rPr>
        <w:t xml:space="preserve"> </w:t>
      </w:r>
      <w:r>
        <w:rPr>
          <w:sz w:val="24"/>
        </w:rPr>
        <w:t>по</w:t>
      </w:r>
      <w:r w:rsidR="00FD20A7">
        <w:rPr>
          <w:sz w:val="24"/>
        </w:rPr>
        <w:t xml:space="preserve"> </w:t>
      </w:r>
      <w:r>
        <w:rPr>
          <w:sz w:val="24"/>
        </w:rPr>
        <w:t>каждому</w:t>
      </w:r>
      <w:r w:rsidR="00FD20A7">
        <w:rPr>
          <w:sz w:val="24"/>
        </w:rPr>
        <w:t xml:space="preserve"> </w:t>
      </w:r>
      <w:r>
        <w:rPr>
          <w:sz w:val="24"/>
        </w:rPr>
        <w:t>из</w:t>
      </w:r>
      <w:r w:rsidR="00FD20A7">
        <w:rPr>
          <w:sz w:val="24"/>
        </w:rPr>
        <w:t xml:space="preserve"> </w:t>
      </w:r>
      <w:r>
        <w:rPr>
          <w:sz w:val="24"/>
        </w:rPr>
        <w:t>предъявляемых</w:t>
      </w:r>
      <w:r w:rsidR="00FD20A7">
        <w:rPr>
          <w:sz w:val="24"/>
        </w:rPr>
        <w:t xml:space="preserve"> </w:t>
      </w:r>
      <w:r>
        <w:rPr>
          <w:sz w:val="24"/>
        </w:rPr>
        <w:t>критериев;</w:t>
      </w:r>
    </w:p>
    <w:p w:rsidR="002D6FD0" w:rsidRDefault="006F3691" w:rsidP="007235A5">
      <w:pPr>
        <w:pStyle w:val="a9"/>
        <w:numPr>
          <w:ilvl w:val="1"/>
          <w:numId w:val="31"/>
        </w:numPr>
        <w:tabs>
          <w:tab w:val="left" w:pos="2102"/>
        </w:tabs>
        <w:spacing w:before="41" w:line="276" w:lineRule="auto"/>
        <w:ind w:left="1112" w:right="268" w:firstLine="708"/>
        <w:rPr>
          <w:sz w:val="24"/>
        </w:rPr>
      </w:pPr>
      <w:r>
        <w:rPr>
          <w:sz w:val="24"/>
        </w:rPr>
        <w:t>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ру-ководителя,презентация проекта;</w:t>
      </w:r>
    </w:p>
    <w:p w:rsidR="002D6FD0" w:rsidRDefault="006F3691" w:rsidP="007235A5">
      <w:pPr>
        <w:pStyle w:val="a9"/>
        <w:numPr>
          <w:ilvl w:val="1"/>
          <w:numId w:val="31"/>
        </w:numPr>
        <w:tabs>
          <w:tab w:val="left" w:pos="2081"/>
        </w:tabs>
        <w:spacing w:before="1"/>
        <w:rPr>
          <w:sz w:val="24"/>
        </w:rPr>
      </w:pPr>
      <w:r>
        <w:rPr>
          <w:sz w:val="24"/>
        </w:rPr>
        <w:t>даны</w:t>
      </w:r>
      <w:r w:rsidR="00FD20A7">
        <w:rPr>
          <w:sz w:val="24"/>
        </w:rPr>
        <w:t xml:space="preserve"> </w:t>
      </w:r>
      <w:r>
        <w:rPr>
          <w:sz w:val="24"/>
        </w:rPr>
        <w:t>ответы</w:t>
      </w:r>
      <w:r w:rsidR="00FD20A7">
        <w:rPr>
          <w:sz w:val="24"/>
        </w:rPr>
        <w:t xml:space="preserve"> </w:t>
      </w:r>
      <w:r>
        <w:rPr>
          <w:sz w:val="24"/>
        </w:rPr>
        <w:t>на</w:t>
      </w:r>
      <w:r w:rsidR="00FD20A7">
        <w:rPr>
          <w:sz w:val="24"/>
        </w:rPr>
        <w:t xml:space="preserve"> </w:t>
      </w:r>
      <w:r>
        <w:rPr>
          <w:sz w:val="24"/>
        </w:rPr>
        <w:t>вопросы.</w:t>
      </w:r>
    </w:p>
    <w:p w:rsidR="002D6FD0" w:rsidRDefault="006F3691">
      <w:pPr>
        <w:pStyle w:val="a6"/>
        <w:spacing w:before="41" w:line="276" w:lineRule="auto"/>
        <w:ind w:right="268" w:firstLine="708"/>
      </w:pPr>
      <w:r>
        <w:t>В случае выдающихся проектов комиссия может подготовить особое заключение для ре-комендации проекта на защиту на конкурсы и фестивали разного уровня. Таким образом, каче-ство выполненного проекта и предлагаемый подход к описанию его результатов позволяют вцелом оценить способность обучающихся производить значимый для себя и/или для другихлюдей продукт, наличие творческого потенциала, способнос</w:t>
      </w:r>
      <w:r w:rsidR="00FD20A7">
        <w:t>ть довести дело до конца, ответ</w:t>
      </w:r>
      <w:r>
        <w:t>ственность</w:t>
      </w:r>
      <w:r w:rsidR="00FD20A7">
        <w:t xml:space="preserve"> </w:t>
      </w:r>
      <w:r>
        <w:t>и другие</w:t>
      </w:r>
      <w:r w:rsidR="00FD20A7">
        <w:t xml:space="preserve"> </w:t>
      </w:r>
      <w:r>
        <w:t>качества,формируемые</w:t>
      </w:r>
      <w:r w:rsidR="00FD20A7">
        <w:t xml:space="preserve"> </w:t>
      </w:r>
      <w:r>
        <w:t>в</w:t>
      </w:r>
      <w:r w:rsidR="00FD20A7">
        <w:t xml:space="preserve"> </w:t>
      </w:r>
      <w:r w:rsidR="00542C15">
        <w:t>школе</w:t>
      </w:r>
      <w:r>
        <w:t>.</w:t>
      </w:r>
    </w:p>
    <w:p w:rsidR="002D6FD0" w:rsidRDefault="002D6FD0">
      <w:pPr>
        <w:pStyle w:val="a6"/>
        <w:spacing w:before="1"/>
        <w:ind w:left="0"/>
        <w:jc w:val="left"/>
        <w:rPr>
          <w:sz w:val="28"/>
        </w:rPr>
      </w:pPr>
    </w:p>
    <w:p w:rsidR="002D6FD0" w:rsidRDefault="006F3691">
      <w:pPr>
        <w:pStyle w:val="12"/>
        <w:ind w:left="1821"/>
        <w:jc w:val="both"/>
      </w:pPr>
      <w:r>
        <w:t>Особенности</w:t>
      </w:r>
      <w:r w:rsidR="00FD20A7">
        <w:t xml:space="preserve"> </w:t>
      </w:r>
      <w:r>
        <w:t>оценки</w:t>
      </w:r>
      <w:r w:rsidR="00FD20A7">
        <w:t xml:space="preserve"> </w:t>
      </w:r>
      <w:r>
        <w:t>предметных</w:t>
      </w:r>
      <w:r w:rsidR="00FD20A7">
        <w:t xml:space="preserve"> </w:t>
      </w:r>
      <w:r>
        <w:t>результатов</w:t>
      </w:r>
    </w:p>
    <w:p w:rsidR="002D6FD0" w:rsidRDefault="006F3691">
      <w:pPr>
        <w:pStyle w:val="a6"/>
        <w:spacing w:before="37" w:line="276" w:lineRule="auto"/>
        <w:ind w:right="280" w:firstLine="708"/>
      </w:pPr>
      <w:r>
        <w:t>Оценка предметных результатов представляет собой оценку достижения обучающимся</w:t>
      </w:r>
      <w:r w:rsidR="00FD20A7">
        <w:t xml:space="preserve"> </w:t>
      </w:r>
      <w:r>
        <w:t>планируемых результатов по отдельным</w:t>
      </w:r>
      <w:r w:rsidR="00FD20A7">
        <w:t xml:space="preserve"> </w:t>
      </w:r>
      <w:r>
        <w:t>предметам.</w:t>
      </w:r>
    </w:p>
    <w:p w:rsidR="002D6FD0" w:rsidRDefault="006F3691">
      <w:pPr>
        <w:pStyle w:val="a6"/>
        <w:spacing w:before="1"/>
        <w:ind w:left="1821"/>
      </w:pPr>
      <w:r>
        <w:t>Формирование</w:t>
      </w:r>
      <w:r w:rsidR="00FD20A7">
        <w:t xml:space="preserve"> </w:t>
      </w:r>
      <w:r>
        <w:t>этих</w:t>
      </w:r>
      <w:r w:rsidR="00FD20A7">
        <w:t xml:space="preserve"> </w:t>
      </w:r>
      <w:r>
        <w:t>результатов</w:t>
      </w:r>
      <w:r w:rsidR="00FD20A7">
        <w:t xml:space="preserve"> </w:t>
      </w:r>
      <w:r>
        <w:t>обеспечивается</w:t>
      </w:r>
      <w:r w:rsidR="00FD20A7">
        <w:t xml:space="preserve"> </w:t>
      </w:r>
      <w:r>
        <w:t>каждым</w:t>
      </w:r>
      <w:r w:rsidR="00FD20A7">
        <w:t xml:space="preserve"> </w:t>
      </w:r>
      <w:r>
        <w:t>учебным</w:t>
      </w:r>
      <w:r w:rsidR="00FD20A7">
        <w:t xml:space="preserve"> </w:t>
      </w:r>
      <w:r>
        <w:t>предметом.</w:t>
      </w:r>
    </w:p>
    <w:p w:rsidR="002D6FD0" w:rsidRDefault="006F3691">
      <w:pPr>
        <w:pStyle w:val="a6"/>
        <w:spacing w:before="41" w:line="276" w:lineRule="auto"/>
        <w:ind w:right="263" w:firstLine="708"/>
      </w:pPr>
      <w: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содержаниюучебных предметов, в том числе — метапредметных (познавательных, регулятивных, коммуни-кативных) действий, а также компетентностей, релевантных соответствующим моделям функ-циональной(математической,естественно-научной, читательскойи др.).</w:t>
      </w:r>
    </w:p>
    <w:p w:rsidR="002D6FD0" w:rsidRDefault="006F3691">
      <w:pPr>
        <w:spacing w:line="280" w:lineRule="auto"/>
        <w:ind w:left="1112" w:right="267" w:firstLine="708"/>
        <w:jc w:val="both"/>
        <w:rPr>
          <w:b/>
          <w:i/>
          <w:sz w:val="24"/>
        </w:rPr>
      </w:pPr>
      <w:r>
        <w:rPr>
          <w:sz w:val="24"/>
        </w:rPr>
        <w:t xml:space="preserve">Для оценки предметных результатов предлагаются следующие критерии: </w:t>
      </w:r>
      <w:r>
        <w:rPr>
          <w:b/>
          <w:i/>
          <w:sz w:val="24"/>
        </w:rPr>
        <w:t>знание и по-нимание,применение, функциональность.</w:t>
      </w:r>
    </w:p>
    <w:p w:rsidR="002D6FD0" w:rsidRDefault="006F3691">
      <w:pPr>
        <w:pStyle w:val="a6"/>
        <w:spacing w:line="276" w:lineRule="auto"/>
        <w:ind w:right="266" w:firstLine="708"/>
      </w:pPr>
      <w:r>
        <w:t xml:space="preserve">Обобщенный критерий </w:t>
      </w:r>
      <w:r>
        <w:rPr>
          <w:b/>
        </w:rPr>
        <w:t xml:space="preserve">«Знание и понимание» </w:t>
      </w:r>
      <w:r>
        <w:t>включает знание и понимание роли изу-чаемой области знания/вида деятельности в различных контекстах, знание и понимание терми-нологии,понятий иидей, атакже процедурныхзнанийилиалгоритмов.</w:t>
      </w:r>
    </w:p>
    <w:p w:rsidR="002D6FD0" w:rsidRDefault="006F3691">
      <w:pPr>
        <w:pStyle w:val="a6"/>
        <w:spacing w:line="274" w:lineRule="exact"/>
        <w:ind w:left="1821"/>
      </w:pPr>
      <w:r>
        <w:t>Обобщенныйкритерий«Применение»включает:</w:t>
      </w:r>
    </w:p>
    <w:p w:rsidR="002D6FD0" w:rsidRDefault="006F3691" w:rsidP="007235A5">
      <w:pPr>
        <w:pStyle w:val="a9"/>
        <w:numPr>
          <w:ilvl w:val="0"/>
          <w:numId w:val="30"/>
        </w:numPr>
        <w:tabs>
          <w:tab w:val="left" w:pos="1980"/>
        </w:tabs>
        <w:spacing w:before="33" w:line="276" w:lineRule="auto"/>
        <w:ind w:right="266" w:firstLine="708"/>
        <w:rPr>
          <w:sz w:val="24"/>
        </w:rPr>
      </w:pPr>
      <w:r>
        <w:rPr>
          <w:sz w:val="24"/>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w:t>
      </w:r>
      <w:r w:rsidR="00FD20A7">
        <w:rPr>
          <w:sz w:val="24"/>
        </w:rPr>
        <w:t xml:space="preserve"> </w:t>
      </w:r>
      <w:r>
        <w:rPr>
          <w:sz w:val="24"/>
        </w:rPr>
        <w:t>познавательных</w:t>
      </w:r>
      <w:r w:rsidR="00FD20A7">
        <w:rPr>
          <w:sz w:val="24"/>
        </w:rPr>
        <w:t xml:space="preserve"> </w:t>
      </w:r>
      <w:r>
        <w:rPr>
          <w:sz w:val="24"/>
        </w:rPr>
        <w:t>действий,степенью</w:t>
      </w:r>
      <w:r w:rsidR="00FD20A7">
        <w:rPr>
          <w:sz w:val="24"/>
        </w:rPr>
        <w:t xml:space="preserve"> </w:t>
      </w:r>
      <w:r>
        <w:rPr>
          <w:sz w:val="24"/>
        </w:rPr>
        <w:t>проработанности</w:t>
      </w:r>
      <w:r w:rsidR="00FD20A7">
        <w:rPr>
          <w:sz w:val="24"/>
        </w:rPr>
        <w:t xml:space="preserve"> </w:t>
      </w:r>
      <w:r>
        <w:rPr>
          <w:sz w:val="24"/>
        </w:rPr>
        <w:t>в</w:t>
      </w:r>
      <w:r w:rsidR="00FD20A7">
        <w:rPr>
          <w:sz w:val="24"/>
        </w:rPr>
        <w:t xml:space="preserve"> </w:t>
      </w:r>
      <w:r>
        <w:rPr>
          <w:sz w:val="24"/>
        </w:rPr>
        <w:t>учебном</w:t>
      </w:r>
      <w:r w:rsidR="00FD20A7">
        <w:rPr>
          <w:sz w:val="24"/>
        </w:rPr>
        <w:t xml:space="preserve"> </w:t>
      </w:r>
      <w:r>
        <w:rPr>
          <w:sz w:val="24"/>
        </w:rPr>
        <w:t>процессе;</w:t>
      </w:r>
    </w:p>
    <w:p w:rsidR="002D6FD0" w:rsidRDefault="006F3691" w:rsidP="007235A5">
      <w:pPr>
        <w:pStyle w:val="a9"/>
        <w:numPr>
          <w:ilvl w:val="0"/>
          <w:numId w:val="30"/>
        </w:numPr>
        <w:tabs>
          <w:tab w:val="left" w:pos="1987"/>
        </w:tabs>
        <w:spacing w:line="276" w:lineRule="auto"/>
        <w:ind w:right="270" w:firstLine="708"/>
        <w:rPr>
          <w:sz w:val="24"/>
        </w:rPr>
      </w:pPr>
      <w:r>
        <w:rPr>
          <w:sz w:val="24"/>
        </w:rPr>
        <w:t>использование специфических для предмета способов действий и видов деятельностипо получению нового знания, его интерпретации, применению и преобразованию при решении</w:t>
      </w:r>
      <w:r w:rsidR="00FD20A7">
        <w:rPr>
          <w:sz w:val="24"/>
        </w:rPr>
        <w:t xml:space="preserve"> </w:t>
      </w:r>
      <w:r>
        <w:rPr>
          <w:sz w:val="24"/>
        </w:rPr>
        <w:t>учебных задач/проблем, в том числе в ходе поисковой деятельности, учебно-исследовательской</w:t>
      </w:r>
      <w:r w:rsidR="00FD20A7">
        <w:rPr>
          <w:sz w:val="24"/>
        </w:rPr>
        <w:t xml:space="preserve"> </w:t>
      </w:r>
      <w:r>
        <w:rPr>
          <w:sz w:val="24"/>
        </w:rPr>
        <w:t>и</w:t>
      </w:r>
      <w:r w:rsidR="00FD20A7">
        <w:rPr>
          <w:sz w:val="24"/>
        </w:rPr>
        <w:t xml:space="preserve"> </w:t>
      </w:r>
      <w:r>
        <w:rPr>
          <w:sz w:val="24"/>
        </w:rPr>
        <w:t>учебно-проектной деятельности.</w:t>
      </w:r>
    </w:p>
    <w:p w:rsidR="002D6FD0" w:rsidRDefault="002D6FD0">
      <w:pPr>
        <w:spacing w:line="276" w:lineRule="auto"/>
        <w:jc w:val="both"/>
        <w:rPr>
          <w:sz w:val="24"/>
        </w:rPr>
        <w:sectPr w:rsidR="002D6FD0">
          <w:type w:val="continuous"/>
          <w:pgSz w:w="11910" w:h="16840"/>
          <w:pgMar w:top="100" w:right="580" w:bottom="280" w:left="20" w:header="720" w:footer="720" w:gutter="0"/>
          <w:cols w:space="720"/>
        </w:sectPr>
      </w:pPr>
    </w:p>
    <w:p w:rsidR="002D6FD0" w:rsidRDefault="006F3691">
      <w:pPr>
        <w:pStyle w:val="a6"/>
        <w:spacing w:before="68" w:line="276" w:lineRule="auto"/>
        <w:ind w:right="266" w:firstLine="708"/>
      </w:pPr>
      <w:r>
        <w:lastRenderedPageBreak/>
        <w:t xml:space="preserve">Обобщенный критерий </w:t>
      </w:r>
      <w:r>
        <w:rPr>
          <w:b/>
        </w:rPr>
        <w:t xml:space="preserve">«Функциональность» </w:t>
      </w:r>
      <w:r>
        <w:t>включает использование теоретического</w:t>
      </w:r>
      <w:r w:rsidR="00FD20A7">
        <w:t xml:space="preserve"> </w:t>
      </w:r>
      <w:r>
        <w:t xml:space="preserve">материала, методологического и процедурного знания при </w:t>
      </w:r>
      <w:r w:rsidR="00FD20A7">
        <w:t>решении внеучебных проблем, раз</w:t>
      </w:r>
      <w:r>
        <w:t>личающихся сложностью предметного содержания, читательских умений, контекста, а также</w:t>
      </w:r>
      <w:r w:rsidR="00FD20A7">
        <w:t xml:space="preserve"> </w:t>
      </w:r>
      <w:r>
        <w:t>сочетанием</w:t>
      </w:r>
      <w:r w:rsidR="00FD20A7">
        <w:t xml:space="preserve"> </w:t>
      </w:r>
      <w:r>
        <w:t>когнитивных</w:t>
      </w:r>
      <w:r w:rsidR="00FD20A7">
        <w:t xml:space="preserve"> </w:t>
      </w:r>
      <w:r>
        <w:t>операций.</w:t>
      </w:r>
    </w:p>
    <w:p w:rsidR="002D6FD0" w:rsidRDefault="006F3691">
      <w:pPr>
        <w:pStyle w:val="a6"/>
        <w:spacing w:line="276" w:lineRule="auto"/>
        <w:ind w:right="269" w:firstLine="708"/>
      </w:pPr>
      <w:r>
        <w:t>В отличие от оценки способности обучающихся к решению учебно-познавательных иучебно-практических задач, основанных на изученном учебном материале, с использованием</w:t>
      </w:r>
      <w:r w:rsidR="00FD20A7">
        <w:t xml:space="preserve"> </w:t>
      </w:r>
      <w:r>
        <w:t>критериев</w:t>
      </w:r>
      <w:r w:rsidR="00FD20A7">
        <w:t xml:space="preserve"> </w:t>
      </w:r>
      <w:r>
        <w:t>«знание</w:t>
      </w:r>
      <w:r w:rsidR="00FD20A7">
        <w:t xml:space="preserve"> </w:t>
      </w:r>
      <w:r>
        <w:t>и</w:t>
      </w:r>
      <w:r w:rsidR="00FD20A7">
        <w:t xml:space="preserve"> </w:t>
      </w:r>
      <w:r>
        <w:t>понимание»</w:t>
      </w:r>
      <w:r w:rsidR="00FD20A7">
        <w:t xml:space="preserve"> </w:t>
      </w:r>
      <w:r>
        <w:t>и</w:t>
      </w:r>
      <w:r w:rsidR="00FD20A7">
        <w:t xml:space="preserve"> </w:t>
      </w:r>
      <w:r>
        <w:t>«применение»,</w:t>
      </w:r>
      <w:r w:rsidR="00FD20A7">
        <w:t xml:space="preserve"> </w:t>
      </w:r>
      <w:r>
        <w:t>оценка</w:t>
      </w:r>
      <w:r w:rsidR="00FD20A7">
        <w:t xml:space="preserve"> </w:t>
      </w:r>
      <w:r>
        <w:rPr>
          <w:i/>
        </w:rPr>
        <w:t>функциональной</w:t>
      </w:r>
      <w:r w:rsidR="00FD20A7">
        <w:rPr>
          <w:i/>
        </w:rPr>
        <w:t xml:space="preserve"> </w:t>
      </w:r>
      <w:r>
        <w:rPr>
          <w:i/>
        </w:rPr>
        <w:t>грамотности</w:t>
      </w:r>
      <w:r w:rsidR="00FD20A7">
        <w:rPr>
          <w:i/>
        </w:rPr>
        <w:t xml:space="preserve"> </w:t>
      </w:r>
      <w:r>
        <w:t>направлена на выявление способности обучающихся</w:t>
      </w:r>
      <w:r w:rsidR="00FD20A7">
        <w:t xml:space="preserve"> </w:t>
      </w:r>
      <w:r>
        <w:t>применять предметные знания и</w:t>
      </w:r>
      <w:r w:rsidR="00FD20A7">
        <w:t xml:space="preserve"> </w:t>
      </w:r>
      <w:r>
        <w:t>умения</w:t>
      </w:r>
      <w:r w:rsidR="00FD20A7">
        <w:t xml:space="preserve"> </w:t>
      </w:r>
      <w:r>
        <w:t>во</w:t>
      </w:r>
      <w:r w:rsidR="00FD20A7">
        <w:t xml:space="preserve"> </w:t>
      </w:r>
      <w:r>
        <w:t>внеучебной</w:t>
      </w:r>
      <w:r w:rsidR="00FD20A7">
        <w:t xml:space="preserve"> </w:t>
      </w:r>
      <w:r>
        <w:t>ситуации, в</w:t>
      </w:r>
      <w:r w:rsidR="00FD20A7">
        <w:t xml:space="preserve"> </w:t>
      </w:r>
      <w:r>
        <w:t>ситуациях,приближенных</w:t>
      </w:r>
      <w:r w:rsidR="00FD20A7">
        <w:t xml:space="preserve"> </w:t>
      </w:r>
      <w:r>
        <w:t>к реальной</w:t>
      </w:r>
      <w:r w:rsidR="00FD20A7">
        <w:t xml:space="preserve"> </w:t>
      </w:r>
      <w:r>
        <w:t>жизни.</w:t>
      </w:r>
    </w:p>
    <w:p w:rsidR="002D6FD0" w:rsidRDefault="006F3691">
      <w:pPr>
        <w:pStyle w:val="a6"/>
        <w:spacing w:line="276" w:lineRule="auto"/>
        <w:ind w:right="266" w:firstLine="708"/>
      </w:pPr>
      <w:r>
        <w:t>Приоценке сформированностипредметных результатов по критерию</w:t>
      </w:r>
      <w:r w:rsidR="00FD20A7">
        <w:t xml:space="preserve"> </w:t>
      </w:r>
      <w:r>
        <w:t>«функциональ-ность»</w:t>
      </w:r>
      <w:r w:rsidR="00FD20A7">
        <w:t xml:space="preserve"> </w:t>
      </w:r>
      <w:r>
        <w:t>разделяют:</w:t>
      </w:r>
    </w:p>
    <w:p w:rsidR="002D6FD0" w:rsidRDefault="006F3691" w:rsidP="007235A5">
      <w:pPr>
        <w:pStyle w:val="a9"/>
        <w:numPr>
          <w:ilvl w:val="0"/>
          <w:numId w:val="30"/>
        </w:numPr>
        <w:tabs>
          <w:tab w:val="left" w:pos="1987"/>
        </w:tabs>
        <w:spacing w:line="276" w:lineRule="auto"/>
        <w:ind w:right="270" w:firstLine="708"/>
        <w:rPr>
          <w:sz w:val="24"/>
        </w:rPr>
      </w:pPr>
      <w:r>
        <w:rPr>
          <w:sz w:val="24"/>
        </w:rPr>
        <w:t>оценку сформированности отдельных элементов функциональной грамотности в ходе</w:t>
      </w:r>
      <w:r w:rsidR="00FD20A7">
        <w:rPr>
          <w:sz w:val="24"/>
        </w:rPr>
        <w:t xml:space="preserve"> </w:t>
      </w:r>
      <w:r>
        <w:rPr>
          <w:sz w:val="24"/>
        </w:rPr>
        <w:t>изучения отдельных предметов, т.е. способность применять изученные знания и умения при</w:t>
      </w:r>
      <w:r w:rsidR="00FD20A7">
        <w:rPr>
          <w:sz w:val="24"/>
        </w:rPr>
        <w:t xml:space="preserve"> </w:t>
      </w:r>
      <w:r>
        <w:rPr>
          <w:sz w:val="24"/>
        </w:rPr>
        <w:t>решении нетипичных задач, которые связаны с внеучебными ситуациями и не содержат явного</w:t>
      </w:r>
      <w:r w:rsidR="00FD20A7">
        <w:rPr>
          <w:sz w:val="24"/>
        </w:rPr>
        <w:t xml:space="preserve"> </w:t>
      </w:r>
      <w:r>
        <w:rPr>
          <w:sz w:val="24"/>
        </w:rPr>
        <w:t>указания на способ решения; эта оценка осуществляется учителем в рамках формирующего</w:t>
      </w:r>
      <w:r w:rsidR="00FD20A7">
        <w:rPr>
          <w:sz w:val="24"/>
        </w:rPr>
        <w:t xml:space="preserve"> </w:t>
      </w:r>
      <w:r>
        <w:rPr>
          <w:sz w:val="24"/>
        </w:rPr>
        <w:t>оценивания</w:t>
      </w:r>
      <w:r w:rsidR="00FD20A7">
        <w:rPr>
          <w:sz w:val="24"/>
        </w:rPr>
        <w:t xml:space="preserve"> </w:t>
      </w:r>
      <w:r>
        <w:rPr>
          <w:sz w:val="24"/>
        </w:rPr>
        <w:t>по предложенным</w:t>
      </w:r>
      <w:r w:rsidR="00FD20A7">
        <w:rPr>
          <w:sz w:val="24"/>
        </w:rPr>
        <w:t xml:space="preserve"> </w:t>
      </w:r>
      <w:r>
        <w:rPr>
          <w:sz w:val="24"/>
        </w:rPr>
        <w:t>критериям;</w:t>
      </w:r>
    </w:p>
    <w:p w:rsidR="002D6FD0" w:rsidRDefault="006F3691" w:rsidP="007235A5">
      <w:pPr>
        <w:pStyle w:val="a9"/>
        <w:numPr>
          <w:ilvl w:val="0"/>
          <w:numId w:val="30"/>
        </w:numPr>
        <w:tabs>
          <w:tab w:val="left" w:pos="1987"/>
        </w:tabs>
        <w:spacing w:line="276" w:lineRule="auto"/>
        <w:ind w:right="274" w:firstLine="708"/>
        <w:rPr>
          <w:sz w:val="24"/>
        </w:rPr>
      </w:pPr>
      <w:r>
        <w:rPr>
          <w:sz w:val="24"/>
        </w:rPr>
        <w:t>оценку сформированности отдельных элементов функциональной грамотности в ходе</w:t>
      </w:r>
      <w:r w:rsidR="00FD20A7">
        <w:rPr>
          <w:sz w:val="24"/>
        </w:rPr>
        <w:t xml:space="preserve"> </w:t>
      </w:r>
      <w:r>
        <w:rPr>
          <w:sz w:val="24"/>
        </w:rPr>
        <w:t>изучения отдельных предметов, не связанных напрямую с изучаемым материалом, например</w:t>
      </w:r>
      <w:r w:rsidR="00FD20A7">
        <w:rPr>
          <w:sz w:val="24"/>
        </w:rPr>
        <w:t xml:space="preserve"> </w:t>
      </w:r>
      <w:r>
        <w:rPr>
          <w:sz w:val="24"/>
        </w:rPr>
        <w:t>элементов читательской грамотности (смыслового чтения), эта оценка также осуществляется</w:t>
      </w:r>
      <w:r w:rsidR="00FD20A7">
        <w:rPr>
          <w:sz w:val="24"/>
        </w:rPr>
        <w:t xml:space="preserve"> </w:t>
      </w:r>
      <w:r>
        <w:rPr>
          <w:sz w:val="24"/>
        </w:rPr>
        <w:t>учителем в</w:t>
      </w:r>
      <w:r w:rsidR="00FD20A7">
        <w:rPr>
          <w:sz w:val="24"/>
        </w:rPr>
        <w:t xml:space="preserve"> </w:t>
      </w:r>
      <w:r>
        <w:rPr>
          <w:sz w:val="24"/>
        </w:rPr>
        <w:t>рамках</w:t>
      </w:r>
      <w:r w:rsidR="00FD20A7">
        <w:rPr>
          <w:sz w:val="24"/>
        </w:rPr>
        <w:t xml:space="preserve"> </w:t>
      </w:r>
      <w:r>
        <w:rPr>
          <w:sz w:val="24"/>
        </w:rPr>
        <w:t>формирующего</w:t>
      </w:r>
      <w:r w:rsidR="00FD20A7">
        <w:rPr>
          <w:sz w:val="24"/>
        </w:rPr>
        <w:t xml:space="preserve"> </w:t>
      </w:r>
      <w:r>
        <w:rPr>
          <w:sz w:val="24"/>
        </w:rPr>
        <w:t>оценивания</w:t>
      </w:r>
      <w:r w:rsidR="00FD20A7">
        <w:rPr>
          <w:sz w:val="24"/>
        </w:rPr>
        <w:t xml:space="preserve"> </w:t>
      </w:r>
      <w:r>
        <w:rPr>
          <w:sz w:val="24"/>
        </w:rPr>
        <w:t>по предложенным</w:t>
      </w:r>
      <w:r w:rsidR="00FD20A7">
        <w:rPr>
          <w:sz w:val="24"/>
        </w:rPr>
        <w:t xml:space="preserve"> </w:t>
      </w:r>
      <w:r>
        <w:rPr>
          <w:sz w:val="24"/>
        </w:rPr>
        <w:t>критериям;</w:t>
      </w:r>
    </w:p>
    <w:p w:rsidR="002D6FD0" w:rsidRDefault="006F3691" w:rsidP="007235A5">
      <w:pPr>
        <w:pStyle w:val="a9"/>
        <w:numPr>
          <w:ilvl w:val="0"/>
          <w:numId w:val="30"/>
        </w:numPr>
        <w:tabs>
          <w:tab w:val="left" w:pos="1994"/>
        </w:tabs>
        <w:spacing w:line="276" w:lineRule="auto"/>
        <w:ind w:right="270" w:firstLine="708"/>
        <w:rPr>
          <w:sz w:val="24"/>
        </w:rPr>
      </w:pPr>
      <w:r>
        <w:rPr>
          <w:sz w:val="24"/>
        </w:rPr>
        <w:t>оценку сформированности собственно функциональной грамотности, построенной на</w:t>
      </w:r>
      <w:r w:rsidR="00FD20A7">
        <w:rPr>
          <w:sz w:val="24"/>
        </w:rPr>
        <w:t xml:space="preserve"> </w:t>
      </w:r>
      <w:r>
        <w:rPr>
          <w:sz w:val="24"/>
        </w:rPr>
        <w:t>содержании различных предметов и внеучебных ситуациях. Такие процедуры строятся на спе-циальном инструментарии, не опирающемся напрямую на изучаемый</w:t>
      </w:r>
      <w:r w:rsidR="00FD20A7">
        <w:rPr>
          <w:sz w:val="24"/>
        </w:rPr>
        <w:t xml:space="preserve"> </w:t>
      </w:r>
      <w:r>
        <w:rPr>
          <w:sz w:val="24"/>
        </w:rPr>
        <w:t>программный материал.В них оценивается способность применения знаний и умений, сформированных на отдельных</w:t>
      </w:r>
      <w:r w:rsidR="00FD20A7">
        <w:rPr>
          <w:sz w:val="24"/>
        </w:rPr>
        <w:t xml:space="preserve"> </w:t>
      </w:r>
      <w:r>
        <w:rPr>
          <w:sz w:val="24"/>
        </w:rPr>
        <w:t>предметах,при решении различных</w:t>
      </w:r>
      <w:r w:rsidR="00FD20A7">
        <w:rPr>
          <w:sz w:val="24"/>
        </w:rPr>
        <w:t xml:space="preserve"> </w:t>
      </w:r>
      <w:r>
        <w:rPr>
          <w:sz w:val="24"/>
        </w:rPr>
        <w:t>задач.</w:t>
      </w:r>
    </w:p>
    <w:p w:rsidR="002D6FD0" w:rsidRDefault="006F3691">
      <w:pPr>
        <w:pStyle w:val="a6"/>
        <w:spacing w:before="1" w:line="276" w:lineRule="auto"/>
        <w:ind w:right="264" w:firstLine="708"/>
      </w:pPr>
      <w:r>
        <w:t xml:space="preserve">Оценка предметных результатов ведется каждым учителем в ходе процедур текущего,тематического, промежуточного и итогового контроля, а также администрацией </w:t>
      </w:r>
      <w:r w:rsidR="009919CD">
        <w:t>Школы в хо</w:t>
      </w:r>
      <w:r>
        <w:t>де</w:t>
      </w:r>
      <w:r w:rsidR="00FD20A7">
        <w:t xml:space="preserve"> </w:t>
      </w:r>
      <w:r>
        <w:t>внутришкольного мониторинга.</w:t>
      </w:r>
    </w:p>
    <w:p w:rsidR="002D6FD0" w:rsidRDefault="006F3691">
      <w:pPr>
        <w:pStyle w:val="a6"/>
        <w:spacing w:line="276" w:lineRule="auto"/>
        <w:ind w:right="269" w:firstLine="708"/>
      </w:pPr>
      <w: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w:t>
      </w:r>
      <w:r w:rsidR="009919CD">
        <w:t>Школы</w:t>
      </w:r>
      <w:r>
        <w:t xml:space="preserve"> и доводится до</w:t>
      </w:r>
      <w:r w:rsidR="00FD20A7">
        <w:t xml:space="preserve"> </w:t>
      </w:r>
      <w:r>
        <w:t>сведения</w:t>
      </w:r>
      <w:r w:rsidR="00FD20A7">
        <w:t xml:space="preserve"> </w:t>
      </w:r>
      <w:r>
        <w:t>учащихся</w:t>
      </w:r>
      <w:r w:rsidR="00FD20A7">
        <w:t xml:space="preserve"> </w:t>
      </w:r>
      <w:r>
        <w:t>и</w:t>
      </w:r>
      <w:r w:rsidR="00FD20A7">
        <w:t xml:space="preserve"> </w:t>
      </w:r>
      <w:r>
        <w:t>их родителей(законных</w:t>
      </w:r>
      <w:r w:rsidR="00FD20A7">
        <w:t xml:space="preserve"> </w:t>
      </w:r>
      <w:r>
        <w:t>представителей).Описание</w:t>
      </w:r>
      <w:r w:rsidR="00FD20A7">
        <w:t xml:space="preserve"> </w:t>
      </w:r>
      <w:r>
        <w:t>должно</w:t>
      </w:r>
      <w:r w:rsidR="00FD20A7">
        <w:t xml:space="preserve"> </w:t>
      </w:r>
      <w:r>
        <w:t>включить:</w:t>
      </w:r>
    </w:p>
    <w:p w:rsidR="002D6FD0" w:rsidRDefault="006F3691" w:rsidP="007235A5">
      <w:pPr>
        <w:pStyle w:val="a9"/>
        <w:numPr>
          <w:ilvl w:val="0"/>
          <w:numId w:val="30"/>
        </w:numPr>
        <w:tabs>
          <w:tab w:val="left" w:pos="1963"/>
        </w:tabs>
        <w:spacing w:line="276" w:lineRule="auto"/>
        <w:ind w:right="267" w:firstLine="708"/>
        <w:rPr>
          <w:sz w:val="24"/>
        </w:rPr>
      </w:pPr>
      <w:r>
        <w:rPr>
          <w:sz w:val="24"/>
        </w:rPr>
        <w:t>список итоговых планируемых результатов с указанием этапов их формирования и спо-собовоценки</w:t>
      </w:r>
      <w:r w:rsidR="00FD20A7">
        <w:rPr>
          <w:sz w:val="24"/>
        </w:rPr>
        <w:t xml:space="preserve"> </w:t>
      </w:r>
      <w:r>
        <w:rPr>
          <w:sz w:val="24"/>
        </w:rPr>
        <w:t>(например,текущая/тематическая;устно/письменно/практика);</w:t>
      </w:r>
    </w:p>
    <w:p w:rsidR="002D6FD0" w:rsidRDefault="006F3691" w:rsidP="007235A5">
      <w:pPr>
        <w:pStyle w:val="a9"/>
        <w:numPr>
          <w:ilvl w:val="0"/>
          <w:numId w:val="30"/>
        </w:numPr>
        <w:tabs>
          <w:tab w:val="left" w:pos="1963"/>
        </w:tabs>
        <w:spacing w:line="275" w:lineRule="exact"/>
        <w:ind w:left="1962" w:hanging="142"/>
        <w:rPr>
          <w:sz w:val="24"/>
        </w:rPr>
      </w:pPr>
      <w:r>
        <w:rPr>
          <w:sz w:val="24"/>
        </w:rPr>
        <w:t>требования</w:t>
      </w:r>
      <w:r w:rsidR="00FD20A7">
        <w:rPr>
          <w:sz w:val="24"/>
        </w:rPr>
        <w:t xml:space="preserve"> </w:t>
      </w:r>
      <w:r>
        <w:rPr>
          <w:sz w:val="24"/>
        </w:rPr>
        <w:t>к</w:t>
      </w:r>
      <w:r w:rsidR="00FD20A7">
        <w:rPr>
          <w:sz w:val="24"/>
        </w:rPr>
        <w:t xml:space="preserve"> </w:t>
      </w:r>
      <w:r>
        <w:rPr>
          <w:sz w:val="24"/>
        </w:rPr>
        <w:t>выставлению</w:t>
      </w:r>
      <w:r w:rsidR="00FD20A7">
        <w:rPr>
          <w:sz w:val="24"/>
        </w:rPr>
        <w:t xml:space="preserve"> </w:t>
      </w:r>
      <w:r>
        <w:rPr>
          <w:sz w:val="24"/>
        </w:rPr>
        <w:t>отметок</w:t>
      </w:r>
      <w:r w:rsidR="00FD20A7">
        <w:rPr>
          <w:sz w:val="24"/>
        </w:rPr>
        <w:t xml:space="preserve"> </w:t>
      </w:r>
      <w:r>
        <w:rPr>
          <w:sz w:val="24"/>
        </w:rPr>
        <w:t>за</w:t>
      </w:r>
      <w:r w:rsidR="00FD20A7">
        <w:rPr>
          <w:sz w:val="24"/>
        </w:rPr>
        <w:t xml:space="preserve"> </w:t>
      </w:r>
      <w:r>
        <w:rPr>
          <w:sz w:val="24"/>
        </w:rPr>
        <w:t>промежуточную</w:t>
      </w:r>
      <w:r w:rsidR="00FD20A7">
        <w:rPr>
          <w:sz w:val="24"/>
        </w:rPr>
        <w:t xml:space="preserve"> </w:t>
      </w:r>
      <w:r>
        <w:rPr>
          <w:sz w:val="24"/>
        </w:rPr>
        <w:t>аттестацию</w:t>
      </w:r>
      <w:r w:rsidR="00FD20A7">
        <w:rPr>
          <w:sz w:val="24"/>
        </w:rPr>
        <w:t xml:space="preserve"> </w:t>
      </w:r>
      <w:r>
        <w:rPr>
          <w:sz w:val="24"/>
        </w:rPr>
        <w:t>(при необходимости</w:t>
      </w:r>
    </w:p>
    <w:p w:rsidR="002D6FD0" w:rsidRDefault="006F3691" w:rsidP="007235A5">
      <w:pPr>
        <w:pStyle w:val="a9"/>
        <w:numPr>
          <w:ilvl w:val="0"/>
          <w:numId w:val="29"/>
        </w:numPr>
        <w:tabs>
          <w:tab w:val="left" w:pos="1293"/>
        </w:tabs>
        <w:spacing w:before="42"/>
        <w:ind w:left="1292" w:hanging="181"/>
        <w:rPr>
          <w:sz w:val="24"/>
        </w:rPr>
      </w:pPr>
      <w:r>
        <w:rPr>
          <w:sz w:val="24"/>
        </w:rPr>
        <w:t>с</w:t>
      </w:r>
      <w:r w:rsidR="00FD20A7">
        <w:rPr>
          <w:sz w:val="24"/>
        </w:rPr>
        <w:t xml:space="preserve"> </w:t>
      </w:r>
      <w:r>
        <w:rPr>
          <w:sz w:val="24"/>
        </w:rPr>
        <w:t>учетом</w:t>
      </w:r>
      <w:r w:rsidR="00FD20A7">
        <w:rPr>
          <w:sz w:val="24"/>
        </w:rPr>
        <w:t xml:space="preserve"> </w:t>
      </w:r>
      <w:r>
        <w:rPr>
          <w:sz w:val="24"/>
        </w:rPr>
        <w:t>степени</w:t>
      </w:r>
      <w:r w:rsidR="00FD20A7">
        <w:rPr>
          <w:sz w:val="24"/>
        </w:rPr>
        <w:t xml:space="preserve"> </w:t>
      </w:r>
      <w:r>
        <w:rPr>
          <w:sz w:val="24"/>
        </w:rPr>
        <w:t>значимости</w:t>
      </w:r>
      <w:r w:rsidR="00FD20A7">
        <w:rPr>
          <w:sz w:val="24"/>
        </w:rPr>
        <w:t xml:space="preserve"> </w:t>
      </w:r>
      <w:r>
        <w:rPr>
          <w:sz w:val="24"/>
        </w:rPr>
        <w:t>отметок</w:t>
      </w:r>
      <w:r w:rsidR="00FD20A7">
        <w:rPr>
          <w:sz w:val="24"/>
        </w:rPr>
        <w:t xml:space="preserve"> </w:t>
      </w:r>
      <w:r>
        <w:rPr>
          <w:sz w:val="24"/>
        </w:rPr>
        <w:t>за</w:t>
      </w:r>
      <w:r w:rsidR="00FD20A7">
        <w:rPr>
          <w:sz w:val="24"/>
        </w:rPr>
        <w:t xml:space="preserve"> </w:t>
      </w:r>
      <w:r>
        <w:rPr>
          <w:sz w:val="24"/>
        </w:rPr>
        <w:t>отдельные</w:t>
      </w:r>
      <w:r w:rsidR="00FD20A7">
        <w:rPr>
          <w:sz w:val="24"/>
        </w:rPr>
        <w:t xml:space="preserve"> </w:t>
      </w:r>
      <w:r>
        <w:rPr>
          <w:sz w:val="24"/>
        </w:rPr>
        <w:t>оценочные</w:t>
      </w:r>
      <w:r w:rsidR="00FD20A7">
        <w:rPr>
          <w:sz w:val="24"/>
        </w:rPr>
        <w:t xml:space="preserve"> </w:t>
      </w:r>
      <w:r>
        <w:rPr>
          <w:sz w:val="24"/>
        </w:rPr>
        <w:t>процедуры);</w:t>
      </w:r>
    </w:p>
    <w:p w:rsidR="002D6FD0" w:rsidRDefault="006F3691" w:rsidP="00FD20A7">
      <w:pPr>
        <w:pStyle w:val="a6"/>
        <w:spacing w:before="41"/>
        <w:ind w:left="1821"/>
      </w:pPr>
      <w:r>
        <w:t>-график</w:t>
      </w:r>
      <w:r w:rsidR="00FD20A7">
        <w:t xml:space="preserve"> </w:t>
      </w:r>
      <w:r>
        <w:t>контрольных</w:t>
      </w:r>
      <w:r w:rsidR="00FD20A7">
        <w:t xml:space="preserve"> </w:t>
      </w:r>
      <w:r>
        <w:t>мероприятий.</w:t>
      </w:r>
    </w:p>
    <w:p w:rsidR="00FD20A7" w:rsidRPr="00FD20A7" w:rsidRDefault="00FD20A7" w:rsidP="00FD20A7">
      <w:pPr>
        <w:pStyle w:val="a6"/>
        <w:spacing w:before="41"/>
        <w:ind w:left="1821"/>
      </w:pPr>
    </w:p>
    <w:p w:rsidR="002D6FD0" w:rsidRDefault="006F3691" w:rsidP="007235A5">
      <w:pPr>
        <w:pStyle w:val="12"/>
        <w:numPr>
          <w:ilvl w:val="2"/>
          <w:numId w:val="44"/>
        </w:numPr>
        <w:tabs>
          <w:tab w:val="left" w:pos="2261"/>
        </w:tabs>
        <w:ind w:left="2260" w:hanging="721"/>
        <w:jc w:val="both"/>
      </w:pPr>
      <w:r>
        <w:t>Организация</w:t>
      </w:r>
      <w:r w:rsidR="00FD20A7">
        <w:t xml:space="preserve"> </w:t>
      </w:r>
      <w:r>
        <w:t>и</w:t>
      </w:r>
      <w:r w:rsidR="00FD20A7">
        <w:t xml:space="preserve"> </w:t>
      </w:r>
      <w:r>
        <w:t>содержание</w:t>
      </w:r>
      <w:r w:rsidR="00FD20A7">
        <w:t xml:space="preserve"> </w:t>
      </w:r>
      <w:r>
        <w:t>оценочных</w:t>
      </w:r>
      <w:r w:rsidR="00FD20A7">
        <w:t xml:space="preserve"> </w:t>
      </w:r>
      <w:r>
        <w:t>процедур</w:t>
      </w:r>
    </w:p>
    <w:p w:rsidR="002D6FD0" w:rsidRDefault="006F3691">
      <w:pPr>
        <w:pStyle w:val="a6"/>
        <w:spacing w:before="132" w:line="276" w:lineRule="auto"/>
        <w:ind w:right="267" w:firstLine="708"/>
      </w:pPr>
      <w:r>
        <w:rPr>
          <w:b/>
        </w:rPr>
        <w:t xml:space="preserve">Стартовая диагностика </w:t>
      </w:r>
      <w:r>
        <w:t xml:space="preserve">представляет собой процедуру оценки готовности к обучениюна уровне основного общего образования. Проводится администрацией </w:t>
      </w:r>
      <w:r w:rsidR="009919CD">
        <w:t>Школы</w:t>
      </w:r>
      <w:r>
        <w:t xml:space="preserve"> в начале 5-го</w:t>
      </w:r>
      <w:r w:rsidR="00FD20A7">
        <w:t xml:space="preserve"> </w:t>
      </w:r>
      <w:r>
        <w:t>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w:t>
      </w:r>
      <w:r w:rsidR="00FD20A7">
        <w:t xml:space="preserve"> </w:t>
      </w:r>
      <w:r>
        <w:t>средствами,в</w:t>
      </w:r>
      <w:r w:rsidR="00FD20A7">
        <w:t xml:space="preserve"> </w:t>
      </w:r>
      <w:r>
        <w:t>том</w:t>
      </w:r>
      <w:r w:rsidR="00FD20A7">
        <w:t xml:space="preserve"> </w:t>
      </w:r>
      <w:r>
        <w:t>числе:</w:t>
      </w:r>
      <w:r w:rsidR="00FD20A7">
        <w:t xml:space="preserve"> </w:t>
      </w:r>
      <w:r>
        <w:t>средствами</w:t>
      </w:r>
      <w:r w:rsidR="00FD20A7">
        <w:t xml:space="preserve"> </w:t>
      </w:r>
      <w:r>
        <w:t>работы</w:t>
      </w:r>
      <w:r w:rsidR="00FD20A7">
        <w:t xml:space="preserve"> </w:t>
      </w:r>
      <w:r>
        <w:t>с</w:t>
      </w:r>
      <w:r w:rsidR="00FD20A7">
        <w:t xml:space="preserve"> </w:t>
      </w:r>
      <w:r>
        <w:t>информацией,знаково-символическими</w:t>
      </w:r>
      <w:r w:rsidR="00FD20A7">
        <w:t xml:space="preserve"> </w:t>
      </w:r>
      <w:r>
        <w:t>средствами,логическими</w:t>
      </w:r>
      <w:r w:rsidR="00FD20A7">
        <w:t xml:space="preserve"> </w:t>
      </w:r>
      <w:r>
        <w:t>операциями.Стартовая</w:t>
      </w:r>
      <w:r w:rsidR="00FD20A7">
        <w:t xml:space="preserve"> </w:t>
      </w:r>
      <w:r>
        <w:t>диагностика</w:t>
      </w:r>
      <w:r w:rsidR="00FD20A7">
        <w:t xml:space="preserve"> </w:t>
      </w:r>
      <w:r>
        <w:t>может</w:t>
      </w:r>
      <w:r w:rsidR="00FD20A7">
        <w:t xml:space="preserve"> </w:t>
      </w:r>
      <w:r>
        <w:t>прово-</w:t>
      </w:r>
    </w:p>
    <w:p w:rsidR="004B1F2E" w:rsidRDefault="004B1F2E">
      <w:pPr>
        <w:pStyle w:val="a6"/>
        <w:spacing w:before="132" w:line="276" w:lineRule="auto"/>
        <w:ind w:right="267" w:firstLine="708"/>
      </w:pPr>
    </w:p>
    <w:p w:rsidR="002D6FD0" w:rsidRDefault="002D6FD0">
      <w:pPr>
        <w:spacing w:line="276" w:lineRule="auto"/>
        <w:sectPr w:rsidR="002D6FD0">
          <w:pgSz w:w="11910" w:h="16840"/>
          <w:pgMar w:top="760" w:right="580" w:bottom="800" w:left="20" w:header="0" w:footer="529" w:gutter="0"/>
          <w:cols w:space="720"/>
        </w:sectPr>
      </w:pPr>
    </w:p>
    <w:p w:rsidR="002D6FD0" w:rsidRDefault="006F3691">
      <w:pPr>
        <w:pStyle w:val="a6"/>
        <w:spacing w:before="68" w:line="276" w:lineRule="auto"/>
        <w:ind w:right="267"/>
      </w:pPr>
      <w:r>
        <w:lastRenderedPageBreak/>
        <w:t>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про-грамми индивидуализации</w:t>
      </w:r>
      <w:r w:rsidR="00FD20A7">
        <w:t xml:space="preserve"> </w:t>
      </w:r>
      <w:r>
        <w:t>учебного</w:t>
      </w:r>
      <w:r w:rsidR="00FD20A7">
        <w:t xml:space="preserve"> </w:t>
      </w:r>
      <w:r>
        <w:t>процесса.</w:t>
      </w:r>
    </w:p>
    <w:p w:rsidR="002D6FD0" w:rsidRDefault="006F3691">
      <w:pPr>
        <w:pStyle w:val="a6"/>
        <w:spacing w:line="276" w:lineRule="auto"/>
        <w:ind w:right="263" w:firstLine="708"/>
      </w:pPr>
      <w:r>
        <w:rPr>
          <w:b/>
        </w:rPr>
        <w:t>Текущая</w:t>
      </w:r>
      <w:r w:rsidR="004B1F2E">
        <w:rPr>
          <w:b/>
        </w:rPr>
        <w:t xml:space="preserve"> </w:t>
      </w:r>
      <w:r>
        <w:rPr>
          <w:b/>
        </w:rPr>
        <w:t>оценка</w:t>
      </w:r>
      <w:r w:rsidR="004B1F2E">
        <w:rPr>
          <w:b/>
        </w:rPr>
        <w:t xml:space="preserve"> </w:t>
      </w:r>
      <w:r>
        <w:t>представляет</w:t>
      </w:r>
      <w:r w:rsidR="004B1F2E">
        <w:t xml:space="preserve"> </w:t>
      </w:r>
      <w:r>
        <w:t>собой</w:t>
      </w:r>
      <w:r w:rsidR="004B1F2E">
        <w:t xml:space="preserve"> </w:t>
      </w:r>
      <w:r>
        <w:t>процедуру</w:t>
      </w:r>
      <w:r w:rsidR="004B1F2E">
        <w:t xml:space="preserve"> </w:t>
      </w:r>
      <w:r>
        <w:t>оценки</w:t>
      </w:r>
      <w:r w:rsidR="004B1F2E">
        <w:t xml:space="preserve"> </w:t>
      </w:r>
      <w:r>
        <w:t>индивидуального</w:t>
      </w:r>
      <w:r w:rsidR="004B1F2E">
        <w:t xml:space="preserve"> </w:t>
      </w:r>
      <w:r>
        <w:t>продвижения</w:t>
      </w:r>
      <w:r w:rsidR="004B1F2E">
        <w:t xml:space="preserve"> </w:t>
      </w:r>
      <w:r>
        <w:t>в освоении программы учебного предмета. Текущая оценка может быть формирующей, т.е.поддерживающей и направляющей усилия учащегося, и диа</w:t>
      </w:r>
      <w:r w:rsidR="004B1F2E">
        <w:t>гностической, способствующей вы</w:t>
      </w:r>
      <w:r>
        <w:t>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форми методов проверки (устные и письменные опросы, практические работы, творческие работы,индивидуальные и групповые формы, само- и взаимооценка, рефлексия, листы продвижения идр.)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w:t>
      </w:r>
      <w:r w:rsidR="004B1F2E">
        <w:t xml:space="preserve"> </w:t>
      </w:r>
      <w:r>
        <w:t>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w:t>
      </w:r>
      <w:r w:rsidR="004B1F2E">
        <w:t xml:space="preserve"> </w:t>
      </w:r>
      <w:r>
        <w:t>сроки,могут включаться в систему накопленной оценки и служить основанием, например, для</w:t>
      </w:r>
      <w:r w:rsidR="004B1F2E">
        <w:t xml:space="preserve"> </w:t>
      </w:r>
      <w:r>
        <w:t>освобождения ученика</w:t>
      </w:r>
      <w:r w:rsidR="004B1F2E">
        <w:t xml:space="preserve"> </w:t>
      </w:r>
      <w:r>
        <w:t>от</w:t>
      </w:r>
      <w:r w:rsidR="004B1F2E">
        <w:t xml:space="preserve"> </w:t>
      </w:r>
      <w:r>
        <w:t>необходимости</w:t>
      </w:r>
      <w:r w:rsidR="004B1F2E">
        <w:t xml:space="preserve"> </w:t>
      </w:r>
      <w:r>
        <w:t>выполнять</w:t>
      </w:r>
      <w:r w:rsidR="004B1F2E">
        <w:t xml:space="preserve"> </w:t>
      </w:r>
      <w:r>
        <w:t>тематическую</w:t>
      </w:r>
      <w:r w:rsidR="004B1F2E">
        <w:t xml:space="preserve"> </w:t>
      </w:r>
      <w:r>
        <w:t>проверочную</w:t>
      </w:r>
      <w:r w:rsidR="004B1F2E">
        <w:t xml:space="preserve"> </w:t>
      </w:r>
      <w:r>
        <w:t>работу.</w:t>
      </w:r>
    </w:p>
    <w:p w:rsidR="002D6FD0" w:rsidRDefault="006F3691">
      <w:pPr>
        <w:pStyle w:val="a6"/>
        <w:spacing w:line="276" w:lineRule="auto"/>
        <w:ind w:right="263" w:firstLine="708"/>
      </w:pPr>
      <w:r>
        <w:rPr>
          <w:b/>
        </w:rPr>
        <w:t xml:space="preserve">Тематическая оценка </w:t>
      </w:r>
      <w: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просвещенияРФ. По предметам, вводи-мымобразовательнойорганизациейсамостоятельно,тематическиепланируемыерезультатыустанавливаются самой образовательной организацией. Тематическая оценка может вестись какв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кор-рекцииучебногопроцессаиегоиндивидуализации.</w:t>
      </w:r>
    </w:p>
    <w:p w:rsidR="002D6FD0" w:rsidRDefault="006F3691">
      <w:pPr>
        <w:pStyle w:val="a6"/>
        <w:spacing w:before="1" w:line="276" w:lineRule="auto"/>
        <w:ind w:right="264" w:firstLine="708"/>
      </w:pPr>
      <w:r>
        <w:rPr>
          <w:b/>
        </w:rPr>
        <w:t xml:space="preserve">Портфолио </w:t>
      </w:r>
      <w: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выраженностипроявлений творческой инициативы, а также уровня высших достижений, демонстрируемыхданным учащимся. В портфолио включаются как работы учащегося (в том числе – фотографии,видеоматериалы и т.п.), так и отзывы на эти работы (например, наградные листы, дипломы,сертификаты участия, рецензии и проч.). Отбор работ и отзывов для портфолио ведется самимобучающимся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частиподборки документов формируется в электронном виде в течение всех лет обучения в основнойшколе. Результаты, представленные в портфолио, используются при выработке рекомендацийпо выбору индивидуальной образовательной траектории на уровне среднего общего образова-нияи могут отражатьсявхарактеристике.</w:t>
      </w:r>
    </w:p>
    <w:p w:rsidR="002D6FD0" w:rsidRDefault="006F3691">
      <w:pPr>
        <w:ind w:left="1821"/>
        <w:jc w:val="both"/>
        <w:rPr>
          <w:sz w:val="24"/>
        </w:rPr>
      </w:pPr>
      <w:r>
        <w:rPr>
          <w:b/>
          <w:sz w:val="24"/>
        </w:rPr>
        <w:t>Внутришкольный</w:t>
      </w:r>
      <w:r w:rsidR="004B1F2E">
        <w:rPr>
          <w:b/>
          <w:sz w:val="24"/>
        </w:rPr>
        <w:t xml:space="preserve"> </w:t>
      </w:r>
      <w:r>
        <w:rPr>
          <w:b/>
          <w:sz w:val="24"/>
        </w:rPr>
        <w:t>мониторинг</w:t>
      </w:r>
      <w:r w:rsidR="004B1F2E">
        <w:rPr>
          <w:b/>
          <w:sz w:val="24"/>
        </w:rPr>
        <w:t xml:space="preserve"> </w:t>
      </w:r>
      <w:r>
        <w:rPr>
          <w:sz w:val="24"/>
        </w:rPr>
        <w:t>представляет</w:t>
      </w:r>
      <w:r w:rsidR="004B1F2E">
        <w:rPr>
          <w:sz w:val="24"/>
        </w:rPr>
        <w:t xml:space="preserve"> </w:t>
      </w:r>
      <w:r>
        <w:rPr>
          <w:sz w:val="24"/>
        </w:rPr>
        <w:t>собой</w:t>
      </w:r>
      <w:r w:rsidR="004B1F2E">
        <w:rPr>
          <w:sz w:val="24"/>
        </w:rPr>
        <w:t xml:space="preserve"> </w:t>
      </w:r>
      <w:r>
        <w:rPr>
          <w:sz w:val="24"/>
        </w:rPr>
        <w:t>процедуры:</w:t>
      </w:r>
    </w:p>
    <w:p w:rsidR="002D6FD0" w:rsidRDefault="006F3691" w:rsidP="007235A5">
      <w:pPr>
        <w:pStyle w:val="a9"/>
        <w:numPr>
          <w:ilvl w:val="0"/>
          <w:numId w:val="28"/>
        </w:numPr>
        <w:tabs>
          <w:tab w:val="left" w:pos="1961"/>
        </w:tabs>
        <w:spacing w:before="41"/>
        <w:ind w:left="1960"/>
        <w:rPr>
          <w:sz w:val="24"/>
        </w:rPr>
      </w:pPr>
      <w:r>
        <w:rPr>
          <w:sz w:val="24"/>
        </w:rPr>
        <w:t>оценки</w:t>
      </w:r>
      <w:r w:rsidR="004B1F2E">
        <w:rPr>
          <w:sz w:val="24"/>
        </w:rPr>
        <w:t xml:space="preserve"> </w:t>
      </w:r>
      <w:r>
        <w:rPr>
          <w:sz w:val="24"/>
        </w:rPr>
        <w:t>уровня</w:t>
      </w:r>
      <w:r w:rsidR="004B1F2E">
        <w:rPr>
          <w:sz w:val="24"/>
        </w:rPr>
        <w:t xml:space="preserve"> </w:t>
      </w:r>
      <w:r>
        <w:rPr>
          <w:sz w:val="24"/>
        </w:rPr>
        <w:t>достижения</w:t>
      </w:r>
      <w:r w:rsidR="004B1F2E">
        <w:rPr>
          <w:sz w:val="24"/>
        </w:rPr>
        <w:t xml:space="preserve"> </w:t>
      </w:r>
      <w:r>
        <w:rPr>
          <w:sz w:val="24"/>
        </w:rPr>
        <w:t>предметных</w:t>
      </w:r>
      <w:r w:rsidR="004B1F2E">
        <w:rPr>
          <w:sz w:val="24"/>
        </w:rPr>
        <w:t xml:space="preserve"> </w:t>
      </w:r>
      <w:r>
        <w:rPr>
          <w:sz w:val="24"/>
        </w:rPr>
        <w:t>и</w:t>
      </w:r>
      <w:r w:rsidR="004B1F2E">
        <w:rPr>
          <w:sz w:val="24"/>
        </w:rPr>
        <w:t xml:space="preserve"> </w:t>
      </w:r>
      <w:r>
        <w:rPr>
          <w:sz w:val="24"/>
        </w:rPr>
        <w:t>метапредметных</w:t>
      </w:r>
      <w:r w:rsidR="004B1F2E">
        <w:rPr>
          <w:sz w:val="24"/>
        </w:rPr>
        <w:t xml:space="preserve"> </w:t>
      </w:r>
      <w:r>
        <w:rPr>
          <w:sz w:val="24"/>
        </w:rPr>
        <w:t>результатов;</w:t>
      </w:r>
    </w:p>
    <w:p w:rsidR="002D6FD0" w:rsidRDefault="006F3691" w:rsidP="007235A5">
      <w:pPr>
        <w:pStyle w:val="a9"/>
        <w:numPr>
          <w:ilvl w:val="0"/>
          <w:numId w:val="28"/>
        </w:numPr>
        <w:tabs>
          <w:tab w:val="left" w:pos="1961"/>
        </w:tabs>
        <w:spacing w:before="41"/>
        <w:ind w:left="1960"/>
        <w:rPr>
          <w:sz w:val="24"/>
        </w:rPr>
      </w:pPr>
      <w:r>
        <w:rPr>
          <w:sz w:val="24"/>
        </w:rPr>
        <w:t>оценки</w:t>
      </w:r>
      <w:r w:rsidR="004B1F2E">
        <w:rPr>
          <w:sz w:val="24"/>
        </w:rPr>
        <w:t xml:space="preserve"> </w:t>
      </w:r>
      <w:r>
        <w:rPr>
          <w:sz w:val="24"/>
        </w:rPr>
        <w:t>уровня</w:t>
      </w:r>
      <w:r w:rsidR="004B1F2E">
        <w:rPr>
          <w:sz w:val="24"/>
        </w:rPr>
        <w:t xml:space="preserve"> </w:t>
      </w:r>
      <w:r>
        <w:rPr>
          <w:sz w:val="24"/>
        </w:rPr>
        <w:t>функциональной</w:t>
      </w:r>
      <w:r w:rsidR="004B1F2E">
        <w:rPr>
          <w:sz w:val="24"/>
        </w:rPr>
        <w:t xml:space="preserve"> </w:t>
      </w:r>
      <w:r>
        <w:rPr>
          <w:sz w:val="24"/>
        </w:rPr>
        <w:t>грамотности;</w:t>
      </w:r>
    </w:p>
    <w:p w:rsidR="002D6FD0" w:rsidRDefault="006F3691" w:rsidP="007235A5">
      <w:pPr>
        <w:pStyle w:val="a9"/>
        <w:numPr>
          <w:ilvl w:val="0"/>
          <w:numId w:val="28"/>
        </w:numPr>
        <w:tabs>
          <w:tab w:val="left" w:pos="1973"/>
        </w:tabs>
        <w:spacing w:before="41" w:line="276" w:lineRule="auto"/>
        <w:ind w:right="269" w:firstLine="708"/>
        <w:rPr>
          <w:sz w:val="24"/>
        </w:rPr>
      </w:pPr>
      <w:r>
        <w:rPr>
          <w:sz w:val="24"/>
        </w:rPr>
        <w:t>оценки уровня профессионального мастерства учителя, осуществляемого на основе ад-министративных</w:t>
      </w:r>
      <w:r w:rsidR="004B1F2E">
        <w:rPr>
          <w:sz w:val="24"/>
        </w:rPr>
        <w:t xml:space="preserve"> </w:t>
      </w:r>
      <w:r>
        <w:rPr>
          <w:sz w:val="24"/>
        </w:rPr>
        <w:t>проверочных работ, анализа посещенных уроков, анализа качества учебных</w:t>
      </w:r>
      <w:r w:rsidR="004B1F2E">
        <w:rPr>
          <w:sz w:val="24"/>
        </w:rPr>
        <w:t xml:space="preserve"> </w:t>
      </w:r>
      <w:r>
        <w:rPr>
          <w:sz w:val="24"/>
        </w:rPr>
        <w:t>заданий,предлагаемых</w:t>
      </w:r>
      <w:r w:rsidR="004B1F2E">
        <w:rPr>
          <w:sz w:val="24"/>
        </w:rPr>
        <w:t xml:space="preserve"> </w:t>
      </w:r>
      <w:r>
        <w:rPr>
          <w:sz w:val="24"/>
        </w:rPr>
        <w:t>учителем</w:t>
      </w:r>
      <w:r w:rsidR="004B1F2E">
        <w:rPr>
          <w:sz w:val="24"/>
        </w:rPr>
        <w:t xml:space="preserve"> </w:t>
      </w:r>
      <w:r>
        <w:rPr>
          <w:sz w:val="24"/>
        </w:rPr>
        <w:t>обучающимся.</w:t>
      </w:r>
    </w:p>
    <w:p w:rsidR="002D6FD0" w:rsidRDefault="006F3691">
      <w:pPr>
        <w:pStyle w:val="a6"/>
        <w:spacing w:before="1" w:line="276" w:lineRule="auto"/>
        <w:ind w:right="270" w:firstLine="708"/>
      </w:pPr>
      <w:r>
        <w:t>Содержание и периодичность внутришкольного мониторинга устанавливается решением</w:t>
      </w:r>
      <w:r w:rsidR="004B1F2E">
        <w:t xml:space="preserve"> </w:t>
      </w:r>
      <w:r>
        <w:t>педагогического</w:t>
      </w:r>
      <w:r w:rsidR="004B1F2E">
        <w:t xml:space="preserve"> </w:t>
      </w:r>
      <w:r>
        <w:t>совета.Результаты</w:t>
      </w:r>
      <w:r w:rsidR="004B1F2E">
        <w:t xml:space="preserve"> </w:t>
      </w:r>
      <w:r>
        <w:t>внутришкольного</w:t>
      </w:r>
      <w:r w:rsidR="004B1F2E">
        <w:t xml:space="preserve"> </w:t>
      </w:r>
      <w:r>
        <w:t>мониторинга</w:t>
      </w:r>
      <w:r w:rsidR="004B1F2E">
        <w:t xml:space="preserve"> </w:t>
      </w:r>
      <w:r>
        <w:t>являются</w:t>
      </w:r>
      <w:r w:rsidR="004B1F2E">
        <w:t xml:space="preserve"> </w:t>
      </w:r>
      <w:r>
        <w:t>основанием</w:t>
      </w:r>
      <w:r w:rsidR="004B1F2E">
        <w:t xml:space="preserve"> </w:t>
      </w:r>
      <w:r>
        <w:t>для</w:t>
      </w:r>
    </w:p>
    <w:p w:rsidR="002D6FD0" w:rsidRDefault="002D6FD0">
      <w:pPr>
        <w:spacing w:line="276" w:lineRule="auto"/>
        <w:sectPr w:rsidR="002D6FD0">
          <w:pgSz w:w="11910" w:h="16840"/>
          <w:pgMar w:top="760" w:right="580" w:bottom="800" w:left="20" w:header="0" w:footer="529" w:gutter="0"/>
          <w:cols w:space="720"/>
        </w:sectPr>
      </w:pPr>
    </w:p>
    <w:p w:rsidR="002D6FD0" w:rsidRDefault="006F3691">
      <w:pPr>
        <w:pStyle w:val="a6"/>
        <w:spacing w:before="68" w:line="276" w:lineRule="auto"/>
        <w:ind w:right="277"/>
      </w:pPr>
      <w:r>
        <w:lastRenderedPageBreak/>
        <w:t>рекомендаций</w:t>
      </w:r>
      <w:r w:rsidR="004B1F2E">
        <w:t xml:space="preserve"> </w:t>
      </w:r>
      <w:r>
        <w:t>как</w:t>
      </w:r>
      <w:r w:rsidR="004B1F2E">
        <w:t xml:space="preserve"> </w:t>
      </w:r>
      <w:r>
        <w:t>для</w:t>
      </w:r>
      <w:r w:rsidR="004B1F2E">
        <w:t xml:space="preserve"> </w:t>
      </w:r>
      <w:r>
        <w:t>текущей</w:t>
      </w:r>
      <w:r w:rsidR="004B1F2E">
        <w:t xml:space="preserve"> </w:t>
      </w:r>
      <w:r>
        <w:t>коррекции</w:t>
      </w:r>
      <w:r w:rsidR="004B1F2E">
        <w:t xml:space="preserve"> </w:t>
      </w:r>
      <w:r>
        <w:t>учебного</w:t>
      </w:r>
      <w:r w:rsidR="004B1F2E">
        <w:t xml:space="preserve"> </w:t>
      </w:r>
      <w:r>
        <w:t>процесса</w:t>
      </w:r>
      <w:r w:rsidR="004B1F2E">
        <w:t xml:space="preserve"> </w:t>
      </w:r>
      <w:r>
        <w:t>и</w:t>
      </w:r>
      <w:r w:rsidR="004B1F2E">
        <w:t xml:space="preserve"> </w:t>
      </w:r>
      <w:r>
        <w:t>его</w:t>
      </w:r>
      <w:r w:rsidR="004B1F2E">
        <w:t xml:space="preserve"> </w:t>
      </w:r>
      <w:r>
        <w:t>индивидуализации,так</w:t>
      </w:r>
      <w:r w:rsidR="004B1F2E">
        <w:t xml:space="preserve"> </w:t>
      </w:r>
      <w:r>
        <w:t>и</w:t>
      </w:r>
      <w:r w:rsidR="004B1F2E">
        <w:t xml:space="preserve"> </w:t>
      </w:r>
      <w:r>
        <w:t>для</w:t>
      </w:r>
      <w:r w:rsidR="004B1F2E">
        <w:t xml:space="preserve"> </w:t>
      </w:r>
      <w:r>
        <w:t>повышения</w:t>
      </w:r>
      <w:r w:rsidR="004B1F2E">
        <w:t xml:space="preserve"> </w:t>
      </w:r>
      <w:r>
        <w:t>квалификации</w:t>
      </w:r>
      <w:r w:rsidR="004B1F2E">
        <w:t xml:space="preserve"> </w:t>
      </w:r>
      <w:r>
        <w:t>учителя.Результаты</w:t>
      </w:r>
      <w:r w:rsidR="004B1F2E">
        <w:t xml:space="preserve"> </w:t>
      </w:r>
      <w:r>
        <w:t>внутришкольного</w:t>
      </w:r>
      <w:r w:rsidR="004B1F2E">
        <w:t xml:space="preserve"> </w:t>
      </w:r>
      <w:r>
        <w:t>мониторинга</w:t>
      </w:r>
      <w:r w:rsidR="004B1F2E">
        <w:t xml:space="preserve"> </w:t>
      </w:r>
      <w:r>
        <w:t>в</w:t>
      </w:r>
      <w:r w:rsidR="004B1F2E">
        <w:t xml:space="preserve"> </w:t>
      </w:r>
      <w:r>
        <w:t>части</w:t>
      </w:r>
      <w:r w:rsidR="004B1F2E">
        <w:t xml:space="preserve"> </w:t>
      </w:r>
      <w:r>
        <w:t>оценки</w:t>
      </w:r>
      <w:r w:rsidR="004B1F2E">
        <w:t xml:space="preserve"> </w:t>
      </w:r>
      <w:r>
        <w:t>уровня</w:t>
      </w:r>
      <w:r w:rsidR="004B1F2E">
        <w:t xml:space="preserve"> </w:t>
      </w:r>
      <w:r>
        <w:t>достижений</w:t>
      </w:r>
      <w:r w:rsidR="004B1F2E">
        <w:t xml:space="preserve"> </w:t>
      </w:r>
      <w:r>
        <w:t>учащихся</w:t>
      </w:r>
      <w:r w:rsidR="004B1F2E">
        <w:t xml:space="preserve"> </w:t>
      </w:r>
      <w:r>
        <w:t>обобщаются</w:t>
      </w:r>
      <w:r w:rsidR="004B1F2E">
        <w:t xml:space="preserve"> </w:t>
      </w:r>
      <w:r>
        <w:t>и</w:t>
      </w:r>
      <w:r w:rsidR="004B1F2E">
        <w:t xml:space="preserve"> </w:t>
      </w:r>
      <w:r>
        <w:t>отражаются</w:t>
      </w:r>
      <w:r w:rsidR="004B1F2E">
        <w:t xml:space="preserve"> </w:t>
      </w:r>
      <w:r>
        <w:t>в</w:t>
      </w:r>
      <w:r w:rsidR="004B1F2E">
        <w:t xml:space="preserve"> </w:t>
      </w:r>
      <w:r>
        <w:t>их</w:t>
      </w:r>
      <w:r w:rsidR="004B1F2E">
        <w:t xml:space="preserve"> </w:t>
      </w:r>
      <w:r>
        <w:t>характеристиках.</w:t>
      </w:r>
    </w:p>
    <w:p w:rsidR="002D6FD0" w:rsidRDefault="006F3691">
      <w:pPr>
        <w:pStyle w:val="a6"/>
        <w:spacing w:line="276" w:lineRule="auto"/>
        <w:ind w:right="263" w:firstLine="708"/>
      </w:pPr>
      <w:r>
        <w:rPr>
          <w:b/>
        </w:rPr>
        <w:t xml:space="preserve">Промежуточная аттестация </w:t>
      </w:r>
      <w:r>
        <w:t>обучающихся проводится один раз в учебный год в сроки,определяемые ежегодно в календарном учебном графике (не позднее 10-ти рабочих дней до вы-ставления годовой отметки). Промежуточная оценка, фиксирующая достижение предметныхпланируемых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w:t>
      </w:r>
      <w:r w:rsidR="004B1F2E">
        <w:t>тандар</w:t>
      </w:r>
      <w:r>
        <w:t>тизированных измерительных материалов критерий достижения/освоения учебного материалазадается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w:t>
      </w:r>
      <w:r w:rsidR="004B1F2E">
        <w:t xml:space="preserve"> </w:t>
      </w:r>
      <w:r>
        <w:t>составлять неменее</w:t>
      </w:r>
      <w:r w:rsidR="004B1F2E">
        <w:t xml:space="preserve"> </w:t>
      </w:r>
      <w:r>
        <w:t>65%.</w:t>
      </w:r>
    </w:p>
    <w:p w:rsidR="002D6FD0" w:rsidRDefault="006F3691">
      <w:pPr>
        <w:pStyle w:val="a6"/>
        <w:spacing w:line="276" w:lineRule="auto"/>
        <w:ind w:right="267" w:firstLine="708"/>
      </w:pPr>
      <w:r>
        <w:t>Порядок проведения промежуточной аттестации регламентируется Федеральным зако-ном «Об образовании в Российской Федерации» (ст.58) и «Положением о формах, периодично-стии порядке</w:t>
      </w:r>
      <w:r w:rsidR="004B1F2E">
        <w:t xml:space="preserve"> </w:t>
      </w:r>
      <w:r>
        <w:t>текущего</w:t>
      </w:r>
      <w:r w:rsidR="004B1F2E">
        <w:t xml:space="preserve"> </w:t>
      </w:r>
      <w:r>
        <w:t>контроля</w:t>
      </w:r>
      <w:r w:rsidR="004B1F2E">
        <w:t xml:space="preserve"> </w:t>
      </w:r>
      <w:r>
        <w:t>и промежуточной</w:t>
      </w:r>
      <w:r w:rsidR="004B1F2E">
        <w:t xml:space="preserve"> </w:t>
      </w:r>
      <w:r>
        <w:t>аттестации»</w:t>
      </w:r>
      <w:r w:rsidR="004B1F2E">
        <w:t xml:space="preserve"> </w:t>
      </w:r>
      <w:r w:rsidR="00E906FC">
        <w:t>Школы</w:t>
      </w:r>
      <w:r>
        <w:t>.</w:t>
      </w:r>
    </w:p>
    <w:p w:rsidR="002D6FD0" w:rsidRDefault="006F3691">
      <w:pPr>
        <w:pStyle w:val="12"/>
        <w:spacing w:before="3"/>
        <w:ind w:left="1821"/>
        <w:jc w:val="both"/>
      </w:pPr>
      <w:r>
        <w:t>Государственная</w:t>
      </w:r>
      <w:r w:rsidR="004B1F2E">
        <w:t xml:space="preserve"> </w:t>
      </w:r>
      <w:r>
        <w:t>итоговая</w:t>
      </w:r>
      <w:r w:rsidR="004B1F2E">
        <w:t xml:space="preserve"> </w:t>
      </w:r>
      <w:r>
        <w:t>аттестация</w:t>
      </w:r>
    </w:p>
    <w:p w:rsidR="002D6FD0" w:rsidRDefault="006F3691">
      <w:pPr>
        <w:pStyle w:val="a6"/>
        <w:spacing w:before="39" w:line="276" w:lineRule="auto"/>
        <w:ind w:right="266" w:firstLine="708"/>
      </w:pPr>
      <w:r>
        <w:t>В</w:t>
      </w:r>
      <w:r w:rsidR="004B1F2E">
        <w:t xml:space="preserve"> </w:t>
      </w:r>
      <w:r>
        <w:t>соответствии со ст.59 ФЗ-273 «Об образовании в Российской Федерации» государ-ственная итоговая аттестация, завершающая освоение ООП ООО, является обязательной про-цедурой, завершающей освоение основной образовательной программы основного общего об-разования и проводимой в целях определения соответствия результатов освоения обучающими-ся</w:t>
      </w:r>
      <w:r w:rsidR="004B1F2E">
        <w:t xml:space="preserve"> </w:t>
      </w:r>
      <w:r>
        <w:t>ООП</w:t>
      </w:r>
      <w:r w:rsidR="004B1F2E">
        <w:t xml:space="preserve"> </w:t>
      </w:r>
      <w:r>
        <w:t>ООО</w:t>
      </w:r>
      <w:r w:rsidR="004B1F2E">
        <w:t xml:space="preserve"> </w:t>
      </w:r>
      <w:r>
        <w:t>соответствующим</w:t>
      </w:r>
      <w:r w:rsidR="004B1F2E">
        <w:t xml:space="preserve"> </w:t>
      </w:r>
      <w:r>
        <w:t>требованиям ФГОС ООО.</w:t>
      </w:r>
    </w:p>
    <w:p w:rsidR="002D6FD0" w:rsidRDefault="006F3691">
      <w:pPr>
        <w:pStyle w:val="a6"/>
        <w:spacing w:line="276" w:lineRule="auto"/>
        <w:ind w:right="263" w:firstLine="708"/>
      </w:pPr>
      <w:r>
        <w:t>Формы государственной итоговой аттестации, порядок проведения такой аттестации посоответствующим образовательным программам различног</w:t>
      </w:r>
      <w:r w:rsidR="004B1F2E">
        <w:t>о уровня и в любых формах (вклю</w:t>
      </w:r>
      <w:r>
        <w:t>чая требования к использованию средств обучения и воспитания, средств связи при проведениигосударственной итоговой аттестации, требования, предъявляемые к лицам, привлекаемым кпроведению государственной итоговой аттестации, порядок подачи и рассмотрения апелляций,изменения и (или) аннулирования результатов государствен</w:t>
      </w:r>
      <w:r w:rsidR="004B1F2E">
        <w:t>ной итоговой аттестации) опреде</w:t>
      </w:r>
      <w:r>
        <w:t>ляются Министерством просвещения Российской Федерац</w:t>
      </w:r>
      <w:r w:rsidR="004B1F2E">
        <w:t>ии -федеральным органом исполни</w:t>
      </w:r>
      <w:r>
        <w:t>тельной власти, осуществляющим функции по выработке г</w:t>
      </w:r>
      <w:r w:rsidR="004B1F2E">
        <w:t>осударственной политики и норма</w:t>
      </w:r>
      <w:r>
        <w:t>тивно-правовому</w:t>
      </w:r>
      <w:r w:rsidR="004B1F2E">
        <w:t xml:space="preserve"> </w:t>
      </w:r>
      <w:r>
        <w:t>регулированию в</w:t>
      </w:r>
      <w:r w:rsidR="004B1F2E">
        <w:t xml:space="preserve"> </w:t>
      </w:r>
      <w:r>
        <w:t>сфере</w:t>
      </w:r>
      <w:r w:rsidR="004B1F2E">
        <w:t xml:space="preserve"> </w:t>
      </w:r>
      <w:r>
        <w:t>образования.</w:t>
      </w:r>
    </w:p>
    <w:p w:rsidR="002D6FD0" w:rsidRDefault="006F3691">
      <w:pPr>
        <w:pStyle w:val="a6"/>
        <w:spacing w:line="276" w:lineRule="auto"/>
        <w:ind w:right="263" w:firstLine="708"/>
      </w:pPr>
      <w:r>
        <w:t>Целью ГИА является установление уровня образовательных достижений выпускников.ГИА включает в себя четыре экзамена: два обязательных экзамена (по русскому языку и мате-матике) и два экзамена по выбору обучающихся по друг</w:t>
      </w:r>
      <w:r w:rsidR="004B1F2E">
        <w:t>им учебным предметам. ГИА прово</w:t>
      </w:r>
      <w:r>
        <w:t xml:space="preserve">дится в форме основного государственного экзамена (ОГЭ) </w:t>
      </w:r>
      <w:r w:rsidR="004B1F2E">
        <w:t>с использованием контрольных из</w:t>
      </w:r>
      <w:r>
        <w:t>мерительных материалов, представляющих собой комплексы заданий в стандартизированной</w:t>
      </w:r>
      <w:r w:rsidR="004B1F2E">
        <w:t xml:space="preserve"> </w:t>
      </w:r>
      <w:r>
        <w:t>форме и в форме устных и письменных экзаменов с использованием тем, билетов и иных форм</w:t>
      </w:r>
      <w:r w:rsidR="004B1F2E">
        <w:t xml:space="preserve"> </w:t>
      </w:r>
      <w:r>
        <w:t>по</w:t>
      </w:r>
      <w:r w:rsidR="004B1F2E">
        <w:t xml:space="preserve"> </w:t>
      </w:r>
      <w:r>
        <w:t>решению</w:t>
      </w:r>
      <w:r w:rsidR="004B1F2E">
        <w:t xml:space="preserve"> </w:t>
      </w:r>
      <w:r>
        <w:t>образовательной</w:t>
      </w:r>
      <w:r w:rsidR="004B1F2E">
        <w:t xml:space="preserve"> </w:t>
      </w:r>
      <w:r>
        <w:t>организации</w:t>
      </w:r>
      <w:r w:rsidR="004B1F2E">
        <w:t xml:space="preserve"> </w:t>
      </w:r>
      <w:r>
        <w:t>(государственный</w:t>
      </w:r>
      <w:r w:rsidR="004B1F2E">
        <w:t xml:space="preserve"> </w:t>
      </w:r>
      <w:r>
        <w:t>выпускной</w:t>
      </w:r>
      <w:r w:rsidR="004B1F2E">
        <w:t xml:space="preserve"> </w:t>
      </w:r>
      <w:r>
        <w:t>экзамен–ГВЭ).</w:t>
      </w:r>
    </w:p>
    <w:p w:rsidR="002D6FD0" w:rsidRDefault="006F3691">
      <w:pPr>
        <w:pStyle w:val="a6"/>
        <w:spacing w:before="1" w:line="276" w:lineRule="auto"/>
        <w:ind w:right="266" w:firstLine="708"/>
      </w:pPr>
      <w:r>
        <w:t xml:space="preserve">В </w:t>
      </w:r>
      <w:r w:rsidR="00E906FC">
        <w:t>МОУ СШ № 4</w:t>
      </w:r>
      <w:r>
        <w:t xml:space="preserve"> государственная итоговая аттестация обучающихся 9-х классовпроводится на основании утвержденного Порядка в форме основного государственного экзаме-на (далее – ОГЭ) или в форме государственного выпускного э</w:t>
      </w:r>
      <w:r w:rsidR="004B1F2E">
        <w:t>кзамена (далее – ГВЭ). ГВЭ впра</w:t>
      </w:r>
      <w:r>
        <w:t>ве проходить обучающиеся с ограниченными возможностями здоровья (далее – ОВЗ). Обучаю-щиеся с ОВЗ при подаче заявления на ГИА предоставляют</w:t>
      </w:r>
      <w:r w:rsidR="004B1F2E">
        <w:t xml:space="preserve"> копию рекомендации ПМПК, а обу</w:t>
      </w:r>
      <w:r>
        <w:t>чающиеся – дети-инвалиды, инвалиды – оригинал или заверенную в установленном порядке</w:t>
      </w:r>
      <w:r w:rsidR="004B1F2E">
        <w:t xml:space="preserve"> </w:t>
      </w:r>
      <w:r>
        <w:t>копию справки, подтверждающей факт установления инвалидности, выданной федеральным</w:t>
      </w:r>
      <w:r w:rsidR="004B1F2E">
        <w:t xml:space="preserve"> </w:t>
      </w:r>
      <w:r>
        <w:t>государственным</w:t>
      </w:r>
      <w:r w:rsidR="004B1F2E">
        <w:t xml:space="preserve"> </w:t>
      </w:r>
      <w:r>
        <w:t>учреждением</w:t>
      </w:r>
      <w:r w:rsidR="004B1F2E">
        <w:t xml:space="preserve"> </w:t>
      </w:r>
      <w:r>
        <w:t>медико-социальнойэкспертизы.</w:t>
      </w:r>
    </w:p>
    <w:p w:rsidR="002D6FD0" w:rsidRDefault="002D6FD0">
      <w:pPr>
        <w:spacing w:line="276" w:lineRule="auto"/>
        <w:sectPr w:rsidR="002D6FD0">
          <w:pgSz w:w="11910" w:h="16840"/>
          <w:pgMar w:top="760" w:right="580" w:bottom="800" w:left="20" w:header="0" w:footer="529" w:gutter="0"/>
          <w:cols w:space="720"/>
        </w:sect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2"/>
        <w:gridCol w:w="1841"/>
        <w:gridCol w:w="2696"/>
        <w:gridCol w:w="4536"/>
      </w:tblGrid>
      <w:tr w:rsidR="002D6FD0">
        <w:trPr>
          <w:trHeight w:val="275"/>
        </w:trPr>
        <w:tc>
          <w:tcPr>
            <w:tcW w:w="1102" w:type="dxa"/>
            <w:vMerge w:val="restart"/>
          </w:tcPr>
          <w:p w:rsidR="002D6FD0" w:rsidRDefault="002D6FD0">
            <w:pPr>
              <w:pStyle w:val="TableParagraph"/>
              <w:spacing w:before="10"/>
              <w:ind w:left="0"/>
            </w:pPr>
          </w:p>
          <w:p w:rsidR="002D6FD0" w:rsidRDefault="006F3691">
            <w:pPr>
              <w:pStyle w:val="TableParagraph"/>
              <w:ind w:left="292" w:right="118" w:hanging="149"/>
              <w:rPr>
                <w:b/>
                <w:sz w:val="24"/>
              </w:rPr>
            </w:pPr>
            <w:r>
              <w:rPr>
                <w:b/>
                <w:sz w:val="24"/>
              </w:rPr>
              <w:t>ФормыГИА</w:t>
            </w:r>
          </w:p>
        </w:tc>
        <w:tc>
          <w:tcPr>
            <w:tcW w:w="4537" w:type="dxa"/>
            <w:gridSpan w:val="2"/>
          </w:tcPr>
          <w:p w:rsidR="002D6FD0" w:rsidRDefault="006F3691">
            <w:pPr>
              <w:pStyle w:val="TableParagraph"/>
              <w:spacing w:line="256" w:lineRule="exact"/>
              <w:ind w:left="1214"/>
              <w:rPr>
                <w:b/>
                <w:sz w:val="24"/>
              </w:rPr>
            </w:pPr>
            <w:r>
              <w:rPr>
                <w:b/>
                <w:sz w:val="24"/>
              </w:rPr>
              <w:t>Учебныепредметы</w:t>
            </w:r>
          </w:p>
        </w:tc>
        <w:tc>
          <w:tcPr>
            <w:tcW w:w="4536" w:type="dxa"/>
            <w:vMerge w:val="restart"/>
          </w:tcPr>
          <w:p w:rsidR="002D6FD0" w:rsidRDefault="002D6FD0">
            <w:pPr>
              <w:pStyle w:val="TableParagraph"/>
              <w:spacing w:before="3"/>
              <w:ind w:left="0"/>
              <w:rPr>
                <w:sz w:val="27"/>
              </w:rPr>
            </w:pPr>
          </w:p>
          <w:p w:rsidR="002D6FD0" w:rsidRDefault="006F3691">
            <w:pPr>
              <w:pStyle w:val="TableParagraph"/>
              <w:ind w:left="1634" w:right="1623"/>
              <w:jc w:val="center"/>
              <w:rPr>
                <w:b/>
                <w:sz w:val="24"/>
              </w:rPr>
            </w:pPr>
            <w:r>
              <w:rPr>
                <w:b/>
                <w:sz w:val="24"/>
              </w:rPr>
              <w:t>Категорияучастников</w:t>
            </w:r>
          </w:p>
        </w:tc>
      </w:tr>
      <w:tr w:rsidR="002D6FD0">
        <w:trPr>
          <w:trHeight w:val="645"/>
        </w:trPr>
        <w:tc>
          <w:tcPr>
            <w:tcW w:w="1102" w:type="dxa"/>
            <w:vMerge/>
            <w:tcBorders>
              <w:top w:val="nil"/>
            </w:tcBorders>
          </w:tcPr>
          <w:p w:rsidR="002D6FD0" w:rsidRDefault="002D6FD0">
            <w:pPr>
              <w:rPr>
                <w:sz w:val="2"/>
                <w:szCs w:val="2"/>
              </w:rPr>
            </w:pPr>
          </w:p>
        </w:tc>
        <w:tc>
          <w:tcPr>
            <w:tcW w:w="1841" w:type="dxa"/>
          </w:tcPr>
          <w:p w:rsidR="002D6FD0" w:rsidRDefault="006F3691">
            <w:pPr>
              <w:pStyle w:val="TableParagraph"/>
              <w:spacing w:before="155"/>
              <w:rPr>
                <w:b/>
                <w:sz w:val="24"/>
              </w:rPr>
            </w:pPr>
            <w:r>
              <w:rPr>
                <w:b/>
                <w:sz w:val="24"/>
              </w:rPr>
              <w:t>Обязательные</w:t>
            </w:r>
          </w:p>
        </w:tc>
        <w:tc>
          <w:tcPr>
            <w:tcW w:w="2696" w:type="dxa"/>
          </w:tcPr>
          <w:p w:rsidR="002D6FD0" w:rsidRDefault="006F3691">
            <w:pPr>
              <w:pStyle w:val="TableParagraph"/>
              <w:spacing w:line="271" w:lineRule="exact"/>
              <w:ind w:left="110"/>
              <w:rPr>
                <w:b/>
                <w:sz w:val="24"/>
              </w:rPr>
            </w:pPr>
            <w:r>
              <w:rPr>
                <w:b/>
                <w:sz w:val="24"/>
              </w:rPr>
              <w:t>Предметы</w:t>
            </w:r>
            <w:r w:rsidR="004B1F2E">
              <w:rPr>
                <w:b/>
                <w:sz w:val="24"/>
              </w:rPr>
              <w:t xml:space="preserve"> </w:t>
            </w:r>
            <w:r>
              <w:rPr>
                <w:b/>
                <w:sz w:val="24"/>
              </w:rPr>
              <w:t>по</w:t>
            </w:r>
            <w:r w:rsidR="004B1F2E">
              <w:rPr>
                <w:b/>
                <w:sz w:val="24"/>
              </w:rPr>
              <w:t xml:space="preserve"> </w:t>
            </w:r>
            <w:r>
              <w:rPr>
                <w:b/>
                <w:sz w:val="24"/>
              </w:rPr>
              <w:t>выбору</w:t>
            </w:r>
          </w:p>
          <w:p w:rsidR="002D6FD0" w:rsidRDefault="006F3691">
            <w:pPr>
              <w:pStyle w:val="TableParagraph"/>
              <w:spacing w:before="45"/>
              <w:ind w:left="170"/>
              <w:rPr>
                <w:b/>
                <w:sz w:val="24"/>
              </w:rPr>
            </w:pPr>
            <w:r>
              <w:rPr>
                <w:b/>
                <w:sz w:val="24"/>
              </w:rPr>
              <w:t>обучающегося</w:t>
            </w:r>
          </w:p>
        </w:tc>
        <w:tc>
          <w:tcPr>
            <w:tcW w:w="4536" w:type="dxa"/>
            <w:vMerge/>
            <w:tcBorders>
              <w:top w:val="nil"/>
            </w:tcBorders>
          </w:tcPr>
          <w:p w:rsidR="002D6FD0" w:rsidRDefault="002D6FD0">
            <w:pPr>
              <w:rPr>
                <w:sz w:val="2"/>
                <w:szCs w:val="2"/>
              </w:rPr>
            </w:pPr>
          </w:p>
        </w:tc>
      </w:tr>
      <w:tr w:rsidR="002D6FD0">
        <w:trPr>
          <w:trHeight w:val="4776"/>
        </w:trPr>
        <w:tc>
          <w:tcPr>
            <w:tcW w:w="1102" w:type="dxa"/>
          </w:tcPr>
          <w:p w:rsidR="002D6FD0" w:rsidRDefault="006F3691">
            <w:pPr>
              <w:pStyle w:val="TableParagraph"/>
              <w:spacing w:line="265" w:lineRule="exact"/>
              <w:rPr>
                <w:sz w:val="24"/>
              </w:rPr>
            </w:pPr>
            <w:r>
              <w:rPr>
                <w:sz w:val="24"/>
              </w:rPr>
              <w:t>ОГЭ</w:t>
            </w:r>
          </w:p>
        </w:tc>
        <w:tc>
          <w:tcPr>
            <w:tcW w:w="1841" w:type="dxa"/>
          </w:tcPr>
          <w:p w:rsidR="002D6FD0" w:rsidRDefault="006F3691">
            <w:pPr>
              <w:pStyle w:val="TableParagraph"/>
              <w:spacing w:line="280" w:lineRule="auto"/>
              <w:ind w:right="320"/>
              <w:rPr>
                <w:sz w:val="24"/>
              </w:rPr>
            </w:pPr>
            <w:r>
              <w:rPr>
                <w:sz w:val="24"/>
              </w:rPr>
              <w:t>Русский язык</w:t>
            </w:r>
            <w:r w:rsidR="004B1F2E">
              <w:rPr>
                <w:sz w:val="24"/>
              </w:rPr>
              <w:t xml:space="preserve"> </w:t>
            </w:r>
            <w:r>
              <w:rPr>
                <w:sz w:val="24"/>
              </w:rPr>
              <w:t>Математика</w:t>
            </w:r>
          </w:p>
        </w:tc>
        <w:tc>
          <w:tcPr>
            <w:tcW w:w="2696" w:type="dxa"/>
          </w:tcPr>
          <w:p w:rsidR="002D6FD0" w:rsidRDefault="006F3691">
            <w:pPr>
              <w:pStyle w:val="TableParagraph"/>
              <w:spacing w:line="280" w:lineRule="auto"/>
              <w:ind w:left="110" w:right="500"/>
              <w:rPr>
                <w:sz w:val="24"/>
              </w:rPr>
            </w:pPr>
            <w:r>
              <w:rPr>
                <w:sz w:val="24"/>
              </w:rPr>
              <w:t>Литература</w:t>
            </w:r>
            <w:r w:rsidR="004B1F2E">
              <w:rPr>
                <w:sz w:val="24"/>
              </w:rPr>
              <w:t xml:space="preserve"> </w:t>
            </w:r>
            <w:r>
              <w:rPr>
                <w:sz w:val="24"/>
              </w:rPr>
              <w:t>Иностранные языки</w:t>
            </w:r>
            <w:r w:rsidR="004B1F2E">
              <w:rPr>
                <w:sz w:val="24"/>
              </w:rPr>
              <w:t xml:space="preserve"> </w:t>
            </w:r>
            <w:r>
              <w:rPr>
                <w:sz w:val="24"/>
              </w:rPr>
              <w:t>Информатика</w:t>
            </w:r>
            <w:r w:rsidR="004B1F2E">
              <w:rPr>
                <w:sz w:val="24"/>
              </w:rPr>
              <w:t xml:space="preserve"> </w:t>
            </w:r>
            <w:r>
              <w:rPr>
                <w:sz w:val="24"/>
              </w:rPr>
              <w:t>Химия</w:t>
            </w:r>
          </w:p>
          <w:p w:rsidR="002D6FD0" w:rsidRDefault="006F3691">
            <w:pPr>
              <w:pStyle w:val="TableParagraph"/>
              <w:spacing w:line="280" w:lineRule="auto"/>
              <w:ind w:left="110" w:right="1471"/>
              <w:rPr>
                <w:sz w:val="24"/>
              </w:rPr>
            </w:pPr>
            <w:r>
              <w:rPr>
                <w:sz w:val="24"/>
              </w:rPr>
              <w:t>БиологияФизика</w:t>
            </w:r>
            <w:r w:rsidR="004B1F2E">
              <w:rPr>
                <w:sz w:val="24"/>
              </w:rPr>
              <w:t xml:space="preserve"> </w:t>
            </w:r>
            <w:r>
              <w:rPr>
                <w:sz w:val="24"/>
              </w:rPr>
              <w:t>ГеографияИстория</w:t>
            </w:r>
          </w:p>
          <w:p w:rsidR="002D6FD0" w:rsidRDefault="006F3691">
            <w:pPr>
              <w:pStyle w:val="TableParagraph"/>
              <w:ind w:left="110"/>
              <w:rPr>
                <w:sz w:val="24"/>
              </w:rPr>
            </w:pPr>
            <w:r>
              <w:rPr>
                <w:sz w:val="24"/>
              </w:rPr>
              <w:t>Обществознание</w:t>
            </w:r>
          </w:p>
        </w:tc>
        <w:tc>
          <w:tcPr>
            <w:tcW w:w="4536" w:type="dxa"/>
          </w:tcPr>
          <w:p w:rsidR="002D6FD0" w:rsidRDefault="006F3691">
            <w:pPr>
              <w:pStyle w:val="TableParagraph"/>
              <w:spacing w:line="276" w:lineRule="auto"/>
              <w:ind w:right="91"/>
              <w:jc w:val="both"/>
              <w:rPr>
                <w:sz w:val="24"/>
              </w:rPr>
            </w:pPr>
            <w:r>
              <w:rPr>
                <w:sz w:val="24"/>
              </w:rPr>
              <w:t>Обучающиеся,не</w:t>
            </w:r>
            <w:r w:rsidR="004B1F2E">
              <w:rPr>
                <w:sz w:val="24"/>
              </w:rPr>
              <w:t xml:space="preserve"> </w:t>
            </w:r>
            <w:r>
              <w:rPr>
                <w:sz w:val="24"/>
              </w:rPr>
              <w:t>имеющие</w:t>
            </w:r>
            <w:r w:rsidR="004B1F2E">
              <w:rPr>
                <w:sz w:val="24"/>
              </w:rPr>
              <w:t xml:space="preserve"> </w:t>
            </w:r>
            <w:r>
              <w:rPr>
                <w:sz w:val="24"/>
              </w:rPr>
              <w:t>академиче-ской задолженности и в полном объеме</w:t>
            </w:r>
            <w:r w:rsidR="004B1F2E">
              <w:rPr>
                <w:sz w:val="24"/>
              </w:rPr>
              <w:t xml:space="preserve"> </w:t>
            </w:r>
            <w:r>
              <w:rPr>
                <w:sz w:val="24"/>
              </w:rPr>
              <w:t>выполнившие учебный план или индиви-дуальный учебный план (имеющие годо-вые отметки по всем предметам учебного</w:t>
            </w:r>
            <w:r w:rsidR="004B1F2E">
              <w:rPr>
                <w:sz w:val="24"/>
              </w:rPr>
              <w:t xml:space="preserve"> </w:t>
            </w:r>
            <w:r>
              <w:rPr>
                <w:sz w:val="24"/>
              </w:rPr>
              <w:t>плана</w:t>
            </w:r>
            <w:r w:rsidR="004B1F2E">
              <w:rPr>
                <w:sz w:val="24"/>
              </w:rPr>
              <w:t xml:space="preserve"> </w:t>
            </w:r>
            <w:r>
              <w:rPr>
                <w:sz w:val="24"/>
              </w:rPr>
              <w:t>за</w:t>
            </w:r>
            <w:r w:rsidR="004B1F2E">
              <w:rPr>
                <w:sz w:val="24"/>
              </w:rPr>
              <w:t xml:space="preserve"> </w:t>
            </w:r>
            <w:r>
              <w:rPr>
                <w:sz w:val="24"/>
              </w:rPr>
              <w:t>9</w:t>
            </w:r>
            <w:r w:rsidR="004B1F2E">
              <w:rPr>
                <w:sz w:val="24"/>
              </w:rPr>
              <w:t xml:space="preserve"> </w:t>
            </w:r>
            <w:r>
              <w:rPr>
                <w:sz w:val="24"/>
              </w:rPr>
              <w:t>класс</w:t>
            </w:r>
            <w:r w:rsidR="004B1F2E">
              <w:rPr>
                <w:sz w:val="24"/>
              </w:rPr>
              <w:t xml:space="preserve"> </w:t>
            </w:r>
            <w:r>
              <w:rPr>
                <w:sz w:val="24"/>
              </w:rPr>
              <w:t>не</w:t>
            </w:r>
            <w:r w:rsidR="004B1F2E">
              <w:rPr>
                <w:sz w:val="24"/>
              </w:rPr>
              <w:t xml:space="preserve"> </w:t>
            </w:r>
            <w:r>
              <w:rPr>
                <w:sz w:val="24"/>
              </w:rPr>
              <w:t>ниже</w:t>
            </w:r>
            <w:r w:rsidR="004B1F2E">
              <w:rPr>
                <w:sz w:val="24"/>
              </w:rPr>
              <w:t xml:space="preserve"> </w:t>
            </w:r>
            <w:r>
              <w:rPr>
                <w:sz w:val="24"/>
              </w:rPr>
              <w:t>удовлетвори-тельных).</w:t>
            </w:r>
          </w:p>
          <w:p w:rsidR="002D6FD0" w:rsidRDefault="006F3691">
            <w:pPr>
              <w:pStyle w:val="TableParagraph"/>
              <w:jc w:val="both"/>
              <w:rPr>
                <w:i/>
                <w:sz w:val="24"/>
              </w:rPr>
            </w:pPr>
            <w:r>
              <w:rPr>
                <w:i/>
                <w:sz w:val="24"/>
              </w:rPr>
              <w:t>Пожеланию:</w:t>
            </w:r>
          </w:p>
          <w:p w:rsidR="002D6FD0" w:rsidRDefault="006F3691">
            <w:pPr>
              <w:pStyle w:val="TableParagraph"/>
              <w:spacing w:before="37" w:line="276" w:lineRule="auto"/>
              <w:ind w:right="91"/>
              <w:jc w:val="both"/>
              <w:rPr>
                <w:i/>
                <w:sz w:val="24"/>
              </w:rPr>
            </w:pPr>
            <w:r>
              <w:rPr>
                <w:i/>
                <w:sz w:val="24"/>
              </w:rPr>
              <w:t>Обучающиеся с ОВЗ, дети-инвалиды, ин-валиды,неимеющие</w:t>
            </w:r>
            <w:r w:rsidR="004B1F2E">
              <w:rPr>
                <w:i/>
                <w:sz w:val="24"/>
              </w:rPr>
              <w:t xml:space="preserve"> </w:t>
            </w:r>
            <w:r>
              <w:rPr>
                <w:i/>
                <w:sz w:val="24"/>
              </w:rPr>
              <w:t>академической</w:t>
            </w:r>
            <w:r w:rsidR="004B1F2E">
              <w:rPr>
                <w:i/>
                <w:sz w:val="24"/>
              </w:rPr>
              <w:t xml:space="preserve"> </w:t>
            </w:r>
            <w:r>
              <w:rPr>
                <w:i/>
                <w:sz w:val="24"/>
              </w:rPr>
              <w:t>за-долженности и в полном объеме выпол-нившие учебный план или индивидуальныйучебный план (имеющие годовые отмет-ки</w:t>
            </w:r>
            <w:r w:rsidR="004B1F2E">
              <w:rPr>
                <w:i/>
                <w:sz w:val="24"/>
              </w:rPr>
              <w:t xml:space="preserve"> </w:t>
            </w:r>
            <w:r>
              <w:rPr>
                <w:i/>
                <w:sz w:val="24"/>
              </w:rPr>
              <w:t>по</w:t>
            </w:r>
            <w:r w:rsidR="004B1F2E">
              <w:rPr>
                <w:i/>
                <w:sz w:val="24"/>
              </w:rPr>
              <w:t xml:space="preserve"> </w:t>
            </w:r>
            <w:r>
              <w:rPr>
                <w:i/>
                <w:sz w:val="24"/>
              </w:rPr>
              <w:t>всем</w:t>
            </w:r>
            <w:r w:rsidR="004B1F2E">
              <w:rPr>
                <w:i/>
                <w:sz w:val="24"/>
              </w:rPr>
              <w:t xml:space="preserve"> </w:t>
            </w:r>
            <w:r>
              <w:rPr>
                <w:i/>
                <w:sz w:val="24"/>
              </w:rPr>
              <w:t>предметам</w:t>
            </w:r>
            <w:r w:rsidR="004B1F2E">
              <w:rPr>
                <w:i/>
                <w:sz w:val="24"/>
              </w:rPr>
              <w:t xml:space="preserve"> </w:t>
            </w:r>
            <w:r>
              <w:rPr>
                <w:i/>
                <w:sz w:val="24"/>
              </w:rPr>
              <w:t>учебного</w:t>
            </w:r>
            <w:r w:rsidR="004B1F2E">
              <w:rPr>
                <w:i/>
                <w:sz w:val="24"/>
              </w:rPr>
              <w:t xml:space="preserve"> </w:t>
            </w:r>
            <w:r>
              <w:rPr>
                <w:i/>
                <w:sz w:val="24"/>
              </w:rPr>
              <w:t>плана</w:t>
            </w:r>
            <w:r w:rsidR="004B1F2E">
              <w:rPr>
                <w:i/>
                <w:sz w:val="24"/>
              </w:rPr>
              <w:t xml:space="preserve"> </w:t>
            </w:r>
            <w:r>
              <w:rPr>
                <w:i/>
                <w:sz w:val="24"/>
              </w:rPr>
              <w:t>за</w:t>
            </w:r>
            <w:r w:rsidR="004B1F2E">
              <w:rPr>
                <w:i/>
                <w:sz w:val="24"/>
              </w:rPr>
              <w:t xml:space="preserve"> </w:t>
            </w:r>
            <w:r>
              <w:rPr>
                <w:i/>
                <w:sz w:val="24"/>
              </w:rPr>
              <w:t>9</w:t>
            </w:r>
            <w:r w:rsidR="004B1F2E">
              <w:rPr>
                <w:i/>
                <w:sz w:val="24"/>
              </w:rPr>
              <w:t xml:space="preserve"> </w:t>
            </w:r>
            <w:r>
              <w:rPr>
                <w:i/>
                <w:sz w:val="24"/>
              </w:rPr>
              <w:t>класс</w:t>
            </w:r>
            <w:r w:rsidR="004B1F2E">
              <w:rPr>
                <w:i/>
                <w:sz w:val="24"/>
              </w:rPr>
              <w:t xml:space="preserve"> </w:t>
            </w:r>
            <w:r>
              <w:rPr>
                <w:i/>
                <w:sz w:val="24"/>
              </w:rPr>
              <w:t>не</w:t>
            </w:r>
            <w:r w:rsidR="004B1F2E">
              <w:rPr>
                <w:i/>
                <w:sz w:val="24"/>
              </w:rPr>
              <w:t xml:space="preserve"> </w:t>
            </w:r>
            <w:r>
              <w:rPr>
                <w:i/>
                <w:sz w:val="24"/>
              </w:rPr>
              <w:t>ниже</w:t>
            </w:r>
            <w:r w:rsidR="004B1F2E">
              <w:rPr>
                <w:i/>
                <w:sz w:val="24"/>
              </w:rPr>
              <w:t xml:space="preserve"> </w:t>
            </w:r>
            <w:r>
              <w:rPr>
                <w:i/>
                <w:sz w:val="24"/>
              </w:rPr>
              <w:t>удовлетворительных).</w:t>
            </w:r>
          </w:p>
        </w:tc>
      </w:tr>
      <w:tr w:rsidR="002D6FD0">
        <w:trPr>
          <w:trHeight w:val="3542"/>
        </w:trPr>
        <w:tc>
          <w:tcPr>
            <w:tcW w:w="1102" w:type="dxa"/>
          </w:tcPr>
          <w:p w:rsidR="002D6FD0" w:rsidRDefault="006F3691">
            <w:pPr>
              <w:pStyle w:val="TableParagraph"/>
              <w:spacing w:line="265" w:lineRule="exact"/>
              <w:rPr>
                <w:sz w:val="24"/>
              </w:rPr>
            </w:pPr>
            <w:r>
              <w:rPr>
                <w:sz w:val="24"/>
              </w:rPr>
              <w:t>ГВЭ</w:t>
            </w:r>
          </w:p>
        </w:tc>
        <w:tc>
          <w:tcPr>
            <w:tcW w:w="1841" w:type="dxa"/>
          </w:tcPr>
          <w:p w:rsidR="004B1F2E" w:rsidRDefault="006F3691">
            <w:pPr>
              <w:pStyle w:val="TableParagraph"/>
              <w:spacing w:line="280" w:lineRule="auto"/>
              <w:ind w:right="320"/>
              <w:rPr>
                <w:sz w:val="24"/>
              </w:rPr>
            </w:pPr>
            <w:r>
              <w:rPr>
                <w:sz w:val="24"/>
              </w:rPr>
              <w:t>Русский язык</w:t>
            </w:r>
          </w:p>
          <w:p w:rsidR="002D6FD0" w:rsidRDefault="006F3691">
            <w:pPr>
              <w:pStyle w:val="TableParagraph"/>
              <w:spacing w:line="280" w:lineRule="auto"/>
              <w:ind w:right="320"/>
              <w:rPr>
                <w:sz w:val="24"/>
              </w:rPr>
            </w:pPr>
            <w:r>
              <w:rPr>
                <w:sz w:val="24"/>
              </w:rPr>
              <w:t>Математика</w:t>
            </w:r>
          </w:p>
        </w:tc>
        <w:tc>
          <w:tcPr>
            <w:tcW w:w="2696" w:type="dxa"/>
          </w:tcPr>
          <w:p w:rsidR="002D6FD0" w:rsidRDefault="006F3691">
            <w:pPr>
              <w:pStyle w:val="TableParagraph"/>
              <w:spacing w:line="276" w:lineRule="auto"/>
              <w:ind w:left="110"/>
              <w:rPr>
                <w:i/>
                <w:sz w:val="24"/>
              </w:rPr>
            </w:pPr>
            <w:r>
              <w:rPr>
                <w:i/>
                <w:sz w:val="24"/>
              </w:rPr>
              <w:t>По</w:t>
            </w:r>
            <w:r w:rsidR="004B1F2E">
              <w:rPr>
                <w:i/>
                <w:sz w:val="24"/>
              </w:rPr>
              <w:t xml:space="preserve"> </w:t>
            </w:r>
            <w:r>
              <w:rPr>
                <w:i/>
                <w:sz w:val="24"/>
              </w:rPr>
              <w:t>желанию</w:t>
            </w:r>
            <w:r w:rsidR="004B1F2E">
              <w:rPr>
                <w:i/>
                <w:sz w:val="24"/>
              </w:rPr>
              <w:t xml:space="preserve"> </w:t>
            </w:r>
            <w:r>
              <w:rPr>
                <w:i/>
                <w:sz w:val="24"/>
              </w:rPr>
              <w:t>обучаю-щихся:</w:t>
            </w:r>
          </w:p>
          <w:p w:rsidR="002D6FD0" w:rsidRDefault="006F3691">
            <w:pPr>
              <w:pStyle w:val="TableParagraph"/>
              <w:spacing w:line="280" w:lineRule="auto"/>
              <w:ind w:left="110" w:right="500"/>
              <w:rPr>
                <w:sz w:val="24"/>
              </w:rPr>
            </w:pPr>
            <w:r>
              <w:rPr>
                <w:sz w:val="24"/>
              </w:rPr>
              <w:t>Литература</w:t>
            </w:r>
            <w:r w:rsidR="004B1F2E">
              <w:rPr>
                <w:sz w:val="24"/>
              </w:rPr>
              <w:t xml:space="preserve"> </w:t>
            </w:r>
            <w:r>
              <w:rPr>
                <w:sz w:val="24"/>
              </w:rPr>
              <w:t>Иностранные языки</w:t>
            </w:r>
            <w:r w:rsidR="004B1F2E">
              <w:rPr>
                <w:sz w:val="24"/>
              </w:rPr>
              <w:t xml:space="preserve"> </w:t>
            </w:r>
            <w:r>
              <w:rPr>
                <w:sz w:val="24"/>
              </w:rPr>
              <w:t>Информатика</w:t>
            </w:r>
            <w:r w:rsidR="004B1F2E">
              <w:rPr>
                <w:sz w:val="24"/>
              </w:rPr>
              <w:t xml:space="preserve"> </w:t>
            </w:r>
            <w:r>
              <w:rPr>
                <w:sz w:val="24"/>
              </w:rPr>
              <w:t>Химия</w:t>
            </w:r>
          </w:p>
          <w:p w:rsidR="002D6FD0" w:rsidRDefault="006F3691">
            <w:pPr>
              <w:pStyle w:val="TableParagraph"/>
              <w:spacing w:line="280" w:lineRule="auto"/>
              <w:ind w:left="110" w:right="1471"/>
              <w:rPr>
                <w:sz w:val="24"/>
              </w:rPr>
            </w:pPr>
            <w:r>
              <w:rPr>
                <w:sz w:val="24"/>
              </w:rPr>
              <w:t>БиологияФизика</w:t>
            </w:r>
            <w:r w:rsidR="004B1F2E">
              <w:rPr>
                <w:sz w:val="24"/>
              </w:rPr>
              <w:t xml:space="preserve"> </w:t>
            </w:r>
            <w:r>
              <w:rPr>
                <w:sz w:val="24"/>
              </w:rPr>
              <w:t>ГеографияИстория</w:t>
            </w:r>
          </w:p>
          <w:p w:rsidR="002D6FD0" w:rsidRDefault="006F3691">
            <w:pPr>
              <w:pStyle w:val="TableParagraph"/>
              <w:spacing w:line="273" w:lineRule="exact"/>
              <w:ind w:left="110"/>
              <w:rPr>
                <w:sz w:val="24"/>
              </w:rPr>
            </w:pPr>
            <w:r>
              <w:rPr>
                <w:sz w:val="24"/>
              </w:rPr>
              <w:t>Обществознание</w:t>
            </w:r>
          </w:p>
        </w:tc>
        <w:tc>
          <w:tcPr>
            <w:tcW w:w="4536" w:type="dxa"/>
          </w:tcPr>
          <w:p w:rsidR="002D6FD0" w:rsidRDefault="006F3691">
            <w:pPr>
              <w:pStyle w:val="TableParagraph"/>
              <w:spacing w:line="276" w:lineRule="auto"/>
              <w:ind w:right="91"/>
              <w:jc w:val="both"/>
              <w:rPr>
                <w:sz w:val="24"/>
              </w:rPr>
            </w:pPr>
            <w:r>
              <w:rPr>
                <w:sz w:val="24"/>
              </w:rPr>
              <w:t>Обучающиеся с ОВЗ, дети-инвалиды, ин-валиды, не имеющие академической</w:t>
            </w:r>
            <w:r w:rsidR="004B1F2E">
              <w:rPr>
                <w:sz w:val="24"/>
              </w:rPr>
              <w:t xml:space="preserve"> </w:t>
            </w:r>
            <w:r>
              <w:rPr>
                <w:sz w:val="24"/>
              </w:rPr>
              <w:t>за-долженности и в полном объеме выпол-нившие учебный план или индивидуаль-ный</w:t>
            </w:r>
            <w:r w:rsidR="004B1F2E">
              <w:rPr>
                <w:sz w:val="24"/>
              </w:rPr>
              <w:t xml:space="preserve"> </w:t>
            </w:r>
            <w:r>
              <w:rPr>
                <w:sz w:val="24"/>
              </w:rPr>
              <w:t>учебный</w:t>
            </w:r>
            <w:r w:rsidR="004B1F2E">
              <w:rPr>
                <w:sz w:val="24"/>
              </w:rPr>
              <w:t xml:space="preserve"> </w:t>
            </w:r>
            <w:r>
              <w:rPr>
                <w:sz w:val="24"/>
              </w:rPr>
              <w:t>план(имеющие</w:t>
            </w:r>
            <w:r w:rsidR="004B1F2E">
              <w:rPr>
                <w:sz w:val="24"/>
              </w:rPr>
              <w:t xml:space="preserve"> </w:t>
            </w:r>
            <w:r>
              <w:rPr>
                <w:sz w:val="24"/>
              </w:rPr>
              <w:t>годовые</w:t>
            </w:r>
            <w:r w:rsidR="004B1F2E">
              <w:rPr>
                <w:sz w:val="24"/>
              </w:rPr>
              <w:t xml:space="preserve"> </w:t>
            </w:r>
            <w:r>
              <w:rPr>
                <w:sz w:val="24"/>
              </w:rPr>
              <w:t>отметки</w:t>
            </w:r>
            <w:r w:rsidR="004B1F2E">
              <w:rPr>
                <w:sz w:val="24"/>
              </w:rPr>
              <w:t xml:space="preserve"> </w:t>
            </w:r>
            <w:r>
              <w:rPr>
                <w:sz w:val="24"/>
              </w:rPr>
              <w:t>по</w:t>
            </w:r>
            <w:r w:rsidR="004B1F2E">
              <w:rPr>
                <w:sz w:val="24"/>
              </w:rPr>
              <w:t xml:space="preserve"> </w:t>
            </w:r>
            <w:r>
              <w:rPr>
                <w:sz w:val="24"/>
              </w:rPr>
              <w:t>всем</w:t>
            </w:r>
            <w:r w:rsidR="004B1F2E">
              <w:rPr>
                <w:sz w:val="24"/>
              </w:rPr>
              <w:t xml:space="preserve"> </w:t>
            </w:r>
            <w:r>
              <w:rPr>
                <w:sz w:val="24"/>
              </w:rPr>
              <w:t>предметам</w:t>
            </w:r>
            <w:r w:rsidR="004B1F2E">
              <w:rPr>
                <w:sz w:val="24"/>
              </w:rPr>
              <w:t xml:space="preserve"> </w:t>
            </w:r>
            <w:r>
              <w:rPr>
                <w:sz w:val="24"/>
              </w:rPr>
              <w:t>учебного</w:t>
            </w:r>
            <w:r w:rsidR="004B1F2E">
              <w:rPr>
                <w:sz w:val="24"/>
              </w:rPr>
              <w:t xml:space="preserve"> </w:t>
            </w:r>
            <w:r>
              <w:rPr>
                <w:sz w:val="24"/>
              </w:rPr>
              <w:t>плана</w:t>
            </w:r>
            <w:r w:rsidR="004B1F2E">
              <w:rPr>
                <w:sz w:val="24"/>
              </w:rPr>
              <w:t xml:space="preserve"> </w:t>
            </w:r>
            <w:r>
              <w:rPr>
                <w:sz w:val="24"/>
              </w:rPr>
              <w:t>за</w:t>
            </w:r>
            <w:r w:rsidR="004B1F2E">
              <w:rPr>
                <w:sz w:val="24"/>
              </w:rPr>
              <w:t xml:space="preserve"> </w:t>
            </w:r>
            <w:r>
              <w:rPr>
                <w:sz w:val="24"/>
              </w:rPr>
              <w:t>9</w:t>
            </w:r>
            <w:r w:rsidR="004B1F2E">
              <w:rPr>
                <w:sz w:val="24"/>
              </w:rPr>
              <w:t xml:space="preserve"> </w:t>
            </w:r>
            <w:r>
              <w:rPr>
                <w:sz w:val="24"/>
              </w:rPr>
              <w:t>класс</w:t>
            </w:r>
            <w:r w:rsidR="004B1F2E">
              <w:rPr>
                <w:sz w:val="24"/>
              </w:rPr>
              <w:t xml:space="preserve"> </w:t>
            </w:r>
            <w:r>
              <w:rPr>
                <w:sz w:val="24"/>
              </w:rPr>
              <w:t>не</w:t>
            </w:r>
            <w:r w:rsidR="004B1F2E">
              <w:rPr>
                <w:sz w:val="24"/>
              </w:rPr>
              <w:t xml:space="preserve"> </w:t>
            </w:r>
            <w:r>
              <w:rPr>
                <w:sz w:val="24"/>
              </w:rPr>
              <w:t>ниже</w:t>
            </w:r>
            <w:r w:rsidR="004B1F2E">
              <w:rPr>
                <w:sz w:val="24"/>
              </w:rPr>
              <w:t xml:space="preserve"> </w:t>
            </w:r>
            <w:r>
              <w:rPr>
                <w:sz w:val="24"/>
              </w:rPr>
              <w:t>удовлетвори-тельных).</w:t>
            </w:r>
          </w:p>
        </w:tc>
      </w:tr>
    </w:tbl>
    <w:p w:rsidR="002D6FD0" w:rsidRDefault="002D6FD0">
      <w:pPr>
        <w:pStyle w:val="a6"/>
        <w:spacing w:before="4"/>
        <w:ind w:left="0"/>
        <w:jc w:val="left"/>
        <w:rPr>
          <w:sz w:val="18"/>
        </w:rPr>
      </w:pPr>
    </w:p>
    <w:p w:rsidR="002D6FD0" w:rsidRDefault="006F3691">
      <w:pPr>
        <w:pStyle w:val="a6"/>
        <w:spacing w:before="90" w:line="276" w:lineRule="auto"/>
        <w:ind w:right="266" w:firstLine="708"/>
      </w:pPr>
      <w:r>
        <w:rPr>
          <w:b/>
        </w:rPr>
        <w:t xml:space="preserve">Итоговая оценка </w:t>
      </w:r>
      <w:r>
        <w:t>(итоговая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w:t>
      </w:r>
      <w:r w:rsidR="004B1F2E">
        <w:t xml:space="preserve"> </w:t>
      </w:r>
      <w:r>
        <w:t>накопленной оценки и результаты выполнения итоговой работы по предмету. Такой подходпозволяет обеспечить полноту охвата планируемых резуль</w:t>
      </w:r>
      <w:r w:rsidR="004B1F2E">
        <w:t>татов и выявить кумулятивный эф</w:t>
      </w:r>
      <w:r>
        <w:t>фект обучения, обеспечивающий прирост в глубине пониман</w:t>
      </w:r>
      <w:r w:rsidR="004B1F2E">
        <w:t>ия изучаемого материала и свобо</w:t>
      </w:r>
      <w:r>
        <w:t>де оперирования им. По предметам, не вынесенным на ГИА, и</w:t>
      </w:r>
      <w:r w:rsidR="004B1F2E">
        <w:t>тоговая оценка ставится на осно</w:t>
      </w:r>
      <w:r>
        <w:t>ве</w:t>
      </w:r>
      <w:r w:rsidR="004B1F2E">
        <w:t xml:space="preserve"> </w:t>
      </w:r>
      <w:r>
        <w:t>результатов только внутренней оценки.</w:t>
      </w:r>
    </w:p>
    <w:p w:rsidR="002D6FD0" w:rsidRDefault="006F3691">
      <w:pPr>
        <w:pStyle w:val="a6"/>
        <w:spacing w:before="1" w:line="276" w:lineRule="auto"/>
        <w:ind w:right="272" w:firstLine="708"/>
      </w:pPr>
      <w:r>
        <w:t>Итоговая оценка по предмету фиксируется в документе об уровне образования государ-ственного</w:t>
      </w:r>
      <w:r w:rsidR="004B1F2E">
        <w:t xml:space="preserve"> </w:t>
      </w:r>
      <w:r>
        <w:t>образца – аттестате</w:t>
      </w:r>
      <w:r w:rsidR="004B1F2E">
        <w:t xml:space="preserve"> </w:t>
      </w:r>
      <w:r>
        <w:t>об основном</w:t>
      </w:r>
      <w:r w:rsidR="004B1F2E">
        <w:t xml:space="preserve"> </w:t>
      </w:r>
      <w:r>
        <w:t>общем</w:t>
      </w:r>
      <w:r w:rsidR="004B1F2E">
        <w:t xml:space="preserve"> </w:t>
      </w:r>
      <w:r>
        <w:t>образовании.</w:t>
      </w:r>
    </w:p>
    <w:p w:rsidR="002D6FD0" w:rsidRDefault="006F3691">
      <w:pPr>
        <w:pStyle w:val="a6"/>
        <w:spacing w:line="276" w:lineRule="auto"/>
        <w:ind w:right="272" w:firstLine="708"/>
      </w:pPr>
      <w:r>
        <w:t>Итоговая оценка по междисциплинарным программам ставится на основе результатов</w:t>
      </w:r>
      <w:r w:rsidR="004B1F2E">
        <w:t xml:space="preserve"> </w:t>
      </w:r>
      <w:r>
        <w:t>внутришкольного</w:t>
      </w:r>
      <w:r w:rsidR="004B1F2E">
        <w:t xml:space="preserve"> </w:t>
      </w:r>
      <w:r>
        <w:t>мониторинга</w:t>
      </w:r>
      <w:r w:rsidR="004B1F2E">
        <w:t xml:space="preserve"> </w:t>
      </w:r>
      <w:r>
        <w:t>и</w:t>
      </w:r>
      <w:r w:rsidR="004B1F2E">
        <w:t xml:space="preserve"> </w:t>
      </w:r>
      <w:r>
        <w:t>фиксируется</w:t>
      </w:r>
      <w:r w:rsidR="004B1F2E">
        <w:t xml:space="preserve"> </w:t>
      </w:r>
      <w:r>
        <w:t>в</w:t>
      </w:r>
      <w:r w:rsidR="004B1F2E">
        <w:t xml:space="preserve"> </w:t>
      </w:r>
      <w:r>
        <w:t>характеристике учащегося.</w:t>
      </w:r>
    </w:p>
    <w:p w:rsidR="002D6FD0" w:rsidRDefault="006F3691">
      <w:pPr>
        <w:pStyle w:val="a6"/>
        <w:spacing w:before="1"/>
        <w:ind w:left="1821"/>
      </w:pPr>
      <w:r>
        <w:t>Характеристика</w:t>
      </w:r>
      <w:r w:rsidR="004B1F2E">
        <w:t xml:space="preserve"> </w:t>
      </w:r>
      <w:r>
        <w:t>готовится</w:t>
      </w:r>
      <w:r w:rsidR="004B1F2E">
        <w:t xml:space="preserve"> </w:t>
      </w:r>
      <w:r>
        <w:t>на</w:t>
      </w:r>
      <w:r w:rsidR="004B1F2E">
        <w:t xml:space="preserve"> </w:t>
      </w:r>
      <w:r>
        <w:t>основании:</w:t>
      </w:r>
    </w:p>
    <w:p w:rsidR="002D6FD0" w:rsidRDefault="006F3691" w:rsidP="007235A5">
      <w:pPr>
        <w:pStyle w:val="a9"/>
        <w:numPr>
          <w:ilvl w:val="0"/>
          <w:numId w:val="28"/>
        </w:numPr>
        <w:tabs>
          <w:tab w:val="left" w:pos="2002"/>
        </w:tabs>
        <w:spacing w:before="40" w:line="276" w:lineRule="auto"/>
        <w:ind w:right="270" w:firstLine="708"/>
        <w:rPr>
          <w:sz w:val="24"/>
        </w:rPr>
      </w:pPr>
      <w:r>
        <w:rPr>
          <w:sz w:val="24"/>
        </w:rPr>
        <w:t>объективных показателей образовательных достижений обучающегося на уровне ос-новного</w:t>
      </w:r>
      <w:r w:rsidR="004B1F2E">
        <w:rPr>
          <w:sz w:val="24"/>
        </w:rPr>
        <w:t xml:space="preserve"> </w:t>
      </w:r>
      <w:r>
        <w:rPr>
          <w:sz w:val="24"/>
        </w:rPr>
        <w:t>образования,</w:t>
      </w:r>
    </w:p>
    <w:p w:rsidR="002D6FD0" w:rsidRDefault="002D6FD0">
      <w:pPr>
        <w:spacing w:line="276" w:lineRule="auto"/>
        <w:jc w:val="both"/>
        <w:rPr>
          <w:sz w:val="24"/>
        </w:rPr>
        <w:sectPr w:rsidR="002D6FD0">
          <w:pgSz w:w="11910" w:h="16840"/>
          <w:pgMar w:top="1160" w:right="580" w:bottom="800" w:left="20" w:header="0" w:footer="529" w:gutter="0"/>
          <w:cols w:space="720"/>
        </w:sectPr>
      </w:pPr>
    </w:p>
    <w:p w:rsidR="002D6FD0" w:rsidRDefault="006F3691" w:rsidP="007235A5">
      <w:pPr>
        <w:pStyle w:val="a9"/>
        <w:numPr>
          <w:ilvl w:val="0"/>
          <w:numId w:val="28"/>
        </w:numPr>
        <w:tabs>
          <w:tab w:val="left" w:pos="1961"/>
        </w:tabs>
        <w:spacing w:before="68"/>
        <w:ind w:left="1960"/>
        <w:rPr>
          <w:sz w:val="24"/>
        </w:rPr>
      </w:pPr>
      <w:r>
        <w:rPr>
          <w:sz w:val="24"/>
        </w:rPr>
        <w:lastRenderedPageBreak/>
        <w:t>портфолио</w:t>
      </w:r>
      <w:r w:rsidR="004B1F2E">
        <w:rPr>
          <w:sz w:val="24"/>
        </w:rPr>
        <w:t xml:space="preserve"> </w:t>
      </w:r>
      <w:r>
        <w:rPr>
          <w:sz w:val="24"/>
        </w:rPr>
        <w:t>выпускника;</w:t>
      </w:r>
    </w:p>
    <w:p w:rsidR="002D6FD0" w:rsidRDefault="006F3691" w:rsidP="007235A5">
      <w:pPr>
        <w:pStyle w:val="a9"/>
        <w:numPr>
          <w:ilvl w:val="0"/>
          <w:numId w:val="28"/>
        </w:numPr>
        <w:tabs>
          <w:tab w:val="left" w:pos="1971"/>
        </w:tabs>
        <w:spacing w:before="40" w:line="276" w:lineRule="auto"/>
        <w:ind w:right="266" w:firstLine="708"/>
        <w:rPr>
          <w:sz w:val="24"/>
        </w:rPr>
      </w:pPr>
      <w:r>
        <w:rPr>
          <w:sz w:val="24"/>
        </w:rPr>
        <w:t>экспертных оценок классного руководителя и учителей, обучавших данного выпускни-ка</w:t>
      </w:r>
      <w:r w:rsidR="004B1F2E">
        <w:rPr>
          <w:sz w:val="24"/>
        </w:rPr>
        <w:t xml:space="preserve"> </w:t>
      </w:r>
      <w:r>
        <w:rPr>
          <w:sz w:val="24"/>
        </w:rPr>
        <w:t>на</w:t>
      </w:r>
      <w:r w:rsidR="004B1F2E">
        <w:rPr>
          <w:sz w:val="24"/>
        </w:rPr>
        <w:t xml:space="preserve"> </w:t>
      </w:r>
      <w:r>
        <w:rPr>
          <w:sz w:val="24"/>
        </w:rPr>
        <w:t>уровне</w:t>
      </w:r>
      <w:r w:rsidR="004B1F2E">
        <w:rPr>
          <w:sz w:val="24"/>
        </w:rPr>
        <w:t xml:space="preserve"> </w:t>
      </w:r>
      <w:r>
        <w:rPr>
          <w:sz w:val="24"/>
        </w:rPr>
        <w:t>основного</w:t>
      </w:r>
      <w:r w:rsidR="004B1F2E">
        <w:rPr>
          <w:sz w:val="24"/>
        </w:rPr>
        <w:t xml:space="preserve"> </w:t>
      </w:r>
      <w:r>
        <w:rPr>
          <w:sz w:val="24"/>
        </w:rPr>
        <w:t>общего</w:t>
      </w:r>
      <w:r w:rsidR="004B1F2E">
        <w:rPr>
          <w:sz w:val="24"/>
        </w:rPr>
        <w:t xml:space="preserve"> </w:t>
      </w:r>
      <w:r>
        <w:rPr>
          <w:sz w:val="24"/>
        </w:rPr>
        <w:t>образования.</w:t>
      </w:r>
    </w:p>
    <w:p w:rsidR="002D6FD0" w:rsidRDefault="006F3691">
      <w:pPr>
        <w:pStyle w:val="a6"/>
        <w:spacing w:line="275" w:lineRule="exact"/>
        <w:ind w:left="1821"/>
      </w:pPr>
      <w:r>
        <w:t>В</w:t>
      </w:r>
      <w:r w:rsidR="004B1F2E">
        <w:t xml:space="preserve"> </w:t>
      </w:r>
      <w:r>
        <w:t>характеристике</w:t>
      </w:r>
      <w:r w:rsidR="004B1F2E">
        <w:t xml:space="preserve"> </w:t>
      </w:r>
      <w:r>
        <w:t>выпускника:</w:t>
      </w:r>
    </w:p>
    <w:p w:rsidR="002D6FD0" w:rsidRDefault="006F3691" w:rsidP="007235A5">
      <w:pPr>
        <w:pStyle w:val="a9"/>
        <w:numPr>
          <w:ilvl w:val="0"/>
          <w:numId w:val="28"/>
        </w:numPr>
        <w:tabs>
          <w:tab w:val="left" w:pos="1973"/>
        </w:tabs>
        <w:spacing w:before="44" w:line="276" w:lineRule="auto"/>
        <w:ind w:right="270" w:firstLine="708"/>
        <w:rPr>
          <w:sz w:val="24"/>
        </w:rPr>
      </w:pPr>
      <w:r>
        <w:rPr>
          <w:sz w:val="24"/>
        </w:rPr>
        <w:t>отмечаются образовательные достижения обучающегося по освоению личностных, ме-тапредметных и</w:t>
      </w:r>
      <w:r w:rsidR="004B1F2E">
        <w:rPr>
          <w:sz w:val="24"/>
        </w:rPr>
        <w:t xml:space="preserve"> </w:t>
      </w:r>
      <w:r>
        <w:rPr>
          <w:sz w:val="24"/>
        </w:rPr>
        <w:t>предметных</w:t>
      </w:r>
      <w:r w:rsidR="004B1F2E">
        <w:rPr>
          <w:sz w:val="24"/>
        </w:rPr>
        <w:t xml:space="preserve"> </w:t>
      </w:r>
      <w:r>
        <w:rPr>
          <w:sz w:val="24"/>
        </w:rPr>
        <w:t>результатов;</w:t>
      </w:r>
    </w:p>
    <w:p w:rsidR="002D6FD0" w:rsidRDefault="006F3691" w:rsidP="007235A5">
      <w:pPr>
        <w:pStyle w:val="a9"/>
        <w:numPr>
          <w:ilvl w:val="0"/>
          <w:numId w:val="28"/>
        </w:numPr>
        <w:tabs>
          <w:tab w:val="left" w:pos="1980"/>
        </w:tabs>
        <w:spacing w:line="276" w:lineRule="auto"/>
        <w:ind w:right="267" w:firstLine="708"/>
        <w:rPr>
          <w:sz w:val="24"/>
        </w:rPr>
      </w:pPr>
      <w:r>
        <w:rPr>
          <w:sz w:val="24"/>
        </w:rPr>
        <w:t>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w:t>
      </w:r>
      <w:r w:rsidR="004B1F2E">
        <w:rPr>
          <w:sz w:val="24"/>
        </w:rPr>
        <w:t xml:space="preserve"> </w:t>
      </w:r>
      <w:r>
        <w:rPr>
          <w:sz w:val="24"/>
        </w:rPr>
        <w:t>образования,выявленных проблем</w:t>
      </w:r>
      <w:r w:rsidR="004B1F2E">
        <w:rPr>
          <w:sz w:val="24"/>
        </w:rPr>
        <w:t xml:space="preserve"> </w:t>
      </w:r>
      <w:r>
        <w:rPr>
          <w:sz w:val="24"/>
        </w:rPr>
        <w:t>и</w:t>
      </w:r>
      <w:r w:rsidR="004B1F2E">
        <w:rPr>
          <w:sz w:val="24"/>
        </w:rPr>
        <w:t xml:space="preserve"> </w:t>
      </w:r>
      <w:r>
        <w:rPr>
          <w:sz w:val="24"/>
        </w:rPr>
        <w:t>отмеченных</w:t>
      </w:r>
      <w:r w:rsidR="004B1F2E">
        <w:rPr>
          <w:sz w:val="24"/>
        </w:rPr>
        <w:t xml:space="preserve"> </w:t>
      </w:r>
      <w:r>
        <w:rPr>
          <w:sz w:val="24"/>
        </w:rPr>
        <w:t>образовательных</w:t>
      </w:r>
      <w:r w:rsidR="004B1F2E">
        <w:rPr>
          <w:sz w:val="24"/>
        </w:rPr>
        <w:t xml:space="preserve"> </w:t>
      </w:r>
      <w:r>
        <w:rPr>
          <w:sz w:val="24"/>
        </w:rPr>
        <w:t>достижений.</w:t>
      </w:r>
    </w:p>
    <w:p w:rsidR="002D6FD0" w:rsidRDefault="006F3691">
      <w:pPr>
        <w:pStyle w:val="a6"/>
        <w:spacing w:line="276" w:lineRule="auto"/>
        <w:ind w:right="277" w:firstLine="708"/>
      </w:pPr>
      <w:r>
        <w:t>Рекомендации педагогического коллектива к выбору индивидуальной образовательной</w:t>
      </w:r>
      <w:r w:rsidR="00353F4B">
        <w:t xml:space="preserve"> </w:t>
      </w:r>
      <w:r>
        <w:t>траектории</w:t>
      </w:r>
      <w:r w:rsidR="00353F4B">
        <w:t xml:space="preserve"> </w:t>
      </w:r>
      <w:r>
        <w:t>доводятся</w:t>
      </w:r>
      <w:r w:rsidR="00353F4B">
        <w:t xml:space="preserve"> </w:t>
      </w:r>
      <w:r>
        <w:t>до</w:t>
      </w:r>
      <w:r w:rsidR="00353F4B">
        <w:t xml:space="preserve"> </w:t>
      </w:r>
      <w:r>
        <w:t>сведения</w:t>
      </w:r>
      <w:r w:rsidR="00353F4B">
        <w:t xml:space="preserve"> </w:t>
      </w:r>
      <w:r>
        <w:t>выпускника</w:t>
      </w:r>
      <w:r w:rsidR="00353F4B">
        <w:t xml:space="preserve"> </w:t>
      </w:r>
      <w:r>
        <w:t>и</w:t>
      </w:r>
      <w:r w:rsidR="00353F4B">
        <w:t xml:space="preserve"> </w:t>
      </w:r>
      <w:r>
        <w:t>его</w:t>
      </w:r>
      <w:r w:rsidR="00353F4B">
        <w:t xml:space="preserve"> </w:t>
      </w:r>
      <w:r>
        <w:t>родителей</w:t>
      </w:r>
      <w:r w:rsidR="00353F4B">
        <w:t xml:space="preserve"> </w:t>
      </w:r>
      <w:r>
        <w:t>(законных</w:t>
      </w:r>
      <w:r w:rsidR="00353F4B">
        <w:t xml:space="preserve"> </w:t>
      </w:r>
      <w:r>
        <w:t>представителей)</w:t>
      </w:r>
    </w:p>
    <w:p w:rsidR="002D6FD0" w:rsidRDefault="002D6FD0">
      <w:pPr>
        <w:spacing w:line="276" w:lineRule="auto"/>
        <w:sectPr w:rsidR="002D6FD0">
          <w:pgSz w:w="11910" w:h="16840"/>
          <w:pgMar w:top="760" w:right="580" w:bottom="800" w:left="20" w:header="0" w:footer="529" w:gutter="0"/>
          <w:cols w:space="720"/>
        </w:sectPr>
      </w:pPr>
    </w:p>
    <w:p w:rsidR="002D6FD0" w:rsidRDefault="006F3691">
      <w:pPr>
        <w:pStyle w:val="12"/>
        <w:spacing w:before="70"/>
        <w:ind w:left="2178"/>
      </w:pPr>
      <w:r>
        <w:lastRenderedPageBreak/>
        <w:t>2.Содержательный</w:t>
      </w:r>
      <w:r w:rsidR="00353F4B">
        <w:t xml:space="preserve"> </w:t>
      </w:r>
      <w:r>
        <w:t>раздел</w:t>
      </w:r>
      <w:r w:rsidR="00353F4B">
        <w:t xml:space="preserve"> </w:t>
      </w:r>
      <w:r>
        <w:t>программы</w:t>
      </w:r>
      <w:r w:rsidR="00353F4B">
        <w:t xml:space="preserve"> </w:t>
      </w:r>
      <w:r>
        <w:t>основного</w:t>
      </w:r>
      <w:r w:rsidR="00353F4B">
        <w:t xml:space="preserve"> </w:t>
      </w:r>
      <w:r>
        <w:t>общего</w:t>
      </w:r>
      <w:r w:rsidR="00353F4B">
        <w:t xml:space="preserve"> </w:t>
      </w:r>
      <w:r>
        <w:t>образования</w:t>
      </w:r>
    </w:p>
    <w:p w:rsidR="002D6FD0" w:rsidRDefault="002D6FD0">
      <w:pPr>
        <w:pStyle w:val="a6"/>
        <w:spacing w:before="7"/>
        <w:ind w:left="0"/>
        <w:jc w:val="left"/>
        <w:rPr>
          <w:b/>
          <w:sz w:val="23"/>
        </w:rPr>
      </w:pPr>
    </w:p>
    <w:p w:rsidR="002D6FD0" w:rsidRDefault="006F3691">
      <w:pPr>
        <w:pStyle w:val="a6"/>
        <w:ind w:right="271" w:firstLine="708"/>
      </w:pPr>
      <w:r>
        <w:t>Содержательный раздел программы</w:t>
      </w:r>
      <w:r w:rsidR="00353F4B">
        <w:t xml:space="preserve"> </w:t>
      </w:r>
      <w:r>
        <w:t>основного общ</w:t>
      </w:r>
      <w:r w:rsidR="00353F4B">
        <w:t>его образования включает следую</w:t>
      </w:r>
      <w:r>
        <w:t>щие программы, ориентированные на достижение предметных, метапредметных и личностных</w:t>
      </w:r>
      <w:r w:rsidR="00353F4B">
        <w:t xml:space="preserve"> </w:t>
      </w:r>
      <w:r>
        <w:t>результатов:</w:t>
      </w:r>
    </w:p>
    <w:p w:rsidR="002D6FD0" w:rsidRDefault="006F3691" w:rsidP="007235A5">
      <w:pPr>
        <w:pStyle w:val="a9"/>
        <w:numPr>
          <w:ilvl w:val="0"/>
          <w:numId w:val="28"/>
        </w:numPr>
        <w:tabs>
          <w:tab w:val="left" w:pos="1973"/>
        </w:tabs>
        <w:ind w:right="269" w:firstLine="708"/>
        <w:jc w:val="left"/>
        <w:rPr>
          <w:sz w:val="24"/>
        </w:rPr>
      </w:pPr>
      <w:r>
        <w:rPr>
          <w:sz w:val="24"/>
        </w:rPr>
        <w:t>рабочие</w:t>
      </w:r>
      <w:r w:rsidR="00353F4B">
        <w:rPr>
          <w:sz w:val="24"/>
        </w:rPr>
        <w:t xml:space="preserve"> </w:t>
      </w:r>
      <w:r>
        <w:rPr>
          <w:sz w:val="24"/>
        </w:rPr>
        <w:t>программы</w:t>
      </w:r>
      <w:r w:rsidR="00353F4B">
        <w:rPr>
          <w:sz w:val="24"/>
        </w:rPr>
        <w:t xml:space="preserve"> </w:t>
      </w:r>
      <w:r>
        <w:rPr>
          <w:sz w:val="24"/>
        </w:rPr>
        <w:t>учебных</w:t>
      </w:r>
      <w:r w:rsidR="00353F4B">
        <w:rPr>
          <w:sz w:val="24"/>
        </w:rPr>
        <w:t xml:space="preserve"> </w:t>
      </w:r>
      <w:r>
        <w:rPr>
          <w:sz w:val="24"/>
        </w:rPr>
        <w:t>предметов,учебных</w:t>
      </w:r>
      <w:r w:rsidR="00353F4B">
        <w:rPr>
          <w:sz w:val="24"/>
        </w:rPr>
        <w:t xml:space="preserve"> </w:t>
      </w:r>
      <w:r>
        <w:rPr>
          <w:sz w:val="24"/>
        </w:rPr>
        <w:t>курсов</w:t>
      </w:r>
      <w:r w:rsidR="00353F4B">
        <w:rPr>
          <w:sz w:val="24"/>
        </w:rPr>
        <w:t xml:space="preserve"> </w:t>
      </w:r>
      <w:r>
        <w:rPr>
          <w:sz w:val="24"/>
        </w:rPr>
        <w:t>(в</w:t>
      </w:r>
      <w:r w:rsidR="00353F4B">
        <w:rPr>
          <w:sz w:val="24"/>
        </w:rPr>
        <w:t xml:space="preserve"> </w:t>
      </w:r>
      <w:r>
        <w:rPr>
          <w:sz w:val="24"/>
        </w:rPr>
        <w:t>том</w:t>
      </w:r>
      <w:r w:rsidR="00353F4B">
        <w:rPr>
          <w:sz w:val="24"/>
        </w:rPr>
        <w:t xml:space="preserve"> </w:t>
      </w:r>
      <w:r>
        <w:rPr>
          <w:sz w:val="24"/>
        </w:rPr>
        <w:t>числе</w:t>
      </w:r>
      <w:r w:rsidR="00353F4B">
        <w:rPr>
          <w:sz w:val="24"/>
        </w:rPr>
        <w:t xml:space="preserve"> </w:t>
      </w:r>
      <w:r>
        <w:rPr>
          <w:sz w:val="24"/>
        </w:rPr>
        <w:t>внеурочной</w:t>
      </w:r>
      <w:r w:rsidR="00353F4B">
        <w:rPr>
          <w:sz w:val="24"/>
        </w:rPr>
        <w:t xml:space="preserve"> дея</w:t>
      </w:r>
      <w:r>
        <w:rPr>
          <w:sz w:val="24"/>
        </w:rPr>
        <w:t>тельности), учебных</w:t>
      </w:r>
      <w:r w:rsidR="00353F4B">
        <w:rPr>
          <w:sz w:val="24"/>
        </w:rPr>
        <w:t xml:space="preserve"> </w:t>
      </w:r>
      <w:r>
        <w:rPr>
          <w:sz w:val="24"/>
        </w:rPr>
        <w:t>модулей;</w:t>
      </w:r>
    </w:p>
    <w:p w:rsidR="002D6FD0" w:rsidRDefault="006F3691" w:rsidP="007235A5">
      <w:pPr>
        <w:pStyle w:val="a9"/>
        <w:numPr>
          <w:ilvl w:val="0"/>
          <w:numId w:val="28"/>
        </w:numPr>
        <w:tabs>
          <w:tab w:val="left" w:pos="1961"/>
        </w:tabs>
        <w:ind w:left="1960"/>
        <w:jc w:val="left"/>
        <w:rPr>
          <w:sz w:val="24"/>
        </w:rPr>
      </w:pPr>
      <w:r>
        <w:rPr>
          <w:sz w:val="24"/>
        </w:rPr>
        <w:t>программу</w:t>
      </w:r>
      <w:r w:rsidR="00353F4B">
        <w:rPr>
          <w:sz w:val="24"/>
        </w:rPr>
        <w:t xml:space="preserve"> </w:t>
      </w:r>
      <w:r>
        <w:rPr>
          <w:sz w:val="24"/>
        </w:rPr>
        <w:t>формирования</w:t>
      </w:r>
      <w:r w:rsidR="00353F4B">
        <w:rPr>
          <w:sz w:val="24"/>
        </w:rPr>
        <w:t xml:space="preserve"> </w:t>
      </w:r>
      <w:r>
        <w:rPr>
          <w:sz w:val="24"/>
        </w:rPr>
        <w:t>универсальных учебных</w:t>
      </w:r>
      <w:r w:rsidR="00353F4B">
        <w:rPr>
          <w:sz w:val="24"/>
        </w:rPr>
        <w:t xml:space="preserve"> </w:t>
      </w:r>
      <w:r>
        <w:rPr>
          <w:sz w:val="24"/>
        </w:rPr>
        <w:t>действий у</w:t>
      </w:r>
      <w:r w:rsidR="00353F4B">
        <w:rPr>
          <w:sz w:val="24"/>
        </w:rPr>
        <w:t xml:space="preserve"> </w:t>
      </w:r>
      <w:r>
        <w:rPr>
          <w:sz w:val="24"/>
        </w:rPr>
        <w:t>обучающихся;</w:t>
      </w:r>
    </w:p>
    <w:p w:rsidR="002D6FD0" w:rsidRDefault="006F3691" w:rsidP="007235A5">
      <w:pPr>
        <w:pStyle w:val="a9"/>
        <w:numPr>
          <w:ilvl w:val="0"/>
          <w:numId w:val="28"/>
        </w:numPr>
        <w:tabs>
          <w:tab w:val="left" w:pos="1961"/>
        </w:tabs>
        <w:spacing w:line="275" w:lineRule="exact"/>
        <w:ind w:left="1960"/>
        <w:jc w:val="left"/>
        <w:rPr>
          <w:sz w:val="24"/>
        </w:rPr>
      </w:pPr>
      <w:r>
        <w:rPr>
          <w:sz w:val="24"/>
        </w:rPr>
        <w:t>рабочую</w:t>
      </w:r>
      <w:r w:rsidR="00353F4B">
        <w:rPr>
          <w:sz w:val="24"/>
        </w:rPr>
        <w:t xml:space="preserve"> </w:t>
      </w:r>
      <w:r>
        <w:rPr>
          <w:sz w:val="24"/>
        </w:rPr>
        <w:t>программу</w:t>
      </w:r>
      <w:r w:rsidR="00353F4B">
        <w:rPr>
          <w:sz w:val="24"/>
        </w:rPr>
        <w:t xml:space="preserve"> </w:t>
      </w:r>
      <w:r>
        <w:rPr>
          <w:sz w:val="24"/>
        </w:rPr>
        <w:t>воспитания;</w:t>
      </w:r>
    </w:p>
    <w:p w:rsidR="002D6FD0" w:rsidRDefault="006F3691" w:rsidP="007235A5">
      <w:pPr>
        <w:pStyle w:val="a9"/>
        <w:numPr>
          <w:ilvl w:val="0"/>
          <w:numId w:val="28"/>
        </w:numPr>
        <w:tabs>
          <w:tab w:val="left" w:pos="1961"/>
        </w:tabs>
        <w:spacing w:line="275" w:lineRule="exact"/>
        <w:ind w:left="1960"/>
        <w:jc w:val="left"/>
        <w:rPr>
          <w:sz w:val="24"/>
        </w:rPr>
      </w:pPr>
      <w:r>
        <w:rPr>
          <w:sz w:val="24"/>
        </w:rPr>
        <w:t>программу</w:t>
      </w:r>
      <w:r w:rsidR="00353F4B">
        <w:rPr>
          <w:sz w:val="24"/>
        </w:rPr>
        <w:t xml:space="preserve"> </w:t>
      </w:r>
      <w:r>
        <w:rPr>
          <w:sz w:val="24"/>
        </w:rPr>
        <w:t>коррекционной</w:t>
      </w:r>
      <w:r w:rsidR="00353F4B">
        <w:rPr>
          <w:sz w:val="24"/>
        </w:rPr>
        <w:t xml:space="preserve"> </w:t>
      </w:r>
      <w:r>
        <w:rPr>
          <w:sz w:val="24"/>
        </w:rPr>
        <w:t>работы.</w:t>
      </w:r>
    </w:p>
    <w:p w:rsidR="002D6FD0" w:rsidRDefault="002D6FD0">
      <w:pPr>
        <w:pStyle w:val="a6"/>
        <w:spacing w:before="5"/>
        <w:ind w:left="0"/>
        <w:jc w:val="left"/>
        <w:rPr>
          <w:sz w:val="28"/>
        </w:rPr>
      </w:pPr>
    </w:p>
    <w:p w:rsidR="002D6FD0" w:rsidRDefault="006F3691" w:rsidP="007235A5">
      <w:pPr>
        <w:pStyle w:val="12"/>
        <w:numPr>
          <w:ilvl w:val="1"/>
          <w:numId w:val="27"/>
        </w:numPr>
        <w:tabs>
          <w:tab w:val="left" w:pos="1781"/>
        </w:tabs>
        <w:spacing w:line="276" w:lineRule="auto"/>
        <w:ind w:right="516" w:hanging="2936"/>
        <w:jc w:val="both"/>
      </w:pPr>
      <w:r>
        <w:t>Рабочие программы учебных предметов, учебных курсов (в том числе внеурочной</w:t>
      </w:r>
      <w:r w:rsidR="00353F4B">
        <w:t xml:space="preserve"> </w:t>
      </w:r>
      <w:r>
        <w:t>деятельности),</w:t>
      </w:r>
      <w:r w:rsidR="00353F4B">
        <w:t xml:space="preserve"> </w:t>
      </w:r>
      <w:r>
        <w:t>учебных модулей</w:t>
      </w:r>
    </w:p>
    <w:p w:rsidR="002D6FD0" w:rsidRDefault="006F3691">
      <w:pPr>
        <w:pStyle w:val="a6"/>
        <w:spacing w:line="276" w:lineRule="auto"/>
        <w:ind w:right="266" w:firstLine="708"/>
      </w:pPr>
      <w:r>
        <w:t>Рабочие программы учебных предметов, учебных курсов (в том числе внеурочной дея-тельности), учебных модулей обеспечивают достижение планируемых результатовосвоенияООП ООО и разработаны на основе требований ФГОС ООО к результатам ООП ООО и с уче-том примерных рабочих программ, разработанных Федеральным государственным бюджетнымнаучным учреждением «Институтом стратегии развития образования Российской академии об-разования».</w:t>
      </w:r>
    </w:p>
    <w:p w:rsidR="002D6FD0" w:rsidRDefault="006F3691">
      <w:pPr>
        <w:pStyle w:val="a6"/>
        <w:spacing w:line="276" w:lineRule="auto"/>
        <w:ind w:right="272" w:firstLine="708"/>
      </w:pPr>
      <w:r>
        <w:t>Рабочие программы учебных предметов, учебных курсов (в том числе внеурочной дея-тельности), учебныхмодулей включают:</w:t>
      </w:r>
    </w:p>
    <w:p w:rsidR="002D6FD0" w:rsidRDefault="006F3691" w:rsidP="007235A5">
      <w:pPr>
        <w:pStyle w:val="a9"/>
        <w:numPr>
          <w:ilvl w:val="2"/>
          <w:numId w:val="27"/>
        </w:numPr>
        <w:tabs>
          <w:tab w:val="left" w:pos="2530"/>
        </w:tabs>
        <w:ind w:right="267" w:firstLine="708"/>
        <w:rPr>
          <w:sz w:val="24"/>
        </w:rPr>
      </w:pPr>
      <w:r>
        <w:rPr>
          <w:sz w:val="24"/>
        </w:rPr>
        <w:lastRenderedPageBreak/>
        <w:t>Содержание учебного предмета, учебного курса (в том числе внеурочной дея-тельности), учебного модуля;</w:t>
      </w:r>
    </w:p>
    <w:p w:rsidR="002D6FD0" w:rsidRDefault="006F3691" w:rsidP="007235A5">
      <w:pPr>
        <w:pStyle w:val="a9"/>
        <w:numPr>
          <w:ilvl w:val="2"/>
          <w:numId w:val="27"/>
        </w:numPr>
        <w:tabs>
          <w:tab w:val="left" w:pos="2530"/>
        </w:tabs>
        <w:ind w:right="278" w:firstLine="708"/>
        <w:rPr>
          <w:sz w:val="24"/>
        </w:rPr>
      </w:pPr>
      <w:r>
        <w:rPr>
          <w:sz w:val="24"/>
        </w:rPr>
        <w:t>Планируемые</w:t>
      </w:r>
      <w:r w:rsidR="00353F4B">
        <w:rPr>
          <w:sz w:val="24"/>
        </w:rPr>
        <w:t xml:space="preserve"> </w:t>
      </w:r>
      <w:r>
        <w:rPr>
          <w:sz w:val="24"/>
        </w:rPr>
        <w:t>результаты</w:t>
      </w:r>
      <w:r w:rsidR="00353F4B">
        <w:rPr>
          <w:sz w:val="24"/>
        </w:rPr>
        <w:t xml:space="preserve"> </w:t>
      </w:r>
      <w:r>
        <w:rPr>
          <w:sz w:val="24"/>
        </w:rPr>
        <w:t>освоения</w:t>
      </w:r>
      <w:r w:rsidR="00353F4B">
        <w:rPr>
          <w:sz w:val="24"/>
        </w:rPr>
        <w:t xml:space="preserve"> </w:t>
      </w:r>
      <w:r>
        <w:rPr>
          <w:sz w:val="24"/>
        </w:rPr>
        <w:t>учебного</w:t>
      </w:r>
      <w:r w:rsidR="00353F4B">
        <w:rPr>
          <w:sz w:val="24"/>
        </w:rPr>
        <w:t xml:space="preserve"> </w:t>
      </w:r>
      <w:r>
        <w:rPr>
          <w:sz w:val="24"/>
        </w:rPr>
        <w:t>предмета,учебного</w:t>
      </w:r>
      <w:r w:rsidR="00353F4B">
        <w:rPr>
          <w:sz w:val="24"/>
        </w:rPr>
        <w:t xml:space="preserve"> </w:t>
      </w:r>
      <w:r>
        <w:rPr>
          <w:sz w:val="24"/>
        </w:rPr>
        <w:t>курса</w:t>
      </w:r>
      <w:r w:rsidR="00353F4B">
        <w:rPr>
          <w:sz w:val="24"/>
        </w:rPr>
        <w:t xml:space="preserve"> </w:t>
      </w:r>
      <w:r>
        <w:rPr>
          <w:sz w:val="24"/>
        </w:rPr>
        <w:t>(в</w:t>
      </w:r>
      <w:r w:rsidR="00353F4B">
        <w:rPr>
          <w:sz w:val="24"/>
        </w:rPr>
        <w:t xml:space="preserve"> </w:t>
      </w:r>
      <w:r>
        <w:rPr>
          <w:sz w:val="24"/>
        </w:rPr>
        <w:t>том</w:t>
      </w:r>
      <w:r w:rsidR="00353F4B">
        <w:rPr>
          <w:sz w:val="24"/>
        </w:rPr>
        <w:t xml:space="preserve"> </w:t>
      </w:r>
      <w:r>
        <w:rPr>
          <w:sz w:val="24"/>
        </w:rPr>
        <w:t>числе</w:t>
      </w:r>
      <w:r w:rsidR="00353F4B">
        <w:rPr>
          <w:sz w:val="24"/>
        </w:rPr>
        <w:t xml:space="preserve"> </w:t>
      </w:r>
      <w:r>
        <w:rPr>
          <w:sz w:val="24"/>
        </w:rPr>
        <w:t>внеурочной деятельности),учебного модуля;</w:t>
      </w:r>
    </w:p>
    <w:p w:rsidR="002D6FD0" w:rsidRDefault="006F3691" w:rsidP="007235A5">
      <w:pPr>
        <w:pStyle w:val="a9"/>
        <w:numPr>
          <w:ilvl w:val="2"/>
          <w:numId w:val="27"/>
        </w:numPr>
        <w:tabs>
          <w:tab w:val="left" w:pos="2530"/>
        </w:tabs>
        <w:ind w:right="264" w:firstLine="708"/>
        <w:rPr>
          <w:sz w:val="24"/>
        </w:rPr>
      </w:pPr>
      <w:r>
        <w:rPr>
          <w:sz w:val="24"/>
        </w:rPr>
        <w:t>Тематическое планирование с указанием колич</w:t>
      </w:r>
      <w:r w:rsidR="00353F4B">
        <w:rPr>
          <w:sz w:val="24"/>
        </w:rPr>
        <w:t>ества академических часов, отво</w:t>
      </w:r>
      <w:r>
        <w:rPr>
          <w:sz w:val="24"/>
        </w:rPr>
        <w:t>димых на освоение каждой темы учебного предмета, учебного курса (в том числе внеурочной</w:t>
      </w:r>
      <w:r w:rsidR="00353F4B">
        <w:rPr>
          <w:sz w:val="24"/>
        </w:rPr>
        <w:t xml:space="preserve"> </w:t>
      </w:r>
      <w:r>
        <w:rPr>
          <w:sz w:val="24"/>
        </w:rPr>
        <w:t>деятельности), учебного модуля и возможность использовани</w:t>
      </w:r>
      <w:r w:rsidR="00353F4B">
        <w:rPr>
          <w:sz w:val="24"/>
        </w:rPr>
        <w:t>я по этой теме электронных (циф</w:t>
      </w:r>
      <w:r>
        <w:rPr>
          <w:sz w:val="24"/>
        </w:rPr>
        <w:t>ровых) образовательных ресурсов, являющихся учебно-методическими</w:t>
      </w:r>
      <w:r w:rsidR="00353F4B">
        <w:rPr>
          <w:sz w:val="24"/>
        </w:rPr>
        <w:t xml:space="preserve"> </w:t>
      </w:r>
      <w:r>
        <w:rPr>
          <w:sz w:val="24"/>
        </w:rPr>
        <w:t>материалами (мульти-медийные программы, электронные учебники и задачники, электронные библиотек</w:t>
      </w:r>
      <w:r w:rsidR="00353F4B">
        <w:rPr>
          <w:sz w:val="24"/>
        </w:rPr>
        <w:t>и, виртуаль</w:t>
      </w:r>
      <w:r>
        <w:rPr>
          <w:sz w:val="24"/>
        </w:rPr>
        <w:t>ные лаборатории, игровые программы, коллекции цифров</w:t>
      </w:r>
      <w:r w:rsidR="00353F4B">
        <w:rPr>
          <w:sz w:val="24"/>
        </w:rPr>
        <w:t>ых образовательных ресурсов),ис</w:t>
      </w:r>
      <w:r>
        <w:rPr>
          <w:sz w:val="24"/>
        </w:rPr>
        <w:t>пользуемыми для обучения и воспитания различных групп пользователей, представленными вэлектронном (цифровом) виде и реализующими дидактические возможности ИКТ, содержание</w:t>
      </w:r>
      <w:r w:rsidR="00353F4B">
        <w:rPr>
          <w:sz w:val="24"/>
        </w:rPr>
        <w:t xml:space="preserve"> </w:t>
      </w:r>
      <w:r>
        <w:rPr>
          <w:sz w:val="24"/>
        </w:rPr>
        <w:t>которых соответствует законодательствуоб образовании.</w:t>
      </w:r>
    </w:p>
    <w:p w:rsidR="00B76B4C" w:rsidRDefault="006F3691" w:rsidP="00B76B4C">
      <w:pPr>
        <w:pStyle w:val="a6"/>
        <w:ind w:firstLine="852"/>
        <w:jc w:val="left"/>
        <w:rPr>
          <w:spacing w:val="39"/>
        </w:rPr>
      </w:pPr>
      <w:r>
        <w:t>Рабочие</w:t>
      </w:r>
      <w:r w:rsidR="00353F4B">
        <w:t xml:space="preserve"> </w:t>
      </w:r>
      <w:r>
        <w:t>программы</w:t>
      </w:r>
      <w:r w:rsidR="00353F4B">
        <w:t xml:space="preserve"> </w:t>
      </w:r>
      <w:r>
        <w:t>учебных</w:t>
      </w:r>
      <w:r w:rsidR="00353F4B">
        <w:t xml:space="preserve"> </w:t>
      </w:r>
      <w:r>
        <w:t>курсов</w:t>
      </w:r>
      <w:r w:rsidR="00353F4B">
        <w:t xml:space="preserve"> </w:t>
      </w:r>
      <w:r>
        <w:t>внеурочной</w:t>
      </w:r>
      <w:r w:rsidR="00353F4B">
        <w:t xml:space="preserve"> </w:t>
      </w:r>
      <w:r>
        <w:t>деятельности</w:t>
      </w:r>
      <w:r w:rsidR="00353F4B">
        <w:t xml:space="preserve"> </w:t>
      </w:r>
      <w:r>
        <w:t>содержат</w:t>
      </w:r>
      <w:r w:rsidR="00353F4B">
        <w:t xml:space="preserve"> </w:t>
      </w:r>
      <w:r>
        <w:t>указание</w:t>
      </w:r>
    </w:p>
    <w:p w:rsidR="002D6FD0" w:rsidRDefault="006F3691" w:rsidP="00A310EC">
      <w:pPr>
        <w:pStyle w:val="a6"/>
      </w:pPr>
      <w:r>
        <w:t>на</w:t>
      </w:r>
      <w:r w:rsidR="00353F4B">
        <w:t xml:space="preserve"> </w:t>
      </w:r>
      <w:r>
        <w:t>форму</w:t>
      </w:r>
      <w:r w:rsidR="00353F4B">
        <w:t xml:space="preserve"> </w:t>
      </w:r>
      <w:r>
        <w:t>проведения занятий.</w:t>
      </w:r>
    </w:p>
    <w:p w:rsidR="00B76B4C" w:rsidRDefault="006F3691" w:rsidP="00A310EC">
      <w:pPr>
        <w:pStyle w:val="a6"/>
        <w:ind w:left="1111" w:firstLine="852"/>
        <w:rPr>
          <w:spacing w:val="10"/>
        </w:rPr>
      </w:pPr>
      <w:r>
        <w:t>Рабочие</w:t>
      </w:r>
      <w:r w:rsidR="00353F4B">
        <w:t xml:space="preserve"> </w:t>
      </w:r>
      <w:r>
        <w:t>программы</w:t>
      </w:r>
      <w:r w:rsidR="00353F4B">
        <w:t xml:space="preserve"> </w:t>
      </w:r>
      <w:r>
        <w:t>учебных</w:t>
      </w:r>
      <w:r w:rsidR="00353F4B">
        <w:t xml:space="preserve"> </w:t>
      </w:r>
      <w:r>
        <w:t>предметов,учебных</w:t>
      </w:r>
      <w:r w:rsidR="00353F4B">
        <w:t xml:space="preserve"> </w:t>
      </w:r>
      <w:r>
        <w:t>курсов</w:t>
      </w:r>
      <w:r w:rsidR="00353F4B">
        <w:t xml:space="preserve"> </w:t>
      </w:r>
      <w:r>
        <w:t>(в</w:t>
      </w:r>
      <w:r w:rsidR="00353F4B">
        <w:t xml:space="preserve"> </w:t>
      </w:r>
      <w:r>
        <w:t>том</w:t>
      </w:r>
      <w:r w:rsidR="00353F4B">
        <w:t xml:space="preserve"> </w:t>
      </w:r>
      <w:r>
        <w:t>числе</w:t>
      </w:r>
      <w:r w:rsidR="00353F4B">
        <w:t xml:space="preserve"> </w:t>
      </w:r>
      <w:r>
        <w:t>внеурочной</w:t>
      </w:r>
    </w:p>
    <w:p w:rsidR="002D6FD0" w:rsidRDefault="00B76B4C" w:rsidP="00A310EC">
      <w:pPr>
        <w:pStyle w:val="a6"/>
        <w:ind w:left="1111"/>
        <w:rPr>
          <w:i/>
        </w:rPr>
      </w:pPr>
      <w:r>
        <w:t>дея</w:t>
      </w:r>
      <w:r w:rsidR="006F3691">
        <w:t>тельности),учебных модулей</w:t>
      </w:r>
      <w:r w:rsidR="00353F4B">
        <w:t xml:space="preserve"> </w:t>
      </w:r>
      <w:r w:rsidR="006F3691">
        <w:t>формируются</w:t>
      </w:r>
      <w:r w:rsidR="00353F4B">
        <w:t xml:space="preserve"> </w:t>
      </w:r>
      <w:r w:rsidR="006F3691">
        <w:t>с</w:t>
      </w:r>
      <w:r w:rsidR="00353F4B">
        <w:t xml:space="preserve"> </w:t>
      </w:r>
      <w:r w:rsidR="006F3691">
        <w:t>учетом</w:t>
      </w:r>
      <w:r w:rsidR="00353F4B">
        <w:t xml:space="preserve"> </w:t>
      </w:r>
      <w:r w:rsidR="00353F4B">
        <w:rPr>
          <w:i/>
        </w:rPr>
        <w:t xml:space="preserve">рабочей </w:t>
      </w:r>
      <w:r w:rsidR="006F3691">
        <w:rPr>
          <w:i/>
        </w:rPr>
        <w:t>программы</w:t>
      </w:r>
      <w:r w:rsidR="00353F4B">
        <w:rPr>
          <w:i/>
        </w:rPr>
        <w:t xml:space="preserve"> </w:t>
      </w:r>
      <w:r w:rsidR="006F3691">
        <w:rPr>
          <w:i/>
        </w:rPr>
        <w:t>воспитания.</w:t>
      </w:r>
    </w:p>
    <w:p w:rsidR="002D6FD0" w:rsidRPr="004B331F" w:rsidRDefault="006F3691" w:rsidP="00A310EC">
      <w:pPr>
        <w:pStyle w:val="a6"/>
        <w:ind w:left="1111" w:right="288" w:firstLine="852"/>
      </w:pPr>
      <w:r>
        <w:t>Рабочие программы учебных предметов, учебных кур</w:t>
      </w:r>
      <w:r w:rsidR="00353F4B">
        <w:t>сов (в том числе внеурочной дея</w:t>
      </w:r>
      <w:r>
        <w:t xml:space="preserve">тельности), учебных модулей могут быть реализованы с применением </w:t>
      </w:r>
      <w:r w:rsidRPr="004B331F">
        <w:t>электронного обучения идистанционных образовательных технологий. Формы электр</w:t>
      </w:r>
      <w:r w:rsidR="00353F4B">
        <w:t>онного обучения и цифровых обра</w:t>
      </w:r>
      <w:r w:rsidRPr="004B331F">
        <w:t>зовательных технологий, используемых в образовательном пр</w:t>
      </w:r>
      <w:r w:rsidR="00353F4B">
        <w:t>оцессе, указаны в разделе «Тема</w:t>
      </w:r>
      <w:r w:rsidRPr="004B331F">
        <w:t xml:space="preserve">тическое планирование» рабочей </w:t>
      </w:r>
      <w:r w:rsidRPr="004B331F">
        <w:lastRenderedPageBreak/>
        <w:t>программы по каждому учебному предмету, учебному курсу</w:t>
      </w:r>
      <w:r w:rsidR="00353F4B">
        <w:t xml:space="preserve"> </w:t>
      </w:r>
      <w:r w:rsidRPr="004B331F">
        <w:t>(в</w:t>
      </w:r>
      <w:r w:rsidR="00353F4B">
        <w:t xml:space="preserve"> </w:t>
      </w:r>
      <w:r w:rsidRPr="004B331F">
        <w:t>том</w:t>
      </w:r>
      <w:r w:rsidR="00353F4B">
        <w:t xml:space="preserve"> </w:t>
      </w:r>
      <w:r w:rsidRPr="004B331F">
        <w:t>числе</w:t>
      </w:r>
      <w:r w:rsidR="00353F4B">
        <w:t xml:space="preserve"> </w:t>
      </w:r>
      <w:r w:rsidRPr="004B331F">
        <w:t>внеурочной деятельности), учебномумодулю.</w:t>
      </w:r>
    </w:p>
    <w:p w:rsidR="002D6FD0" w:rsidRPr="004B331F" w:rsidRDefault="006F3691" w:rsidP="00A310EC">
      <w:pPr>
        <w:pStyle w:val="a6"/>
        <w:ind w:left="1111" w:right="720"/>
      </w:pPr>
      <w:r w:rsidRPr="004B331F">
        <w:t>Содержание рабочих программ части учебного плана, ф</w:t>
      </w:r>
      <w:r w:rsidR="00A310EC" w:rsidRPr="004B331F">
        <w:t>ормируемой участниками образова</w:t>
      </w:r>
      <w:r w:rsidRPr="004B331F">
        <w:t>тельных отношений,определяется</w:t>
      </w:r>
      <w:r w:rsidR="00353F4B">
        <w:t xml:space="preserve"> </w:t>
      </w:r>
      <w:r w:rsidRPr="004B331F">
        <w:t>ежегодно</w:t>
      </w:r>
      <w:r w:rsidR="00353F4B">
        <w:t xml:space="preserve"> </w:t>
      </w:r>
      <w:r w:rsidRPr="004B331F">
        <w:t>по</w:t>
      </w:r>
      <w:r w:rsidR="00353F4B">
        <w:t xml:space="preserve"> </w:t>
      </w:r>
      <w:r w:rsidRPr="004B331F">
        <w:t>запросам</w:t>
      </w:r>
      <w:r w:rsidR="00353F4B">
        <w:t xml:space="preserve"> </w:t>
      </w:r>
      <w:r w:rsidRPr="004B331F">
        <w:t>обучающихся</w:t>
      </w:r>
      <w:r w:rsidR="00353F4B">
        <w:t xml:space="preserve"> </w:t>
      </w:r>
      <w:r w:rsidRPr="004B331F">
        <w:t>и</w:t>
      </w:r>
      <w:r w:rsidR="00353F4B">
        <w:t xml:space="preserve"> </w:t>
      </w:r>
      <w:r w:rsidRPr="004B331F">
        <w:t>их родителей.</w:t>
      </w:r>
    </w:p>
    <w:p w:rsidR="00A310EC" w:rsidRPr="004B331F" w:rsidRDefault="005951F5" w:rsidP="00A310EC">
      <w:pPr>
        <w:pStyle w:val="a6"/>
        <w:ind w:left="1111" w:right="720"/>
        <w:rPr>
          <w:b/>
        </w:rPr>
      </w:pPr>
      <w:r w:rsidRPr="004B331F">
        <w:rPr>
          <w:b/>
        </w:rPr>
        <w:t>Р</w:t>
      </w:r>
      <w:r w:rsidR="006F56C7" w:rsidRPr="004B331F">
        <w:rPr>
          <w:b/>
        </w:rPr>
        <w:t>УССКИЙ ЯЗЫК</w:t>
      </w:r>
    </w:p>
    <w:p w:rsidR="005951F5" w:rsidRPr="004B331F" w:rsidRDefault="005951F5" w:rsidP="005951F5">
      <w:pPr>
        <w:pStyle w:val="a6"/>
        <w:ind w:left="1111" w:right="720" w:firstLine="874"/>
      </w:pPr>
      <w:r w:rsidRPr="004B331F">
        <w:t>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5951F5" w:rsidRPr="004B331F" w:rsidRDefault="005951F5" w:rsidP="005951F5">
      <w:pPr>
        <w:pStyle w:val="a6"/>
        <w:ind w:left="1111" w:right="720"/>
        <w:rPr>
          <w:i/>
          <w:u w:val="single"/>
        </w:rPr>
      </w:pPr>
      <w:r w:rsidRPr="004B331F">
        <w:rPr>
          <w:i/>
          <w:u w:val="single"/>
        </w:rPr>
        <w:t>ПОЯСНИТЕЛЬНАЯ ЗАПИСКА</w:t>
      </w:r>
    </w:p>
    <w:p w:rsidR="005951F5" w:rsidRPr="004B331F" w:rsidRDefault="005951F5" w:rsidP="005951F5">
      <w:pPr>
        <w:pStyle w:val="a6"/>
        <w:ind w:left="1111" w:right="720"/>
      </w:pPr>
      <w:r w:rsidRPr="004B331F">
        <w:t>Рабочая программа разработана с целью  оказания методической помощи учителю русского языка по учебному предмету, ориентированной  на современные тенденции в школьном образовании и активные методики обучения.</w:t>
      </w:r>
    </w:p>
    <w:p w:rsidR="005951F5" w:rsidRPr="004B331F" w:rsidRDefault="005951F5" w:rsidP="005951F5">
      <w:pPr>
        <w:pStyle w:val="a6"/>
        <w:ind w:left="1111" w:right="720"/>
      </w:pPr>
      <w:r w:rsidRPr="004B331F">
        <w:t>Рабочая программа позволит учителю:</w:t>
      </w:r>
    </w:p>
    <w:p w:rsidR="005951F5" w:rsidRPr="004B331F" w:rsidRDefault="005951F5" w:rsidP="005951F5">
      <w:pPr>
        <w:pStyle w:val="a6"/>
        <w:ind w:left="1111" w:right="720"/>
      </w:pPr>
      <w:r w:rsidRPr="004B331F">
        <w:t xml:space="preserve">- реализовать в процессе преподавания русского языка современные подходы к достижению личностных, метапредметных и предметных результатов обучения, </w:t>
      </w:r>
      <w:r w:rsidRPr="004B331F">
        <w:lastRenderedPageBreak/>
        <w:t>сформулированных в Федеральном государственном образовательном стандарте основного общего образования;</w:t>
      </w:r>
    </w:p>
    <w:p w:rsidR="005951F5" w:rsidRPr="004B331F" w:rsidRDefault="005951F5" w:rsidP="005951F5">
      <w:pPr>
        <w:pStyle w:val="a6"/>
        <w:ind w:left="1111" w:right="720"/>
      </w:pPr>
      <w:r w:rsidRPr="004B331F">
        <w:t>- 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5951F5" w:rsidRPr="004B331F" w:rsidRDefault="005951F5" w:rsidP="005951F5">
      <w:pPr>
        <w:pStyle w:val="a6"/>
        <w:ind w:left="1111" w:right="720"/>
      </w:pPr>
      <w:r w:rsidRPr="004B331F">
        <w:t>- разработать календарно-тематическое планирование с учётом особенностей конкретного класса, используя рекомендо 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A310EC" w:rsidRPr="004B331F" w:rsidRDefault="005951F5" w:rsidP="005951F5">
      <w:pPr>
        <w:pStyle w:val="a6"/>
        <w:ind w:left="1111" w:right="720" w:firstLine="874"/>
      </w:pPr>
      <w:r w:rsidRPr="004B331F">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rsidR="005951F5" w:rsidRPr="004B331F" w:rsidRDefault="005951F5" w:rsidP="006F56C7">
      <w:pPr>
        <w:pStyle w:val="a6"/>
        <w:ind w:left="1111" w:right="720"/>
        <w:rPr>
          <w:i/>
          <w:u w:val="single"/>
        </w:rPr>
      </w:pPr>
      <w:r w:rsidRPr="004B331F">
        <w:rPr>
          <w:i/>
          <w:u w:val="single"/>
        </w:rPr>
        <w:t>ОБЩАЯ ХАРАКТЕРИСТИКА УЧЕБНОГО ПРЕДМЕТА«РУССКИЙ ЯЗЫК»</w:t>
      </w:r>
    </w:p>
    <w:p w:rsidR="005951F5" w:rsidRPr="004B331F" w:rsidRDefault="005951F5" w:rsidP="005951F5">
      <w:pPr>
        <w:pStyle w:val="a6"/>
        <w:ind w:left="1111" w:right="720"/>
      </w:pPr>
      <w:r w:rsidRPr="004B331F">
        <w:t>Русский язык — государств</w:t>
      </w:r>
      <w:r w:rsidR="006F56C7" w:rsidRPr="004B331F">
        <w:t>енный язык Российской Феде</w:t>
      </w:r>
      <w:r w:rsidRPr="004B331F">
        <w:t>рации, язык межнациональн</w:t>
      </w:r>
      <w:r w:rsidR="006F56C7" w:rsidRPr="004B331F">
        <w:t>ого общения народов России, на</w:t>
      </w:r>
      <w:r w:rsidRPr="004B331F">
        <w:t>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5951F5" w:rsidRPr="004B331F" w:rsidRDefault="005951F5" w:rsidP="006F56C7">
      <w:pPr>
        <w:pStyle w:val="a6"/>
        <w:ind w:left="1111" w:right="720"/>
      </w:pPr>
      <w:r w:rsidRPr="004B331F">
        <w:lastRenderedPageBreak/>
        <w:t xml:space="preserve">Высокая функциональная </w:t>
      </w:r>
      <w:r w:rsidR="006F56C7" w:rsidRPr="004B331F">
        <w:t>значимость русского языка и вы</w:t>
      </w:r>
      <w:r w:rsidRPr="004B331F">
        <w:t>полнение им функций госу</w:t>
      </w:r>
      <w:r w:rsidR="006F56C7" w:rsidRPr="004B331F">
        <w:t>дарственного языка и языка меж</w:t>
      </w:r>
      <w:r w:rsidRPr="004B331F">
        <w:t>национального общения важны для каждого жителя России, независимо от места его про</w:t>
      </w:r>
      <w:r w:rsidR="006F56C7" w:rsidRPr="004B331F">
        <w:t>живания и этнической принадлеж</w:t>
      </w:r>
      <w:r w:rsidRPr="004B331F">
        <w:t>ности. Знание русского языка и владение им в разных формах его существования и функцио</w:t>
      </w:r>
      <w:r w:rsidR="006F56C7" w:rsidRPr="004B331F">
        <w:t>нальных разновидностях, понима</w:t>
      </w:r>
      <w:r w:rsidRPr="004B331F">
        <w:t>ние его стилистических особенностей и выразительных возмож- ностей, умение правильно и эффективно использовать русский язык в различных сферах и ситуациях общения определяют успешность социализации лич</w:t>
      </w:r>
      <w:r w:rsidR="006F56C7" w:rsidRPr="004B331F">
        <w:t>ности и возможности её самореа</w:t>
      </w:r>
      <w:r w:rsidRPr="004B331F">
        <w:t>лизации в различных жизненно важных для человека областях. 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w:t>
      </w:r>
      <w:r w:rsidR="006F56C7" w:rsidRPr="004B331F">
        <w:t>ения личности, является важней</w:t>
      </w:r>
      <w:r w:rsidRPr="004B331F">
        <w:t>шим средством хранения и передачи информации, культурныхтрадиций, истории русского и других народов России.</w:t>
      </w:r>
    </w:p>
    <w:p w:rsidR="005951F5" w:rsidRPr="004B331F" w:rsidRDefault="005951F5" w:rsidP="005951F5">
      <w:pPr>
        <w:pStyle w:val="a6"/>
        <w:ind w:left="1111" w:right="720"/>
      </w:pPr>
      <w:r w:rsidRPr="004B331F">
        <w:t>Обучение русскому языку в школе направлено на совершен- ствование нравственной и коммуникативной культуры учени- 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5951F5" w:rsidRPr="004B331F" w:rsidRDefault="005951F5" w:rsidP="006F56C7">
      <w:pPr>
        <w:pStyle w:val="a6"/>
        <w:ind w:left="1111" w:right="720"/>
      </w:pPr>
      <w:r w:rsidRPr="004B331F">
        <w:t>Содержание обучения русскому языку ориентировано также на развитие функциональной грамотности как интегративного умения человека читать, поним</w:t>
      </w:r>
      <w:r w:rsidR="006F56C7" w:rsidRPr="004B331F">
        <w:t>ать тексты, использовать инфор</w:t>
      </w:r>
      <w:r w:rsidRPr="004B331F">
        <w:t>мацию текстов разных форматов, оценивать её, размышлять о ней, чтобы достигать своих целей, расширять свои знания и возможности, участвовать в с</w:t>
      </w:r>
      <w:r w:rsidR="006F56C7" w:rsidRPr="004B331F">
        <w:t>оциальной жизни. Речевая и тек</w:t>
      </w:r>
      <w:r w:rsidRPr="004B331F">
        <w:t xml:space="preserve">стовая деятельность является системообразующей доминантой школьного курса русского языка. </w:t>
      </w:r>
      <w:r w:rsidRPr="004B331F">
        <w:lastRenderedPageBreak/>
        <w:t>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5951F5" w:rsidRPr="004B331F" w:rsidRDefault="005951F5" w:rsidP="005951F5">
      <w:pPr>
        <w:pStyle w:val="a6"/>
        <w:ind w:left="1111" w:right="720"/>
        <w:rPr>
          <w:i/>
          <w:u w:val="single"/>
        </w:rPr>
      </w:pPr>
      <w:r w:rsidRPr="004B331F">
        <w:rPr>
          <w:i/>
          <w:u w:val="single"/>
        </w:rPr>
        <w:t>ЦЕЛИ ИЗУЧЕНИЯ УЧЕБНОГО ПРЕДМЕТА «РУССКИЙ ЯЗЫК»</w:t>
      </w:r>
    </w:p>
    <w:p w:rsidR="005951F5" w:rsidRPr="004B331F" w:rsidRDefault="005951F5" w:rsidP="005951F5">
      <w:pPr>
        <w:pStyle w:val="a6"/>
        <w:ind w:left="1111" w:right="720"/>
      </w:pPr>
      <w:r w:rsidRPr="004B331F">
        <w:t>Целями изучения русского языка по программам основного общего образования являются:</w:t>
      </w:r>
    </w:p>
    <w:p w:rsidR="006F56C7" w:rsidRPr="004B331F" w:rsidRDefault="006F56C7" w:rsidP="005951F5">
      <w:pPr>
        <w:pStyle w:val="a6"/>
        <w:ind w:left="1111" w:right="720"/>
      </w:pPr>
      <w:r w:rsidRPr="004B331F">
        <w:t xml:space="preserve">- </w:t>
      </w:r>
      <w:r w:rsidR="005951F5" w:rsidRPr="004B331F">
        <w:t>осознание и проявление</w:t>
      </w:r>
      <w:r w:rsidRPr="004B331F">
        <w:t xml:space="preserve"> общероссийской гражданственно</w:t>
      </w:r>
      <w:r w:rsidR="005951F5" w:rsidRPr="004B331F">
        <w:t>сти, патриотизма, уважени</w:t>
      </w:r>
      <w:r w:rsidRPr="004B331F">
        <w:t>я к русскому языку как государ</w:t>
      </w:r>
      <w:r w:rsidR="005951F5" w:rsidRPr="004B331F">
        <w:t xml:space="preserve">ственному языку Российской Федерации и языку межнаци- онального общения; </w:t>
      </w:r>
    </w:p>
    <w:p w:rsidR="006F56C7" w:rsidRPr="004B331F" w:rsidRDefault="006F56C7" w:rsidP="005951F5">
      <w:pPr>
        <w:pStyle w:val="a6"/>
        <w:ind w:left="1111" w:right="720"/>
      </w:pPr>
      <w:r w:rsidRPr="004B331F">
        <w:t xml:space="preserve">- </w:t>
      </w:r>
      <w:r w:rsidR="005951F5" w:rsidRPr="004B331F">
        <w:t>проявление сознательного отношения к языку как к общероссийской ценности, форме выражения и хранения духовного богатства</w:t>
      </w:r>
      <w:r w:rsidRPr="004B331F">
        <w:t xml:space="preserve"> русского и других народов Рос</w:t>
      </w:r>
      <w:r w:rsidR="005951F5" w:rsidRPr="004B331F">
        <w:t>сии, как к средству общения и получения знаний в разных сф</w:t>
      </w:r>
      <w:r w:rsidRPr="004B331F">
        <w:t>ерах человеческой деятельности;</w:t>
      </w:r>
    </w:p>
    <w:p w:rsidR="005951F5" w:rsidRPr="004B331F" w:rsidRDefault="006F56C7" w:rsidP="005951F5">
      <w:pPr>
        <w:pStyle w:val="a6"/>
        <w:ind w:left="1111" w:right="720"/>
      </w:pPr>
      <w:r w:rsidRPr="004B331F">
        <w:t xml:space="preserve">-  </w:t>
      </w:r>
      <w:r w:rsidR="005951F5" w:rsidRPr="004B331F">
        <w:t>проявление уважения к общероссийской и русской культуре, к культуре и языкам всех народов Российской Федерации;</w:t>
      </w:r>
    </w:p>
    <w:p w:rsidR="005951F5" w:rsidRPr="004B331F" w:rsidRDefault="006F56C7" w:rsidP="005951F5">
      <w:pPr>
        <w:pStyle w:val="a6"/>
        <w:ind w:left="1111" w:right="720"/>
      </w:pPr>
      <w:r w:rsidRPr="004B331F">
        <w:t xml:space="preserve">- </w:t>
      </w:r>
      <w:r w:rsidR="005951F5" w:rsidRPr="004B331F">
        <w:t>овладение русским языком как инструментом личностного развития, инструментом фо</w:t>
      </w:r>
      <w:r w:rsidRPr="004B331F">
        <w:t>рмирования социальных взаимоот</w:t>
      </w:r>
      <w:r w:rsidR="005951F5" w:rsidRPr="004B331F">
        <w:t>ношений, инструментом преобразования мира;</w:t>
      </w:r>
    </w:p>
    <w:p w:rsidR="006F56C7" w:rsidRPr="004B331F" w:rsidRDefault="006F56C7" w:rsidP="005951F5">
      <w:pPr>
        <w:pStyle w:val="a6"/>
        <w:ind w:left="1111" w:right="720"/>
      </w:pPr>
      <w:r w:rsidRPr="004B331F">
        <w:t xml:space="preserve">- </w:t>
      </w:r>
      <w:r w:rsidR="005951F5" w:rsidRPr="004B331F">
        <w:t>овладение знаниями о русском языке, его уст</w:t>
      </w:r>
      <w:r w:rsidRPr="004B331F">
        <w:t>ройстве и за</w:t>
      </w:r>
      <w:r w:rsidR="005951F5" w:rsidRPr="004B331F">
        <w:t xml:space="preserve">кономерностях функционирования, о стилистических ресурсах русского языка; </w:t>
      </w:r>
    </w:p>
    <w:p w:rsidR="006F56C7" w:rsidRPr="004B331F" w:rsidRDefault="006F56C7" w:rsidP="005951F5">
      <w:pPr>
        <w:pStyle w:val="a6"/>
        <w:ind w:left="1111" w:right="720"/>
      </w:pPr>
      <w:r w:rsidRPr="004B331F">
        <w:t xml:space="preserve">- </w:t>
      </w:r>
      <w:r w:rsidR="005951F5" w:rsidRPr="004B331F">
        <w:t>практическое</w:t>
      </w:r>
      <w:r w:rsidRPr="004B331F">
        <w:t xml:space="preserve"> овладение нормами русского ли</w:t>
      </w:r>
      <w:r w:rsidR="005951F5" w:rsidRPr="004B331F">
        <w:t>тературного языка и речевого этикета;</w:t>
      </w:r>
    </w:p>
    <w:p w:rsidR="006F56C7" w:rsidRPr="004B331F" w:rsidRDefault="006F56C7" w:rsidP="005951F5">
      <w:pPr>
        <w:pStyle w:val="a6"/>
        <w:ind w:left="1111" w:right="720"/>
      </w:pPr>
      <w:r w:rsidRPr="004B331F">
        <w:t xml:space="preserve">- </w:t>
      </w:r>
      <w:r w:rsidR="005951F5" w:rsidRPr="004B331F">
        <w:t xml:space="preserve"> обогащение активного и потенциального словарного запаса и использование в собствен- ной речевой практике разнообразных грамматических средств;</w:t>
      </w:r>
    </w:p>
    <w:p w:rsidR="006F56C7" w:rsidRPr="004B331F" w:rsidRDefault="006F56C7" w:rsidP="005951F5">
      <w:pPr>
        <w:pStyle w:val="a6"/>
        <w:ind w:left="1111" w:right="720"/>
      </w:pPr>
      <w:r w:rsidRPr="004B331F">
        <w:t xml:space="preserve">- </w:t>
      </w:r>
      <w:r w:rsidR="005951F5" w:rsidRPr="004B331F">
        <w:t>совершенствование орфогр</w:t>
      </w:r>
      <w:r w:rsidRPr="004B331F">
        <w:t>афической и пунктуационной гра</w:t>
      </w:r>
      <w:r w:rsidR="005951F5" w:rsidRPr="004B331F">
        <w:t xml:space="preserve">мотности; </w:t>
      </w:r>
    </w:p>
    <w:p w:rsidR="005951F5" w:rsidRPr="004B331F" w:rsidRDefault="006F56C7" w:rsidP="005951F5">
      <w:pPr>
        <w:pStyle w:val="a6"/>
        <w:ind w:left="1111" w:right="720"/>
      </w:pPr>
      <w:r w:rsidRPr="004B331F">
        <w:lastRenderedPageBreak/>
        <w:t xml:space="preserve">- </w:t>
      </w:r>
      <w:r w:rsidR="005951F5" w:rsidRPr="004B331F">
        <w:t>воспитание стре</w:t>
      </w:r>
      <w:r w:rsidRPr="004B331F">
        <w:t>мления к речевому самосовершен</w:t>
      </w:r>
      <w:r w:rsidR="005951F5" w:rsidRPr="004B331F">
        <w:t>ствованию;</w:t>
      </w:r>
    </w:p>
    <w:p w:rsidR="006F56C7" w:rsidRPr="004B331F" w:rsidRDefault="006F56C7" w:rsidP="006F56C7">
      <w:pPr>
        <w:pStyle w:val="a6"/>
        <w:ind w:left="1111" w:right="720"/>
      </w:pPr>
      <w:r w:rsidRPr="004B331F">
        <w:t xml:space="preserve">- </w:t>
      </w:r>
      <w:r w:rsidR="005951F5" w:rsidRPr="004B331F">
        <w:t>совершенствование рече</w:t>
      </w:r>
      <w:r w:rsidRPr="004B331F">
        <w:t>вой деятельности, коммуникатив</w:t>
      </w:r>
      <w:r w:rsidR="005951F5" w:rsidRPr="004B331F">
        <w:t xml:space="preserve">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w:t>
      </w:r>
    </w:p>
    <w:p w:rsidR="005951F5" w:rsidRPr="004B331F" w:rsidRDefault="006F56C7" w:rsidP="006F56C7">
      <w:pPr>
        <w:pStyle w:val="a6"/>
        <w:ind w:left="1111" w:right="720"/>
      </w:pPr>
      <w:r w:rsidRPr="004B331F">
        <w:t xml:space="preserve">- </w:t>
      </w:r>
      <w:r w:rsidR="005951F5" w:rsidRPr="004B331F">
        <w:t>овладение русским языком как средством получения различной информации, в том числе знаний по разным учебным предметам;</w:t>
      </w:r>
    </w:p>
    <w:p w:rsidR="005951F5" w:rsidRPr="004B331F" w:rsidRDefault="006F56C7" w:rsidP="005951F5">
      <w:pPr>
        <w:pStyle w:val="a6"/>
        <w:ind w:left="1111" w:right="720"/>
      </w:pPr>
      <w:r w:rsidRPr="004B331F">
        <w:t xml:space="preserve">- </w:t>
      </w:r>
      <w:r w:rsidR="005951F5" w:rsidRPr="004B331F">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6F56C7" w:rsidRPr="004B331F" w:rsidRDefault="006F56C7" w:rsidP="005951F5">
      <w:pPr>
        <w:pStyle w:val="a6"/>
        <w:ind w:left="1111" w:right="720"/>
      </w:pPr>
      <w:r w:rsidRPr="004B331F">
        <w:t xml:space="preserve">- </w:t>
      </w:r>
      <w:r w:rsidR="005951F5" w:rsidRPr="004B331F">
        <w:t>развитие функциональной грамотности: умений осуществлять информационный поиск, извлекать и преобразовывать необходимую информацию, и</w:t>
      </w:r>
      <w:r w:rsidRPr="004B331F">
        <w:t>нтерпретировать, понимать и ис</w:t>
      </w:r>
      <w:r w:rsidR="005951F5" w:rsidRPr="004B331F">
        <w:t xml:space="preserve">пользовать тексты разных форматов (сплошной, несплошной текст, инфографика и др.); </w:t>
      </w:r>
    </w:p>
    <w:p w:rsidR="006F56C7" w:rsidRPr="004B331F" w:rsidRDefault="006F56C7" w:rsidP="005951F5">
      <w:pPr>
        <w:pStyle w:val="a6"/>
        <w:ind w:left="1111" w:right="720"/>
      </w:pPr>
      <w:r w:rsidRPr="004B331F">
        <w:t xml:space="preserve">- </w:t>
      </w:r>
      <w:r w:rsidR="005951F5" w:rsidRPr="004B331F">
        <w:t>освоение стратегий и тактик информационно-смысловой переработки текста, овладение способами понимания текста, его назн</w:t>
      </w:r>
      <w:r w:rsidRPr="004B331F">
        <w:t>ачения, общего смысла, коммуни</w:t>
      </w:r>
      <w:r w:rsidR="005951F5" w:rsidRPr="004B331F">
        <w:t xml:space="preserve">кативного намерения автора; </w:t>
      </w:r>
    </w:p>
    <w:p w:rsidR="005951F5" w:rsidRPr="004B331F" w:rsidRDefault="006F56C7" w:rsidP="006F56C7">
      <w:pPr>
        <w:pStyle w:val="a6"/>
        <w:ind w:left="1111" w:right="720"/>
      </w:pPr>
      <w:r w:rsidRPr="004B331F">
        <w:t>- логической структуры, роли язы</w:t>
      </w:r>
      <w:r w:rsidR="005951F5" w:rsidRPr="004B331F">
        <w:t>ковых средств.</w:t>
      </w:r>
    </w:p>
    <w:p w:rsidR="005951F5" w:rsidRPr="004B331F" w:rsidRDefault="005951F5" w:rsidP="005951F5">
      <w:pPr>
        <w:pStyle w:val="a6"/>
        <w:ind w:left="1111" w:right="720"/>
        <w:rPr>
          <w:i/>
          <w:u w:val="single"/>
        </w:rPr>
      </w:pPr>
      <w:r w:rsidRPr="004B331F">
        <w:rPr>
          <w:i/>
          <w:u w:val="single"/>
        </w:rPr>
        <w:t>МЕСТО УЧЕБНОГО ПРЕДМЕТА «РУССКИЙ ЯЗЫК» В УЧЕБНОМ ПЛАНЕ</w:t>
      </w:r>
    </w:p>
    <w:p w:rsidR="005951F5" w:rsidRPr="004B331F" w:rsidRDefault="005951F5" w:rsidP="005951F5">
      <w:pPr>
        <w:pStyle w:val="a6"/>
        <w:ind w:left="1111" w:right="720"/>
      </w:pPr>
      <w:r w:rsidRPr="004B331F">
        <w:t>В соответствии с Федера</w:t>
      </w:r>
      <w:r w:rsidR="006F56C7" w:rsidRPr="004B331F">
        <w:t>льным государственным образова</w:t>
      </w:r>
      <w:r w:rsidRPr="004B331F">
        <w:t>тельным стандартом основного общего образования учебный предмет «Русский язык» входит в предметную область «Рус- ский язык и литература» и является обязательным для изучения.</w:t>
      </w:r>
    </w:p>
    <w:p w:rsidR="005951F5" w:rsidRPr="004B331F" w:rsidRDefault="005951F5" w:rsidP="005951F5">
      <w:pPr>
        <w:pStyle w:val="a6"/>
        <w:ind w:left="1111" w:right="720"/>
      </w:pPr>
      <w:r w:rsidRPr="004B331F">
        <w:lastRenderedPageBreak/>
        <w:t>Содержание учебного предмета «Русский язык», представленное в рабочей программе, соответствует ФГОС ООО, основной образовательной программе основного общего образования.</w:t>
      </w:r>
    </w:p>
    <w:p w:rsidR="005951F5" w:rsidRPr="004B331F" w:rsidRDefault="005951F5" w:rsidP="006F56C7">
      <w:pPr>
        <w:pStyle w:val="a6"/>
        <w:ind w:left="1111" w:right="720"/>
      </w:pPr>
      <w:r w:rsidRPr="004B331F">
        <w:t>В пределах одного класса последовательность изучения тем, представленных в содержан</w:t>
      </w:r>
      <w:r w:rsidR="006F56C7" w:rsidRPr="004B331F">
        <w:t>ии каждого класса, может варьи</w:t>
      </w:r>
      <w:r w:rsidRPr="004B331F">
        <w:t>роваться.Учебным планом  на  изучение  русского  языка  отводится 714 часов: в 5 классе — 170 час</w:t>
      </w:r>
      <w:r w:rsidR="006F56C7" w:rsidRPr="004B331F">
        <w:t>ов (5 часов в неделю), в 6 клас</w:t>
      </w:r>
      <w:r w:rsidRPr="004B331F">
        <w:t>се — 204 часа (6 часов в неделю), в 7 классе 136 часов (4 часа в неделю), в 8 классе — 102 ча</w:t>
      </w:r>
      <w:r w:rsidR="006F56C7" w:rsidRPr="004B331F">
        <w:t>са (3 часа в неделю), в 9 клас</w:t>
      </w:r>
      <w:r w:rsidRPr="004B331F">
        <w:t>се — 102 часа (3 часа в неделю).</w:t>
      </w:r>
    </w:p>
    <w:p w:rsidR="005951F5" w:rsidRPr="004B331F" w:rsidRDefault="005951F5" w:rsidP="005951F5">
      <w:pPr>
        <w:pStyle w:val="a6"/>
        <w:ind w:left="1111" w:right="720"/>
      </w:pPr>
    </w:p>
    <w:p w:rsidR="005951F5" w:rsidRPr="004B331F" w:rsidRDefault="005951F5" w:rsidP="006F56C7">
      <w:pPr>
        <w:pStyle w:val="a6"/>
        <w:ind w:left="1111" w:right="720"/>
        <w:rPr>
          <w:b/>
          <w:i/>
          <w:u w:val="single"/>
        </w:rPr>
      </w:pPr>
      <w:r w:rsidRPr="004B331F">
        <w:rPr>
          <w:b/>
          <w:i/>
          <w:u w:val="single"/>
        </w:rPr>
        <w:t>СОДЕРЖАНИЕ УЧЕБНОГО ПРЕДМЕТА«РУССКИЙ ЯЗЫК»</w:t>
      </w:r>
    </w:p>
    <w:p w:rsidR="005951F5" w:rsidRPr="004B331F" w:rsidRDefault="006F56C7" w:rsidP="005951F5">
      <w:pPr>
        <w:pStyle w:val="a6"/>
        <w:ind w:left="1111" w:right="720"/>
      </w:pPr>
      <w:r w:rsidRPr="004B331F">
        <w:t xml:space="preserve">5 </w:t>
      </w:r>
      <w:r w:rsidR="005951F5" w:rsidRPr="004B331F">
        <w:t>КЛАСС</w:t>
      </w:r>
    </w:p>
    <w:p w:rsidR="005951F5" w:rsidRPr="004B331F" w:rsidRDefault="005951F5" w:rsidP="005951F5">
      <w:pPr>
        <w:pStyle w:val="a6"/>
        <w:ind w:left="1111" w:right="720"/>
      </w:pPr>
      <w:r w:rsidRPr="004B331F">
        <w:t>Общие сведения о языке</w:t>
      </w:r>
    </w:p>
    <w:p w:rsidR="005951F5" w:rsidRPr="004B331F" w:rsidRDefault="005951F5" w:rsidP="005951F5">
      <w:pPr>
        <w:pStyle w:val="a6"/>
        <w:ind w:left="1111" w:right="720"/>
      </w:pPr>
      <w:r w:rsidRPr="004B331F">
        <w:t>Богатство и выразительность русского языка. Лингвистика как наука о языке.</w:t>
      </w:r>
    </w:p>
    <w:p w:rsidR="005951F5" w:rsidRDefault="005951F5" w:rsidP="005951F5">
      <w:pPr>
        <w:pStyle w:val="a6"/>
        <w:ind w:left="1111" w:right="720"/>
      </w:pPr>
      <w:r w:rsidRPr="004B331F">
        <w:t>Основные разделы лингвистики</w:t>
      </w:r>
      <w:r>
        <w:t>.</w:t>
      </w:r>
    </w:p>
    <w:p w:rsidR="005951F5" w:rsidRDefault="005951F5" w:rsidP="005951F5">
      <w:pPr>
        <w:pStyle w:val="a6"/>
        <w:ind w:left="1111" w:right="720"/>
      </w:pPr>
      <w:r>
        <w:t>Язык и речь</w:t>
      </w:r>
    </w:p>
    <w:p w:rsidR="005951F5" w:rsidRDefault="005951F5" w:rsidP="005951F5">
      <w:pPr>
        <w:pStyle w:val="a6"/>
        <w:ind w:left="1111" w:right="720"/>
      </w:pPr>
      <w:r>
        <w:t>Язык и речь. Речь устная и письменная, монологическая и диалогическая, полилог.</w:t>
      </w:r>
    </w:p>
    <w:p w:rsidR="005951F5" w:rsidRDefault="005951F5" w:rsidP="005951F5">
      <w:pPr>
        <w:pStyle w:val="a6"/>
        <w:ind w:left="1111" w:right="720"/>
      </w:pPr>
      <w:r>
        <w:t>Виды речевой деятельности (говорение, слушание, чтение, письмо), их особенности.</w:t>
      </w:r>
    </w:p>
    <w:p w:rsidR="005951F5" w:rsidRDefault="005951F5" w:rsidP="005951F5">
      <w:pPr>
        <w:pStyle w:val="a6"/>
        <w:ind w:left="1111" w:right="720"/>
      </w:pPr>
      <w:r>
        <w:t>Создание устных монологических высказываний на основе жизненных наблюдений, чтен</w:t>
      </w:r>
      <w:r w:rsidR="006F56C7">
        <w:t>ия научно-учебной, художествен</w:t>
      </w:r>
      <w:r>
        <w:t>ной и научно-популярной литературы.</w:t>
      </w:r>
    </w:p>
    <w:p w:rsidR="005951F5" w:rsidRDefault="005951F5" w:rsidP="005951F5">
      <w:pPr>
        <w:pStyle w:val="a6"/>
        <w:ind w:left="1111" w:right="720"/>
      </w:pPr>
      <w:r>
        <w:t>Устный пересказ  прочитанного  или  прослушанного  текста, в том числе с изменением лица рассказчика.</w:t>
      </w:r>
    </w:p>
    <w:p w:rsidR="005951F5" w:rsidRDefault="005951F5" w:rsidP="005951F5">
      <w:pPr>
        <w:pStyle w:val="a6"/>
        <w:ind w:left="1111" w:right="720"/>
      </w:pPr>
      <w:r>
        <w:t>Участие в диалоге на лингвистические темы (в рамках изученного) и темы на основе жизненных наблюдений.</w:t>
      </w:r>
    </w:p>
    <w:p w:rsidR="005951F5" w:rsidRDefault="005951F5" w:rsidP="005951F5">
      <w:pPr>
        <w:pStyle w:val="a6"/>
        <w:ind w:left="1111" w:right="720"/>
      </w:pPr>
      <w:r>
        <w:lastRenderedPageBreak/>
        <w:t>Речевые формулы приветс</w:t>
      </w:r>
      <w:r w:rsidR="006F56C7">
        <w:t>твия, прощания, просьбы, благо</w:t>
      </w:r>
      <w:r>
        <w:t>дарности.</w:t>
      </w:r>
    </w:p>
    <w:p w:rsidR="005951F5" w:rsidRDefault="005951F5" w:rsidP="005951F5">
      <w:pPr>
        <w:pStyle w:val="a6"/>
        <w:ind w:left="1111" w:right="720"/>
      </w:pPr>
      <w:r>
        <w:t>Сочинения различных ви</w:t>
      </w:r>
      <w:r w:rsidR="006F56C7">
        <w:t>дов с опорой на жизненный и чи</w:t>
      </w:r>
      <w:r>
        <w:t xml:space="preserve">тательский опыт, сюжетную </w:t>
      </w:r>
      <w:r w:rsidR="006F56C7">
        <w:t>картину (в том числе сочинения-</w:t>
      </w:r>
      <w:r>
        <w:t>миниатюры).</w:t>
      </w:r>
    </w:p>
    <w:p w:rsidR="005951F5" w:rsidRDefault="005951F5" w:rsidP="006F56C7">
      <w:pPr>
        <w:pStyle w:val="a6"/>
        <w:ind w:left="1111" w:right="720"/>
      </w:pPr>
      <w:r>
        <w:t>Виды аудирования: выборочное, ознакомительное, детальное. Виды чтения: изучающее, ознакомительное, просмотровое,поисковое.</w:t>
      </w:r>
    </w:p>
    <w:p w:rsidR="005951F5" w:rsidRDefault="005951F5" w:rsidP="005951F5">
      <w:pPr>
        <w:pStyle w:val="a6"/>
        <w:ind w:left="1111" w:right="720"/>
      </w:pPr>
      <w:r>
        <w:t>Текст</w:t>
      </w:r>
    </w:p>
    <w:p w:rsidR="005951F5" w:rsidRDefault="005951F5" w:rsidP="005951F5">
      <w:pPr>
        <w:pStyle w:val="a6"/>
        <w:ind w:left="1111" w:right="720"/>
      </w:pPr>
      <w:r>
        <w:t>Текст и его основные приз</w:t>
      </w:r>
      <w:r w:rsidR="006F56C7">
        <w:t>наки. Тема и главная мысль тек</w:t>
      </w:r>
      <w:r>
        <w:t>ста. Микротема текста. Ключевые слова.</w:t>
      </w:r>
    </w:p>
    <w:p w:rsidR="005951F5" w:rsidRDefault="005951F5" w:rsidP="005951F5">
      <w:pPr>
        <w:pStyle w:val="a6"/>
        <w:ind w:left="1111" w:right="720"/>
      </w:pPr>
      <w:r>
        <w:t xml:space="preserve">Функционально-смысловые типы речи: описание, </w:t>
      </w:r>
      <w:r w:rsidR="006F56C7">
        <w:t>повество</w:t>
      </w:r>
      <w:r>
        <w:t>вание, рассуждение; их особенности.</w:t>
      </w:r>
    </w:p>
    <w:p w:rsidR="005951F5" w:rsidRDefault="005951F5" w:rsidP="005951F5">
      <w:pPr>
        <w:pStyle w:val="a6"/>
        <w:ind w:left="1111" w:right="720"/>
      </w:pPr>
      <w:r>
        <w:t xml:space="preserve">Композиционная структура </w:t>
      </w:r>
      <w:r w:rsidR="006F56C7">
        <w:t>текста. Абзац как средство чле</w:t>
      </w:r>
      <w:r>
        <w:t>нения текста на композиционно-смысловые части.</w:t>
      </w:r>
    </w:p>
    <w:p w:rsidR="005951F5" w:rsidRDefault="005951F5" w:rsidP="006F56C7">
      <w:pPr>
        <w:pStyle w:val="a6"/>
        <w:ind w:left="1111" w:right="720"/>
      </w:pPr>
      <w:r>
        <w:t>Средства связи предложений и частей текста: формы слова, однокоренные слова, синонимы, антонимы, личные местоимения, повтор слова.</w:t>
      </w:r>
    </w:p>
    <w:p w:rsidR="005951F5" w:rsidRDefault="005951F5" w:rsidP="005951F5">
      <w:pPr>
        <w:pStyle w:val="a6"/>
        <w:ind w:left="1111" w:right="720"/>
      </w:pPr>
      <w:r>
        <w:t>Повествование как тип речи. Рассказ.</w:t>
      </w:r>
    </w:p>
    <w:p w:rsidR="005951F5" w:rsidRDefault="005951F5" w:rsidP="005951F5">
      <w:pPr>
        <w:pStyle w:val="a6"/>
        <w:ind w:left="1111" w:right="720"/>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5951F5" w:rsidRDefault="005951F5" w:rsidP="006F56C7">
      <w:pPr>
        <w:pStyle w:val="a6"/>
        <w:ind w:left="1111" w:right="720"/>
      </w:pPr>
      <w: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рассказчика.Информационная переработка текста: простой и сложный план текста.</w:t>
      </w:r>
    </w:p>
    <w:p w:rsidR="005951F5" w:rsidRDefault="005951F5" w:rsidP="005951F5">
      <w:pPr>
        <w:pStyle w:val="a6"/>
        <w:ind w:left="1111" w:right="720"/>
      </w:pPr>
      <w:r>
        <w:t>Функциональные разновидности языка</w:t>
      </w:r>
    </w:p>
    <w:p w:rsidR="005951F5" w:rsidRDefault="005951F5" w:rsidP="00B97162">
      <w:pPr>
        <w:pStyle w:val="a6"/>
        <w:ind w:left="1111" w:right="720"/>
      </w:pPr>
      <w:r>
        <w:t xml:space="preserve">Общее представление о функциональных разновидностях языка (о разговорной речи, </w:t>
      </w:r>
      <w:r>
        <w:lastRenderedPageBreak/>
        <w:t>функциональных стилях, яз</w:t>
      </w:r>
      <w:r w:rsidR="00B97162">
        <w:t>ыке художественной литературы).</w:t>
      </w:r>
    </w:p>
    <w:p w:rsidR="005951F5" w:rsidRDefault="005951F5" w:rsidP="005951F5">
      <w:pPr>
        <w:pStyle w:val="a6"/>
        <w:ind w:left="1111" w:right="720"/>
      </w:pPr>
      <w:r>
        <w:t>СИСТЕМА ЯЗЫКА</w:t>
      </w:r>
    </w:p>
    <w:p w:rsidR="005951F5" w:rsidRDefault="005951F5" w:rsidP="005951F5">
      <w:pPr>
        <w:pStyle w:val="a6"/>
        <w:ind w:left="1111" w:right="720"/>
      </w:pPr>
      <w:r>
        <w:t>Фонетика. Графика. Орфоэпия</w:t>
      </w:r>
    </w:p>
    <w:p w:rsidR="005951F5" w:rsidRDefault="005951F5" w:rsidP="005951F5">
      <w:pPr>
        <w:pStyle w:val="a6"/>
        <w:ind w:left="1111" w:right="720"/>
      </w:pPr>
      <w:r>
        <w:t>Фонетика и графика как разделы лингвистики.</w:t>
      </w:r>
    </w:p>
    <w:p w:rsidR="005951F5" w:rsidRDefault="005951F5" w:rsidP="005951F5">
      <w:pPr>
        <w:pStyle w:val="a6"/>
        <w:ind w:left="1111" w:right="720"/>
      </w:pPr>
      <w:r>
        <w:t>Звук как единица языка. Смыслоразличительная роль звука. Система гласных звуков.</w:t>
      </w:r>
    </w:p>
    <w:p w:rsidR="005951F5" w:rsidRDefault="005951F5" w:rsidP="005951F5">
      <w:pPr>
        <w:pStyle w:val="a6"/>
        <w:ind w:left="1111" w:right="720"/>
      </w:pPr>
      <w:r>
        <w:t>Система согласных звуков.</w:t>
      </w:r>
    </w:p>
    <w:p w:rsidR="005951F5" w:rsidRDefault="005951F5" w:rsidP="005951F5">
      <w:pPr>
        <w:pStyle w:val="a6"/>
        <w:ind w:left="1111" w:right="720"/>
      </w:pPr>
      <w:r>
        <w:t>Изменение звуков в речевом потоке. Элементы фонетической транскрипции.</w:t>
      </w:r>
    </w:p>
    <w:p w:rsidR="005951F5" w:rsidRDefault="005951F5" w:rsidP="005951F5">
      <w:pPr>
        <w:pStyle w:val="a6"/>
        <w:ind w:left="1111" w:right="720"/>
      </w:pPr>
      <w:r>
        <w:t>Слог. Ударение. Свойства русского ударения. Соотношение звуков и букв.</w:t>
      </w:r>
    </w:p>
    <w:p w:rsidR="005951F5" w:rsidRDefault="005951F5" w:rsidP="005951F5">
      <w:pPr>
        <w:pStyle w:val="a6"/>
        <w:ind w:left="1111" w:right="720"/>
      </w:pPr>
      <w:r>
        <w:t>Фонетический анализ слова.</w:t>
      </w:r>
    </w:p>
    <w:p w:rsidR="005951F5" w:rsidRDefault="005951F5" w:rsidP="005951F5">
      <w:pPr>
        <w:pStyle w:val="a6"/>
        <w:ind w:left="1111" w:right="720"/>
      </w:pPr>
      <w:r>
        <w:t>Способы обозначения [й’], мягкости согласных. Основные выразительные средства фонетики.</w:t>
      </w:r>
    </w:p>
    <w:p w:rsidR="005951F5" w:rsidRDefault="005951F5" w:rsidP="005951F5">
      <w:pPr>
        <w:pStyle w:val="a6"/>
        <w:ind w:left="1111" w:right="720"/>
      </w:pPr>
      <w:r>
        <w:t>Прописные и строчные буквы.</w:t>
      </w:r>
    </w:p>
    <w:p w:rsidR="005951F5" w:rsidRDefault="005951F5" w:rsidP="005951F5">
      <w:pPr>
        <w:pStyle w:val="a6"/>
        <w:ind w:left="1111" w:right="720"/>
      </w:pPr>
      <w:r>
        <w:t>Интонация, её функции. Основные элементы интонации.</w:t>
      </w:r>
    </w:p>
    <w:p w:rsidR="005951F5" w:rsidRDefault="005951F5" w:rsidP="005951F5">
      <w:pPr>
        <w:pStyle w:val="a6"/>
        <w:ind w:left="1111" w:right="720"/>
      </w:pPr>
      <w:r>
        <w:t>Орфография</w:t>
      </w:r>
    </w:p>
    <w:p w:rsidR="005951F5" w:rsidRDefault="005951F5" w:rsidP="005951F5">
      <w:pPr>
        <w:pStyle w:val="a6"/>
        <w:ind w:left="1111" w:right="720"/>
      </w:pPr>
      <w:r>
        <w:t>Орфография как раздел лингвистики.</w:t>
      </w:r>
    </w:p>
    <w:p w:rsidR="005951F5" w:rsidRDefault="005951F5" w:rsidP="005951F5">
      <w:pPr>
        <w:pStyle w:val="a6"/>
        <w:ind w:left="1111" w:right="720"/>
      </w:pPr>
      <w:r>
        <w:t>Понятие «орфограмма»</w:t>
      </w:r>
      <w:r w:rsidR="00B97162">
        <w:t>. Буквенные и небуквенные орфо</w:t>
      </w:r>
      <w:r>
        <w:t>граммы.</w:t>
      </w:r>
    </w:p>
    <w:p w:rsidR="005951F5" w:rsidRDefault="005951F5" w:rsidP="005951F5">
      <w:pPr>
        <w:pStyle w:val="a6"/>
        <w:ind w:left="1111" w:right="720"/>
      </w:pPr>
      <w:r>
        <w:t>Правописание разделительных ъ и ь.</w:t>
      </w:r>
    </w:p>
    <w:p w:rsidR="005951F5" w:rsidRDefault="005951F5" w:rsidP="005951F5">
      <w:pPr>
        <w:pStyle w:val="a6"/>
        <w:ind w:left="1111" w:right="720"/>
      </w:pPr>
      <w:r>
        <w:t>Лексикология</w:t>
      </w:r>
    </w:p>
    <w:p w:rsidR="005951F5" w:rsidRDefault="005951F5" w:rsidP="005951F5">
      <w:pPr>
        <w:pStyle w:val="a6"/>
        <w:ind w:left="1111" w:right="720"/>
      </w:pPr>
      <w:r>
        <w:t>Лексикология как раздел лингвистики.</w:t>
      </w:r>
    </w:p>
    <w:p w:rsidR="005951F5" w:rsidRDefault="005951F5" w:rsidP="005951F5">
      <w:pPr>
        <w:pStyle w:val="a6"/>
        <w:ind w:left="1111" w:right="720"/>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5951F5" w:rsidRDefault="005951F5" w:rsidP="005951F5">
      <w:pPr>
        <w:pStyle w:val="a6"/>
        <w:ind w:left="1111" w:right="720"/>
      </w:pPr>
    </w:p>
    <w:p w:rsidR="005951F5" w:rsidRDefault="005951F5" w:rsidP="005951F5">
      <w:pPr>
        <w:pStyle w:val="a6"/>
        <w:ind w:left="1111" w:right="720"/>
      </w:pPr>
      <w:r>
        <w:lastRenderedPageBreak/>
        <w:t>Слова однозначные и многозначные. Прямое и переносное значения слова. Тематические</w:t>
      </w:r>
      <w:r w:rsidR="00B97162">
        <w:t xml:space="preserve"> группы слов. Обозначение родо</w:t>
      </w:r>
      <w:r>
        <w:t>вых и видовых понятий.</w:t>
      </w:r>
    </w:p>
    <w:p w:rsidR="005951F5" w:rsidRDefault="005951F5" w:rsidP="005951F5">
      <w:pPr>
        <w:pStyle w:val="a6"/>
        <w:ind w:left="1111" w:right="720"/>
      </w:pPr>
      <w:r>
        <w:t>Синонимы. Антонимы. Омонимы. Паронимы.</w:t>
      </w:r>
    </w:p>
    <w:p w:rsidR="005951F5" w:rsidRDefault="005951F5" w:rsidP="005951F5">
      <w:pPr>
        <w:pStyle w:val="a6"/>
        <w:ind w:left="1111" w:right="720"/>
      </w:pPr>
      <w:r>
        <w:t>Разные виды лексических с</w:t>
      </w:r>
      <w:r w:rsidR="00B97162">
        <w:t>ловарей (толковый словарь, сло</w:t>
      </w:r>
      <w:r>
        <w:t>вари синонимов, антонимов, омонимов, паронимов) и их роль в овладении словарным богатством родного языка.</w:t>
      </w:r>
    </w:p>
    <w:p w:rsidR="005951F5" w:rsidRDefault="005951F5" w:rsidP="005951F5">
      <w:pPr>
        <w:pStyle w:val="a6"/>
        <w:ind w:left="1111" w:right="720"/>
      </w:pPr>
      <w:r>
        <w:t>Лексический анализ слов (в рамках изученного).</w:t>
      </w:r>
    </w:p>
    <w:p w:rsidR="005951F5" w:rsidRDefault="005951F5" w:rsidP="005951F5">
      <w:pPr>
        <w:pStyle w:val="a6"/>
        <w:ind w:left="1111" w:right="720"/>
      </w:pPr>
      <w:r>
        <w:t>Морфемика. Орфография</w:t>
      </w:r>
    </w:p>
    <w:p w:rsidR="005951F5" w:rsidRDefault="005951F5" w:rsidP="005951F5">
      <w:pPr>
        <w:pStyle w:val="a6"/>
        <w:ind w:left="1111" w:right="720"/>
      </w:pPr>
      <w:r>
        <w:t>Морфемика как раздел лингвистики.</w:t>
      </w:r>
    </w:p>
    <w:p w:rsidR="005951F5" w:rsidRDefault="005951F5" w:rsidP="005951F5">
      <w:pPr>
        <w:pStyle w:val="a6"/>
        <w:ind w:left="1111" w:right="720"/>
      </w:pPr>
      <w:r>
        <w:t>Морфема как минимальная значимая единица языка. Основа слова. Виды морфем (корень, приставка, суффикс, окончание).</w:t>
      </w:r>
    </w:p>
    <w:p w:rsidR="005951F5" w:rsidRDefault="005951F5" w:rsidP="005951F5">
      <w:pPr>
        <w:pStyle w:val="a6"/>
        <w:ind w:left="1111" w:right="720"/>
      </w:pPr>
      <w:r>
        <w:t>Чередование звуков в морфемах (в том числе чередование гласных с нулём звука).</w:t>
      </w:r>
    </w:p>
    <w:p w:rsidR="005951F5" w:rsidRDefault="005951F5" w:rsidP="005951F5">
      <w:pPr>
        <w:pStyle w:val="a6"/>
        <w:ind w:left="1111" w:right="720"/>
      </w:pPr>
      <w:r>
        <w:t>Морфемный анализ слов.</w:t>
      </w:r>
    </w:p>
    <w:p w:rsidR="005951F5" w:rsidRDefault="005951F5" w:rsidP="005951F5">
      <w:pPr>
        <w:pStyle w:val="a6"/>
        <w:ind w:left="1111" w:right="720"/>
      </w:pPr>
      <w:r>
        <w:t xml:space="preserve">Уместное использование </w:t>
      </w:r>
      <w:r w:rsidR="00B97162">
        <w:t>слов с суффиксами оценки в соб</w:t>
      </w:r>
      <w:r>
        <w:t>ственной речи.</w:t>
      </w:r>
    </w:p>
    <w:p w:rsidR="005951F5" w:rsidRDefault="005951F5" w:rsidP="005951F5">
      <w:pPr>
        <w:pStyle w:val="a6"/>
        <w:ind w:left="1111" w:right="720"/>
      </w:pPr>
      <w:r>
        <w:t>Правописание корней с б</w:t>
      </w:r>
      <w:r w:rsidR="00B97162">
        <w:t>езударными проверяемыми, непро</w:t>
      </w:r>
      <w:r>
        <w:t>веряемыми гласными (в рамках изученного).</w:t>
      </w:r>
    </w:p>
    <w:p w:rsidR="005951F5" w:rsidRDefault="005951F5" w:rsidP="005951F5">
      <w:pPr>
        <w:pStyle w:val="a6"/>
        <w:ind w:left="1111" w:right="720"/>
      </w:pPr>
      <w:r>
        <w:t>Правописание корней с проверяемыми, непроверяемыми, непроизносимыми согласными (в рамках изученного).</w:t>
      </w:r>
    </w:p>
    <w:p w:rsidR="005951F5" w:rsidRDefault="005951F5" w:rsidP="00B97162">
      <w:pPr>
        <w:pStyle w:val="a6"/>
        <w:ind w:left="1111" w:right="720"/>
      </w:pPr>
      <w:r>
        <w:t>Правописание ё — о после шипящих в корне слова. Правописание неизменяемы</w:t>
      </w:r>
      <w:r w:rsidR="00B97162">
        <w:t>х на письме приставок и приста</w:t>
      </w:r>
      <w:r>
        <w:t>вок на -з (-с).</w:t>
      </w:r>
    </w:p>
    <w:p w:rsidR="005951F5" w:rsidRDefault="005951F5" w:rsidP="005951F5">
      <w:pPr>
        <w:pStyle w:val="a6"/>
        <w:ind w:left="1111" w:right="720"/>
      </w:pPr>
      <w:r>
        <w:t>Правописание ы — и после приставок. Правописание ы — и после ц.</w:t>
      </w:r>
    </w:p>
    <w:p w:rsidR="005951F5" w:rsidRDefault="005951F5" w:rsidP="005951F5">
      <w:pPr>
        <w:pStyle w:val="a6"/>
        <w:ind w:left="1111" w:right="720"/>
      </w:pPr>
      <w:r>
        <w:t>Морфология. Культура речи. Орфография</w:t>
      </w:r>
    </w:p>
    <w:p w:rsidR="005951F5" w:rsidRDefault="005951F5" w:rsidP="005951F5">
      <w:pPr>
        <w:pStyle w:val="a6"/>
        <w:ind w:left="1111" w:right="720"/>
      </w:pPr>
      <w:r>
        <w:t>Морфология как раздел гр</w:t>
      </w:r>
      <w:r w:rsidR="00B97162">
        <w:t>амматики. Грамматическое значе</w:t>
      </w:r>
      <w:r>
        <w:t>ние слова.</w:t>
      </w:r>
    </w:p>
    <w:p w:rsidR="005951F5" w:rsidRDefault="005951F5" w:rsidP="005951F5">
      <w:pPr>
        <w:pStyle w:val="a6"/>
        <w:ind w:left="1111" w:right="720"/>
      </w:pPr>
      <w:r>
        <w:lastRenderedPageBreak/>
        <w:t>Части речи как лексико-грамматические разряды слов. Система частей речи в русско</w:t>
      </w:r>
      <w:r w:rsidR="00B97162">
        <w:t>м языке. Самостоятельные и слу</w:t>
      </w:r>
      <w:r>
        <w:t>жебные части речи.</w:t>
      </w:r>
    </w:p>
    <w:p w:rsidR="005951F5" w:rsidRDefault="005951F5" w:rsidP="005951F5">
      <w:pPr>
        <w:pStyle w:val="a6"/>
        <w:ind w:left="1111" w:right="720"/>
      </w:pPr>
      <w:r>
        <w:t>Имя существительное</w:t>
      </w:r>
    </w:p>
    <w:p w:rsidR="005951F5" w:rsidRDefault="005951F5" w:rsidP="005951F5">
      <w:pPr>
        <w:pStyle w:val="a6"/>
        <w:ind w:left="1111" w:right="720"/>
      </w:pPr>
      <w:r>
        <w:t xml:space="preserve">Имя существительное как часть речи. Общее грамматическое значение, морфологические </w:t>
      </w:r>
      <w:r w:rsidR="00B97162">
        <w:t>признаки и синтаксические функ</w:t>
      </w:r>
      <w:r>
        <w:t>ции имени существительного. Роль имени существительного в речи.</w:t>
      </w:r>
    </w:p>
    <w:p w:rsidR="005951F5" w:rsidRDefault="005951F5" w:rsidP="005951F5">
      <w:pPr>
        <w:pStyle w:val="a6"/>
        <w:ind w:left="1111" w:right="720"/>
      </w:pPr>
      <w:r>
        <w:t>Лексико-грамматические разряды имён существительных по значению, имена существите</w:t>
      </w:r>
      <w:r w:rsidR="00B97162">
        <w:t>льные собственные и нарицатель</w:t>
      </w:r>
      <w:r>
        <w:t>ные; имена существительные одушевлённые и неодушевлённые.</w:t>
      </w:r>
    </w:p>
    <w:p w:rsidR="005951F5" w:rsidRDefault="005951F5" w:rsidP="00B97162">
      <w:pPr>
        <w:pStyle w:val="a6"/>
        <w:ind w:left="1111" w:right="720"/>
      </w:pPr>
      <w:r>
        <w:t>Род, число, падеж имени существительного. Име</w:t>
      </w:r>
      <w:r w:rsidR="00B97162">
        <w:t>на существительные общего рода.</w:t>
      </w:r>
    </w:p>
    <w:p w:rsidR="005951F5" w:rsidRDefault="005951F5" w:rsidP="005951F5">
      <w:pPr>
        <w:pStyle w:val="a6"/>
        <w:ind w:left="1111" w:right="720"/>
      </w:pPr>
      <w:r>
        <w:t xml:space="preserve">Имена существительные, </w:t>
      </w:r>
      <w:r w:rsidR="00B97162">
        <w:t>имеющие форму только единствен</w:t>
      </w:r>
      <w:r>
        <w:t>ного или только множественного числа.</w:t>
      </w:r>
    </w:p>
    <w:p w:rsidR="005951F5" w:rsidRDefault="005951F5" w:rsidP="005951F5">
      <w:pPr>
        <w:pStyle w:val="a6"/>
        <w:ind w:left="1111" w:right="720"/>
      </w:pPr>
      <w:r>
        <w:t>Типы склонения имён существительных. Разносклоняемые имена существительные. Несклоняемые имена существительные.</w:t>
      </w:r>
    </w:p>
    <w:p w:rsidR="005951F5" w:rsidRDefault="005951F5" w:rsidP="005951F5">
      <w:pPr>
        <w:pStyle w:val="a6"/>
        <w:ind w:left="1111" w:right="720"/>
      </w:pPr>
      <w:r>
        <w:t>Морфологический анализ имён существительных.</w:t>
      </w:r>
    </w:p>
    <w:p w:rsidR="005951F5" w:rsidRDefault="005951F5" w:rsidP="005951F5">
      <w:pPr>
        <w:pStyle w:val="a6"/>
        <w:ind w:left="1111" w:right="720"/>
      </w:pPr>
      <w:r>
        <w:t>Нормы произношения, нормы постановки ударения, нормы словоизменения имён существительных.</w:t>
      </w:r>
    </w:p>
    <w:p w:rsidR="005951F5" w:rsidRDefault="005951F5" w:rsidP="00B97162">
      <w:pPr>
        <w:pStyle w:val="a6"/>
        <w:ind w:left="1111" w:right="720"/>
      </w:pPr>
      <w:r>
        <w:t>Правописание собственных имён существительных. Правописание ь на конце</w:t>
      </w:r>
      <w:r w:rsidR="00B97162">
        <w:t xml:space="preserve"> имён существительных после ши</w:t>
      </w:r>
      <w:r>
        <w:t>пящих.</w:t>
      </w:r>
    </w:p>
    <w:p w:rsidR="005951F5" w:rsidRDefault="005951F5" w:rsidP="005951F5">
      <w:pPr>
        <w:pStyle w:val="a6"/>
        <w:ind w:left="1111" w:right="720"/>
      </w:pPr>
      <w:r>
        <w:t>Правописание безударных окончаний имён существительных.</w:t>
      </w:r>
    </w:p>
    <w:p w:rsidR="005951F5" w:rsidRDefault="005951F5" w:rsidP="005951F5">
      <w:pPr>
        <w:pStyle w:val="a6"/>
        <w:ind w:left="1111" w:right="720"/>
      </w:pPr>
      <w:r>
        <w:t>Правописание о — е (ё) после шипящих и ц в суффиксах и окончаниях имён существительных.</w:t>
      </w:r>
    </w:p>
    <w:p w:rsidR="005951F5" w:rsidRDefault="005951F5" w:rsidP="005951F5">
      <w:pPr>
        <w:pStyle w:val="a6"/>
        <w:ind w:left="1111" w:right="720"/>
      </w:pPr>
      <w:r>
        <w:t>Правописание суффиксов -чик- — -щик-; -ек- — -ик- (-чик-) имён существительных.</w:t>
      </w:r>
    </w:p>
    <w:p w:rsidR="005951F5" w:rsidRDefault="005951F5" w:rsidP="005951F5">
      <w:pPr>
        <w:pStyle w:val="a6"/>
        <w:ind w:left="1111" w:right="720"/>
      </w:pPr>
      <w:r>
        <w:lastRenderedPageBreak/>
        <w:t>Правописание корней с чередованием а // о: -лаг- — -лож-;</w:t>
      </w:r>
    </w:p>
    <w:p w:rsidR="005951F5" w:rsidRDefault="005951F5" w:rsidP="005951F5">
      <w:pPr>
        <w:pStyle w:val="a6"/>
        <w:ind w:left="1111" w:right="720"/>
      </w:pPr>
      <w:r>
        <w:t>-раст-  —  -ращ-  —  -рос-;  -гар-  —  -гор-,  -зар-  —  -зор-;</w:t>
      </w:r>
    </w:p>
    <w:p w:rsidR="005951F5" w:rsidRDefault="005951F5" w:rsidP="005951F5">
      <w:pPr>
        <w:pStyle w:val="a6"/>
        <w:ind w:left="1111" w:right="720"/>
      </w:pPr>
      <w:r>
        <w:t>-клан- — -клон-, -скак- — -скоч-.</w:t>
      </w:r>
    </w:p>
    <w:p w:rsidR="005951F5" w:rsidRDefault="005951F5" w:rsidP="005951F5">
      <w:pPr>
        <w:pStyle w:val="a6"/>
        <w:ind w:left="1111" w:right="720"/>
      </w:pPr>
      <w:r>
        <w:t>Слитное и раздельное написание не с именами существитель- ными.</w:t>
      </w:r>
    </w:p>
    <w:p w:rsidR="005951F5" w:rsidRDefault="005951F5" w:rsidP="005951F5">
      <w:pPr>
        <w:pStyle w:val="a6"/>
        <w:ind w:left="1111" w:right="720"/>
      </w:pPr>
      <w:r>
        <w:t>Имя прилагательное</w:t>
      </w:r>
    </w:p>
    <w:p w:rsidR="005951F5" w:rsidRDefault="005951F5" w:rsidP="00B97162">
      <w:pPr>
        <w:pStyle w:val="a6"/>
        <w:ind w:left="1111" w:right="720"/>
      </w:pPr>
      <w:r>
        <w:t>Имя прилагательное как часть речи. Общее грамматическое значение, морфологические признаки и синтаксические функ- ции имени прилагательного. Роль имени прилагательного в речи. Имена прилагательные п</w:t>
      </w:r>
      <w:r w:rsidR="00B97162">
        <w:t>олные и краткие, их синтаксиче</w:t>
      </w:r>
      <w:r>
        <w:t>ские функции.</w:t>
      </w:r>
    </w:p>
    <w:p w:rsidR="005951F5" w:rsidRDefault="005951F5" w:rsidP="005951F5">
      <w:pPr>
        <w:pStyle w:val="a6"/>
        <w:ind w:left="1111" w:right="720"/>
      </w:pPr>
      <w:r>
        <w:t>Склонение имён прилагательных. Морфологический анализ имён прилагательных.</w:t>
      </w:r>
    </w:p>
    <w:p w:rsidR="005951F5" w:rsidRDefault="005951F5" w:rsidP="005951F5">
      <w:pPr>
        <w:pStyle w:val="a6"/>
        <w:ind w:left="1111" w:right="720"/>
      </w:pPr>
      <w:r>
        <w:t>Нормы словоизменения,</w:t>
      </w:r>
      <w:r w:rsidR="00B97162">
        <w:t xml:space="preserve"> произношения имён прилагатель</w:t>
      </w:r>
      <w:r>
        <w:t>ных, постановки ударения (в рамках изученного).</w:t>
      </w:r>
    </w:p>
    <w:p w:rsidR="005951F5" w:rsidRDefault="005951F5" w:rsidP="00B97162">
      <w:pPr>
        <w:pStyle w:val="a6"/>
        <w:ind w:left="1111" w:right="720"/>
      </w:pPr>
      <w:r>
        <w:t xml:space="preserve">Правописание безударных окончаний имён прилагательных. Правописание о — е после </w:t>
      </w:r>
      <w:r w:rsidR="00B97162">
        <w:t>шипящих и ц в суффиксах и окон</w:t>
      </w:r>
      <w:r>
        <w:t>чаниях имён прилагательных.</w:t>
      </w:r>
    </w:p>
    <w:p w:rsidR="005951F5" w:rsidRDefault="005951F5" w:rsidP="005951F5">
      <w:pPr>
        <w:pStyle w:val="a6"/>
        <w:ind w:left="1111" w:right="720"/>
      </w:pPr>
      <w:r>
        <w:t>Правописание кратких форм имён прилагательных с основой на шипящий.</w:t>
      </w:r>
    </w:p>
    <w:p w:rsidR="005951F5" w:rsidRDefault="005951F5" w:rsidP="005951F5">
      <w:pPr>
        <w:pStyle w:val="a6"/>
        <w:ind w:left="1111" w:right="720"/>
      </w:pPr>
      <w:r>
        <w:t>Слитное и раздельное напи</w:t>
      </w:r>
      <w:r w:rsidR="00B97162">
        <w:t>сание не с именами прилагатель</w:t>
      </w:r>
      <w:r>
        <w:t>ными.</w:t>
      </w:r>
    </w:p>
    <w:p w:rsidR="005951F5" w:rsidRDefault="005951F5" w:rsidP="005951F5">
      <w:pPr>
        <w:pStyle w:val="a6"/>
        <w:ind w:left="1111" w:right="720"/>
      </w:pPr>
      <w:r>
        <w:t>Глагол</w:t>
      </w:r>
    </w:p>
    <w:p w:rsidR="005951F5" w:rsidRDefault="005951F5" w:rsidP="005951F5">
      <w:pPr>
        <w:pStyle w:val="a6"/>
        <w:ind w:left="1111" w:right="720"/>
      </w:pPr>
      <w:r>
        <w:t>Глагол как часть речи. Общее грамматическое з</w:t>
      </w:r>
      <w:r w:rsidR="00B97162">
        <w:t>начение, мор</w:t>
      </w:r>
      <w:r>
        <w:t>фологические признаки и синтаксические функции глагола. Роль глагола в словосочетании и предложении, в речи.</w:t>
      </w:r>
    </w:p>
    <w:p w:rsidR="005951F5" w:rsidRDefault="005951F5" w:rsidP="00B97162">
      <w:pPr>
        <w:pStyle w:val="a6"/>
        <w:ind w:left="1111" w:right="720"/>
      </w:pPr>
      <w:r>
        <w:t>Глаголы совершенного и несовершенного в</w:t>
      </w:r>
      <w:r w:rsidR="00B97162">
        <w:t>ида, возвратные и невозвратные.</w:t>
      </w:r>
    </w:p>
    <w:p w:rsidR="005951F5" w:rsidRDefault="005951F5" w:rsidP="005951F5">
      <w:pPr>
        <w:pStyle w:val="a6"/>
        <w:ind w:left="1111" w:right="720"/>
      </w:pPr>
      <w:r>
        <w:t>Инфинитив и его граммати</w:t>
      </w:r>
      <w:r w:rsidR="00B97162">
        <w:t>ческие свойства. Основа инфини</w:t>
      </w:r>
      <w:r>
        <w:t>тива, основа настоящего (будущего простого) времени глагола.</w:t>
      </w:r>
    </w:p>
    <w:p w:rsidR="005951F5" w:rsidRDefault="005951F5" w:rsidP="005951F5">
      <w:pPr>
        <w:pStyle w:val="a6"/>
        <w:ind w:left="1111" w:right="720"/>
      </w:pPr>
      <w:r>
        <w:lastRenderedPageBreak/>
        <w:t>Спряжение глагола.</w:t>
      </w:r>
    </w:p>
    <w:p w:rsidR="005951F5" w:rsidRDefault="005951F5" w:rsidP="005951F5">
      <w:pPr>
        <w:pStyle w:val="a6"/>
        <w:ind w:left="1111" w:right="720"/>
      </w:pPr>
      <w:r>
        <w:t>Нормы словоизменения глаголов, постановки ударения в гла- гольных формах (в рамках изученного).</w:t>
      </w:r>
    </w:p>
    <w:p w:rsidR="005951F5" w:rsidRDefault="005951F5" w:rsidP="005951F5">
      <w:pPr>
        <w:pStyle w:val="a6"/>
        <w:ind w:left="1111" w:right="720"/>
      </w:pPr>
      <w:r>
        <w:t>Правописание корней с чередованием е // и: -бер- — -бир-,</w:t>
      </w:r>
    </w:p>
    <w:p w:rsidR="005951F5" w:rsidRDefault="005951F5" w:rsidP="00B97162">
      <w:pPr>
        <w:pStyle w:val="a6"/>
        <w:ind w:left="1111" w:right="720"/>
      </w:pPr>
      <w:r>
        <w:t>-блест- — -блист-, -дер- —</w:t>
      </w:r>
      <w:r w:rsidR="00B97162">
        <w:t xml:space="preserve"> -дир-, -жег- — -жиг-, -мер- —-мир-, -пер- — -пир-, -стел- </w:t>
      </w:r>
      <w:r>
        <w:t xml:space="preserve"> -стил-, -тер- — -тир-.</w:t>
      </w:r>
    </w:p>
    <w:p w:rsidR="005951F5" w:rsidRDefault="005951F5" w:rsidP="005951F5">
      <w:pPr>
        <w:pStyle w:val="a6"/>
        <w:ind w:left="1111" w:right="720"/>
      </w:pPr>
      <w:r>
        <w:t>Использование ь как показателя грамматической формы в инфинитиве, в форме 2-го лиц</w:t>
      </w:r>
      <w:r w:rsidR="00B97162">
        <w:t>а единственного числа после ши</w:t>
      </w:r>
      <w:r>
        <w:t>пящих.</w:t>
      </w:r>
    </w:p>
    <w:p w:rsidR="005951F5" w:rsidRDefault="005951F5" w:rsidP="00B97162">
      <w:pPr>
        <w:pStyle w:val="a6"/>
        <w:ind w:left="1111" w:right="720"/>
      </w:pPr>
      <w:r>
        <w:t>Правописание -тся и -ться в глаголах, суффиксов -о</w:t>
      </w:r>
      <w:r w:rsidR="00B97162">
        <w:t xml:space="preserve">ва- </w:t>
      </w:r>
      <w:r>
        <w:t>-ева-, -ыва- — -ива-.</w:t>
      </w:r>
    </w:p>
    <w:p w:rsidR="005951F5" w:rsidRDefault="005951F5" w:rsidP="00B97162">
      <w:pPr>
        <w:pStyle w:val="a6"/>
        <w:ind w:left="1111" w:right="720"/>
      </w:pPr>
      <w:r>
        <w:t>Правописание безударных личных окончаний глагола. Правописание гласной пе</w:t>
      </w:r>
      <w:r w:rsidR="00B97162">
        <w:t>ред суффиксом -л- в формах про</w:t>
      </w:r>
      <w:r>
        <w:t>шедшего времени глагола.</w:t>
      </w:r>
    </w:p>
    <w:p w:rsidR="005951F5" w:rsidRDefault="005951F5" w:rsidP="005951F5">
      <w:pPr>
        <w:pStyle w:val="a6"/>
        <w:ind w:left="1111" w:right="720"/>
      </w:pPr>
      <w:r>
        <w:t>Слитное и раздельное написание не с глаголами.</w:t>
      </w:r>
    </w:p>
    <w:p w:rsidR="005951F5" w:rsidRDefault="005951F5" w:rsidP="005951F5">
      <w:pPr>
        <w:pStyle w:val="a6"/>
        <w:ind w:left="1111" w:right="720"/>
      </w:pPr>
      <w:r>
        <w:t>Синтаксис. Культура речи. Пунктуация</w:t>
      </w:r>
    </w:p>
    <w:p w:rsidR="005951F5" w:rsidRDefault="005951F5" w:rsidP="005951F5">
      <w:pPr>
        <w:pStyle w:val="a6"/>
        <w:ind w:left="1111" w:right="720"/>
      </w:pPr>
      <w:r>
        <w:t>Синтаксис как раздел гра</w:t>
      </w:r>
      <w:r w:rsidR="00B97162">
        <w:t>мматики. Словосочетание и пред</w:t>
      </w:r>
      <w:r>
        <w:t>ложение как единицы синтаксиса.</w:t>
      </w:r>
    </w:p>
    <w:p w:rsidR="005951F5" w:rsidRDefault="005951F5" w:rsidP="005951F5">
      <w:pPr>
        <w:pStyle w:val="a6"/>
        <w:ind w:left="1111" w:right="720"/>
      </w:pPr>
      <w:r>
        <w:t>Словосочетание и его призн</w:t>
      </w:r>
      <w:r w:rsidR="00B97162">
        <w:t>аки. Основные виды словосочета</w:t>
      </w:r>
      <w:r>
        <w:t>ний по морфологическим свойствам главного слова (именные, глагольные, наречные). Средства связи слов в словосочетании.</w:t>
      </w:r>
    </w:p>
    <w:p w:rsidR="005951F5" w:rsidRDefault="005951F5" w:rsidP="005951F5">
      <w:pPr>
        <w:pStyle w:val="a6"/>
        <w:ind w:left="1111" w:right="720"/>
      </w:pPr>
      <w:r>
        <w:t>Синтаксический анализ словосочетания.</w:t>
      </w:r>
    </w:p>
    <w:p w:rsidR="005951F5" w:rsidRDefault="005951F5" w:rsidP="005951F5">
      <w:pPr>
        <w:pStyle w:val="a6"/>
        <w:ind w:left="1111" w:right="720"/>
      </w:pPr>
      <w:r>
        <w:t>Предложение и его признаки. Виды предложений по цели высказывания и эмоционал</w:t>
      </w:r>
      <w:r w:rsidR="00B97162">
        <w:t>ьной окраске. Смысловые и инто</w:t>
      </w:r>
      <w:r>
        <w:t>национные особенности повествовательных, вопросительных, побудительных; восклицате</w:t>
      </w:r>
      <w:r w:rsidR="00B97162">
        <w:t>льных и невосклицательных пред</w:t>
      </w:r>
      <w:r>
        <w:t>ложений.</w:t>
      </w:r>
    </w:p>
    <w:p w:rsidR="005951F5" w:rsidRDefault="005951F5" w:rsidP="005951F5">
      <w:pPr>
        <w:pStyle w:val="a6"/>
        <w:ind w:left="1111" w:right="720"/>
      </w:pPr>
      <w:r>
        <w:lastRenderedPageBreak/>
        <w:t>Главные члены предложени</w:t>
      </w:r>
      <w:r w:rsidR="00B97162">
        <w:t>я (грамматическая основа). Под</w:t>
      </w:r>
      <w:r>
        <w:t xml:space="preserve">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w:t>
      </w:r>
      <w:r w:rsidR="00B97162">
        <w:t>или местоимением в форме твори</w:t>
      </w:r>
      <w:r>
        <w:t>тельного падежа с предлогом</w:t>
      </w:r>
      <w:r w:rsidR="00B97162">
        <w:t>; сочетанием имени числительно</w:t>
      </w:r>
      <w:r>
        <w:t>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5951F5" w:rsidRDefault="005951F5" w:rsidP="005951F5">
      <w:pPr>
        <w:pStyle w:val="a6"/>
        <w:ind w:left="1111" w:right="720"/>
      </w:pPr>
      <w:r>
        <w:t>Тире между подлежащим и сказуемым.</w:t>
      </w:r>
    </w:p>
    <w:p w:rsidR="005951F5" w:rsidRDefault="005951F5" w:rsidP="00B97162">
      <w:pPr>
        <w:pStyle w:val="a6"/>
        <w:ind w:left="1111" w:right="720"/>
      </w:pPr>
      <w:r>
        <w:t xml:space="preserve">Предложения распространённые и нераспространённые. Второстепенные члены предложения: определение, дополнение, обстоятельство. Определение </w:t>
      </w:r>
      <w:r w:rsidR="00B97162">
        <w:t>и типичные средства его выраже</w:t>
      </w:r>
      <w:r>
        <w:t>ния. Дополнение (прямое и косвенное) и типичные средства его выражения. Обстоятельство, типичные средства его выраже- ния, виды обстоятельств по значению (времени, места, образа действия, цели, причины, меры и степени, условия, уступки).</w:t>
      </w:r>
    </w:p>
    <w:p w:rsidR="005951F5" w:rsidRDefault="005951F5" w:rsidP="005951F5">
      <w:pPr>
        <w:pStyle w:val="a6"/>
        <w:ind w:left="1111" w:right="720"/>
      </w:pPr>
      <w:r>
        <w:t>Простое осложнённое предложение. Однородн</w:t>
      </w:r>
      <w:r w:rsidR="00B97162">
        <w:t>ые члены пред</w:t>
      </w:r>
      <w:r>
        <w:t>ложения, их роль в речи. Особенности интонации предложений с однородными членами. П</w:t>
      </w:r>
      <w:r w:rsidR="00B97162">
        <w:t>редложения с однородными члена</w:t>
      </w:r>
      <w:r>
        <w:t>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5951F5" w:rsidRDefault="005951F5" w:rsidP="005951F5">
      <w:pPr>
        <w:pStyle w:val="a6"/>
        <w:ind w:left="1111" w:right="720"/>
      </w:pPr>
      <w:r>
        <w:t>Предложения с обращением, особенности интонации. Обра- щение и средства его выражения.</w:t>
      </w:r>
    </w:p>
    <w:p w:rsidR="005951F5" w:rsidRDefault="005951F5" w:rsidP="005951F5">
      <w:pPr>
        <w:pStyle w:val="a6"/>
        <w:ind w:left="1111" w:right="720"/>
      </w:pPr>
      <w:r>
        <w:t>Синтаксический анализ простого и простого осложнённого предложений.</w:t>
      </w:r>
    </w:p>
    <w:p w:rsidR="005951F5" w:rsidRDefault="005951F5" w:rsidP="005951F5">
      <w:pPr>
        <w:pStyle w:val="a6"/>
        <w:ind w:left="1111" w:right="720"/>
      </w:pPr>
      <w:r>
        <w:lastRenderedPageBreak/>
        <w:t>Пунктуационное оформление предложений, осложнённых однородными членами, свя</w:t>
      </w:r>
      <w:r w:rsidR="00B97162">
        <w:t>занными бессоюзной связью, оди</w:t>
      </w:r>
      <w:r>
        <w:t>ночным союзом и, союзами а,</w:t>
      </w:r>
      <w:r w:rsidR="00B97162">
        <w:t xml:space="preserve"> но, однако, зато, да (в значе</w:t>
      </w:r>
      <w:r>
        <w:t>нии и), да (в значении но).</w:t>
      </w:r>
    </w:p>
    <w:p w:rsidR="005951F5" w:rsidRDefault="005951F5" w:rsidP="005951F5">
      <w:pPr>
        <w:pStyle w:val="a6"/>
        <w:ind w:left="1111" w:right="720"/>
      </w:pPr>
      <w:r>
        <w:t>Предложения простые и сложные. Сложные предложения с бессоюзной и союзной свя</w:t>
      </w:r>
      <w:r w:rsidR="00B97162">
        <w:t>зью. Предложения сложносочинён</w:t>
      </w:r>
      <w:r>
        <w:t>ные и сложноподчинённые (общее представление, практиче- ское усвоение).</w:t>
      </w:r>
    </w:p>
    <w:p w:rsidR="005951F5" w:rsidRDefault="005951F5" w:rsidP="005951F5">
      <w:pPr>
        <w:pStyle w:val="a6"/>
        <w:ind w:left="1111" w:right="720"/>
      </w:pPr>
      <w:r>
        <w:t>Пунктуационное оформле</w:t>
      </w:r>
      <w:r w:rsidR="00B97162">
        <w:t>ние сложных предложений, состо</w:t>
      </w:r>
      <w:r>
        <w:t>ящих из частей, связанных бессоюзной связью и союзами и, но, а, однако, зато, да.</w:t>
      </w:r>
    </w:p>
    <w:p w:rsidR="005951F5" w:rsidRDefault="005951F5" w:rsidP="005951F5">
      <w:pPr>
        <w:pStyle w:val="a6"/>
        <w:ind w:left="1111" w:right="720"/>
      </w:pPr>
      <w:r>
        <w:t>Предложения с прямой речью.</w:t>
      </w:r>
    </w:p>
    <w:p w:rsidR="005951F5" w:rsidRDefault="005951F5" w:rsidP="005951F5">
      <w:pPr>
        <w:pStyle w:val="a6"/>
        <w:ind w:left="1111" w:right="720"/>
      </w:pPr>
      <w:r>
        <w:t>Пунктуационное оформление предложений с прямой речью. Диалог.</w:t>
      </w:r>
    </w:p>
    <w:p w:rsidR="005951F5" w:rsidRDefault="005951F5" w:rsidP="00ED3F16">
      <w:pPr>
        <w:pStyle w:val="a6"/>
        <w:ind w:left="1111" w:right="720"/>
      </w:pPr>
      <w:r>
        <w:t xml:space="preserve">Пунктуационное оформление диалога на письме. Пунктуация </w:t>
      </w:r>
      <w:r w:rsidR="00ED3F16">
        <w:t>как раздел лингвистики.</w:t>
      </w:r>
    </w:p>
    <w:p w:rsidR="005951F5" w:rsidRDefault="00B97162" w:rsidP="00B97162">
      <w:pPr>
        <w:pStyle w:val="a6"/>
        <w:ind w:left="1111" w:right="720"/>
      </w:pPr>
      <w:r>
        <w:t>6 КЛАСС</w:t>
      </w:r>
    </w:p>
    <w:p w:rsidR="005951F5" w:rsidRDefault="005951F5" w:rsidP="005951F5">
      <w:pPr>
        <w:pStyle w:val="a6"/>
        <w:ind w:left="1111" w:right="720"/>
      </w:pPr>
      <w:r>
        <w:t>Общие сведения о языке</w:t>
      </w:r>
    </w:p>
    <w:p w:rsidR="005951F5" w:rsidRDefault="005951F5" w:rsidP="005951F5">
      <w:pPr>
        <w:pStyle w:val="a6"/>
        <w:ind w:left="1111" w:right="720"/>
      </w:pPr>
      <w:r>
        <w:t>Русский язык — государс</w:t>
      </w:r>
      <w:r w:rsidR="00B97162">
        <w:t>твенный язык Российской Федера</w:t>
      </w:r>
      <w:r>
        <w:t>ции и язык межнационального общения.</w:t>
      </w:r>
    </w:p>
    <w:p w:rsidR="005951F5" w:rsidRDefault="005951F5" w:rsidP="005951F5">
      <w:pPr>
        <w:pStyle w:val="a6"/>
        <w:ind w:left="1111" w:right="720"/>
      </w:pPr>
      <w:r>
        <w:t>Понятие о литературном языке.</w:t>
      </w:r>
    </w:p>
    <w:p w:rsidR="005951F5" w:rsidRDefault="005951F5" w:rsidP="005951F5">
      <w:pPr>
        <w:pStyle w:val="a6"/>
        <w:ind w:left="1111" w:right="720"/>
      </w:pPr>
      <w:r>
        <w:t>Язык и речь</w:t>
      </w:r>
    </w:p>
    <w:p w:rsidR="005951F5" w:rsidRDefault="005951F5" w:rsidP="005951F5">
      <w:pPr>
        <w:pStyle w:val="a6"/>
        <w:ind w:left="1111" w:right="720"/>
      </w:pPr>
      <w:r>
        <w:t>Монолог-описание, монолог</w:t>
      </w:r>
      <w:r w:rsidR="00B97162">
        <w:t>-повествование, монолог-рассуж</w:t>
      </w:r>
      <w:r>
        <w:t>дение; сообщение на лингвистическую тему.</w:t>
      </w:r>
    </w:p>
    <w:p w:rsidR="005951F5" w:rsidRDefault="005951F5" w:rsidP="00B97162">
      <w:pPr>
        <w:pStyle w:val="a6"/>
        <w:ind w:left="1111" w:right="720"/>
      </w:pPr>
      <w:r>
        <w:t>Виды диалога: побужде</w:t>
      </w:r>
      <w:r w:rsidR="00B97162">
        <w:t>ние к действию, обмен мнениями.</w:t>
      </w:r>
    </w:p>
    <w:p w:rsidR="005951F5" w:rsidRDefault="005951F5" w:rsidP="005951F5">
      <w:pPr>
        <w:pStyle w:val="a6"/>
        <w:ind w:left="1111" w:right="720"/>
      </w:pPr>
      <w:r>
        <w:t>Текст</w:t>
      </w:r>
    </w:p>
    <w:p w:rsidR="005951F5" w:rsidRDefault="005951F5" w:rsidP="005951F5">
      <w:pPr>
        <w:pStyle w:val="a6"/>
        <w:ind w:left="1111" w:right="720"/>
      </w:pPr>
      <w:r>
        <w:t>Смысловой анализ текст</w:t>
      </w:r>
      <w:r w:rsidR="00B97162">
        <w:t>а: его композиционных особенно</w:t>
      </w:r>
      <w:r>
        <w:t xml:space="preserve">стей, микротем и абзацев, </w:t>
      </w:r>
      <w:r>
        <w:lastRenderedPageBreak/>
        <w:t>спос</w:t>
      </w:r>
      <w:r w:rsidR="00B97162">
        <w:t>обов и средств связи предложе</w:t>
      </w:r>
      <w:r>
        <w:t>ний в тексте; использование</w:t>
      </w:r>
      <w:r w:rsidR="00B97162">
        <w:t xml:space="preserve"> языковых средств выразительно</w:t>
      </w:r>
      <w:r>
        <w:t>сти (в рамках изученного).</w:t>
      </w:r>
    </w:p>
    <w:p w:rsidR="005951F5" w:rsidRDefault="005951F5" w:rsidP="005951F5">
      <w:pPr>
        <w:pStyle w:val="a6"/>
        <w:ind w:left="1111" w:right="720"/>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5951F5" w:rsidRDefault="005951F5" w:rsidP="005951F5">
      <w:pPr>
        <w:pStyle w:val="a6"/>
        <w:ind w:left="1111" w:right="720"/>
      </w:pPr>
      <w:r>
        <w:t>Описание как тип речи. Описание внешности человека. Описание помещения.</w:t>
      </w:r>
    </w:p>
    <w:p w:rsidR="005951F5" w:rsidRDefault="005951F5" w:rsidP="005951F5">
      <w:pPr>
        <w:pStyle w:val="a6"/>
        <w:ind w:left="1111" w:right="720"/>
      </w:pPr>
      <w:r>
        <w:t>Описание природы. Описание местности. Описание действий.</w:t>
      </w:r>
    </w:p>
    <w:p w:rsidR="005951F5" w:rsidRDefault="005951F5" w:rsidP="005951F5">
      <w:pPr>
        <w:pStyle w:val="a6"/>
        <w:ind w:left="1111" w:right="720"/>
      </w:pPr>
      <w:r>
        <w:t>Функциональные разновидности языка</w:t>
      </w:r>
    </w:p>
    <w:p w:rsidR="005951F5" w:rsidRDefault="005951F5" w:rsidP="00B97162">
      <w:pPr>
        <w:pStyle w:val="a6"/>
        <w:ind w:left="1111" w:right="720"/>
      </w:pPr>
      <w:r>
        <w:t>Официально-деловой стиль. Заявление. Расписка. Научный стиль. Словарная статья. На</w:t>
      </w:r>
      <w:r w:rsidR="00B97162">
        <w:t>учное сообщение.</w:t>
      </w:r>
    </w:p>
    <w:p w:rsidR="005951F5" w:rsidRDefault="005951F5" w:rsidP="005951F5">
      <w:pPr>
        <w:pStyle w:val="a6"/>
        <w:ind w:left="1111" w:right="720"/>
      </w:pPr>
      <w:r>
        <w:t>СИСТЕМА ЯЗЫКА</w:t>
      </w:r>
    </w:p>
    <w:p w:rsidR="005951F5" w:rsidRDefault="005951F5" w:rsidP="005951F5">
      <w:pPr>
        <w:pStyle w:val="a6"/>
        <w:ind w:left="1111" w:right="720"/>
      </w:pPr>
      <w:r>
        <w:t>Лексикология. Культура речи</w:t>
      </w:r>
    </w:p>
    <w:p w:rsidR="005951F5" w:rsidRDefault="005951F5" w:rsidP="005951F5">
      <w:pPr>
        <w:pStyle w:val="a6"/>
        <w:ind w:left="1111" w:right="720"/>
      </w:pPr>
      <w:r>
        <w:t>Лексика русского языка с точки зрения её происхождения: исконно русские и заимствованные слова.</w:t>
      </w:r>
    </w:p>
    <w:p w:rsidR="005951F5" w:rsidRDefault="005951F5" w:rsidP="005951F5">
      <w:pPr>
        <w:pStyle w:val="a6"/>
        <w:ind w:left="1111" w:right="720"/>
      </w:pPr>
      <w:r>
        <w:t>Лексика русского языка с точки зрения принадлежности к активному и пассивному запасу: неологизмы, у</w:t>
      </w:r>
      <w:r w:rsidR="00B97162">
        <w:t>старевшие сло</w:t>
      </w:r>
      <w:r>
        <w:t>ва (историзмы и архаизмы).</w:t>
      </w:r>
    </w:p>
    <w:p w:rsidR="005951F5" w:rsidRDefault="005951F5" w:rsidP="005951F5">
      <w:pPr>
        <w:pStyle w:val="a6"/>
        <w:ind w:left="1111" w:right="720"/>
      </w:pPr>
      <w:r>
        <w:t>Лексика русского языка с</w:t>
      </w:r>
      <w:r w:rsidR="00B97162">
        <w:t xml:space="preserve"> точки зрения сферы  употребле</w:t>
      </w:r>
      <w:r>
        <w:t>ния: общеупотребительная лексика и лексика ограниченного употребления (диалектизмы, термины, профессионализмы, жаргонизмы).</w:t>
      </w:r>
    </w:p>
    <w:p w:rsidR="005951F5" w:rsidRDefault="005951F5" w:rsidP="005951F5">
      <w:pPr>
        <w:pStyle w:val="a6"/>
        <w:ind w:left="1111" w:right="720"/>
      </w:pPr>
      <w:r>
        <w:t>Стилистические пласты лексики: сти</w:t>
      </w:r>
      <w:r w:rsidR="00B97162">
        <w:t>листически нейтраль</w:t>
      </w:r>
      <w:r>
        <w:t>ная, высокая и сниженная лексика.</w:t>
      </w:r>
    </w:p>
    <w:p w:rsidR="005951F5" w:rsidRDefault="005951F5" w:rsidP="005951F5">
      <w:pPr>
        <w:pStyle w:val="a6"/>
        <w:ind w:left="1111" w:right="720"/>
      </w:pPr>
      <w:r>
        <w:t>Лексический анализ слов. Фразеологизмы. Их признаки и значение.</w:t>
      </w:r>
    </w:p>
    <w:p w:rsidR="005951F5" w:rsidRDefault="005951F5" w:rsidP="005951F5">
      <w:pPr>
        <w:pStyle w:val="a6"/>
        <w:ind w:left="1111" w:right="720"/>
      </w:pPr>
      <w:r>
        <w:t xml:space="preserve">Употребление лексических </w:t>
      </w:r>
      <w:r w:rsidR="00B97162">
        <w:t>средств в соответствии с ситуа</w:t>
      </w:r>
      <w:r>
        <w:t>цией общения.</w:t>
      </w:r>
    </w:p>
    <w:p w:rsidR="005951F5" w:rsidRDefault="005951F5" w:rsidP="005951F5">
      <w:pPr>
        <w:pStyle w:val="a6"/>
        <w:ind w:left="1111" w:right="720"/>
      </w:pPr>
      <w:r>
        <w:t>Оценка своей и чужой речи</w:t>
      </w:r>
      <w:r w:rsidR="00B97162">
        <w:t xml:space="preserve"> с точки зрения точного, умест</w:t>
      </w:r>
      <w:r>
        <w:t xml:space="preserve">ного и выразительного </w:t>
      </w:r>
      <w:r>
        <w:lastRenderedPageBreak/>
        <w:t>словоупотребления.</w:t>
      </w:r>
    </w:p>
    <w:p w:rsidR="005951F5" w:rsidRDefault="005951F5" w:rsidP="00B97162">
      <w:pPr>
        <w:pStyle w:val="a6"/>
        <w:ind w:left="1111" w:right="720"/>
      </w:pPr>
      <w:r>
        <w:t>Эпитеты, метафоры, олиц</w:t>
      </w:r>
      <w:r w:rsidR="00B97162">
        <w:t>етворения. Лексические словари.</w:t>
      </w:r>
    </w:p>
    <w:p w:rsidR="005951F5" w:rsidRDefault="005951F5" w:rsidP="005951F5">
      <w:pPr>
        <w:pStyle w:val="a6"/>
        <w:ind w:left="1111" w:right="720"/>
      </w:pPr>
      <w:r>
        <w:t>Словообразование. Культура речи. Орфография Формообразующие и словообразующие морфемы. Производящая основа.</w:t>
      </w:r>
    </w:p>
    <w:p w:rsidR="005951F5" w:rsidRDefault="005951F5" w:rsidP="00B97162">
      <w:pPr>
        <w:pStyle w:val="a6"/>
        <w:ind w:left="1111" w:right="720"/>
      </w:pPr>
      <w:r>
        <w:t>Основные способы образов</w:t>
      </w:r>
      <w:r w:rsidR="00B97162">
        <w:t>ания слов в русском языке (прис</w:t>
      </w:r>
      <w:r>
        <w:t xml:space="preserve">тавочный, суффиксальный, </w:t>
      </w:r>
      <w:r w:rsidR="00B97162">
        <w:t>приставочно-суффиксальный, бес</w:t>
      </w:r>
      <w:r>
        <w:t>суффиксный, сложение, переход из одной части речи в другую).</w:t>
      </w:r>
    </w:p>
    <w:p w:rsidR="005951F5" w:rsidRDefault="005951F5" w:rsidP="005951F5">
      <w:pPr>
        <w:pStyle w:val="a6"/>
        <w:ind w:left="1111" w:right="720"/>
      </w:pPr>
      <w:r>
        <w:t>Морфемный и словообразовательный анализ слов. Правописание сложных и сложносокращённых слов.</w:t>
      </w:r>
    </w:p>
    <w:p w:rsidR="005951F5" w:rsidRDefault="005951F5" w:rsidP="00B97162">
      <w:pPr>
        <w:pStyle w:val="a6"/>
        <w:ind w:left="1111" w:right="720"/>
      </w:pPr>
      <w:r>
        <w:t xml:space="preserve">Нормы правописания корня -кас- — -кос- с чередованиема // о, гласных в приставках пре- </w:t>
      </w:r>
      <w:r w:rsidR="00B97162">
        <w:t>и при-.</w:t>
      </w:r>
    </w:p>
    <w:p w:rsidR="005951F5" w:rsidRDefault="005951F5" w:rsidP="005951F5">
      <w:pPr>
        <w:pStyle w:val="a6"/>
        <w:ind w:left="1111" w:right="720"/>
      </w:pPr>
      <w:r>
        <w:t>Морфология. Культура речи. Орфография</w:t>
      </w:r>
    </w:p>
    <w:p w:rsidR="005951F5" w:rsidRDefault="005951F5" w:rsidP="005951F5">
      <w:pPr>
        <w:pStyle w:val="a6"/>
        <w:ind w:left="1111" w:right="720"/>
      </w:pPr>
      <w:r>
        <w:t>Имя существительное</w:t>
      </w:r>
    </w:p>
    <w:p w:rsidR="005951F5" w:rsidRDefault="005951F5" w:rsidP="005951F5">
      <w:pPr>
        <w:pStyle w:val="a6"/>
        <w:ind w:left="1111" w:right="720"/>
      </w:pPr>
      <w:r>
        <w:t>Особенности словообразования.</w:t>
      </w:r>
    </w:p>
    <w:p w:rsidR="005951F5" w:rsidRDefault="005951F5" w:rsidP="005951F5">
      <w:pPr>
        <w:pStyle w:val="a6"/>
        <w:ind w:left="1111" w:right="720"/>
      </w:pPr>
      <w:r>
        <w:t>Нормы произношения имён существительных, нормы поста- новки ударения (в рамках изученного).</w:t>
      </w:r>
    </w:p>
    <w:p w:rsidR="005951F5" w:rsidRDefault="005951F5" w:rsidP="005951F5">
      <w:pPr>
        <w:pStyle w:val="a6"/>
        <w:ind w:left="1111" w:right="720"/>
      </w:pPr>
      <w:r>
        <w:t>Нормы словоизменения имён существительных.</w:t>
      </w:r>
    </w:p>
    <w:p w:rsidR="005951F5" w:rsidRDefault="005951F5" w:rsidP="005951F5">
      <w:pPr>
        <w:pStyle w:val="a6"/>
        <w:ind w:left="1111" w:right="720"/>
      </w:pPr>
      <w:r>
        <w:t>Нормы слитного и д</w:t>
      </w:r>
      <w:r w:rsidR="00B97162">
        <w:t>ефисного написания пол- и полу- со сло</w:t>
      </w:r>
      <w:r>
        <w:t>вами.</w:t>
      </w:r>
    </w:p>
    <w:p w:rsidR="005951F5" w:rsidRDefault="005951F5" w:rsidP="005951F5">
      <w:pPr>
        <w:pStyle w:val="a6"/>
        <w:ind w:left="1111" w:right="720"/>
      </w:pPr>
      <w:r>
        <w:t>Имя прилагательное</w:t>
      </w:r>
    </w:p>
    <w:p w:rsidR="005951F5" w:rsidRDefault="005951F5" w:rsidP="005951F5">
      <w:pPr>
        <w:pStyle w:val="a6"/>
        <w:ind w:left="1111" w:right="720"/>
      </w:pPr>
      <w:r>
        <w:t>Качественные, относитель</w:t>
      </w:r>
      <w:r w:rsidR="00B97162">
        <w:t>ные и притяжательные имена при</w:t>
      </w:r>
      <w:r>
        <w:t>лагательные.</w:t>
      </w:r>
    </w:p>
    <w:p w:rsidR="005951F5" w:rsidRDefault="005951F5" w:rsidP="005951F5">
      <w:pPr>
        <w:pStyle w:val="a6"/>
        <w:ind w:left="1111" w:right="720"/>
      </w:pPr>
      <w:r>
        <w:t>Степени сравнения качественных имён прилагательных. Словообразование имён прилагательных.</w:t>
      </w:r>
    </w:p>
    <w:p w:rsidR="005951F5" w:rsidRDefault="005951F5" w:rsidP="005951F5">
      <w:pPr>
        <w:pStyle w:val="a6"/>
        <w:ind w:left="1111" w:right="720"/>
      </w:pPr>
      <w:r>
        <w:t xml:space="preserve">Морфологический анализ имён прилагательных. Правописание н и нн в именах </w:t>
      </w:r>
      <w:r>
        <w:lastRenderedPageBreak/>
        <w:t>прилагательных. Правописание суффиксов -к- и -ск- имён прилагательных. Правописание сложных имён прилагательных.</w:t>
      </w:r>
    </w:p>
    <w:p w:rsidR="005951F5" w:rsidRDefault="005951F5" w:rsidP="005951F5">
      <w:pPr>
        <w:pStyle w:val="a6"/>
        <w:ind w:left="1111" w:right="720"/>
      </w:pPr>
      <w:r>
        <w:t>Нормы произношения им</w:t>
      </w:r>
      <w:r w:rsidR="00B97162">
        <w:t>ён прилагательных, нормы ударе</w:t>
      </w:r>
      <w:r>
        <w:t>ния (в рамках изученного).</w:t>
      </w:r>
    </w:p>
    <w:p w:rsidR="005951F5" w:rsidRDefault="005951F5" w:rsidP="005951F5">
      <w:pPr>
        <w:pStyle w:val="a6"/>
        <w:ind w:left="1111" w:right="720"/>
      </w:pPr>
      <w:r>
        <w:t>Имя числительное</w:t>
      </w:r>
    </w:p>
    <w:p w:rsidR="005951F5" w:rsidRDefault="005951F5" w:rsidP="005951F5">
      <w:pPr>
        <w:pStyle w:val="a6"/>
        <w:ind w:left="1111" w:right="720"/>
      </w:pPr>
      <w:r>
        <w:t>Общее грамматическое зна</w:t>
      </w:r>
      <w:r w:rsidR="00B97162">
        <w:t>чение имени числительного. Син</w:t>
      </w:r>
      <w:r>
        <w:t>таксические функции имён числительных.</w:t>
      </w:r>
    </w:p>
    <w:p w:rsidR="005951F5" w:rsidRDefault="005951F5" w:rsidP="005951F5">
      <w:pPr>
        <w:pStyle w:val="a6"/>
        <w:ind w:left="1111" w:right="720"/>
      </w:pPr>
      <w:r>
        <w:t>Разряды имён числительных по значению: количественные (целые, дробные, собирательные), порядковые числительные.</w:t>
      </w:r>
    </w:p>
    <w:p w:rsidR="005951F5" w:rsidRDefault="005951F5" w:rsidP="005951F5">
      <w:pPr>
        <w:pStyle w:val="a6"/>
        <w:ind w:left="1111" w:right="720"/>
      </w:pPr>
      <w:r>
        <w:t>Разряды имён числитель</w:t>
      </w:r>
      <w:r w:rsidR="00B97162">
        <w:t>ных по строению: простые, слож</w:t>
      </w:r>
      <w:r>
        <w:t>ные, составные числительные.</w:t>
      </w:r>
    </w:p>
    <w:p w:rsidR="005951F5" w:rsidRDefault="005951F5" w:rsidP="005951F5">
      <w:pPr>
        <w:pStyle w:val="a6"/>
        <w:ind w:left="1111" w:right="720"/>
      </w:pPr>
      <w:r>
        <w:t>Словообразование имён числительных.</w:t>
      </w:r>
    </w:p>
    <w:p w:rsidR="005951F5" w:rsidRDefault="005951F5" w:rsidP="005951F5">
      <w:pPr>
        <w:pStyle w:val="a6"/>
        <w:ind w:left="1111" w:right="720"/>
      </w:pPr>
      <w:r>
        <w:t>Склонение количественн</w:t>
      </w:r>
      <w:r w:rsidR="00B97162">
        <w:t>ых и порядковых имён числитель</w:t>
      </w:r>
      <w:r>
        <w:t>ных.</w:t>
      </w:r>
    </w:p>
    <w:p w:rsidR="005951F5" w:rsidRDefault="005951F5" w:rsidP="00B97162">
      <w:pPr>
        <w:pStyle w:val="a6"/>
        <w:ind w:left="1111" w:right="720"/>
      </w:pPr>
      <w:r>
        <w:t>Правильное обра</w:t>
      </w:r>
      <w:r w:rsidR="00B97162">
        <w:t>зование форм имён числительных.</w:t>
      </w:r>
    </w:p>
    <w:p w:rsidR="005951F5" w:rsidRDefault="005951F5" w:rsidP="005951F5">
      <w:pPr>
        <w:pStyle w:val="a6"/>
        <w:ind w:left="1111" w:right="720"/>
      </w:pPr>
      <w:r>
        <w:t>Правильное употребление собирательных имён числи</w:t>
      </w:r>
      <w:r w:rsidR="00B97162">
        <w:t>тель</w:t>
      </w:r>
      <w:r>
        <w:t>ных.</w:t>
      </w:r>
    </w:p>
    <w:p w:rsidR="005951F5" w:rsidRDefault="005951F5" w:rsidP="005951F5">
      <w:pPr>
        <w:pStyle w:val="a6"/>
        <w:ind w:left="1111" w:right="720"/>
      </w:pPr>
      <w:r>
        <w:t>Употребление имён числит</w:t>
      </w:r>
      <w:r w:rsidR="00B97162">
        <w:t>ельных в научных текстах, дело</w:t>
      </w:r>
      <w:r>
        <w:t>вой речи.</w:t>
      </w:r>
    </w:p>
    <w:p w:rsidR="005951F5" w:rsidRDefault="005951F5" w:rsidP="005951F5">
      <w:pPr>
        <w:pStyle w:val="a6"/>
        <w:ind w:left="1111" w:right="720"/>
      </w:pPr>
      <w:r>
        <w:t>Морфологический анализ имён числительных.</w:t>
      </w:r>
    </w:p>
    <w:p w:rsidR="005951F5" w:rsidRDefault="005951F5" w:rsidP="005951F5">
      <w:pPr>
        <w:pStyle w:val="a6"/>
        <w:ind w:left="1111" w:right="720"/>
      </w:pPr>
      <w:r>
        <w:t>Нормы правописания имён числительных: написание ь в именах числительных; нап</w:t>
      </w:r>
      <w:r w:rsidR="00B97162">
        <w:t>исание двойных согласных; слит</w:t>
      </w:r>
      <w:r>
        <w:t>ное, раздельное, дефисное написание числительных; нормы правописания окончаний числительных.</w:t>
      </w:r>
    </w:p>
    <w:p w:rsidR="005951F5" w:rsidRDefault="005951F5" w:rsidP="005951F5">
      <w:pPr>
        <w:pStyle w:val="a6"/>
        <w:ind w:left="1111" w:right="720"/>
      </w:pPr>
      <w:r>
        <w:t>Местоимение</w:t>
      </w:r>
    </w:p>
    <w:p w:rsidR="005951F5" w:rsidRDefault="005951F5" w:rsidP="005951F5">
      <w:pPr>
        <w:pStyle w:val="a6"/>
        <w:ind w:left="1111" w:right="720"/>
      </w:pPr>
      <w:r>
        <w:t>Общее грамматическое зн</w:t>
      </w:r>
      <w:r w:rsidR="00B97162">
        <w:t>ачение местоимения. Синтаксиче</w:t>
      </w:r>
      <w:r>
        <w:t>ские функции местоимений.</w:t>
      </w:r>
    </w:p>
    <w:p w:rsidR="005951F5" w:rsidRDefault="005951F5" w:rsidP="005951F5">
      <w:pPr>
        <w:pStyle w:val="a6"/>
        <w:ind w:left="1111" w:right="720"/>
      </w:pPr>
      <w:r>
        <w:t xml:space="preserve">Разряды местоимений: личные, возвратное, вопросительные, относительные, </w:t>
      </w:r>
      <w:r>
        <w:lastRenderedPageBreak/>
        <w:t>указательные, притяжательны</w:t>
      </w:r>
      <w:r w:rsidR="00B97162">
        <w:t>е, неопределён</w:t>
      </w:r>
      <w:r>
        <w:t>ные, отрицательные, определительные.</w:t>
      </w:r>
    </w:p>
    <w:p w:rsidR="005951F5" w:rsidRDefault="005951F5" w:rsidP="005951F5">
      <w:pPr>
        <w:pStyle w:val="a6"/>
        <w:ind w:left="1111" w:right="720"/>
      </w:pPr>
      <w:r>
        <w:t>Склонение местоимений. Словообразование местоимений.</w:t>
      </w:r>
    </w:p>
    <w:p w:rsidR="005951F5" w:rsidRDefault="005951F5" w:rsidP="005951F5">
      <w:pPr>
        <w:pStyle w:val="a6"/>
        <w:ind w:left="1111" w:right="720"/>
      </w:pPr>
      <w:r>
        <w:t>Роль местоимений в речи. У</w:t>
      </w:r>
      <w:r w:rsidR="00B97162">
        <w:t>потребление местоимений в соот</w:t>
      </w:r>
      <w:r>
        <w:t>ветствии с требованиями русского речевого этикета, в том числе местоимения 3-го лица в соотв</w:t>
      </w:r>
      <w:r w:rsidR="00B97162">
        <w:t>етствии со смыслом предшеству</w:t>
      </w:r>
      <w:r>
        <w:t>ющего текста (устранение двусмысленности, неточности); при- тяжательные и указательные местоимения как средства связи предложений в тексте.</w:t>
      </w:r>
    </w:p>
    <w:p w:rsidR="005951F5" w:rsidRDefault="005951F5" w:rsidP="005951F5">
      <w:pPr>
        <w:pStyle w:val="a6"/>
        <w:ind w:left="1111" w:right="720"/>
      </w:pPr>
      <w:r>
        <w:t>Морфологический анализ местоимений.</w:t>
      </w:r>
    </w:p>
    <w:p w:rsidR="005951F5" w:rsidRDefault="005951F5" w:rsidP="005951F5">
      <w:pPr>
        <w:pStyle w:val="a6"/>
        <w:ind w:left="1111" w:right="720"/>
      </w:pPr>
      <w:r>
        <w:t>Нормы правописания местоимений: правописание мест</w:t>
      </w:r>
      <w:r w:rsidR="00B97162">
        <w:t>о</w:t>
      </w:r>
      <w:r>
        <w:t>имений с не и ни; слитное, раздельное и дефисное написание местоимений.</w:t>
      </w:r>
    </w:p>
    <w:p w:rsidR="005951F5" w:rsidRDefault="005951F5" w:rsidP="005951F5">
      <w:pPr>
        <w:pStyle w:val="a6"/>
        <w:ind w:left="1111" w:right="720"/>
      </w:pPr>
      <w:r>
        <w:t>Глагол</w:t>
      </w:r>
    </w:p>
    <w:p w:rsidR="005951F5" w:rsidRDefault="005951F5" w:rsidP="005951F5">
      <w:pPr>
        <w:pStyle w:val="a6"/>
        <w:ind w:left="1111" w:right="720"/>
      </w:pPr>
      <w:r>
        <w:t>Переходные и непереходные глаголы. Разноспрягаемые глаголы.</w:t>
      </w:r>
    </w:p>
    <w:p w:rsidR="005951F5" w:rsidRDefault="005951F5" w:rsidP="005951F5">
      <w:pPr>
        <w:pStyle w:val="a6"/>
        <w:ind w:left="1111" w:right="720"/>
      </w:pPr>
      <w:r>
        <w:t>Безличные глаголы. Испол</w:t>
      </w:r>
      <w:r w:rsidR="00B97162">
        <w:t>ьзование личных глаголов в без</w:t>
      </w:r>
      <w:r>
        <w:t>личном значении.</w:t>
      </w:r>
    </w:p>
    <w:p w:rsidR="005951F5" w:rsidRDefault="005951F5" w:rsidP="005951F5">
      <w:pPr>
        <w:pStyle w:val="a6"/>
        <w:ind w:left="1111" w:right="720"/>
      </w:pPr>
      <w:r>
        <w:t>Изъявительное, условное и повелительное н</w:t>
      </w:r>
      <w:r w:rsidR="00B97162">
        <w:t>аклонения гла</w:t>
      </w:r>
      <w:r>
        <w:t>гола.</w:t>
      </w:r>
    </w:p>
    <w:p w:rsidR="005951F5" w:rsidRDefault="005951F5" w:rsidP="005951F5">
      <w:pPr>
        <w:pStyle w:val="a6"/>
        <w:ind w:left="1111" w:right="720"/>
      </w:pPr>
      <w:r>
        <w:t>Нормы ударения в глаго</w:t>
      </w:r>
      <w:r w:rsidR="00B97162">
        <w:t>льных формах (в рамках изученнео</w:t>
      </w:r>
      <w:r>
        <w:t>го).</w:t>
      </w:r>
    </w:p>
    <w:p w:rsidR="005951F5" w:rsidRDefault="005951F5" w:rsidP="005951F5">
      <w:pPr>
        <w:pStyle w:val="a6"/>
        <w:ind w:left="1111" w:right="720"/>
      </w:pPr>
      <w:r>
        <w:t>Нормы словоизменения глаголов.</w:t>
      </w:r>
    </w:p>
    <w:p w:rsidR="005951F5" w:rsidRDefault="005951F5" w:rsidP="005951F5">
      <w:pPr>
        <w:pStyle w:val="a6"/>
        <w:ind w:left="1111" w:right="720"/>
      </w:pPr>
      <w:r>
        <w:t>Видо-временная соотнесённость глагольных форм в тексте. Морфологический анализ глаголов.</w:t>
      </w:r>
    </w:p>
    <w:p w:rsidR="005951F5" w:rsidRDefault="005951F5" w:rsidP="00ED3F16">
      <w:pPr>
        <w:pStyle w:val="a6"/>
        <w:ind w:left="1111" w:right="720"/>
      </w:pPr>
      <w:r>
        <w:t>Использование ь как показателя грамматической формы в по</w:t>
      </w:r>
      <w:r w:rsidR="00ED3F16">
        <w:t>велительном наклонении глагола.</w:t>
      </w:r>
    </w:p>
    <w:p w:rsidR="005951F5" w:rsidRDefault="00B97162" w:rsidP="005951F5">
      <w:pPr>
        <w:pStyle w:val="a6"/>
        <w:ind w:left="1111" w:right="720"/>
      </w:pPr>
      <w:r>
        <w:t xml:space="preserve">7 </w:t>
      </w:r>
      <w:r w:rsidR="005951F5">
        <w:t>КЛАСС</w:t>
      </w:r>
    </w:p>
    <w:p w:rsidR="005951F5" w:rsidRDefault="005951F5" w:rsidP="005951F5">
      <w:pPr>
        <w:pStyle w:val="a6"/>
        <w:ind w:left="1111" w:right="720"/>
      </w:pPr>
      <w:r>
        <w:t>Общие сведения о языке</w:t>
      </w:r>
    </w:p>
    <w:p w:rsidR="005951F5" w:rsidRDefault="005951F5" w:rsidP="005951F5">
      <w:pPr>
        <w:pStyle w:val="a6"/>
        <w:ind w:left="1111" w:right="720"/>
      </w:pPr>
      <w:r>
        <w:t xml:space="preserve">Русский язык как развивающееся явление. Взаимосвязь языка, культуры и истории </w:t>
      </w:r>
      <w:r>
        <w:lastRenderedPageBreak/>
        <w:t>народа.</w:t>
      </w:r>
    </w:p>
    <w:p w:rsidR="005951F5" w:rsidRDefault="005951F5" w:rsidP="005951F5">
      <w:pPr>
        <w:pStyle w:val="a6"/>
        <w:ind w:left="1111" w:right="720"/>
      </w:pPr>
      <w:r>
        <w:t>Язык и речь</w:t>
      </w:r>
    </w:p>
    <w:p w:rsidR="005951F5" w:rsidRDefault="005951F5" w:rsidP="005951F5">
      <w:pPr>
        <w:pStyle w:val="a6"/>
        <w:ind w:left="1111" w:right="720"/>
      </w:pPr>
      <w:r>
        <w:t>Монолог-описание, монолог</w:t>
      </w:r>
      <w:r w:rsidR="00B97162">
        <w:t>-рассуждение, монолог-повество</w:t>
      </w:r>
      <w:r>
        <w:t>вание.</w:t>
      </w:r>
    </w:p>
    <w:p w:rsidR="005951F5" w:rsidRDefault="005951F5" w:rsidP="005951F5">
      <w:pPr>
        <w:pStyle w:val="a6"/>
        <w:ind w:left="1111" w:right="720"/>
      </w:pPr>
      <w:r>
        <w:t>Виды диалога: побуждение к дей</w:t>
      </w:r>
      <w:r w:rsidR="00BE5B41">
        <w:t>ствию, обмен мнениями, за</w:t>
      </w:r>
      <w:r>
        <w:t>прос информации, сообщение информации.</w:t>
      </w:r>
    </w:p>
    <w:p w:rsidR="005951F5" w:rsidRDefault="005951F5" w:rsidP="005951F5">
      <w:pPr>
        <w:pStyle w:val="a6"/>
        <w:ind w:left="1111" w:right="720"/>
      </w:pPr>
      <w:r>
        <w:t>Текст</w:t>
      </w:r>
    </w:p>
    <w:p w:rsidR="005951F5" w:rsidRDefault="005951F5" w:rsidP="005951F5">
      <w:pPr>
        <w:pStyle w:val="a6"/>
        <w:ind w:left="1111" w:right="720"/>
      </w:pPr>
      <w:r>
        <w:t>Текст как речевое произведение. Основные признаки текста (обобщение).</w:t>
      </w:r>
    </w:p>
    <w:p w:rsidR="005951F5" w:rsidRDefault="005951F5" w:rsidP="005951F5">
      <w:pPr>
        <w:pStyle w:val="a6"/>
        <w:ind w:left="1111" w:right="720"/>
      </w:pPr>
      <w:r>
        <w:t>Структура текста. Абзац.</w:t>
      </w:r>
    </w:p>
    <w:p w:rsidR="005951F5" w:rsidRDefault="005951F5" w:rsidP="005951F5">
      <w:pPr>
        <w:pStyle w:val="a6"/>
        <w:ind w:left="1111" w:right="720"/>
      </w:pPr>
      <w:r>
        <w:t>Информационная переработка текста: план текста (простой, сложный; назывной, вопросный, те</w:t>
      </w:r>
      <w:r w:rsidR="00BE5B41">
        <w:t>зисный); главная и второ</w:t>
      </w:r>
      <w:r>
        <w:t>степенная информация текста.</w:t>
      </w:r>
    </w:p>
    <w:p w:rsidR="005951F5" w:rsidRDefault="005951F5" w:rsidP="005951F5">
      <w:pPr>
        <w:pStyle w:val="a6"/>
        <w:ind w:left="1111" w:right="720"/>
      </w:pPr>
      <w:r>
        <w:t>Способы и средства связи предложений в тексте (обобщение). Языковые средства выразительности в тексте: фонетические (звукопись), словообразовательные, лексические (обобщение).</w:t>
      </w:r>
    </w:p>
    <w:p w:rsidR="005951F5" w:rsidRDefault="005951F5" w:rsidP="005951F5">
      <w:pPr>
        <w:pStyle w:val="a6"/>
        <w:ind w:left="1111" w:right="720"/>
      </w:pPr>
      <w:r>
        <w:t>Рассуждение как функционально-смысловой тип речи. Структурные особенности текста-рассуждения.</w:t>
      </w:r>
    </w:p>
    <w:p w:rsidR="005951F5" w:rsidRDefault="005951F5" w:rsidP="005951F5">
      <w:pPr>
        <w:pStyle w:val="a6"/>
        <w:ind w:left="1111" w:right="720"/>
      </w:pPr>
      <w:r>
        <w:t>Смысловой анализ текст</w:t>
      </w:r>
      <w:r w:rsidR="00BE5B41">
        <w:t>а: его композиционных особенно</w:t>
      </w:r>
      <w:r>
        <w:t>стей, микротем и абзацев, спо</w:t>
      </w:r>
      <w:r w:rsidR="00BE5B41">
        <w:t>собов и средств связи предложе</w:t>
      </w:r>
      <w:r>
        <w:t>ний в тексте; использование</w:t>
      </w:r>
      <w:r w:rsidR="00BE5B41">
        <w:t xml:space="preserve"> языковых средств выразительно</w:t>
      </w:r>
      <w:r>
        <w:t>сти (в рамках изученного).</w:t>
      </w:r>
    </w:p>
    <w:p w:rsidR="005951F5" w:rsidRDefault="005951F5" w:rsidP="005951F5">
      <w:pPr>
        <w:pStyle w:val="a6"/>
        <w:ind w:left="1111" w:right="720"/>
      </w:pPr>
      <w:r>
        <w:t>Функциональные разновидности языка</w:t>
      </w:r>
    </w:p>
    <w:p w:rsidR="005951F5" w:rsidRDefault="005951F5" w:rsidP="005951F5">
      <w:pPr>
        <w:pStyle w:val="a6"/>
        <w:ind w:left="1111" w:right="720"/>
      </w:pPr>
      <w:r>
        <w:t>Понятие о функциональн</w:t>
      </w:r>
      <w:r w:rsidR="00BE5B41">
        <w:t>ых разновидностях языка: разго</w:t>
      </w:r>
      <w:r>
        <w:t>ворная речь, функциональ</w:t>
      </w:r>
      <w:r w:rsidR="00BE5B41">
        <w:t>ные стили (научный, публицисти</w:t>
      </w:r>
      <w:r>
        <w:t>ческий, официально-деловой), язык художественной литера- туры.</w:t>
      </w:r>
    </w:p>
    <w:p w:rsidR="005951F5" w:rsidRDefault="005951F5" w:rsidP="005951F5">
      <w:pPr>
        <w:pStyle w:val="a6"/>
        <w:ind w:left="1111" w:right="720"/>
      </w:pPr>
      <w:r>
        <w:t>Публицистический стиль. Сфера употребления, функции, языковые особенности.</w:t>
      </w:r>
    </w:p>
    <w:p w:rsidR="005951F5" w:rsidRDefault="005951F5" w:rsidP="005951F5">
      <w:pPr>
        <w:pStyle w:val="a6"/>
        <w:ind w:left="1111" w:right="720"/>
      </w:pPr>
      <w:r>
        <w:lastRenderedPageBreak/>
        <w:t>Жанры публицистического с</w:t>
      </w:r>
      <w:r w:rsidR="00BE5B41">
        <w:t>тиля (репортаж, заметка, интер</w:t>
      </w:r>
      <w:r>
        <w:t>вью).</w:t>
      </w:r>
    </w:p>
    <w:p w:rsidR="005951F5" w:rsidRDefault="005951F5" w:rsidP="005951F5">
      <w:pPr>
        <w:pStyle w:val="a6"/>
        <w:ind w:left="1111" w:right="720"/>
      </w:pPr>
      <w:r>
        <w:t>Употребление языковых средств выразительности в текстах публицистического стиля.</w:t>
      </w:r>
    </w:p>
    <w:p w:rsidR="005951F5" w:rsidRDefault="005951F5" w:rsidP="00BE5B41">
      <w:pPr>
        <w:pStyle w:val="a6"/>
        <w:ind w:left="1111" w:right="720"/>
      </w:pPr>
      <w:r>
        <w:t>Официально-деловой стиль. Сфера употребления, функции, языковые особенн</w:t>
      </w:r>
      <w:r w:rsidR="00BE5B41">
        <w:t>ости. Инструкция.</w:t>
      </w:r>
    </w:p>
    <w:p w:rsidR="005951F5" w:rsidRDefault="005951F5" w:rsidP="005951F5">
      <w:pPr>
        <w:pStyle w:val="a6"/>
        <w:ind w:left="1111" w:right="720"/>
      </w:pPr>
      <w:r>
        <w:t>СИСТЕМА ЯЗЫКА</w:t>
      </w:r>
    </w:p>
    <w:p w:rsidR="005951F5" w:rsidRDefault="005951F5" w:rsidP="005951F5">
      <w:pPr>
        <w:pStyle w:val="a6"/>
        <w:ind w:left="1111" w:right="720"/>
      </w:pPr>
      <w:r>
        <w:t>Морфология. Культура речи</w:t>
      </w:r>
    </w:p>
    <w:p w:rsidR="005951F5" w:rsidRDefault="005951F5" w:rsidP="005951F5">
      <w:pPr>
        <w:pStyle w:val="a6"/>
        <w:ind w:left="1111" w:right="720"/>
      </w:pPr>
      <w:r>
        <w:t>Морфология как раздел науки о языке (обобщение).</w:t>
      </w:r>
    </w:p>
    <w:p w:rsidR="005951F5" w:rsidRDefault="005951F5" w:rsidP="005951F5">
      <w:pPr>
        <w:pStyle w:val="a6"/>
        <w:ind w:left="1111" w:right="720"/>
      </w:pPr>
      <w:r>
        <w:t>Причастие</w:t>
      </w:r>
    </w:p>
    <w:p w:rsidR="005951F5" w:rsidRDefault="005951F5" w:rsidP="005951F5">
      <w:pPr>
        <w:pStyle w:val="a6"/>
        <w:ind w:left="1111" w:right="720"/>
      </w:pPr>
      <w:r>
        <w:t>Причастия как особая групп</w:t>
      </w:r>
      <w:r w:rsidR="00BE5B41">
        <w:t>а слов. Признаки глагола и име</w:t>
      </w:r>
      <w:r>
        <w:t>ни прилагательного в причастии.</w:t>
      </w:r>
    </w:p>
    <w:p w:rsidR="005951F5" w:rsidRDefault="005951F5" w:rsidP="005951F5">
      <w:pPr>
        <w:pStyle w:val="a6"/>
        <w:ind w:left="1111" w:right="720"/>
      </w:pPr>
      <w:r>
        <w:t>Причастия настоящего и прошедшего времени. Дейс</w:t>
      </w:r>
      <w:r w:rsidR="00BE5B41">
        <w:t>твитель</w:t>
      </w:r>
      <w:r>
        <w:t>ные и страдательные причастия. Полные и краткие формы страдательных причастий. Склонение причастий.</w:t>
      </w:r>
    </w:p>
    <w:p w:rsidR="005951F5" w:rsidRDefault="005951F5" w:rsidP="005951F5">
      <w:pPr>
        <w:pStyle w:val="a6"/>
        <w:ind w:left="1111" w:right="720"/>
      </w:pPr>
      <w:r>
        <w:t>Причастие в составе словосочетаний. Причастный оборот. Морфологический анализ причастий.</w:t>
      </w:r>
    </w:p>
    <w:p w:rsidR="005951F5" w:rsidRDefault="005951F5" w:rsidP="005951F5">
      <w:pPr>
        <w:pStyle w:val="a6"/>
        <w:ind w:left="1111" w:right="720"/>
      </w:pPr>
      <w:r>
        <w:t>Употребление причастия в р</w:t>
      </w:r>
      <w:r w:rsidR="00BE5B41">
        <w:t>ечи. Созвучные причастия и име</w:t>
      </w:r>
      <w:r>
        <w:t>на прилагательные (вис</w:t>
      </w:r>
      <w:r w:rsidR="00BE5B41">
        <w:t>ящий — висячий, горящий — горя</w:t>
      </w:r>
      <w:r>
        <w:t>чий). Употребление причастий с суффиксом -ся. Согласование причастий в словосочетаниях типа прич. + сущ.</w:t>
      </w:r>
    </w:p>
    <w:p w:rsidR="005951F5" w:rsidRDefault="005951F5" w:rsidP="005951F5">
      <w:pPr>
        <w:pStyle w:val="a6"/>
        <w:ind w:left="1111" w:right="720"/>
      </w:pPr>
      <w:r>
        <w:t>Ударение в некоторых формах причастий.</w:t>
      </w:r>
    </w:p>
    <w:p w:rsidR="005951F5" w:rsidRDefault="005951F5" w:rsidP="005951F5">
      <w:pPr>
        <w:pStyle w:val="a6"/>
        <w:ind w:left="1111" w:right="720"/>
      </w:pPr>
      <w:r>
        <w:t xml:space="preserve">Правописание падежных </w:t>
      </w:r>
      <w:r w:rsidR="00BE5B41">
        <w:t>окончаний причастий. Правописа</w:t>
      </w:r>
      <w:r>
        <w:t>ние гласных в суффиксах причастий. Правописание н и нн в суффиксах причастий и отглагольных имён прилагательных. Правописание окончаний прич</w:t>
      </w:r>
      <w:r w:rsidR="00BE5B41">
        <w:t xml:space="preserve">астий. Слитное и раздельное </w:t>
      </w:r>
      <w:r w:rsidR="00BE5B41">
        <w:lastRenderedPageBreak/>
        <w:t>на</w:t>
      </w:r>
      <w:r>
        <w:t>писание не с причастиями.</w:t>
      </w:r>
    </w:p>
    <w:p w:rsidR="005951F5" w:rsidRDefault="005951F5" w:rsidP="005951F5">
      <w:pPr>
        <w:pStyle w:val="a6"/>
        <w:ind w:left="1111" w:right="720"/>
      </w:pPr>
      <w:r>
        <w:t>Знаки препинания в предложениях с причастным оборотом.</w:t>
      </w:r>
    </w:p>
    <w:p w:rsidR="005951F5" w:rsidRDefault="005951F5" w:rsidP="005951F5">
      <w:pPr>
        <w:pStyle w:val="a6"/>
        <w:ind w:left="1111" w:right="720"/>
      </w:pPr>
      <w:r>
        <w:t>Деепричастие</w:t>
      </w:r>
    </w:p>
    <w:p w:rsidR="005951F5" w:rsidRDefault="005951F5" w:rsidP="005951F5">
      <w:pPr>
        <w:pStyle w:val="a6"/>
        <w:ind w:left="1111" w:right="720"/>
      </w:pPr>
      <w:r>
        <w:t>Деепричастия как особая группа слов. Признаки глагола и наречия в деепричастии. С</w:t>
      </w:r>
      <w:r w:rsidR="00BE5B41">
        <w:t>интаксическая функция дееприча</w:t>
      </w:r>
      <w:r>
        <w:t>стия, роль в речи.</w:t>
      </w:r>
    </w:p>
    <w:p w:rsidR="005951F5" w:rsidRDefault="005951F5" w:rsidP="00BE5B41">
      <w:pPr>
        <w:pStyle w:val="a6"/>
        <w:ind w:left="1111" w:right="720"/>
      </w:pPr>
      <w:r>
        <w:t>Деепричастия совершенного и несовершенного вида. Деепричастие в составе сло</w:t>
      </w:r>
      <w:r w:rsidR="00BE5B41">
        <w:t>восочетаний. Деепричастный обо</w:t>
      </w:r>
      <w:r>
        <w:t>рот.</w:t>
      </w:r>
    </w:p>
    <w:p w:rsidR="005951F5" w:rsidRDefault="005951F5" w:rsidP="005951F5">
      <w:pPr>
        <w:pStyle w:val="a6"/>
        <w:ind w:left="1111" w:right="720"/>
      </w:pPr>
      <w:r>
        <w:t>Морфологический анализ деепричастий. Постановка ударения в деепричастиях.</w:t>
      </w:r>
    </w:p>
    <w:p w:rsidR="005951F5" w:rsidRDefault="005951F5" w:rsidP="005951F5">
      <w:pPr>
        <w:pStyle w:val="a6"/>
        <w:ind w:left="1111" w:right="720"/>
      </w:pPr>
      <w:r>
        <w:t>Правописание гласных в суффиксах деепричастий. Слитное и раздельное написание не с деепричастиями.</w:t>
      </w:r>
    </w:p>
    <w:p w:rsidR="005951F5" w:rsidRDefault="005951F5" w:rsidP="005951F5">
      <w:pPr>
        <w:pStyle w:val="a6"/>
        <w:ind w:left="1111" w:right="720"/>
      </w:pPr>
      <w:r>
        <w:t>Правильное построение п</w:t>
      </w:r>
      <w:r w:rsidR="00BE5B41">
        <w:t>редложений с одиночными деепри</w:t>
      </w:r>
      <w:r>
        <w:t>частиями и деепричастными оборотами.</w:t>
      </w:r>
    </w:p>
    <w:p w:rsidR="005951F5" w:rsidRDefault="005951F5" w:rsidP="005951F5">
      <w:pPr>
        <w:pStyle w:val="a6"/>
        <w:ind w:left="1111" w:right="720"/>
      </w:pPr>
      <w:r>
        <w:t>Знаки препинания в пре</w:t>
      </w:r>
      <w:r w:rsidR="00BE5B41">
        <w:t>дложениях с одиночным дееприча</w:t>
      </w:r>
      <w:r>
        <w:t>стием и деепричастным оборотом.</w:t>
      </w:r>
    </w:p>
    <w:p w:rsidR="005951F5" w:rsidRDefault="005951F5" w:rsidP="005951F5">
      <w:pPr>
        <w:pStyle w:val="a6"/>
        <w:ind w:left="1111" w:right="720"/>
      </w:pPr>
      <w:r>
        <w:t>Наречие</w:t>
      </w:r>
    </w:p>
    <w:p w:rsidR="005951F5" w:rsidRDefault="005951F5" w:rsidP="005951F5">
      <w:pPr>
        <w:pStyle w:val="a6"/>
        <w:ind w:left="1111" w:right="720"/>
      </w:pPr>
      <w:r>
        <w:t>Общее грамматическое значение наречий.</w:t>
      </w:r>
    </w:p>
    <w:p w:rsidR="005951F5" w:rsidRDefault="005951F5" w:rsidP="00BE5B41">
      <w:pPr>
        <w:pStyle w:val="a6"/>
        <w:ind w:left="1111" w:right="720"/>
      </w:pPr>
      <w:r>
        <w:t>Разряды  наречий  по  значению.  Простая  и   составная формы сравнительной и превосход</w:t>
      </w:r>
      <w:r w:rsidR="00BE5B41">
        <w:t>ной степеней сравнения наречий.</w:t>
      </w:r>
    </w:p>
    <w:p w:rsidR="005951F5" w:rsidRDefault="005951F5" w:rsidP="005951F5">
      <w:pPr>
        <w:pStyle w:val="a6"/>
        <w:ind w:left="1111" w:right="720"/>
      </w:pPr>
      <w:r>
        <w:t>Словообразование наречий. Синтаксические свойства наречий. Морфологический анализ наречий.</w:t>
      </w:r>
    </w:p>
    <w:p w:rsidR="005951F5" w:rsidRDefault="005951F5" w:rsidP="005951F5">
      <w:pPr>
        <w:pStyle w:val="a6"/>
        <w:ind w:left="1111" w:right="720"/>
      </w:pPr>
      <w:r>
        <w:t>Нормы постановки удар</w:t>
      </w:r>
      <w:r w:rsidR="00BE5B41">
        <w:t>ения в наречиях, нормы произно</w:t>
      </w:r>
      <w:r>
        <w:t>шения наречий. Нормы обр</w:t>
      </w:r>
      <w:r w:rsidR="00BE5B41">
        <w:t>азования степеней сравнения на</w:t>
      </w:r>
      <w:r>
        <w:t>речий.</w:t>
      </w:r>
    </w:p>
    <w:p w:rsidR="005951F5" w:rsidRDefault="005951F5" w:rsidP="005951F5">
      <w:pPr>
        <w:pStyle w:val="a6"/>
        <w:ind w:left="1111" w:right="720"/>
      </w:pPr>
      <w:r>
        <w:t>Роль наречий в тексте.</w:t>
      </w:r>
    </w:p>
    <w:p w:rsidR="005951F5" w:rsidRDefault="005951F5" w:rsidP="005951F5">
      <w:pPr>
        <w:pStyle w:val="a6"/>
        <w:ind w:left="1111" w:right="720"/>
      </w:pPr>
      <w:r>
        <w:lastRenderedPageBreak/>
        <w:t>Правописание наречий: слит</w:t>
      </w:r>
      <w:r w:rsidR="00BE5B41">
        <w:t>ное, раздельное, дефисное напи</w:t>
      </w:r>
      <w:r>
        <w:t>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w:t>
      </w:r>
    </w:p>
    <w:p w:rsidR="005951F5" w:rsidRDefault="005951F5" w:rsidP="005951F5">
      <w:pPr>
        <w:pStyle w:val="a6"/>
        <w:ind w:left="1111" w:right="720"/>
      </w:pPr>
      <w:r>
        <w:t>-о и -е после шипящих.</w:t>
      </w:r>
    </w:p>
    <w:p w:rsidR="005951F5" w:rsidRDefault="005951F5" w:rsidP="005951F5">
      <w:pPr>
        <w:pStyle w:val="a6"/>
        <w:ind w:left="1111" w:right="720"/>
      </w:pPr>
      <w:r>
        <w:t>Слова категории состояния</w:t>
      </w:r>
    </w:p>
    <w:p w:rsidR="005951F5" w:rsidRDefault="005951F5" w:rsidP="005951F5">
      <w:pPr>
        <w:pStyle w:val="a6"/>
        <w:ind w:left="1111" w:right="720"/>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5951F5" w:rsidRDefault="005951F5" w:rsidP="005951F5">
      <w:pPr>
        <w:pStyle w:val="a6"/>
        <w:ind w:left="1111" w:right="720"/>
      </w:pPr>
      <w:r>
        <w:t>Служебные части речи</w:t>
      </w:r>
    </w:p>
    <w:p w:rsidR="005951F5" w:rsidRDefault="005951F5" w:rsidP="005951F5">
      <w:pPr>
        <w:pStyle w:val="a6"/>
        <w:ind w:left="1111" w:right="720"/>
      </w:pPr>
      <w:r>
        <w:t>Общая характеристика слу</w:t>
      </w:r>
      <w:r w:rsidR="00BE5B41">
        <w:t>жебных частей речи. Отличие са</w:t>
      </w:r>
      <w:r>
        <w:t>мостоятельных частей речи от служебных.</w:t>
      </w:r>
    </w:p>
    <w:p w:rsidR="005951F5" w:rsidRDefault="005951F5" w:rsidP="005951F5">
      <w:pPr>
        <w:pStyle w:val="a6"/>
        <w:ind w:left="1111" w:right="720"/>
      </w:pPr>
      <w:r>
        <w:t>Предлог</w:t>
      </w:r>
    </w:p>
    <w:p w:rsidR="005951F5" w:rsidRDefault="005951F5" w:rsidP="005951F5">
      <w:pPr>
        <w:pStyle w:val="a6"/>
        <w:ind w:left="1111" w:right="720"/>
      </w:pPr>
      <w:r>
        <w:t>Предлог как служебная ч</w:t>
      </w:r>
      <w:r w:rsidR="00BE5B41">
        <w:t>асть речи. Грамматические функ</w:t>
      </w:r>
      <w:r>
        <w:t>ции предлогов.</w:t>
      </w:r>
    </w:p>
    <w:p w:rsidR="005951F5" w:rsidRDefault="005951F5" w:rsidP="005951F5">
      <w:pPr>
        <w:pStyle w:val="a6"/>
        <w:ind w:left="1111" w:right="720"/>
      </w:pPr>
      <w:r>
        <w:t>Разряды предлогов по происхождению: предлоги</w:t>
      </w:r>
      <w:r w:rsidR="00BE5B41">
        <w:t xml:space="preserve"> производ</w:t>
      </w:r>
      <w:r>
        <w:t>ные и непроизводные. Разря</w:t>
      </w:r>
      <w:r w:rsidR="00BE5B41">
        <w:t>ды предлогов по строению: пред</w:t>
      </w:r>
      <w:r>
        <w:t>логи простые и составные.</w:t>
      </w:r>
    </w:p>
    <w:p w:rsidR="005951F5" w:rsidRDefault="005951F5" w:rsidP="005951F5">
      <w:pPr>
        <w:pStyle w:val="a6"/>
        <w:ind w:left="1111" w:right="720"/>
      </w:pPr>
      <w:r>
        <w:t>Морфологический анализ предлогов.</w:t>
      </w:r>
    </w:p>
    <w:p w:rsidR="005951F5" w:rsidRDefault="005951F5" w:rsidP="005951F5">
      <w:pPr>
        <w:pStyle w:val="a6"/>
        <w:ind w:left="1111" w:right="720"/>
      </w:pPr>
      <w:r>
        <w:t>Употребление предлогов в ре</w:t>
      </w:r>
      <w:r w:rsidR="00BE5B41">
        <w:t>чи в соответствии с их значени</w:t>
      </w:r>
      <w:r>
        <w:t>ем и стилистическими особенностями.</w:t>
      </w:r>
    </w:p>
    <w:p w:rsidR="005951F5" w:rsidRDefault="005951F5" w:rsidP="005951F5">
      <w:pPr>
        <w:pStyle w:val="a6"/>
        <w:ind w:left="1111" w:right="720"/>
      </w:pPr>
      <w:r>
        <w:t>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5951F5" w:rsidRDefault="005951F5" w:rsidP="005951F5">
      <w:pPr>
        <w:pStyle w:val="a6"/>
        <w:ind w:left="1111" w:right="720"/>
      </w:pPr>
      <w:r>
        <w:lastRenderedPageBreak/>
        <w:t>Правописание производных предлогов.</w:t>
      </w:r>
    </w:p>
    <w:p w:rsidR="005951F5" w:rsidRDefault="005951F5" w:rsidP="005951F5">
      <w:pPr>
        <w:pStyle w:val="a6"/>
        <w:ind w:left="1111" w:right="720"/>
      </w:pPr>
      <w:r>
        <w:t>Союз</w:t>
      </w:r>
    </w:p>
    <w:p w:rsidR="005951F5" w:rsidRDefault="005951F5" w:rsidP="00BE5B41">
      <w:pPr>
        <w:pStyle w:val="a6"/>
        <w:ind w:left="1111" w:right="720"/>
      </w:pPr>
      <w:r>
        <w:t>Союз как служебная часть ре</w:t>
      </w:r>
      <w:r w:rsidR="00BE5B41">
        <w:t>чи. Союз как средство связи од</w:t>
      </w:r>
      <w:r>
        <w:t>нородных членов предложения и частей сложного предложения. Разряды союзов по строен</w:t>
      </w:r>
      <w:r w:rsidR="00BE5B41">
        <w:t>ию: простые и составные. Право</w:t>
      </w:r>
      <w:r>
        <w:t>писание составных союзов. Разряды союзов по значению: со- чинительные и подчинительные. Одиночные, двойны</w:t>
      </w:r>
      <w:r w:rsidR="00BE5B41">
        <w:t>е и повторяющиеся сочинительные союзы.</w:t>
      </w:r>
    </w:p>
    <w:p w:rsidR="005951F5" w:rsidRDefault="005951F5" w:rsidP="005951F5">
      <w:pPr>
        <w:pStyle w:val="a6"/>
        <w:ind w:left="1111" w:right="720"/>
      </w:pPr>
      <w:r>
        <w:t>Морфологический анализ союзов.</w:t>
      </w:r>
    </w:p>
    <w:p w:rsidR="005951F5" w:rsidRDefault="005951F5" w:rsidP="005951F5">
      <w:pPr>
        <w:pStyle w:val="a6"/>
        <w:ind w:left="1111" w:right="720"/>
      </w:pPr>
      <w:r>
        <w:t>Роль союзов в тексте. Употре</w:t>
      </w:r>
      <w:r w:rsidR="00BE5B41">
        <w:t>бление союзов в речи в соответ</w:t>
      </w:r>
      <w:r>
        <w:t>ствии с их значением и сти</w:t>
      </w:r>
      <w:r w:rsidR="00BE5B41">
        <w:t>листическими особенностями. Ис</w:t>
      </w:r>
      <w:r>
        <w:t>пользование союзов как средства связи предложений и частей текста.</w:t>
      </w:r>
    </w:p>
    <w:p w:rsidR="005951F5" w:rsidRDefault="005951F5" w:rsidP="005951F5">
      <w:pPr>
        <w:pStyle w:val="a6"/>
        <w:ind w:left="1111" w:right="720"/>
      </w:pPr>
      <w:r>
        <w:t>Правописание союзов.</w:t>
      </w:r>
    </w:p>
    <w:p w:rsidR="005951F5" w:rsidRDefault="005951F5" w:rsidP="005951F5">
      <w:pPr>
        <w:pStyle w:val="a6"/>
        <w:ind w:left="1111" w:right="720"/>
      </w:pPr>
      <w:r>
        <w:t>Знаки препинания в сло</w:t>
      </w:r>
      <w:r w:rsidR="00BE5B41">
        <w:t>жных союзных предложениях. Зна</w:t>
      </w:r>
      <w:r>
        <w:t>ки препинания в предложениях с союзом и, связывающим однородные члены и части сложного предложения.</w:t>
      </w:r>
    </w:p>
    <w:p w:rsidR="005951F5" w:rsidRDefault="005951F5" w:rsidP="005951F5">
      <w:pPr>
        <w:pStyle w:val="a6"/>
        <w:ind w:left="1111" w:right="720"/>
      </w:pPr>
      <w:r>
        <w:t>Частица</w:t>
      </w:r>
    </w:p>
    <w:p w:rsidR="005951F5" w:rsidRDefault="005951F5" w:rsidP="005951F5">
      <w:pPr>
        <w:pStyle w:val="a6"/>
        <w:ind w:left="1111" w:right="720"/>
      </w:pPr>
      <w:r>
        <w:t>Частица как служебная часть речи.</w:t>
      </w:r>
    </w:p>
    <w:p w:rsidR="005951F5" w:rsidRDefault="005951F5" w:rsidP="005951F5">
      <w:pPr>
        <w:pStyle w:val="a6"/>
        <w:ind w:left="1111" w:right="720"/>
      </w:pPr>
      <w:r>
        <w:t>Разряды частиц по значению и употреб</w:t>
      </w:r>
      <w:r w:rsidR="00BE5B41">
        <w:t>лению: формообразу</w:t>
      </w:r>
      <w:r>
        <w:t>ющие, отрицательные, модальные.</w:t>
      </w:r>
    </w:p>
    <w:p w:rsidR="005951F5" w:rsidRDefault="005951F5" w:rsidP="005951F5">
      <w:pPr>
        <w:pStyle w:val="a6"/>
        <w:ind w:left="1111" w:right="720"/>
      </w:pPr>
      <w:r>
        <w:t xml:space="preserve">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w:t>
      </w:r>
      <w:r w:rsidR="00BE5B41">
        <w:t>стили</w:t>
      </w:r>
      <w:r>
        <w:t>стической окраской. Интон</w:t>
      </w:r>
      <w:r w:rsidR="00BE5B41">
        <w:t>ационные особенности предложе</w:t>
      </w:r>
      <w:r>
        <w:t>ний с частицами.</w:t>
      </w:r>
    </w:p>
    <w:p w:rsidR="005951F5" w:rsidRDefault="005951F5" w:rsidP="005951F5">
      <w:pPr>
        <w:pStyle w:val="a6"/>
        <w:ind w:left="1111" w:right="720"/>
      </w:pPr>
      <w:r>
        <w:lastRenderedPageBreak/>
        <w:t>Морфологический анализ частиц.</w:t>
      </w:r>
    </w:p>
    <w:p w:rsidR="005951F5" w:rsidRDefault="005951F5" w:rsidP="005951F5">
      <w:pPr>
        <w:pStyle w:val="a6"/>
        <w:ind w:left="1111" w:right="720"/>
      </w:pPr>
      <w:r>
        <w:t>Смысловые различия частиц не и ни. Использование частиц не и ни в письменной речи. Различение приставки не- и части- 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5951F5" w:rsidRDefault="005951F5" w:rsidP="005951F5">
      <w:pPr>
        <w:pStyle w:val="a6"/>
        <w:ind w:left="1111" w:right="720"/>
      </w:pPr>
      <w:r>
        <w:t>Междометия и звукоподражательные слова</w:t>
      </w:r>
    </w:p>
    <w:p w:rsidR="005951F5" w:rsidRDefault="005951F5" w:rsidP="005951F5">
      <w:pPr>
        <w:pStyle w:val="a6"/>
        <w:ind w:left="1111" w:right="720"/>
      </w:pPr>
      <w:r>
        <w:t>Междометия как особая группа слов.</w:t>
      </w:r>
    </w:p>
    <w:p w:rsidR="005951F5" w:rsidRDefault="005951F5" w:rsidP="005951F5">
      <w:pPr>
        <w:pStyle w:val="a6"/>
        <w:ind w:left="1111" w:right="720"/>
      </w:pPr>
      <w:r>
        <w:t xml:space="preserve">Разряды междометий по значению (выражающие чувства, побуждающие к действию, </w:t>
      </w:r>
      <w:r w:rsidR="00BE5B41">
        <w:t>этикетные междометия); междоме</w:t>
      </w:r>
      <w:r>
        <w:t>тия производные и непроизводные.</w:t>
      </w:r>
    </w:p>
    <w:p w:rsidR="005951F5" w:rsidRDefault="005951F5" w:rsidP="005951F5">
      <w:pPr>
        <w:pStyle w:val="a6"/>
        <w:ind w:left="1111" w:right="720"/>
      </w:pPr>
      <w:r>
        <w:t>Морфологический анализ междометий. Звукоподражательные слова.</w:t>
      </w:r>
    </w:p>
    <w:p w:rsidR="005951F5" w:rsidRDefault="005951F5" w:rsidP="005951F5">
      <w:pPr>
        <w:pStyle w:val="a6"/>
        <w:ind w:left="1111" w:right="720"/>
      </w:pPr>
      <w:r>
        <w:t xml:space="preserve">Использование междометий и звукоподражательных слов в разговорной и художественной </w:t>
      </w:r>
      <w:r w:rsidR="00BE5B41">
        <w:t>речи как средства создания экс</w:t>
      </w:r>
      <w:r>
        <w:t xml:space="preserve">прессии. Интонационное и </w:t>
      </w:r>
      <w:r w:rsidR="00BE5B41">
        <w:t>пунктуационное выделение междо</w:t>
      </w:r>
      <w:r>
        <w:t>метий и звукоподражательных слов в предложении.</w:t>
      </w:r>
    </w:p>
    <w:p w:rsidR="005951F5" w:rsidRDefault="005951F5" w:rsidP="00ED3F16">
      <w:pPr>
        <w:pStyle w:val="a6"/>
        <w:ind w:left="1111" w:right="720"/>
      </w:pPr>
      <w:r>
        <w:t xml:space="preserve">Омонимия слов разных частей речи. Грамматическая омони- мия. Использование </w:t>
      </w:r>
      <w:r w:rsidR="00ED3F16">
        <w:t>грамматических омонимов в речи.</w:t>
      </w:r>
    </w:p>
    <w:p w:rsidR="005951F5" w:rsidRDefault="00BE5B41" w:rsidP="005951F5">
      <w:pPr>
        <w:pStyle w:val="a6"/>
        <w:ind w:left="1111" w:right="720"/>
      </w:pPr>
      <w:r>
        <w:t xml:space="preserve">8 </w:t>
      </w:r>
      <w:r w:rsidR="005951F5">
        <w:t>КЛАСС</w:t>
      </w:r>
    </w:p>
    <w:p w:rsidR="005951F5" w:rsidRDefault="005951F5" w:rsidP="005951F5">
      <w:pPr>
        <w:pStyle w:val="a6"/>
        <w:ind w:left="1111" w:right="720"/>
      </w:pPr>
      <w:r>
        <w:t>Общие сведения о языке</w:t>
      </w:r>
    </w:p>
    <w:p w:rsidR="005951F5" w:rsidRDefault="005951F5" w:rsidP="005951F5">
      <w:pPr>
        <w:pStyle w:val="a6"/>
        <w:ind w:left="1111" w:right="720"/>
      </w:pPr>
      <w:r>
        <w:t>Русский язык в кругу других славянских языков.</w:t>
      </w:r>
    </w:p>
    <w:p w:rsidR="005951F5" w:rsidRDefault="005951F5" w:rsidP="005951F5">
      <w:pPr>
        <w:pStyle w:val="a6"/>
        <w:ind w:left="1111" w:right="720"/>
      </w:pPr>
      <w:r>
        <w:t>Язык и речь</w:t>
      </w:r>
    </w:p>
    <w:p w:rsidR="005951F5" w:rsidRDefault="005951F5" w:rsidP="005951F5">
      <w:pPr>
        <w:pStyle w:val="a6"/>
        <w:ind w:left="1111" w:right="720"/>
      </w:pPr>
      <w:r>
        <w:t>Монолог-описание, монолог</w:t>
      </w:r>
      <w:r w:rsidR="00BE5B41">
        <w:t>-рассуждение, монолог-повества</w:t>
      </w:r>
      <w:r>
        <w:t>вание; выступление с научным сообщением.</w:t>
      </w:r>
    </w:p>
    <w:p w:rsidR="005951F5" w:rsidRDefault="005951F5" w:rsidP="005951F5">
      <w:pPr>
        <w:pStyle w:val="a6"/>
        <w:ind w:left="1111" w:right="720"/>
      </w:pPr>
      <w:r>
        <w:t>Диалог.</w:t>
      </w:r>
    </w:p>
    <w:p w:rsidR="005951F5" w:rsidRDefault="005951F5" w:rsidP="005951F5">
      <w:pPr>
        <w:pStyle w:val="a6"/>
        <w:ind w:left="1111" w:right="720"/>
      </w:pPr>
      <w:r>
        <w:lastRenderedPageBreak/>
        <w:t>Текст</w:t>
      </w:r>
    </w:p>
    <w:p w:rsidR="005951F5" w:rsidRDefault="005951F5" w:rsidP="005951F5">
      <w:pPr>
        <w:pStyle w:val="a6"/>
        <w:ind w:left="1111" w:right="720"/>
      </w:pPr>
      <w:r>
        <w:t>Текст и его основные признаки.</w:t>
      </w:r>
    </w:p>
    <w:p w:rsidR="005951F5" w:rsidRDefault="005951F5" w:rsidP="005951F5">
      <w:pPr>
        <w:pStyle w:val="a6"/>
        <w:ind w:left="1111" w:right="720"/>
      </w:pPr>
      <w:r>
        <w:t>Особенности функционал</w:t>
      </w:r>
      <w:r w:rsidR="00BE5B41">
        <w:t>ьно-смысловых типов речи (пове</w:t>
      </w:r>
      <w:r>
        <w:t>ствование, описание, рассуждение).</w:t>
      </w:r>
    </w:p>
    <w:p w:rsidR="005951F5" w:rsidRDefault="005951F5" w:rsidP="00BE5B41">
      <w:pPr>
        <w:pStyle w:val="a6"/>
        <w:ind w:left="1111" w:right="720"/>
      </w:pPr>
      <w:r>
        <w:t>Информационная перерабо</w:t>
      </w:r>
      <w:r w:rsidR="00BE5B41">
        <w:t>тка текста: извлечение информа</w:t>
      </w:r>
      <w:r>
        <w:t>ции из различных источни</w:t>
      </w:r>
      <w:r w:rsidR="00BE5B41">
        <w:t>ков; использование лингвистиче</w:t>
      </w:r>
      <w:r>
        <w:t>с</w:t>
      </w:r>
      <w:r w:rsidR="00BE5B41">
        <w:t xml:space="preserve">ких словарей; тезисы, конспект. </w:t>
      </w:r>
      <w:r>
        <w:t>Функциональные разновидности языка</w:t>
      </w:r>
    </w:p>
    <w:p w:rsidR="005951F5" w:rsidRDefault="005951F5" w:rsidP="005951F5">
      <w:pPr>
        <w:pStyle w:val="a6"/>
        <w:ind w:left="1111" w:right="720"/>
      </w:pPr>
      <w:r>
        <w:t>Официально-деловой стиль. Сфера употребления, функции, языковые особенности.</w:t>
      </w:r>
    </w:p>
    <w:p w:rsidR="005951F5" w:rsidRDefault="005951F5" w:rsidP="005951F5">
      <w:pPr>
        <w:pStyle w:val="a6"/>
        <w:ind w:left="1111" w:right="720"/>
      </w:pPr>
      <w:r>
        <w:t>Жанры официально-дело</w:t>
      </w:r>
      <w:r w:rsidR="00BE5B41">
        <w:t>вого стиля (заявление, объясни</w:t>
      </w:r>
      <w:r>
        <w:t>тельная записка, автобиография, характеристика).</w:t>
      </w:r>
    </w:p>
    <w:p w:rsidR="005951F5" w:rsidRDefault="005951F5" w:rsidP="005951F5">
      <w:pPr>
        <w:pStyle w:val="a6"/>
        <w:ind w:left="1111" w:right="720"/>
      </w:pPr>
      <w:r>
        <w:t>Научный стиль. Сфера употребления, функции, языковые особенности.</w:t>
      </w:r>
    </w:p>
    <w:p w:rsidR="005951F5" w:rsidRDefault="005951F5" w:rsidP="00BE5B41">
      <w:pPr>
        <w:pStyle w:val="a6"/>
        <w:ind w:left="1111" w:right="720"/>
      </w:pPr>
      <w:r>
        <w:t>Жанры научного стиля (реферат, доклад на научную тему). Сочетание различных функциональных разновидностей языка в тексте, средс</w:t>
      </w:r>
      <w:r w:rsidR="00BE5B41">
        <w:t>тва связи предложений в тексте.</w:t>
      </w:r>
    </w:p>
    <w:p w:rsidR="005951F5" w:rsidRDefault="005951F5" w:rsidP="005951F5">
      <w:pPr>
        <w:pStyle w:val="a6"/>
        <w:ind w:left="1111" w:right="720"/>
      </w:pPr>
      <w:r>
        <w:t>СИСТЕМА ЯЗЫКА</w:t>
      </w:r>
    </w:p>
    <w:p w:rsidR="005951F5" w:rsidRDefault="005951F5" w:rsidP="005951F5">
      <w:pPr>
        <w:pStyle w:val="a6"/>
        <w:ind w:left="1111" w:right="720"/>
      </w:pPr>
      <w:r>
        <w:t>Синтаксис. Культура речи. Пунктуация</w:t>
      </w:r>
    </w:p>
    <w:p w:rsidR="005951F5" w:rsidRDefault="005951F5" w:rsidP="005951F5">
      <w:pPr>
        <w:pStyle w:val="a6"/>
        <w:ind w:left="1111" w:right="720"/>
      </w:pPr>
      <w:r>
        <w:t>Синтаксис как раздел лингвистики.</w:t>
      </w:r>
    </w:p>
    <w:p w:rsidR="005951F5" w:rsidRDefault="005951F5" w:rsidP="005951F5">
      <w:pPr>
        <w:pStyle w:val="a6"/>
        <w:ind w:left="1111" w:right="720"/>
      </w:pPr>
      <w:r>
        <w:t>Словосочетание и предложение как единицы синтаксиса. Пунктуация. Функции знаков препинания.</w:t>
      </w:r>
    </w:p>
    <w:p w:rsidR="005951F5" w:rsidRDefault="005951F5" w:rsidP="005951F5">
      <w:pPr>
        <w:pStyle w:val="a6"/>
        <w:ind w:left="1111" w:right="720"/>
      </w:pPr>
      <w:r>
        <w:t>Словосочетание</w:t>
      </w:r>
    </w:p>
    <w:p w:rsidR="005951F5" w:rsidRDefault="005951F5" w:rsidP="005951F5">
      <w:pPr>
        <w:pStyle w:val="a6"/>
        <w:ind w:left="1111" w:right="720"/>
      </w:pPr>
      <w:r>
        <w:t>Основные признаки словосочетания.</w:t>
      </w:r>
    </w:p>
    <w:p w:rsidR="005951F5" w:rsidRDefault="005951F5" w:rsidP="005951F5">
      <w:pPr>
        <w:pStyle w:val="a6"/>
        <w:ind w:left="1111" w:right="720"/>
      </w:pPr>
      <w:r>
        <w:t xml:space="preserve">Виды словосочетаний по </w:t>
      </w:r>
      <w:r w:rsidR="00BE5B41">
        <w:t>морфологическим свойствам глав</w:t>
      </w:r>
      <w:r>
        <w:t>ного слова: глагольные, именные, наречные.</w:t>
      </w:r>
    </w:p>
    <w:p w:rsidR="005951F5" w:rsidRDefault="005951F5" w:rsidP="005951F5">
      <w:pPr>
        <w:pStyle w:val="a6"/>
        <w:ind w:left="1111" w:right="720"/>
      </w:pPr>
      <w:r>
        <w:lastRenderedPageBreak/>
        <w:t xml:space="preserve">Типы подчинительной связи </w:t>
      </w:r>
      <w:r w:rsidR="00BE5B41">
        <w:t>слов в словосочетании: согласо</w:t>
      </w:r>
      <w:r>
        <w:t>вание, управление, примыкание.</w:t>
      </w:r>
    </w:p>
    <w:p w:rsidR="005951F5" w:rsidRDefault="005951F5" w:rsidP="00BE5B41">
      <w:pPr>
        <w:pStyle w:val="a6"/>
        <w:ind w:left="1111" w:right="720"/>
      </w:pPr>
      <w:r>
        <w:t xml:space="preserve">Синтаксический </w:t>
      </w:r>
      <w:r w:rsidR="00BE5B41">
        <w:t>анализ словосочетаний.</w:t>
      </w:r>
    </w:p>
    <w:p w:rsidR="005951F5" w:rsidRDefault="005951F5" w:rsidP="005951F5">
      <w:pPr>
        <w:pStyle w:val="a6"/>
        <w:ind w:left="1111" w:right="720"/>
      </w:pPr>
      <w:r>
        <w:t>Грамматическая синонимия словосочетаний. Нормы построения словосочетаний.</w:t>
      </w:r>
    </w:p>
    <w:p w:rsidR="005951F5" w:rsidRDefault="005951F5" w:rsidP="005951F5">
      <w:pPr>
        <w:pStyle w:val="a6"/>
        <w:ind w:left="1111" w:right="720"/>
      </w:pPr>
      <w:r>
        <w:t>Предложение</w:t>
      </w:r>
    </w:p>
    <w:p w:rsidR="005951F5" w:rsidRDefault="005951F5" w:rsidP="005951F5">
      <w:pPr>
        <w:pStyle w:val="a6"/>
        <w:ind w:left="1111" w:right="720"/>
      </w:pPr>
      <w:r>
        <w:t>Предложение. Основные признаки предложения: смысловая и интонационная закончен</w:t>
      </w:r>
      <w:r w:rsidR="00BE5B41">
        <w:t>ность, грамматическая оформлен</w:t>
      </w:r>
      <w:r>
        <w:t>ность.</w:t>
      </w:r>
    </w:p>
    <w:p w:rsidR="005951F5" w:rsidRDefault="005951F5" w:rsidP="005951F5">
      <w:pPr>
        <w:pStyle w:val="a6"/>
        <w:ind w:left="1111" w:right="720"/>
      </w:pPr>
      <w:r>
        <w:t>Виды предложений по цели выс</w:t>
      </w:r>
      <w:r w:rsidR="00BE5B41">
        <w:t>казывания (повествователь</w:t>
      </w:r>
      <w:r>
        <w:t xml:space="preserve">ные, вопросительные, побудительные) и по эмоциональной окраске (восклицательные, невосклицательные). Их </w:t>
      </w:r>
      <w:r w:rsidR="00BE5B41">
        <w:t>интона</w:t>
      </w:r>
      <w:r>
        <w:t>ционные и смысловые особенности.</w:t>
      </w:r>
    </w:p>
    <w:p w:rsidR="005951F5" w:rsidRDefault="005951F5" w:rsidP="005951F5">
      <w:pPr>
        <w:pStyle w:val="a6"/>
        <w:ind w:left="1111" w:right="720"/>
      </w:pPr>
      <w:r>
        <w:t xml:space="preserve">Употребление языковых </w:t>
      </w:r>
      <w:r w:rsidR="00BE5B41">
        <w:t>форм выражения побуждения в по</w:t>
      </w:r>
      <w:r>
        <w:t>будительных предложениях.</w:t>
      </w:r>
    </w:p>
    <w:p w:rsidR="005951F5" w:rsidRDefault="005951F5" w:rsidP="005951F5">
      <w:pPr>
        <w:pStyle w:val="a6"/>
        <w:ind w:left="1111" w:right="720"/>
      </w:pPr>
      <w:r>
        <w:t>Средства оформления предложения в устной и письменной речи (интонация, логическое ударение, знаки препинания).</w:t>
      </w:r>
    </w:p>
    <w:p w:rsidR="005951F5" w:rsidRDefault="005951F5" w:rsidP="005951F5">
      <w:pPr>
        <w:pStyle w:val="a6"/>
        <w:ind w:left="1111" w:right="720"/>
      </w:pPr>
      <w:r>
        <w:t>Виды предложений по количеству грамматических основ (простые, сложные).</w:t>
      </w:r>
    </w:p>
    <w:p w:rsidR="005951F5" w:rsidRDefault="005951F5" w:rsidP="005951F5">
      <w:pPr>
        <w:pStyle w:val="a6"/>
        <w:ind w:left="1111" w:right="720"/>
      </w:pPr>
      <w:r>
        <w:t>Виды простых предложений по наличию главных членов (двусоставные, односоставные).</w:t>
      </w:r>
    </w:p>
    <w:p w:rsidR="005951F5" w:rsidRDefault="005951F5" w:rsidP="005951F5">
      <w:pPr>
        <w:pStyle w:val="a6"/>
        <w:ind w:left="1111" w:right="720"/>
      </w:pPr>
      <w:r>
        <w:t>Виды предложений по нали</w:t>
      </w:r>
      <w:r w:rsidR="00BE5B41">
        <w:t>чию второстепенных членов (рас</w:t>
      </w:r>
      <w:r>
        <w:t>пространённые, нераспространённые).</w:t>
      </w:r>
    </w:p>
    <w:p w:rsidR="005951F5" w:rsidRDefault="005951F5" w:rsidP="005951F5">
      <w:pPr>
        <w:pStyle w:val="a6"/>
        <w:ind w:left="1111" w:right="720"/>
      </w:pPr>
      <w:r>
        <w:t>Предложения полные и неполные.</w:t>
      </w:r>
    </w:p>
    <w:p w:rsidR="005951F5" w:rsidRDefault="005951F5" w:rsidP="00BE5B41">
      <w:pPr>
        <w:pStyle w:val="a6"/>
        <w:ind w:left="1111" w:right="720"/>
      </w:pPr>
      <w:r>
        <w:t>Употребление неполных предложений в диалогической речи, соблюдение в устной речи интонации неполного предложения. Грамматические, интонац</w:t>
      </w:r>
      <w:r w:rsidR="00BE5B41">
        <w:t>ионные и пунктуационные особен</w:t>
      </w:r>
      <w:r>
        <w:t>ности предложений со словами да, нет.</w:t>
      </w:r>
    </w:p>
    <w:p w:rsidR="005951F5" w:rsidRDefault="005951F5" w:rsidP="005951F5">
      <w:pPr>
        <w:pStyle w:val="a6"/>
        <w:ind w:left="1111" w:right="720"/>
      </w:pPr>
      <w:r>
        <w:lastRenderedPageBreak/>
        <w:t>Нормы построения простого предложения, использования инверсии.</w:t>
      </w:r>
    </w:p>
    <w:p w:rsidR="005951F5" w:rsidRDefault="005951F5" w:rsidP="005951F5">
      <w:pPr>
        <w:pStyle w:val="a6"/>
        <w:ind w:left="1111" w:right="720"/>
      </w:pPr>
      <w:r>
        <w:t>Двусоставное предложение</w:t>
      </w:r>
    </w:p>
    <w:p w:rsidR="005951F5" w:rsidRDefault="005951F5" w:rsidP="005951F5">
      <w:pPr>
        <w:pStyle w:val="a6"/>
        <w:ind w:left="1111" w:right="720"/>
      </w:pPr>
      <w:r>
        <w:t>Главные члены предложения</w:t>
      </w:r>
    </w:p>
    <w:p w:rsidR="005951F5" w:rsidRDefault="005951F5" w:rsidP="005951F5">
      <w:pPr>
        <w:pStyle w:val="a6"/>
        <w:ind w:left="1111" w:right="720"/>
      </w:pPr>
      <w:r>
        <w:t>Подлежащее и сказуемое как главные члены предложения. Способы выражения подлежащего.</w:t>
      </w:r>
    </w:p>
    <w:p w:rsidR="005951F5" w:rsidRDefault="005951F5" w:rsidP="005951F5">
      <w:pPr>
        <w:pStyle w:val="a6"/>
        <w:ind w:left="1111" w:right="720"/>
      </w:pPr>
      <w:r>
        <w:t>Виды сказуемого (простое глагольное, составное глагольное, составное именное) и способы его выражения.</w:t>
      </w:r>
    </w:p>
    <w:p w:rsidR="005951F5" w:rsidRDefault="005951F5" w:rsidP="005951F5">
      <w:pPr>
        <w:pStyle w:val="a6"/>
        <w:ind w:left="1111" w:right="720"/>
      </w:pPr>
      <w:r>
        <w:t>Тире между подлежащим и сказуемым.</w:t>
      </w:r>
    </w:p>
    <w:p w:rsidR="005951F5" w:rsidRDefault="005951F5" w:rsidP="005951F5">
      <w:pPr>
        <w:pStyle w:val="a6"/>
        <w:ind w:left="1111" w:right="720"/>
      </w:pPr>
      <w:r>
        <w:t>Нормы согласования сказуемого с подлежащим, выраженным словосочетанием, сложносокращёнными слова</w:t>
      </w:r>
      <w:r w:rsidR="00BE5B41">
        <w:t>ми, словами боль</w:t>
      </w:r>
      <w:r>
        <w:t>шинство — меньшинство, количественными сочетаниями.</w:t>
      </w:r>
    </w:p>
    <w:p w:rsidR="005951F5" w:rsidRDefault="005951F5" w:rsidP="005951F5">
      <w:pPr>
        <w:pStyle w:val="a6"/>
        <w:ind w:left="1111" w:right="720"/>
      </w:pPr>
      <w:r>
        <w:t>Второстепенные члены предложения</w:t>
      </w:r>
    </w:p>
    <w:p w:rsidR="005951F5" w:rsidRDefault="005951F5" w:rsidP="005951F5">
      <w:pPr>
        <w:pStyle w:val="a6"/>
        <w:ind w:left="1111" w:right="720"/>
      </w:pPr>
      <w:r>
        <w:t>Второстепенные члены предложения, их виды.</w:t>
      </w:r>
    </w:p>
    <w:p w:rsidR="005951F5" w:rsidRDefault="005951F5" w:rsidP="00BE5B41">
      <w:pPr>
        <w:pStyle w:val="a6"/>
        <w:ind w:left="1111" w:right="720"/>
      </w:pPr>
      <w:r>
        <w:t>Определение как второст</w:t>
      </w:r>
      <w:r w:rsidR="00BE5B41">
        <w:t>епенный член предложения. Опре</w:t>
      </w:r>
      <w:r>
        <w:t>деления с</w:t>
      </w:r>
      <w:r w:rsidR="00BE5B41">
        <w:t>огласованные и несогласованные.</w:t>
      </w:r>
    </w:p>
    <w:p w:rsidR="005951F5" w:rsidRDefault="005951F5" w:rsidP="005951F5">
      <w:pPr>
        <w:pStyle w:val="a6"/>
        <w:ind w:left="1111" w:right="720"/>
      </w:pPr>
      <w:r>
        <w:t>Приложение как особый вид определения. Дополнение как второстепенный член предложения. Дополнения прямые и косвенные.</w:t>
      </w:r>
    </w:p>
    <w:p w:rsidR="005951F5" w:rsidRDefault="005951F5" w:rsidP="005951F5">
      <w:pPr>
        <w:pStyle w:val="a6"/>
        <w:ind w:left="1111" w:right="720"/>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5951F5" w:rsidRDefault="005951F5" w:rsidP="005951F5">
      <w:pPr>
        <w:pStyle w:val="a6"/>
        <w:ind w:left="1111" w:right="720"/>
      </w:pPr>
      <w:r>
        <w:t>Односоставные предложения</w:t>
      </w:r>
    </w:p>
    <w:p w:rsidR="005951F5" w:rsidRDefault="005951F5" w:rsidP="005951F5">
      <w:pPr>
        <w:pStyle w:val="a6"/>
        <w:ind w:left="1111" w:right="720"/>
      </w:pPr>
      <w:r>
        <w:t>Односоставные предложения, их грамматические признаки.</w:t>
      </w:r>
    </w:p>
    <w:p w:rsidR="005951F5" w:rsidRDefault="005951F5" w:rsidP="005951F5">
      <w:pPr>
        <w:pStyle w:val="a6"/>
        <w:ind w:left="1111" w:right="720"/>
      </w:pPr>
      <w:r>
        <w:t>Грамматические различия односоставных предложений и двусоставных неполных предложений.</w:t>
      </w:r>
    </w:p>
    <w:p w:rsidR="005951F5" w:rsidRDefault="005951F5" w:rsidP="005951F5">
      <w:pPr>
        <w:pStyle w:val="a6"/>
        <w:ind w:left="1111" w:right="720"/>
      </w:pPr>
      <w:r>
        <w:lastRenderedPageBreak/>
        <w:t>Виды односоставных пред</w:t>
      </w:r>
      <w:r w:rsidR="00BE5B41">
        <w:t>ложений: назывные, определённо-</w:t>
      </w:r>
      <w:r>
        <w:t>личные, неопределённо-личны</w:t>
      </w:r>
      <w:r w:rsidR="00BE5B41">
        <w:t>е, обобщённо-личные, безлич</w:t>
      </w:r>
      <w:r>
        <w:t>ные предложения.</w:t>
      </w:r>
    </w:p>
    <w:p w:rsidR="005951F5" w:rsidRDefault="005951F5" w:rsidP="005951F5">
      <w:pPr>
        <w:pStyle w:val="a6"/>
        <w:ind w:left="1111" w:right="720"/>
      </w:pPr>
      <w:r>
        <w:t>Синтаксическая синонимия односоставных и двусоставных предложений.</w:t>
      </w:r>
    </w:p>
    <w:p w:rsidR="005951F5" w:rsidRDefault="005951F5" w:rsidP="005951F5">
      <w:pPr>
        <w:pStyle w:val="a6"/>
        <w:ind w:left="1111" w:right="720"/>
      </w:pPr>
      <w:r>
        <w:t>Употребление односоставных предложений в речи. Простое осложнённое предложение Предложения с однородными членами</w:t>
      </w:r>
    </w:p>
    <w:p w:rsidR="005951F5" w:rsidRDefault="005951F5" w:rsidP="005951F5">
      <w:pPr>
        <w:pStyle w:val="a6"/>
        <w:ind w:left="1111" w:right="720"/>
      </w:pPr>
      <w:r>
        <w:t>Однородные члены предложения, их признаки, средства связи. Союзная и бессоюзная связь однородных членов предложения.</w:t>
      </w:r>
    </w:p>
    <w:p w:rsidR="005951F5" w:rsidRDefault="005951F5" w:rsidP="005951F5">
      <w:pPr>
        <w:pStyle w:val="a6"/>
        <w:ind w:left="1111" w:right="720"/>
      </w:pPr>
      <w:r>
        <w:t>Однородные и неоднородные определения.</w:t>
      </w:r>
    </w:p>
    <w:p w:rsidR="005951F5" w:rsidRDefault="005951F5" w:rsidP="005951F5">
      <w:pPr>
        <w:pStyle w:val="a6"/>
        <w:ind w:left="1111" w:right="720"/>
      </w:pPr>
      <w:r>
        <w:t>Предложения с обобщающими словами при однородных членах.</w:t>
      </w:r>
    </w:p>
    <w:p w:rsidR="005951F5" w:rsidRDefault="005951F5" w:rsidP="005951F5">
      <w:pPr>
        <w:pStyle w:val="a6"/>
        <w:ind w:left="1111" w:right="720"/>
      </w:pPr>
      <w:r>
        <w:t>Нормы построения предложений с однородными членами, связанными двойными союзами не только… но и,  как… так и.</w:t>
      </w:r>
    </w:p>
    <w:p w:rsidR="005951F5" w:rsidRDefault="005951F5" w:rsidP="005951F5">
      <w:pPr>
        <w:pStyle w:val="a6"/>
        <w:ind w:left="1111" w:right="720"/>
      </w:pPr>
      <w:r>
        <w:t>Нормы постановки знаков препинания в предложениях с однородными членами, св</w:t>
      </w:r>
      <w:r w:rsidR="00BE5B41">
        <w:t>язанными попарно, с помощью по</w:t>
      </w:r>
      <w:r>
        <w:t>вторяющихся союзов (и... и, или... или, либo... либo, ни... ни, тo... тo).</w:t>
      </w:r>
    </w:p>
    <w:p w:rsidR="005951F5" w:rsidRDefault="005951F5" w:rsidP="005951F5">
      <w:pPr>
        <w:pStyle w:val="a6"/>
        <w:ind w:left="1111" w:right="720"/>
      </w:pPr>
      <w:r>
        <w:t>Нормы постановки знаков препинания в предложениях с обобщающими словами при однородных членах.</w:t>
      </w:r>
    </w:p>
    <w:p w:rsidR="005951F5" w:rsidRDefault="005951F5" w:rsidP="005951F5">
      <w:pPr>
        <w:pStyle w:val="a6"/>
        <w:ind w:left="1111" w:right="720"/>
      </w:pPr>
      <w:r>
        <w:t>Нормы постановки знаков препинания в простом и сложном предложениях с союзом и.</w:t>
      </w:r>
    </w:p>
    <w:p w:rsidR="005951F5" w:rsidRDefault="005951F5" w:rsidP="005951F5">
      <w:pPr>
        <w:pStyle w:val="a6"/>
        <w:ind w:left="1111" w:right="720"/>
      </w:pPr>
      <w:r>
        <w:t>Предложения с обособленными членами</w:t>
      </w:r>
    </w:p>
    <w:p w:rsidR="005951F5" w:rsidRDefault="005951F5" w:rsidP="005951F5">
      <w:pPr>
        <w:pStyle w:val="a6"/>
        <w:ind w:left="1111" w:right="720"/>
      </w:pPr>
      <w:r>
        <w:t>Обособление. Виды обособ</w:t>
      </w:r>
      <w:r w:rsidR="00BE5B41">
        <w:t>ленных членов предложения (обо</w:t>
      </w:r>
      <w:r>
        <w:t>собленные определения, обос</w:t>
      </w:r>
      <w:r w:rsidR="00BE5B41">
        <w:t>обленные приложения, обособлен</w:t>
      </w:r>
      <w:r>
        <w:t>ные обстоятельства, обособленные дополнения).</w:t>
      </w:r>
    </w:p>
    <w:p w:rsidR="005951F5" w:rsidRDefault="005951F5" w:rsidP="005951F5">
      <w:pPr>
        <w:pStyle w:val="a6"/>
        <w:ind w:left="1111" w:right="720"/>
      </w:pPr>
      <w:r>
        <w:t>Уточняющие члены пр</w:t>
      </w:r>
      <w:r w:rsidR="00BE5B41">
        <w:t>едложения, пояснительные и при</w:t>
      </w:r>
      <w:r>
        <w:t xml:space="preserve">соединительные </w:t>
      </w:r>
      <w:r>
        <w:lastRenderedPageBreak/>
        <w:t>конструкции.</w:t>
      </w:r>
    </w:p>
    <w:p w:rsidR="005951F5" w:rsidRDefault="005951F5" w:rsidP="00BE5B41">
      <w:pPr>
        <w:pStyle w:val="a6"/>
        <w:ind w:left="1111" w:right="720"/>
      </w:pPr>
      <w:r>
        <w:t>Нормы постановки знаков препинания в предложениях со сравнительным оборотом; нормы обособления сог</w:t>
      </w:r>
      <w:r w:rsidR="00BE5B41">
        <w:t xml:space="preserve">ласованных </w:t>
      </w:r>
      <w:r>
        <w:t>и несогласованных определени</w:t>
      </w:r>
      <w:r w:rsidR="00BE5B41">
        <w:t>й (в том числе приложений), до</w:t>
      </w:r>
      <w:r>
        <w:t>полнений, обстоятельств, уточняющих членов, пояснительных и присоединительных конструкций.</w:t>
      </w:r>
    </w:p>
    <w:p w:rsidR="005951F5" w:rsidRDefault="005951F5" w:rsidP="005951F5">
      <w:pPr>
        <w:pStyle w:val="a6"/>
        <w:ind w:left="1111" w:right="720"/>
      </w:pPr>
      <w:r>
        <w:t>Предложения с о</w:t>
      </w:r>
      <w:r w:rsidR="00BE5B41">
        <w:t>бращениями, вводными и вставны</w:t>
      </w:r>
      <w:r>
        <w:t>ми конструкциями</w:t>
      </w:r>
    </w:p>
    <w:p w:rsidR="005951F5" w:rsidRDefault="005951F5" w:rsidP="005951F5">
      <w:pPr>
        <w:pStyle w:val="a6"/>
        <w:ind w:left="1111" w:right="720"/>
      </w:pPr>
      <w:r>
        <w:t xml:space="preserve">Обращение. Основные функции </w:t>
      </w:r>
      <w:r w:rsidR="00BE5B41">
        <w:t>обращения. Распространён</w:t>
      </w:r>
      <w:r>
        <w:t>ное и нераспространённое обращение.</w:t>
      </w:r>
    </w:p>
    <w:p w:rsidR="005951F5" w:rsidRDefault="005951F5" w:rsidP="005951F5">
      <w:pPr>
        <w:pStyle w:val="a6"/>
        <w:ind w:left="1111" w:right="720"/>
      </w:pPr>
      <w:r>
        <w:t>Вводные конструкции.</w:t>
      </w:r>
    </w:p>
    <w:p w:rsidR="005951F5" w:rsidRDefault="005951F5" w:rsidP="005951F5">
      <w:pPr>
        <w:pStyle w:val="a6"/>
        <w:ind w:left="1111" w:right="720"/>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5951F5" w:rsidRDefault="005951F5" w:rsidP="005951F5">
      <w:pPr>
        <w:pStyle w:val="a6"/>
        <w:ind w:left="1111" w:right="720"/>
      </w:pPr>
      <w:r>
        <w:t>Вставные конструкции.</w:t>
      </w:r>
    </w:p>
    <w:p w:rsidR="005951F5" w:rsidRDefault="005951F5" w:rsidP="005951F5">
      <w:pPr>
        <w:pStyle w:val="a6"/>
        <w:ind w:left="1111" w:right="720"/>
      </w:pPr>
      <w:r>
        <w:t>Омонимия членов предлож</w:t>
      </w:r>
      <w:r w:rsidR="00BE5B41">
        <w:t>ения и вводных слов, словосоче</w:t>
      </w:r>
      <w:r>
        <w:t>таний и предложений.</w:t>
      </w:r>
    </w:p>
    <w:p w:rsidR="005951F5" w:rsidRDefault="005951F5" w:rsidP="005951F5">
      <w:pPr>
        <w:pStyle w:val="a6"/>
        <w:ind w:left="1111" w:right="720"/>
      </w:pPr>
      <w:r>
        <w:t>Нормы построения предлож</w:t>
      </w:r>
      <w:r w:rsidR="00BE5B41">
        <w:t>ений с вводными словами и пред</w:t>
      </w:r>
      <w:r>
        <w:t>ложениями, вставными к</w:t>
      </w:r>
      <w:r w:rsidR="00BE5B41">
        <w:t>онструкциями, обращениями (рас</w:t>
      </w:r>
      <w:r>
        <w:t>пространёнными и нераспространёнными), междометиями.</w:t>
      </w:r>
    </w:p>
    <w:p w:rsidR="005951F5" w:rsidRDefault="005951F5" w:rsidP="00BE5B41">
      <w:pPr>
        <w:pStyle w:val="a6"/>
        <w:ind w:left="1111" w:right="720"/>
      </w:pPr>
      <w:r>
        <w:t>Нормы постановки знаков препинания в предложениях с вводными и вставными ко</w:t>
      </w:r>
      <w:r w:rsidR="00BE5B41">
        <w:t>нструкциями, обращениями и междометиями.</w:t>
      </w:r>
    </w:p>
    <w:p w:rsidR="005951F5" w:rsidRDefault="00BE5B41" w:rsidP="005951F5">
      <w:pPr>
        <w:pStyle w:val="a6"/>
        <w:ind w:left="1111" w:right="720"/>
      </w:pPr>
      <w:r>
        <w:t xml:space="preserve">9 </w:t>
      </w:r>
      <w:r w:rsidR="005951F5">
        <w:t>КЛАСС</w:t>
      </w:r>
    </w:p>
    <w:p w:rsidR="005951F5" w:rsidRDefault="005951F5" w:rsidP="005951F5">
      <w:pPr>
        <w:pStyle w:val="a6"/>
        <w:ind w:left="1111" w:right="720"/>
      </w:pPr>
      <w:r>
        <w:t>Общие сведения о языке</w:t>
      </w:r>
    </w:p>
    <w:p w:rsidR="005951F5" w:rsidRDefault="005951F5" w:rsidP="005951F5">
      <w:pPr>
        <w:pStyle w:val="a6"/>
        <w:ind w:left="1111" w:right="720"/>
      </w:pPr>
      <w:r>
        <w:t>Роль русского языка в Российской Федерации. Русский язык в современном мире.</w:t>
      </w:r>
    </w:p>
    <w:p w:rsidR="005951F5" w:rsidRDefault="005951F5" w:rsidP="005951F5">
      <w:pPr>
        <w:pStyle w:val="a6"/>
        <w:ind w:left="1111" w:right="720"/>
      </w:pPr>
      <w:r>
        <w:t>Язык и речь</w:t>
      </w:r>
    </w:p>
    <w:p w:rsidR="005951F5" w:rsidRDefault="005951F5" w:rsidP="005951F5">
      <w:pPr>
        <w:pStyle w:val="a6"/>
        <w:ind w:left="1111" w:right="720"/>
      </w:pPr>
      <w:r>
        <w:lastRenderedPageBreak/>
        <w:t>Речь устная и письменная, монологическая и диалогическая, полилог (повторение).</w:t>
      </w:r>
    </w:p>
    <w:p w:rsidR="005951F5" w:rsidRDefault="005951F5" w:rsidP="005951F5">
      <w:pPr>
        <w:pStyle w:val="a6"/>
        <w:ind w:left="1111" w:right="720"/>
      </w:pPr>
      <w:r>
        <w:t>Виды речевой деятельност</w:t>
      </w:r>
      <w:r w:rsidR="00BE5B41">
        <w:t>и: говорение, письмо, аудирова</w:t>
      </w:r>
      <w:r>
        <w:t>ние, чтение (повторение).</w:t>
      </w:r>
    </w:p>
    <w:p w:rsidR="005951F5" w:rsidRDefault="005951F5" w:rsidP="005951F5">
      <w:pPr>
        <w:pStyle w:val="a6"/>
        <w:ind w:left="1111" w:right="720"/>
      </w:pPr>
      <w:r>
        <w:t>Виды аудирования: выбор</w:t>
      </w:r>
      <w:r w:rsidR="00BE5B41">
        <w:t>очное, ознакомительное, деталь</w:t>
      </w:r>
      <w:r>
        <w:t>ное.</w:t>
      </w:r>
    </w:p>
    <w:p w:rsidR="005951F5" w:rsidRDefault="005951F5" w:rsidP="005951F5">
      <w:pPr>
        <w:pStyle w:val="a6"/>
        <w:ind w:left="1111" w:right="720"/>
      </w:pPr>
      <w:r>
        <w:t>Виды чтения: изучающее, ознакомительное, просмотровое, поисковое.</w:t>
      </w:r>
    </w:p>
    <w:p w:rsidR="005951F5" w:rsidRDefault="005951F5" w:rsidP="00BE5B41">
      <w:pPr>
        <w:pStyle w:val="a6"/>
        <w:ind w:left="1111" w:right="720"/>
      </w:pPr>
      <w:r>
        <w:t>Создание устных и пись</w:t>
      </w:r>
      <w:r w:rsidR="00BE5B41">
        <w:t>менных высказываний разной ком</w:t>
      </w:r>
      <w:r>
        <w:t xml:space="preserve">муникативной направленности в зависимости от темы и усло- вий общения, с опорой  на  жизненный  и  читательский  опыт, на иллюстрации, фотографии, сюжетную картину (в </w:t>
      </w:r>
      <w:r w:rsidR="00BE5B41">
        <w:t>том числе сочинения-миниатюры).</w:t>
      </w:r>
    </w:p>
    <w:p w:rsidR="005951F5" w:rsidRDefault="005951F5" w:rsidP="005951F5">
      <w:pPr>
        <w:pStyle w:val="a6"/>
        <w:ind w:left="1111" w:right="720"/>
      </w:pPr>
      <w:r>
        <w:t>Подробное, сжатое, выборочное  изложение  прочитанного или прослушанного текста.</w:t>
      </w:r>
    </w:p>
    <w:p w:rsidR="005951F5" w:rsidRDefault="005951F5" w:rsidP="005951F5">
      <w:pPr>
        <w:pStyle w:val="a6"/>
        <w:ind w:left="1111" w:right="720"/>
      </w:pPr>
      <w:r>
        <w:t>Соблюдение языковых норм (орфоэпических, лексических, грамматических, стилистиче</w:t>
      </w:r>
      <w:r w:rsidR="00BE5B41">
        <w:t>ских, орфографических, пунктуа</w:t>
      </w:r>
      <w:r>
        <w:t>ционных) русского литературного языка в речевой практике при создании устных и письменных высказываний.</w:t>
      </w:r>
    </w:p>
    <w:p w:rsidR="005951F5" w:rsidRDefault="005951F5" w:rsidP="005951F5">
      <w:pPr>
        <w:pStyle w:val="a6"/>
        <w:ind w:left="1111" w:right="720"/>
      </w:pPr>
      <w:r>
        <w:t xml:space="preserve">Приёмы работы с учебной </w:t>
      </w:r>
      <w:r w:rsidR="00BE5B41">
        <w:t>книгой, лингвистическими слова</w:t>
      </w:r>
      <w:r>
        <w:t>рями, справочной литературой.</w:t>
      </w:r>
    </w:p>
    <w:p w:rsidR="005951F5" w:rsidRDefault="005951F5" w:rsidP="005951F5">
      <w:pPr>
        <w:pStyle w:val="a6"/>
        <w:ind w:left="1111" w:right="720"/>
      </w:pPr>
      <w:r>
        <w:t>Текст</w:t>
      </w:r>
    </w:p>
    <w:p w:rsidR="005951F5" w:rsidRDefault="005951F5" w:rsidP="005951F5">
      <w:pPr>
        <w:pStyle w:val="a6"/>
        <w:ind w:left="1111" w:right="720"/>
      </w:pPr>
      <w:r>
        <w:t>Сочетание разных функционально-смысловых типов речи в тексте, в том числе сочетание эле</w:t>
      </w:r>
      <w:r w:rsidR="00BE5B41">
        <w:t>ментов разных функциональ</w:t>
      </w:r>
      <w:r>
        <w:t>ных разновидностей языка в художественном произведении.</w:t>
      </w:r>
    </w:p>
    <w:p w:rsidR="005951F5" w:rsidRDefault="005951F5" w:rsidP="005951F5">
      <w:pPr>
        <w:pStyle w:val="a6"/>
        <w:ind w:left="1111" w:right="720"/>
      </w:pPr>
      <w:r>
        <w:t>Особенности употребления</w:t>
      </w:r>
      <w:r w:rsidR="00BE5B41">
        <w:t xml:space="preserve"> языковых средств выразительно</w:t>
      </w:r>
      <w:r>
        <w:t>сти в текстах, принадлеж</w:t>
      </w:r>
      <w:r w:rsidR="00BE5B41">
        <w:t>ащих к различным функционально</w:t>
      </w:r>
      <w:r>
        <w:t>смысловым типам речи.</w:t>
      </w:r>
    </w:p>
    <w:p w:rsidR="005951F5" w:rsidRDefault="005951F5" w:rsidP="005951F5">
      <w:pPr>
        <w:pStyle w:val="a6"/>
        <w:ind w:left="1111" w:right="720"/>
      </w:pPr>
      <w:r>
        <w:t>Информационная переработка текста.</w:t>
      </w:r>
    </w:p>
    <w:p w:rsidR="005951F5" w:rsidRDefault="005951F5" w:rsidP="005951F5">
      <w:pPr>
        <w:pStyle w:val="a6"/>
        <w:ind w:left="1111" w:right="720"/>
      </w:pPr>
      <w:r>
        <w:t>Функциональные разновидности языка</w:t>
      </w:r>
    </w:p>
    <w:p w:rsidR="005951F5" w:rsidRDefault="005951F5" w:rsidP="005951F5">
      <w:pPr>
        <w:pStyle w:val="a6"/>
        <w:ind w:left="1111" w:right="720"/>
      </w:pPr>
      <w:r>
        <w:lastRenderedPageBreak/>
        <w:t>Функциональные разновидн</w:t>
      </w:r>
      <w:r w:rsidR="00BE5B41">
        <w:t>ости современного русского язы</w:t>
      </w:r>
      <w:r>
        <w:t>ка: разговорая речь; функц</w:t>
      </w:r>
      <w:r w:rsidR="00BE5B41">
        <w:t>иональные стили: научный (науч</w:t>
      </w:r>
      <w:r>
        <w:t>но-учебный), публицистический, официально-деловой; язык художественной литературы (повторение, обобщение).</w:t>
      </w:r>
    </w:p>
    <w:p w:rsidR="005951F5" w:rsidRDefault="005951F5" w:rsidP="005951F5">
      <w:pPr>
        <w:pStyle w:val="a6"/>
        <w:ind w:left="1111" w:right="720"/>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5951F5" w:rsidRDefault="005951F5" w:rsidP="005951F5">
      <w:pPr>
        <w:pStyle w:val="a6"/>
        <w:ind w:left="1111" w:right="720"/>
      </w:pPr>
      <w:r>
        <w:t>Язык художественной литературы и его отличие от других разновидностей современног</w:t>
      </w:r>
      <w:r w:rsidR="00BE5B41">
        <w:t>о русского языка. Основные при</w:t>
      </w:r>
      <w:r>
        <w:t xml:space="preserve">знаки художественной речи: </w:t>
      </w:r>
      <w:r w:rsidR="00BE5B41">
        <w:t>образность, широкое использова</w:t>
      </w:r>
      <w:r>
        <w:t>ние изобразительно-выразительных средств, а также языковых средств других функциональных разновидностей языка.</w:t>
      </w:r>
    </w:p>
    <w:p w:rsidR="005951F5" w:rsidRDefault="005951F5" w:rsidP="005951F5">
      <w:pPr>
        <w:pStyle w:val="a6"/>
        <w:ind w:left="1111" w:right="720"/>
      </w:pPr>
      <w: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5951F5" w:rsidRDefault="005951F5" w:rsidP="005951F5">
      <w:pPr>
        <w:pStyle w:val="a6"/>
        <w:ind w:left="1111" w:right="720"/>
      </w:pPr>
      <w:r>
        <w:t>Синтаксис. Культура речи. Пунктуация</w:t>
      </w:r>
    </w:p>
    <w:p w:rsidR="005951F5" w:rsidRDefault="005951F5" w:rsidP="005951F5">
      <w:pPr>
        <w:pStyle w:val="a6"/>
        <w:ind w:left="1111" w:right="720"/>
      </w:pPr>
      <w:r>
        <w:t>Сложное предложение</w:t>
      </w:r>
    </w:p>
    <w:p w:rsidR="005951F5" w:rsidRDefault="005951F5" w:rsidP="005951F5">
      <w:pPr>
        <w:pStyle w:val="a6"/>
        <w:ind w:left="1111" w:right="720"/>
      </w:pPr>
      <w:r>
        <w:t>Понятие о сложном предложении (повторение). Классификация сложных предложений.</w:t>
      </w:r>
    </w:p>
    <w:p w:rsidR="005951F5" w:rsidRDefault="005951F5" w:rsidP="005951F5">
      <w:pPr>
        <w:pStyle w:val="a6"/>
        <w:ind w:left="1111" w:right="720"/>
      </w:pPr>
      <w:r>
        <w:t>Смысловое, структурное и интонационное единство частей сложного предложения.</w:t>
      </w:r>
    </w:p>
    <w:p w:rsidR="005951F5" w:rsidRDefault="005951F5" w:rsidP="005951F5">
      <w:pPr>
        <w:pStyle w:val="a6"/>
        <w:ind w:left="1111" w:right="720"/>
      </w:pPr>
      <w:r>
        <w:t>Сложносочинённое предложение</w:t>
      </w:r>
    </w:p>
    <w:p w:rsidR="005951F5" w:rsidRDefault="005951F5" w:rsidP="00BE5B41">
      <w:pPr>
        <w:pStyle w:val="a6"/>
        <w:ind w:left="1111" w:right="720"/>
      </w:pPr>
      <w:r>
        <w:t>Понятие о сложносочинё</w:t>
      </w:r>
      <w:r w:rsidR="00BE5B41">
        <w:t>нном предложении, его строении.</w:t>
      </w:r>
    </w:p>
    <w:p w:rsidR="005951F5" w:rsidRDefault="005951F5" w:rsidP="005951F5">
      <w:pPr>
        <w:pStyle w:val="a6"/>
        <w:ind w:left="1111" w:right="720"/>
      </w:pPr>
      <w:r>
        <w:t xml:space="preserve">Виды сложносочинённых </w:t>
      </w:r>
      <w:r w:rsidR="00BE5B41">
        <w:t>предложений. Средства связи ча</w:t>
      </w:r>
      <w:r>
        <w:t>стей сложносочинённого предложения.</w:t>
      </w:r>
    </w:p>
    <w:p w:rsidR="005951F5" w:rsidRDefault="005951F5" w:rsidP="005951F5">
      <w:pPr>
        <w:pStyle w:val="a6"/>
        <w:ind w:left="1111" w:right="720"/>
      </w:pPr>
      <w:r>
        <w:t xml:space="preserve">Интонационные особенности </w:t>
      </w:r>
      <w:r w:rsidR="00BE5B41">
        <w:t>сложносочинённых предложе</w:t>
      </w:r>
      <w:r>
        <w:t>ний с разными смысловыми отношениями между частями.</w:t>
      </w:r>
    </w:p>
    <w:p w:rsidR="005951F5" w:rsidRDefault="005951F5" w:rsidP="005951F5">
      <w:pPr>
        <w:pStyle w:val="a6"/>
        <w:ind w:left="1111" w:right="720"/>
      </w:pPr>
      <w:r>
        <w:lastRenderedPageBreak/>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5951F5" w:rsidRDefault="005951F5" w:rsidP="005951F5">
      <w:pPr>
        <w:pStyle w:val="a6"/>
        <w:ind w:left="1111" w:right="720"/>
      </w:pPr>
      <w:r>
        <w:t>Нормы построения сложносо</w:t>
      </w:r>
      <w:r w:rsidR="00BE5B41">
        <w:t>чинённого предложения;  нор</w:t>
      </w:r>
      <w:r>
        <w:t>мы постановки знаков препинания в сложных предложениях (обобщение).</w:t>
      </w:r>
    </w:p>
    <w:p w:rsidR="005951F5" w:rsidRDefault="005951F5" w:rsidP="005951F5">
      <w:pPr>
        <w:pStyle w:val="a6"/>
        <w:ind w:left="1111" w:right="720"/>
      </w:pPr>
      <w:r>
        <w:t>Синтаксический и пункт</w:t>
      </w:r>
      <w:r w:rsidR="00BE5B41">
        <w:t>уационный анализ сложносочинён</w:t>
      </w:r>
      <w:r>
        <w:t>ных предложений.</w:t>
      </w:r>
    </w:p>
    <w:p w:rsidR="005951F5" w:rsidRDefault="005951F5" w:rsidP="005951F5">
      <w:pPr>
        <w:pStyle w:val="a6"/>
        <w:ind w:left="1111" w:right="720"/>
      </w:pPr>
      <w:r>
        <w:t>Сложноподчинённое предложение</w:t>
      </w:r>
    </w:p>
    <w:p w:rsidR="005951F5" w:rsidRDefault="005951F5" w:rsidP="005951F5">
      <w:pPr>
        <w:pStyle w:val="a6"/>
        <w:ind w:left="1111" w:right="720"/>
      </w:pPr>
      <w:r>
        <w:t>Понятие о сложноподчинён</w:t>
      </w:r>
      <w:r w:rsidR="00BE5B41">
        <w:t>ном предложении. Главная и при</w:t>
      </w:r>
      <w:r>
        <w:t>даточная части предложения.</w:t>
      </w:r>
    </w:p>
    <w:p w:rsidR="005951F5" w:rsidRDefault="005951F5" w:rsidP="005951F5">
      <w:pPr>
        <w:pStyle w:val="a6"/>
        <w:ind w:left="1111" w:right="720"/>
      </w:pPr>
      <w:r>
        <w:t>Союзы и союзные слова. Различия подчинительных союзов и союзных слов.</w:t>
      </w:r>
    </w:p>
    <w:p w:rsidR="005951F5" w:rsidRDefault="005951F5" w:rsidP="005951F5">
      <w:pPr>
        <w:pStyle w:val="a6"/>
        <w:ind w:left="1111" w:right="720"/>
      </w:pPr>
      <w:r>
        <w:t>Виды сложноподчинённых</w:t>
      </w:r>
      <w:r w:rsidR="00BE5B41">
        <w:t xml:space="preserve"> предложений по характеру смыс</w:t>
      </w:r>
      <w:r>
        <w:t>ловых отношений между главной и придаточной частями, структуре, синтаксическим средствам связи.</w:t>
      </w:r>
    </w:p>
    <w:p w:rsidR="005951F5" w:rsidRDefault="005951F5" w:rsidP="005951F5">
      <w:pPr>
        <w:pStyle w:val="a6"/>
        <w:ind w:left="1111" w:right="720"/>
      </w:pPr>
      <w:r>
        <w:t>Грамматическая синони</w:t>
      </w:r>
      <w:r w:rsidR="00BE5B41">
        <w:t>мия сложноподчинённых предложе</w:t>
      </w:r>
      <w:r>
        <w:t>ний и простых предложений с обособленными членами.</w:t>
      </w:r>
    </w:p>
    <w:p w:rsidR="005951F5" w:rsidRDefault="005951F5" w:rsidP="005951F5">
      <w:pPr>
        <w:pStyle w:val="a6"/>
        <w:ind w:left="1111" w:right="720"/>
      </w:pPr>
      <w:r>
        <w:t>Сложноподчинённые пре</w:t>
      </w:r>
      <w:r w:rsidR="00BE5B41">
        <w:t>дложения с придаточными опреде</w:t>
      </w:r>
      <w:r>
        <w:t>лительными. Сложноподч</w:t>
      </w:r>
      <w:r w:rsidR="00BE5B41">
        <w:t>инённые предложения с придаточ</w:t>
      </w:r>
      <w:r>
        <w:t>ными   изъяснительными.   Сложноподчинённые   предложения с придаточными обстоятельственными. Сложноподчинённые предложения с придаточны</w:t>
      </w:r>
      <w:r w:rsidR="00BE5B41">
        <w:t>ми места, времени. Сложноподчи</w:t>
      </w:r>
      <w:r>
        <w:t>нённые предложения с при</w:t>
      </w:r>
      <w:r w:rsidR="00BE5B41">
        <w:t>даточными причины, цели и след</w:t>
      </w:r>
      <w:r>
        <w:t>ствия. Сложноподчинённые предложения с придаточными условия, уступки. Сложноподчинённые предложения с при- даточными образа действи</w:t>
      </w:r>
      <w:r w:rsidR="00BE5B41">
        <w:t>я, меры и степени и сравнитель</w:t>
      </w:r>
      <w:r>
        <w:t>ными.</w:t>
      </w:r>
    </w:p>
    <w:p w:rsidR="005951F5" w:rsidRDefault="005951F5" w:rsidP="005951F5">
      <w:pPr>
        <w:pStyle w:val="a6"/>
        <w:ind w:left="1111" w:right="720"/>
      </w:pPr>
      <w:r>
        <w:t>Нормы построения слож</w:t>
      </w:r>
      <w:r w:rsidR="00BE5B41">
        <w:t>ноподчинённого предложения; ме</w:t>
      </w:r>
      <w:r>
        <w:t xml:space="preserve">сто придаточного определительного в сложноподчинённом предложении;  построение  </w:t>
      </w:r>
      <w:r>
        <w:lastRenderedPageBreak/>
        <w:t>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w:t>
      </w:r>
      <w:r w:rsidR="00BE5B41">
        <w:t>е ошибки при построении сложно</w:t>
      </w:r>
      <w:r>
        <w:t>подчинённых предложений.</w:t>
      </w:r>
    </w:p>
    <w:p w:rsidR="005951F5" w:rsidRDefault="005951F5" w:rsidP="00BE5B41">
      <w:pPr>
        <w:pStyle w:val="a6"/>
        <w:ind w:left="1111" w:right="720"/>
      </w:pPr>
      <w:r>
        <w:t>Сложноподчинённые пред</w:t>
      </w:r>
      <w:r w:rsidR="00BE5B41">
        <w:t>ложения с несколькими придаточ</w:t>
      </w:r>
      <w:r>
        <w:t>ными. Однородное, неоднород</w:t>
      </w:r>
      <w:r w:rsidR="00BE5B41">
        <w:t>ное и последовательное подчинение придаточных частей.</w:t>
      </w:r>
    </w:p>
    <w:p w:rsidR="005951F5" w:rsidRDefault="005951F5" w:rsidP="005951F5">
      <w:pPr>
        <w:pStyle w:val="a6"/>
        <w:ind w:left="1111" w:right="720"/>
      </w:pPr>
      <w:r>
        <w:t>Нормы постановки знак</w:t>
      </w:r>
      <w:r w:rsidR="00BE5B41">
        <w:t>ов препинания в сложноподчинён</w:t>
      </w:r>
      <w:r>
        <w:t>ных предложениях.</w:t>
      </w:r>
    </w:p>
    <w:p w:rsidR="005951F5" w:rsidRDefault="005951F5" w:rsidP="005951F5">
      <w:pPr>
        <w:pStyle w:val="a6"/>
        <w:ind w:left="1111" w:right="720"/>
      </w:pPr>
      <w:r>
        <w:t>Синтаксический и пун</w:t>
      </w:r>
      <w:r w:rsidR="00BE5B41">
        <w:t>ктуационный анализ сложноподчи</w:t>
      </w:r>
      <w:r>
        <w:t>нённых предложений.</w:t>
      </w:r>
    </w:p>
    <w:p w:rsidR="005951F5" w:rsidRDefault="005951F5" w:rsidP="005951F5">
      <w:pPr>
        <w:pStyle w:val="a6"/>
        <w:ind w:left="1111" w:right="720"/>
      </w:pPr>
      <w:r>
        <w:t>Бессоюзное сложное предложение</w:t>
      </w:r>
    </w:p>
    <w:p w:rsidR="005951F5" w:rsidRDefault="005951F5" w:rsidP="005951F5">
      <w:pPr>
        <w:pStyle w:val="a6"/>
        <w:ind w:left="1111" w:right="720"/>
      </w:pPr>
      <w:r>
        <w:t>Понятие о бессоюзном сложном предложении.</w:t>
      </w:r>
    </w:p>
    <w:p w:rsidR="005951F5" w:rsidRDefault="005951F5" w:rsidP="005951F5">
      <w:pPr>
        <w:pStyle w:val="a6"/>
        <w:ind w:left="1111" w:right="720"/>
      </w:pPr>
      <w:r>
        <w:t>Смысловые отношения между частями бессоюзного сложного предложения. Виды бессо</w:t>
      </w:r>
      <w:r w:rsidR="00BE5B41">
        <w:t>юзных сложных предложений. Упо</w:t>
      </w:r>
      <w:r>
        <w:t>требление бессоюзных слож</w:t>
      </w:r>
      <w:r w:rsidR="00BE5B41">
        <w:t>ных предложений в речи. Грамма</w:t>
      </w:r>
      <w:r>
        <w:t>тическая синонимия бессо</w:t>
      </w:r>
      <w:r w:rsidR="00BE5B41">
        <w:t>юзных сложных предложений и со</w:t>
      </w:r>
      <w:r>
        <w:t>юзных сложных предложений.</w:t>
      </w:r>
    </w:p>
    <w:p w:rsidR="005951F5" w:rsidRDefault="005951F5" w:rsidP="005951F5">
      <w:pPr>
        <w:pStyle w:val="a6"/>
        <w:ind w:left="1111" w:right="720"/>
      </w:pPr>
      <w:r>
        <w:t>Бессоюзные сложные пред</w:t>
      </w:r>
      <w:r w:rsidR="00BE5B41">
        <w:t>ложения со значением перечисле</w:t>
      </w:r>
      <w:r>
        <w:t>ния. Запятая и точка с зап</w:t>
      </w:r>
      <w:r w:rsidR="00BE5B41">
        <w:t>ятой в бессоюзном сложном пред</w:t>
      </w:r>
      <w:r>
        <w:t>ложении.</w:t>
      </w:r>
    </w:p>
    <w:p w:rsidR="005951F5" w:rsidRDefault="005951F5" w:rsidP="005951F5">
      <w:pPr>
        <w:pStyle w:val="a6"/>
        <w:ind w:left="1111" w:right="720"/>
      </w:pPr>
      <w:r>
        <w:t>Бессоюзные сложные предложения со значением причины, пояснения, дополнения. Двоеточие в бессоюзном сложном предложении.</w:t>
      </w:r>
    </w:p>
    <w:p w:rsidR="005951F5" w:rsidRDefault="005951F5" w:rsidP="005951F5">
      <w:pPr>
        <w:pStyle w:val="a6"/>
        <w:ind w:left="1111" w:right="720"/>
      </w:pPr>
      <w:r>
        <w:t>Бессоюзные сложные пред</w:t>
      </w:r>
      <w:r w:rsidR="00BE5B41">
        <w:t>ложения со значением противопо</w:t>
      </w:r>
      <w:r>
        <w:t>ставления, времени, условия и следствия, сравнения. Тире в бессоюзном сложном предложении.</w:t>
      </w:r>
    </w:p>
    <w:p w:rsidR="005951F5" w:rsidRDefault="005951F5" w:rsidP="005951F5">
      <w:pPr>
        <w:pStyle w:val="a6"/>
        <w:ind w:left="1111" w:right="720"/>
      </w:pPr>
      <w:r>
        <w:t>Синтаксический и пунктуационный анализ бессоюзных сложных предложений.</w:t>
      </w:r>
    </w:p>
    <w:p w:rsidR="005951F5" w:rsidRDefault="005951F5" w:rsidP="005951F5">
      <w:pPr>
        <w:pStyle w:val="a6"/>
        <w:ind w:left="1111" w:right="720"/>
      </w:pPr>
      <w:r>
        <w:t>Сложные предложения с разными видами с</w:t>
      </w:r>
      <w:r w:rsidR="00BE5B41">
        <w:t>оюзной и бессо</w:t>
      </w:r>
      <w:r>
        <w:t>юзной связи</w:t>
      </w:r>
    </w:p>
    <w:p w:rsidR="005951F5" w:rsidRDefault="005951F5" w:rsidP="00BE5B41">
      <w:pPr>
        <w:pStyle w:val="a6"/>
        <w:ind w:left="1111" w:right="720"/>
      </w:pPr>
      <w:r>
        <w:t xml:space="preserve">Типы сложных предложений с разными видами связи. Синтаксический и </w:t>
      </w:r>
      <w:r>
        <w:lastRenderedPageBreak/>
        <w:t>пунк</w:t>
      </w:r>
      <w:r w:rsidR="00BE5B41">
        <w:t>туационный анализ сложных пред</w:t>
      </w:r>
      <w:r>
        <w:t>ложений с разными видами союзной и бессоюзной связи.</w:t>
      </w:r>
    </w:p>
    <w:p w:rsidR="005951F5" w:rsidRDefault="005951F5" w:rsidP="005951F5">
      <w:pPr>
        <w:pStyle w:val="a6"/>
        <w:ind w:left="1111" w:right="720"/>
      </w:pPr>
      <w:r>
        <w:t>Прямая и косвенная речь</w:t>
      </w:r>
    </w:p>
    <w:p w:rsidR="005951F5" w:rsidRDefault="005951F5" w:rsidP="005951F5">
      <w:pPr>
        <w:pStyle w:val="a6"/>
        <w:ind w:left="1111" w:right="720"/>
      </w:pPr>
      <w:r>
        <w:t xml:space="preserve">Прямая и косвенная речь. Синонимия предложений с </w:t>
      </w:r>
      <w:r w:rsidR="00BE5B41">
        <w:t>пря</w:t>
      </w:r>
      <w:r>
        <w:t>мой и косвенной речью.</w:t>
      </w:r>
    </w:p>
    <w:p w:rsidR="005951F5" w:rsidRDefault="005951F5" w:rsidP="00BE5B41">
      <w:pPr>
        <w:pStyle w:val="a6"/>
        <w:ind w:left="1111" w:right="720"/>
      </w:pPr>
      <w:r>
        <w:t>Цитирование. Способы включения цитат в высказывание. Нормы построения предл</w:t>
      </w:r>
      <w:r w:rsidR="00BE5B41">
        <w:t>ожений с прямой и косвенной ре</w:t>
      </w:r>
      <w:r>
        <w:t>чью; нормы постановки знаков препинания в предложениях с косвенной речью, с прямой речью, при цитировании.</w:t>
      </w:r>
    </w:p>
    <w:p w:rsidR="005951F5" w:rsidRDefault="005951F5" w:rsidP="009B5432">
      <w:pPr>
        <w:pStyle w:val="a6"/>
        <w:ind w:left="1111" w:right="720"/>
      </w:pPr>
      <w:r>
        <w:t>Применение знаний по синтаксису и пунк</w:t>
      </w:r>
      <w:r w:rsidR="009B5432">
        <w:t>туации в практике правописания.</w:t>
      </w:r>
    </w:p>
    <w:p w:rsidR="005951F5" w:rsidRPr="00ED3F16" w:rsidRDefault="005951F5" w:rsidP="00ED3F16">
      <w:pPr>
        <w:pStyle w:val="a6"/>
        <w:ind w:left="1111" w:right="720"/>
        <w:rPr>
          <w:i/>
          <w:u w:val="single"/>
        </w:rPr>
      </w:pPr>
      <w:r w:rsidRPr="00ED3F16">
        <w:rPr>
          <w:b/>
          <w:i/>
          <w:u w:val="single"/>
        </w:rPr>
        <w:t>ПЛАНИРУЕМЫЕ РЕЗУЛЬТАТЫ ОСВОЕНИЯ У</w:t>
      </w:r>
      <w:r w:rsidR="009B5432" w:rsidRPr="00ED3F16">
        <w:rPr>
          <w:b/>
          <w:i/>
          <w:u w:val="single"/>
        </w:rPr>
        <w:t xml:space="preserve">ЧЕБНОГО ПРЕДМЕТА «РУССКИЙ ЯЗЫК» </w:t>
      </w:r>
      <w:r w:rsidRPr="00ED3F16">
        <w:rPr>
          <w:b/>
          <w:i/>
          <w:u w:val="single"/>
        </w:rPr>
        <w:t>НА УРОВНЕ ОСНОВНОГО ОБЩЕГО ОБРАЗОВАНИЯ</w:t>
      </w:r>
    </w:p>
    <w:p w:rsidR="005951F5" w:rsidRPr="009B5432" w:rsidRDefault="005951F5" w:rsidP="005951F5">
      <w:pPr>
        <w:pStyle w:val="a6"/>
        <w:ind w:left="1111" w:right="720"/>
        <w:rPr>
          <w:i/>
          <w:u w:val="single"/>
        </w:rPr>
      </w:pPr>
      <w:r w:rsidRPr="009B5432">
        <w:rPr>
          <w:i/>
          <w:u w:val="single"/>
        </w:rPr>
        <w:t>ЛИЧНОСТНЫЕ РЕЗУЛЬТАТЫ</w:t>
      </w:r>
    </w:p>
    <w:p w:rsidR="005951F5" w:rsidRDefault="005951F5" w:rsidP="005951F5">
      <w:pPr>
        <w:pStyle w:val="a6"/>
        <w:ind w:left="1111" w:right="720"/>
      </w:pPr>
      <w:r>
        <w:t xml:space="preserve">Личностные результаты </w:t>
      </w:r>
      <w:r w:rsidR="009B5432">
        <w:t>освоения Рабочей про</w:t>
      </w:r>
      <w:r>
        <w:t>граммы по русскому языку основного общего образования достигаются в единстве учеб</w:t>
      </w:r>
      <w:r w:rsidR="009B5432">
        <w:t>ной и воспитательной деятельно</w:t>
      </w:r>
      <w:r>
        <w:t>сти в соответствии с тради</w:t>
      </w:r>
      <w:r w:rsidR="009B5432">
        <w:t>ционными российскими социокуль</w:t>
      </w:r>
      <w:r>
        <w:t>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951F5" w:rsidRDefault="005951F5" w:rsidP="005951F5">
      <w:pPr>
        <w:pStyle w:val="a6"/>
        <w:ind w:left="1111" w:right="720"/>
      </w:pPr>
      <w:r>
        <w:t>Личностные</w:t>
      </w:r>
      <w:r w:rsidR="009B5432">
        <w:t xml:space="preserve"> результаты освоения Рабочей про</w:t>
      </w:r>
      <w:r>
        <w:t>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w:t>
      </w:r>
      <w:r w:rsidR="009B5432">
        <w:t>ове и в процессе реализации ос</w:t>
      </w:r>
      <w:r>
        <w:t>новных направлений воспитательной деятельности, в том числе в части:</w:t>
      </w:r>
    </w:p>
    <w:p w:rsidR="005951F5" w:rsidRDefault="005951F5" w:rsidP="005951F5">
      <w:pPr>
        <w:pStyle w:val="a6"/>
        <w:ind w:left="1111" w:right="720"/>
      </w:pPr>
      <w:r>
        <w:t>Гражданского воспитания:</w:t>
      </w:r>
    </w:p>
    <w:p w:rsidR="009B5432" w:rsidRDefault="009B5432" w:rsidP="005951F5">
      <w:pPr>
        <w:pStyle w:val="a6"/>
        <w:ind w:left="1111" w:right="720"/>
      </w:pPr>
      <w:r>
        <w:lastRenderedPageBreak/>
        <w:t xml:space="preserve">- </w:t>
      </w:r>
      <w:r w:rsidR="005951F5">
        <w:t>готовность к выполнению об</w:t>
      </w:r>
      <w:r>
        <w:t>язанностей гражданина и реали</w:t>
      </w:r>
      <w:r w:rsidR="005951F5">
        <w:t xml:space="preserve">зации его прав, уважение прав, свобод и законных интересов других людей; </w:t>
      </w:r>
    </w:p>
    <w:p w:rsidR="009B5432" w:rsidRDefault="009B5432" w:rsidP="005951F5">
      <w:pPr>
        <w:pStyle w:val="a6"/>
        <w:ind w:left="1111" w:right="720"/>
      </w:pPr>
      <w:r>
        <w:t xml:space="preserve">- </w:t>
      </w:r>
      <w:r w:rsidR="005951F5">
        <w:t>активное участ</w:t>
      </w:r>
      <w:r>
        <w:t>ие в жизни семьи, образователь</w:t>
      </w:r>
      <w:r w:rsidR="005951F5">
        <w:t xml:space="preserve">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w:t>
      </w:r>
    </w:p>
    <w:p w:rsidR="009B5432" w:rsidRDefault="009B5432" w:rsidP="005951F5">
      <w:pPr>
        <w:pStyle w:val="a6"/>
        <w:ind w:left="1111" w:right="720"/>
      </w:pPr>
      <w:r>
        <w:t xml:space="preserve">- </w:t>
      </w:r>
      <w:r w:rsidR="005951F5">
        <w:t>неприятие любых форм экст</w:t>
      </w:r>
      <w:r>
        <w:t>ремизма, дискриминации; понима</w:t>
      </w:r>
      <w:r w:rsidR="005951F5">
        <w:t xml:space="preserve">ние роли различных социальных институтов в жизни человека; </w:t>
      </w:r>
    </w:p>
    <w:p w:rsidR="009B5432" w:rsidRDefault="009B5432" w:rsidP="005951F5">
      <w:pPr>
        <w:pStyle w:val="a6"/>
        <w:ind w:left="1111" w:right="720"/>
      </w:pPr>
      <w:r>
        <w:t xml:space="preserve">- </w:t>
      </w:r>
      <w:r w:rsidR="005951F5">
        <w:t>представление об основных правах, свободах и обязанностях гражданина, социальных нормах и правилах межличностных отношений в поликультурно</w:t>
      </w:r>
      <w:r>
        <w:t>м и многоконфессиональном обще</w:t>
      </w:r>
      <w:r w:rsidR="005951F5">
        <w:t>стве, формируемое в том числе н</w:t>
      </w:r>
      <w:r>
        <w:t>а основе примеров из литератур</w:t>
      </w:r>
      <w:r w:rsidR="005951F5">
        <w:t xml:space="preserve">ных произведений, написанных на русском языке; </w:t>
      </w:r>
    </w:p>
    <w:p w:rsidR="009B5432" w:rsidRDefault="009B5432" w:rsidP="005951F5">
      <w:pPr>
        <w:pStyle w:val="a6"/>
        <w:ind w:left="1111" w:right="720"/>
      </w:pPr>
      <w:r>
        <w:t xml:space="preserve">- </w:t>
      </w:r>
      <w:r w:rsidR="005951F5">
        <w:t>готовность к разнообразной совместной деятельност</w:t>
      </w:r>
      <w:r>
        <w:t>и, стремление к взаи</w:t>
      </w:r>
      <w:r w:rsidR="005951F5">
        <w:t xml:space="preserve">мопониманию и взаимопомощи; </w:t>
      </w:r>
    </w:p>
    <w:p w:rsidR="009B5432" w:rsidRDefault="009B5432" w:rsidP="005951F5">
      <w:pPr>
        <w:pStyle w:val="a6"/>
        <w:ind w:left="1111" w:right="720"/>
      </w:pPr>
      <w:r>
        <w:t xml:space="preserve">- </w:t>
      </w:r>
      <w:r w:rsidR="005951F5">
        <w:t xml:space="preserve">активное участие в школьном самоуправлении; </w:t>
      </w:r>
    </w:p>
    <w:p w:rsidR="005951F5" w:rsidRDefault="009B5432" w:rsidP="005951F5">
      <w:pPr>
        <w:pStyle w:val="a6"/>
        <w:ind w:left="1111" w:right="720"/>
      </w:pPr>
      <w:r>
        <w:t xml:space="preserve">- </w:t>
      </w:r>
      <w:r w:rsidR="005951F5">
        <w:t xml:space="preserve">готовность к </w:t>
      </w:r>
      <w:r>
        <w:t>участию в гуманитарной деятель</w:t>
      </w:r>
      <w:r w:rsidR="005951F5">
        <w:t>ности (помощь людям, нуждающимся в ней; волонтёрство).</w:t>
      </w:r>
    </w:p>
    <w:p w:rsidR="005951F5" w:rsidRDefault="005951F5" w:rsidP="005951F5">
      <w:pPr>
        <w:pStyle w:val="a6"/>
        <w:ind w:left="1111" w:right="720"/>
      </w:pPr>
      <w:r>
        <w:t>Патриотического воспитания:</w:t>
      </w:r>
    </w:p>
    <w:p w:rsidR="009B5432" w:rsidRDefault="009B5432" w:rsidP="009B5432">
      <w:pPr>
        <w:pStyle w:val="a6"/>
        <w:ind w:left="1111" w:right="720"/>
      </w:pPr>
      <w:r>
        <w:t xml:space="preserve">- </w:t>
      </w:r>
      <w:r w:rsidR="005951F5">
        <w:t>осознание российской гражданской и</w:t>
      </w:r>
      <w:r>
        <w:t>дентичности в поли</w:t>
      </w:r>
      <w:r w:rsidR="005951F5">
        <w:t>культурном и многоконфе</w:t>
      </w:r>
      <w:r>
        <w:t xml:space="preserve">ссиональном обществе, понимание </w:t>
      </w:r>
      <w:r w:rsidR="005951F5">
        <w:t>роли русского языка как государственного языка Российской Федерации и языка межнац</w:t>
      </w:r>
      <w:r>
        <w:t>ионального общения народов Рос</w:t>
      </w:r>
      <w:r w:rsidR="005951F5">
        <w:t>сии;</w:t>
      </w:r>
    </w:p>
    <w:p w:rsidR="009B5432" w:rsidRDefault="009B5432" w:rsidP="009B5432">
      <w:pPr>
        <w:pStyle w:val="a6"/>
        <w:ind w:left="1111" w:right="720"/>
      </w:pPr>
      <w:r>
        <w:t xml:space="preserve">- </w:t>
      </w:r>
      <w:r w:rsidR="005951F5">
        <w:t xml:space="preserve"> проявление интереса к п</w:t>
      </w:r>
      <w:r>
        <w:t>ознанию русского языка, к исто</w:t>
      </w:r>
      <w:r w:rsidR="005951F5">
        <w:t xml:space="preserve">рии и культуре Российской Федерации, культуре своего края, народов России в контексте учебного предмета </w:t>
      </w:r>
      <w:r w:rsidR="005951F5">
        <w:lastRenderedPageBreak/>
        <w:t xml:space="preserve">«Русский язык»; </w:t>
      </w:r>
    </w:p>
    <w:p w:rsidR="009B5432" w:rsidRDefault="009B5432" w:rsidP="009B5432">
      <w:pPr>
        <w:pStyle w:val="a6"/>
        <w:ind w:left="1111" w:right="720"/>
      </w:pPr>
      <w:r>
        <w:t xml:space="preserve">- </w:t>
      </w:r>
      <w:r w:rsidR="005951F5">
        <w:t xml:space="preserve">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w:t>
      </w:r>
    </w:p>
    <w:p w:rsidR="005951F5" w:rsidRDefault="009B5432" w:rsidP="009B5432">
      <w:pPr>
        <w:pStyle w:val="a6"/>
        <w:ind w:left="1111" w:right="720"/>
      </w:pPr>
      <w:r>
        <w:t xml:space="preserve">- </w:t>
      </w:r>
      <w:r w:rsidR="005951F5">
        <w:t>уважение к символам России, государственным праздникам, историческому и природному наследию и памятникам, т</w:t>
      </w:r>
      <w:r>
        <w:t>радициям разных народов, прожи</w:t>
      </w:r>
      <w:r w:rsidR="005951F5">
        <w:t>вающих в родной стране.</w:t>
      </w:r>
    </w:p>
    <w:p w:rsidR="005951F5" w:rsidRDefault="005951F5" w:rsidP="005951F5">
      <w:pPr>
        <w:pStyle w:val="a6"/>
        <w:ind w:left="1111" w:right="720"/>
      </w:pPr>
      <w:r>
        <w:t>Духовно-нравственного воспитания:</w:t>
      </w:r>
    </w:p>
    <w:p w:rsidR="009B5432" w:rsidRDefault="009B5432" w:rsidP="005951F5">
      <w:pPr>
        <w:pStyle w:val="a6"/>
        <w:ind w:left="1111" w:right="720"/>
      </w:pPr>
      <w:r>
        <w:t xml:space="preserve">- </w:t>
      </w:r>
      <w:r w:rsidR="005951F5">
        <w:t xml:space="preserve">ориентация на моральные ценности и нормы в ситуациях нравственного выбора; </w:t>
      </w:r>
    </w:p>
    <w:p w:rsidR="009B5432" w:rsidRDefault="009B5432" w:rsidP="005951F5">
      <w:pPr>
        <w:pStyle w:val="a6"/>
        <w:ind w:left="1111" w:right="720"/>
      </w:pPr>
      <w:r>
        <w:t xml:space="preserve">- </w:t>
      </w:r>
      <w:r w:rsidR="005951F5">
        <w:t>готовность оценивать своё поведение, в том числе речевое, и поступки, а также поведение и поступки других людей с позиции нра</w:t>
      </w:r>
      <w:r>
        <w:t>вственных и правовых нормс учё</w:t>
      </w:r>
      <w:r w:rsidR="005951F5">
        <w:t xml:space="preserve">том осознания последствий поступков; </w:t>
      </w:r>
    </w:p>
    <w:p w:rsidR="009B5432" w:rsidRDefault="009B5432" w:rsidP="005951F5">
      <w:pPr>
        <w:pStyle w:val="a6"/>
        <w:ind w:left="1111" w:right="720"/>
      </w:pPr>
      <w:r>
        <w:t xml:space="preserve">- </w:t>
      </w:r>
      <w:r w:rsidR="005951F5">
        <w:t xml:space="preserve">активное неприятие асоциальных поступков;  </w:t>
      </w:r>
    </w:p>
    <w:p w:rsidR="005951F5" w:rsidRDefault="009B5432" w:rsidP="005951F5">
      <w:pPr>
        <w:pStyle w:val="a6"/>
        <w:ind w:left="1111" w:right="720"/>
      </w:pPr>
      <w:r>
        <w:t xml:space="preserve">- </w:t>
      </w:r>
      <w:r w:rsidR="005951F5">
        <w:t>свобода  и  ответственностьличности в условиях индивидуального и общественного пространства.</w:t>
      </w:r>
    </w:p>
    <w:p w:rsidR="005951F5" w:rsidRDefault="005951F5" w:rsidP="005951F5">
      <w:pPr>
        <w:pStyle w:val="a6"/>
        <w:ind w:left="1111" w:right="720"/>
      </w:pPr>
      <w:r>
        <w:t>Эстетического воспитания:</w:t>
      </w:r>
    </w:p>
    <w:p w:rsidR="009B5432" w:rsidRDefault="009B5432" w:rsidP="005951F5">
      <w:pPr>
        <w:pStyle w:val="a6"/>
        <w:ind w:left="1111" w:right="720"/>
      </w:pPr>
      <w:r>
        <w:t xml:space="preserve">- </w:t>
      </w:r>
      <w:r w:rsidR="005951F5">
        <w:t xml:space="preserve">восприимчивость к разным видам искусства, традициям и творчеству своего и других народов; </w:t>
      </w:r>
    </w:p>
    <w:p w:rsidR="009B5432" w:rsidRDefault="009B5432" w:rsidP="005951F5">
      <w:pPr>
        <w:pStyle w:val="a6"/>
        <w:ind w:left="1111" w:right="720"/>
      </w:pPr>
      <w:r>
        <w:t>- понимание эмоциональ</w:t>
      </w:r>
      <w:r w:rsidR="005951F5">
        <w:t xml:space="preserve">ного воздействия искусства; </w:t>
      </w:r>
    </w:p>
    <w:p w:rsidR="009B5432" w:rsidRDefault="009B5432" w:rsidP="005951F5">
      <w:pPr>
        <w:pStyle w:val="a6"/>
        <w:ind w:left="1111" w:right="720"/>
      </w:pPr>
      <w:r>
        <w:t>- осознание важности художествен</w:t>
      </w:r>
      <w:r w:rsidR="005951F5">
        <w:t xml:space="preserve">ной культуры как средства коммуникации и самовыражения; </w:t>
      </w:r>
    </w:p>
    <w:p w:rsidR="009B5432" w:rsidRDefault="009B5432" w:rsidP="005951F5">
      <w:pPr>
        <w:pStyle w:val="a6"/>
        <w:ind w:left="1111" w:right="720"/>
      </w:pPr>
      <w:r>
        <w:t xml:space="preserve">- </w:t>
      </w:r>
      <w:r w:rsidR="005951F5">
        <w:t>осознание важности русског</w:t>
      </w:r>
      <w:r>
        <w:t>о языка как средства коммуника</w:t>
      </w:r>
      <w:r w:rsidR="005951F5">
        <w:t>ции и самовыражения;</w:t>
      </w:r>
    </w:p>
    <w:p w:rsidR="009B5432" w:rsidRDefault="009B5432" w:rsidP="005951F5">
      <w:pPr>
        <w:pStyle w:val="a6"/>
        <w:ind w:left="1111" w:right="720"/>
      </w:pPr>
      <w:r>
        <w:t xml:space="preserve">- </w:t>
      </w:r>
      <w:r w:rsidR="005951F5">
        <w:t xml:space="preserve"> понимание ценности отечественного и мирового искусства, роли этнических </w:t>
      </w:r>
      <w:r w:rsidR="005951F5">
        <w:lastRenderedPageBreak/>
        <w:t xml:space="preserve">культурных традиций и народного творчества; </w:t>
      </w:r>
    </w:p>
    <w:p w:rsidR="005951F5" w:rsidRDefault="009B5432" w:rsidP="005951F5">
      <w:pPr>
        <w:pStyle w:val="a6"/>
        <w:ind w:left="1111" w:right="720"/>
      </w:pPr>
      <w:r>
        <w:t xml:space="preserve">- </w:t>
      </w:r>
      <w:r w:rsidR="005951F5">
        <w:t>стремление к самовыражению в разных видах искусства.</w:t>
      </w:r>
    </w:p>
    <w:p w:rsidR="005951F5" w:rsidRDefault="005951F5" w:rsidP="005951F5">
      <w:pPr>
        <w:pStyle w:val="a6"/>
        <w:ind w:left="1111" w:right="720"/>
      </w:pPr>
      <w:r>
        <w:t>Физического воспитания, формирования культуры здоровья и эмоционального благополучия:</w:t>
      </w:r>
    </w:p>
    <w:p w:rsidR="009B5432" w:rsidRDefault="009B5432" w:rsidP="005951F5">
      <w:pPr>
        <w:pStyle w:val="a6"/>
        <w:ind w:left="1111" w:right="720"/>
      </w:pPr>
      <w:r>
        <w:t xml:space="preserve">- </w:t>
      </w:r>
      <w:r w:rsidR="005951F5">
        <w:t>осознание ценности жизни с опорой</w:t>
      </w:r>
      <w:r>
        <w:t xml:space="preserve"> на собственный жизнен</w:t>
      </w:r>
      <w:r w:rsidR="005951F5">
        <w:t>ный и читательский опыт;</w:t>
      </w:r>
    </w:p>
    <w:p w:rsidR="009B5432" w:rsidRDefault="009B5432" w:rsidP="005951F5">
      <w:pPr>
        <w:pStyle w:val="a6"/>
        <w:ind w:left="1111" w:right="720"/>
      </w:pPr>
      <w:r>
        <w:t xml:space="preserve">- </w:t>
      </w:r>
      <w:r w:rsidR="005951F5">
        <w:t>ответственное отношение к своему здоровью и установка на здо</w:t>
      </w:r>
      <w:r>
        <w:t>ровый образ жизни (здоровое пи</w:t>
      </w:r>
      <w:r w:rsidR="005951F5">
        <w:t>тание, соблюдение гигиени</w:t>
      </w:r>
      <w:r>
        <w:t>ческих правил, рациональный ре</w:t>
      </w:r>
      <w:r w:rsidR="005951F5">
        <w:t xml:space="preserve">жим занятий и отдыха, регулярная физическая активность); </w:t>
      </w:r>
    </w:p>
    <w:p w:rsidR="009B5432" w:rsidRDefault="009B5432" w:rsidP="005951F5">
      <w:pPr>
        <w:pStyle w:val="a6"/>
        <w:ind w:left="1111" w:right="720"/>
      </w:pPr>
      <w:r>
        <w:t xml:space="preserve">- </w:t>
      </w:r>
      <w:r w:rsidR="005951F5">
        <w:t>осознание последствий и н</w:t>
      </w:r>
      <w:r>
        <w:t>еприятие вредных привычек (упо</w:t>
      </w:r>
      <w:r w:rsidR="005951F5">
        <w:t>требление алкоголя, наркотиков, курение) и иных форм вреда для физического и психического здоровья;</w:t>
      </w:r>
    </w:p>
    <w:p w:rsidR="009B5432" w:rsidRDefault="009B5432" w:rsidP="005951F5">
      <w:pPr>
        <w:pStyle w:val="a6"/>
        <w:ind w:left="1111" w:right="720"/>
      </w:pPr>
      <w:r>
        <w:t xml:space="preserve">- </w:t>
      </w:r>
      <w:r w:rsidR="005951F5">
        <w:t xml:space="preserve">соблюдение правил безопасности, в том числе навыки безопасного поведения в ин- тернет-среде в процессе школьного языкового образования; </w:t>
      </w:r>
    </w:p>
    <w:p w:rsidR="005951F5" w:rsidRDefault="009B5432" w:rsidP="009B5432">
      <w:pPr>
        <w:pStyle w:val="a6"/>
        <w:ind w:left="1111" w:right="720"/>
      </w:pPr>
      <w:r>
        <w:t xml:space="preserve">- </w:t>
      </w:r>
      <w:r w:rsidR="005951F5">
        <w:t xml:space="preserve">способность адаптироваться </w:t>
      </w:r>
      <w:r>
        <w:t>к стрессовым ситуациям и меняю</w:t>
      </w:r>
      <w:r w:rsidR="005951F5">
        <w:t>щимся социальным, информационным и природным условиям, в том числе осмысляя собс</w:t>
      </w:r>
      <w:r>
        <w:t>твенный опыт и выстраивая даль</w:t>
      </w:r>
      <w:r w:rsidR="005951F5">
        <w:t>нейшие цели;</w:t>
      </w:r>
    </w:p>
    <w:p w:rsidR="005951F5" w:rsidRDefault="009B5432" w:rsidP="005951F5">
      <w:pPr>
        <w:pStyle w:val="a6"/>
        <w:ind w:left="1111" w:right="720"/>
      </w:pPr>
      <w:r>
        <w:t xml:space="preserve">- </w:t>
      </w:r>
      <w:r w:rsidR="005951F5">
        <w:t>умение принимать себя и других, не осуждая;</w:t>
      </w:r>
    </w:p>
    <w:p w:rsidR="009B5432" w:rsidRDefault="009B5432" w:rsidP="005951F5">
      <w:pPr>
        <w:pStyle w:val="a6"/>
        <w:ind w:left="1111" w:right="720"/>
      </w:pPr>
      <w:r>
        <w:t xml:space="preserve">- </w:t>
      </w:r>
      <w:r w:rsidR="005951F5">
        <w:t>умение осознавать своё эм</w:t>
      </w:r>
      <w:r>
        <w:t>оциональное состояние и эмоцио</w:t>
      </w:r>
      <w:r w:rsidR="005951F5">
        <w:t>нальное состояние других, использовать адекватные языковые средства для выражения своег</w:t>
      </w:r>
      <w:r>
        <w:t>о состояния, в том числе опира</w:t>
      </w:r>
      <w:r w:rsidR="005951F5">
        <w:t>ясь на примеры из  литературных  произведений,  написанных на русском языке;</w:t>
      </w:r>
    </w:p>
    <w:p w:rsidR="005951F5" w:rsidRDefault="009B5432" w:rsidP="005951F5">
      <w:pPr>
        <w:pStyle w:val="a6"/>
        <w:ind w:left="1111" w:right="720"/>
      </w:pPr>
      <w:r>
        <w:t xml:space="preserve">- </w:t>
      </w:r>
      <w:r w:rsidR="005951F5">
        <w:t xml:space="preserve"> сформиров</w:t>
      </w:r>
      <w:r>
        <w:t>анность навыков рефлексии, при</w:t>
      </w:r>
      <w:r w:rsidR="005951F5">
        <w:t>знание своего права на ошибк</w:t>
      </w:r>
      <w:r>
        <w:t>у и такого же права другого че</w:t>
      </w:r>
      <w:r w:rsidR="005951F5">
        <w:t>ловека.</w:t>
      </w:r>
    </w:p>
    <w:p w:rsidR="005951F5" w:rsidRDefault="005951F5" w:rsidP="005951F5">
      <w:pPr>
        <w:pStyle w:val="a6"/>
        <w:ind w:left="1111" w:right="720"/>
      </w:pPr>
      <w:r>
        <w:lastRenderedPageBreak/>
        <w:t>Трудового воспитания:</w:t>
      </w:r>
    </w:p>
    <w:p w:rsidR="005951F5" w:rsidRDefault="009B5432" w:rsidP="005951F5">
      <w:pPr>
        <w:pStyle w:val="a6"/>
        <w:ind w:left="1111" w:right="720"/>
      </w:pPr>
      <w:r>
        <w:t xml:space="preserve">- </w:t>
      </w:r>
      <w:r w:rsidR="005951F5">
        <w:t>установка на активное участие в решении практических задач (в рамках семьи, школы, города, края) технологической и социальной направленности, с</w:t>
      </w:r>
      <w:r>
        <w:t>пособность инициировать, плани</w:t>
      </w:r>
      <w:r w:rsidR="005951F5">
        <w:t>ровать и самостоятельно выполнять такого рода деятельность;</w:t>
      </w:r>
    </w:p>
    <w:p w:rsidR="009B5432" w:rsidRDefault="009B5432" w:rsidP="009B5432">
      <w:pPr>
        <w:pStyle w:val="a6"/>
        <w:ind w:left="1111" w:right="720"/>
      </w:pPr>
      <w:r>
        <w:t xml:space="preserve">- </w:t>
      </w:r>
      <w:r w:rsidR="005951F5">
        <w:t>интерес к практическому изучению профессий и труда различного рода, в том числе на основе применения изучаемого предметного знания и ознако</w:t>
      </w:r>
      <w:r>
        <w:t>мления с деятельностью филоло</w:t>
      </w:r>
      <w:r w:rsidR="005951F5">
        <w:t xml:space="preserve">гов, журналистов, писателей; </w:t>
      </w:r>
    </w:p>
    <w:p w:rsidR="009B5432" w:rsidRDefault="009B5432" w:rsidP="009B5432">
      <w:pPr>
        <w:pStyle w:val="a6"/>
        <w:ind w:left="1111" w:right="720"/>
      </w:pPr>
      <w:r>
        <w:t xml:space="preserve">- </w:t>
      </w:r>
      <w:r w:rsidR="005951F5">
        <w:t>уважение к труду и результатам трудовой деятельности; ос</w:t>
      </w:r>
      <w:r>
        <w:t>ознанный выбор и построение ин</w:t>
      </w:r>
      <w:r w:rsidR="005951F5">
        <w:t xml:space="preserve">дивидуальной траектории образования и жизненных планов с учётом личных и общественных интересов и потребностей; </w:t>
      </w:r>
    </w:p>
    <w:p w:rsidR="005951F5" w:rsidRDefault="009B5432" w:rsidP="009B5432">
      <w:pPr>
        <w:pStyle w:val="a6"/>
        <w:ind w:left="1111" w:right="720"/>
      </w:pPr>
      <w:r>
        <w:t xml:space="preserve">- </w:t>
      </w:r>
      <w:r w:rsidR="005951F5">
        <w:t>умение рассказать о своих планах на будущее.</w:t>
      </w:r>
    </w:p>
    <w:p w:rsidR="005951F5" w:rsidRDefault="005951F5" w:rsidP="005951F5">
      <w:pPr>
        <w:pStyle w:val="a6"/>
        <w:ind w:left="1111" w:right="720"/>
      </w:pPr>
      <w:r>
        <w:t>Экологического воспитания:</w:t>
      </w:r>
    </w:p>
    <w:p w:rsidR="009B5432" w:rsidRDefault="009B5432" w:rsidP="005951F5">
      <w:pPr>
        <w:pStyle w:val="a6"/>
        <w:ind w:left="1111" w:right="720"/>
      </w:pPr>
      <w:r>
        <w:t xml:space="preserve">- </w:t>
      </w:r>
      <w:r w:rsidR="005951F5">
        <w:t>ориентация на применение знаний из области социальных и естественных наук для решения задач в области окружающей среды, планирования пост</w:t>
      </w:r>
      <w:r>
        <w:t>упков и оценки их возможных по</w:t>
      </w:r>
      <w:r w:rsidR="005951F5">
        <w:t xml:space="preserve">следствий для окружающей среды; </w:t>
      </w:r>
    </w:p>
    <w:p w:rsidR="005951F5" w:rsidRDefault="009B5432" w:rsidP="005951F5">
      <w:pPr>
        <w:pStyle w:val="a6"/>
        <w:ind w:left="1111" w:right="720"/>
      </w:pPr>
      <w:r>
        <w:t>- умение точно, логично вы</w:t>
      </w:r>
      <w:r w:rsidR="005951F5">
        <w:t>ражать свою точку зрения на экологические проблемы;</w:t>
      </w:r>
    </w:p>
    <w:p w:rsidR="009B5432" w:rsidRDefault="009B5432" w:rsidP="005951F5">
      <w:pPr>
        <w:pStyle w:val="a6"/>
        <w:ind w:left="1111" w:right="720"/>
      </w:pPr>
      <w:r>
        <w:t xml:space="preserve">- </w:t>
      </w:r>
      <w:r w:rsidR="005951F5">
        <w:t>повышение уровня экологи</w:t>
      </w:r>
      <w:r>
        <w:t>ческой культуры, осознание гло</w:t>
      </w:r>
      <w:r w:rsidR="005951F5">
        <w:t>бального характера экологи</w:t>
      </w:r>
      <w:r>
        <w:t>ческих проблем и путей их реше</w:t>
      </w:r>
      <w:r w:rsidR="005951F5">
        <w:t xml:space="preserve">ния; </w:t>
      </w:r>
    </w:p>
    <w:p w:rsidR="009B5432" w:rsidRDefault="009B5432" w:rsidP="005951F5">
      <w:pPr>
        <w:pStyle w:val="a6"/>
        <w:ind w:left="1111" w:right="720"/>
      </w:pPr>
      <w:r>
        <w:t xml:space="preserve">- </w:t>
      </w:r>
      <w:r w:rsidR="005951F5">
        <w:t>активное неприятие действий, приносящи</w:t>
      </w:r>
      <w:r>
        <w:t>х вред окру</w:t>
      </w:r>
      <w:r w:rsidR="005951F5">
        <w:t>жающей среде, в том числе сформированное при знакомстве с литературными произв</w:t>
      </w:r>
      <w:r>
        <w:t>едениями, поднимающими экологи</w:t>
      </w:r>
      <w:r w:rsidR="005951F5">
        <w:t xml:space="preserve">ческие проблемы; </w:t>
      </w:r>
    </w:p>
    <w:p w:rsidR="009B5432" w:rsidRDefault="009B5432" w:rsidP="009B5432">
      <w:pPr>
        <w:pStyle w:val="a6"/>
        <w:ind w:left="1111" w:right="720"/>
      </w:pPr>
      <w:r>
        <w:t xml:space="preserve">- </w:t>
      </w:r>
      <w:r w:rsidR="005951F5">
        <w:t xml:space="preserve">активное неприятие действий, приносящих вред окружающей среде; </w:t>
      </w:r>
    </w:p>
    <w:p w:rsidR="009B5432" w:rsidRDefault="009B5432" w:rsidP="009B5432">
      <w:pPr>
        <w:pStyle w:val="a6"/>
        <w:ind w:left="1111" w:right="720"/>
      </w:pPr>
      <w:r>
        <w:t xml:space="preserve">- </w:t>
      </w:r>
      <w:r w:rsidR="005951F5">
        <w:t xml:space="preserve">осознание своей роли как гражданина и потребителя в условиях взаимосвязи </w:t>
      </w:r>
      <w:r w:rsidR="005951F5">
        <w:lastRenderedPageBreak/>
        <w:t xml:space="preserve">природной, </w:t>
      </w:r>
      <w:r>
        <w:t>технологи</w:t>
      </w:r>
      <w:r w:rsidR="005951F5">
        <w:t xml:space="preserve">ческой и социальной сред; </w:t>
      </w:r>
    </w:p>
    <w:p w:rsidR="005951F5" w:rsidRDefault="009B5432" w:rsidP="009B5432">
      <w:pPr>
        <w:pStyle w:val="a6"/>
        <w:ind w:left="1111" w:right="720"/>
      </w:pPr>
      <w:r>
        <w:t xml:space="preserve">- </w:t>
      </w:r>
      <w:r w:rsidR="005951F5">
        <w:t>готовность к участию в практической деятельности экологической направленности.</w:t>
      </w:r>
    </w:p>
    <w:p w:rsidR="005951F5" w:rsidRDefault="005951F5" w:rsidP="005951F5">
      <w:pPr>
        <w:pStyle w:val="a6"/>
        <w:ind w:left="1111" w:right="720"/>
      </w:pPr>
      <w:r>
        <w:t>Ценности научного познания:</w:t>
      </w:r>
    </w:p>
    <w:p w:rsidR="009B5432" w:rsidRDefault="009B5432" w:rsidP="009B5432">
      <w:pPr>
        <w:pStyle w:val="a6"/>
        <w:ind w:left="1111" w:right="720"/>
      </w:pPr>
      <w:r>
        <w:t xml:space="preserve">- </w:t>
      </w:r>
      <w:r w:rsidR="005951F5">
        <w:t>ориентация в деятельности на современную систему научных представлений об основных</w:t>
      </w:r>
      <w:r>
        <w:t xml:space="preserve"> закономерностях развития чело</w:t>
      </w:r>
      <w:r w:rsidR="005951F5">
        <w:t>века, природы и общества, вз</w:t>
      </w:r>
      <w:r>
        <w:t>аимосвязях человека  с  природ</w:t>
      </w:r>
      <w:r w:rsidR="005951F5">
        <w:t xml:space="preserve">ной и социальной средой; </w:t>
      </w:r>
    </w:p>
    <w:p w:rsidR="009B5432" w:rsidRDefault="009B5432" w:rsidP="009B5432">
      <w:pPr>
        <w:pStyle w:val="a6"/>
        <w:ind w:left="1111" w:right="720"/>
      </w:pPr>
      <w:r>
        <w:t xml:space="preserve">- </w:t>
      </w:r>
      <w:r w:rsidR="005951F5">
        <w:t xml:space="preserve">закономерностях развития языка; </w:t>
      </w:r>
    </w:p>
    <w:p w:rsidR="009B5432" w:rsidRDefault="009B5432" w:rsidP="009B5432">
      <w:pPr>
        <w:pStyle w:val="a6"/>
        <w:ind w:left="1111" w:right="720"/>
      </w:pPr>
      <w:r>
        <w:t xml:space="preserve">- </w:t>
      </w:r>
      <w:r w:rsidR="005951F5">
        <w:t xml:space="preserve">овладение языковой и читательской культурой, навыками чтения как средства познания мира; </w:t>
      </w:r>
    </w:p>
    <w:p w:rsidR="009B5432" w:rsidRDefault="009B5432" w:rsidP="009B5432">
      <w:pPr>
        <w:pStyle w:val="a6"/>
        <w:ind w:left="1111" w:right="720"/>
      </w:pPr>
      <w:r>
        <w:t xml:space="preserve">- </w:t>
      </w:r>
      <w:r w:rsidR="005951F5">
        <w:t>овладение основ</w:t>
      </w:r>
      <w:r>
        <w:t>ными на</w:t>
      </w:r>
      <w:r w:rsidR="005951F5">
        <w:t xml:space="preserve">выками исследовательской деятельности с учётом специфики школьного языкового образования; </w:t>
      </w:r>
    </w:p>
    <w:p w:rsidR="005951F5" w:rsidRDefault="009B5432" w:rsidP="009B5432">
      <w:pPr>
        <w:pStyle w:val="a6"/>
        <w:ind w:left="1111" w:right="720"/>
      </w:pPr>
      <w:r>
        <w:t xml:space="preserve">- </w:t>
      </w:r>
      <w:r w:rsidR="005951F5">
        <w:t>установка на осмысление опыта, наблюдений, поступков и стремление совершенствовать пути достижения индивид</w:t>
      </w:r>
      <w:r>
        <w:t>уального и коллективного благо</w:t>
      </w:r>
      <w:r w:rsidR="005951F5">
        <w:t>получия.</w:t>
      </w:r>
    </w:p>
    <w:p w:rsidR="005951F5" w:rsidRDefault="005951F5" w:rsidP="005951F5">
      <w:pPr>
        <w:pStyle w:val="a6"/>
        <w:ind w:left="1111" w:right="720"/>
      </w:pPr>
      <w:r>
        <w:t>Адаптации обуч</w:t>
      </w:r>
      <w:r w:rsidR="009B5432">
        <w:t>ающегося к изменяющимся услови</w:t>
      </w:r>
      <w:r>
        <w:t>ям социальной и природной среды:</w:t>
      </w:r>
    </w:p>
    <w:p w:rsidR="005951F5" w:rsidRDefault="009B5432" w:rsidP="005951F5">
      <w:pPr>
        <w:pStyle w:val="a6"/>
        <w:ind w:left="1111" w:right="720"/>
      </w:pPr>
      <w:r>
        <w:t xml:space="preserve">- </w:t>
      </w:r>
      <w:r w:rsidR="005951F5">
        <w:t>освоение обучающимися со</w:t>
      </w:r>
      <w:r>
        <w:t>циального опыта, основных соци</w:t>
      </w:r>
      <w:r w:rsidR="005951F5">
        <w:t xml:space="preserve">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w:t>
      </w:r>
      <w:r>
        <w:t>взаимодействия с людьми из дру</w:t>
      </w:r>
      <w:r w:rsidR="005951F5">
        <w:t>гой культурной среды;</w:t>
      </w:r>
    </w:p>
    <w:p w:rsidR="009B5432" w:rsidRDefault="009B5432" w:rsidP="005951F5">
      <w:pPr>
        <w:pStyle w:val="a6"/>
        <w:ind w:left="1111" w:right="720"/>
      </w:pPr>
      <w:r>
        <w:t xml:space="preserve">- </w:t>
      </w:r>
      <w:r w:rsidR="005951F5">
        <w:t>потребность во взаимод</w:t>
      </w:r>
      <w:r>
        <w:t>ействии в условиях неопределён</w:t>
      </w:r>
      <w:r w:rsidR="005951F5">
        <w:t xml:space="preserve">ности, открытость опыту и знаниям других; </w:t>
      </w:r>
    </w:p>
    <w:p w:rsidR="009B5432" w:rsidRDefault="009B5432" w:rsidP="005951F5">
      <w:pPr>
        <w:pStyle w:val="a6"/>
        <w:ind w:left="1111" w:right="720"/>
      </w:pPr>
      <w:r>
        <w:t xml:space="preserve">- </w:t>
      </w:r>
      <w:r w:rsidR="005951F5">
        <w:t>потребность в действии в условиях  неопред</w:t>
      </w:r>
      <w:r>
        <w:t>елённости,  в  повышении  уров</w:t>
      </w:r>
      <w:r w:rsidR="005951F5">
        <w:t>ня своей  компетентности  через  практическую  деятельность, в том числе умение учиться</w:t>
      </w:r>
      <w:r>
        <w:t xml:space="preserve"> у </w:t>
      </w:r>
      <w:r>
        <w:lastRenderedPageBreak/>
        <w:t>других людей, получать в со</w:t>
      </w:r>
      <w:r w:rsidR="005951F5">
        <w:t>вместной деятельности  новые</w:t>
      </w:r>
      <w:r>
        <w:t xml:space="preserve">  знания,  навыки  и  компетен</w:t>
      </w:r>
      <w:r w:rsidR="005951F5">
        <w:t xml:space="preserve">ции из опыта других; </w:t>
      </w:r>
    </w:p>
    <w:p w:rsidR="009B5432" w:rsidRDefault="009B5432" w:rsidP="005951F5">
      <w:pPr>
        <w:pStyle w:val="a6"/>
        <w:ind w:left="1111" w:right="720"/>
      </w:pPr>
      <w:r>
        <w:t xml:space="preserve">- </w:t>
      </w:r>
      <w:r w:rsidR="005951F5">
        <w:t xml:space="preserve">необходимость в формировании новых знаний, умений связывать </w:t>
      </w:r>
      <w:r>
        <w:t>образы, формулировать идеи, по</w:t>
      </w:r>
      <w:r w:rsidR="005951F5">
        <w:t>нятия, гипотезы об объектах и явлениях, в том числе ранее неизвестных, осознание деф</w:t>
      </w:r>
      <w:r>
        <w:t>ицита собственных знаний и ком</w:t>
      </w:r>
      <w:r w:rsidR="005951F5">
        <w:t xml:space="preserve">петенций, планирование своего развития; </w:t>
      </w:r>
    </w:p>
    <w:p w:rsidR="005951F5" w:rsidRDefault="009B5432" w:rsidP="005951F5">
      <w:pPr>
        <w:pStyle w:val="a6"/>
        <w:ind w:left="1111" w:right="720"/>
      </w:pPr>
      <w:r>
        <w:t xml:space="preserve">- </w:t>
      </w:r>
      <w:r w:rsidR="005951F5">
        <w:t>умение оперировать основными понятиями, терм</w:t>
      </w:r>
      <w:r>
        <w:t>инами и представлениями в обла</w:t>
      </w:r>
      <w:r w:rsidR="005951F5">
        <w:t xml:space="preserve">сти концепции устойчивого </w:t>
      </w:r>
      <w:r>
        <w:t>развития, анализировать и выяв</w:t>
      </w:r>
      <w:r w:rsidR="005951F5">
        <w:t>лять взаимосвязь природы, общества и экономики, оценивать свои действия с учётом влия</w:t>
      </w:r>
      <w:r>
        <w:t>ния на окружающую среду, дости</w:t>
      </w:r>
      <w:r w:rsidR="005951F5">
        <w:t>жения целей и преодоления вызовов, возможных глобальных последствий;</w:t>
      </w:r>
    </w:p>
    <w:p w:rsidR="009B5432" w:rsidRDefault="009B5432" w:rsidP="009B5432">
      <w:pPr>
        <w:pStyle w:val="a6"/>
        <w:ind w:left="1111" w:right="720"/>
      </w:pPr>
      <w:r>
        <w:t xml:space="preserve">- </w:t>
      </w:r>
      <w:r w:rsidR="005951F5">
        <w:t>способность осознавать  с</w:t>
      </w:r>
      <w:r>
        <w:t xml:space="preserve">трессовую  ситуацию,  оценивать </w:t>
      </w:r>
      <w:r w:rsidR="005951F5">
        <w:t>происходящие изменения и и</w:t>
      </w:r>
      <w:r>
        <w:t>х последствия, опираясь на жиз</w:t>
      </w:r>
      <w:r w:rsidR="005951F5">
        <w:t xml:space="preserve">ненный, речевой и читательский опыт; </w:t>
      </w:r>
    </w:p>
    <w:p w:rsidR="009B5432" w:rsidRDefault="009B5432" w:rsidP="009B5432">
      <w:pPr>
        <w:pStyle w:val="a6"/>
        <w:ind w:left="1111" w:right="720"/>
      </w:pPr>
      <w:r>
        <w:t>- воспринимать стрес</w:t>
      </w:r>
      <w:r w:rsidR="005951F5">
        <w:t xml:space="preserve">совую ситуацию как вызов, требующий контрмер; </w:t>
      </w:r>
    </w:p>
    <w:p w:rsidR="009B5432" w:rsidRDefault="009B5432" w:rsidP="009B5432">
      <w:pPr>
        <w:pStyle w:val="a6"/>
        <w:ind w:left="1111" w:right="720"/>
      </w:pPr>
      <w:r>
        <w:t xml:space="preserve">- </w:t>
      </w:r>
      <w:r w:rsidR="005951F5">
        <w:t xml:space="preserve">оценивать ситуацию стресса, корректировать принимаемые решения и действия; </w:t>
      </w:r>
    </w:p>
    <w:p w:rsidR="009B5432" w:rsidRDefault="009B5432" w:rsidP="009B5432">
      <w:pPr>
        <w:pStyle w:val="a6"/>
        <w:ind w:left="1111" w:right="720"/>
      </w:pPr>
      <w:r>
        <w:t xml:space="preserve">- </w:t>
      </w:r>
      <w:r w:rsidR="005951F5">
        <w:t>формулировать и оценивать риски и последствия, формировать опыт, уметь н</w:t>
      </w:r>
      <w:r>
        <w:t>аходить позитивное в сложившей</w:t>
      </w:r>
      <w:r w:rsidR="005951F5">
        <w:t xml:space="preserve">ся ситуации; </w:t>
      </w:r>
    </w:p>
    <w:p w:rsidR="005951F5" w:rsidRDefault="009B5432" w:rsidP="008D4FF5">
      <w:pPr>
        <w:pStyle w:val="a6"/>
        <w:ind w:left="1111" w:right="720"/>
      </w:pPr>
      <w:r>
        <w:t xml:space="preserve">- </w:t>
      </w:r>
      <w:r w:rsidR="005951F5">
        <w:t>быть готовым действоват</w:t>
      </w:r>
      <w:r w:rsidR="008D4FF5">
        <w:t>ь в отсутствие гарантий успеха.</w:t>
      </w:r>
    </w:p>
    <w:p w:rsidR="005951F5" w:rsidRPr="008D4FF5" w:rsidRDefault="005951F5" w:rsidP="005951F5">
      <w:pPr>
        <w:pStyle w:val="a6"/>
        <w:ind w:left="1111" w:right="720"/>
        <w:rPr>
          <w:i/>
          <w:u w:val="single"/>
        </w:rPr>
      </w:pPr>
      <w:r w:rsidRPr="008D4FF5">
        <w:rPr>
          <w:i/>
          <w:u w:val="single"/>
        </w:rPr>
        <w:t>МЕТАПРЕДМЕТНЫЕ РЕЗУЛЬТАТЫ</w:t>
      </w:r>
    </w:p>
    <w:p w:rsidR="005951F5" w:rsidRDefault="005951F5" w:rsidP="005951F5">
      <w:pPr>
        <w:pStyle w:val="a6"/>
        <w:ind w:left="1111" w:right="720"/>
      </w:pPr>
      <w:r>
        <w:t>Овладение универсальными учебными познавательными действиями</w:t>
      </w:r>
    </w:p>
    <w:p w:rsidR="005951F5" w:rsidRDefault="005951F5" w:rsidP="005951F5">
      <w:pPr>
        <w:pStyle w:val="a6"/>
        <w:ind w:left="1111" w:right="720"/>
      </w:pPr>
      <w:r>
        <w:t>Базовые логические действия:</w:t>
      </w:r>
    </w:p>
    <w:p w:rsidR="005951F5" w:rsidRDefault="005951F5" w:rsidP="007235A5">
      <w:pPr>
        <w:pStyle w:val="a6"/>
        <w:numPr>
          <w:ilvl w:val="0"/>
          <w:numId w:val="45"/>
        </w:numPr>
        <w:ind w:right="720"/>
      </w:pPr>
      <w:r>
        <w:t>выявлять и характеризова</w:t>
      </w:r>
      <w:r w:rsidR="008D4FF5">
        <w:t>ть существенные признаки языко</w:t>
      </w:r>
      <w:r>
        <w:t>вых единиц, языковых явлений и процессов;</w:t>
      </w:r>
    </w:p>
    <w:p w:rsidR="008D4FF5" w:rsidRDefault="005951F5" w:rsidP="007235A5">
      <w:pPr>
        <w:pStyle w:val="a6"/>
        <w:numPr>
          <w:ilvl w:val="0"/>
          <w:numId w:val="45"/>
        </w:numPr>
        <w:ind w:right="720"/>
      </w:pPr>
      <w:r>
        <w:lastRenderedPageBreak/>
        <w:t xml:space="preserve">устанавливать существенный признак классификации </w:t>
      </w:r>
      <w:r w:rsidR="008D4FF5">
        <w:t>языко</w:t>
      </w:r>
      <w:r>
        <w:t>вых единиц (явлений), основания для обобщения и сравнения, критерии проводимого анализа;</w:t>
      </w:r>
    </w:p>
    <w:p w:rsidR="005951F5" w:rsidRDefault="005951F5" w:rsidP="007235A5">
      <w:pPr>
        <w:pStyle w:val="a6"/>
        <w:numPr>
          <w:ilvl w:val="0"/>
          <w:numId w:val="45"/>
        </w:numPr>
        <w:ind w:right="720"/>
      </w:pPr>
      <w:r>
        <w:t xml:space="preserve"> классифицировать языковые единицы по существенному признаку;</w:t>
      </w:r>
    </w:p>
    <w:p w:rsidR="008D4FF5" w:rsidRDefault="005951F5" w:rsidP="007235A5">
      <w:pPr>
        <w:pStyle w:val="a6"/>
        <w:numPr>
          <w:ilvl w:val="0"/>
          <w:numId w:val="45"/>
        </w:numPr>
        <w:ind w:right="720"/>
      </w:pPr>
      <w:r>
        <w:t>выявлять закономерности</w:t>
      </w:r>
      <w:r w:rsidR="008D4FF5">
        <w:t xml:space="preserve"> и противоречия в рассматривае</w:t>
      </w:r>
      <w:r>
        <w:t xml:space="preserve">мых фактах, данных и наблюдениях; </w:t>
      </w:r>
    </w:p>
    <w:p w:rsidR="005951F5" w:rsidRDefault="005951F5" w:rsidP="007235A5">
      <w:pPr>
        <w:pStyle w:val="a6"/>
        <w:numPr>
          <w:ilvl w:val="0"/>
          <w:numId w:val="45"/>
        </w:numPr>
        <w:ind w:right="720"/>
      </w:pPr>
      <w:r>
        <w:t>предлагать критерии для выявления закономерностей и противоречий;</w:t>
      </w:r>
    </w:p>
    <w:p w:rsidR="005951F5" w:rsidRDefault="005951F5" w:rsidP="007235A5">
      <w:pPr>
        <w:pStyle w:val="a6"/>
        <w:numPr>
          <w:ilvl w:val="0"/>
          <w:numId w:val="45"/>
        </w:numPr>
        <w:ind w:right="720"/>
      </w:pPr>
      <w:r>
        <w:t>выявлять дефицит информа</w:t>
      </w:r>
      <w:r w:rsidR="008D4FF5">
        <w:t>ции текста, необходимой для ре</w:t>
      </w:r>
      <w:r>
        <w:t>шения поставленной учебной задачи;</w:t>
      </w:r>
    </w:p>
    <w:p w:rsidR="008D4FF5" w:rsidRDefault="005951F5" w:rsidP="007235A5">
      <w:pPr>
        <w:pStyle w:val="a6"/>
        <w:numPr>
          <w:ilvl w:val="0"/>
          <w:numId w:val="45"/>
        </w:numPr>
        <w:ind w:right="720"/>
      </w:pPr>
      <w:r>
        <w:t>выявлять причинно-следств</w:t>
      </w:r>
      <w:r w:rsidR="008D4FF5">
        <w:t>енные связи при изучении языко</w:t>
      </w:r>
      <w:r>
        <w:t xml:space="preserve">вых процессов; </w:t>
      </w:r>
    </w:p>
    <w:p w:rsidR="005951F5" w:rsidRDefault="005951F5" w:rsidP="007235A5">
      <w:pPr>
        <w:pStyle w:val="a6"/>
        <w:numPr>
          <w:ilvl w:val="0"/>
          <w:numId w:val="45"/>
        </w:numPr>
        <w:ind w:right="720"/>
      </w:pPr>
      <w:r>
        <w:t>делать выводы с использованием дедуктивных и индуктивных умозаключений, умозаключений по аналогии, формулировать гипотезы о взаимосвязях;</w:t>
      </w:r>
    </w:p>
    <w:p w:rsidR="005951F5" w:rsidRDefault="005951F5" w:rsidP="007235A5">
      <w:pPr>
        <w:pStyle w:val="a6"/>
        <w:numPr>
          <w:ilvl w:val="0"/>
          <w:numId w:val="45"/>
        </w:numPr>
        <w:ind w:right="720"/>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5951F5" w:rsidRDefault="005951F5" w:rsidP="005951F5">
      <w:pPr>
        <w:pStyle w:val="a6"/>
        <w:ind w:left="1111" w:right="720"/>
      </w:pPr>
      <w:r>
        <w:t>Базовые исследовательские действия:</w:t>
      </w:r>
    </w:p>
    <w:p w:rsidR="005951F5" w:rsidRDefault="005951F5" w:rsidP="007235A5">
      <w:pPr>
        <w:pStyle w:val="a6"/>
        <w:numPr>
          <w:ilvl w:val="0"/>
          <w:numId w:val="46"/>
        </w:numPr>
        <w:ind w:right="720"/>
      </w:pPr>
      <w:r>
        <w:t>использовать вопросы как и</w:t>
      </w:r>
      <w:r w:rsidR="008D4FF5">
        <w:t>сследовательский инструмент по</w:t>
      </w:r>
      <w:r>
        <w:t>знания в языковом образовании;</w:t>
      </w:r>
    </w:p>
    <w:p w:rsidR="005951F5" w:rsidRDefault="005951F5" w:rsidP="007235A5">
      <w:pPr>
        <w:pStyle w:val="a6"/>
        <w:numPr>
          <w:ilvl w:val="0"/>
          <w:numId w:val="46"/>
        </w:numPr>
        <w:ind w:right="720"/>
      </w:pPr>
      <w:r>
        <w:t xml:space="preserve">формулировать вопросы, </w:t>
      </w:r>
      <w:r w:rsidR="008D4FF5">
        <w:t>фиксирующие несоответствие меж</w:t>
      </w:r>
      <w:r>
        <w:t xml:space="preserve">ду реальным и желательным </w:t>
      </w:r>
      <w:r w:rsidR="008D4FF5">
        <w:t>состоянием ситуации, и самосто</w:t>
      </w:r>
      <w:r>
        <w:t>ятельно устанавливать искомое и данное;</w:t>
      </w:r>
    </w:p>
    <w:p w:rsidR="005951F5" w:rsidRDefault="005951F5" w:rsidP="007235A5">
      <w:pPr>
        <w:pStyle w:val="a6"/>
        <w:numPr>
          <w:ilvl w:val="0"/>
          <w:numId w:val="46"/>
        </w:numPr>
        <w:ind w:right="720"/>
      </w:pPr>
      <w:r>
        <w:lastRenderedPageBreak/>
        <w:t>формировать гипотезу об истинности собственных суждений и суждений других, аргументировать свою позицию, мнение;</w:t>
      </w:r>
    </w:p>
    <w:p w:rsidR="005951F5" w:rsidRDefault="005951F5" w:rsidP="007235A5">
      <w:pPr>
        <w:pStyle w:val="a6"/>
        <w:numPr>
          <w:ilvl w:val="0"/>
          <w:numId w:val="46"/>
        </w:numPr>
        <w:ind w:right="720"/>
      </w:pPr>
      <w:r>
        <w:t>составлять алгоритм действий и использовать его для решения учебных задач;</w:t>
      </w:r>
    </w:p>
    <w:p w:rsidR="005951F5" w:rsidRDefault="005951F5" w:rsidP="007235A5">
      <w:pPr>
        <w:pStyle w:val="a6"/>
        <w:numPr>
          <w:ilvl w:val="0"/>
          <w:numId w:val="46"/>
        </w:numPr>
        <w:ind w:right="720"/>
      </w:pPr>
      <w:r>
        <w:t>проводить по самостоятел</w:t>
      </w:r>
      <w:r w:rsidR="008D4FF5">
        <w:t>ьно составленному плану неболь</w:t>
      </w:r>
      <w:r>
        <w:t>шое исследование по установлению особенностей языковых единиц, процессов, причинн</w:t>
      </w:r>
      <w:r w:rsidR="008D4FF5">
        <w:t>о-следственных связей и зависи</w:t>
      </w:r>
      <w:r>
        <w:t>мостей объектов между собой;</w:t>
      </w:r>
    </w:p>
    <w:p w:rsidR="008D4FF5" w:rsidRDefault="005951F5" w:rsidP="007235A5">
      <w:pPr>
        <w:pStyle w:val="a6"/>
        <w:numPr>
          <w:ilvl w:val="0"/>
          <w:numId w:val="46"/>
        </w:numPr>
        <w:ind w:right="720"/>
      </w:pPr>
      <w:r>
        <w:t>оценивать на применимость и достоверн</w:t>
      </w:r>
      <w:r w:rsidR="008D4FF5">
        <w:t>ость информацию, по</w:t>
      </w:r>
      <w:r>
        <w:t xml:space="preserve">лученную в ходе лингвистического исследования (эксперимента); </w:t>
      </w:r>
    </w:p>
    <w:p w:rsidR="005951F5" w:rsidRDefault="005951F5" w:rsidP="007235A5">
      <w:pPr>
        <w:pStyle w:val="a6"/>
        <w:numPr>
          <w:ilvl w:val="0"/>
          <w:numId w:val="46"/>
        </w:numPr>
        <w:ind w:right="720"/>
      </w:pPr>
      <w:r>
        <w:t>самостоятельно формулир</w:t>
      </w:r>
      <w:r w:rsidR="008D4FF5">
        <w:t>овать обобщения и выводы по ре</w:t>
      </w:r>
      <w:r>
        <w:t>зультатам проведённого наблюдения, исследования; владеть инструментами оценки достоверности полученных выводов иобобщений;</w:t>
      </w:r>
    </w:p>
    <w:p w:rsidR="005951F5" w:rsidRDefault="005951F5" w:rsidP="007235A5">
      <w:pPr>
        <w:pStyle w:val="a6"/>
        <w:numPr>
          <w:ilvl w:val="0"/>
          <w:numId w:val="46"/>
        </w:numPr>
        <w:ind w:right="720"/>
      </w:pPr>
      <w:r>
        <w:t>прогнозировать возможное дальнейшее развитие процессов, событий и их последствия в а</w:t>
      </w:r>
      <w:r w:rsidR="008D4FF5">
        <w:t>налогичных или сходных ситуаци</w:t>
      </w:r>
      <w:r>
        <w:t>ях, а также выдвигать предположения об их развитии в новых условиях и контекстах.</w:t>
      </w:r>
    </w:p>
    <w:p w:rsidR="005951F5" w:rsidRDefault="005951F5" w:rsidP="005951F5">
      <w:pPr>
        <w:pStyle w:val="a6"/>
        <w:ind w:left="1111" w:right="720"/>
      </w:pPr>
      <w:r>
        <w:t>Работа с информацией:</w:t>
      </w:r>
    </w:p>
    <w:p w:rsidR="005951F5" w:rsidRDefault="005951F5" w:rsidP="007235A5">
      <w:pPr>
        <w:pStyle w:val="a6"/>
        <w:numPr>
          <w:ilvl w:val="0"/>
          <w:numId w:val="47"/>
        </w:numPr>
        <w:ind w:right="720"/>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5951F5" w:rsidRDefault="005951F5" w:rsidP="007235A5">
      <w:pPr>
        <w:pStyle w:val="a6"/>
        <w:numPr>
          <w:ilvl w:val="0"/>
          <w:numId w:val="47"/>
        </w:numPr>
        <w:ind w:right="720"/>
      </w:pPr>
      <w:r>
        <w:t>выбирать, анализировать, и</w:t>
      </w:r>
      <w:r w:rsidR="008D4FF5">
        <w:t>нтерпретировать, обобщать и си</w:t>
      </w:r>
      <w:r>
        <w:t>стематизировать информацию,</w:t>
      </w:r>
      <w:r w:rsidR="008D4FF5">
        <w:t xml:space="preserve"> представленную в текстах, таб</w:t>
      </w:r>
      <w:r>
        <w:t>лицах, схемах;</w:t>
      </w:r>
    </w:p>
    <w:p w:rsidR="005951F5" w:rsidRDefault="005951F5" w:rsidP="007235A5">
      <w:pPr>
        <w:pStyle w:val="a6"/>
        <w:numPr>
          <w:ilvl w:val="0"/>
          <w:numId w:val="47"/>
        </w:numPr>
        <w:ind w:right="720"/>
      </w:pPr>
      <w:r>
        <w:t>использовать различные виды аудирования и чтения для оценки текста с точки зрения достоверности и применимости содержащейся в нём информ</w:t>
      </w:r>
      <w:r w:rsidR="008D4FF5">
        <w:t>ации и усвоения необходимой ин</w:t>
      </w:r>
      <w:r>
        <w:t>формации с целью решения учебных задач;</w:t>
      </w:r>
    </w:p>
    <w:p w:rsidR="005951F5" w:rsidRDefault="005951F5" w:rsidP="007235A5">
      <w:pPr>
        <w:pStyle w:val="a6"/>
        <w:numPr>
          <w:ilvl w:val="0"/>
          <w:numId w:val="47"/>
        </w:numPr>
        <w:ind w:right="720"/>
      </w:pPr>
      <w:r>
        <w:t xml:space="preserve">использовать смысловое чтение для извлечения, обобщения и систематизации </w:t>
      </w:r>
      <w:r>
        <w:lastRenderedPageBreak/>
        <w:t>информа</w:t>
      </w:r>
      <w:r w:rsidR="008D4FF5">
        <w:t>ции из одного или нескольких ис</w:t>
      </w:r>
      <w:r>
        <w:t>точников с учётом поставленных целей;</w:t>
      </w:r>
    </w:p>
    <w:p w:rsidR="005951F5" w:rsidRDefault="005951F5" w:rsidP="007235A5">
      <w:pPr>
        <w:pStyle w:val="a6"/>
        <w:numPr>
          <w:ilvl w:val="0"/>
          <w:numId w:val="47"/>
        </w:numPr>
        <w:ind w:right="720"/>
      </w:pPr>
      <w:r>
        <w:t>находить сходные аргумен</w:t>
      </w:r>
      <w:r w:rsidR="008D4FF5">
        <w:t>ты (подтверждающие или опровер</w:t>
      </w:r>
      <w:r>
        <w:t>гающие одну и ту же идею,</w:t>
      </w:r>
      <w:r w:rsidR="008D4FF5">
        <w:t xml:space="preserve"> версию) в различных информаци</w:t>
      </w:r>
      <w:r>
        <w:t>онных источниках;</w:t>
      </w:r>
    </w:p>
    <w:p w:rsidR="005951F5" w:rsidRDefault="005951F5" w:rsidP="007235A5">
      <w:pPr>
        <w:pStyle w:val="a6"/>
        <w:numPr>
          <w:ilvl w:val="0"/>
          <w:numId w:val="47"/>
        </w:numPr>
        <w:ind w:right="720"/>
      </w:pPr>
      <w:r>
        <w:t>самостоятельно выбирать оптимальну</w:t>
      </w:r>
      <w:r w:rsidR="008D4FF5">
        <w:t>ю форму представле</w:t>
      </w:r>
      <w:r>
        <w:t>ния информации (текст, презе</w:t>
      </w:r>
      <w:r w:rsidR="008D4FF5">
        <w:t>нтация, таблица, схема) и иллю</w:t>
      </w:r>
      <w:r>
        <w:t>стрировать решаемые зада</w:t>
      </w:r>
      <w:r w:rsidR="008D4FF5">
        <w:t>чи несложными схемами, диаграм</w:t>
      </w:r>
      <w:r>
        <w:t>мами, иной графикой и их комбинациями в зависимости от коммуникативной установки;</w:t>
      </w:r>
    </w:p>
    <w:p w:rsidR="005951F5" w:rsidRDefault="005951F5" w:rsidP="007235A5">
      <w:pPr>
        <w:pStyle w:val="a6"/>
        <w:numPr>
          <w:ilvl w:val="0"/>
          <w:numId w:val="47"/>
        </w:numPr>
        <w:ind w:right="720"/>
      </w:pPr>
      <w:r>
        <w:t>оценивать надёжность информации по кри</w:t>
      </w:r>
      <w:r w:rsidR="008D4FF5">
        <w:t>териям, пред</w:t>
      </w:r>
      <w:r>
        <w:t>ложенным учителем или сформулированным самостоятельно;</w:t>
      </w:r>
    </w:p>
    <w:p w:rsidR="005951F5" w:rsidRDefault="005951F5" w:rsidP="007235A5">
      <w:pPr>
        <w:pStyle w:val="a6"/>
        <w:numPr>
          <w:ilvl w:val="0"/>
          <w:numId w:val="47"/>
        </w:numPr>
        <w:ind w:right="720"/>
      </w:pPr>
      <w:r>
        <w:t>эффективно запоминать и систематизировать информацию.</w:t>
      </w:r>
    </w:p>
    <w:p w:rsidR="005951F5" w:rsidRDefault="005951F5" w:rsidP="005951F5">
      <w:pPr>
        <w:pStyle w:val="a6"/>
        <w:ind w:left="1111" w:right="720"/>
      </w:pPr>
      <w:r>
        <w:t>Овладение универсальными учебными коммуникативными действиями</w:t>
      </w:r>
    </w:p>
    <w:p w:rsidR="005951F5" w:rsidRDefault="005951F5" w:rsidP="005951F5">
      <w:pPr>
        <w:pStyle w:val="a6"/>
        <w:ind w:left="1111" w:right="720"/>
      </w:pPr>
      <w:r>
        <w:t>Общение:</w:t>
      </w:r>
    </w:p>
    <w:p w:rsidR="008D4FF5" w:rsidRDefault="005951F5" w:rsidP="007235A5">
      <w:pPr>
        <w:pStyle w:val="a6"/>
        <w:numPr>
          <w:ilvl w:val="0"/>
          <w:numId w:val="48"/>
        </w:numPr>
        <w:ind w:right="720"/>
      </w:pPr>
      <w:r>
        <w:t xml:space="preserve">воспринимать и формулировать суждения, выражать эмоции в соответствии с условиями и целями общения; </w:t>
      </w:r>
    </w:p>
    <w:p w:rsidR="005951F5" w:rsidRDefault="005951F5" w:rsidP="007235A5">
      <w:pPr>
        <w:pStyle w:val="a6"/>
        <w:numPr>
          <w:ilvl w:val="0"/>
          <w:numId w:val="48"/>
        </w:numPr>
        <w:ind w:right="720"/>
      </w:pPr>
      <w:r>
        <w:t>выражать себя (свою точку зрения) в диалогах и дискуссиях, в устной моно- логической речи и в письменных текстах;</w:t>
      </w:r>
    </w:p>
    <w:p w:rsidR="005951F5" w:rsidRDefault="005951F5" w:rsidP="007235A5">
      <w:pPr>
        <w:pStyle w:val="a6"/>
        <w:numPr>
          <w:ilvl w:val="0"/>
          <w:numId w:val="48"/>
        </w:numPr>
        <w:ind w:right="720"/>
      </w:pPr>
      <w:r>
        <w:t xml:space="preserve">распознавать невербальные </w:t>
      </w:r>
      <w:r w:rsidR="008D4FF5">
        <w:t>средства общения, понимать зна</w:t>
      </w:r>
      <w:r>
        <w:t>чение социальных знаков;</w:t>
      </w:r>
    </w:p>
    <w:p w:rsidR="005951F5" w:rsidRDefault="005951F5" w:rsidP="007235A5">
      <w:pPr>
        <w:pStyle w:val="a6"/>
        <w:numPr>
          <w:ilvl w:val="0"/>
          <w:numId w:val="48"/>
        </w:numPr>
        <w:ind w:right="720"/>
      </w:pPr>
      <w:r>
        <w:t>знать и распознавать предпосылки конфликтных ситуаций и смягчать конфликты, вести переговоры;</w:t>
      </w:r>
    </w:p>
    <w:p w:rsidR="005951F5" w:rsidRDefault="005951F5" w:rsidP="007235A5">
      <w:pPr>
        <w:pStyle w:val="a6"/>
        <w:numPr>
          <w:ilvl w:val="0"/>
          <w:numId w:val="48"/>
        </w:numPr>
        <w:ind w:right="720"/>
      </w:pPr>
      <w:r>
        <w:t>понимать намерения други</w:t>
      </w:r>
      <w:r w:rsidR="008D4FF5">
        <w:t>х, проявлять уважительное отно</w:t>
      </w:r>
      <w:r>
        <w:t>шение к собеседнику и в корректной форме формулировать свои возражения;</w:t>
      </w:r>
    </w:p>
    <w:p w:rsidR="005951F5" w:rsidRDefault="005951F5" w:rsidP="007235A5">
      <w:pPr>
        <w:pStyle w:val="a6"/>
        <w:numPr>
          <w:ilvl w:val="0"/>
          <w:numId w:val="48"/>
        </w:numPr>
        <w:ind w:right="720"/>
      </w:pPr>
      <w:r>
        <w:lastRenderedPageBreak/>
        <w:t>в ходе диалога/дискуссии задавать вопросы по существ</w:t>
      </w:r>
      <w:r w:rsidR="008D4FF5">
        <w:t>у об</w:t>
      </w:r>
      <w:r>
        <w:t>суждаемой темы и высказывать идеи, нацеленные на решение задачи и поддержание благожелательности общения;</w:t>
      </w:r>
    </w:p>
    <w:p w:rsidR="005951F5" w:rsidRDefault="005951F5" w:rsidP="007235A5">
      <w:pPr>
        <w:pStyle w:val="a6"/>
        <w:numPr>
          <w:ilvl w:val="0"/>
          <w:numId w:val="48"/>
        </w:numPr>
        <w:ind w:right="720"/>
      </w:pPr>
      <w:r>
        <w:t>сопоставлять свои сужден</w:t>
      </w:r>
      <w:r w:rsidR="008D4FF5">
        <w:t>ия с суждениями других участни</w:t>
      </w:r>
      <w:r>
        <w:t>ков диалога, обнаруживать различие и сходство позиций;</w:t>
      </w:r>
    </w:p>
    <w:p w:rsidR="005951F5" w:rsidRDefault="005951F5" w:rsidP="007235A5">
      <w:pPr>
        <w:pStyle w:val="a6"/>
        <w:numPr>
          <w:ilvl w:val="0"/>
          <w:numId w:val="48"/>
        </w:numPr>
        <w:ind w:right="720"/>
      </w:pPr>
      <w:r>
        <w:t>публично представлять результаты проведённого языкового анализа, выполненного лингви</w:t>
      </w:r>
      <w:r w:rsidR="008D4FF5">
        <w:t>стического эксперимента, иссле</w:t>
      </w:r>
      <w:r>
        <w:t>дования, проекта;</w:t>
      </w:r>
    </w:p>
    <w:p w:rsidR="005951F5" w:rsidRDefault="005951F5" w:rsidP="007235A5">
      <w:pPr>
        <w:pStyle w:val="a6"/>
        <w:numPr>
          <w:ilvl w:val="0"/>
          <w:numId w:val="48"/>
        </w:numPr>
        <w:ind w:right="720"/>
      </w:pPr>
      <w:r>
        <w:t xml:space="preserve">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w:t>
      </w:r>
      <w:r w:rsidR="008D4FF5">
        <w:t>с использованием ил</w:t>
      </w:r>
      <w:r>
        <w:t>люстративного материала.</w:t>
      </w:r>
    </w:p>
    <w:p w:rsidR="005951F5" w:rsidRDefault="005951F5" w:rsidP="005951F5">
      <w:pPr>
        <w:pStyle w:val="a6"/>
        <w:ind w:left="1111" w:right="720"/>
      </w:pPr>
      <w:r>
        <w:t>Совместная деятельность:</w:t>
      </w:r>
    </w:p>
    <w:p w:rsidR="005951F5" w:rsidRDefault="005951F5" w:rsidP="007235A5">
      <w:pPr>
        <w:pStyle w:val="a6"/>
        <w:numPr>
          <w:ilvl w:val="0"/>
          <w:numId w:val="49"/>
        </w:numPr>
        <w:ind w:right="720"/>
      </w:pPr>
      <w:r>
        <w:t>понимать и использова</w:t>
      </w:r>
      <w:r w:rsidR="008D4FF5">
        <w:t>ть преимущества командной и ин</w:t>
      </w:r>
      <w:r>
        <w:t>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D4FF5" w:rsidRDefault="005951F5" w:rsidP="007235A5">
      <w:pPr>
        <w:pStyle w:val="a6"/>
        <w:numPr>
          <w:ilvl w:val="0"/>
          <w:numId w:val="49"/>
        </w:numPr>
        <w:ind w:right="720"/>
      </w:pPr>
      <w:r>
        <w:t xml:space="preserve">принимать цель совместной </w:t>
      </w:r>
      <w:r w:rsidR="008D4FF5">
        <w:t>деятельности, коллективно стро</w:t>
      </w:r>
      <w:r>
        <w:t>ить действия по её достиже</w:t>
      </w:r>
      <w:r w:rsidR="008D4FF5">
        <w:t>нию: распределять роли, догова</w:t>
      </w:r>
      <w:r>
        <w:t xml:space="preserve">риваться, обсуждать процесс и результат совместной работы; </w:t>
      </w:r>
    </w:p>
    <w:p w:rsidR="005951F5" w:rsidRDefault="005951F5" w:rsidP="007235A5">
      <w:pPr>
        <w:pStyle w:val="a6"/>
        <w:numPr>
          <w:ilvl w:val="0"/>
          <w:numId w:val="49"/>
        </w:numPr>
        <w:ind w:right="720"/>
      </w:pPr>
      <w:r>
        <w:t>уметь обобщать мнения нес</w:t>
      </w:r>
      <w:r w:rsidR="008D4FF5">
        <w:t>кольких людей, проявлять готов</w:t>
      </w:r>
      <w:r>
        <w:t>ность руководить, выполнять поручения, подчиняться;</w:t>
      </w:r>
    </w:p>
    <w:p w:rsidR="005951F5" w:rsidRDefault="005951F5" w:rsidP="007235A5">
      <w:pPr>
        <w:pStyle w:val="a6"/>
        <w:numPr>
          <w:ilvl w:val="0"/>
          <w:numId w:val="49"/>
        </w:numPr>
        <w:ind w:right="720"/>
      </w:pPr>
      <w:r>
        <w:t>планировать организацию совместной работы, определять свою роль (с учётом предпочт</w:t>
      </w:r>
      <w:r w:rsidR="008D4FF5">
        <w:t>ений и возможностей всех участ</w:t>
      </w:r>
      <w:r>
        <w:t xml:space="preserve">ников взаимодействия), распределять задачи между членами команды, участвовать в групповых </w:t>
      </w:r>
      <w:r>
        <w:lastRenderedPageBreak/>
        <w:t>формах работы (обсужде- ния, обмен мнениями, «мозговой штурм» и иные);</w:t>
      </w:r>
    </w:p>
    <w:p w:rsidR="005951F5" w:rsidRDefault="005951F5" w:rsidP="007235A5">
      <w:pPr>
        <w:pStyle w:val="a6"/>
        <w:numPr>
          <w:ilvl w:val="0"/>
          <w:numId w:val="49"/>
        </w:numPr>
        <w:ind w:right="720"/>
      </w:pPr>
      <w:r>
        <w:t>выполнять свою часть раб</w:t>
      </w:r>
      <w:r w:rsidR="008D4FF5">
        <w:t>оты, достигать качественный ре</w:t>
      </w:r>
      <w:r>
        <w:t>зультат по своему направл</w:t>
      </w:r>
      <w:r w:rsidR="008D4FF5">
        <w:t>ению и координировать свои дей</w:t>
      </w:r>
      <w:r>
        <w:t>ствия с действиями других членов команды;</w:t>
      </w:r>
    </w:p>
    <w:p w:rsidR="008D4FF5" w:rsidRDefault="005951F5" w:rsidP="007235A5">
      <w:pPr>
        <w:pStyle w:val="a6"/>
        <w:numPr>
          <w:ilvl w:val="0"/>
          <w:numId w:val="49"/>
        </w:numPr>
        <w:ind w:right="720"/>
      </w:pPr>
      <w:r>
        <w:t>оценивать качество своего вклада</w:t>
      </w:r>
      <w:r w:rsidR="008D4FF5">
        <w:t xml:space="preserve"> в общий продукт по крите</w:t>
      </w:r>
      <w:r>
        <w:t>риям, самостоятельно сфо</w:t>
      </w:r>
      <w:r w:rsidR="008D4FF5">
        <w:t>рмулированным участниками взаи</w:t>
      </w:r>
      <w:r>
        <w:t xml:space="preserve">модействия; </w:t>
      </w:r>
    </w:p>
    <w:p w:rsidR="005951F5" w:rsidRDefault="005951F5" w:rsidP="007235A5">
      <w:pPr>
        <w:pStyle w:val="a6"/>
        <w:numPr>
          <w:ilvl w:val="0"/>
          <w:numId w:val="49"/>
        </w:numPr>
        <w:ind w:right="72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5951F5" w:rsidRDefault="005951F5" w:rsidP="005951F5">
      <w:pPr>
        <w:pStyle w:val="a6"/>
        <w:ind w:left="1111" w:right="720"/>
      </w:pPr>
      <w:r>
        <w:t>Овладение универсальными учебными регулятивными действиями</w:t>
      </w:r>
    </w:p>
    <w:p w:rsidR="005951F5" w:rsidRDefault="005951F5" w:rsidP="005951F5">
      <w:pPr>
        <w:pStyle w:val="a6"/>
        <w:ind w:left="1111" w:right="720"/>
      </w:pPr>
      <w:r>
        <w:t>Самоорганизация:</w:t>
      </w:r>
    </w:p>
    <w:p w:rsidR="005951F5" w:rsidRDefault="005951F5" w:rsidP="007235A5">
      <w:pPr>
        <w:pStyle w:val="a6"/>
        <w:numPr>
          <w:ilvl w:val="0"/>
          <w:numId w:val="50"/>
        </w:numPr>
        <w:ind w:right="720"/>
      </w:pPr>
      <w:r>
        <w:t>выявлять проблемы для решения в учебных и жизненных ситуациях;</w:t>
      </w:r>
    </w:p>
    <w:p w:rsidR="005951F5" w:rsidRDefault="005951F5" w:rsidP="007235A5">
      <w:pPr>
        <w:pStyle w:val="a6"/>
        <w:numPr>
          <w:ilvl w:val="0"/>
          <w:numId w:val="50"/>
        </w:numPr>
        <w:ind w:right="720"/>
      </w:pPr>
      <w:r>
        <w:t>ориентироваться в различных подходах к принятию решений (индивидуальное, принятие решени</w:t>
      </w:r>
      <w:r w:rsidR="008D4FF5">
        <w:t>я в группе, принятие реше</w:t>
      </w:r>
      <w:r>
        <w:t>ния группой);</w:t>
      </w:r>
    </w:p>
    <w:p w:rsidR="005951F5" w:rsidRDefault="005951F5" w:rsidP="007235A5">
      <w:pPr>
        <w:pStyle w:val="a6"/>
        <w:numPr>
          <w:ilvl w:val="0"/>
          <w:numId w:val="50"/>
        </w:numPr>
        <w:ind w:right="720"/>
      </w:pPr>
      <w:r>
        <w:t>самостоятельно составлять алгоритм решения  задачи  (или его часть), выбирать способ решения учебной задачи с учётом имеющихся ресурсов и собст</w:t>
      </w:r>
      <w:r w:rsidR="008D4FF5">
        <w:t>венных возможностей, аргументи</w:t>
      </w:r>
      <w:r>
        <w:t>ровать предлагаемые варианты решений;</w:t>
      </w:r>
    </w:p>
    <w:p w:rsidR="005951F5" w:rsidRDefault="005951F5" w:rsidP="007235A5">
      <w:pPr>
        <w:pStyle w:val="a6"/>
        <w:numPr>
          <w:ilvl w:val="0"/>
          <w:numId w:val="50"/>
        </w:numPr>
        <w:ind w:right="720"/>
      </w:pPr>
      <w:r>
        <w:t>самостоятельно составлять п</w:t>
      </w:r>
      <w:r w:rsidR="008D4FF5">
        <w:t>лан действий, вносить необходи</w:t>
      </w:r>
      <w:r>
        <w:t>мые коррективы в ходе его реализации;</w:t>
      </w:r>
    </w:p>
    <w:p w:rsidR="005951F5" w:rsidRDefault="005951F5" w:rsidP="007235A5">
      <w:pPr>
        <w:pStyle w:val="a6"/>
        <w:numPr>
          <w:ilvl w:val="0"/>
          <w:numId w:val="50"/>
        </w:numPr>
        <w:ind w:right="720"/>
      </w:pPr>
      <w:r>
        <w:t>делать выбор и брать ответственность за решение.</w:t>
      </w:r>
    </w:p>
    <w:p w:rsidR="005951F5" w:rsidRDefault="005951F5" w:rsidP="005951F5">
      <w:pPr>
        <w:pStyle w:val="a6"/>
        <w:ind w:left="1111" w:right="720"/>
      </w:pPr>
      <w:r>
        <w:t>Самоконтроль:</w:t>
      </w:r>
    </w:p>
    <w:p w:rsidR="005951F5" w:rsidRDefault="005951F5" w:rsidP="007235A5">
      <w:pPr>
        <w:pStyle w:val="a6"/>
        <w:numPr>
          <w:ilvl w:val="0"/>
          <w:numId w:val="51"/>
        </w:numPr>
        <w:ind w:right="720"/>
      </w:pPr>
      <w:r>
        <w:t xml:space="preserve">владеть разными способами </w:t>
      </w:r>
      <w:r w:rsidR="008D4FF5">
        <w:t>самоконтроля (в том числе рече</w:t>
      </w:r>
      <w:r>
        <w:t xml:space="preserve">вого), </w:t>
      </w:r>
      <w:r>
        <w:lastRenderedPageBreak/>
        <w:t>самомотивации и рефлексии;</w:t>
      </w:r>
    </w:p>
    <w:p w:rsidR="005951F5" w:rsidRDefault="005951F5" w:rsidP="007235A5">
      <w:pPr>
        <w:pStyle w:val="a6"/>
        <w:numPr>
          <w:ilvl w:val="0"/>
          <w:numId w:val="51"/>
        </w:numPr>
        <w:ind w:right="720"/>
      </w:pPr>
      <w:r>
        <w:t>давать адекватную оценку учебной ситуации и предлагать план её изменения;</w:t>
      </w:r>
    </w:p>
    <w:p w:rsidR="005951F5" w:rsidRDefault="005951F5" w:rsidP="007235A5">
      <w:pPr>
        <w:pStyle w:val="a6"/>
        <w:numPr>
          <w:ilvl w:val="0"/>
          <w:numId w:val="51"/>
        </w:numPr>
        <w:ind w:right="720"/>
      </w:pPr>
      <w:r>
        <w:t>предвидеть трудности, кот</w:t>
      </w:r>
      <w:r w:rsidR="008D4FF5">
        <w:t>орые могут возникнуть при реше</w:t>
      </w:r>
      <w:r>
        <w:t>нии учебной задачи, и адаптировать решение к меняющимся обстоятельствам;</w:t>
      </w:r>
    </w:p>
    <w:p w:rsidR="005951F5" w:rsidRDefault="005951F5" w:rsidP="007235A5">
      <w:pPr>
        <w:pStyle w:val="a6"/>
        <w:numPr>
          <w:ilvl w:val="0"/>
          <w:numId w:val="51"/>
        </w:numPr>
        <w:ind w:right="720"/>
      </w:pPr>
      <w:r>
        <w:t>объяснять причины достижения (недостижения) результата деятельности; понимать причины коммуникативных неудач и уметь предупреждать их, дав</w:t>
      </w:r>
      <w:r w:rsidR="008D4FF5">
        <w:t>ать оценку приобретённому рече</w:t>
      </w:r>
      <w:r>
        <w:t>вому опыту и корректировать собственную речь с учётом целей и условий общения; оценивать соответствие результата цели и условиям общения.</w:t>
      </w:r>
    </w:p>
    <w:p w:rsidR="005951F5" w:rsidRDefault="005951F5" w:rsidP="005951F5">
      <w:pPr>
        <w:pStyle w:val="a6"/>
        <w:ind w:left="1111" w:right="720"/>
      </w:pPr>
      <w:r>
        <w:t>Эмоциональный интеллект:</w:t>
      </w:r>
    </w:p>
    <w:p w:rsidR="005951F5" w:rsidRDefault="005951F5" w:rsidP="007235A5">
      <w:pPr>
        <w:pStyle w:val="a6"/>
        <w:numPr>
          <w:ilvl w:val="0"/>
          <w:numId w:val="52"/>
        </w:numPr>
        <w:ind w:right="720"/>
      </w:pPr>
      <w:r>
        <w:t>развивать способность управлять собственными эмоциями и эмоциями других;</w:t>
      </w:r>
    </w:p>
    <w:p w:rsidR="008D4FF5" w:rsidRDefault="005951F5" w:rsidP="007235A5">
      <w:pPr>
        <w:pStyle w:val="a6"/>
        <w:numPr>
          <w:ilvl w:val="0"/>
          <w:numId w:val="52"/>
        </w:numPr>
        <w:ind w:right="720"/>
      </w:pPr>
      <w:r>
        <w:t>выявлять и анализирова</w:t>
      </w:r>
      <w:r w:rsidR="008D4FF5">
        <w:t>ть причины эмоций; понимать мо</w:t>
      </w:r>
      <w:r>
        <w:t>тивы и намерения другого ч</w:t>
      </w:r>
      <w:r w:rsidR="008D4FF5">
        <w:t>еловека, анализируя речевую си</w:t>
      </w:r>
      <w:r>
        <w:t xml:space="preserve">туацию; </w:t>
      </w:r>
    </w:p>
    <w:p w:rsidR="005951F5" w:rsidRDefault="005951F5" w:rsidP="007235A5">
      <w:pPr>
        <w:pStyle w:val="a6"/>
        <w:numPr>
          <w:ilvl w:val="0"/>
          <w:numId w:val="52"/>
        </w:numPr>
        <w:ind w:right="720"/>
      </w:pPr>
      <w:r>
        <w:t>регулировать способ выражения собственных эмоций.</w:t>
      </w:r>
    </w:p>
    <w:p w:rsidR="005951F5" w:rsidRDefault="005951F5" w:rsidP="008D4FF5">
      <w:pPr>
        <w:pStyle w:val="a6"/>
        <w:ind w:right="720"/>
      </w:pPr>
      <w:r>
        <w:t>Принятие себя и других:</w:t>
      </w:r>
    </w:p>
    <w:p w:rsidR="008D4FF5" w:rsidRDefault="005951F5" w:rsidP="007235A5">
      <w:pPr>
        <w:pStyle w:val="a6"/>
        <w:numPr>
          <w:ilvl w:val="0"/>
          <w:numId w:val="52"/>
        </w:numPr>
        <w:ind w:right="720"/>
      </w:pPr>
      <w:r>
        <w:t xml:space="preserve">осознанно относиться к другому человеку и его мнению; </w:t>
      </w:r>
    </w:p>
    <w:p w:rsidR="005951F5" w:rsidRDefault="005951F5" w:rsidP="007235A5">
      <w:pPr>
        <w:pStyle w:val="a6"/>
        <w:numPr>
          <w:ilvl w:val="0"/>
          <w:numId w:val="52"/>
        </w:numPr>
        <w:ind w:right="720"/>
      </w:pPr>
      <w:r>
        <w:t>признавать своё и чужое право на ошибку;</w:t>
      </w:r>
    </w:p>
    <w:p w:rsidR="005951F5" w:rsidRDefault="005951F5" w:rsidP="007235A5">
      <w:pPr>
        <w:pStyle w:val="a6"/>
        <w:numPr>
          <w:ilvl w:val="0"/>
          <w:numId w:val="52"/>
        </w:numPr>
        <w:ind w:right="720"/>
      </w:pPr>
      <w:r>
        <w:t>принимать себя и других, не осуждая; проявлять открытость;</w:t>
      </w:r>
    </w:p>
    <w:p w:rsidR="005951F5" w:rsidRDefault="005951F5" w:rsidP="007235A5">
      <w:pPr>
        <w:pStyle w:val="a6"/>
        <w:numPr>
          <w:ilvl w:val="0"/>
          <w:numId w:val="52"/>
        </w:numPr>
        <w:ind w:right="720"/>
      </w:pPr>
      <w:r>
        <w:t>осознавать невозможность контролировать всё вокруг.</w:t>
      </w:r>
    </w:p>
    <w:p w:rsidR="005951F5" w:rsidRDefault="005951F5" w:rsidP="005951F5">
      <w:pPr>
        <w:pStyle w:val="a6"/>
        <w:ind w:left="1111" w:right="720"/>
      </w:pPr>
      <w:r>
        <w:t>ПРЕДМЕТНЫЕ РЕЗУЛЬТАТЫ</w:t>
      </w:r>
    </w:p>
    <w:p w:rsidR="005951F5" w:rsidRDefault="008D4FF5" w:rsidP="005951F5">
      <w:pPr>
        <w:pStyle w:val="a6"/>
        <w:ind w:left="1111" w:right="720"/>
      </w:pPr>
      <w:r>
        <w:t xml:space="preserve">5 класс </w:t>
      </w:r>
      <w:r w:rsidR="005951F5">
        <w:t>КЛАСС</w:t>
      </w:r>
    </w:p>
    <w:p w:rsidR="005951F5" w:rsidRDefault="005951F5" w:rsidP="005951F5">
      <w:pPr>
        <w:pStyle w:val="a6"/>
        <w:ind w:left="1111" w:right="720"/>
      </w:pPr>
      <w:r>
        <w:t>Общие сведения о языке</w:t>
      </w:r>
    </w:p>
    <w:p w:rsidR="005951F5" w:rsidRDefault="005951F5" w:rsidP="005951F5">
      <w:pPr>
        <w:pStyle w:val="a6"/>
        <w:ind w:left="1111" w:right="720"/>
      </w:pPr>
      <w:r>
        <w:lastRenderedPageBreak/>
        <w:t>Осознавать богатство и выразительность русского языка, приводить примеры, свидетельствующие об этом.</w:t>
      </w:r>
    </w:p>
    <w:p w:rsidR="005951F5" w:rsidRDefault="005951F5" w:rsidP="008D4FF5">
      <w:pPr>
        <w:pStyle w:val="a6"/>
        <w:ind w:left="1111" w:right="720"/>
      </w:pPr>
      <w:r>
        <w:t xml:space="preserve">Знать основные разделы лингвистики, основные единицы языка и речи (звук, морфема, слово, </w:t>
      </w:r>
      <w:r w:rsidR="008D4FF5">
        <w:t>словосочетание, предложение).</w:t>
      </w:r>
    </w:p>
    <w:p w:rsidR="005951F5" w:rsidRDefault="005951F5" w:rsidP="005951F5">
      <w:pPr>
        <w:pStyle w:val="a6"/>
        <w:ind w:left="1111" w:right="720"/>
      </w:pPr>
      <w:r>
        <w:t>Язык и речь</w:t>
      </w:r>
    </w:p>
    <w:p w:rsidR="005951F5" w:rsidRDefault="005951F5" w:rsidP="005951F5">
      <w:pPr>
        <w:pStyle w:val="a6"/>
        <w:ind w:left="1111" w:right="720"/>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5951F5" w:rsidRDefault="005951F5" w:rsidP="005951F5">
      <w:pPr>
        <w:pStyle w:val="a6"/>
        <w:ind w:left="1111" w:right="720"/>
      </w:pPr>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5951F5" w:rsidRDefault="005951F5" w:rsidP="005951F5">
      <w:pPr>
        <w:pStyle w:val="a6"/>
        <w:ind w:left="1111" w:right="720"/>
      </w:pPr>
      <w:r>
        <w:t>Участвовать в диалоге на лингвистические темы (в рамках изученного) и в диалоге/полилоге на основе жизненных набл</w:t>
      </w:r>
      <w:r w:rsidR="008D4FF5">
        <w:t>ю</w:t>
      </w:r>
      <w:r>
        <w:t>дений объёмом не менее 3 реплик.</w:t>
      </w:r>
    </w:p>
    <w:p w:rsidR="005951F5" w:rsidRDefault="005951F5" w:rsidP="005951F5">
      <w:pPr>
        <w:pStyle w:val="a6"/>
        <w:ind w:left="1111" w:right="720"/>
      </w:pPr>
      <w:r>
        <w:t>Владеть различными видами аудирования: выборочным, ознакомительным, детальным — научно-учебных и художе- ственных текстов различных функционально-смысловых типов речи.</w:t>
      </w:r>
    </w:p>
    <w:p w:rsidR="005951F5" w:rsidRDefault="005951F5" w:rsidP="005951F5">
      <w:pPr>
        <w:pStyle w:val="a6"/>
        <w:ind w:left="1111" w:right="720"/>
      </w:pPr>
      <w:r>
        <w:t>Владеть различными видами чтения: просмотровым, ознако- мительным, изучающим, поисковым.</w:t>
      </w:r>
    </w:p>
    <w:p w:rsidR="005951F5" w:rsidRDefault="005951F5" w:rsidP="005951F5">
      <w:pPr>
        <w:pStyle w:val="a6"/>
        <w:ind w:left="1111" w:right="720"/>
      </w:pPr>
      <w:r>
        <w:t>Устно пересказывать прочитанный или прослушанный текст объёмом не менее 100 слов.</w:t>
      </w:r>
    </w:p>
    <w:p w:rsidR="005951F5" w:rsidRDefault="005951F5" w:rsidP="005951F5">
      <w:pPr>
        <w:pStyle w:val="a6"/>
        <w:ind w:left="1111" w:right="720"/>
      </w:pPr>
      <w:r>
        <w:t>Понимать содержание прослушанных и прочитанных научно- учебных и художественных</w:t>
      </w:r>
      <w:r w:rsidR="008D4FF5">
        <w:t xml:space="preserve"> текстов различных функциональ</w:t>
      </w:r>
      <w:r>
        <w:t xml:space="preserve">но-смысловых типов речи объёмом не менее 150 слов: устно и письменно формулировать тему и главную мысль текста; </w:t>
      </w:r>
      <w:r>
        <w:lastRenderedPageBreak/>
        <w:t xml:space="preserve">фор- 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w:t>
      </w:r>
      <w:r w:rsidR="008D4FF5">
        <w:t>менее 100 слов; для сжатого из</w:t>
      </w:r>
      <w:r>
        <w:t>ложения — не менее 110 слов).</w:t>
      </w:r>
    </w:p>
    <w:p w:rsidR="005951F5" w:rsidRDefault="005951F5" w:rsidP="005951F5">
      <w:pPr>
        <w:pStyle w:val="a6"/>
        <w:ind w:left="1111" w:right="720"/>
      </w:pPr>
      <w:r>
        <w:t>Осуществлять выбор языко</w:t>
      </w:r>
      <w:r w:rsidR="008D4FF5">
        <w:t>вых средств для создания выска</w:t>
      </w:r>
      <w:r>
        <w:t>зывания в соответствии с целью, темой и коммуникативным замыслом.</w:t>
      </w:r>
    </w:p>
    <w:p w:rsidR="005951F5" w:rsidRDefault="005951F5" w:rsidP="008D4FF5">
      <w:pPr>
        <w:pStyle w:val="a6"/>
        <w:ind w:left="1111" w:right="720"/>
      </w:pPr>
      <w:r>
        <w:t>Соблюдать на письме нормы совреме</w:t>
      </w:r>
      <w:r w:rsidR="008D4FF5">
        <w:t>нного русского литера</w:t>
      </w:r>
      <w:r>
        <w:t xml:space="preserve">турного языка, в том числе </w:t>
      </w:r>
      <w:r w:rsidR="008D4FF5">
        <w:t>во время списывания текста объ</w:t>
      </w:r>
      <w:r>
        <w:t>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 учения орфограммы, пунктограммы и слова с непроверяемыми написаниями); уметь пользоваться разными видами лексиче- ских словарей; соблюдать в устной речи и на п</w:t>
      </w:r>
      <w:r w:rsidR="008D4FF5">
        <w:t>исьме правила речевого этикета.</w:t>
      </w:r>
    </w:p>
    <w:p w:rsidR="005951F5" w:rsidRDefault="005951F5" w:rsidP="005951F5">
      <w:pPr>
        <w:pStyle w:val="a6"/>
        <w:ind w:left="1111" w:right="720"/>
      </w:pPr>
      <w:r>
        <w:t>Текст</w:t>
      </w:r>
    </w:p>
    <w:p w:rsidR="005951F5" w:rsidRDefault="005951F5" w:rsidP="005951F5">
      <w:pPr>
        <w:pStyle w:val="a6"/>
        <w:ind w:left="1111" w:right="720"/>
      </w:pPr>
      <w:r>
        <w:t>Распознавать основные признаки текста; членить текст на композиционно-смысловые части (абзацы); распознавать сред- ства связи предложений и частей текста (формы слова, одно- коренные слова, синонимы, антонимы, личные местоимения, повтор слова); применять эти знания при создании собствен- ного текста (устного и письменного).</w:t>
      </w:r>
    </w:p>
    <w:p w:rsidR="005951F5" w:rsidRDefault="005951F5" w:rsidP="005951F5">
      <w:pPr>
        <w:pStyle w:val="a6"/>
        <w:ind w:left="1111" w:right="720"/>
      </w:pPr>
      <w:r>
        <w:t>Проводить смысловой анализ текста, его композиционных особенностей, определять количество микротем и абзацев.</w:t>
      </w:r>
    </w:p>
    <w:p w:rsidR="005951F5" w:rsidRDefault="005951F5" w:rsidP="005951F5">
      <w:pPr>
        <w:pStyle w:val="a6"/>
        <w:ind w:left="1111" w:right="720"/>
      </w:pPr>
      <w:r>
        <w:t xml:space="preserve">Характеризовать текст с точки </w:t>
      </w:r>
      <w:r w:rsidR="001C7E88">
        <w:t>зрения его соответствия ос</w:t>
      </w:r>
      <w:r>
        <w:t xml:space="preserve">новным признакам </w:t>
      </w:r>
      <w:r>
        <w:lastRenderedPageBreak/>
        <w:t>(налич</w:t>
      </w:r>
      <w:r w:rsidR="001C7E88">
        <w:t>ие темы, главной мысли, грамма</w:t>
      </w:r>
      <w:r>
        <w:t>тической связи предложений, цельности и относительной законченности); с точки зр</w:t>
      </w:r>
      <w:r w:rsidR="001C7E88">
        <w:t>ения его принадлежности к функ</w:t>
      </w:r>
      <w:r>
        <w:t>ционально-смысловому типу речи.</w:t>
      </w:r>
    </w:p>
    <w:p w:rsidR="005951F5" w:rsidRDefault="005951F5" w:rsidP="005951F5">
      <w:pPr>
        <w:pStyle w:val="a6"/>
        <w:ind w:left="1111" w:right="720"/>
      </w:pPr>
      <w:r>
        <w:t xml:space="preserve">Использовать знание основных </w:t>
      </w:r>
      <w:r w:rsidR="001C7E88">
        <w:t>признаков текста, особенно</w:t>
      </w:r>
      <w:r>
        <w:t>стей функционально-смысловых типов речи, функциональных разновидностей языка в практике создания текста (в рамках изученного).</w:t>
      </w:r>
    </w:p>
    <w:p w:rsidR="005951F5" w:rsidRDefault="005951F5" w:rsidP="005951F5">
      <w:pPr>
        <w:pStyle w:val="a6"/>
        <w:ind w:left="1111" w:right="720"/>
      </w:pPr>
      <w:r>
        <w:t>Применять знание основны</w:t>
      </w:r>
      <w:r w:rsidR="001C7E88">
        <w:t>х признаков текста (повествова</w:t>
      </w:r>
      <w:r>
        <w:t>ние) в практике его создания.</w:t>
      </w:r>
    </w:p>
    <w:p w:rsidR="005951F5" w:rsidRDefault="005951F5" w:rsidP="005951F5">
      <w:pPr>
        <w:pStyle w:val="a6"/>
        <w:ind w:left="1111" w:right="720"/>
      </w:pPr>
      <w:r>
        <w:t>Создавать тексты-повествования  с  опорой  на  жизненный и читательский опыт; тексты с опорой на сюжетную картину (в том числе сочинения-мини</w:t>
      </w:r>
      <w:r w:rsidR="001C7E88">
        <w:t>атюры объёмом 3 и более предло</w:t>
      </w:r>
      <w:r>
        <w:t>жений; классные сочинения объёмом не менее 70 слов).</w:t>
      </w:r>
    </w:p>
    <w:p w:rsidR="005951F5" w:rsidRDefault="005951F5" w:rsidP="005951F5">
      <w:pPr>
        <w:pStyle w:val="a6"/>
        <w:ind w:left="1111" w:right="720"/>
      </w:pPr>
      <w:r>
        <w:t>Восстанавливать деформированный текст; осущес</w:t>
      </w:r>
      <w:r w:rsidR="001C7E88">
        <w:t>твлять кор</w:t>
      </w:r>
      <w:r>
        <w:t>ректировку восстановленного текста с опорой на образец.</w:t>
      </w:r>
    </w:p>
    <w:p w:rsidR="005951F5" w:rsidRDefault="005951F5" w:rsidP="005951F5">
      <w:pPr>
        <w:pStyle w:val="a6"/>
        <w:ind w:left="1111" w:right="720"/>
      </w:pPr>
      <w:r>
        <w:t>Владеть умениями информ</w:t>
      </w:r>
      <w:r w:rsidR="001C7E88">
        <w:t>ационной переработки прослушан</w:t>
      </w:r>
      <w:r>
        <w:t>ного и прочитанного научно-учебного, художественного и научно- популярного текстов: составлят</w:t>
      </w:r>
      <w:r w:rsidR="001C7E88">
        <w:t>ь план (простой, сложный) с це</w:t>
      </w:r>
      <w:r>
        <w:t xml:space="preserve">лью дальнейшего воспроизведения содержания текста в устной и письменной форме; передавать содержание текста, в том числе с изменением лица рассказчика; </w:t>
      </w:r>
      <w:r w:rsidR="001C7E88">
        <w:t>извлекать информацию из различ</w:t>
      </w:r>
      <w:r>
        <w:t>ных источников, в том числе из л</w:t>
      </w:r>
      <w:r w:rsidR="001C7E88">
        <w:t>ингвистических словарей и спра</w:t>
      </w:r>
      <w:r>
        <w:t>вочной литературы, и использовать её в учебной деятельности.</w:t>
      </w:r>
    </w:p>
    <w:p w:rsidR="005951F5" w:rsidRDefault="005951F5" w:rsidP="005951F5">
      <w:pPr>
        <w:pStyle w:val="a6"/>
        <w:ind w:left="1111" w:right="720"/>
      </w:pPr>
      <w:r>
        <w:t xml:space="preserve">Представлять сообщение на заданную тему в виде презентации. Редактировать собственные/созданные другими обучающи- мися тексты с целью совершенствования их содержания (про- верка фактического материала, начальный </w:t>
      </w:r>
      <w:r>
        <w:lastRenderedPageBreak/>
        <w:t>логический анализ</w:t>
      </w:r>
    </w:p>
    <w:p w:rsidR="005951F5" w:rsidRDefault="005951F5" w:rsidP="005951F5">
      <w:pPr>
        <w:pStyle w:val="a6"/>
        <w:ind w:left="1111" w:right="720"/>
      </w:pPr>
      <w:r>
        <w:t>текста — целостность, связность, информативность).</w:t>
      </w:r>
    </w:p>
    <w:p w:rsidR="005951F5" w:rsidRDefault="005951F5" w:rsidP="005951F5">
      <w:pPr>
        <w:pStyle w:val="a6"/>
        <w:ind w:left="1111" w:right="720"/>
      </w:pPr>
      <w:r>
        <w:t>Функциональные разновидности языка</w:t>
      </w:r>
    </w:p>
    <w:p w:rsidR="005951F5" w:rsidRDefault="005951F5" w:rsidP="001C7E88">
      <w:pPr>
        <w:pStyle w:val="a6"/>
        <w:ind w:left="1111" w:right="720"/>
      </w:pPr>
      <w:r>
        <w:t>Иметь общее представление об особенностях разговорной речи, функциональных стилей, я</w:t>
      </w:r>
      <w:r w:rsidR="001C7E88">
        <w:t>зыка художественной литературы.</w:t>
      </w:r>
    </w:p>
    <w:p w:rsidR="005951F5" w:rsidRDefault="005951F5" w:rsidP="005951F5">
      <w:pPr>
        <w:pStyle w:val="a6"/>
        <w:ind w:left="1111" w:right="720"/>
      </w:pPr>
      <w:r>
        <w:t>СИСТЕМА ЯЗЫКА</w:t>
      </w:r>
    </w:p>
    <w:p w:rsidR="005951F5" w:rsidRDefault="005951F5" w:rsidP="005951F5">
      <w:pPr>
        <w:pStyle w:val="a6"/>
        <w:ind w:left="1111" w:right="720"/>
      </w:pPr>
      <w:r>
        <w:t>Фонетика. Графика. Орфоэпия</w:t>
      </w:r>
    </w:p>
    <w:p w:rsidR="005951F5" w:rsidRDefault="005951F5" w:rsidP="005951F5">
      <w:pPr>
        <w:pStyle w:val="a6"/>
        <w:ind w:left="1111" w:right="720"/>
      </w:pPr>
      <w:r>
        <w:t>Характеризовать звуки; понимать различие между звуком и буквой, характеризовать систему звуков.</w:t>
      </w:r>
    </w:p>
    <w:p w:rsidR="005951F5" w:rsidRDefault="005951F5" w:rsidP="005951F5">
      <w:pPr>
        <w:pStyle w:val="a6"/>
        <w:ind w:left="1111" w:right="720"/>
      </w:pPr>
      <w:r>
        <w:t>Проводить фонетический анализ слов.</w:t>
      </w:r>
    </w:p>
    <w:p w:rsidR="005951F5" w:rsidRDefault="005951F5" w:rsidP="005951F5">
      <w:pPr>
        <w:pStyle w:val="a6"/>
        <w:ind w:left="1111" w:right="720"/>
      </w:pPr>
      <w:r>
        <w:t>Использовать знания  по  фонетике,  графике  и  орфоэпии в практике произношения и правописания слов.</w:t>
      </w:r>
    </w:p>
    <w:p w:rsidR="005951F5" w:rsidRDefault="005951F5" w:rsidP="005951F5">
      <w:pPr>
        <w:pStyle w:val="a6"/>
        <w:ind w:left="1111" w:right="720"/>
      </w:pPr>
      <w:r>
        <w:t>Орфография</w:t>
      </w:r>
    </w:p>
    <w:p w:rsidR="005951F5" w:rsidRDefault="005951F5" w:rsidP="005951F5">
      <w:pPr>
        <w:pStyle w:val="a6"/>
        <w:ind w:left="1111" w:right="720"/>
      </w:pPr>
      <w:r>
        <w:t>Оперировать понятием «орфограмма» и различать буквенные и небуквенные орфограммы при проведении орфографического анализа слова.</w:t>
      </w:r>
    </w:p>
    <w:p w:rsidR="005951F5" w:rsidRDefault="005951F5" w:rsidP="005951F5">
      <w:pPr>
        <w:pStyle w:val="a6"/>
        <w:ind w:left="1111" w:right="720"/>
      </w:pPr>
      <w:r>
        <w:t>Распознавать изученные орфограммы.</w:t>
      </w:r>
    </w:p>
    <w:p w:rsidR="005951F5" w:rsidRDefault="005951F5" w:rsidP="005951F5">
      <w:pPr>
        <w:pStyle w:val="a6"/>
        <w:ind w:left="1111" w:right="720"/>
      </w:pPr>
      <w:r>
        <w:t>Применять знания по орфографии в практике правописания (в том числе применять знание о правописании разделительных ъ и ь).</w:t>
      </w:r>
    </w:p>
    <w:p w:rsidR="005951F5" w:rsidRDefault="005951F5" w:rsidP="005951F5">
      <w:pPr>
        <w:pStyle w:val="a6"/>
        <w:ind w:left="1111" w:right="720"/>
      </w:pPr>
      <w:r>
        <w:t>Лексикология</w:t>
      </w:r>
    </w:p>
    <w:p w:rsidR="005951F5" w:rsidRDefault="005951F5" w:rsidP="005951F5">
      <w:pPr>
        <w:pStyle w:val="a6"/>
        <w:ind w:left="1111" w:right="720"/>
      </w:pPr>
      <w:r>
        <w:t>Объяснять лексическое значение слова разными способами (подбор однокоренных слов; подбор синонимов и антонимов; определение значения слова</w:t>
      </w:r>
      <w:r w:rsidR="001C7E88">
        <w:t xml:space="preserve"> по контексту, с помощью толко</w:t>
      </w:r>
      <w:r>
        <w:t>вого словаря).</w:t>
      </w:r>
    </w:p>
    <w:p w:rsidR="005951F5" w:rsidRDefault="005951F5" w:rsidP="005951F5">
      <w:pPr>
        <w:pStyle w:val="a6"/>
        <w:ind w:left="1111" w:right="720"/>
      </w:pPr>
      <w:r>
        <w:t xml:space="preserve">Распознавать однозначные и многозначные слова, различать прямое и переносное </w:t>
      </w:r>
      <w:r>
        <w:lastRenderedPageBreak/>
        <w:t>значения слова.</w:t>
      </w:r>
    </w:p>
    <w:p w:rsidR="005951F5" w:rsidRDefault="005951F5" w:rsidP="005951F5">
      <w:pPr>
        <w:pStyle w:val="a6"/>
        <w:ind w:left="1111" w:right="720"/>
      </w:pPr>
      <w:r>
        <w:t>Распознавать синонимы, антонимы, омонимы; различать многозначные слова и омонимы; уметь правильно употреблять слова-паронимы.</w:t>
      </w:r>
    </w:p>
    <w:p w:rsidR="005951F5" w:rsidRDefault="005951F5" w:rsidP="005951F5">
      <w:pPr>
        <w:pStyle w:val="a6"/>
        <w:ind w:left="1111" w:right="720"/>
      </w:pPr>
      <w:r>
        <w:t>Характеризовать тематиче</w:t>
      </w:r>
      <w:r w:rsidR="001C7E88">
        <w:t>ские группы слов, родовые и ви</w:t>
      </w:r>
      <w:r>
        <w:t>довые понятия.</w:t>
      </w:r>
    </w:p>
    <w:p w:rsidR="005951F5" w:rsidRDefault="005951F5" w:rsidP="001C7E88">
      <w:pPr>
        <w:pStyle w:val="a6"/>
        <w:ind w:left="1111" w:right="720"/>
      </w:pPr>
      <w:r>
        <w:t>Проводить лексический анализ слов (в рамках изученного). Уметь пользоваться лексическими словарями (толковым словарём, словарями синони</w:t>
      </w:r>
      <w:r w:rsidR="001C7E88">
        <w:t>мов, антонимов, омонимов, паро</w:t>
      </w:r>
      <w:r>
        <w:t>нимов).</w:t>
      </w:r>
    </w:p>
    <w:p w:rsidR="005951F5" w:rsidRDefault="005951F5" w:rsidP="005951F5">
      <w:pPr>
        <w:pStyle w:val="a6"/>
        <w:ind w:left="1111" w:right="720"/>
      </w:pPr>
      <w:r>
        <w:t>Морфемика. Орфография</w:t>
      </w:r>
    </w:p>
    <w:p w:rsidR="005951F5" w:rsidRDefault="005951F5" w:rsidP="005951F5">
      <w:pPr>
        <w:pStyle w:val="a6"/>
        <w:ind w:left="1111" w:right="720"/>
      </w:pPr>
      <w:r>
        <w:t>Характеризовать морфем</w:t>
      </w:r>
      <w:r w:rsidR="001C7E88">
        <w:t>у как минимальную значимую еди</w:t>
      </w:r>
      <w:r>
        <w:t>ницу языка.</w:t>
      </w:r>
    </w:p>
    <w:p w:rsidR="005951F5" w:rsidRDefault="005951F5" w:rsidP="005951F5">
      <w:pPr>
        <w:pStyle w:val="a6"/>
        <w:ind w:left="1111" w:right="720"/>
      </w:pPr>
      <w:r>
        <w:t>Распознавать морфемы в слове (корень, приставку, суффикс, окончание), выделять основу слова.</w:t>
      </w:r>
    </w:p>
    <w:p w:rsidR="005951F5" w:rsidRDefault="005951F5" w:rsidP="005951F5">
      <w:pPr>
        <w:pStyle w:val="a6"/>
        <w:ind w:left="1111" w:right="720"/>
      </w:pPr>
      <w:r>
        <w:t>Находить чередование звуков в морфемах (в том числе чере- дование гласных с нулём звука).</w:t>
      </w:r>
    </w:p>
    <w:p w:rsidR="005951F5" w:rsidRDefault="005951F5" w:rsidP="005951F5">
      <w:pPr>
        <w:pStyle w:val="a6"/>
        <w:ind w:left="1111" w:right="720"/>
      </w:pPr>
      <w:r>
        <w:t>Проводить морфемный анализ слов.</w:t>
      </w:r>
    </w:p>
    <w:p w:rsidR="005951F5" w:rsidRDefault="005951F5" w:rsidP="001C7E88">
      <w:pPr>
        <w:pStyle w:val="a6"/>
        <w:ind w:left="1111" w:right="720"/>
      </w:pPr>
      <w:r>
        <w:t xml:space="preserve">Применять знания по морфемике при выполнении языкового анализа различных видов и </w:t>
      </w:r>
      <w:r w:rsidR="001C7E88">
        <w:t>в практике правописания неизме</w:t>
      </w:r>
      <w:r>
        <w:t>няемых приставок и приставок на -з (-с); ы — и после приста- вок; корней с безударным</w:t>
      </w:r>
      <w:r w:rsidR="001C7E88">
        <w:t xml:space="preserve">и проверяемыми, непроверяемыми, </w:t>
      </w:r>
      <w:r>
        <w:t>чередующимися гласными (в рамках изученного); корней с про- веряемыми, непроверяемыми,  непроизносимыми  согласными (в рамках изученного); ё — о после шипящих в корне слова; ы — и после ц.</w:t>
      </w:r>
    </w:p>
    <w:p w:rsidR="005951F5" w:rsidRDefault="005951F5" w:rsidP="005951F5">
      <w:pPr>
        <w:pStyle w:val="a6"/>
        <w:ind w:left="1111" w:right="720"/>
      </w:pPr>
      <w:r>
        <w:t>Уместно использовать с</w:t>
      </w:r>
      <w:r w:rsidR="001C7E88">
        <w:t>лова с суффиксами оценки в соб</w:t>
      </w:r>
      <w:r>
        <w:t>ственной речи.</w:t>
      </w:r>
    </w:p>
    <w:p w:rsidR="005951F5" w:rsidRDefault="005951F5" w:rsidP="005951F5">
      <w:pPr>
        <w:pStyle w:val="a6"/>
        <w:ind w:left="1111" w:right="720"/>
      </w:pPr>
      <w:r>
        <w:t>Морфология. Культура речи. Орфография</w:t>
      </w:r>
    </w:p>
    <w:p w:rsidR="005951F5" w:rsidRDefault="005951F5" w:rsidP="005951F5">
      <w:pPr>
        <w:pStyle w:val="a6"/>
        <w:ind w:left="1111" w:right="720"/>
      </w:pPr>
      <w:r>
        <w:t>Применять знания о част</w:t>
      </w:r>
      <w:r w:rsidR="001C7E88">
        <w:t>ях речи как лексико-грамматиче</w:t>
      </w:r>
      <w:r>
        <w:t xml:space="preserve">ских разрядах слов, о </w:t>
      </w:r>
      <w:r>
        <w:lastRenderedPageBreak/>
        <w:t>грамма</w:t>
      </w:r>
      <w:r w:rsidR="001C7E88">
        <w:t>тическом значении слова, о сис</w:t>
      </w:r>
      <w:r>
        <w:t xml:space="preserve">теме частей речи в русском </w:t>
      </w:r>
      <w:r w:rsidR="001C7E88">
        <w:t>языке для решения практико-ори</w:t>
      </w:r>
      <w:r>
        <w:t>ентированных учебных задач.</w:t>
      </w:r>
    </w:p>
    <w:p w:rsidR="005951F5" w:rsidRDefault="005951F5" w:rsidP="005951F5">
      <w:pPr>
        <w:pStyle w:val="a6"/>
        <w:ind w:left="1111" w:right="720"/>
      </w:pPr>
      <w:r>
        <w:t>Распознавать имена суще</w:t>
      </w:r>
      <w:r w:rsidR="001C7E88">
        <w:t>ствительные, имена прилагатель</w:t>
      </w:r>
      <w:r>
        <w:t>ные, глаголы.</w:t>
      </w:r>
    </w:p>
    <w:p w:rsidR="005951F5" w:rsidRDefault="005951F5" w:rsidP="005951F5">
      <w:pPr>
        <w:pStyle w:val="a6"/>
        <w:ind w:left="1111" w:right="720"/>
      </w:pPr>
      <w:r>
        <w:t>Проводить морфологический анализ имён существительных, частичный морфологический анализ имён прилагательных, глаголов.</w:t>
      </w:r>
    </w:p>
    <w:p w:rsidR="005951F5" w:rsidRDefault="005951F5" w:rsidP="005951F5">
      <w:pPr>
        <w:pStyle w:val="a6"/>
        <w:ind w:left="1111" w:right="720"/>
      </w:pPr>
      <w:r>
        <w:t>Применять знания по мор</w:t>
      </w:r>
      <w:r w:rsidR="001C7E88">
        <w:t>фологии при выполнении языково</w:t>
      </w:r>
      <w:r>
        <w:t>го анализа различных видов и в речевой практике.</w:t>
      </w:r>
    </w:p>
    <w:p w:rsidR="005951F5" w:rsidRDefault="005951F5" w:rsidP="005951F5">
      <w:pPr>
        <w:pStyle w:val="a6"/>
        <w:ind w:left="1111" w:right="720"/>
      </w:pPr>
      <w:r>
        <w:t>Имя существительное</w:t>
      </w:r>
    </w:p>
    <w:p w:rsidR="005951F5" w:rsidRDefault="005951F5" w:rsidP="005951F5">
      <w:pPr>
        <w:pStyle w:val="a6"/>
        <w:ind w:left="1111" w:right="720"/>
      </w:pPr>
      <w:r>
        <w:t>Определять общее грамма</w:t>
      </w:r>
      <w:r w:rsidR="001C7E88">
        <w:t>тическое значение, морфологиче</w:t>
      </w:r>
      <w:r>
        <w:t>ские признаки и синтаксичес</w:t>
      </w:r>
      <w:r w:rsidR="001C7E88">
        <w:t>кие функции имени существитель</w:t>
      </w:r>
      <w:r>
        <w:t>ного; объяснять его роль в речи.</w:t>
      </w:r>
    </w:p>
    <w:p w:rsidR="005951F5" w:rsidRDefault="005951F5" w:rsidP="005951F5">
      <w:pPr>
        <w:pStyle w:val="a6"/>
        <w:ind w:left="1111" w:right="720"/>
      </w:pPr>
      <w:r>
        <w:t>Определять лексико-гр</w:t>
      </w:r>
      <w:r w:rsidR="001C7E88">
        <w:t>амматические разряды имён суще</w:t>
      </w:r>
      <w:r>
        <w:t>ствительных.</w:t>
      </w:r>
    </w:p>
    <w:p w:rsidR="005951F5" w:rsidRDefault="005951F5" w:rsidP="005951F5">
      <w:pPr>
        <w:pStyle w:val="a6"/>
        <w:ind w:left="1111" w:right="720"/>
      </w:pPr>
      <w:r>
        <w:t>Различать типы склонения имён существительных, выявлять разносклоняемые и несклоняемые имена существительные.</w:t>
      </w:r>
    </w:p>
    <w:p w:rsidR="005951F5" w:rsidRDefault="005951F5" w:rsidP="001C7E88">
      <w:pPr>
        <w:pStyle w:val="a6"/>
        <w:ind w:left="1111" w:right="720"/>
      </w:pPr>
      <w:r>
        <w:t>Проводить морфологический анализ имён существительных. Соблюдать нормы словоизменения, произношения имён су- ществительных, постановки в</w:t>
      </w:r>
      <w:r w:rsidR="001C7E88">
        <w:t xml:space="preserve"> них ударения (в рамках изучен</w:t>
      </w:r>
      <w:r>
        <w:t>ного), употребления несклоняемых имён существительных.</w:t>
      </w:r>
    </w:p>
    <w:p w:rsidR="005951F5" w:rsidRDefault="005951F5" w:rsidP="005951F5">
      <w:pPr>
        <w:pStyle w:val="a6"/>
        <w:ind w:left="1111" w:right="720"/>
      </w:pPr>
      <w:r>
        <w:t>Соблюдать нормы правописания имён существительных: безударных окончаний; о — е (ё) после шипящих и ц в суф- фиксах  и  окончаниях;  суффиксов  -чик-  —  -щик-,  -ек-  —</w:t>
      </w:r>
    </w:p>
    <w:p w:rsidR="005951F5" w:rsidRDefault="005951F5" w:rsidP="005951F5">
      <w:pPr>
        <w:pStyle w:val="a6"/>
        <w:ind w:left="1111" w:right="720"/>
      </w:pPr>
      <w:r>
        <w:t>-ик- (-чик-); корней с  чередованием  а // о: -лаг- — -лож-;</w:t>
      </w:r>
    </w:p>
    <w:p w:rsidR="005951F5" w:rsidRDefault="005951F5" w:rsidP="005951F5">
      <w:pPr>
        <w:pStyle w:val="a6"/>
        <w:ind w:left="1111" w:right="720"/>
      </w:pPr>
      <w:r>
        <w:t>-раст- — -ращ- — -рос-; -гар- — -гор-, -зар- — -зор-; -клан- —</w:t>
      </w:r>
    </w:p>
    <w:p w:rsidR="005951F5" w:rsidRDefault="005951F5" w:rsidP="005951F5">
      <w:pPr>
        <w:pStyle w:val="a6"/>
        <w:ind w:left="1111" w:right="720"/>
      </w:pPr>
      <w:r>
        <w:t>-клон-, -скак- — -скоч-; употребления/неупотребления ь на конце имён существительных после шипящих; слитное и раз- дельное написание не с име</w:t>
      </w:r>
      <w:r w:rsidR="001C7E88">
        <w:t xml:space="preserve">нами </w:t>
      </w:r>
      <w:r w:rsidR="001C7E88">
        <w:lastRenderedPageBreak/>
        <w:t>существительными; правопи</w:t>
      </w:r>
      <w:r>
        <w:t>сание собственных имён существительных.</w:t>
      </w:r>
    </w:p>
    <w:p w:rsidR="005951F5" w:rsidRDefault="005951F5" w:rsidP="005951F5">
      <w:pPr>
        <w:pStyle w:val="a6"/>
        <w:ind w:left="1111" w:right="720"/>
      </w:pPr>
      <w:r>
        <w:t>Имя прилагательное</w:t>
      </w:r>
    </w:p>
    <w:p w:rsidR="005951F5" w:rsidRDefault="005951F5" w:rsidP="001C7E88">
      <w:pPr>
        <w:pStyle w:val="a6"/>
        <w:ind w:left="1111" w:right="720"/>
      </w:pPr>
      <w:r>
        <w:t>Определять общее грамма</w:t>
      </w:r>
      <w:r w:rsidR="001C7E88">
        <w:t>тическое значение, морфологиче</w:t>
      </w:r>
      <w:r>
        <w:t>ские признаки и синтаксиче</w:t>
      </w:r>
      <w:r w:rsidR="001C7E88">
        <w:t>ские функции имени прилагатель</w:t>
      </w:r>
      <w:r>
        <w:t>ного; объяснять его роль в речи; различать полную и краткую формы имён прилагательных.</w:t>
      </w:r>
    </w:p>
    <w:p w:rsidR="005951F5" w:rsidRDefault="005951F5" w:rsidP="005951F5">
      <w:pPr>
        <w:pStyle w:val="a6"/>
        <w:ind w:left="1111" w:right="720"/>
      </w:pPr>
      <w:r>
        <w:t>Проводить частичный мор</w:t>
      </w:r>
      <w:r w:rsidR="001C7E88">
        <w:t>фологический анализ имён прила</w:t>
      </w:r>
      <w:r>
        <w:t>гательных (в рамках изученного).</w:t>
      </w:r>
    </w:p>
    <w:p w:rsidR="005951F5" w:rsidRDefault="005951F5" w:rsidP="005951F5">
      <w:pPr>
        <w:pStyle w:val="a6"/>
        <w:ind w:left="1111" w:right="720"/>
      </w:pPr>
      <w:r>
        <w:t>Соблюдать нормы словоизменения, произношения имён прилагательных, постановки в</w:t>
      </w:r>
      <w:r w:rsidR="001C7E88">
        <w:t xml:space="preserve"> них ударения (в рамках изучен</w:t>
      </w:r>
      <w:r>
        <w:t>ного).</w:t>
      </w:r>
    </w:p>
    <w:p w:rsidR="005951F5" w:rsidRDefault="005951F5" w:rsidP="005951F5">
      <w:pPr>
        <w:pStyle w:val="a6"/>
        <w:ind w:left="1111" w:right="720"/>
      </w:pPr>
      <w:r>
        <w:t>Соблюдать нормы правопи</w:t>
      </w:r>
      <w:r w:rsidR="001C7E88">
        <w:t>сания имён прилагательных: без</w:t>
      </w:r>
      <w:r>
        <w:t>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5951F5" w:rsidRDefault="005951F5" w:rsidP="005951F5">
      <w:pPr>
        <w:pStyle w:val="a6"/>
        <w:ind w:left="1111" w:right="720"/>
      </w:pPr>
      <w:r>
        <w:t>Глагол</w:t>
      </w:r>
    </w:p>
    <w:p w:rsidR="005951F5" w:rsidRDefault="005951F5" w:rsidP="001C7E88">
      <w:pPr>
        <w:pStyle w:val="a6"/>
        <w:ind w:left="1111" w:right="720"/>
      </w:pPr>
      <w:r>
        <w:t>Определять общее грамма</w:t>
      </w:r>
      <w:r w:rsidR="001C7E88">
        <w:t>тическое значение, морфологиче</w:t>
      </w:r>
      <w:r>
        <w:t>ские признаки и синтаксические функции глагола; объяснять его роль в словосочетании и предложении, а также в речи.</w:t>
      </w:r>
    </w:p>
    <w:p w:rsidR="005951F5" w:rsidRDefault="005951F5" w:rsidP="001C7E88">
      <w:pPr>
        <w:pStyle w:val="a6"/>
        <w:ind w:left="1111" w:right="720"/>
      </w:pPr>
      <w:r>
        <w:t>Различать глаголы совершенного и несовершенного вида, возвратные и невозвратные.</w:t>
      </w:r>
    </w:p>
    <w:p w:rsidR="005951F5" w:rsidRDefault="005951F5" w:rsidP="001C7E88">
      <w:pPr>
        <w:pStyle w:val="a6"/>
        <w:ind w:left="1111" w:right="720"/>
      </w:pPr>
      <w:r>
        <w:t>Называть грамматические</w:t>
      </w:r>
      <w:r w:rsidR="001C7E88">
        <w:t xml:space="preserve"> свойства инфинитива (неопреде</w:t>
      </w:r>
      <w:r>
        <w:t>лённой формы) глагола, выделять его основу; выделять основу настоящего (будущего простого) времени глагола.</w:t>
      </w:r>
    </w:p>
    <w:p w:rsidR="005951F5" w:rsidRDefault="005951F5" w:rsidP="001C7E88">
      <w:pPr>
        <w:pStyle w:val="a6"/>
        <w:ind w:left="1111" w:right="720"/>
      </w:pPr>
      <w:r>
        <w:t>Определять спряжение глагола, уметь спрягать глаголы.</w:t>
      </w:r>
    </w:p>
    <w:p w:rsidR="005951F5" w:rsidRDefault="005951F5" w:rsidP="001C7E88">
      <w:pPr>
        <w:pStyle w:val="a6"/>
        <w:ind w:left="1111" w:right="720"/>
      </w:pPr>
      <w:r>
        <w:lastRenderedPageBreak/>
        <w:t>Проводить  частичный  морфологический   анализ   глаголов (в рамках изученного).</w:t>
      </w:r>
    </w:p>
    <w:p w:rsidR="005951F5" w:rsidRDefault="005951F5" w:rsidP="001C7E88">
      <w:pPr>
        <w:pStyle w:val="a6"/>
        <w:ind w:left="1111" w:right="720"/>
      </w:pPr>
      <w:r>
        <w:t>Соблюдать нормы словоизменения гл</w:t>
      </w:r>
      <w:r w:rsidR="001C7E88">
        <w:t>аголов, постановки уда</w:t>
      </w:r>
      <w:r>
        <w:t>рения в глагольных формах (в рамках изученного).</w:t>
      </w:r>
    </w:p>
    <w:p w:rsidR="005951F5" w:rsidRDefault="005951F5" w:rsidP="001C7E88">
      <w:pPr>
        <w:pStyle w:val="a6"/>
        <w:ind w:left="1111" w:right="720"/>
      </w:pPr>
      <w:r>
        <w:t>Соблюдать нормы правописан</w:t>
      </w:r>
      <w:r w:rsidR="001C7E88">
        <w:t>ия глаголов: корней с чередова</w:t>
      </w:r>
      <w:r>
        <w:t>нием е // и; использования ь после шипящих как показателя грамматической формы в инфинитиве, в форме 2-го лица един- ственного числа; -тся и -ться в глаголах; суффиксов -ова- —</w:t>
      </w:r>
    </w:p>
    <w:p w:rsidR="005951F5" w:rsidRDefault="005951F5" w:rsidP="001C7E88">
      <w:pPr>
        <w:pStyle w:val="a6"/>
        <w:ind w:left="1111" w:right="720"/>
      </w:pPr>
      <w:r>
        <w:t>-ева-, -ыва- — -ива-; личных окончаний глагола, гласной перед суффиксом -л- в формах прошедшего времени глагола; слитного и раздел</w:t>
      </w:r>
      <w:r w:rsidR="001C7E88">
        <w:t>ьного написания не с глаголами.</w:t>
      </w:r>
    </w:p>
    <w:p w:rsidR="005951F5" w:rsidRDefault="005951F5" w:rsidP="005951F5">
      <w:pPr>
        <w:pStyle w:val="a6"/>
        <w:ind w:left="1111" w:right="720"/>
      </w:pPr>
      <w:r>
        <w:t>Синтаксис. Культура речи. Пунктуация</w:t>
      </w:r>
    </w:p>
    <w:p w:rsidR="005951F5" w:rsidRDefault="005951F5" w:rsidP="001C7E88">
      <w:pPr>
        <w:pStyle w:val="a6"/>
        <w:ind w:left="1111" w:right="720"/>
      </w:pPr>
      <w:r>
        <w:t>Распознавать единицы син</w:t>
      </w:r>
      <w:r w:rsidR="001C7E88">
        <w:t>таксиса (словосочетание и пред</w:t>
      </w:r>
      <w:r>
        <w:t>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 ученного); применять знания по синтаксису и пунктуации при выполнении языкового анализа различ</w:t>
      </w:r>
      <w:r w:rsidR="001C7E88">
        <w:t>ных видов и в речевой практике.</w:t>
      </w:r>
    </w:p>
    <w:p w:rsidR="005951F5" w:rsidRDefault="005951F5" w:rsidP="005951F5">
      <w:pPr>
        <w:pStyle w:val="a6"/>
        <w:ind w:left="1111" w:right="720"/>
      </w:pPr>
      <w:r>
        <w:t>Распознавать словосочетания по морфологическим свойствам главного слова (именные, глаг</w:t>
      </w:r>
      <w:r w:rsidR="001C7E88">
        <w:t>ольные, наречные); простые нео</w:t>
      </w:r>
      <w:r>
        <w:t>сложнённые предложения; простые предложения, о</w:t>
      </w:r>
      <w:r w:rsidR="001C7E88">
        <w:t>сложнён</w:t>
      </w:r>
      <w:r>
        <w:t>ные однородными членами,</w:t>
      </w:r>
      <w:r w:rsidR="001C7E88">
        <w:t xml:space="preserve"> включая предложения с обобщаю</w:t>
      </w:r>
      <w:r>
        <w:t>щим словом при однородных членах, обращением; распознавать предложения по цели высказы</w:t>
      </w:r>
      <w:r w:rsidR="001C7E88">
        <w:t>вания (повествовательные, побу</w:t>
      </w:r>
      <w:r>
        <w:t xml:space="preserve">дительные, вопросительные), эмоциональной окраске (воскли- цательные и невосклицательные), количеству грамматических основ (простые и сложные), наличию второстепенных </w:t>
      </w:r>
      <w:r>
        <w:lastRenderedPageBreak/>
        <w:t>членов (распространённые и нерасп</w:t>
      </w:r>
      <w:r w:rsidR="001C7E88">
        <w:t>ространённые); определять глав</w:t>
      </w:r>
      <w:r>
        <w:t>ные (грамматическую основ</w:t>
      </w:r>
      <w:r w:rsidR="001C7E88">
        <w:t>у) и второстепенные члены пред</w:t>
      </w:r>
      <w:r>
        <w:t xml:space="preserve">ложения, морфологические средства выражения подлежащего (именем существительным или местоимением в именительном падеже, сочетанием имени </w:t>
      </w:r>
      <w:r w:rsidR="001C7E88">
        <w:t>существительного в форме имени</w:t>
      </w:r>
      <w:r>
        <w:t>тельного падежа с существи</w:t>
      </w:r>
      <w:r w:rsidR="001C7E88">
        <w:t>тельным или местоимением в фор</w:t>
      </w:r>
      <w:r>
        <w:t>ме творительного падежа с п</w:t>
      </w:r>
      <w:r w:rsidR="001C7E88">
        <w:t>редлогом; сочетанием имени чис</w:t>
      </w:r>
      <w:r>
        <w:t>лительного в форме именительного падежа с существительным в форме родительного падежа) и сказуемого (глаголом, именем существительным, именем</w:t>
      </w:r>
      <w:r w:rsidR="001C7E88">
        <w:t xml:space="preserve"> прилагательным),  морфологиче</w:t>
      </w:r>
      <w:r>
        <w:t>ские средства выражения второстепенных членов предложения (в рамках изученного).</w:t>
      </w:r>
    </w:p>
    <w:p w:rsidR="005951F5" w:rsidRDefault="005951F5" w:rsidP="001C7E88">
      <w:pPr>
        <w:pStyle w:val="a6"/>
        <w:ind w:left="1111" w:right="720"/>
      </w:pPr>
      <w:r>
        <w:t>Соблюдать на письме пунк</w:t>
      </w:r>
      <w:r w:rsidR="001C7E88">
        <w:t xml:space="preserve">туационные нормы при постановке </w:t>
      </w:r>
      <w:r>
        <w:t>тире между подлежащим и ск</w:t>
      </w:r>
      <w:r w:rsidR="001C7E88">
        <w:t>азуемым, выборе знаков препина</w:t>
      </w:r>
      <w:r>
        <w:t>ния в предложениях с однор</w:t>
      </w:r>
      <w:r w:rsidR="001C7E88">
        <w:t>одными членами, связанными бес</w:t>
      </w:r>
      <w:r>
        <w:t>союзной связью, одиночным союзом и, союзами а, но, однако, зато, да (в значении и), да (в значении но); с обобщающим словом при однородных член</w:t>
      </w:r>
      <w:r w:rsidR="001C7E88">
        <w:t>ах; с обращением; в предложени</w:t>
      </w:r>
      <w:r>
        <w:t>ях с прямой речью; в сложных предложениях, состоящих из частей, связанных бессоюзной</w:t>
      </w:r>
      <w:r w:rsidR="001C7E88">
        <w:t xml:space="preserve"> связью и союзами и, но, а, од</w:t>
      </w:r>
      <w:r>
        <w:t xml:space="preserve">нако, зато, </w:t>
      </w:r>
      <w:r w:rsidR="001C7E88">
        <w:t>да; оформлять на письме диалог.</w:t>
      </w:r>
    </w:p>
    <w:p w:rsidR="005951F5" w:rsidRDefault="00EA6CCF" w:rsidP="005951F5">
      <w:pPr>
        <w:pStyle w:val="a6"/>
        <w:ind w:left="1111" w:right="720"/>
      </w:pPr>
      <w:r w:rsidRPr="00EA6CCF">
        <w:t>6</w:t>
      </w:r>
      <w:r w:rsidR="005951F5">
        <w:t>КЛАСС</w:t>
      </w:r>
    </w:p>
    <w:p w:rsidR="005951F5" w:rsidRDefault="005951F5" w:rsidP="005951F5">
      <w:pPr>
        <w:pStyle w:val="a6"/>
        <w:ind w:left="1111" w:right="720"/>
      </w:pPr>
      <w:r>
        <w:t>Общие сведения о языке</w:t>
      </w:r>
    </w:p>
    <w:p w:rsidR="005951F5" w:rsidRDefault="005951F5" w:rsidP="005951F5">
      <w:pPr>
        <w:pStyle w:val="a6"/>
        <w:ind w:left="1111" w:right="720"/>
      </w:pPr>
      <w:r>
        <w:t>Характеризовать функции р</w:t>
      </w:r>
      <w:r w:rsidR="001C7E88">
        <w:t>усского языка как государствен</w:t>
      </w:r>
      <w:r>
        <w:t xml:space="preserve">ного языка Российской Федерации и языка межнационального общения, приводить примеры использования русского языка как государственного языка </w:t>
      </w:r>
      <w:r w:rsidR="001C7E88">
        <w:t>Российской Федерации и как язы</w:t>
      </w:r>
      <w:r>
        <w:t>ка межнационального общения (в рамках изученного).</w:t>
      </w:r>
    </w:p>
    <w:p w:rsidR="005951F5" w:rsidRDefault="005951F5" w:rsidP="001C7E88">
      <w:pPr>
        <w:pStyle w:val="a6"/>
        <w:ind w:left="1111" w:right="720"/>
      </w:pPr>
      <w:r>
        <w:t>Иметь представлени</w:t>
      </w:r>
      <w:r w:rsidR="001C7E88">
        <w:t>е о русском литературном языке.</w:t>
      </w:r>
    </w:p>
    <w:p w:rsidR="005951F5" w:rsidRDefault="005951F5" w:rsidP="005951F5">
      <w:pPr>
        <w:pStyle w:val="a6"/>
        <w:ind w:left="1111" w:right="720"/>
      </w:pPr>
      <w:r>
        <w:lastRenderedPageBreak/>
        <w:t>Язык и речь</w:t>
      </w:r>
    </w:p>
    <w:p w:rsidR="005951F5" w:rsidRDefault="005951F5" w:rsidP="001C7E88">
      <w:pPr>
        <w:pStyle w:val="a6"/>
        <w:ind w:left="1111" w:right="720"/>
      </w:pPr>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w:t>
      </w:r>
      <w:r w:rsidR="001C7E88">
        <w:t>о-популярной литера</w:t>
      </w:r>
      <w:r>
        <w:t>туры (монолог-описание, монолог-повествование, монолог-рас- суждение); выступать с сообщением на лингвистическую тему. Участвовать в диалоге (по</w:t>
      </w:r>
      <w:r w:rsidR="001C7E88">
        <w:t>буждение к действию, обмен мне</w:t>
      </w:r>
      <w:r>
        <w:t>ниями) объёмом не менее 4 реплик.</w:t>
      </w:r>
    </w:p>
    <w:p w:rsidR="005951F5" w:rsidRDefault="005951F5" w:rsidP="001C7E88">
      <w:pPr>
        <w:pStyle w:val="a6"/>
        <w:ind w:left="1111" w:right="720"/>
      </w:pPr>
      <w:r>
        <w:t xml:space="preserve">Владеть различными видами аудирования: выборочным, ознакомительным, детальным </w:t>
      </w:r>
      <w:r w:rsidR="008A2EF0">
        <w:t>— научно-учебных и художествен</w:t>
      </w:r>
      <w:r>
        <w:t>ных текстов различных функционально-смысловых типов речи. Владеть различными видам</w:t>
      </w:r>
      <w:r w:rsidR="001C7E88">
        <w:t>и чтения: просмотровым, ознако</w:t>
      </w:r>
      <w:r>
        <w:t>мительным, изучающим, поисковым.</w:t>
      </w:r>
    </w:p>
    <w:p w:rsidR="005951F5" w:rsidRDefault="005951F5" w:rsidP="005951F5">
      <w:pPr>
        <w:pStyle w:val="a6"/>
        <w:ind w:left="1111" w:right="720"/>
      </w:pPr>
      <w:r>
        <w:t>Устно пересказывать прочитанный или прослушанный текст объёмом не менее 110 слов.</w:t>
      </w:r>
    </w:p>
    <w:p w:rsidR="005951F5" w:rsidRDefault="005951F5" w:rsidP="005951F5">
      <w:pPr>
        <w:pStyle w:val="a6"/>
        <w:ind w:left="1111" w:right="720"/>
      </w:pPr>
      <w:r>
        <w:t>Понимать содержание п</w:t>
      </w:r>
      <w:r w:rsidR="001C7E88">
        <w:t>рослушанных и прочитанных науч</w:t>
      </w:r>
      <w:r>
        <w:t>но-учебных и художестве</w:t>
      </w:r>
      <w:r w:rsidR="001C7E88">
        <w:t>нных текстов различных функцио</w:t>
      </w:r>
      <w:r>
        <w:t>нально-смысловых типов речи объёмом не менее 180 слов: уст- 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w:t>
      </w:r>
      <w:r w:rsidR="001C7E88">
        <w:t>х и художественных текстов раз</w:t>
      </w:r>
      <w:r>
        <w:t>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5951F5" w:rsidRDefault="005951F5" w:rsidP="005951F5">
      <w:pPr>
        <w:pStyle w:val="a6"/>
        <w:ind w:left="1111" w:right="720"/>
      </w:pPr>
      <w:r>
        <w:t>Осуществлять выбор лексическ</w:t>
      </w:r>
      <w:r w:rsidR="001C7E88">
        <w:t>их средств в соответствии с ре</w:t>
      </w:r>
      <w:r>
        <w:t xml:space="preserve">чевой ситуацией; пользоваться словарями иностранных слов, устаревших слов; оценивать свою и </w:t>
      </w:r>
      <w:r>
        <w:lastRenderedPageBreak/>
        <w:t>чужую речь с точки зрения точного, уместного и выразительного словоупотребления; ис- пользовать толковые словари.</w:t>
      </w:r>
    </w:p>
    <w:p w:rsidR="005951F5" w:rsidRDefault="005951F5" w:rsidP="005951F5">
      <w:pPr>
        <w:pStyle w:val="a6"/>
        <w:ind w:left="1111" w:right="720"/>
      </w:pPr>
      <w:r>
        <w:t>Соблюдать в устной речи и на письме нормы современного русского литературного языка</w:t>
      </w:r>
      <w:r w:rsidR="001C7E88">
        <w:t>, в том числе во время списыва</w:t>
      </w:r>
      <w:r>
        <w:t>ния текста объёмом 100—110 слов; словарного диктанта объ- 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5951F5" w:rsidRDefault="005951F5" w:rsidP="005951F5">
      <w:pPr>
        <w:pStyle w:val="a6"/>
        <w:ind w:left="1111" w:right="720"/>
      </w:pPr>
      <w:r>
        <w:t>Текст</w:t>
      </w:r>
    </w:p>
    <w:p w:rsidR="005951F5" w:rsidRDefault="005951F5" w:rsidP="001C7E88">
      <w:pPr>
        <w:pStyle w:val="a6"/>
        <w:ind w:left="1111" w:right="720"/>
      </w:pPr>
      <w:r>
        <w:t>Анализировать текст с точки</w:t>
      </w:r>
      <w:r w:rsidR="001C7E88">
        <w:t xml:space="preserve"> зрения его соответствия основ</w:t>
      </w:r>
      <w:r>
        <w:t>ным признакам; с точки зр</w:t>
      </w:r>
      <w:r w:rsidR="001C7E88">
        <w:t>ения его принадлежности к функ</w:t>
      </w:r>
      <w:r>
        <w:t>ционально-смысло</w:t>
      </w:r>
      <w:r w:rsidR="001C7E88">
        <w:t>вому типу речи.</w:t>
      </w:r>
    </w:p>
    <w:p w:rsidR="005951F5" w:rsidRDefault="005951F5" w:rsidP="005951F5">
      <w:pPr>
        <w:pStyle w:val="a6"/>
        <w:ind w:left="1111" w:right="720"/>
      </w:pPr>
      <w:r>
        <w:t>Характеризовать текст</w:t>
      </w:r>
      <w:r w:rsidR="001C7E88">
        <w:t>ы различных функционально-смыс</w:t>
      </w:r>
      <w:r>
        <w:t>ловых типов речи; характеризовать особенности описания как типа речи (описание внешнос</w:t>
      </w:r>
      <w:r w:rsidR="001C7E88">
        <w:t>ти человека, помещения, приро</w:t>
      </w:r>
      <w:r>
        <w:t>ды, местности, действий).</w:t>
      </w:r>
    </w:p>
    <w:p w:rsidR="005951F5" w:rsidRDefault="005951F5" w:rsidP="005951F5">
      <w:pPr>
        <w:pStyle w:val="a6"/>
        <w:ind w:left="1111" w:right="720"/>
      </w:pPr>
      <w:r>
        <w:t>Выявлять средства связи предложений в тексте, в том числе притяжательные и указате</w:t>
      </w:r>
      <w:r w:rsidR="008A2EF0">
        <w:t>льные местоимения, видо</w:t>
      </w:r>
      <w:r w:rsidR="001C7E88">
        <w:t>времен</w:t>
      </w:r>
      <w:r>
        <w:t>ную соотнесённость глагольных форм.</w:t>
      </w:r>
    </w:p>
    <w:p w:rsidR="005951F5" w:rsidRDefault="005951F5" w:rsidP="005951F5">
      <w:pPr>
        <w:pStyle w:val="a6"/>
        <w:ind w:left="1111" w:right="720"/>
      </w:pPr>
      <w:r>
        <w:t>Применять знания о функционально-смысловых типах речи при выполнении анализа разл</w:t>
      </w:r>
      <w:r w:rsidR="001C7E88">
        <w:t>ичных видов и в речевой практи</w:t>
      </w:r>
      <w:r>
        <w:t>ке; использовать знание основных признаков текста в практике создания собственного текста.</w:t>
      </w:r>
    </w:p>
    <w:p w:rsidR="005951F5" w:rsidRDefault="005951F5" w:rsidP="005951F5">
      <w:pPr>
        <w:pStyle w:val="a6"/>
        <w:ind w:left="1111" w:right="720"/>
      </w:pPr>
      <w:r>
        <w:t>Проводить смысловой анализ текста, его композиционных особенностей, определять количество микротем и абзацев.</w:t>
      </w:r>
    </w:p>
    <w:p w:rsidR="005951F5" w:rsidRDefault="005951F5" w:rsidP="005951F5">
      <w:pPr>
        <w:pStyle w:val="a6"/>
        <w:ind w:left="1111" w:right="720"/>
      </w:pPr>
      <w:r>
        <w:t xml:space="preserve">Создавать тексты различных функционально-смысловых типов речи (повествование, </w:t>
      </w:r>
      <w:r>
        <w:lastRenderedPageBreak/>
        <w:t>описание внешности человека, помещения, природы, местности</w:t>
      </w:r>
      <w:r w:rsidR="001C7E88">
        <w:t>, действий) с опорой на жизнен</w:t>
      </w:r>
      <w:r>
        <w:t>ный и читательский опыт; произведение искусства (в том числе сочинения-миниатюры объёмо</w:t>
      </w:r>
      <w:r w:rsidR="001C7E88">
        <w:t>м 5 и более предложений; класс</w:t>
      </w:r>
      <w:r>
        <w:t>ные сочинения объёмом не м</w:t>
      </w:r>
      <w:r w:rsidR="001C7E88">
        <w:t>енее 100 слов с учётом функцио</w:t>
      </w:r>
      <w:r>
        <w:t>нальной разновидности и жанра сочинения, характера темы).</w:t>
      </w:r>
    </w:p>
    <w:p w:rsidR="005951F5" w:rsidRDefault="005951F5" w:rsidP="005951F5">
      <w:pPr>
        <w:pStyle w:val="a6"/>
        <w:ind w:left="1111" w:right="720"/>
      </w:pPr>
      <w:r>
        <w:t>Владеть умениями информа</w:t>
      </w:r>
      <w:r w:rsidR="001C7E88">
        <w:t>ционной переработки текста: со</w:t>
      </w:r>
      <w:r>
        <w:t>ставлять план прочитанного т</w:t>
      </w:r>
      <w:r w:rsidR="008A2EF0">
        <w:t>екста (простой, сложный; назыв</w:t>
      </w:r>
      <w:r>
        <w:t>ной, вопросный) с целью дал</w:t>
      </w:r>
      <w:r w:rsidR="001C7E88">
        <w:t>ьнейшего воспроизведения содер</w:t>
      </w:r>
      <w:r>
        <w:t>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5951F5" w:rsidRDefault="005951F5" w:rsidP="001C7E88">
      <w:pPr>
        <w:pStyle w:val="a6"/>
        <w:ind w:left="1111" w:right="720"/>
      </w:pPr>
      <w:r>
        <w:t>Представлять сообщение на заданную тему в виде презентации. Представлять содержание прослушанного или прочитанного научно-учебного текста в ви</w:t>
      </w:r>
      <w:r w:rsidR="001C7E88">
        <w:t xml:space="preserve">де таблицы, схемы; представлять </w:t>
      </w:r>
      <w:r>
        <w:t>содержание таблицы, схемы в виде текста.</w:t>
      </w:r>
    </w:p>
    <w:p w:rsidR="005951F5" w:rsidRDefault="005951F5" w:rsidP="005951F5">
      <w:pPr>
        <w:pStyle w:val="a6"/>
        <w:ind w:left="1111" w:right="720"/>
      </w:pPr>
      <w:r>
        <w:t>Редактировать собственные тексты с опорой на знание норм современного русского литературного языка.</w:t>
      </w:r>
    </w:p>
    <w:p w:rsidR="005951F5" w:rsidRDefault="005951F5" w:rsidP="005951F5">
      <w:pPr>
        <w:pStyle w:val="a6"/>
        <w:ind w:left="1111" w:right="720"/>
      </w:pPr>
      <w:r>
        <w:t>Функциональные разновидности языка</w:t>
      </w:r>
    </w:p>
    <w:p w:rsidR="005951F5" w:rsidRDefault="005951F5" w:rsidP="005951F5">
      <w:pPr>
        <w:pStyle w:val="a6"/>
        <w:ind w:left="1111" w:right="720"/>
      </w:pPr>
      <w:r>
        <w:t>Характеризовать особенности официально-делового стиля речи, научного стиля речи; перечислят</w:t>
      </w:r>
      <w:r w:rsidR="001C7E88">
        <w:t>ь требования к составлению сло</w:t>
      </w:r>
      <w:r>
        <w:t>варной статьи и научного сообщения; анализ</w:t>
      </w:r>
      <w:r w:rsidR="001C7E88">
        <w:t>ировать тексты раз</w:t>
      </w:r>
      <w:r>
        <w:t>ных функциональных разновидностей языка и жанров (рассказ; заявление, расписка; словарная статья, научное сообщение).</w:t>
      </w:r>
    </w:p>
    <w:p w:rsidR="005951F5" w:rsidRPr="00EA6CCF" w:rsidRDefault="005951F5" w:rsidP="00EA6CCF">
      <w:pPr>
        <w:pStyle w:val="a6"/>
        <w:ind w:left="1111" w:right="720"/>
      </w:pPr>
      <w:r>
        <w:t>Применять знания об официально-деловом и научном стиле при выполнении языкового ан</w:t>
      </w:r>
      <w:r w:rsidR="001C7E88">
        <w:t>ализа различных видов и в рече</w:t>
      </w:r>
      <w:r w:rsidR="00EA6CCF">
        <w:t>вой практике.</w:t>
      </w:r>
    </w:p>
    <w:p w:rsidR="005951F5" w:rsidRDefault="005951F5" w:rsidP="005951F5">
      <w:pPr>
        <w:pStyle w:val="a6"/>
        <w:ind w:left="1111" w:right="720"/>
      </w:pPr>
      <w:r>
        <w:lastRenderedPageBreak/>
        <w:t>СИСТЕМА ЯЗЫКА</w:t>
      </w:r>
    </w:p>
    <w:p w:rsidR="005951F5" w:rsidRDefault="005951F5" w:rsidP="005951F5">
      <w:pPr>
        <w:pStyle w:val="a6"/>
        <w:ind w:left="1111" w:right="720"/>
      </w:pPr>
      <w:r>
        <w:t>Лексикология. Культура речи</w:t>
      </w:r>
    </w:p>
    <w:p w:rsidR="005951F5" w:rsidRDefault="005951F5" w:rsidP="005951F5">
      <w:pPr>
        <w:pStyle w:val="a6"/>
        <w:ind w:left="1111" w:right="720"/>
      </w:pPr>
      <w:r>
        <w:t>Различать слова с точки зрения их происхождения: исконно русские и заимствованные слов</w:t>
      </w:r>
      <w:r w:rsidR="001C7E88">
        <w:t>а; различать слова с точки зре</w:t>
      </w:r>
      <w:r>
        <w:t>ния их принадлежности к активному или пассивному запасу: неологизмы, устаревшие слов</w:t>
      </w:r>
      <w:r w:rsidR="001C7E88">
        <w:t>а (историзмы и архаизмы); раз</w:t>
      </w:r>
      <w:r>
        <w:t xml:space="preserve">личать слова с точки зрения </w:t>
      </w:r>
      <w:r w:rsidR="001C7E88">
        <w:t>сферы их употребления: общеупо</w:t>
      </w:r>
      <w:r>
        <w:t>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5951F5" w:rsidRDefault="005951F5" w:rsidP="005951F5">
      <w:pPr>
        <w:pStyle w:val="a6"/>
        <w:ind w:left="1111" w:right="720"/>
      </w:pPr>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5951F5" w:rsidRDefault="005951F5" w:rsidP="005951F5">
      <w:pPr>
        <w:pStyle w:val="a6"/>
        <w:ind w:left="1111" w:right="720"/>
      </w:pPr>
      <w:r>
        <w:t>Распознавать в тексте фразеологизмы,  уметь  определять их значения; характеризо</w:t>
      </w:r>
      <w:r w:rsidR="001C7E88">
        <w:t>вать ситуацию употребления фра</w:t>
      </w:r>
      <w:r>
        <w:t>зеологизма.</w:t>
      </w:r>
    </w:p>
    <w:p w:rsidR="005951F5" w:rsidRDefault="005951F5" w:rsidP="005951F5">
      <w:pPr>
        <w:pStyle w:val="a6"/>
        <w:ind w:left="1111" w:right="720"/>
      </w:pPr>
      <w:r>
        <w:t>Осуществлять выбор лексическ</w:t>
      </w:r>
      <w:r w:rsidR="001C7E88">
        <w:t>их средств в соответствии с ре</w:t>
      </w:r>
      <w:r>
        <w:t>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 пользовать толковые словари.</w:t>
      </w:r>
    </w:p>
    <w:p w:rsidR="005951F5" w:rsidRDefault="005951F5" w:rsidP="005951F5">
      <w:pPr>
        <w:pStyle w:val="a6"/>
        <w:ind w:left="1111" w:right="720"/>
      </w:pPr>
      <w:r>
        <w:t>Словообразование. Культура речи. Орфография</w:t>
      </w:r>
    </w:p>
    <w:p w:rsidR="005951F5" w:rsidRDefault="005951F5" w:rsidP="005951F5">
      <w:pPr>
        <w:pStyle w:val="a6"/>
        <w:ind w:left="1111" w:right="720"/>
      </w:pPr>
      <w:r>
        <w:t>Распознавать формообра</w:t>
      </w:r>
      <w:r w:rsidR="001C7E88">
        <w:t>зующие и словообразующие морфе</w:t>
      </w:r>
      <w:r>
        <w:t>мы в слове; выделять производящую основу.</w:t>
      </w:r>
    </w:p>
    <w:p w:rsidR="005951F5" w:rsidRDefault="005951F5" w:rsidP="005951F5">
      <w:pPr>
        <w:pStyle w:val="a6"/>
        <w:ind w:left="1111" w:right="720"/>
      </w:pPr>
      <w:r>
        <w:t>Определять способы слово</w:t>
      </w:r>
      <w:r w:rsidR="001C7E88">
        <w:t>образования (приставочный, суф</w:t>
      </w:r>
      <w:r>
        <w:t xml:space="preserve">фиксальный, приставочно-суффиксальный, бессуффиксный, сложение, переход из одной части </w:t>
      </w:r>
      <w:r>
        <w:lastRenderedPageBreak/>
        <w:t>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5951F5" w:rsidRDefault="005951F5" w:rsidP="001C7E88">
      <w:pPr>
        <w:pStyle w:val="a6"/>
        <w:ind w:left="1111" w:right="720"/>
      </w:pPr>
      <w:r>
        <w:t>Соблюдать нормы словообразования имён прилагательных. Распознавать изученные о</w:t>
      </w:r>
      <w:r w:rsidR="001C7E88">
        <w:t>рфограммы; проводить орфографи</w:t>
      </w:r>
      <w:r>
        <w:t>ческий анализ слов; применя</w:t>
      </w:r>
      <w:r w:rsidR="001C7E88">
        <w:t>ть знания по орфографии в прак</w:t>
      </w:r>
      <w:r>
        <w:t>тике правописания.</w:t>
      </w:r>
    </w:p>
    <w:p w:rsidR="005951F5" w:rsidRDefault="005951F5" w:rsidP="005951F5">
      <w:pPr>
        <w:pStyle w:val="a6"/>
        <w:ind w:left="1111" w:right="720"/>
      </w:pPr>
      <w:r>
        <w:t>Соблюдать нормы прав</w:t>
      </w:r>
      <w:r w:rsidR="001C7E88">
        <w:t>описания сложных и сложносокра</w:t>
      </w:r>
      <w:r>
        <w:t>щённых слов; нормы правописания корня -кас- — -кос- с че- редованием а // о, гласных в приставках пре- и при-.</w:t>
      </w:r>
    </w:p>
    <w:p w:rsidR="005951F5" w:rsidRDefault="005951F5" w:rsidP="005951F5">
      <w:pPr>
        <w:pStyle w:val="a6"/>
        <w:ind w:left="1111" w:right="720"/>
      </w:pPr>
      <w:r>
        <w:t>Морфология. Культура речи. Орфография</w:t>
      </w:r>
    </w:p>
    <w:p w:rsidR="005951F5" w:rsidRDefault="005951F5" w:rsidP="001C7E88">
      <w:pPr>
        <w:pStyle w:val="a6"/>
        <w:ind w:left="1111" w:right="720"/>
      </w:pPr>
      <w:r>
        <w:t>Характеризовать особенно</w:t>
      </w:r>
      <w:r w:rsidR="001C7E88">
        <w:t>сти словообразования имён существительных.</w:t>
      </w:r>
    </w:p>
    <w:p w:rsidR="005951F5" w:rsidRDefault="005951F5" w:rsidP="001C7E88">
      <w:pPr>
        <w:pStyle w:val="a6"/>
        <w:ind w:left="1111" w:right="720"/>
      </w:pPr>
      <w:r>
        <w:t xml:space="preserve">Соблюдать нормы слитного и дефисного написания пол- </w:t>
      </w:r>
      <w:r w:rsidR="001C7E88">
        <w:t xml:space="preserve">и </w:t>
      </w:r>
      <w:r>
        <w:t>полу- со словами.</w:t>
      </w:r>
    </w:p>
    <w:p w:rsidR="005951F5" w:rsidRDefault="005951F5" w:rsidP="005951F5">
      <w:pPr>
        <w:pStyle w:val="a6"/>
        <w:ind w:left="1111" w:right="720"/>
      </w:pPr>
      <w:r>
        <w:t>Соблюдать нормы произношен</w:t>
      </w:r>
      <w:r w:rsidR="001C7E88">
        <w:t>ия, постановки ударения (в рам</w:t>
      </w:r>
      <w:r>
        <w:t>ках изученного), словоизменения имён существительных.</w:t>
      </w:r>
    </w:p>
    <w:p w:rsidR="005951F5" w:rsidRDefault="005951F5" w:rsidP="005951F5">
      <w:pPr>
        <w:pStyle w:val="a6"/>
        <w:ind w:left="1111" w:right="720"/>
      </w:pPr>
      <w:r>
        <w:t>Различать качественные, относительные и притяжательные имена прилагательные, степени сравнения качественных имён прилагательных.</w:t>
      </w:r>
    </w:p>
    <w:p w:rsidR="005951F5" w:rsidRDefault="005951F5" w:rsidP="005951F5">
      <w:pPr>
        <w:pStyle w:val="a6"/>
        <w:ind w:left="1111" w:right="720"/>
      </w:pPr>
      <w: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w:t>
      </w:r>
      <w:r w:rsidR="001C7E88">
        <w:t>фиксов -к- и -ск- имён прилага</w:t>
      </w:r>
      <w:r>
        <w:t>тельных, сложных имён прилагательных.</w:t>
      </w:r>
    </w:p>
    <w:p w:rsidR="005951F5" w:rsidRDefault="005951F5" w:rsidP="005951F5">
      <w:pPr>
        <w:pStyle w:val="a6"/>
        <w:ind w:left="1111" w:right="720"/>
      </w:pPr>
      <w:r>
        <w:t>Распознавать числительны</w:t>
      </w:r>
      <w:r w:rsidR="001C7E88">
        <w:t>е; определять общее грамматиче</w:t>
      </w:r>
      <w:r>
        <w:t>ское значение имени числительного; различать разряды имён числительных по значению, по строению.</w:t>
      </w:r>
    </w:p>
    <w:p w:rsidR="005951F5" w:rsidRDefault="005951F5" w:rsidP="005951F5">
      <w:pPr>
        <w:pStyle w:val="a6"/>
        <w:ind w:left="1111" w:right="720"/>
      </w:pPr>
      <w:r>
        <w:t xml:space="preserve">Уметь склонять числительные и характеризовать особенности склонения, </w:t>
      </w:r>
      <w:r>
        <w:lastRenderedPageBreak/>
        <w:t xml:space="preserve">словообразования и </w:t>
      </w:r>
      <w:r w:rsidR="001C7E88">
        <w:t>синтаксических функций чис</w:t>
      </w:r>
      <w:r>
        <w:t>лительных; характеризовать роль имён числительных в речи, особенности употребления в научных текстах, деловой речи.</w:t>
      </w:r>
    </w:p>
    <w:p w:rsidR="005951F5" w:rsidRDefault="005951F5" w:rsidP="005951F5">
      <w:pPr>
        <w:pStyle w:val="a6"/>
        <w:ind w:left="1111" w:right="720"/>
      </w:pPr>
      <w:r>
        <w:t>Правильно употреблять собирательные имена числительные; соблюдать нормы правописания имён числительных, в том чи</w:t>
      </w:r>
      <w:r w:rsidR="001C7E88">
        <w:t>с</w:t>
      </w:r>
      <w:r>
        <w:t>ле написание ь в именах числ</w:t>
      </w:r>
      <w:r w:rsidR="001C7E88">
        <w:t>ительных; написание двойных со</w:t>
      </w:r>
      <w:r>
        <w:t>гласных; слитное, раздельное</w:t>
      </w:r>
      <w:r w:rsidR="001C7E88">
        <w:t>, дефисное написание числитель</w:t>
      </w:r>
      <w:r>
        <w:t>ных; нормы правописания окончаний числительных.</w:t>
      </w:r>
    </w:p>
    <w:p w:rsidR="005951F5" w:rsidRDefault="005951F5" w:rsidP="005951F5">
      <w:pPr>
        <w:pStyle w:val="a6"/>
        <w:ind w:left="1111" w:right="720"/>
      </w:pPr>
      <w:r>
        <w:t>Распознавать местоимени</w:t>
      </w:r>
      <w:r w:rsidR="001C7E88">
        <w:t>я; определять общее грамматиче</w:t>
      </w:r>
      <w:r>
        <w:t>ское значение; различать разря</w:t>
      </w:r>
      <w:r w:rsidR="001C7E88">
        <w:t>ды местоимений; уметь скло</w:t>
      </w:r>
      <w:r>
        <w:t>нять местоимения; характеризовать особенности их склонения, словообразования, синтаксических функций, роли в речи.</w:t>
      </w:r>
    </w:p>
    <w:p w:rsidR="005951F5" w:rsidRDefault="005951F5" w:rsidP="005951F5">
      <w:pPr>
        <w:pStyle w:val="a6"/>
        <w:ind w:left="1111" w:right="720"/>
      </w:pPr>
      <w:r>
        <w:t>Правильно употреблять мест</w:t>
      </w:r>
      <w:r w:rsidR="001C7E88">
        <w:t>оимения в соответствии с требо</w:t>
      </w:r>
      <w:r>
        <w:t>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5951F5" w:rsidRDefault="005951F5" w:rsidP="005951F5">
      <w:pPr>
        <w:pStyle w:val="a6"/>
        <w:ind w:left="1111" w:right="720"/>
      </w:pPr>
      <w:r>
        <w:t>Распознавать переходные и непереходные гла</w:t>
      </w:r>
      <w:r w:rsidR="001C7E88">
        <w:t>голы; разно</w:t>
      </w:r>
      <w:r>
        <w:t>спрягаемые глаголы; определять наклонение глагола, значение глаголов в изъявительном, условном и повелительном накло- нении; различать безличные и личные глаголы; использовать личные глаголы в безличном значении.</w:t>
      </w:r>
    </w:p>
    <w:p w:rsidR="005951F5" w:rsidRDefault="005951F5" w:rsidP="005951F5">
      <w:pPr>
        <w:pStyle w:val="a6"/>
        <w:ind w:left="1111" w:right="720"/>
      </w:pPr>
      <w:r>
        <w:t>Соблюдать нормы правописания ь</w:t>
      </w:r>
      <w:r w:rsidR="001C7E88">
        <w:t xml:space="preserve"> в формах глагола повели</w:t>
      </w:r>
      <w:r>
        <w:t>тельного наклонения.</w:t>
      </w:r>
    </w:p>
    <w:p w:rsidR="005951F5" w:rsidRDefault="005951F5" w:rsidP="001C7E88">
      <w:pPr>
        <w:pStyle w:val="a6"/>
        <w:ind w:left="1111" w:right="720"/>
      </w:pPr>
      <w:r>
        <w:t>Проводить морфологический анализ имён прилагательных, имён числительных, местоиме</w:t>
      </w:r>
      <w:r w:rsidR="001C7E88">
        <w:t xml:space="preserve">ний, глаголов; применять знания </w:t>
      </w:r>
      <w:r>
        <w:t>по морфологии при выполнении языкового анализа различных видов и в речевой практике.</w:t>
      </w:r>
    </w:p>
    <w:p w:rsidR="005951F5" w:rsidRDefault="005951F5" w:rsidP="005951F5">
      <w:pPr>
        <w:pStyle w:val="a6"/>
        <w:ind w:left="1111" w:right="720"/>
      </w:pPr>
      <w:r>
        <w:lastRenderedPageBreak/>
        <w:t>Проводить фонетический анализ слов; использовать знания по фонетике и графике в п</w:t>
      </w:r>
      <w:r w:rsidR="005607AD">
        <w:t>рактике произношения и правопи</w:t>
      </w:r>
      <w:r>
        <w:t>сания слов.</w:t>
      </w:r>
    </w:p>
    <w:p w:rsidR="005951F5" w:rsidRDefault="005951F5" w:rsidP="005951F5">
      <w:pPr>
        <w:pStyle w:val="a6"/>
        <w:ind w:left="1111" w:right="720"/>
      </w:pPr>
      <w:r>
        <w:t>Распознавать изученные о</w:t>
      </w:r>
      <w:r w:rsidR="005607AD">
        <w:t>рфограммы; проводить орфографи</w:t>
      </w:r>
      <w:r>
        <w:t>ческий анализ слов; применя</w:t>
      </w:r>
      <w:r w:rsidR="005607AD">
        <w:t>ть знания по орфографии в прак</w:t>
      </w:r>
      <w:r>
        <w:t>тике правописания.</w:t>
      </w:r>
    </w:p>
    <w:p w:rsidR="005951F5" w:rsidRDefault="005951F5" w:rsidP="005607AD">
      <w:pPr>
        <w:pStyle w:val="a6"/>
        <w:ind w:left="1111" w:right="720"/>
      </w:pPr>
      <w:r>
        <w:t>Проводить синтаксический</w:t>
      </w:r>
      <w:r w:rsidR="005607AD">
        <w:t xml:space="preserve"> анализ словосочетаний, синтак</w:t>
      </w:r>
      <w:r>
        <w:t xml:space="preserve">сический и пунктуационный анализ предложений (в рамках изученного); применять знания по синтаксису и пунктуации при выполнении языкового </w:t>
      </w:r>
      <w:r w:rsidR="005607AD">
        <w:t>анализа различных видов и в речевой практике.</w:t>
      </w:r>
    </w:p>
    <w:p w:rsidR="005951F5" w:rsidRDefault="00EA6CCF" w:rsidP="005951F5">
      <w:pPr>
        <w:pStyle w:val="a6"/>
        <w:ind w:left="1111" w:right="720"/>
      </w:pPr>
      <w:r w:rsidRPr="007C6505">
        <w:t>7</w:t>
      </w:r>
      <w:r w:rsidR="005951F5">
        <w:t>КЛАСС</w:t>
      </w:r>
    </w:p>
    <w:p w:rsidR="005951F5" w:rsidRDefault="005951F5" w:rsidP="005951F5">
      <w:pPr>
        <w:pStyle w:val="a6"/>
        <w:ind w:left="1111" w:right="720"/>
      </w:pPr>
      <w:r>
        <w:t>Общие сведения о языке</w:t>
      </w:r>
    </w:p>
    <w:p w:rsidR="005951F5" w:rsidRDefault="005951F5" w:rsidP="005951F5">
      <w:pPr>
        <w:pStyle w:val="a6"/>
        <w:ind w:left="1111" w:right="720"/>
      </w:pPr>
      <w:r>
        <w:t>Иметь представление о языке как развивающемся явлении.</w:t>
      </w:r>
    </w:p>
    <w:p w:rsidR="005951F5" w:rsidRDefault="005951F5" w:rsidP="005951F5">
      <w:pPr>
        <w:pStyle w:val="a6"/>
        <w:ind w:left="1111" w:right="720"/>
      </w:pPr>
      <w:r>
        <w:t>Осознавать взаимосвязь языка, культуры и истории народа (приводить примеры).</w:t>
      </w:r>
    </w:p>
    <w:p w:rsidR="005951F5" w:rsidRDefault="005951F5" w:rsidP="005951F5">
      <w:pPr>
        <w:pStyle w:val="a6"/>
        <w:ind w:left="1111" w:right="720"/>
      </w:pPr>
      <w:r>
        <w:t>Язык и речь</w:t>
      </w:r>
    </w:p>
    <w:p w:rsidR="005951F5" w:rsidRDefault="005951F5" w:rsidP="005951F5">
      <w:pPr>
        <w:pStyle w:val="a6"/>
        <w:ind w:left="1111" w:right="720"/>
      </w:pPr>
      <w:r>
        <w:t>Создавать устные  монологические  высказывания  объёмом не менее 7 предложений на</w:t>
      </w:r>
      <w:r w:rsidR="008A2EF0">
        <w:t xml:space="preserve"> основе наблюдений, личных впе</w:t>
      </w:r>
      <w:r>
        <w:t>чатлений, чтения научно-уч</w:t>
      </w:r>
      <w:r w:rsidR="008A2EF0">
        <w:t>ебной, художественной и научно-</w:t>
      </w:r>
      <w:r>
        <w:t>популярной литературы (мон</w:t>
      </w:r>
      <w:r w:rsidR="008A2EF0">
        <w:t>олог-описание, монолог-рассуж</w:t>
      </w:r>
      <w:r>
        <w:t>дение, монолог-повествовани</w:t>
      </w:r>
      <w:r w:rsidR="008A2EF0">
        <w:t>е); выступать с научным сообще</w:t>
      </w:r>
      <w:r>
        <w:t>нием.</w:t>
      </w:r>
    </w:p>
    <w:p w:rsidR="005951F5" w:rsidRDefault="005951F5" w:rsidP="005951F5">
      <w:pPr>
        <w:pStyle w:val="a6"/>
        <w:ind w:left="1111" w:right="720"/>
      </w:pPr>
      <w:r>
        <w:t>Участвовать в диалоге на лингвистические темы (в рамках изученного) и темы на основе жизненных наблюдений объёмом не менее 5 реплик.</w:t>
      </w:r>
    </w:p>
    <w:p w:rsidR="005951F5" w:rsidRDefault="005951F5" w:rsidP="005951F5">
      <w:pPr>
        <w:pStyle w:val="a6"/>
        <w:ind w:left="1111" w:right="720"/>
      </w:pPr>
      <w:r>
        <w:t>Владеть различными видами д</w:t>
      </w:r>
      <w:r w:rsidR="008A2EF0">
        <w:t>иалога: диалог — запрос ин</w:t>
      </w:r>
      <w:r>
        <w:t>формации, диалог — сообщение информации.</w:t>
      </w:r>
    </w:p>
    <w:p w:rsidR="005951F5" w:rsidRDefault="005951F5" w:rsidP="005951F5">
      <w:pPr>
        <w:pStyle w:val="a6"/>
        <w:ind w:left="1111" w:right="720"/>
      </w:pPr>
      <w:r>
        <w:t>Владеть различными видами аудирования (выборочное, ознакомительное, детальное</w:t>
      </w:r>
      <w:r w:rsidR="008A2EF0">
        <w:t>) публицистических текстов раз</w:t>
      </w:r>
      <w:r>
        <w:t>личных функционально-смысловых типов речи.</w:t>
      </w:r>
    </w:p>
    <w:p w:rsidR="005951F5" w:rsidRDefault="005951F5" w:rsidP="005951F5">
      <w:pPr>
        <w:pStyle w:val="a6"/>
        <w:ind w:left="1111" w:right="720"/>
      </w:pPr>
      <w:r>
        <w:lastRenderedPageBreak/>
        <w:t>Владеть различными видами чтения: п</w:t>
      </w:r>
      <w:r w:rsidR="008A2EF0">
        <w:t>росмотровым, ознако</w:t>
      </w:r>
      <w:r>
        <w:t>мительным, изучающим, поисковым.</w:t>
      </w:r>
    </w:p>
    <w:p w:rsidR="005951F5" w:rsidRDefault="005951F5" w:rsidP="005951F5">
      <w:pPr>
        <w:pStyle w:val="a6"/>
        <w:ind w:left="1111" w:right="720"/>
      </w:pPr>
      <w:r>
        <w:t>Устно пересказывать прослушанный или прочитанный текст объёмом не менее 120 слов.</w:t>
      </w:r>
    </w:p>
    <w:p w:rsidR="005951F5" w:rsidRDefault="005951F5" w:rsidP="008A2EF0">
      <w:pPr>
        <w:pStyle w:val="a6"/>
        <w:ind w:left="1111" w:right="720"/>
      </w:pPr>
      <w:r>
        <w:t>Понимать содержание пр</w:t>
      </w:r>
      <w:r w:rsidR="008A2EF0">
        <w:t>ослушанных и прочитанных публи</w:t>
      </w:r>
      <w:r>
        <w:t>цистических текстов (рассу</w:t>
      </w:r>
      <w:r w:rsidR="008A2EF0">
        <w:t>ждение-доказательство, рассужде</w:t>
      </w:r>
      <w:r>
        <w:t>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 цистических текстов (для по</w:t>
      </w:r>
      <w:r w:rsidR="008A2EF0">
        <w:t>дробного изложения объём исход</w:t>
      </w:r>
      <w:r>
        <w:t>ного текста должен составлять не менее 180 слов; для сжатого и выборочного изложения — не менее 200 слов).</w:t>
      </w:r>
    </w:p>
    <w:p w:rsidR="005951F5" w:rsidRDefault="005951F5" w:rsidP="005951F5">
      <w:pPr>
        <w:pStyle w:val="a6"/>
        <w:ind w:left="1111" w:right="720"/>
      </w:pPr>
      <w:r>
        <w:t>Осуществлять адекватный</w:t>
      </w:r>
      <w:r w:rsidR="008A2EF0">
        <w:t xml:space="preserve"> выбор языковых средств для со</w:t>
      </w:r>
      <w:r>
        <w:t>здания высказывания в соотв</w:t>
      </w:r>
      <w:r w:rsidR="008A2EF0">
        <w:t>етствии с целью, темой и комму</w:t>
      </w:r>
      <w:r>
        <w:t>никативным замыслом.</w:t>
      </w:r>
    </w:p>
    <w:p w:rsidR="005951F5" w:rsidRDefault="005951F5" w:rsidP="005951F5">
      <w:pPr>
        <w:pStyle w:val="a6"/>
        <w:ind w:left="1111" w:right="720"/>
      </w:pPr>
      <w:r>
        <w:t>Соблюдать в устной речи и на письме нормы современного русского литературного языка</w:t>
      </w:r>
      <w:r w:rsidR="008A2EF0">
        <w:t>, в том числе во время списыва</w:t>
      </w:r>
      <w:r>
        <w:t>ния текста объёмом 110—120 слов; словарного диктанта объ- 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w:t>
      </w:r>
      <w:r w:rsidR="00DF1B4D">
        <w:t>а</w:t>
      </w:r>
      <w:r>
        <w:t>вила речевого этикета.</w:t>
      </w:r>
    </w:p>
    <w:p w:rsidR="005951F5" w:rsidRDefault="005951F5" w:rsidP="005951F5">
      <w:pPr>
        <w:pStyle w:val="a6"/>
        <w:ind w:left="1111" w:right="720"/>
      </w:pPr>
      <w:r>
        <w:t>Текст</w:t>
      </w:r>
    </w:p>
    <w:p w:rsidR="005951F5" w:rsidRDefault="005951F5" w:rsidP="005951F5">
      <w:pPr>
        <w:pStyle w:val="a6"/>
        <w:ind w:left="1111" w:right="720"/>
      </w:pPr>
      <w:r>
        <w:t>Анализировать текст с то</w:t>
      </w:r>
      <w:r w:rsidR="008A2EF0">
        <w:t>чки зрения его соответствия ос</w:t>
      </w:r>
      <w:r>
        <w:t xml:space="preserve">новным признакам; выявлять </w:t>
      </w:r>
      <w:r>
        <w:lastRenderedPageBreak/>
        <w:t>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5951F5" w:rsidRDefault="005951F5" w:rsidP="008A2EF0">
      <w:pPr>
        <w:pStyle w:val="a6"/>
        <w:ind w:left="1111" w:right="720"/>
      </w:pPr>
      <w:r>
        <w:t>Проводить смысловой анализ текста, его композиционных особенностей, определять количество микротем и абзацев.Выявлять лексические и грамматические средства связи предложений и частей текста.</w:t>
      </w:r>
    </w:p>
    <w:p w:rsidR="005951F5" w:rsidRDefault="005951F5" w:rsidP="005951F5">
      <w:pPr>
        <w:pStyle w:val="a6"/>
        <w:ind w:left="1111" w:right="720"/>
      </w:pPr>
      <w: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w:t>
      </w:r>
      <w:r w:rsidR="008A2EF0">
        <w:t>я, харак</w:t>
      </w:r>
      <w:r>
        <w:t>тера темы).</w:t>
      </w:r>
    </w:p>
    <w:p w:rsidR="005951F5" w:rsidRDefault="005951F5" w:rsidP="00EA6CCF">
      <w:pPr>
        <w:pStyle w:val="a6"/>
        <w:ind w:left="1111" w:right="720"/>
      </w:pPr>
      <w:r>
        <w:t>Владеть умениями информа</w:t>
      </w:r>
      <w:r w:rsidR="008A2EF0">
        <w:t>ционной переработки текста: со</w:t>
      </w:r>
      <w:r>
        <w:t>ставлять план прочитанного т</w:t>
      </w:r>
      <w:r w:rsidR="008A2EF0">
        <w:t>екста (простой, сложный; назыв</w:t>
      </w:r>
      <w:r>
        <w:t xml:space="preserve">ной, вопросный, тезисный) с </w:t>
      </w:r>
      <w:r w:rsidR="00DF1B4D">
        <w:t>целью дальнейшего воспроизведе</w:t>
      </w:r>
      <w:r>
        <w:t>ния содержания текста в устной и письменной форме; выделять главную и второстепенную информацию в тексте; передавать содержание текста с изменен</w:t>
      </w:r>
      <w:r w:rsidR="00EA6CCF">
        <w:t>ием лица рассказчика; использо</w:t>
      </w:r>
      <w:r>
        <w:t>вать способы информационной переработки текста; извлекать информацию из различных ист</w:t>
      </w:r>
      <w:r w:rsidR="004F1C01">
        <w:t>очников, в том числе из лингви</w:t>
      </w:r>
      <w:r>
        <w:t>стических словарей и справочной литературы, и использовать её в учебной деятельности.</w:t>
      </w:r>
    </w:p>
    <w:p w:rsidR="005951F5" w:rsidRDefault="005951F5" w:rsidP="005951F5">
      <w:pPr>
        <w:pStyle w:val="a6"/>
        <w:ind w:left="1111" w:right="720"/>
      </w:pPr>
      <w:r>
        <w:t>Представлять сообщение на</w:t>
      </w:r>
      <w:r w:rsidR="004F1C01">
        <w:t xml:space="preserve"> заданную тему в виде презента</w:t>
      </w:r>
      <w:r>
        <w:t>ции.</w:t>
      </w:r>
    </w:p>
    <w:p w:rsidR="005951F5" w:rsidRDefault="005951F5" w:rsidP="005951F5">
      <w:pPr>
        <w:pStyle w:val="a6"/>
        <w:ind w:left="1111" w:right="720"/>
      </w:pPr>
      <w:r>
        <w:t xml:space="preserve">Представлять содержание научно-учебного </w:t>
      </w:r>
      <w:r w:rsidR="004F1C01">
        <w:t>текста в виде та</w:t>
      </w:r>
      <w:r>
        <w:t>блицы, схемы; представлять содержание таблицы, схемы в виде текста.</w:t>
      </w:r>
    </w:p>
    <w:p w:rsidR="005951F5" w:rsidRDefault="005951F5" w:rsidP="005951F5">
      <w:pPr>
        <w:pStyle w:val="a6"/>
        <w:ind w:left="1111" w:right="720"/>
      </w:pPr>
      <w:r>
        <w:t>Редактировать тексты: соп</w:t>
      </w:r>
      <w:r w:rsidR="004F1C01">
        <w:t>оставлять исходный и отредакти</w:t>
      </w:r>
      <w:r>
        <w:t xml:space="preserve">рованный тексты; редактировать собственные тексты с целью совершенствования их содержания и </w:t>
      </w:r>
      <w:r>
        <w:lastRenderedPageBreak/>
        <w:t>формы с опорой на знание норм современного русского литературного языка.</w:t>
      </w:r>
    </w:p>
    <w:p w:rsidR="005951F5" w:rsidRDefault="005951F5" w:rsidP="005951F5">
      <w:pPr>
        <w:pStyle w:val="a6"/>
        <w:ind w:left="1111" w:right="720"/>
      </w:pPr>
      <w:r>
        <w:t>Функциональные разновидности языка</w:t>
      </w:r>
    </w:p>
    <w:p w:rsidR="005951F5" w:rsidRDefault="005951F5" w:rsidP="005951F5">
      <w:pPr>
        <w:pStyle w:val="a6"/>
        <w:ind w:left="1111" w:right="720"/>
      </w:pPr>
      <w:r>
        <w:t>Характеризовать функциональные разновидности языка: разговорную речь и функци</w:t>
      </w:r>
      <w:r w:rsidR="00DF1B4D">
        <w:t>ональные стили (научный, публи</w:t>
      </w:r>
      <w:r>
        <w:t>цистический, официально-де</w:t>
      </w:r>
      <w:r w:rsidR="004F1C01">
        <w:t>ловой), язык художественной ли</w:t>
      </w:r>
      <w:r>
        <w:t>тературы.</w:t>
      </w:r>
    </w:p>
    <w:p w:rsidR="005951F5" w:rsidRDefault="005951F5" w:rsidP="005951F5">
      <w:pPr>
        <w:pStyle w:val="a6"/>
        <w:ind w:left="1111" w:right="720"/>
      </w:pPr>
      <w:r>
        <w:t>Характеризовать   особенности    публицистического    стиля (в том числе сферу употреблен</w:t>
      </w:r>
      <w:r w:rsidR="004F1C01">
        <w:t>ия, функции), употребления язы</w:t>
      </w:r>
      <w:r>
        <w:t>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5951F5" w:rsidRDefault="005951F5" w:rsidP="005951F5">
      <w:pPr>
        <w:pStyle w:val="a6"/>
        <w:ind w:left="1111" w:right="720"/>
      </w:pPr>
      <w:r>
        <w:t>Создавать тексты публицист</w:t>
      </w:r>
      <w:r w:rsidR="004F1C01">
        <w:t>ического стиля в жанре репорта</w:t>
      </w:r>
      <w:r>
        <w:t>жа, заметки, интервью; офо</w:t>
      </w:r>
      <w:r w:rsidR="004F1C01">
        <w:t>рмлять деловые бумаги (инструк</w:t>
      </w:r>
      <w:r>
        <w:t>ция).</w:t>
      </w:r>
    </w:p>
    <w:p w:rsidR="005951F5" w:rsidRDefault="005951F5" w:rsidP="005951F5">
      <w:pPr>
        <w:pStyle w:val="a6"/>
        <w:ind w:left="1111" w:right="720"/>
      </w:pPr>
      <w:r>
        <w:t>Владеть нормами построения текстов публицистического стиля.</w:t>
      </w:r>
    </w:p>
    <w:p w:rsidR="005951F5" w:rsidRDefault="005951F5" w:rsidP="005951F5">
      <w:pPr>
        <w:pStyle w:val="a6"/>
        <w:ind w:left="1111" w:right="720"/>
      </w:pPr>
      <w:r>
        <w:t>Характеризовать  особенности  официально-делового   стиля (в том числе сферу употребл</w:t>
      </w:r>
      <w:r w:rsidR="00DF1B4D">
        <w:t>ения, функции, языковые особен</w:t>
      </w:r>
      <w:r>
        <w:t>ности), особенности жанра инструкции.</w:t>
      </w:r>
    </w:p>
    <w:p w:rsidR="005951F5" w:rsidRDefault="005951F5" w:rsidP="005951F5">
      <w:pPr>
        <w:pStyle w:val="a6"/>
        <w:ind w:left="1111" w:right="720"/>
      </w:pPr>
      <w:r>
        <w:t>Применять знания о функциональных разновидностях языка при выполнении языкового ан</w:t>
      </w:r>
      <w:r w:rsidR="004F1C01">
        <w:t>ализа различных видов и в рече</w:t>
      </w:r>
      <w:r>
        <w:t>вой практике.</w:t>
      </w:r>
    </w:p>
    <w:p w:rsidR="005951F5" w:rsidRDefault="005951F5" w:rsidP="005951F5">
      <w:pPr>
        <w:pStyle w:val="a6"/>
        <w:ind w:left="1111" w:right="720"/>
      </w:pPr>
      <w:r>
        <w:t>СИСТЕМА ЯЗЫКА</w:t>
      </w:r>
    </w:p>
    <w:p w:rsidR="005951F5" w:rsidRDefault="005951F5" w:rsidP="005951F5">
      <w:pPr>
        <w:pStyle w:val="a6"/>
        <w:ind w:left="1111" w:right="720"/>
      </w:pPr>
      <w:r>
        <w:t>Распознавать изученные о</w:t>
      </w:r>
      <w:r w:rsidR="004F1C01">
        <w:t>рфограммы; проводить орфографи</w:t>
      </w:r>
      <w:r>
        <w:t>ческий анализ слов; применя</w:t>
      </w:r>
      <w:r w:rsidR="004F1C01">
        <w:t>ть знания по орфографии в прак</w:t>
      </w:r>
      <w:r>
        <w:t>тике правописания.</w:t>
      </w:r>
    </w:p>
    <w:p w:rsidR="005951F5" w:rsidRDefault="005951F5" w:rsidP="004F1C01">
      <w:pPr>
        <w:pStyle w:val="a6"/>
        <w:ind w:left="1111" w:right="720"/>
      </w:pPr>
      <w:r>
        <w:t>Использовать знания по морфемике и словообразованию при выполнении языкового анализа различных видов и в практике пра</w:t>
      </w:r>
      <w:r w:rsidR="004F1C01">
        <w:t>вописания.</w:t>
      </w:r>
    </w:p>
    <w:p w:rsidR="005951F5" w:rsidRDefault="005951F5" w:rsidP="005951F5">
      <w:pPr>
        <w:pStyle w:val="a6"/>
        <w:ind w:left="1111" w:right="720"/>
      </w:pPr>
      <w:r>
        <w:t>Объяснять значения фразе</w:t>
      </w:r>
      <w:r w:rsidR="004F1C01">
        <w:t>ологизмов, пословиц  и  погово</w:t>
      </w:r>
      <w:r>
        <w:t xml:space="preserve">рок, афоризмов, крылатых слов (на основе изученного), в том числе с использованием фразеологических </w:t>
      </w:r>
      <w:r>
        <w:lastRenderedPageBreak/>
        <w:t>словарей русского языка.</w:t>
      </w:r>
    </w:p>
    <w:p w:rsidR="005951F5" w:rsidRDefault="005951F5" w:rsidP="005951F5">
      <w:pPr>
        <w:pStyle w:val="a6"/>
        <w:ind w:left="1111" w:right="720"/>
      </w:pPr>
      <w:r>
        <w:t>Распознавать метафору, олицетворение, эпитет, гиперболу, литоту; понимать их комму</w:t>
      </w:r>
      <w:r w:rsidR="004F1C01">
        <w:t>никативное назначение в художе</w:t>
      </w:r>
      <w:r>
        <w:t>ственном тексте и использов</w:t>
      </w:r>
      <w:r w:rsidR="004F1C01">
        <w:t>ать в речи как средство вырази</w:t>
      </w:r>
      <w:r>
        <w:t>тельности.</w:t>
      </w:r>
    </w:p>
    <w:p w:rsidR="005951F5" w:rsidRDefault="005951F5" w:rsidP="005951F5">
      <w:pPr>
        <w:pStyle w:val="a6"/>
        <w:ind w:left="1111" w:right="720"/>
      </w:pPr>
      <w:r>
        <w:t xml:space="preserve">Характеризовать слово с </w:t>
      </w:r>
      <w:r w:rsidR="004F1C01">
        <w:t>точки зрения сферы его употреб</w:t>
      </w:r>
      <w:r>
        <w:t>ления, происхождения, актив</w:t>
      </w:r>
      <w:r w:rsidR="004F1C01">
        <w:t>ного и пассивного запаса и сти</w:t>
      </w:r>
      <w:r>
        <w:t>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5951F5" w:rsidRDefault="005951F5" w:rsidP="005951F5">
      <w:pPr>
        <w:pStyle w:val="a6"/>
        <w:ind w:left="1111" w:right="720"/>
      </w:pPr>
      <w:r>
        <w:t>Распознавать омонимию слов разных частей речи; различать лексическую и грамматическую омонимию; понимать о</w:t>
      </w:r>
      <w:r w:rsidR="004F1C01">
        <w:t>собен</w:t>
      </w:r>
      <w:r>
        <w:t>ности употребления омонимов в речи.</w:t>
      </w:r>
    </w:p>
    <w:p w:rsidR="005951F5" w:rsidRDefault="005951F5" w:rsidP="005951F5">
      <w:pPr>
        <w:pStyle w:val="a6"/>
        <w:ind w:left="1111" w:right="720"/>
      </w:pPr>
      <w:r>
        <w:t>Использовать грамматичес</w:t>
      </w:r>
      <w:r w:rsidR="004F1C01">
        <w:t>кие словари и справочники в ре</w:t>
      </w:r>
      <w:r>
        <w:t>чевой практике.</w:t>
      </w:r>
    </w:p>
    <w:p w:rsidR="005951F5" w:rsidRDefault="005951F5" w:rsidP="005951F5">
      <w:pPr>
        <w:pStyle w:val="a6"/>
        <w:ind w:left="1111" w:right="720"/>
      </w:pPr>
      <w:r>
        <w:t>Морфология. Культура речи</w:t>
      </w:r>
    </w:p>
    <w:p w:rsidR="005951F5" w:rsidRDefault="005951F5" w:rsidP="005951F5">
      <w:pPr>
        <w:pStyle w:val="a6"/>
        <w:ind w:left="1111" w:right="720"/>
      </w:pPr>
      <w:r>
        <w:t>Распознавать причастия и</w:t>
      </w:r>
      <w:r w:rsidR="004F1C01">
        <w:t xml:space="preserve"> деепричастия, наречия, служеб</w:t>
      </w:r>
      <w:r>
        <w:t>ные слова (предлоги, союзы,</w:t>
      </w:r>
      <w:r w:rsidR="004F1C01">
        <w:t xml:space="preserve"> частицы), междометия, звукопо</w:t>
      </w:r>
      <w:r>
        <w:t>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5951F5" w:rsidRDefault="005951F5" w:rsidP="005951F5">
      <w:pPr>
        <w:pStyle w:val="a6"/>
        <w:ind w:left="1111" w:right="720"/>
      </w:pPr>
      <w:r>
        <w:t>Причастие</w:t>
      </w:r>
    </w:p>
    <w:p w:rsidR="005951F5" w:rsidRDefault="005951F5" w:rsidP="005951F5">
      <w:pPr>
        <w:pStyle w:val="a6"/>
        <w:ind w:left="1111" w:right="720"/>
      </w:pPr>
      <w:r>
        <w:t>Характеризовать причасти</w:t>
      </w:r>
      <w:r w:rsidR="004F1C01">
        <w:t>я как особую группу слов. Опре</w:t>
      </w:r>
      <w:r>
        <w:t>делять признаки глагола и имени прилагат</w:t>
      </w:r>
      <w:r w:rsidR="004F1C01">
        <w:t>ельного в причас</w:t>
      </w:r>
      <w:r>
        <w:t>тии.</w:t>
      </w:r>
    </w:p>
    <w:p w:rsidR="005951F5" w:rsidRDefault="005951F5" w:rsidP="005951F5">
      <w:pPr>
        <w:pStyle w:val="a6"/>
        <w:ind w:left="1111" w:right="720"/>
      </w:pPr>
      <w:r>
        <w:t>Распознавать причастия настоящего и прошедшего времени, действительные и страдател</w:t>
      </w:r>
      <w:r w:rsidR="004F1C01">
        <w:t>ьные причастия. Различать и ха</w:t>
      </w:r>
      <w:r>
        <w:t>рактеризовать полные и кра</w:t>
      </w:r>
      <w:r w:rsidR="004F1C01">
        <w:t>ткие формы страдательных прича</w:t>
      </w:r>
      <w:r>
        <w:t>стий. Склонять причастия.</w:t>
      </w:r>
    </w:p>
    <w:p w:rsidR="005951F5" w:rsidRDefault="005951F5" w:rsidP="005951F5">
      <w:pPr>
        <w:pStyle w:val="a6"/>
        <w:ind w:left="1111" w:right="720"/>
      </w:pPr>
      <w:r>
        <w:t xml:space="preserve">Проводить морфологический анализ причастий, применять это умение в речевой </w:t>
      </w:r>
      <w:r>
        <w:lastRenderedPageBreak/>
        <w:t>практике.</w:t>
      </w:r>
    </w:p>
    <w:p w:rsidR="005951F5" w:rsidRDefault="005951F5" w:rsidP="005951F5">
      <w:pPr>
        <w:pStyle w:val="a6"/>
        <w:ind w:left="1111" w:right="720"/>
      </w:pPr>
      <w: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5951F5" w:rsidRDefault="005951F5" w:rsidP="004F1C01">
      <w:pPr>
        <w:pStyle w:val="a6"/>
        <w:ind w:left="1111" w:right="720"/>
      </w:pPr>
      <w:r>
        <w:t>Уместно использовать прич</w:t>
      </w:r>
      <w:r w:rsidR="004F1C01">
        <w:t>астия в речи. Различать созвуч</w:t>
      </w:r>
      <w:r>
        <w:t xml:space="preserve">ные причастия и имена </w:t>
      </w:r>
      <w:r w:rsidR="004F1C01">
        <w:t>прилагательные (висящий — вися</w:t>
      </w:r>
      <w:r>
        <w:t>чий, горящий — горячий). Правильно употреблять прича- стия с суффиксом -ся. Правильно устанавливать согласование в сл</w:t>
      </w:r>
      <w:r w:rsidR="004F1C01">
        <w:t>овосочетаниях типа прич. + сущ.</w:t>
      </w:r>
    </w:p>
    <w:p w:rsidR="005951F5" w:rsidRDefault="005951F5" w:rsidP="004F1C01">
      <w:pPr>
        <w:pStyle w:val="a6"/>
        <w:ind w:left="1111" w:right="720"/>
      </w:pPr>
      <w: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w:t>
      </w:r>
      <w:r w:rsidR="004F1C01">
        <w:t xml:space="preserve">писания гласной перед суффиксом </w:t>
      </w:r>
      <w:r>
        <w:t>-вш- действительных причастий прошедшего времени, перед суффиксом -нн- страдательных причастий</w:t>
      </w:r>
      <w:r w:rsidR="004F1C01">
        <w:t xml:space="preserve"> прошедшего време</w:t>
      </w:r>
      <w:r>
        <w:t>ни; написания не с причастиями.</w:t>
      </w:r>
    </w:p>
    <w:p w:rsidR="005951F5" w:rsidRDefault="005951F5" w:rsidP="005951F5">
      <w:pPr>
        <w:pStyle w:val="a6"/>
        <w:ind w:left="1111" w:right="720"/>
      </w:pPr>
      <w:r>
        <w:t>Правильно расставлять знаки препинания в предложениях с причастным оборотом.</w:t>
      </w:r>
    </w:p>
    <w:p w:rsidR="005951F5" w:rsidRDefault="005951F5" w:rsidP="005951F5">
      <w:pPr>
        <w:pStyle w:val="a6"/>
        <w:ind w:left="1111" w:right="720"/>
      </w:pPr>
      <w:r>
        <w:t>Деепричастие</w:t>
      </w:r>
    </w:p>
    <w:p w:rsidR="005951F5" w:rsidRDefault="005951F5" w:rsidP="005951F5">
      <w:pPr>
        <w:pStyle w:val="a6"/>
        <w:ind w:left="1111" w:right="720"/>
      </w:pPr>
      <w:r>
        <w:t>Характеризовать деепричастия  как  особую  группу  слов.</w:t>
      </w:r>
    </w:p>
    <w:p w:rsidR="005951F5" w:rsidRDefault="005951F5" w:rsidP="005951F5">
      <w:pPr>
        <w:pStyle w:val="a6"/>
        <w:ind w:left="1111" w:right="720"/>
      </w:pPr>
      <w:r>
        <w:t>Определять признаки глагола и наречия в деепричастии.</w:t>
      </w:r>
    </w:p>
    <w:p w:rsidR="005951F5" w:rsidRDefault="005951F5" w:rsidP="005951F5">
      <w:pPr>
        <w:pStyle w:val="a6"/>
        <w:ind w:left="1111" w:right="720"/>
      </w:pPr>
      <w:r>
        <w:t>Распознавать деепричастия совершенного и несовершенного вида.</w:t>
      </w:r>
    </w:p>
    <w:p w:rsidR="005951F5" w:rsidRDefault="005951F5" w:rsidP="005951F5">
      <w:pPr>
        <w:pStyle w:val="a6"/>
        <w:ind w:left="1111" w:right="720"/>
      </w:pPr>
      <w:r>
        <w:t>Проводить морфологичес</w:t>
      </w:r>
      <w:r w:rsidR="004F1C01">
        <w:t>кий анализ деепричастий, приме</w:t>
      </w:r>
      <w:r>
        <w:t>нять это умение в речевой практике.</w:t>
      </w:r>
    </w:p>
    <w:p w:rsidR="005951F5" w:rsidRDefault="005951F5" w:rsidP="005951F5">
      <w:pPr>
        <w:pStyle w:val="a6"/>
        <w:ind w:left="1111" w:right="720"/>
      </w:pPr>
      <w:r>
        <w:t>Конструировать деепричастн</w:t>
      </w:r>
      <w:r w:rsidR="004F1C01">
        <w:t>ый оборот. Определять роль дее</w:t>
      </w:r>
      <w:r>
        <w:t>причастия в предложении.</w:t>
      </w:r>
    </w:p>
    <w:p w:rsidR="005951F5" w:rsidRDefault="005951F5" w:rsidP="005951F5">
      <w:pPr>
        <w:pStyle w:val="a6"/>
        <w:ind w:left="1111" w:right="720"/>
      </w:pPr>
      <w:r>
        <w:t>Уместно использовать деепричастия в речи. Правильно ставить ударение в деепричастиях.</w:t>
      </w:r>
    </w:p>
    <w:p w:rsidR="005951F5" w:rsidRDefault="005951F5" w:rsidP="005951F5">
      <w:pPr>
        <w:pStyle w:val="a6"/>
        <w:ind w:left="1111" w:right="720"/>
      </w:pPr>
      <w:r>
        <w:lastRenderedPageBreak/>
        <w:t>Применять правила написа</w:t>
      </w:r>
      <w:r w:rsidR="004F1C01">
        <w:t>ния гласных в суффиксах деепри</w:t>
      </w:r>
      <w:r>
        <w:t xml:space="preserve">частий; правила слитного и </w:t>
      </w:r>
      <w:r w:rsidR="004F1C01">
        <w:t>раздельного написания не с дее</w:t>
      </w:r>
      <w:r>
        <w:t>причастиями.</w:t>
      </w:r>
    </w:p>
    <w:p w:rsidR="005951F5" w:rsidRDefault="005951F5" w:rsidP="005951F5">
      <w:pPr>
        <w:pStyle w:val="a6"/>
        <w:ind w:left="1111" w:right="720"/>
      </w:pPr>
      <w:r>
        <w:t>Правильно строить предло</w:t>
      </w:r>
      <w:r w:rsidR="004F1C01">
        <w:t>жения с одиночными деепричасти</w:t>
      </w:r>
      <w:r>
        <w:t>ями и деепричастными оборотами.</w:t>
      </w:r>
    </w:p>
    <w:p w:rsidR="005951F5" w:rsidRDefault="005951F5" w:rsidP="005951F5">
      <w:pPr>
        <w:pStyle w:val="a6"/>
        <w:ind w:left="1111" w:right="720"/>
      </w:pPr>
      <w:r>
        <w:t>Правильно  расставлять  знаки  препинания  в  предложениях с одиночным деепричастием и деепричастным оборотом.</w:t>
      </w:r>
    </w:p>
    <w:p w:rsidR="005951F5" w:rsidRDefault="005951F5" w:rsidP="005951F5">
      <w:pPr>
        <w:pStyle w:val="a6"/>
        <w:ind w:left="1111" w:right="720"/>
      </w:pPr>
      <w:r>
        <w:t>Наречие</w:t>
      </w:r>
    </w:p>
    <w:p w:rsidR="005951F5" w:rsidRDefault="005951F5" w:rsidP="005951F5">
      <w:pPr>
        <w:pStyle w:val="a6"/>
        <w:ind w:left="1111" w:right="720"/>
      </w:pPr>
      <w:r>
        <w:t>Распознавать наречия в речи. Определять общее</w:t>
      </w:r>
      <w:r w:rsidR="00DF1B4D">
        <w:t xml:space="preserve"> грамматиче</w:t>
      </w:r>
      <w:r>
        <w:t>ское значение наречий; раз</w:t>
      </w:r>
      <w:r w:rsidR="004F1C01">
        <w:t>личать разряды наречий по значе</w:t>
      </w:r>
      <w:r>
        <w:t>нию; характеризовать особенности словообразования наречий, их синтаксических свойств, роли в речи.</w:t>
      </w:r>
    </w:p>
    <w:p w:rsidR="005951F5" w:rsidRDefault="005951F5" w:rsidP="005951F5">
      <w:pPr>
        <w:pStyle w:val="a6"/>
        <w:ind w:left="1111" w:right="720"/>
      </w:pPr>
      <w:r>
        <w:t>Проводить морфологический анализ наречий, применять это умение в речевой практике.</w:t>
      </w:r>
    </w:p>
    <w:p w:rsidR="005951F5" w:rsidRDefault="005951F5" w:rsidP="005951F5">
      <w:pPr>
        <w:pStyle w:val="a6"/>
        <w:ind w:left="1111" w:right="720"/>
      </w:pPr>
      <w:r>
        <w:t>Соблюдать нормы образования степеней сравнения наречий, произношения наречий, постановки в них ударения.</w:t>
      </w:r>
    </w:p>
    <w:p w:rsidR="005951F5" w:rsidRDefault="005951F5" w:rsidP="004F1C01">
      <w:pPr>
        <w:pStyle w:val="a6"/>
        <w:ind w:left="1111" w:right="720"/>
      </w:pPr>
      <w:r>
        <w:t>Применять правила слитно</w:t>
      </w:r>
      <w:r w:rsidR="004F1C01">
        <w:t>го, раздельного и дефисного на</w:t>
      </w:r>
      <w:r>
        <w:t>писания наречий; написания н и нн в наречиях на -о и -е; на- писания суффиксов -а и  -о наречий с приставками из-, до-, с-, в-, на-, за-; употребления ь на конце наречий после шипящих; написания суффиксов наречий</w:t>
      </w:r>
      <w:r w:rsidR="00DF1B4D">
        <w:t xml:space="preserve"> -о и -е после шипящих; написа</w:t>
      </w:r>
      <w:r>
        <w:t xml:space="preserve">ния е и и в приставках не- и </w:t>
      </w:r>
      <w:r w:rsidR="00DF1B4D">
        <w:t>ни- наречий; слитного и раздель</w:t>
      </w:r>
      <w:r w:rsidR="004F1C01">
        <w:t>ного написания не с наречиями.</w:t>
      </w:r>
    </w:p>
    <w:p w:rsidR="005951F5" w:rsidRDefault="005951F5" w:rsidP="005951F5">
      <w:pPr>
        <w:pStyle w:val="a6"/>
        <w:ind w:left="1111" w:right="720"/>
      </w:pPr>
      <w:r>
        <w:t>Слова категории состояния</w:t>
      </w:r>
    </w:p>
    <w:p w:rsidR="005951F5" w:rsidRDefault="005951F5" w:rsidP="005951F5">
      <w:pPr>
        <w:pStyle w:val="a6"/>
        <w:ind w:left="1111" w:right="720"/>
      </w:pPr>
      <w:r>
        <w:t>Определять общее грамма</w:t>
      </w:r>
      <w:r w:rsidR="004F1C01">
        <w:t>тическое значение, морфологиче</w:t>
      </w:r>
      <w:r>
        <w:t>ские признаки слов категории состояния, характеризовать их синтаксическую функцию и роль в речи.</w:t>
      </w:r>
    </w:p>
    <w:p w:rsidR="005951F5" w:rsidRDefault="005951F5" w:rsidP="005951F5">
      <w:pPr>
        <w:pStyle w:val="a6"/>
        <w:ind w:left="1111" w:right="720"/>
      </w:pPr>
      <w:r>
        <w:t>Служебные части речи</w:t>
      </w:r>
    </w:p>
    <w:p w:rsidR="005951F5" w:rsidRDefault="005951F5" w:rsidP="005951F5">
      <w:pPr>
        <w:pStyle w:val="a6"/>
        <w:ind w:left="1111" w:right="720"/>
      </w:pPr>
      <w:r>
        <w:lastRenderedPageBreak/>
        <w:t>Давать общую характерист</w:t>
      </w:r>
      <w:r w:rsidR="004F1C01">
        <w:t>ику служебных частей речи; объ</w:t>
      </w:r>
      <w:r>
        <w:t>яснять их отличия от самостоятельных частей речи.</w:t>
      </w:r>
    </w:p>
    <w:p w:rsidR="005951F5" w:rsidRDefault="005951F5" w:rsidP="005951F5">
      <w:pPr>
        <w:pStyle w:val="a6"/>
        <w:ind w:left="1111" w:right="720"/>
      </w:pPr>
      <w:r>
        <w:t>Предлог</w:t>
      </w:r>
    </w:p>
    <w:p w:rsidR="005951F5" w:rsidRDefault="005951F5" w:rsidP="005951F5">
      <w:pPr>
        <w:pStyle w:val="a6"/>
        <w:ind w:left="1111" w:right="720"/>
      </w:pPr>
      <w:r>
        <w:t xml:space="preserve">Характеризовать предлог как </w:t>
      </w:r>
      <w:r w:rsidR="004F1C01">
        <w:t>служебную часть речи; разли</w:t>
      </w:r>
      <w:r>
        <w:t>чать производные и непроизвод</w:t>
      </w:r>
      <w:r w:rsidR="004F1C01">
        <w:t>ные предлоги, простые и состав</w:t>
      </w:r>
      <w:r>
        <w:t>ные предлоги.</w:t>
      </w:r>
    </w:p>
    <w:p w:rsidR="005951F5" w:rsidRDefault="005951F5" w:rsidP="005951F5">
      <w:pPr>
        <w:pStyle w:val="a6"/>
        <w:ind w:left="1111" w:right="720"/>
      </w:pPr>
      <w:r>
        <w:t>Употреблять предлоги в речи в соответствии с их значением и стилистическими особенно</w:t>
      </w:r>
      <w:r w:rsidR="004F1C01">
        <w:t>стями; соблюдать нормы правопи</w:t>
      </w:r>
      <w:r>
        <w:t>сания производных предлогов.</w:t>
      </w:r>
    </w:p>
    <w:p w:rsidR="005951F5" w:rsidRDefault="005951F5" w:rsidP="004F1C01">
      <w:pPr>
        <w:pStyle w:val="a6"/>
        <w:ind w:left="1111" w:right="720"/>
      </w:pPr>
      <w:r>
        <w:t>Соблюдать нормы употребл</w:t>
      </w:r>
      <w:r w:rsidR="004F1C01">
        <w:t>ения имён существительных и ме</w:t>
      </w:r>
      <w:r>
        <w:t>стоимений с предлогами, предлогов из — с, в — на в составе словосочетаний; правила правописания производных предлогов. Проводить  морфологический  анализ  предлогов,  применять это умение при выполнении язык</w:t>
      </w:r>
      <w:r w:rsidR="004F1C01">
        <w:t xml:space="preserve">ового анализа различных </w:t>
      </w:r>
      <w:r>
        <w:t>видов и в речевой практике.</w:t>
      </w:r>
    </w:p>
    <w:p w:rsidR="005951F5" w:rsidRDefault="005951F5" w:rsidP="005951F5">
      <w:pPr>
        <w:pStyle w:val="a6"/>
        <w:ind w:left="1111" w:right="720"/>
      </w:pPr>
      <w:r>
        <w:t>Союз</w:t>
      </w:r>
    </w:p>
    <w:p w:rsidR="005951F5" w:rsidRDefault="005951F5" w:rsidP="005951F5">
      <w:pPr>
        <w:pStyle w:val="a6"/>
        <w:ind w:left="1111" w:right="720"/>
      </w:pPr>
      <w:r>
        <w:t>Характеризовать союз как служебную часть речи; различать разряды союзов по значению, п</w:t>
      </w:r>
      <w:r w:rsidR="004F1C01">
        <w:t>о строению; объяснять роль сою</w:t>
      </w:r>
      <w:r>
        <w:t>зов в тексте, в том числе как средств связи однородных членов предложения и частей сложного предложения.</w:t>
      </w:r>
    </w:p>
    <w:p w:rsidR="005951F5" w:rsidRDefault="005951F5" w:rsidP="004F1C01">
      <w:pPr>
        <w:pStyle w:val="a6"/>
        <w:ind w:left="1111" w:right="720"/>
      </w:pPr>
      <w:r>
        <w:t>Употреблять союзы в речи в соответствии с их значением и стилистическими особенност</w:t>
      </w:r>
      <w:r w:rsidR="004F1C01">
        <w:t>ями; соблюдать нормы правописа</w:t>
      </w:r>
      <w:r>
        <w:t>ния союзов, постановки зн</w:t>
      </w:r>
      <w:r w:rsidR="004F1C01">
        <w:t>аков препинания в сложных союз</w:t>
      </w:r>
      <w:r>
        <w:t>ных предложениях, постано</w:t>
      </w:r>
      <w:r w:rsidR="004F1C01">
        <w:t>вки знаков препинания в предло</w:t>
      </w:r>
      <w:r>
        <w:t>жен</w:t>
      </w:r>
      <w:r w:rsidR="004F1C01">
        <w:t xml:space="preserve">иях с союзом и. </w:t>
      </w:r>
      <w:r>
        <w:t>Проводить морфологический анализ союзов, применять это умение в речевой практике.</w:t>
      </w:r>
    </w:p>
    <w:p w:rsidR="005951F5" w:rsidRDefault="005951F5" w:rsidP="005951F5">
      <w:pPr>
        <w:pStyle w:val="a6"/>
        <w:ind w:left="1111" w:right="720"/>
      </w:pPr>
      <w:r>
        <w:t>Частица</w:t>
      </w:r>
    </w:p>
    <w:p w:rsidR="005951F5" w:rsidRDefault="005951F5" w:rsidP="005951F5">
      <w:pPr>
        <w:pStyle w:val="a6"/>
        <w:ind w:left="1111" w:right="720"/>
      </w:pPr>
      <w:r>
        <w:t>Характеризовать частицу к</w:t>
      </w:r>
      <w:r w:rsidR="004F1C01">
        <w:t>ак служебную часть речи; разли</w:t>
      </w:r>
      <w:r>
        <w:t xml:space="preserve">чать разряды частиц по </w:t>
      </w:r>
      <w:r>
        <w:lastRenderedPageBreak/>
        <w:t>значению, по составу; объяснять роль частиц в передаче различных оттен</w:t>
      </w:r>
      <w:r w:rsidR="004F1C01">
        <w:t>ков значения в слове и тек</w:t>
      </w:r>
      <w:r>
        <w:t>сте, в образовании форм глаго</w:t>
      </w:r>
      <w:r w:rsidR="004F1C01">
        <w:t>ла; понимать интонационные осо</w:t>
      </w:r>
      <w:r>
        <w:t>бенности предложений с частицами.</w:t>
      </w:r>
    </w:p>
    <w:p w:rsidR="005951F5" w:rsidRDefault="005951F5" w:rsidP="005951F5">
      <w:pPr>
        <w:pStyle w:val="a6"/>
        <w:ind w:left="1111" w:right="720"/>
      </w:pPr>
      <w:r>
        <w:t>Употреблять частицы в речи в соответствии с их значением и стилистической окраской; соблюдать нормы правописания частиц.</w:t>
      </w:r>
    </w:p>
    <w:p w:rsidR="005951F5" w:rsidRPr="00A72238" w:rsidRDefault="005951F5" w:rsidP="00A72238">
      <w:pPr>
        <w:pStyle w:val="a6"/>
        <w:ind w:left="1111" w:right="720"/>
      </w:pPr>
      <w:r>
        <w:t>Проводить морфологический анализ частиц, применять</w:t>
      </w:r>
      <w:r w:rsidR="00A72238">
        <w:t xml:space="preserve"> это умение в речевой практике.</w:t>
      </w:r>
    </w:p>
    <w:p w:rsidR="005951F5" w:rsidRDefault="005951F5" w:rsidP="005951F5">
      <w:pPr>
        <w:pStyle w:val="a6"/>
        <w:ind w:left="1111" w:right="720"/>
      </w:pPr>
      <w:r>
        <w:t>Междометия и звукоподражательные слова</w:t>
      </w:r>
    </w:p>
    <w:p w:rsidR="005951F5" w:rsidRDefault="005951F5" w:rsidP="005951F5">
      <w:pPr>
        <w:pStyle w:val="a6"/>
        <w:ind w:left="1111" w:right="720"/>
      </w:pPr>
      <w:r>
        <w:t>Характеризовать междомет</w:t>
      </w:r>
      <w:r w:rsidR="00A72238">
        <w:t>ия как особую группу слов, раз</w:t>
      </w:r>
      <w:r>
        <w:t>личать группы междометий по значению; объяснять роль междометий в речи. Характеризовать особенности звукоподра- жательных слов и их употребле</w:t>
      </w:r>
      <w:r w:rsidR="00A72238">
        <w:t>ние в разговорной речи, в худо</w:t>
      </w:r>
      <w:r>
        <w:t>жественной литературе.</w:t>
      </w:r>
    </w:p>
    <w:p w:rsidR="005951F5" w:rsidRDefault="005951F5" w:rsidP="005951F5">
      <w:pPr>
        <w:pStyle w:val="a6"/>
        <w:ind w:left="1111" w:right="720"/>
      </w:pPr>
      <w:r>
        <w:t>Проводить морфологиче</w:t>
      </w:r>
      <w:r w:rsidR="00A72238">
        <w:t>ский анализ междометий;  приме</w:t>
      </w:r>
      <w:r>
        <w:t>нять это умение в речевой практике.</w:t>
      </w:r>
    </w:p>
    <w:p w:rsidR="005951F5" w:rsidRDefault="005951F5" w:rsidP="005951F5">
      <w:pPr>
        <w:pStyle w:val="a6"/>
        <w:ind w:left="1111" w:right="720"/>
      </w:pPr>
      <w:r>
        <w:t>Соблюдать пунктуацио</w:t>
      </w:r>
      <w:r w:rsidR="00A72238">
        <w:t>нные нормы оформления предложе</w:t>
      </w:r>
      <w:r>
        <w:t>ний с междометиями.</w:t>
      </w:r>
    </w:p>
    <w:p w:rsidR="005951F5" w:rsidRDefault="005951F5" w:rsidP="005951F5">
      <w:pPr>
        <w:pStyle w:val="a6"/>
        <w:ind w:left="1111" w:right="720"/>
      </w:pPr>
      <w:r>
        <w:t>Различать грамматические омонимы.</w:t>
      </w:r>
    </w:p>
    <w:p w:rsidR="005951F5" w:rsidRDefault="00EA6CCF" w:rsidP="005951F5">
      <w:pPr>
        <w:pStyle w:val="a6"/>
        <w:ind w:left="1111" w:right="720"/>
      </w:pPr>
      <w:r w:rsidRPr="00DF1B4D">
        <w:t>8</w:t>
      </w:r>
      <w:r w:rsidR="005951F5">
        <w:t>КЛАСС</w:t>
      </w:r>
    </w:p>
    <w:p w:rsidR="005951F5" w:rsidRDefault="00A72238" w:rsidP="00A72238">
      <w:pPr>
        <w:pStyle w:val="a6"/>
        <w:ind w:left="1111" w:right="720"/>
      </w:pPr>
      <w:r>
        <w:t>Общие сведения о языке</w:t>
      </w:r>
      <w:r w:rsidRPr="00A72238">
        <w:t xml:space="preserve">. </w:t>
      </w:r>
      <w:r w:rsidR="005951F5">
        <w:t>Иметь представление о рус</w:t>
      </w:r>
      <w:r>
        <w:t>ском языке как одном из славян</w:t>
      </w:r>
      <w:r w:rsidR="005951F5">
        <w:t>ских языков.</w:t>
      </w:r>
    </w:p>
    <w:p w:rsidR="005951F5" w:rsidRDefault="005951F5" w:rsidP="005951F5">
      <w:pPr>
        <w:pStyle w:val="a6"/>
        <w:ind w:left="1111" w:right="720"/>
      </w:pPr>
      <w:r>
        <w:t>Язык и речь</w:t>
      </w:r>
    </w:p>
    <w:p w:rsidR="005951F5" w:rsidRDefault="005951F5" w:rsidP="005951F5">
      <w:pPr>
        <w:pStyle w:val="a6"/>
        <w:ind w:left="1111" w:right="720"/>
      </w:pPr>
      <w:r>
        <w:t>Создавать устные монологические высказывания объёмом не менее 8 предложений на основе жизненных наб</w:t>
      </w:r>
      <w:r w:rsidR="00A72238">
        <w:t>людений, лич</w:t>
      </w:r>
      <w:r>
        <w:t>ных впечатлений, чтения научно-учебной, художественной, научно-популярной и публиц</w:t>
      </w:r>
      <w:r w:rsidR="00A72238">
        <w:t xml:space="preserve">истической литературы </w:t>
      </w:r>
      <w:r w:rsidR="00A72238">
        <w:lastRenderedPageBreak/>
        <w:t>(монолог</w:t>
      </w:r>
      <w:r>
        <w:t>описание, монолог-рассужден</w:t>
      </w:r>
      <w:r w:rsidR="00A72238">
        <w:t>ие, монолог-повествование); вы</w:t>
      </w:r>
      <w:r>
        <w:t>ступать с научным сообщением.</w:t>
      </w:r>
    </w:p>
    <w:p w:rsidR="005951F5" w:rsidRDefault="005951F5" w:rsidP="005951F5">
      <w:pPr>
        <w:pStyle w:val="a6"/>
        <w:ind w:left="1111" w:right="720"/>
      </w:pPr>
      <w:r>
        <w:t>Участвовать в диалоге на лингвистические темы (в рамках изученного) и темы на основе жизненных наблюдений (объём не менее 6 реплик).</w:t>
      </w:r>
    </w:p>
    <w:p w:rsidR="005951F5" w:rsidRDefault="005951F5" w:rsidP="005951F5">
      <w:pPr>
        <w:pStyle w:val="a6"/>
        <w:ind w:left="1111" w:right="720"/>
      </w:pPr>
      <w:r>
        <w:t>Владеть различными видами аудирования: выборочным, ознакомительным, деталь</w:t>
      </w:r>
      <w:r w:rsidR="00A72238">
        <w:t>ным — научно-учебных, художест</w:t>
      </w:r>
      <w:r>
        <w:t>венных, публицистических текстов различных функционально- смысловых типов речи.</w:t>
      </w:r>
    </w:p>
    <w:p w:rsidR="005951F5" w:rsidRDefault="005951F5" w:rsidP="005951F5">
      <w:pPr>
        <w:pStyle w:val="a6"/>
        <w:ind w:left="1111" w:right="720"/>
      </w:pPr>
      <w:r>
        <w:t>Владеть различными видам</w:t>
      </w:r>
      <w:r w:rsidR="00A72238">
        <w:t>и чтения: просмотровым, ознако</w:t>
      </w:r>
      <w:r>
        <w:t>мительным, изучающим, поисковым.</w:t>
      </w:r>
    </w:p>
    <w:p w:rsidR="005951F5" w:rsidRDefault="005951F5" w:rsidP="005951F5">
      <w:pPr>
        <w:pStyle w:val="a6"/>
        <w:ind w:left="1111" w:right="720"/>
      </w:pPr>
      <w:r>
        <w:t>Устно пересказывать прочитанный или прослушанный текст объёмом не менее 140 слов.</w:t>
      </w:r>
    </w:p>
    <w:p w:rsidR="005951F5" w:rsidRDefault="005951F5" w:rsidP="00A72238">
      <w:pPr>
        <w:pStyle w:val="a6"/>
        <w:ind w:left="1111" w:right="720"/>
      </w:pPr>
      <w:r>
        <w:t>Понимать содержание про</w:t>
      </w:r>
      <w:r w:rsidR="00A72238">
        <w:t>слушанных и прочитанных научно-</w:t>
      </w:r>
      <w:r>
        <w:t>учебных, художественных, п</w:t>
      </w:r>
      <w:r w:rsidR="00A72238">
        <w:t>ублицистических текстов различ</w:t>
      </w:r>
      <w:r>
        <w:t>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 робного изложения объём исх</w:t>
      </w:r>
      <w:r w:rsidR="00A72238">
        <w:t>одного текста должен составлять</w:t>
      </w:r>
      <w:r>
        <w:t>не менее 230 слов; для сжатого и выборочного изложения — не менее 260 слов).</w:t>
      </w:r>
    </w:p>
    <w:p w:rsidR="005951F5" w:rsidRDefault="005951F5" w:rsidP="005951F5">
      <w:pPr>
        <w:pStyle w:val="a6"/>
        <w:ind w:left="1111" w:right="720"/>
      </w:pPr>
      <w:r>
        <w:t>Осуществлять выбор языковых средств для</w:t>
      </w:r>
      <w:r w:rsidR="00A72238">
        <w:t xml:space="preserve"> создания выска</w:t>
      </w:r>
      <w:r>
        <w:t>зывания в соответствии с целью, темой и коммуникативным замыслом.</w:t>
      </w:r>
    </w:p>
    <w:p w:rsidR="005951F5" w:rsidRDefault="005951F5" w:rsidP="005951F5">
      <w:pPr>
        <w:pStyle w:val="a6"/>
        <w:ind w:left="1111" w:right="720"/>
      </w:pPr>
      <w:r>
        <w:t>Соблюдать в устной реч</w:t>
      </w:r>
      <w:r w:rsidR="00A72238">
        <w:t>и и на письме нормы современно</w:t>
      </w:r>
      <w:r>
        <w:t>го русского литературного я</w:t>
      </w:r>
      <w:r w:rsidR="00713E5B">
        <w:t>зыка, в том числе во время спи</w:t>
      </w:r>
      <w:r>
        <w:t xml:space="preserve">сывания текста объёмом 120—140 слов; словарного </w:t>
      </w:r>
      <w:r>
        <w:lastRenderedPageBreak/>
        <w:t>диктанта объёмом 30—35 слов; диктанта</w:t>
      </w:r>
      <w:r w:rsidR="00A72238">
        <w:t xml:space="preserve"> на основе связного текста объ</w:t>
      </w:r>
      <w:r>
        <w:t>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w:t>
      </w:r>
      <w:r w:rsidR="00713E5B">
        <w:t>аписаниями); понимать особенно</w:t>
      </w:r>
      <w:r>
        <w:t xml:space="preserve">сти использования мимики и </w:t>
      </w:r>
      <w:r w:rsidR="00713E5B">
        <w:t>жестов в разговорной речи; объ</w:t>
      </w:r>
      <w:r>
        <w:t>яснять национальную обусловленность норм речевого этикета; соблюдать в устной речи и на письме правила русского речевого этикета.</w:t>
      </w:r>
    </w:p>
    <w:p w:rsidR="005951F5" w:rsidRDefault="005951F5" w:rsidP="005951F5">
      <w:pPr>
        <w:pStyle w:val="a6"/>
        <w:ind w:left="1111" w:right="720"/>
      </w:pPr>
      <w:r>
        <w:t>Текст</w:t>
      </w:r>
    </w:p>
    <w:p w:rsidR="005951F5" w:rsidRDefault="005951F5" w:rsidP="005951F5">
      <w:pPr>
        <w:pStyle w:val="a6"/>
        <w:ind w:left="1111" w:right="720"/>
      </w:pPr>
      <w:r>
        <w:t>Анализировать текст с точки з</w:t>
      </w:r>
      <w:r w:rsidR="00713E5B">
        <w:t>рения его соответствия основ</w:t>
      </w:r>
      <w:r>
        <w:t>ным признакам: наличия т</w:t>
      </w:r>
      <w:r w:rsidR="00713E5B">
        <w:t>емы, главной мысли, грамматиче</w:t>
      </w:r>
      <w:r>
        <w:t>ской связи предложений, цельности и относительной закон- ченности;  указывать  способы  и  средства  связи  предложений в тексте; анализировать текст с точки зрения е</w:t>
      </w:r>
      <w:r w:rsidR="00DF1B4D">
        <w:t>го принадлеж</w:t>
      </w:r>
      <w:r>
        <w:t>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5951F5" w:rsidRDefault="005951F5" w:rsidP="005951F5">
      <w:pPr>
        <w:pStyle w:val="a6"/>
        <w:ind w:left="1111" w:right="720"/>
      </w:pPr>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5951F5" w:rsidRDefault="005951F5" w:rsidP="005951F5">
      <w:pPr>
        <w:pStyle w:val="a6"/>
        <w:ind w:left="1111" w:right="720"/>
      </w:pPr>
      <w:r>
        <w:t>Создавать тексты различ</w:t>
      </w:r>
      <w:r w:rsidR="00713E5B">
        <w:t>ных функционально-смысловых ти</w:t>
      </w:r>
      <w:r>
        <w:t>пов речи с опорой на жизненный и читательский опыт; тексты с опорой на произведения искус</w:t>
      </w:r>
      <w:r w:rsidR="00713E5B">
        <w:t>ства (в том числе сочинения-ми</w:t>
      </w:r>
      <w:r>
        <w:t>ниатюры объёмом 7 и более предложений; классные сочинения объёмом не менее 200 слов с учётом стиля и жанра сочинения, характера темы).</w:t>
      </w:r>
    </w:p>
    <w:p w:rsidR="005951F5" w:rsidRPr="00DF1B4D" w:rsidRDefault="005951F5" w:rsidP="00713E5B">
      <w:pPr>
        <w:pStyle w:val="a6"/>
        <w:ind w:left="1111" w:right="720"/>
      </w:pPr>
      <w:r>
        <w:t>Владеть умениями информационной переработки текст</w:t>
      </w:r>
      <w:r w:rsidR="00713E5B">
        <w:t>а: со</w:t>
      </w:r>
      <w:r>
        <w:t xml:space="preserve">здавать тезисы, конспект; </w:t>
      </w:r>
      <w:r>
        <w:lastRenderedPageBreak/>
        <w:t>извлекать информацию из различных источников, в том числе из л</w:t>
      </w:r>
      <w:r w:rsidR="00713E5B">
        <w:t>ингвистических словарей и спра</w:t>
      </w:r>
      <w:r>
        <w:t>вочной литературы, и использовать её в учебной деятельности. Представлять сообщение на за</w:t>
      </w:r>
      <w:r w:rsidR="00713E5B">
        <w:t>данную тему в виде презентации.</w:t>
      </w:r>
    </w:p>
    <w:p w:rsidR="005951F5" w:rsidRDefault="005951F5" w:rsidP="005951F5">
      <w:pPr>
        <w:pStyle w:val="a6"/>
        <w:ind w:left="1111" w:right="720"/>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5951F5" w:rsidRDefault="005951F5" w:rsidP="005951F5">
      <w:pPr>
        <w:pStyle w:val="a6"/>
        <w:ind w:left="1111" w:right="720"/>
      </w:pPr>
      <w:r>
        <w:t>Редактировать тексты: соб</w:t>
      </w:r>
      <w:r w:rsidR="00EA6CCF">
        <w:t>ственные/созданные другими обу</w:t>
      </w:r>
      <w:r>
        <w:t>чающимися тексты с целью совершенствования их содержания и формы; сопоставлять исходный и отредактированный тексты.</w:t>
      </w:r>
    </w:p>
    <w:p w:rsidR="005951F5" w:rsidRDefault="005951F5" w:rsidP="005951F5">
      <w:pPr>
        <w:pStyle w:val="a6"/>
        <w:ind w:left="1111" w:right="720"/>
      </w:pPr>
      <w:r>
        <w:t>Функциональные разновидности языка</w:t>
      </w:r>
    </w:p>
    <w:p w:rsidR="005951F5" w:rsidRDefault="005951F5" w:rsidP="005951F5">
      <w:pPr>
        <w:pStyle w:val="a6"/>
        <w:ind w:left="1111" w:right="720"/>
      </w:pPr>
      <w:r>
        <w:t>Характеризовать особенности официально-делового стиля (заявление, объяснительная з</w:t>
      </w:r>
      <w:r w:rsidR="00EA6CCF">
        <w:t>аписка, автобиография, характе</w:t>
      </w:r>
      <w:r>
        <w:t>ристика) и научного стиля, основных жанров научного стиля (реферат, доклад на научную</w:t>
      </w:r>
      <w:r w:rsidR="00EA6CCF">
        <w:t xml:space="preserve"> тему), выявлять сочетание раз</w:t>
      </w:r>
      <w:r>
        <w:t>личных функциональных разно</w:t>
      </w:r>
      <w:r w:rsidR="00EA6CCF">
        <w:t>видностей языка в тексте, сред</w:t>
      </w:r>
      <w:r>
        <w:t>ства связи предложений в тексте.</w:t>
      </w:r>
    </w:p>
    <w:p w:rsidR="005951F5" w:rsidRDefault="005951F5" w:rsidP="005951F5">
      <w:pPr>
        <w:pStyle w:val="a6"/>
        <w:ind w:left="1111" w:right="720"/>
      </w:pPr>
      <w:r>
        <w:t>Создавать тексты официально-делового стиля (заявление, объяснительная записка, автобиогр</w:t>
      </w:r>
      <w:r w:rsidR="00EA6CCF">
        <w:t>афия, характеристика), пу</w:t>
      </w:r>
      <w:r>
        <w:t>блицистических жанров; оформлять деловые бумаги.</w:t>
      </w:r>
    </w:p>
    <w:p w:rsidR="005951F5" w:rsidRDefault="005951F5" w:rsidP="005951F5">
      <w:pPr>
        <w:pStyle w:val="a6"/>
        <w:ind w:left="1111" w:right="720"/>
      </w:pPr>
      <w:r>
        <w:t>Осуществлять выбор языко</w:t>
      </w:r>
      <w:r w:rsidR="00EA6CCF">
        <w:t>вых средств для создания выска</w:t>
      </w:r>
      <w:r>
        <w:t>зывания в соответствии с целью, темой и коммуникативным замыслом.</w:t>
      </w:r>
    </w:p>
    <w:p w:rsidR="005951F5" w:rsidRDefault="005951F5" w:rsidP="005951F5">
      <w:pPr>
        <w:pStyle w:val="a6"/>
        <w:ind w:left="1111" w:right="720"/>
      </w:pPr>
      <w:r>
        <w:t>СИСТЕМА ЯЗЫКА</w:t>
      </w:r>
    </w:p>
    <w:p w:rsidR="005951F5" w:rsidRDefault="005951F5" w:rsidP="005951F5">
      <w:pPr>
        <w:pStyle w:val="a6"/>
        <w:ind w:left="1111" w:right="720"/>
      </w:pPr>
      <w:r>
        <w:t>Cинтаксис. Культура речи. Пунктуация</w:t>
      </w:r>
    </w:p>
    <w:p w:rsidR="005951F5" w:rsidRDefault="005951F5" w:rsidP="005951F5">
      <w:pPr>
        <w:pStyle w:val="a6"/>
        <w:ind w:left="1111" w:right="720"/>
      </w:pPr>
      <w:r>
        <w:t>Иметь представление о синтаксисе как разделе лингвистики.</w:t>
      </w:r>
    </w:p>
    <w:p w:rsidR="005951F5" w:rsidRDefault="005951F5" w:rsidP="005951F5">
      <w:pPr>
        <w:pStyle w:val="a6"/>
        <w:ind w:left="1111" w:right="720"/>
      </w:pPr>
      <w:r>
        <w:t>Распознавать словосочетание и предложение как единицы синтаксиса.</w:t>
      </w:r>
    </w:p>
    <w:p w:rsidR="005951F5" w:rsidRDefault="005951F5" w:rsidP="005951F5">
      <w:pPr>
        <w:pStyle w:val="a6"/>
        <w:ind w:left="1111" w:right="720"/>
      </w:pPr>
      <w:r>
        <w:lastRenderedPageBreak/>
        <w:t>Различать функции знаков препинания.</w:t>
      </w:r>
    </w:p>
    <w:p w:rsidR="005951F5" w:rsidRDefault="005951F5" w:rsidP="005951F5">
      <w:pPr>
        <w:pStyle w:val="a6"/>
        <w:ind w:left="1111" w:right="720"/>
      </w:pPr>
      <w:r>
        <w:t>Словосочетание</w:t>
      </w:r>
    </w:p>
    <w:p w:rsidR="005951F5" w:rsidRDefault="005951F5" w:rsidP="005951F5">
      <w:pPr>
        <w:pStyle w:val="a6"/>
        <w:ind w:left="1111" w:right="720"/>
      </w:pPr>
      <w:r>
        <w:t>Распознавать словосочетания по морфологическим свойствам главного слова: именные, глагольные, наречные; определять типы подчинительной связи сл</w:t>
      </w:r>
      <w:r w:rsidR="00EA6CCF">
        <w:t>ов в словосочетании: согласова</w:t>
      </w:r>
      <w:r>
        <w:t>ние, управление, примыкан</w:t>
      </w:r>
      <w:r w:rsidR="00EA6CCF">
        <w:t>ие; выявлять грамматическую си</w:t>
      </w:r>
      <w:r>
        <w:t>нонимию словосочетаний.</w:t>
      </w:r>
    </w:p>
    <w:p w:rsidR="005951F5" w:rsidRDefault="005951F5" w:rsidP="005951F5">
      <w:pPr>
        <w:pStyle w:val="a6"/>
        <w:ind w:left="1111" w:right="720"/>
      </w:pPr>
      <w:r>
        <w:t>Применять нормы построения словосочетаний.</w:t>
      </w:r>
    </w:p>
    <w:p w:rsidR="005951F5" w:rsidRDefault="005951F5" w:rsidP="005951F5">
      <w:pPr>
        <w:pStyle w:val="a6"/>
        <w:ind w:left="1111" w:right="720"/>
      </w:pPr>
      <w:r>
        <w:t>Предложение</w:t>
      </w:r>
    </w:p>
    <w:p w:rsidR="005951F5" w:rsidRDefault="005951F5" w:rsidP="005951F5">
      <w:pPr>
        <w:pStyle w:val="a6"/>
        <w:ind w:left="1111" w:right="720"/>
      </w:pPr>
      <w:r>
        <w:t>Характеризовать основные признаки предложения, средства оформления предложения в у</w:t>
      </w:r>
      <w:r w:rsidR="00EA6CCF">
        <w:t>стной и письменной речи; разли</w:t>
      </w:r>
      <w:r>
        <w:t>чать функции знаков препинания.</w:t>
      </w:r>
    </w:p>
    <w:p w:rsidR="005951F5" w:rsidRDefault="005951F5" w:rsidP="00EA6CCF">
      <w:pPr>
        <w:pStyle w:val="a6"/>
        <w:ind w:left="1111" w:right="720"/>
      </w:pPr>
      <w:r>
        <w:t>Распознавать предложени</w:t>
      </w:r>
      <w:r w:rsidR="00EA6CCF">
        <w:t>я по цели высказывания, эмоцио</w:t>
      </w:r>
      <w:r>
        <w:t>нальной окраске, характери</w:t>
      </w:r>
      <w:r w:rsidR="00DF1B4D">
        <w:t>зовать их интонационные и смыс</w:t>
      </w:r>
      <w:r>
        <w:t>ловые особенности, языковые формы выражения побуждения в побудительных предложениях</w:t>
      </w:r>
      <w:r w:rsidR="00EA6CCF">
        <w:t>; использовать в текстах публи-</w:t>
      </w:r>
      <w:r>
        <w:t>цистического стиля риторическ</w:t>
      </w:r>
      <w:r w:rsidR="00EA6CCF">
        <w:t>ое восклицание, вопросно-ответ</w:t>
      </w:r>
      <w:r>
        <w:t>ную форму изложения.</w:t>
      </w:r>
    </w:p>
    <w:p w:rsidR="005951F5" w:rsidRDefault="005951F5" w:rsidP="005951F5">
      <w:pPr>
        <w:pStyle w:val="a6"/>
        <w:ind w:left="1111" w:right="720"/>
      </w:pPr>
      <w:r>
        <w:t>Распознавать предложения по количеству грамматических основ; различать способы выражен</w:t>
      </w:r>
      <w:r w:rsidR="00EA6CCF">
        <w:t>ия подлежащего, виды ска</w:t>
      </w:r>
      <w:r>
        <w:t>зуемого и способы его выр</w:t>
      </w:r>
      <w:r w:rsidR="00EA6CCF">
        <w:t>ажения. Применять нормы постро</w:t>
      </w:r>
      <w:r>
        <w:t>ения простого предложени</w:t>
      </w:r>
      <w:r w:rsidR="00EA6CCF">
        <w:t>я, использования инверсии; при</w:t>
      </w:r>
      <w:r>
        <w:t>менять нормы согласования сказуемого с подлежащим, в том числе выраженным словосочетанием, сложносокращёнными словами, словами бол</w:t>
      </w:r>
      <w:r w:rsidR="00EA6CCF">
        <w:t>ьшинство — меньшинство, количе</w:t>
      </w:r>
      <w:r>
        <w:t>ственными сочетаниями. Применять нормы постановки тире между подлежащим и сказуемым.</w:t>
      </w:r>
    </w:p>
    <w:p w:rsidR="005951F5" w:rsidRDefault="005951F5" w:rsidP="005951F5">
      <w:pPr>
        <w:pStyle w:val="a6"/>
        <w:ind w:left="1111" w:right="720"/>
      </w:pPr>
      <w:r>
        <w:t>Распознавать предложения</w:t>
      </w:r>
      <w:r w:rsidR="00EA6CCF">
        <w:t xml:space="preserve"> по наличию главных и второсте</w:t>
      </w:r>
      <w:r>
        <w:t xml:space="preserve">пенных членов, </w:t>
      </w:r>
      <w:r>
        <w:lastRenderedPageBreak/>
        <w:t xml:space="preserve">предложения полные и неполные (понимать особенности употребления </w:t>
      </w:r>
      <w:r w:rsidR="00EA6CCF">
        <w:t>неполных предложений в диалоги</w:t>
      </w:r>
      <w:r>
        <w:t>ческой речи, соблюдения в устной речи интонации неполного предложения).</w:t>
      </w:r>
    </w:p>
    <w:p w:rsidR="005951F5" w:rsidRDefault="005951F5" w:rsidP="005951F5">
      <w:pPr>
        <w:pStyle w:val="a6"/>
        <w:ind w:left="1111" w:right="720"/>
      </w:pPr>
      <w:r>
        <w:t>Различать виды второстепе</w:t>
      </w:r>
      <w:r w:rsidR="00EA6CCF">
        <w:t>нных членов предложения (согла</w:t>
      </w:r>
      <w:r>
        <w:t>сованные и несогласованные о</w:t>
      </w:r>
      <w:r w:rsidR="00DF1B4D">
        <w:t>пределения, приложение как осо</w:t>
      </w:r>
      <w:r>
        <w:t>бый вид определения; прямые и косвенные дополнения, виды обстоятельств).</w:t>
      </w:r>
    </w:p>
    <w:p w:rsidR="005951F5" w:rsidRDefault="005951F5" w:rsidP="005951F5">
      <w:pPr>
        <w:pStyle w:val="a6"/>
        <w:ind w:left="1111" w:right="720"/>
      </w:pPr>
      <w:r>
        <w:t>Распознавать односостав</w:t>
      </w:r>
      <w:r w:rsidR="00EA6CCF">
        <w:t>ные предложения, их грамматиче</w:t>
      </w:r>
      <w:r>
        <w:t>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w:t>
      </w:r>
      <w:r w:rsidR="00EA6CCF">
        <w:t>ложение, неопределён</w:t>
      </w:r>
      <w:r>
        <w:t>но-личное предложение, обо</w:t>
      </w:r>
      <w:r w:rsidR="00EA6CCF">
        <w:t>бщённо-личное предложение, без</w:t>
      </w:r>
      <w:r>
        <w:t>личное предложение); хара</w:t>
      </w:r>
      <w:r w:rsidR="00EA6CCF">
        <w:t>ктеризовать грамматические раз</w:t>
      </w:r>
      <w:r>
        <w:t>личия односоставных предложений и двусоставных неполных предложений; выявлять с</w:t>
      </w:r>
      <w:r w:rsidR="00EA6CCF">
        <w:t>интаксическую синонимию односо</w:t>
      </w:r>
      <w:r>
        <w:t>ставных и двусоставных предложений; понимать особенности употребления односоставн</w:t>
      </w:r>
      <w:r w:rsidR="00EA6CCF">
        <w:t>ых предложений в речи; характе</w:t>
      </w:r>
      <w:r>
        <w:t>ризовать грамматические, интонационные и пунктуационные особенности предложений со словами да, нет.</w:t>
      </w:r>
    </w:p>
    <w:p w:rsidR="005951F5" w:rsidRDefault="005951F5" w:rsidP="005951F5">
      <w:pPr>
        <w:pStyle w:val="a6"/>
        <w:ind w:left="1111" w:right="720"/>
      </w:pPr>
      <w:r>
        <w:t>Характеризовать признаки однородных членов предложения, средства их связи (союз</w:t>
      </w:r>
      <w:r w:rsidR="00EA6CCF">
        <w:t>ная и бессоюзная связь); разли</w:t>
      </w:r>
      <w:r>
        <w:t>чать однородные и неоднородные определения; находить обоб- щающие слова при однородных членах; понимать особенности употребления в речи сочетаний однородных членов разных типов.</w:t>
      </w:r>
    </w:p>
    <w:p w:rsidR="005951F5" w:rsidRDefault="005951F5" w:rsidP="005951F5">
      <w:pPr>
        <w:pStyle w:val="a6"/>
        <w:ind w:left="1111" w:right="720"/>
      </w:pPr>
      <w:r>
        <w:t>Применять нормы построения предложений с однородными членами, связанными двойными союзами не только… но и, как… так и.</w:t>
      </w:r>
    </w:p>
    <w:p w:rsidR="005951F5" w:rsidRDefault="005951F5" w:rsidP="00EA6CCF">
      <w:pPr>
        <w:pStyle w:val="a6"/>
        <w:ind w:left="1111" w:right="720"/>
      </w:pPr>
      <w:r>
        <w:t>Применять нормы постано</w:t>
      </w:r>
      <w:r w:rsidR="00EA6CCF">
        <w:t>вки знаков препинания в предло</w:t>
      </w:r>
      <w:r>
        <w:t>жениях с однородными члена</w:t>
      </w:r>
      <w:r w:rsidR="00EA6CCF">
        <w:t>ми, связанными попарно, с помо</w:t>
      </w:r>
      <w:r>
        <w:t xml:space="preserve">щью повторяющихся союзов (и... и, или... или, </w:t>
      </w:r>
      <w:r>
        <w:lastRenderedPageBreak/>
        <w:t xml:space="preserve">либo... либo, ни... ни, тo... тo); нормы постановки знаков препинания в предложениях с обобщающим словом при однородных членах. 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w:t>
      </w:r>
      <w:r w:rsidR="00EA6CCF">
        <w:t>вставными конструкциями, междо</w:t>
      </w:r>
      <w:r>
        <w:t>метиями.</w:t>
      </w:r>
    </w:p>
    <w:p w:rsidR="005951F5" w:rsidRDefault="005951F5" w:rsidP="005951F5">
      <w:pPr>
        <w:pStyle w:val="a6"/>
        <w:ind w:left="1111" w:right="720"/>
      </w:pPr>
      <w:r>
        <w:t>Различать виды обособленных члено</w:t>
      </w:r>
      <w:r w:rsidR="00EA6CCF">
        <w:t>в предложения, приме</w:t>
      </w:r>
      <w:r>
        <w:t>нять нормы обособления соглас</w:t>
      </w:r>
      <w:r w:rsidR="00EA6CCF">
        <w:t>ованных и несогласованных опре</w:t>
      </w:r>
      <w:r>
        <w:t>делений (в том числе приложений), дополнений, обстоятельств, уточняющих членов, пояснит</w:t>
      </w:r>
      <w:r w:rsidR="00EA6CCF">
        <w:t>ельных и присоединительных кон</w:t>
      </w:r>
      <w:r>
        <w:t>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w:t>
      </w:r>
      <w:r w:rsidR="00EA6CCF">
        <w:t>ительных конструкций; нормы по</w:t>
      </w:r>
      <w:r>
        <w:t>становки знаков препинания в предложениях с вводными и вставными конструкциями, обращениями и междометиями.</w:t>
      </w:r>
    </w:p>
    <w:p w:rsidR="005951F5" w:rsidRDefault="005951F5" w:rsidP="005951F5">
      <w:pPr>
        <w:pStyle w:val="a6"/>
        <w:ind w:left="1111" w:right="720"/>
      </w:pPr>
      <w:r>
        <w:t>Различать группы вводных сл</w:t>
      </w:r>
      <w:r w:rsidR="00EA6CCF">
        <w:t>ов по значению, различать ввод</w:t>
      </w:r>
      <w:r>
        <w:t xml:space="preserve">ные предложения и вставные </w:t>
      </w:r>
      <w:r w:rsidR="00EA6CCF">
        <w:t>конструкции; понимать особенно</w:t>
      </w:r>
      <w:r>
        <w:t>сти употребления предложений с вводными словами, вводными предложениями и вставными конструкциями, обращениями и междометиями в речи, пон</w:t>
      </w:r>
      <w:r w:rsidR="00EA6CCF">
        <w:t>имать их функции; выявлять омо</w:t>
      </w:r>
      <w:r>
        <w:t>нимию членов предложения и вводных слов, словосочетаний и предложений.</w:t>
      </w:r>
    </w:p>
    <w:p w:rsidR="005951F5" w:rsidRDefault="005951F5" w:rsidP="005951F5">
      <w:pPr>
        <w:pStyle w:val="a6"/>
        <w:ind w:left="1111" w:right="720"/>
      </w:pPr>
      <w:r>
        <w:t>Применять нормы построени</w:t>
      </w:r>
      <w:r w:rsidR="00EA6CCF">
        <w:t>я предложений с вводными слова</w:t>
      </w:r>
      <w:r>
        <w:t xml:space="preserve">ми и предложениями, вставными конструкциями, обращениями (распространёнными и </w:t>
      </w:r>
      <w:r>
        <w:lastRenderedPageBreak/>
        <w:t>нераспространёнными), междометиями.</w:t>
      </w:r>
    </w:p>
    <w:p w:rsidR="005951F5" w:rsidRDefault="005951F5" w:rsidP="005951F5">
      <w:pPr>
        <w:pStyle w:val="a6"/>
        <w:ind w:left="1111" w:right="720"/>
      </w:pPr>
      <w:r>
        <w:t>Распознавать сложные предложения, конструкции с чужой речью (в рамках изученного).</w:t>
      </w:r>
    </w:p>
    <w:p w:rsidR="005951F5" w:rsidRDefault="005951F5" w:rsidP="005951F5">
      <w:pPr>
        <w:pStyle w:val="a6"/>
        <w:ind w:left="1111" w:right="720"/>
      </w:pPr>
      <w:r>
        <w:t>Проводить синтаксический</w:t>
      </w:r>
      <w:r w:rsidR="00EA6CCF">
        <w:t xml:space="preserve"> анализ словосочетаний, синтак</w:t>
      </w:r>
      <w:r>
        <w:t>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5951F5" w:rsidRDefault="00EA6CCF" w:rsidP="005951F5">
      <w:pPr>
        <w:pStyle w:val="a6"/>
        <w:ind w:left="1111" w:right="720"/>
      </w:pPr>
      <w:r w:rsidRPr="00DF1B4D">
        <w:t xml:space="preserve">9 </w:t>
      </w:r>
      <w:r w:rsidR="005951F5">
        <w:t>КЛАСС</w:t>
      </w:r>
    </w:p>
    <w:p w:rsidR="005951F5" w:rsidRDefault="005951F5" w:rsidP="005951F5">
      <w:pPr>
        <w:pStyle w:val="a6"/>
        <w:ind w:left="1111" w:right="720"/>
      </w:pPr>
      <w:r>
        <w:t>Общие сведения о языке</w:t>
      </w:r>
    </w:p>
    <w:p w:rsidR="005951F5" w:rsidRPr="00EA6CCF" w:rsidRDefault="005951F5" w:rsidP="00EA6CCF">
      <w:pPr>
        <w:pStyle w:val="a6"/>
        <w:ind w:left="1111" w:right="720"/>
      </w:pPr>
      <w:r>
        <w:t>Осознавать роль русского я</w:t>
      </w:r>
      <w:r w:rsidR="00EA6CCF">
        <w:t>зыка в жизни человека, государ</w:t>
      </w:r>
      <w:r>
        <w:t xml:space="preserve">ства, общества; понимать внутренние и внешние функции рус- ского </w:t>
      </w:r>
      <w:r w:rsidR="00EA6CCF">
        <w:t>языка и уметь рассказать о них.</w:t>
      </w:r>
    </w:p>
    <w:p w:rsidR="005951F5" w:rsidRDefault="005951F5" w:rsidP="005951F5">
      <w:pPr>
        <w:pStyle w:val="a6"/>
        <w:ind w:left="1111" w:right="720"/>
      </w:pPr>
      <w:r>
        <w:t>Язык и речь</w:t>
      </w:r>
    </w:p>
    <w:p w:rsidR="005951F5" w:rsidRDefault="005951F5" w:rsidP="005951F5">
      <w:pPr>
        <w:pStyle w:val="a6"/>
        <w:ind w:left="1111" w:right="720"/>
      </w:pPr>
      <w: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5951F5" w:rsidRDefault="005951F5" w:rsidP="005951F5">
      <w:pPr>
        <w:pStyle w:val="a6"/>
        <w:ind w:left="1111" w:right="720"/>
      </w:pPr>
      <w:r>
        <w:t>Участвовать в диалогическо</w:t>
      </w:r>
      <w:r w:rsidR="00EA6CCF">
        <w:t>м и полилогическом общении (по</w:t>
      </w:r>
      <w:r>
        <w:t>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5951F5" w:rsidRDefault="005951F5" w:rsidP="005951F5">
      <w:pPr>
        <w:pStyle w:val="a6"/>
        <w:ind w:left="1111" w:right="720"/>
      </w:pPr>
      <w:r>
        <w:t>Владеть различными видами аудирования: выборочным, ознакомительным, дета</w:t>
      </w:r>
      <w:r w:rsidR="00EA6CCF">
        <w:t>льным — научно-учебных, художе</w:t>
      </w:r>
      <w:r>
        <w:t>ственных, публицистических</w:t>
      </w:r>
      <w:r w:rsidR="006E1178">
        <w:t xml:space="preserve"> текстов различных функциональ</w:t>
      </w:r>
      <w:r>
        <w:t>но-смысловых типов речи.</w:t>
      </w:r>
    </w:p>
    <w:p w:rsidR="005951F5" w:rsidRDefault="005951F5" w:rsidP="005951F5">
      <w:pPr>
        <w:pStyle w:val="a6"/>
        <w:ind w:left="1111" w:right="720"/>
      </w:pPr>
      <w:r>
        <w:t>Владеть различными видам</w:t>
      </w:r>
      <w:r w:rsidR="00EA6CCF">
        <w:t>и чтения: просмотровым, ознако</w:t>
      </w:r>
      <w:r>
        <w:t xml:space="preserve">мительным, изучающим, </w:t>
      </w:r>
      <w:r>
        <w:lastRenderedPageBreak/>
        <w:t>поисковым.</w:t>
      </w:r>
    </w:p>
    <w:p w:rsidR="005951F5" w:rsidRDefault="005951F5" w:rsidP="005951F5">
      <w:pPr>
        <w:pStyle w:val="a6"/>
        <w:ind w:left="1111" w:right="720"/>
      </w:pPr>
      <w:r>
        <w:t>Устно пересказывать прочитанный или прослушанный текст объёмом не менее 150 слов.</w:t>
      </w:r>
    </w:p>
    <w:p w:rsidR="005951F5" w:rsidRDefault="005951F5" w:rsidP="005951F5">
      <w:pPr>
        <w:pStyle w:val="a6"/>
        <w:ind w:left="1111" w:right="720"/>
      </w:pPr>
      <w:r>
        <w:t>Осуществлять выбор языковых средств для создания выск</w:t>
      </w:r>
      <w:r w:rsidR="00EA6CCF">
        <w:t>а</w:t>
      </w:r>
      <w:r>
        <w:t>зывания в соответствии с целью, темой и коммуникативным замыслом.</w:t>
      </w:r>
    </w:p>
    <w:p w:rsidR="005951F5" w:rsidRDefault="005951F5" w:rsidP="005951F5">
      <w:pPr>
        <w:pStyle w:val="a6"/>
        <w:ind w:left="1111" w:right="720"/>
      </w:pPr>
      <w:r>
        <w:t>Соблюдать в устной речи и на письме нормы современного русского литературного языка</w:t>
      </w:r>
      <w:r w:rsidR="00EA6CCF">
        <w:t>, в том числе во время списыва</w:t>
      </w:r>
      <w:r>
        <w:t>ния текста объёмом 140—160</w:t>
      </w:r>
      <w:r w:rsidR="00EA6CCF">
        <w:t xml:space="preserve"> слов; словарного диктанта объ</w:t>
      </w:r>
      <w:r>
        <w:t>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 проверяемыми написаниями).</w:t>
      </w:r>
    </w:p>
    <w:p w:rsidR="005951F5" w:rsidRDefault="005951F5" w:rsidP="005951F5">
      <w:pPr>
        <w:pStyle w:val="a6"/>
        <w:ind w:left="1111" w:right="720"/>
      </w:pPr>
      <w:r>
        <w:t>Текст</w:t>
      </w:r>
    </w:p>
    <w:p w:rsidR="005951F5" w:rsidRDefault="005951F5" w:rsidP="005951F5">
      <w:pPr>
        <w:pStyle w:val="a6"/>
        <w:ind w:left="1111" w:right="720"/>
      </w:pPr>
      <w:r>
        <w:t>Анализировать текст: определять и комментировать тему и главную мысль текста; подбирать заголовок, отражающий тему или главную мысль текста.</w:t>
      </w:r>
    </w:p>
    <w:p w:rsidR="005951F5" w:rsidRDefault="005951F5" w:rsidP="005951F5">
      <w:pPr>
        <w:pStyle w:val="a6"/>
        <w:ind w:left="1111" w:right="720"/>
      </w:pPr>
      <w:r>
        <w:t>Устанавливать принадл</w:t>
      </w:r>
      <w:r w:rsidR="00EA6CCF">
        <w:t>ежность текста к функционально-</w:t>
      </w:r>
      <w:r>
        <w:t>смысловому типу речи.</w:t>
      </w:r>
    </w:p>
    <w:p w:rsidR="005951F5" w:rsidRDefault="005951F5" w:rsidP="005951F5">
      <w:pPr>
        <w:pStyle w:val="a6"/>
        <w:ind w:left="1111" w:right="720"/>
      </w:pPr>
      <w:r>
        <w:t>Находить в тексте типовые фрагменты — о</w:t>
      </w:r>
      <w:r w:rsidR="00EA6CCF">
        <w:t>писание, повество</w:t>
      </w:r>
      <w:r>
        <w:t>вание, рассуждение-доказательство, оценочные высказывания.</w:t>
      </w:r>
    </w:p>
    <w:p w:rsidR="005951F5" w:rsidRDefault="005951F5" w:rsidP="005951F5">
      <w:pPr>
        <w:pStyle w:val="a6"/>
        <w:ind w:left="1111" w:right="720"/>
      </w:pPr>
      <w:r>
        <w:t>Прогнозировать содержание текста по заголовку, ключевым словам, зачину или концовке.</w:t>
      </w:r>
    </w:p>
    <w:p w:rsidR="005951F5" w:rsidRPr="00EA6CCF" w:rsidRDefault="005951F5" w:rsidP="00EA6CCF">
      <w:pPr>
        <w:pStyle w:val="a6"/>
        <w:ind w:left="1111" w:right="720"/>
      </w:pPr>
      <w:r>
        <w:t xml:space="preserve">Выявлять отличительные </w:t>
      </w:r>
      <w:r w:rsidR="00EA6CCF">
        <w:t>признаки текстов разных жанров.</w:t>
      </w:r>
    </w:p>
    <w:p w:rsidR="005951F5" w:rsidRDefault="005951F5" w:rsidP="005951F5">
      <w:pPr>
        <w:pStyle w:val="a6"/>
        <w:ind w:left="1111" w:right="720"/>
      </w:pPr>
      <w:r>
        <w:t>Создавать высказывание на основе тек</w:t>
      </w:r>
      <w:r w:rsidR="00EA6CCF">
        <w:t>ста: выражать своё от</w:t>
      </w:r>
      <w:r>
        <w:t>ношение к прочитанному или</w:t>
      </w:r>
      <w:r w:rsidR="00EA6CCF">
        <w:t xml:space="preserve"> прослушанному в устной и пись</w:t>
      </w:r>
      <w:r>
        <w:t>менной форме.</w:t>
      </w:r>
    </w:p>
    <w:p w:rsidR="005951F5" w:rsidRDefault="005951F5" w:rsidP="005951F5">
      <w:pPr>
        <w:pStyle w:val="a6"/>
        <w:ind w:left="1111" w:right="720"/>
      </w:pPr>
      <w:r>
        <w:t xml:space="preserve">Создавать тексты с опорой на жизненный и читательский опыт; на произведения </w:t>
      </w:r>
      <w:r>
        <w:lastRenderedPageBreak/>
        <w:t>искус</w:t>
      </w:r>
      <w:r w:rsidR="00EA6CCF">
        <w:t>ства (в том числе сочинения-ми</w:t>
      </w:r>
      <w:r>
        <w:t>ниатюры объёмом 8 и более предложений или объёмом не менее 6—7 предложений сложной ст</w:t>
      </w:r>
      <w:r w:rsidR="00EA6CCF">
        <w:t>руктуры, если этот объём позво</w:t>
      </w:r>
      <w:r>
        <w:t>ляет раскрыть тему, вырази</w:t>
      </w:r>
      <w:r w:rsidR="00EA6CCF">
        <w:t>ть главную мысль); классные со</w:t>
      </w:r>
      <w:r>
        <w:t>чинения объёмом не менее 250 слов с учётом стиля и жанра сочинения, характера темы.</w:t>
      </w:r>
    </w:p>
    <w:p w:rsidR="005951F5" w:rsidRDefault="005951F5" w:rsidP="005951F5">
      <w:pPr>
        <w:pStyle w:val="a6"/>
        <w:ind w:left="1111" w:right="720"/>
      </w:pPr>
      <w:r>
        <w:t>Владеть умениями информационной переработки текста: выделять главную и второсте</w:t>
      </w:r>
      <w:r w:rsidR="00EA6CCF">
        <w:t>пенную информацию в тексте; из</w:t>
      </w:r>
      <w:r>
        <w:t>влекать информацию из различных источников, в том числе из лингвистических словарей и с</w:t>
      </w:r>
      <w:r w:rsidR="00EA6CCF">
        <w:t>правочной литературы, и исполь</w:t>
      </w:r>
      <w:r>
        <w:t>зовать её в учебной деятельности.</w:t>
      </w:r>
    </w:p>
    <w:p w:rsidR="005951F5" w:rsidRDefault="005951F5" w:rsidP="00EA6CCF">
      <w:pPr>
        <w:pStyle w:val="a6"/>
        <w:ind w:left="1111" w:right="720"/>
      </w:pPr>
      <w:r>
        <w:t>Представлять сообщение на заданную тему в виде презентации. Представлять содержание прослушанного или прочитанного научно-учебного текста в ви</w:t>
      </w:r>
      <w:r w:rsidR="006E1178">
        <w:t>де таблицы, схемы; представлять</w:t>
      </w:r>
      <w:r>
        <w:t>содержание таблицы, схемы в виде текста.</w:t>
      </w:r>
    </w:p>
    <w:p w:rsidR="005951F5" w:rsidRDefault="005951F5" w:rsidP="005951F5">
      <w:pPr>
        <w:pStyle w:val="a6"/>
        <w:ind w:left="1111" w:right="720"/>
      </w:pPr>
      <w:r>
        <w:t>Подробно и сжато передавать в устной и письменной форме содержание прослушанных и прочитанных текстов различных функционально-смысловых</w:t>
      </w:r>
      <w:r w:rsidR="00EA6CCF">
        <w:t xml:space="preserve"> типов речи (для подробного из</w:t>
      </w:r>
      <w:r>
        <w:t>ложения объём исходного текста должен составлять не менее 280 слов; для сжатого и выборочного изложения — не менее 300 слов).</w:t>
      </w:r>
    </w:p>
    <w:p w:rsidR="005951F5" w:rsidRDefault="005951F5" w:rsidP="005951F5">
      <w:pPr>
        <w:pStyle w:val="a6"/>
        <w:ind w:left="1111" w:right="720"/>
      </w:pPr>
      <w:r>
        <w:t>Редактировать собственные/созданные други</w:t>
      </w:r>
      <w:r w:rsidR="00EA6CCF">
        <w:t>ми обучающи</w:t>
      </w:r>
      <w:r>
        <w:t>мися тексты с целью соверш</w:t>
      </w:r>
      <w:r w:rsidR="00EA6CCF">
        <w:t>енствования их содержания (про</w:t>
      </w:r>
      <w:r>
        <w:t>верка фактического материала, начальный логический анализ текста — целостность, связность, информативность).</w:t>
      </w:r>
    </w:p>
    <w:p w:rsidR="005951F5" w:rsidRDefault="005951F5" w:rsidP="005951F5">
      <w:pPr>
        <w:pStyle w:val="a6"/>
        <w:ind w:left="1111" w:right="720"/>
      </w:pPr>
      <w:r>
        <w:t>Функциональные разновидности языка</w:t>
      </w:r>
    </w:p>
    <w:p w:rsidR="005951F5" w:rsidRDefault="005951F5" w:rsidP="005951F5">
      <w:pPr>
        <w:pStyle w:val="a6"/>
        <w:ind w:left="1111" w:right="720"/>
      </w:pPr>
      <w: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w:t>
      </w:r>
      <w:r w:rsidR="00EA6CCF">
        <w:t>функциональных стилей в художе</w:t>
      </w:r>
      <w:r>
        <w:t xml:space="preserve">ственном </w:t>
      </w:r>
      <w:r>
        <w:lastRenderedPageBreak/>
        <w:t>произведении.</w:t>
      </w:r>
    </w:p>
    <w:p w:rsidR="005951F5" w:rsidRDefault="005951F5" w:rsidP="00B64E4E">
      <w:pPr>
        <w:pStyle w:val="a6"/>
        <w:ind w:left="1111" w:right="720"/>
      </w:pPr>
      <w:r>
        <w:t xml:space="preserve">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w:t>
      </w:r>
      <w:r w:rsidR="00EA6CCF">
        <w:t>типам речи, функциональным раз</w:t>
      </w:r>
      <w:r w:rsidR="00B64E4E">
        <w:t>новидностям языка.</w:t>
      </w:r>
    </w:p>
    <w:p w:rsidR="005951F5" w:rsidRDefault="005951F5" w:rsidP="005951F5">
      <w:pPr>
        <w:pStyle w:val="a6"/>
        <w:ind w:left="1111" w:right="720"/>
      </w:pPr>
      <w:r>
        <w:t>Использовать при создани</w:t>
      </w:r>
      <w:r w:rsidR="00B64E4E">
        <w:t>и собственного текста нормы по</w:t>
      </w:r>
      <w:r>
        <w:t>строения текстов, принадлежа</w:t>
      </w:r>
      <w:r w:rsidR="00B64E4E">
        <w:t>щих к различным функционально</w:t>
      </w:r>
      <w:r w:rsidR="00B64E4E" w:rsidRPr="00B64E4E">
        <w:t>-</w:t>
      </w:r>
      <w:r>
        <w:t>смысловым типам речи, функциональным разновидностям языка, нормы составления тезис</w:t>
      </w:r>
      <w:r w:rsidR="00B64E4E">
        <w:t>ов, конспекта, написания ре</w:t>
      </w:r>
      <w:r>
        <w:t>ферата.</w:t>
      </w:r>
    </w:p>
    <w:p w:rsidR="005951F5" w:rsidRDefault="005951F5" w:rsidP="005951F5">
      <w:pPr>
        <w:pStyle w:val="a6"/>
        <w:ind w:left="1111" w:right="720"/>
      </w:pPr>
      <w:r>
        <w:t>Составлять тезисы, конспект, писать рецензию, реферат.</w:t>
      </w:r>
    </w:p>
    <w:p w:rsidR="005951F5" w:rsidRDefault="005951F5" w:rsidP="005951F5">
      <w:pPr>
        <w:pStyle w:val="a6"/>
        <w:ind w:left="1111" w:right="720"/>
      </w:pPr>
      <w:r>
        <w:t>Оценивать чужие и собственные речевые высказывания разной функциональной напр</w:t>
      </w:r>
      <w:r w:rsidR="00B64E4E">
        <w:t>авленности с точки зрения соот</w:t>
      </w:r>
      <w:r>
        <w:t>ветствия их коммуникати</w:t>
      </w:r>
      <w:r w:rsidR="00B64E4E">
        <w:t>вным требованиям и языковой пра</w:t>
      </w:r>
      <w:r>
        <w:t>вильности; исправлять речевые недостатки, редактировать текст.</w:t>
      </w:r>
    </w:p>
    <w:p w:rsidR="005951F5" w:rsidRPr="00DF1B4D" w:rsidRDefault="005951F5" w:rsidP="00B64E4E">
      <w:pPr>
        <w:pStyle w:val="a6"/>
        <w:ind w:left="1111" w:right="720"/>
      </w:pPr>
      <w:r>
        <w:t>Выявлять отличительные</w:t>
      </w:r>
      <w:r w:rsidR="00B64E4E">
        <w:t xml:space="preserve"> особенности языка художествен</w:t>
      </w:r>
      <w:r>
        <w:t>ной литературы в сравнении</w:t>
      </w:r>
      <w:r w:rsidR="00B64E4E">
        <w:t xml:space="preserve"> с другими функциональными раз</w:t>
      </w:r>
      <w:r>
        <w:t>новидностями языка. Распознавать метафору, олицетворение, эпитет, гиперболу, сра</w:t>
      </w:r>
      <w:r w:rsidR="00B64E4E">
        <w:t>внение.</w:t>
      </w:r>
    </w:p>
    <w:p w:rsidR="005951F5" w:rsidRDefault="005951F5" w:rsidP="005951F5">
      <w:pPr>
        <w:pStyle w:val="a6"/>
        <w:ind w:left="1111" w:right="720"/>
      </w:pPr>
      <w:r>
        <w:t>СИСТЕМА ЯЗЫКА</w:t>
      </w:r>
    </w:p>
    <w:p w:rsidR="005951F5" w:rsidRDefault="005951F5" w:rsidP="005951F5">
      <w:pPr>
        <w:pStyle w:val="a6"/>
        <w:ind w:left="1111" w:right="720"/>
      </w:pPr>
      <w:r>
        <w:t>Cинтаксис. Культура речи. Пунктуация</w:t>
      </w:r>
    </w:p>
    <w:p w:rsidR="005951F5" w:rsidRPr="00ED3F16" w:rsidRDefault="005951F5" w:rsidP="005951F5">
      <w:pPr>
        <w:pStyle w:val="a6"/>
        <w:ind w:left="1111" w:right="720"/>
      </w:pPr>
      <w:r>
        <w:t>Сл</w:t>
      </w:r>
      <w:r w:rsidRPr="00ED3F16">
        <w:t>ожносочинённое предложение</w:t>
      </w:r>
    </w:p>
    <w:p w:rsidR="005951F5" w:rsidRPr="00ED3F16" w:rsidRDefault="005951F5" w:rsidP="005951F5">
      <w:pPr>
        <w:pStyle w:val="a6"/>
        <w:ind w:left="1111" w:right="720"/>
      </w:pPr>
      <w:r w:rsidRPr="00ED3F16">
        <w:t>Выявлять основные средства синтаксической связи между частями сложного предложения.</w:t>
      </w:r>
    </w:p>
    <w:p w:rsidR="005951F5" w:rsidRPr="00ED3F16" w:rsidRDefault="005951F5" w:rsidP="005951F5">
      <w:pPr>
        <w:pStyle w:val="a6"/>
        <w:ind w:left="1111" w:right="720"/>
      </w:pPr>
      <w:r w:rsidRPr="00ED3F16">
        <w:t>Распознавать сложные пр</w:t>
      </w:r>
      <w:r w:rsidR="00B64E4E" w:rsidRPr="00ED3F16">
        <w:t>едложения с разными видами свя</w:t>
      </w:r>
      <w:r w:rsidRPr="00ED3F16">
        <w:t xml:space="preserve">зи, бессоюзные и союзные </w:t>
      </w:r>
      <w:r w:rsidRPr="00ED3F16">
        <w:lastRenderedPageBreak/>
        <w:t>предложения (сложносочинённые и сложноподчинённые).</w:t>
      </w:r>
    </w:p>
    <w:p w:rsidR="005951F5" w:rsidRPr="00ED3F16" w:rsidRDefault="005951F5" w:rsidP="005951F5">
      <w:pPr>
        <w:pStyle w:val="a6"/>
        <w:ind w:left="1111" w:right="720"/>
      </w:pPr>
      <w:r w:rsidRPr="00ED3F16">
        <w:t>Характеризовать сложносоч</w:t>
      </w:r>
      <w:r w:rsidR="00B64E4E" w:rsidRPr="00ED3F16">
        <w:t>инённое предложение, его строе</w:t>
      </w:r>
      <w:r w:rsidRPr="00ED3F16">
        <w:t>ние, смысловое, структурное и интонационное единство частей сложного предложения.</w:t>
      </w:r>
    </w:p>
    <w:p w:rsidR="005951F5" w:rsidRPr="00ED3F16" w:rsidRDefault="005951F5" w:rsidP="005951F5">
      <w:pPr>
        <w:pStyle w:val="a6"/>
        <w:ind w:left="1111" w:right="720"/>
      </w:pPr>
      <w:r w:rsidRPr="00ED3F16">
        <w:t>Выявлять смысловые от</w:t>
      </w:r>
      <w:r w:rsidR="00B64E4E" w:rsidRPr="00ED3F16">
        <w:t>ношения между частями сложносо</w:t>
      </w:r>
      <w:r w:rsidRPr="00ED3F16">
        <w:t>чинённого предложения, ин</w:t>
      </w:r>
      <w:r w:rsidR="00B64E4E" w:rsidRPr="00ED3F16">
        <w:t>тонационные особенности сложно</w:t>
      </w:r>
      <w:r w:rsidRPr="00ED3F16">
        <w:t>сочинённых предложений с</w:t>
      </w:r>
      <w:r w:rsidR="00B64E4E" w:rsidRPr="00ED3F16">
        <w:t xml:space="preserve"> разными типами смысловых отно</w:t>
      </w:r>
      <w:r w:rsidRPr="00ED3F16">
        <w:t>шений между частями.</w:t>
      </w:r>
    </w:p>
    <w:p w:rsidR="005951F5" w:rsidRPr="00ED3F16" w:rsidRDefault="005951F5" w:rsidP="005951F5">
      <w:pPr>
        <w:pStyle w:val="a6"/>
        <w:ind w:left="1111" w:right="720"/>
      </w:pPr>
      <w:r w:rsidRPr="00ED3F16">
        <w:t>Понимать особенности употребления сложносочинённых предложений в речи.</w:t>
      </w:r>
    </w:p>
    <w:p w:rsidR="005951F5" w:rsidRPr="00ED3F16" w:rsidRDefault="005951F5" w:rsidP="005951F5">
      <w:pPr>
        <w:pStyle w:val="a6"/>
        <w:ind w:left="1111" w:right="720"/>
      </w:pPr>
      <w:r w:rsidRPr="00ED3F16">
        <w:t>Понимать основные нормы построения сложносочинённого предложения.</w:t>
      </w:r>
    </w:p>
    <w:p w:rsidR="005951F5" w:rsidRPr="00ED3F16" w:rsidRDefault="005951F5" w:rsidP="005951F5">
      <w:pPr>
        <w:pStyle w:val="a6"/>
        <w:ind w:left="1111" w:right="720"/>
      </w:pPr>
      <w:r w:rsidRPr="00ED3F16">
        <w:t>Понимать явления г</w:t>
      </w:r>
      <w:r w:rsidR="00B64E4E" w:rsidRPr="00ED3F16">
        <w:t>рамматической синонимии сложно</w:t>
      </w:r>
      <w:r w:rsidRPr="00ED3F16">
        <w:t>сочинённых предложений и</w:t>
      </w:r>
      <w:r w:rsidR="00B64E4E" w:rsidRPr="00ED3F16">
        <w:t xml:space="preserve"> простых предложений с однород</w:t>
      </w:r>
      <w:r w:rsidRPr="00ED3F16">
        <w:t>ными членами; использовать соответствующие конструкции в речи.</w:t>
      </w:r>
    </w:p>
    <w:p w:rsidR="005951F5" w:rsidRPr="00ED3F16" w:rsidRDefault="005951F5" w:rsidP="00B64E4E">
      <w:pPr>
        <w:pStyle w:val="a6"/>
        <w:ind w:left="1111" w:right="720"/>
      </w:pPr>
      <w:r w:rsidRPr="00ED3F16">
        <w:t>Проводить синтаксически</w:t>
      </w:r>
      <w:r w:rsidR="00B64E4E" w:rsidRPr="00ED3F16">
        <w:t>й и пунктуационный анализ сложносочинённых предложений.</w:t>
      </w:r>
    </w:p>
    <w:p w:rsidR="005951F5" w:rsidRPr="00ED3F16" w:rsidRDefault="005951F5" w:rsidP="005951F5">
      <w:pPr>
        <w:pStyle w:val="a6"/>
        <w:ind w:left="1111" w:right="720"/>
      </w:pPr>
      <w:r w:rsidRPr="00ED3F16">
        <w:t>Применять нормы постан</w:t>
      </w:r>
      <w:r w:rsidR="00B64E4E" w:rsidRPr="00ED3F16">
        <w:t>овки знаков препинания в сложн</w:t>
      </w:r>
      <w:r w:rsidRPr="00ED3F16">
        <w:t xml:space="preserve"> сочинённых предложениях.</w:t>
      </w:r>
    </w:p>
    <w:p w:rsidR="005951F5" w:rsidRPr="00ED3F16" w:rsidRDefault="005951F5" w:rsidP="005951F5">
      <w:pPr>
        <w:pStyle w:val="a6"/>
        <w:ind w:left="1111" w:right="720"/>
      </w:pPr>
      <w:r w:rsidRPr="00ED3F16">
        <w:t>Сложноподчинённое предложение</w:t>
      </w:r>
    </w:p>
    <w:p w:rsidR="005951F5" w:rsidRPr="00ED3F16" w:rsidRDefault="005951F5" w:rsidP="005951F5">
      <w:pPr>
        <w:pStyle w:val="a6"/>
        <w:ind w:left="1111" w:right="720"/>
      </w:pPr>
      <w:r w:rsidRPr="00ED3F16">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5951F5" w:rsidRPr="00ED3F16" w:rsidRDefault="005951F5" w:rsidP="00B64E4E">
      <w:pPr>
        <w:pStyle w:val="a6"/>
        <w:ind w:left="1111" w:right="720"/>
      </w:pPr>
      <w:r w:rsidRPr="00ED3F16">
        <w:t>Различать подчинительные союзы и союзные слова. Различать виды сложнопо</w:t>
      </w:r>
      <w:r w:rsidR="00B64E4E" w:rsidRPr="00ED3F16">
        <w:t>дчинённых предложений по харак</w:t>
      </w:r>
      <w:r w:rsidRPr="00ED3F16">
        <w:t xml:space="preserve">теру смысловых отношений </w:t>
      </w:r>
      <w:r w:rsidR="00B64E4E" w:rsidRPr="00ED3F16">
        <w:t>между главной и придаточной ча</w:t>
      </w:r>
      <w:r w:rsidRPr="00ED3F16">
        <w:t>стями, структуре, синтаксическим средствам связи, выявлять особенности их строения.</w:t>
      </w:r>
    </w:p>
    <w:p w:rsidR="005951F5" w:rsidRPr="00ED3F16" w:rsidRDefault="005951F5" w:rsidP="005951F5">
      <w:pPr>
        <w:pStyle w:val="a6"/>
        <w:ind w:left="1111" w:right="720"/>
      </w:pPr>
      <w:r w:rsidRPr="00ED3F16">
        <w:t xml:space="preserve">Выявлять сложноподчинённые предложения с несколькими придаточными, </w:t>
      </w:r>
      <w:r w:rsidRPr="00ED3F16">
        <w:lastRenderedPageBreak/>
        <w:t>сложноподч</w:t>
      </w:r>
      <w:r w:rsidR="00B64E4E" w:rsidRPr="00ED3F16">
        <w:t>инённые предложения с придаточ</w:t>
      </w:r>
      <w:r w:rsidRPr="00ED3F16">
        <w:t>ной частью определительно</w:t>
      </w:r>
      <w:r w:rsidR="00B64E4E" w:rsidRPr="00ED3F16">
        <w:t>й, изъяснительной и обстоятель</w:t>
      </w:r>
      <w:r w:rsidRPr="00ED3F16">
        <w:t>ственной (места, времени, причины, образа действия, меры и степени, сравнения, условия, уступки, следствия, цели).</w:t>
      </w:r>
    </w:p>
    <w:p w:rsidR="005951F5" w:rsidRPr="00ED3F16" w:rsidRDefault="005951F5" w:rsidP="005951F5">
      <w:pPr>
        <w:pStyle w:val="a6"/>
        <w:ind w:left="1111" w:right="720"/>
      </w:pPr>
      <w:r w:rsidRPr="00ED3F16">
        <w:t>Выявлять однородное, неодн</w:t>
      </w:r>
      <w:r w:rsidR="00B64E4E" w:rsidRPr="00ED3F16">
        <w:t>ородное и последовательное под</w:t>
      </w:r>
      <w:r w:rsidRPr="00ED3F16">
        <w:t>чинение придаточных частей.</w:t>
      </w:r>
    </w:p>
    <w:p w:rsidR="005951F5" w:rsidRPr="00ED3F16" w:rsidRDefault="005951F5" w:rsidP="005951F5">
      <w:pPr>
        <w:pStyle w:val="a6"/>
        <w:ind w:left="1111" w:right="720"/>
      </w:pPr>
      <w:r w:rsidRPr="00ED3F16">
        <w:t>Понимать явления грам</w:t>
      </w:r>
      <w:r w:rsidR="00B64E4E" w:rsidRPr="00ED3F16">
        <w:t>матической синонимии сложнопод</w:t>
      </w:r>
      <w:r w:rsidRPr="00ED3F16">
        <w:t>чинённых предложений и п</w:t>
      </w:r>
      <w:r w:rsidR="00B64E4E" w:rsidRPr="00ED3F16">
        <w:t>ростых предложений с обособлен</w:t>
      </w:r>
      <w:r w:rsidRPr="00ED3F16">
        <w:t>ными членами; использовать соответствующие конструкции в речи.</w:t>
      </w:r>
    </w:p>
    <w:p w:rsidR="005951F5" w:rsidRPr="00ED3F16" w:rsidRDefault="005951F5" w:rsidP="005951F5">
      <w:pPr>
        <w:pStyle w:val="a6"/>
        <w:ind w:left="1111" w:right="720"/>
      </w:pPr>
      <w:r w:rsidRPr="00ED3F16">
        <w:t>Понимать основные нормы построения сложноподчинённого предложения, особенности употребления сложноподчинённых предложений в речи.</w:t>
      </w:r>
    </w:p>
    <w:p w:rsidR="005951F5" w:rsidRPr="00ED3F16" w:rsidRDefault="005951F5" w:rsidP="005951F5">
      <w:pPr>
        <w:pStyle w:val="a6"/>
        <w:ind w:left="1111" w:right="720"/>
      </w:pPr>
      <w:r w:rsidRPr="00ED3F16">
        <w:t>Проводить синтаксически</w:t>
      </w:r>
      <w:r w:rsidR="00B64E4E" w:rsidRPr="00ED3F16">
        <w:t>й и пунктуационный анализ слож</w:t>
      </w:r>
      <w:r w:rsidRPr="00ED3F16">
        <w:t>ноподчинённых предложений.</w:t>
      </w:r>
    </w:p>
    <w:p w:rsidR="005951F5" w:rsidRPr="00ED3F16" w:rsidRDefault="005951F5" w:rsidP="005951F5">
      <w:pPr>
        <w:pStyle w:val="a6"/>
        <w:ind w:left="1111" w:right="720"/>
      </w:pPr>
      <w:r w:rsidRPr="00ED3F16">
        <w:t>Применять нормы построения сло</w:t>
      </w:r>
      <w:r w:rsidR="00B64E4E" w:rsidRPr="00ED3F16">
        <w:t>жноподчинённых предло</w:t>
      </w:r>
      <w:r w:rsidRPr="00ED3F16">
        <w:t>жений и постановки знаков препинания в них.</w:t>
      </w:r>
    </w:p>
    <w:p w:rsidR="005951F5" w:rsidRPr="00ED3F16" w:rsidRDefault="005951F5" w:rsidP="005951F5">
      <w:pPr>
        <w:pStyle w:val="a6"/>
        <w:ind w:left="1111" w:right="720"/>
      </w:pPr>
      <w:r w:rsidRPr="00ED3F16">
        <w:t>Бессоюзное сложное предложение</w:t>
      </w:r>
    </w:p>
    <w:p w:rsidR="005951F5" w:rsidRPr="00ED3F16" w:rsidRDefault="005951F5" w:rsidP="005951F5">
      <w:pPr>
        <w:pStyle w:val="a6"/>
        <w:ind w:left="1111" w:right="720"/>
      </w:pPr>
      <w:r w:rsidRPr="00ED3F16">
        <w:t>Характеризовать смыслов</w:t>
      </w:r>
      <w:r w:rsidR="00B64E4E" w:rsidRPr="00ED3F16">
        <w:t>ые отношения между частями бес</w:t>
      </w:r>
      <w:r w:rsidRPr="00ED3F16">
        <w:t>союзного сложного предложе</w:t>
      </w:r>
      <w:r w:rsidR="00B64E4E" w:rsidRPr="00ED3F16">
        <w:t>ния, интонационное и пунктуаци</w:t>
      </w:r>
      <w:r w:rsidRPr="00ED3F16">
        <w:t>онное выражение этих отношений.</w:t>
      </w:r>
    </w:p>
    <w:p w:rsidR="005951F5" w:rsidRPr="00ED3F16" w:rsidRDefault="005951F5" w:rsidP="005951F5">
      <w:pPr>
        <w:pStyle w:val="a6"/>
        <w:ind w:left="1111" w:right="720"/>
      </w:pPr>
      <w:r w:rsidRPr="00ED3F16">
        <w:t>Понимать основные грамм</w:t>
      </w:r>
      <w:r w:rsidR="00B64E4E" w:rsidRPr="00ED3F16">
        <w:t>атические нормы построения бес</w:t>
      </w:r>
      <w:r w:rsidRPr="00ED3F16">
        <w:t>союзного сложного предложения, особенности употребления бессоюзных сложных предложений в речи.</w:t>
      </w:r>
    </w:p>
    <w:p w:rsidR="005951F5" w:rsidRPr="00ED3F16" w:rsidRDefault="005951F5" w:rsidP="005951F5">
      <w:pPr>
        <w:pStyle w:val="a6"/>
        <w:ind w:left="1111" w:right="720"/>
      </w:pPr>
      <w:r w:rsidRPr="00ED3F16">
        <w:t>Проводить синтаксический</w:t>
      </w:r>
      <w:r w:rsidR="00B64E4E" w:rsidRPr="00ED3F16">
        <w:t xml:space="preserve"> и пунктуационный анализ бессо</w:t>
      </w:r>
      <w:r w:rsidRPr="00ED3F16">
        <w:t>юзных сложных предложений.</w:t>
      </w:r>
    </w:p>
    <w:p w:rsidR="005951F5" w:rsidRPr="00ED3F16" w:rsidRDefault="005951F5" w:rsidP="00B64E4E">
      <w:pPr>
        <w:pStyle w:val="a6"/>
        <w:ind w:left="1111" w:right="720"/>
      </w:pPr>
      <w:r w:rsidRPr="00ED3F16">
        <w:t>Выявлять грамматическую синонимию бессоюзных сложных предложений и союзных сложных предложений, использовать соответствующие конструк</w:t>
      </w:r>
      <w:r w:rsidR="00B64E4E" w:rsidRPr="00ED3F16">
        <w:t xml:space="preserve">ции в речи; </w:t>
      </w:r>
      <w:r w:rsidR="00B64E4E" w:rsidRPr="00ED3F16">
        <w:lastRenderedPageBreak/>
        <w:t>применять нормы по</w:t>
      </w:r>
      <w:r w:rsidRPr="00ED3F16">
        <w:t>становки знаков препинания</w:t>
      </w:r>
      <w:r w:rsidR="00B64E4E" w:rsidRPr="00ED3F16">
        <w:t xml:space="preserve"> в бессоюзных сложных предложениях.</w:t>
      </w:r>
    </w:p>
    <w:p w:rsidR="005951F5" w:rsidRPr="00ED3F16" w:rsidRDefault="005951F5" w:rsidP="005951F5">
      <w:pPr>
        <w:pStyle w:val="a6"/>
        <w:ind w:left="1111" w:right="720"/>
      </w:pPr>
      <w:r w:rsidRPr="00ED3F16">
        <w:t xml:space="preserve">Сложные предложения с </w:t>
      </w:r>
      <w:r w:rsidR="00B64E4E" w:rsidRPr="00ED3F16">
        <w:t>разными видами союзной и бессо</w:t>
      </w:r>
      <w:r w:rsidRPr="00ED3F16">
        <w:t>юзной связи</w:t>
      </w:r>
    </w:p>
    <w:p w:rsidR="005951F5" w:rsidRPr="00ED3F16" w:rsidRDefault="005951F5" w:rsidP="005951F5">
      <w:pPr>
        <w:pStyle w:val="a6"/>
        <w:ind w:left="1111" w:right="720"/>
      </w:pPr>
      <w:r w:rsidRPr="00ED3F16">
        <w:t>Распознавать типы слож</w:t>
      </w:r>
      <w:r w:rsidR="00B64E4E" w:rsidRPr="00ED3F16">
        <w:t>ных предложений с разными вида</w:t>
      </w:r>
      <w:r w:rsidRPr="00ED3F16">
        <w:t>ми связи.</w:t>
      </w:r>
    </w:p>
    <w:p w:rsidR="005951F5" w:rsidRPr="00ED3F16" w:rsidRDefault="005951F5" w:rsidP="005951F5">
      <w:pPr>
        <w:pStyle w:val="a6"/>
        <w:ind w:left="1111" w:right="720"/>
      </w:pPr>
      <w:r w:rsidRPr="00ED3F16">
        <w:t>Понимать основные нор</w:t>
      </w:r>
      <w:r w:rsidR="00B64E4E" w:rsidRPr="00ED3F16">
        <w:t>мы построения сложных предложе</w:t>
      </w:r>
      <w:r w:rsidRPr="00ED3F16">
        <w:t>ний с разными видами связи.</w:t>
      </w:r>
    </w:p>
    <w:p w:rsidR="005951F5" w:rsidRPr="00ED3F16" w:rsidRDefault="005951F5" w:rsidP="005951F5">
      <w:pPr>
        <w:pStyle w:val="a6"/>
        <w:ind w:left="1111" w:right="720"/>
      </w:pPr>
      <w:r w:rsidRPr="00ED3F16">
        <w:t>Употреблять сложные предложения с разными видами связи в речи.</w:t>
      </w:r>
    </w:p>
    <w:p w:rsidR="005951F5" w:rsidRPr="00ED3F16" w:rsidRDefault="005951F5" w:rsidP="005951F5">
      <w:pPr>
        <w:pStyle w:val="a6"/>
        <w:ind w:left="1111" w:right="720"/>
      </w:pPr>
      <w:r w:rsidRPr="00ED3F16">
        <w:t>Проводить синтаксический и пунктуационный а</w:t>
      </w:r>
      <w:r w:rsidR="00B64E4E" w:rsidRPr="00ED3F16">
        <w:t>нализ слож</w:t>
      </w:r>
      <w:r w:rsidRPr="00ED3F16">
        <w:t>ных предложений с разными видами связи.</w:t>
      </w:r>
    </w:p>
    <w:p w:rsidR="005951F5" w:rsidRPr="00ED3F16" w:rsidRDefault="005951F5" w:rsidP="005951F5">
      <w:pPr>
        <w:pStyle w:val="a6"/>
        <w:ind w:left="1111" w:right="720"/>
      </w:pPr>
      <w:r w:rsidRPr="00ED3F16">
        <w:t>Применять правила поста</w:t>
      </w:r>
      <w:r w:rsidR="00B64E4E" w:rsidRPr="00ED3F16">
        <w:t>новки знаков препинания в слож</w:t>
      </w:r>
      <w:r w:rsidRPr="00ED3F16">
        <w:t>ных предложениях с разными видами связи.</w:t>
      </w:r>
    </w:p>
    <w:p w:rsidR="005951F5" w:rsidRPr="00ED3F16" w:rsidRDefault="005951F5" w:rsidP="005951F5">
      <w:pPr>
        <w:pStyle w:val="a6"/>
        <w:ind w:left="1111" w:right="720"/>
      </w:pPr>
      <w:r w:rsidRPr="00ED3F16">
        <w:t>Прямая и косвенная речь</w:t>
      </w:r>
    </w:p>
    <w:p w:rsidR="005951F5" w:rsidRPr="00ED3F16" w:rsidRDefault="005951F5" w:rsidP="005951F5">
      <w:pPr>
        <w:pStyle w:val="a6"/>
        <w:ind w:left="1111" w:right="720"/>
      </w:pPr>
      <w:r w:rsidRPr="00ED3F16">
        <w:t>Распознавать прямую и к</w:t>
      </w:r>
      <w:r w:rsidR="00B64E4E" w:rsidRPr="00ED3F16">
        <w:t>освенную речь; выявлять синони</w:t>
      </w:r>
      <w:r w:rsidRPr="00ED3F16">
        <w:t>мию предложений с прямой и косвенной речью.</w:t>
      </w:r>
    </w:p>
    <w:p w:rsidR="005951F5" w:rsidRPr="00ED3F16" w:rsidRDefault="005951F5" w:rsidP="005951F5">
      <w:pPr>
        <w:pStyle w:val="a6"/>
        <w:ind w:left="1111" w:right="720"/>
      </w:pPr>
      <w:r w:rsidRPr="00ED3F16">
        <w:t>Уметь цитировать и применять разные способы включения цитат в высказывание.</w:t>
      </w:r>
    </w:p>
    <w:p w:rsidR="00A310EC" w:rsidRPr="00ED3F16" w:rsidRDefault="005951F5" w:rsidP="005951F5">
      <w:pPr>
        <w:pStyle w:val="a6"/>
        <w:ind w:left="1111" w:right="720"/>
      </w:pPr>
      <w:r w:rsidRPr="00ED3F16">
        <w:t>Применять правила построения предложений с прямой и косвенной речью, при цитировании.</w:t>
      </w:r>
    </w:p>
    <w:p w:rsidR="00A310EC" w:rsidRPr="00ED3F16" w:rsidRDefault="00B64E4E" w:rsidP="00B64E4E">
      <w:pPr>
        <w:pStyle w:val="a6"/>
        <w:ind w:right="720"/>
        <w:jc w:val="left"/>
        <w:rPr>
          <w:b/>
        </w:rPr>
      </w:pPr>
      <w:r w:rsidRPr="00ED3F16">
        <w:rPr>
          <w:b/>
        </w:rPr>
        <w:t>ЛИТЕРАТУРА</w:t>
      </w:r>
    </w:p>
    <w:p w:rsidR="00ED3F16" w:rsidRPr="00ED3F16" w:rsidRDefault="00ED3F16" w:rsidP="00ED3F16">
      <w:pPr>
        <w:pStyle w:val="a6"/>
        <w:ind w:right="720"/>
        <w:rPr>
          <w:b/>
          <w:i/>
          <w:u w:val="single"/>
        </w:rPr>
      </w:pPr>
      <w:r w:rsidRPr="00ED3F16">
        <w:rPr>
          <w:b/>
          <w:i/>
          <w:u w:val="single"/>
        </w:rPr>
        <w:t>СОДЕРЖАНИЕ УЧЕБНОГО ПРЕДМЕТА</w:t>
      </w:r>
      <w:r>
        <w:rPr>
          <w:b/>
          <w:i/>
          <w:u w:val="single"/>
        </w:rPr>
        <w:t xml:space="preserve"> «ЛИТЕРАТУРА» ПО ГОДАМ ИЗУЧЕНИЯ</w:t>
      </w:r>
    </w:p>
    <w:p w:rsidR="00ED3F16" w:rsidRPr="00ED3F16" w:rsidRDefault="00ED3F16" w:rsidP="00ED3F16">
      <w:pPr>
        <w:pStyle w:val="a6"/>
        <w:ind w:right="720"/>
      </w:pPr>
      <w:r>
        <w:t xml:space="preserve">5 </w:t>
      </w:r>
      <w:r w:rsidRPr="00ED3F16">
        <w:t>КЛАСС</w:t>
      </w:r>
    </w:p>
    <w:p w:rsidR="00ED3F16" w:rsidRPr="00ED3F16" w:rsidRDefault="00ED3F16" w:rsidP="00ED3F16">
      <w:pPr>
        <w:pStyle w:val="a6"/>
        <w:ind w:right="720"/>
      </w:pPr>
      <w:r w:rsidRPr="00ED3F16">
        <w:t>Мифология</w:t>
      </w:r>
    </w:p>
    <w:p w:rsidR="00ED3F16" w:rsidRPr="00ED3F16" w:rsidRDefault="00ED3F16" w:rsidP="00ED3F16">
      <w:pPr>
        <w:pStyle w:val="a6"/>
        <w:ind w:right="720"/>
      </w:pPr>
      <w:r>
        <w:t>Мифы народов России и мира.</w:t>
      </w:r>
    </w:p>
    <w:p w:rsidR="00ED3F16" w:rsidRPr="00ED3F16" w:rsidRDefault="00ED3F16" w:rsidP="00ED3F16">
      <w:pPr>
        <w:pStyle w:val="a6"/>
        <w:ind w:right="720"/>
      </w:pPr>
      <w:r w:rsidRPr="00ED3F16">
        <w:lastRenderedPageBreak/>
        <w:t>Фольклор</w:t>
      </w:r>
    </w:p>
    <w:p w:rsidR="00ED3F16" w:rsidRPr="00ED3F16" w:rsidRDefault="00ED3F16" w:rsidP="00ED3F16">
      <w:pPr>
        <w:pStyle w:val="a6"/>
        <w:ind w:right="720"/>
      </w:pPr>
      <w:r w:rsidRPr="00ED3F16">
        <w:t>Малые жанры: пословицы, п</w:t>
      </w:r>
      <w:r>
        <w:t>оговорки, загадки. Сказки наро</w:t>
      </w:r>
      <w:r w:rsidRPr="00ED3F16">
        <w:t>дов России и народов мира (не менее трёх).</w:t>
      </w:r>
    </w:p>
    <w:p w:rsidR="00ED3F16" w:rsidRPr="00ED3F16" w:rsidRDefault="00ED3F16" w:rsidP="00ED3F16">
      <w:pPr>
        <w:pStyle w:val="a6"/>
        <w:ind w:right="720"/>
      </w:pPr>
      <w:r w:rsidRPr="00ED3F16">
        <w:t>Литература первой половины XIX века</w:t>
      </w:r>
    </w:p>
    <w:p w:rsidR="00ED3F16" w:rsidRPr="00ED3F16" w:rsidRDefault="00ED3F16" w:rsidP="00ED3F16">
      <w:pPr>
        <w:pStyle w:val="a6"/>
        <w:ind w:right="720"/>
      </w:pPr>
      <w:r w:rsidRPr="00ED3F16">
        <w:t>И. А. Крылов. Басни (три по выбору). Например, «Волк на псарне», «Листы и Корни», «Свинья под Дубом», «Квартет»,</w:t>
      </w:r>
    </w:p>
    <w:p w:rsidR="00ED3F16" w:rsidRPr="00ED3F16" w:rsidRDefault="00ED3F16" w:rsidP="00ED3F16">
      <w:pPr>
        <w:pStyle w:val="a6"/>
        <w:ind w:right="720"/>
      </w:pPr>
      <w:r w:rsidRPr="00ED3F16">
        <w:t>«Осёл и Соловей», «Ворона и Лисица».</w:t>
      </w:r>
    </w:p>
    <w:p w:rsidR="00ED3F16" w:rsidRPr="00ED3F16" w:rsidRDefault="00ED3F16" w:rsidP="00ED3F16">
      <w:pPr>
        <w:pStyle w:val="a6"/>
        <w:ind w:right="720"/>
      </w:pPr>
      <w:r w:rsidRPr="00ED3F16">
        <w:t>А. С. Пушкин. Стихотворения (не менее трёх). «Зимнее утро»,</w:t>
      </w:r>
    </w:p>
    <w:p w:rsidR="00ED3F16" w:rsidRPr="00ED3F16" w:rsidRDefault="00ED3F16" w:rsidP="00ED3F16">
      <w:pPr>
        <w:pStyle w:val="a6"/>
        <w:ind w:right="720"/>
      </w:pPr>
      <w:r w:rsidRPr="00ED3F16">
        <w:t>«Зимний вечер», «Няне» и др. «С</w:t>
      </w:r>
      <w:r>
        <w:t>казка о мёртвой царевне и о се</w:t>
      </w:r>
      <w:r w:rsidRPr="00ED3F16">
        <w:t>ми богатырях».</w:t>
      </w:r>
    </w:p>
    <w:p w:rsidR="00ED3F16" w:rsidRPr="00ED3F16" w:rsidRDefault="00ED3F16" w:rsidP="00ED3F16">
      <w:pPr>
        <w:pStyle w:val="a6"/>
        <w:ind w:right="720"/>
      </w:pPr>
      <w:r w:rsidRPr="00ED3F16">
        <w:t>М. Ю. Лермонтов. Стихотворение «Бородино».</w:t>
      </w:r>
    </w:p>
    <w:p w:rsidR="00ED3F16" w:rsidRPr="00ED3F16" w:rsidRDefault="00ED3F16" w:rsidP="00ED3F16">
      <w:pPr>
        <w:pStyle w:val="a6"/>
        <w:ind w:right="720"/>
      </w:pPr>
      <w:r w:rsidRPr="00ED3F16">
        <w:t>Н. В. Гоголь. Повесть «Ночь перед Рождеством» из сборника</w:t>
      </w:r>
    </w:p>
    <w:p w:rsidR="00ED3F16" w:rsidRPr="00ED3F16" w:rsidRDefault="00ED3F16" w:rsidP="00ED3F16">
      <w:pPr>
        <w:pStyle w:val="a6"/>
        <w:ind w:right="720"/>
      </w:pPr>
      <w:r w:rsidRPr="00ED3F16">
        <w:t>«В</w:t>
      </w:r>
      <w:r>
        <w:t>ечера на хуторе близ Диканьки».</w:t>
      </w:r>
    </w:p>
    <w:p w:rsidR="00ED3F16" w:rsidRPr="00ED3F16" w:rsidRDefault="00ED3F16" w:rsidP="00ED3F16">
      <w:pPr>
        <w:pStyle w:val="a6"/>
        <w:ind w:right="720"/>
      </w:pPr>
      <w:r w:rsidRPr="00ED3F16">
        <w:t>Литература второй половины XIX века</w:t>
      </w:r>
    </w:p>
    <w:p w:rsidR="00ED3F16" w:rsidRPr="00ED3F16" w:rsidRDefault="00ED3F16" w:rsidP="00ED3F16">
      <w:pPr>
        <w:pStyle w:val="a6"/>
        <w:ind w:right="720"/>
      </w:pPr>
      <w:r w:rsidRPr="00ED3F16">
        <w:t>И. С. Тургенев. Рассказ «Муму».</w:t>
      </w:r>
    </w:p>
    <w:p w:rsidR="00ED3F16" w:rsidRPr="00ED3F16" w:rsidRDefault="00ED3F16" w:rsidP="00ED3F16">
      <w:pPr>
        <w:pStyle w:val="a6"/>
        <w:ind w:right="720"/>
      </w:pPr>
      <w:r w:rsidRPr="00ED3F16">
        <w:t>Н. А. Некрасов. Стихотворения (не менее двух). «Крестьян- ские дети». «Школьник». По</w:t>
      </w:r>
      <w:r>
        <w:t>эма «Мороз, Красный нос» (фраг</w:t>
      </w:r>
      <w:r w:rsidRPr="00ED3F16">
        <w:t>мент).</w:t>
      </w:r>
    </w:p>
    <w:p w:rsidR="00ED3F16" w:rsidRPr="00ED3F16" w:rsidRDefault="00ED3F16" w:rsidP="00ED3F16">
      <w:pPr>
        <w:pStyle w:val="a6"/>
        <w:ind w:right="720"/>
      </w:pPr>
      <w:r w:rsidRPr="00ED3F16">
        <w:t>Л. Н. Толстой. Рассказ «Кавказский пленник».</w:t>
      </w:r>
    </w:p>
    <w:p w:rsidR="00ED3F16" w:rsidRPr="00ED3F16" w:rsidRDefault="00ED3F16" w:rsidP="00ED3F16">
      <w:pPr>
        <w:pStyle w:val="a6"/>
        <w:ind w:right="720"/>
      </w:pPr>
      <w:r w:rsidRPr="00ED3F16">
        <w:t>Литература XIX—ХХ веков</w:t>
      </w:r>
    </w:p>
    <w:p w:rsidR="00ED3F16" w:rsidRPr="00ED3F16" w:rsidRDefault="00ED3F16" w:rsidP="00ED3F16">
      <w:pPr>
        <w:pStyle w:val="a6"/>
        <w:ind w:right="720"/>
      </w:pPr>
      <w:r w:rsidRPr="00ED3F16">
        <w:t>Стихотворения отечестве</w:t>
      </w:r>
      <w:r>
        <w:t>нных поэтов XIX—ХХ веков о род</w:t>
      </w:r>
      <w:r w:rsidRPr="00ED3F16">
        <w:t>ной природе и о связи человека с Родиной (не менее пяти сти- хотворений трёх поэтов). Например, стихотворения А. К. Тол- стого, Ф. И. Тютчева,  А.  А.  Фета,  И.  А.  Бунина,  А.  А.  Блока, С. А. Есенина, Н. М. Рубцова, Ю. П. Кузнецова.</w:t>
      </w:r>
    </w:p>
    <w:p w:rsidR="00ED3F16" w:rsidRPr="00ED3F16" w:rsidRDefault="00ED3F16" w:rsidP="00ED3F16">
      <w:pPr>
        <w:pStyle w:val="a6"/>
        <w:ind w:right="720"/>
      </w:pPr>
      <w:r w:rsidRPr="00ED3F16">
        <w:t>Юмористические рассказы отечественных писателей XIX— XX веков</w:t>
      </w:r>
    </w:p>
    <w:p w:rsidR="00ED3F16" w:rsidRPr="00ED3F16" w:rsidRDefault="00ED3F16" w:rsidP="00ED3F16">
      <w:pPr>
        <w:pStyle w:val="a6"/>
        <w:ind w:right="720"/>
      </w:pPr>
      <w:r w:rsidRPr="00ED3F16">
        <w:lastRenderedPageBreak/>
        <w:t>А. П. Чехов (два рассказа</w:t>
      </w:r>
      <w:r>
        <w:t xml:space="preserve"> по выбору). Например, «Лошади</w:t>
      </w:r>
      <w:r w:rsidRPr="00ED3F16">
        <w:t>ная фамилия</w:t>
      </w:r>
      <w:r>
        <w:t>», «Мальчики», «Хирургия» и др.</w:t>
      </w:r>
    </w:p>
    <w:p w:rsidR="00ED3F16" w:rsidRPr="00ED3F16" w:rsidRDefault="00ED3F16" w:rsidP="00ED3F16">
      <w:pPr>
        <w:pStyle w:val="a6"/>
        <w:ind w:right="720"/>
      </w:pPr>
      <w:r w:rsidRPr="00ED3F16">
        <w:t>М. М. Зощенко (два расска</w:t>
      </w:r>
      <w:r>
        <w:t>за по выбору). Например, «Гало</w:t>
      </w:r>
      <w:r w:rsidRPr="00ED3F16">
        <w:t>ша», «Лёля  и  Минька»,  «Ёлка»,  «Золотые  слова»,  «Встреча» и др.</w:t>
      </w:r>
    </w:p>
    <w:p w:rsidR="00ED3F16" w:rsidRPr="00ED3F16" w:rsidRDefault="00ED3F16" w:rsidP="00ED3F16">
      <w:pPr>
        <w:pStyle w:val="a6"/>
        <w:ind w:right="720"/>
      </w:pPr>
      <w:r w:rsidRPr="00ED3F16">
        <w:t>Произведения отечественной литературы о природе и живот- ных (не менее двух). Наприме</w:t>
      </w:r>
      <w:r>
        <w:t>р, А. И. Куприна, М. М. Пришви</w:t>
      </w:r>
      <w:r w:rsidRPr="00ED3F16">
        <w:t>на, К. Г. Паустовского.</w:t>
      </w:r>
    </w:p>
    <w:p w:rsidR="00ED3F16" w:rsidRPr="00ED3F16" w:rsidRDefault="00ED3F16" w:rsidP="00ED3F16">
      <w:pPr>
        <w:pStyle w:val="a6"/>
        <w:ind w:right="720"/>
      </w:pPr>
      <w:r w:rsidRPr="00ED3F16">
        <w:t>А. П. Платонов. Рассказы (</w:t>
      </w:r>
      <w:r>
        <w:t>один по выбору). Например, «Ко</w:t>
      </w:r>
      <w:r w:rsidRPr="00ED3F16">
        <w:t>рова», «Никита» и др.</w:t>
      </w:r>
    </w:p>
    <w:p w:rsidR="00ED3F16" w:rsidRPr="00ED3F16" w:rsidRDefault="00ED3F16" w:rsidP="00ED3F16">
      <w:pPr>
        <w:pStyle w:val="a6"/>
        <w:ind w:right="720"/>
      </w:pPr>
      <w:r w:rsidRPr="00ED3F16">
        <w:t>В. П. Астафьев. Рассказ «Васюткино озеро».</w:t>
      </w:r>
    </w:p>
    <w:p w:rsidR="00ED3F16" w:rsidRPr="00ED3F16" w:rsidRDefault="00ED3F16" w:rsidP="00ED3F16">
      <w:pPr>
        <w:pStyle w:val="a6"/>
        <w:ind w:right="720"/>
      </w:pPr>
      <w:r w:rsidRPr="00ED3F16">
        <w:t>Литература XX—XXI веков</w:t>
      </w:r>
    </w:p>
    <w:p w:rsidR="00ED3F16" w:rsidRPr="00ED3F16" w:rsidRDefault="00ED3F16" w:rsidP="00ED3F16">
      <w:pPr>
        <w:pStyle w:val="a6"/>
        <w:ind w:right="720"/>
      </w:pPr>
      <w:r w:rsidRPr="00ED3F16">
        <w:t>Произведения отечественной прозы на тему «Человек на войне» (не менее двух). Например, Л. А. Кассиль. «Дорогие мои мальчишки»; Ю. Я. Яковлев. «Д</w:t>
      </w:r>
      <w:r>
        <w:t>евочки с  Васильевского  остро</w:t>
      </w:r>
      <w:r w:rsidRPr="00ED3F16">
        <w:t>ва»; В. П. Катаев. «Сын полка» и др.</w:t>
      </w:r>
    </w:p>
    <w:p w:rsidR="00ED3F16" w:rsidRPr="00ED3F16" w:rsidRDefault="00ED3F16" w:rsidP="00ED3F16">
      <w:pPr>
        <w:pStyle w:val="a6"/>
        <w:ind w:right="720"/>
      </w:pPr>
      <w:r w:rsidRPr="00ED3F16">
        <w:t>Произведения отечественных писателей XIX—XXI веков на тему детства (не менее двух).</w:t>
      </w:r>
    </w:p>
    <w:p w:rsidR="00ED3F16" w:rsidRPr="00ED3F16" w:rsidRDefault="00ED3F16" w:rsidP="00ED3F16">
      <w:pPr>
        <w:pStyle w:val="a6"/>
        <w:ind w:right="720"/>
      </w:pPr>
      <w:r w:rsidRPr="00ED3F16">
        <w:t>Например, произведения В. Г. Короленко, В. П. Катаева, В. П. Крапивина, Ю. П. Казако</w:t>
      </w:r>
      <w:r w:rsidR="006E1178">
        <w:t>ва, А. Г. Алексина, В. П. Аста</w:t>
      </w:r>
      <w:r w:rsidRPr="00ED3F16">
        <w:t>фьева, В. К. Железникова, Ю. Я. Яковлева, Ю. И. Коваля, А. А. Гиваргизова, М. С. Аромштам, Н. Ю. Абгарян.</w:t>
      </w:r>
    </w:p>
    <w:p w:rsidR="00ED3F16" w:rsidRPr="00ED3F16" w:rsidRDefault="00ED3F16" w:rsidP="00ED3F16">
      <w:pPr>
        <w:pStyle w:val="a6"/>
        <w:ind w:right="720"/>
      </w:pPr>
      <w:r w:rsidRPr="00ED3F16">
        <w:t>Произведения приключен</w:t>
      </w:r>
      <w:r>
        <w:t>ческого жанра отечественных пи</w:t>
      </w:r>
      <w:r w:rsidRPr="00ED3F16">
        <w:t>сателей  (одно  по  выбору).  Например,  К.  Булычёв.  «Девочка, с которой ничего не случится», «Миллион приключений» и др. (главы по выбору).</w:t>
      </w:r>
    </w:p>
    <w:p w:rsidR="00ED3F16" w:rsidRPr="00ED3F16" w:rsidRDefault="00ED3F16" w:rsidP="00ED3F16">
      <w:pPr>
        <w:pStyle w:val="a6"/>
        <w:ind w:right="720"/>
      </w:pPr>
      <w:r w:rsidRPr="00ED3F16">
        <w:t>Литература народов Российской Федерации</w:t>
      </w:r>
    </w:p>
    <w:p w:rsidR="00ED3F16" w:rsidRPr="00ED3F16" w:rsidRDefault="00ED3F16" w:rsidP="00ED3F16">
      <w:pPr>
        <w:pStyle w:val="a6"/>
        <w:ind w:right="720"/>
      </w:pPr>
      <w:r w:rsidRPr="00ED3F16">
        <w:t>Стихотворения (одно по выбору). Например, Р. Г. Гамзатов.</w:t>
      </w:r>
    </w:p>
    <w:p w:rsidR="00ED3F16" w:rsidRPr="00ED3F16" w:rsidRDefault="00ED3F16" w:rsidP="00ED3F16">
      <w:pPr>
        <w:pStyle w:val="a6"/>
        <w:ind w:right="720"/>
      </w:pPr>
      <w:r w:rsidRPr="00ED3F16">
        <w:t>«Песня соловья»; М. Ка</w:t>
      </w:r>
      <w:r>
        <w:t>рим. «Эту песню мать мне пела».</w:t>
      </w:r>
    </w:p>
    <w:p w:rsidR="00ED3F16" w:rsidRPr="00ED3F16" w:rsidRDefault="00ED3F16" w:rsidP="00ED3F16">
      <w:pPr>
        <w:pStyle w:val="a6"/>
        <w:ind w:right="720"/>
      </w:pPr>
      <w:r w:rsidRPr="00ED3F16">
        <w:lastRenderedPageBreak/>
        <w:t>Зарубежная литература</w:t>
      </w:r>
    </w:p>
    <w:p w:rsidR="00ED3F16" w:rsidRPr="00ED3F16" w:rsidRDefault="00ED3F16" w:rsidP="00ED3F16">
      <w:pPr>
        <w:pStyle w:val="a6"/>
        <w:ind w:right="720"/>
      </w:pPr>
      <w:r w:rsidRPr="00ED3F16">
        <w:t>Х. К. Андерсен. Сказки (од</w:t>
      </w:r>
      <w:r>
        <w:t>на по выбору). Например, «Снеж</w:t>
      </w:r>
      <w:r w:rsidRPr="00ED3F16">
        <w:t>ная королева», «Соловей» и др.</w:t>
      </w:r>
    </w:p>
    <w:p w:rsidR="00ED3F16" w:rsidRPr="00ED3F16" w:rsidRDefault="00ED3F16" w:rsidP="00ED3F16">
      <w:pPr>
        <w:pStyle w:val="a6"/>
        <w:ind w:right="720"/>
      </w:pPr>
      <w:r w:rsidRPr="00ED3F16">
        <w:t xml:space="preserve">Зарубежная сказочная проза (одно произведение по выбору). Например, Л. Кэрролл. «Алиса </w:t>
      </w:r>
      <w:r>
        <w:t>в Стране Чудес» (главы по выбо</w:t>
      </w:r>
      <w:r w:rsidRPr="00ED3F16">
        <w:t>ру), Дж. Р. Р. Толкин. «Хоббит, или Туда и обратно» (главы по выбору).</w:t>
      </w:r>
    </w:p>
    <w:p w:rsidR="00ED3F16" w:rsidRPr="00ED3F16" w:rsidRDefault="00ED3F16" w:rsidP="00ED3F16">
      <w:pPr>
        <w:pStyle w:val="a6"/>
        <w:ind w:right="720"/>
      </w:pPr>
      <w:r w:rsidRPr="00ED3F16">
        <w:t>Зарубежная проза о детях и подростках (два произведения по выбору). Например, М. Твен. «Приключения Тома Сойер</w:t>
      </w:r>
      <w:r>
        <w:t xml:space="preserve">а» </w:t>
      </w:r>
      <w:r w:rsidRPr="00ED3F16">
        <w:t xml:space="preserve">(главы по выбору); Дж. Лондон. «Сказание о Кише»; Р. Брэдбе- ри. Рассказы. Например, </w:t>
      </w:r>
      <w:r>
        <w:t xml:space="preserve">«Каникулы», «Звук бегущих ног», </w:t>
      </w:r>
      <w:r w:rsidRPr="00ED3F16">
        <w:t>«Зелёное утро» и др.</w:t>
      </w:r>
    </w:p>
    <w:p w:rsidR="00ED3F16" w:rsidRPr="00ED3F16" w:rsidRDefault="00ED3F16" w:rsidP="00ED3F16">
      <w:pPr>
        <w:pStyle w:val="a6"/>
        <w:ind w:right="720"/>
      </w:pPr>
      <w:r w:rsidRPr="00ED3F16">
        <w:t>Зарубежная приключенческая проза (два произведения по выбору).</w:t>
      </w:r>
    </w:p>
    <w:p w:rsidR="00ED3F16" w:rsidRPr="00ED3F16" w:rsidRDefault="00ED3F16" w:rsidP="00ED3F16">
      <w:pPr>
        <w:pStyle w:val="a6"/>
        <w:ind w:right="720"/>
      </w:pPr>
      <w:r w:rsidRPr="00ED3F16">
        <w:t>Например, Р. Л. Стивенсон. «Остров сокровищ», «Чёрная стрела» и др.</w:t>
      </w:r>
    </w:p>
    <w:p w:rsidR="00ED3F16" w:rsidRPr="00ED3F16" w:rsidRDefault="00ED3F16" w:rsidP="00ED3F16">
      <w:pPr>
        <w:pStyle w:val="a6"/>
        <w:ind w:right="720"/>
      </w:pPr>
      <w:r w:rsidRPr="00ED3F16">
        <w:t>Зарубежная проза о животных (одно-два произведения по выбору).</w:t>
      </w:r>
    </w:p>
    <w:p w:rsidR="00ED3F16" w:rsidRPr="00ED3F16" w:rsidRDefault="00ED3F16" w:rsidP="00ED3F16">
      <w:pPr>
        <w:pStyle w:val="a6"/>
        <w:ind w:right="720"/>
      </w:pPr>
      <w:r w:rsidRPr="00ED3F16">
        <w:t>Э. Сетон-Томпсон. «Кор</w:t>
      </w:r>
      <w:r>
        <w:t>олевская аналостанка»; Дж. Дар</w:t>
      </w:r>
      <w:r w:rsidRPr="00ED3F16">
        <w:t>релл. «Говорящий свёрток»; Дж. Лондон.  «Белый  клык»; Дж. Р. Киплинг. «Ма</w:t>
      </w:r>
      <w:r>
        <w:t>угли», «Рикки-Тикки-Тави» и др.</w:t>
      </w:r>
    </w:p>
    <w:p w:rsidR="00ED3F16" w:rsidRPr="00ED3F16" w:rsidRDefault="00ED3F16" w:rsidP="00ED3F16">
      <w:pPr>
        <w:pStyle w:val="a6"/>
        <w:ind w:right="720"/>
      </w:pPr>
      <w:r>
        <w:t xml:space="preserve">6 </w:t>
      </w:r>
      <w:r w:rsidRPr="00ED3F16">
        <w:t>КЛАСС</w:t>
      </w:r>
    </w:p>
    <w:p w:rsidR="00ED3F16" w:rsidRPr="00ED3F16" w:rsidRDefault="00ED3F16" w:rsidP="00ED3F16">
      <w:pPr>
        <w:pStyle w:val="a6"/>
        <w:ind w:right="720"/>
      </w:pPr>
      <w:r w:rsidRPr="00ED3F16">
        <w:t>Античная литература</w:t>
      </w:r>
    </w:p>
    <w:p w:rsidR="00ED3F16" w:rsidRPr="00ED3F16" w:rsidRDefault="00ED3F16" w:rsidP="00ED3F16">
      <w:pPr>
        <w:pStyle w:val="a6"/>
        <w:ind w:right="720"/>
      </w:pPr>
      <w:r w:rsidRPr="00ED3F16">
        <w:t>Гомер. Поэмы. «</w:t>
      </w:r>
      <w:r>
        <w:t>Илиада», «Одиссея» (фрагменты).</w:t>
      </w:r>
    </w:p>
    <w:p w:rsidR="00ED3F16" w:rsidRPr="00ED3F16" w:rsidRDefault="00ED3F16" w:rsidP="00ED3F16">
      <w:pPr>
        <w:pStyle w:val="a6"/>
        <w:ind w:right="720"/>
      </w:pPr>
      <w:r w:rsidRPr="00ED3F16">
        <w:t>Фольклор</w:t>
      </w:r>
    </w:p>
    <w:p w:rsidR="00ED3F16" w:rsidRPr="00ED3F16" w:rsidRDefault="00ED3F16" w:rsidP="00ED3F16">
      <w:pPr>
        <w:pStyle w:val="a6"/>
        <w:ind w:right="720"/>
      </w:pPr>
      <w:r w:rsidRPr="00ED3F16">
        <w:t>Русские былины (не менее двух). Например, «Илья Муромец и Соловей-разбойник», «Садко».</w:t>
      </w:r>
    </w:p>
    <w:p w:rsidR="00ED3F16" w:rsidRPr="00ED3F16" w:rsidRDefault="00ED3F16" w:rsidP="00ED3F16">
      <w:pPr>
        <w:pStyle w:val="a6"/>
        <w:ind w:right="720"/>
      </w:pPr>
      <w:r w:rsidRPr="00ED3F16">
        <w:t xml:space="preserve">Народные песни и баллады народов России и мира (не менее трёх песен и одной баллады). Например, «Песнь о Роланде» (фрагменты). «Песнь о Нибелунгах» </w:t>
      </w:r>
      <w:r w:rsidRPr="00ED3F16">
        <w:lastRenderedPageBreak/>
        <w:t>(фрагменты), баллада</w:t>
      </w:r>
    </w:p>
    <w:p w:rsidR="00ED3F16" w:rsidRPr="00ED3F16" w:rsidRDefault="00ED3F16" w:rsidP="00ED3F16">
      <w:pPr>
        <w:pStyle w:val="a6"/>
        <w:ind w:right="720"/>
      </w:pPr>
      <w:r>
        <w:t>«Аника-воин» и др.</w:t>
      </w:r>
    </w:p>
    <w:p w:rsidR="00ED3F16" w:rsidRPr="00ED3F16" w:rsidRDefault="00ED3F16" w:rsidP="00ED3F16">
      <w:pPr>
        <w:pStyle w:val="a6"/>
        <w:ind w:right="720"/>
      </w:pPr>
      <w:r w:rsidRPr="00ED3F16">
        <w:t>Древнерусская литература</w:t>
      </w:r>
    </w:p>
    <w:p w:rsidR="00ED3F16" w:rsidRPr="00ED3F16" w:rsidRDefault="00ED3F16" w:rsidP="00ED3F16">
      <w:pPr>
        <w:pStyle w:val="a6"/>
        <w:ind w:right="720"/>
      </w:pPr>
      <w:r w:rsidRPr="00ED3F16">
        <w:t>«Повесть временных лет» (</w:t>
      </w:r>
      <w:r>
        <w:t>не менее одного фрагмента). На</w:t>
      </w:r>
      <w:r w:rsidRPr="00ED3F16">
        <w:t>пример, «Сказание о белгородском киселе», «Сказание о походе князя Олега на Царьград», «</w:t>
      </w:r>
      <w:r>
        <w:t>Предание о смерти князя Олега».</w:t>
      </w:r>
    </w:p>
    <w:p w:rsidR="00ED3F16" w:rsidRPr="00ED3F16" w:rsidRDefault="00ED3F16" w:rsidP="00ED3F16">
      <w:pPr>
        <w:pStyle w:val="a6"/>
        <w:ind w:right="720"/>
      </w:pPr>
      <w:r w:rsidRPr="00ED3F16">
        <w:t>Литература первой половины XIX века</w:t>
      </w:r>
    </w:p>
    <w:p w:rsidR="00ED3F16" w:rsidRPr="00ED3F16" w:rsidRDefault="00ED3F16" w:rsidP="00ED3F16">
      <w:pPr>
        <w:pStyle w:val="a6"/>
        <w:ind w:right="720"/>
      </w:pPr>
      <w:r w:rsidRPr="00ED3F16">
        <w:t>А. С. Пушкин. Стихотворения (не менее трёх</w:t>
      </w:r>
      <w:r>
        <w:t>). «Песнь о ве</w:t>
      </w:r>
      <w:r w:rsidRPr="00ED3F16">
        <w:t>щем Олеге», «Зимняя дорог</w:t>
      </w:r>
      <w:r>
        <w:t xml:space="preserve">а», «Узник», «Туча» и др. Роман </w:t>
      </w:r>
      <w:r w:rsidRPr="00ED3F16">
        <w:t>«Дубровский».</w:t>
      </w:r>
    </w:p>
    <w:p w:rsidR="00ED3F16" w:rsidRPr="00ED3F16" w:rsidRDefault="00ED3F16" w:rsidP="00ED3F16">
      <w:pPr>
        <w:pStyle w:val="a6"/>
        <w:ind w:right="720"/>
      </w:pPr>
      <w:r w:rsidRPr="00ED3F16">
        <w:t>М. Ю. Лермонтов. Стихотворе</w:t>
      </w:r>
      <w:r>
        <w:t>ния (не менее трёх). «Три паль</w:t>
      </w:r>
      <w:r w:rsidRPr="00ED3F16">
        <w:t>мы», «Листок», «Утёс» и др.</w:t>
      </w:r>
    </w:p>
    <w:p w:rsidR="00ED3F16" w:rsidRPr="00ED3F16" w:rsidRDefault="00ED3F16" w:rsidP="00ED3F16">
      <w:pPr>
        <w:pStyle w:val="a6"/>
        <w:ind w:right="720"/>
      </w:pPr>
      <w:r w:rsidRPr="00ED3F16">
        <w:t>А. В. Кольцов. Стихотвор</w:t>
      </w:r>
      <w:r>
        <w:t>ения (не менее двух). Например,«Косарь», «Соловей» и др.</w:t>
      </w:r>
    </w:p>
    <w:p w:rsidR="00ED3F16" w:rsidRPr="00ED3F16" w:rsidRDefault="00ED3F16" w:rsidP="00ED3F16">
      <w:pPr>
        <w:pStyle w:val="a6"/>
        <w:ind w:right="720"/>
      </w:pPr>
      <w:r w:rsidRPr="00ED3F16">
        <w:t>Литература второй половины XIX века</w:t>
      </w:r>
    </w:p>
    <w:p w:rsidR="00ED3F16" w:rsidRPr="00ED3F16" w:rsidRDefault="00ED3F16" w:rsidP="00ED3F16">
      <w:pPr>
        <w:pStyle w:val="a6"/>
        <w:ind w:right="720"/>
      </w:pPr>
      <w:r w:rsidRPr="00ED3F16">
        <w:t>Ф. И. Тютчев. Стихотворения (не менее двух). «Есть в осени первоначальной…», «С поляны коршун поднялся…».</w:t>
      </w:r>
    </w:p>
    <w:p w:rsidR="00ED3F16" w:rsidRPr="00ED3F16" w:rsidRDefault="00ED3F16" w:rsidP="00ED3F16">
      <w:pPr>
        <w:pStyle w:val="a6"/>
        <w:ind w:right="720"/>
      </w:pPr>
      <w:r w:rsidRPr="00ED3F16">
        <w:t>А. А. Фет. Стихотворения (не менее двух). «Учись у них — у дуба, у берёзы…», «Я пришёл к тебе с приветом…».</w:t>
      </w:r>
    </w:p>
    <w:p w:rsidR="00ED3F16" w:rsidRPr="00ED3F16" w:rsidRDefault="00ED3F16" w:rsidP="00ED3F16">
      <w:pPr>
        <w:pStyle w:val="a6"/>
        <w:ind w:right="720"/>
      </w:pPr>
      <w:r w:rsidRPr="00ED3F16">
        <w:t>И. С. Тургенев. Рассказ «Бежин луг».</w:t>
      </w:r>
    </w:p>
    <w:p w:rsidR="00ED3F16" w:rsidRPr="00ED3F16" w:rsidRDefault="00ED3F16" w:rsidP="00ED3F16">
      <w:pPr>
        <w:pStyle w:val="a6"/>
        <w:ind w:right="720"/>
      </w:pPr>
      <w:r w:rsidRPr="00ED3F16">
        <w:t>Н. С. Лесков. Сказ «Левша».</w:t>
      </w:r>
    </w:p>
    <w:p w:rsidR="00ED3F16" w:rsidRPr="00ED3F16" w:rsidRDefault="00ED3F16" w:rsidP="00ED3F16">
      <w:pPr>
        <w:pStyle w:val="a6"/>
        <w:ind w:right="720"/>
      </w:pPr>
      <w:r w:rsidRPr="00ED3F16">
        <w:t>Л. Н. Толстой. Повесть «Детство» (главы).</w:t>
      </w:r>
    </w:p>
    <w:p w:rsidR="00ED3F16" w:rsidRPr="00ED3F16" w:rsidRDefault="00ED3F16" w:rsidP="00ED3F16">
      <w:pPr>
        <w:pStyle w:val="a6"/>
        <w:ind w:right="720"/>
      </w:pPr>
      <w:r w:rsidRPr="00ED3F16">
        <w:t>А. П. Чехов. Рассказы (три по выбору). Например, «Толстый и тонкий», «Хамелеон», «Смерть чиновника» и др.</w:t>
      </w:r>
    </w:p>
    <w:p w:rsidR="00ED3F16" w:rsidRPr="00ED3F16" w:rsidRDefault="00ED3F16" w:rsidP="00ED3F16">
      <w:pPr>
        <w:pStyle w:val="a6"/>
        <w:ind w:right="720"/>
      </w:pPr>
      <w:r w:rsidRPr="00ED3F16">
        <w:t>А. И. Куп</w:t>
      </w:r>
      <w:r>
        <w:t>рин. Рассказ «Чудесный доктор».</w:t>
      </w:r>
    </w:p>
    <w:p w:rsidR="00ED3F16" w:rsidRPr="00ED3F16" w:rsidRDefault="00ED3F16" w:rsidP="00ED3F16">
      <w:pPr>
        <w:pStyle w:val="a6"/>
        <w:ind w:right="720"/>
      </w:pPr>
      <w:r w:rsidRPr="00ED3F16">
        <w:lastRenderedPageBreak/>
        <w:t>Литература XX века</w:t>
      </w:r>
    </w:p>
    <w:p w:rsidR="00ED3F16" w:rsidRPr="00ED3F16" w:rsidRDefault="00ED3F16" w:rsidP="00ED3F16">
      <w:pPr>
        <w:pStyle w:val="a6"/>
        <w:ind w:right="720"/>
      </w:pPr>
      <w:r w:rsidRPr="00ED3F16">
        <w:t>Стихотворения отечественны</w:t>
      </w:r>
      <w:r>
        <w:t>х поэтов начала ХХ века (не ме</w:t>
      </w:r>
      <w:r w:rsidRPr="00ED3F16">
        <w:t>нее двух). Например, стихотв</w:t>
      </w:r>
      <w:r>
        <w:t>орения С. А. Есенина, В. В. Мая</w:t>
      </w:r>
      <w:r w:rsidRPr="00ED3F16">
        <w:t>ковского, А. А. Блока и др.</w:t>
      </w:r>
    </w:p>
    <w:p w:rsidR="00ED3F16" w:rsidRPr="00ED3F16" w:rsidRDefault="00ED3F16" w:rsidP="00ED3F16">
      <w:pPr>
        <w:pStyle w:val="a6"/>
        <w:ind w:right="720"/>
      </w:pPr>
      <w:r w:rsidRPr="00ED3F16">
        <w:t>Стихотворения отечественн</w:t>
      </w:r>
      <w:r>
        <w:t>ых поэтов XX века (не менее че</w:t>
      </w:r>
      <w:r w:rsidRPr="00ED3F16">
        <w:t>тырёх стихотворений двух поэтов).  Например,  стихотворения О. Ф. Берггольц, В. С. Высоцко</w:t>
      </w:r>
      <w:r>
        <w:t>го, Е. А. Евтушенко, А. С. Куш</w:t>
      </w:r>
      <w:r w:rsidRPr="00ED3F16">
        <w:t>нера, Ю. Д. Левитанского,  Ю.  П.  Мориц,  Б.  Ш.  Окуджавы, Д. С. Самойлова.</w:t>
      </w:r>
    </w:p>
    <w:p w:rsidR="00ED3F16" w:rsidRPr="00ED3F16" w:rsidRDefault="00ED3F16" w:rsidP="00ED3F16">
      <w:pPr>
        <w:pStyle w:val="a6"/>
        <w:ind w:right="720"/>
      </w:pPr>
      <w:r w:rsidRPr="00ED3F16">
        <w:t>Проза отечественных писа</w:t>
      </w:r>
      <w:r>
        <w:t>телей конца XX — начала XXI ве</w:t>
      </w:r>
      <w:r w:rsidRPr="00ED3F16">
        <w:t>ка, в том числе о Великой Отечественно</w:t>
      </w:r>
      <w:r>
        <w:t>й войне (два произведе</w:t>
      </w:r>
      <w:r w:rsidRPr="00ED3F16">
        <w:t>ния по выбору).  Например,  Б.  Л.  Васильев.  «Экспонат  №...»; Б. П. Екимов. «Ночь исцеления</w:t>
      </w:r>
      <w:r>
        <w:t>», А. В. Жвалевский и Е. Б. Па</w:t>
      </w:r>
      <w:r w:rsidRPr="00ED3F16">
        <w:t>стернак. «Правдивая история Деда Мороза» (глава «Очень страшный 1942 Новый год») и др.</w:t>
      </w:r>
    </w:p>
    <w:p w:rsidR="00ED3F16" w:rsidRPr="00ED3F16" w:rsidRDefault="00ED3F16" w:rsidP="00ED3F16">
      <w:pPr>
        <w:pStyle w:val="a6"/>
        <w:ind w:right="720"/>
      </w:pPr>
      <w:r w:rsidRPr="00ED3F16">
        <w:t>В. Г. Распутин. Рассказ «Уроки французского».</w:t>
      </w:r>
    </w:p>
    <w:p w:rsidR="00ED3F16" w:rsidRPr="00ED3F16" w:rsidRDefault="00ED3F16" w:rsidP="00ED3F16">
      <w:pPr>
        <w:pStyle w:val="a6"/>
        <w:ind w:right="720"/>
      </w:pPr>
      <w:r w:rsidRPr="00ED3F16">
        <w:t>Произведения отечественных писателей на тему взросления человека (не менее двух). На</w:t>
      </w:r>
      <w:r>
        <w:t>пример, Р. П. Погодин. «Кирпич</w:t>
      </w:r>
      <w:r w:rsidRPr="00ED3F16">
        <w:t>ные острова»; Р. И. Фраерман.</w:t>
      </w:r>
      <w:r>
        <w:t xml:space="preserve"> «Дикая собака Динго,  или  По</w:t>
      </w:r>
      <w:r w:rsidRPr="00ED3F16">
        <w:t>весть о  первой  любви»;  Ю.  И.  Коваль.  «Самая  лёгкая  лодка в мире» и др.</w:t>
      </w:r>
    </w:p>
    <w:p w:rsidR="00ED3F16" w:rsidRPr="00ED3F16" w:rsidRDefault="00ED3F16" w:rsidP="00ED3F16">
      <w:pPr>
        <w:pStyle w:val="a6"/>
        <w:ind w:right="720"/>
      </w:pPr>
      <w:r w:rsidRPr="00ED3F16">
        <w:t>Произведения современн</w:t>
      </w:r>
      <w:r>
        <w:t>ых отечественных писателей-фан</w:t>
      </w:r>
      <w:r w:rsidRPr="00ED3F16">
        <w:t>тастов (не менее двух). Наприме</w:t>
      </w:r>
      <w:r>
        <w:t>р, А. В. Жвалевский и Е. Б. Па</w:t>
      </w:r>
      <w:r w:rsidRPr="00ED3F16">
        <w:t>стернак. «Время всегда  хорошее»;  С.  В.  Лукьяненко.  «Мальчик и Тьма»; В. В. Ледерман. «Календарь ма(й)я» и д</w:t>
      </w:r>
      <w:r>
        <w:t>р.</w:t>
      </w:r>
    </w:p>
    <w:p w:rsidR="00ED3F16" w:rsidRPr="00ED3F16" w:rsidRDefault="00ED3F16" w:rsidP="00ED3F16">
      <w:pPr>
        <w:pStyle w:val="a6"/>
        <w:ind w:right="720"/>
      </w:pPr>
      <w:r w:rsidRPr="00ED3F16">
        <w:t>Литература народов Российской Федерации</w:t>
      </w:r>
    </w:p>
    <w:p w:rsidR="00ED3F16" w:rsidRPr="00ED3F16" w:rsidRDefault="00ED3F16" w:rsidP="00ED3F16">
      <w:pPr>
        <w:pStyle w:val="a6"/>
        <w:ind w:right="720"/>
      </w:pPr>
      <w:r w:rsidRPr="00ED3F16">
        <w:t>Стихотворения (два по выб</w:t>
      </w:r>
      <w:r>
        <w:t>ору). Например, М. Карим. «Бес</w:t>
      </w:r>
      <w:r w:rsidRPr="00ED3F16">
        <w:t>смертие» (фрагменты); Г. Тукай. «Родная деревня», «Книга»; К. Кулиев. «Когда на меня н</w:t>
      </w:r>
      <w:r>
        <w:t xml:space="preserve">авалилась беда…», </w:t>
      </w:r>
      <w:r>
        <w:lastRenderedPageBreak/>
        <w:t>«Каким бы ма</w:t>
      </w:r>
      <w:r w:rsidRPr="00ED3F16">
        <w:t>лым ни был мой народ…», «Что б ни делалось на свете…».</w:t>
      </w:r>
    </w:p>
    <w:p w:rsidR="00ED3F16" w:rsidRPr="00ED3F16" w:rsidRDefault="00ED3F16" w:rsidP="00ED3F16">
      <w:pPr>
        <w:pStyle w:val="a6"/>
        <w:ind w:right="720"/>
      </w:pPr>
      <w:r w:rsidRPr="00ED3F16">
        <w:t>Зарубежная литература</w:t>
      </w:r>
    </w:p>
    <w:p w:rsidR="00ED3F16" w:rsidRPr="00ED3F16" w:rsidRDefault="00ED3F16" w:rsidP="00ED3F16">
      <w:pPr>
        <w:pStyle w:val="a6"/>
        <w:ind w:right="720"/>
      </w:pPr>
      <w:r w:rsidRPr="00ED3F16">
        <w:t>Д. Дефо. «Робинзон Крузо» (главы по выбору).</w:t>
      </w:r>
    </w:p>
    <w:p w:rsidR="00ED3F16" w:rsidRPr="00ED3F16" w:rsidRDefault="00ED3F16" w:rsidP="00ED3F16">
      <w:pPr>
        <w:pStyle w:val="a6"/>
        <w:ind w:right="720"/>
      </w:pPr>
      <w:r w:rsidRPr="00ED3F16">
        <w:t>Дж. Свифт. «Путешествия Гулливера» (главы по выбору).</w:t>
      </w:r>
    </w:p>
    <w:p w:rsidR="00ED3F16" w:rsidRPr="00ED3F16" w:rsidRDefault="00ED3F16" w:rsidP="00ED3F16">
      <w:pPr>
        <w:pStyle w:val="a6"/>
        <w:ind w:right="720"/>
      </w:pPr>
      <w:r w:rsidRPr="00ED3F16">
        <w:t>Произведения зарубежных писателей на тему взросления человека (не менее двух). Например, Ж. Верн. «Дети капитана Гранта» (главы по выбору). Х. Ли. «Убить пересме</w:t>
      </w:r>
      <w:r>
        <w:t>шника» (гла</w:t>
      </w:r>
      <w:r w:rsidRPr="00ED3F16">
        <w:t>вы по выбору) и др.</w:t>
      </w:r>
    </w:p>
    <w:p w:rsidR="00ED3F16" w:rsidRPr="00ED3F16" w:rsidRDefault="00ED3F16" w:rsidP="00ED3F16">
      <w:pPr>
        <w:pStyle w:val="a6"/>
        <w:ind w:right="720"/>
      </w:pPr>
      <w:r w:rsidRPr="00ED3F16">
        <w:t>Произведения современ</w:t>
      </w:r>
      <w:r>
        <w:t>ных зарубежных писателей-фанта</w:t>
      </w:r>
      <w:r w:rsidRPr="00ED3F16">
        <w:t>стов (не менее двух). Наприм</w:t>
      </w:r>
      <w:r>
        <w:t>ер, Дж. К. Роулинг. «Гарри Пот</w:t>
      </w:r>
      <w:r w:rsidRPr="00ED3F16">
        <w:t xml:space="preserve">тер» (главы по выбору), Д. У. </w:t>
      </w:r>
      <w:r>
        <w:t>Джонс. «Дом с характером» и др.</w:t>
      </w:r>
    </w:p>
    <w:p w:rsidR="00ED3F16" w:rsidRPr="00ED3F16" w:rsidRDefault="00ED3F16" w:rsidP="00ED3F16">
      <w:pPr>
        <w:pStyle w:val="a6"/>
        <w:ind w:right="720"/>
      </w:pPr>
      <w:r>
        <w:t xml:space="preserve">7 </w:t>
      </w:r>
      <w:r w:rsidRPr="00ED3F16">
        <w:t>КЛАСС</w:t>
      </w:r>
    </w:p>
    <w:p w:rsidR="00ED3F16" w:rsidRPr="00ED3F16" w:rsidRDefault="00ED3F16" w:rsidP="00ED3F16">
      <w:pPr>
        <w:pStyle w:val="a6"/>
        <w:ind w:right="720"/>
      </w:pPr>
      <w:r w:rsidRPr="00ED3F16">
        <w:t>Древнерусская литература</w:t>
      </w:r>
    </w:p>
    <w:p w:rsidR="00ED3F16" w:rsidRPr="00ED3F16" w:rsidRDefault="00ED3F16" w:rsidP="00ED3F16">
      <w:pPr>
        <w:pStyle w:val="a6"/>
        <w:ind w:right="720"/>
      </w:pPr>
      <w:r w:rsidRPr="00ED3F16">
        <w:t>Древнерусские повести (одн</w:t>
      </w:r>
      <w:r>
        <w:t xml:space="preserve">а повесть по выбору). Например, </w:t>
      </w:r>
      <w:r w:rsidRPr="00ED3F16">
        <w:t>«Поучение» Владимира Мономаха (в сокращении) и др.</w:t>
      </w:r>
    </w:p>
    <w:p w:rsidR="00ED3F16" w:rsidRPr="00ED3F16" w:rsidRDefault="00ED3F16" w:rsidP="00ED3F16">
      <w:pPr>
        <w:pStyle w:val="a6"/>
        <w:ind w:right="720"/>
      </w:pPr>
      <w:r w:rsidRPr="00ED3F16">
        <w:t>Литература первой половины XIX века</w:t>
      </w:r>
    </w:p>
    <w:p w:rsidR="00ED3F16" w:rsidRPr="00ED3F16" w:rsidRDefault="00ED3F16" w:rsidP="00ED3F16">
      <w:pPr>
        <w:pStyle w:val="a6"/>
        <w:ind w:right="720"/>
      </w:pPr>
      <w:r w:rsidRPr="00ED3F16">
        <w:t>А. С. Пушкин. Стихотворени</w:t>
      </w:r>
      <w:r>
        <w:t xml:space="preserve">я (не менее четырёх). Например, </w:t>
      </w:r>
      <w:r w:rsidRPr="00ED3F16">
        <w:t>«Во глубине сибирских руд…», «19 октября» («Роняет лес ба- гряный свой убор…»), «И. И. Пущину», «На холмах Грузии ле- жит ночная мгла…», и др. «Повести Белкина» («Станционный смотритель»). Поэма «Полтава» (фрагмент) и др.</w:t>
      </w:r>
    </w:p>
    <w:p w:rsidR="00ED3F16" w:rsidRPr="00ED3F16" w:rsidRDefault="00ED3F16" w:rsidP="00ED3F16">
      <w:pPr>
        <w:pStyle w:val="a6"/>
        <w:ind w:right="720"/>
      </w:pPr>
      <w:r w:rsidRPr="00ED3F16">
        <w:t>М. Ю. Лермонтов. Стихотвор</w:t>
      </w:r>
      <w:r>
        <w:t>ения (не менее четырёх). Напри</w:t>
      </w:r>
      <w:r w:rsidRPr="00ED3F16">
        <w:t>мер, «Узник», «Парус», «Тучи», «Желанье» («Отворите мне темницу…»), «Когда волну</w:t>
      </w:r>
      <w:r>
        <w:t xml:space="preserve">ется желтеющая нива…», «Ангел», </w:t>
      </w:r>
      <w:r w:rsidRPr="00ED3F16">
        <w:t xml:space="preserve">«Молитва» («В минуту жизни </w:t>
      </w:r>
      <w:r>
        <w:t>трудную…») и др. «Песня про ца</w:t>
      </w:r>
      <w:r w:rsidRPr="00ED3F16">
        <w:t>ря Ивана Васильевича, молодого опричник</w:t>
      </w:r>
      <w:r>
        <w:t xml:space="preserve">а и удалого купца Калашникова». </w:t>
      </w:r>
      <w:r w:rsidRPr="00ED3F16">
        <w:t xml:space="preserve">Н. В. </w:t>
      </w:r>
      <w:r w:rsidRPr="00ED3F16">
        <w:lastRenderedPageBreak/>
        <w:t>Гоголь. Повесть «Тарас Бульба».</w:t>
      </w:r>
    </w:p>
    <w:p w:rsidR="00ED3F16" w:rsidRPr="00ED3F16" w:rsidRDefault="00ED3F16" w:rsidP="00ED3F16">
      <w:pPr>
        <w:pStyle w:val="a6"/>
        <w:ind w:right="720"/>
      </w:pPr>
      <w:r w:rsidRPr="00ED3F16">
        <w:t>Литература второй половины XIX века</w:t>
      </w:r>
    </w:p>
    <w:p w:rsidR="00ED3F16" w:rsidRPr="00ED3F16" w:rsidRDefault="00ED3F16" w:rsidP="00ED3F16">
      <w:pPr>
        <w:pStyle w:val="a6"/>
        <w:ind w:right="720"/>
      </w:pPr>
      <w:r w:rsidRPr="00ED3F16">
        <w:t>И. С. Тургенев. Рассказы из цикла «Записки охотника» (два по выбору). Например, «Бирюк»,</w:t>
      </w:r>
      <w:r>
        <w:t xml:space="preserve"> «Хорь и Калиныч» и др. Стихот</w:t>
      </w:r>
      <w:r w:rsidRPr="00ED3F16">
        <w:t xml:space="preserve">ворения в прозе. Например, </w:t>
      </w:r>
      <w:r>
        <w:t>«Русский язык», «Воробей» и др.</w:t>
      </w:r>
    </w:p>
    <w:p w:rsidR="00ED3F16" w:rsidRPr="00ED3F16" w:rsidRDefault="00ED3F16" w:rsidP="00ED3F16">
      <w:pPr>
        <w:pStyle w:val="a6"/>
        <w:ind w:right="720"/>
      </w:pPr>
      <w:r w:rsidRPr="00ED3F16">
        <w:t>Л. Н. Толстой. Рассказ «После бала».</w:t>
      </w:r>
    </w:p>
    <w:p w:rsidR="00ED3F16" w:rsidRPr="00ED3F16" w:rsidRDefault="00ED3F16" w:rsidP="00ED3F16">
      <w:pPr>
        <w:pStyle w:val="a6"/>
        <w:ind w:right="720"/>
      </w:pPr>
      <w:r w:rsidRPr="00ED3F16">
        <w:t>Н. А. Некрасов. Стихотвор</w:t>
      </w:r>
      <w:r>
        <w:t xml:space="preserve">ения (не менее двух). Например, </w:t>
      </w:r>
      <w:r w:rsidRPr="00ED3F16">
        <w:t>«Размышления у парадного подъезда», «Железная дорога» и др.</w:t>
      </w:r>
    </w:p>
    <w:p w:rsidR="00ED3F16" w:rsidRPr="00ED3F16" w:rsidRDefault="00ED3F16" w:rsidP="00ED3F16">
      <w:pPr>
        <w:pStyle w:val="a6"/>
        <w:ind w:right="720"/>
      </w:pPr>
      <w:r w:rsidRPr="00ED3F16">
        <w:t>Поэзия второй половины XIX века. Ф. И. Тютчев, А. А. Фет, А. К. Толстой и др. (не менее двух стихотворений по выбору).</w:t>
      </w:r>
    </w:p>
    <w:p w:rsidR="00ED3F16" w:rsidRPr="00ED3F16" w:rsidRDefault="00ED3F16" w:rsidP="00ED3F16">
      <w:pPr>
        <w:pStyle w:val="a6"/>
        <w:ind w:right="720"/>
      </w:pPr>
      <w:r w:rsidRPr="00ED3F16">
        <w:t>М. Е. Салтыков-Щедрин. Сказки (две по выбор</w:t>
      </w:r>
      <w:r>
        <w:t xml:space="preserve">у). Например, </w:t>
      </w:r>
      <w:r w:rsidRPr="00ED3F16">
        <w:t>«Повесть о том, как один м</w:t>
      </w:r>
      <w:r>
        <w:t>ужик двух генералов прокормил»,</w:t>
      </w:r>
      <w:r w:rsidRPr="00ED3F16">
        <w:t>«Дикий помещик», «Премудрый пискарь» и др.</w:t>
      </w:r>
    </w:p>
    <w:p w:rsidR="00ED3F16" w:rsidRPr="00ED3F16" w:rsidRDefault="00ED3F16" w:rsidP="00ED3F16">
      <w:pPr>
        <w:pStyle w:val="a6"/>
        <w:ind w:right="720"/>
      </w:pPr>
      <w:r w:rsidRPr="00ED3F16">
        <w:t>Произведения отечественных и зарубежных писателей на историческую тему (не менее двух). Например, А. К. Толстого, Р. Сабатини, Ф. Купера.</w:t>
      </w:r>
    </w:p>
    <w:p w:rsidR="00ED3F16" w:rsidRPr="00ED3F16" w:rsidRDefault="00ED3F16" w:rsidP="00ED3F16">
      <w:pPr>
        <w:pStyle w:val="a6"/>
        <w:ind w:right="720"/>
      </w:pPr>
      <w:r w:rsidRPr="00ED3F16">
        <w:t>Литература конца XIX — начала XX века</w:t>
      </w:r>
    </w:p>
    <w:p w:rsidR="00ED3F16" w:rsidRPr="00ED3F16" w:rsidRDefault="00ED3F16" w:rsidP="00ED3F16">
      <w:pPr>
        <w:pStyle w:val="a6"/>
        <w:ind w:right="720"/>
      </w:pPr>
      <w:r w:rsidRPr="00ED3F16">
        <w:t>А. П. Чехов. Рассказы (один</w:t>
      </w:r>
      <w:r>
        <w:t xml:space="preserve"> по выбору). Например, «Тоска»,</w:t>
      </w:r>
      <w:r w:rsidRPr="00ED3F16">
        <w:t>«Злоумышленник» и др.</w:t>
      </w:r>
    </w:p>
    <w:p w:rsidR="00ED3F16" w:rsidRPr="00ED3F16" w:rsidRDefault="00ED3F16" w:rsidP="00ED3F16">
      <w:pPr>
        <w:pStyle w:val="a6"/>
        <w:ind w:right="720"/>
      </w:pPr>
      <w:r w:rsidRPr="00ED3F16">
        <w:t>М. Горький. Ранние рассказы (одно произведение по выбору). Например, «Старуха  Изергиль»  (легенда  о  Данко),  «Челкаш» и др.</w:t>
      </w:r>
    </w:p>
    <w:p w:rsidR="00ED3F16" w:rsidRPr="00ED3F16" w:rsidRDefault="00ED3F16" w:rsidP="00ED3F16">
      <w:pPr>
        <w:pStyle w:val="a6"/>
        <w:ind w:right="720"/>
      </w:pPr>
      <w:r w:rsidRPr="00ED3F16">
        <w:t>Сатирические произведения отечественных и зарубежных писателей   (не   менее   двух).   Например,   М.   М.   Зощенко, А. Т. Аверченко, Н. Тэффи, О. Генри, Я. Гашека.</w:t>
      </w:r>
    </w:p>
    <w:p w:rsidR="00ED3F16" w:rsidRPr="00ED3F16" w:rsidRDefault="00ED3F16" w:rsidP="00ED3F16">
      <w:pPr>
        <w:pStyle w:val="a6"/>
        <w:ind w:right="720"/>
      </w:pPr>
      <w:r w:rsidRPr="00ED3F16">
        <w:t>Литература первой половины XX века</w:t>
      </w:r>
    </w:p>
    <w:p w:rsidR="00ED3F16" w:rsidRPr="00ED3F16" w:rsidRDefault="00ED3F16" w:rsidP="00ED3F16">
      <w:pPr>
        <w:pStyle w:val="a6"/>
        <w:ind w:right="720"/>
      </w:pPr>
      <w:r w:rsidRPr="00ED3F16">
        <w:lastRenderedPageBreak/>
        <w:t>А. С. Грин. Повести и рассказы (одно произведение по в</w:t>
      </w:r>
      <w:r w:rsidR="002E0024">
        <w:t>ыбо</w:t>
      </w:r>
      <w:r w:rsidRPr="00ED3F16">
        <w:t>ру). Например, «Алые паруса», «Зелёная лампа» и др.</w:t>
      </w:r>
    </w:p>
    <w:p w:rsidR="00ED3F16" w:rsidRPr="00ED3F16" w:rsidRDefault="00ED3F16" w:rsidP="00ED3F16">
      <w:pPr>
        <w:pStyle w:val="a6"/>
        <w:ind w:right="720"/>
      </w:pPr>
      <w:r w:rsidRPr="00ED3F16">
        <w:t>Отечественная поэзия пер</w:t>
      </w:r>
      <w:r w:rsidR="002E0024">
        <w:t>вой половины XX века. Стихотво</w:t>
      </w:r>
      <w:r w:rsidRPr="00ED3F16">
        <w:t>рения на тему мечты и реально</w:t>
      </w:r>
      <w:r w:rsidR="002E0024">
        <w:t>сти (два-три по выбору). Напри</w:t>
      </w:r>
      <w:r w:rsidRPr="00ED3F16">
        <w:t>мер, стихотворения А. А. Блока</w:t>
      </w:r>
      <w:r w:rsidR="002E0024">
        <w:t>, Н. С. Гумилёва, М. И. Цветае</w:t>
      </w:r>
      <w:r w:rsidRPr="00ED3F16">
        <w:t>вой и др.</w:t>
      </w:r>
    </w:p>
    <w:p w:rsidR="00ED3F16" w:rsidRPr="00ED3F16" w:rsidRDefault="00ED3F16" w:rsidP="00ED3F16">
      <w:pPr>
        <w:pStyle w:val="a6"/>
        <w:ind w:right="720"/>
      </w:pPr>
      <w:r w:rsidRPr="00ED3F16">
        <w:t>В. В. Маяковский. Стихотв</w:t>
      </w:r>
      <w:r w:rsidR="002E0024">
        <w:t>орения (одно по выбору). Напри</w:t>
      </w:r>
      <w:r w:rsidRPr="00ED3F16">
        <w:t>мер, «Необычайное приклю</w:t>
      </w:r>
      <w:r w:rsidR="002E0024">
        <w:t>чение, бывшее с Владимиром Мая</w:t>
      </w:r>
      <w:r w:rsidRPr="00ED3F16">
        <w:t>ковским летом на даче», «Хорошее отношение к лошадям» и др.</w:t>
      </w:r>
    </w:p>
    <w:p w:rsidR="00ED3F16" w:rsidRPr="00ED3F16" w:rsidRDefault="00ED3F16" w:rsidP="00ED3F16">
      <w:pPr>
        <w:pStyle w:val="a6"/>
        <w:ind w:right="720"/>
      </w:pPr>
      <w:r w:rsidRPr="00ED3F16">
        <w:t>А. П. Платонов. Рассказы (</w:t>
      </w:r>
      <w:r w:rsidR="002E0024">
        <w:t>один по выбору). Например, «Юш</w:t>
      </w:r>
      <w:r w:rsidRPr="00ED3F16">
        <w:t>ка», «Неизвестный цветок» и др.</w:t>
      </w:r>
    </w:p>
    <w:p w:rsidR="00ED3F16" w:rsidRPr="00ED3F16" w:rsidRDefault="00ED3F16" w:rsidP="00ED3F16">
      <w:pPr>
        <w:pStyle w:val="a6"/>
        <w:ind w:right="720"/>
      </w:pPr>
      <w:r w:rsidRPr="00ED3F16">
        <w:t>Литература второй половины XX века</w:t>
      </w:r>
    </w:p>
    <w:p w:rsidR="00ED3F16" w:rsidRPr="00ED3F16" w:rsidRDefault="00ED3F16" w:rsidP="00ED3F16">
      <w:pPr>
        <w:pStyle w:val="a6"/>
        <w:ind w:right="720"/>
      </w:pPr>
      <w:r w:rsidRPr="00ED3F16">
        <w:t>В. М. Шукшин. Рассказы (</w:t>
      </w:r>
      <w:r w:rsidR="002E0024">
        <w:t>один по выбору). Например, «Чу</w:t>
      </w:r>
      <w:r w:rsidRPr="00ED3F16">
        <w:t>дик», «Стенька Разин», «Критики» и др.</w:t>
      </w:r>
    </w:p>
    <w:p w:rsidR="00ED3F16" w:rsidRPr="00ED3F16" w:rsidRDefault="00ED3F16" w:rsidP="002E0024">
      <w:pPr>
        <w:pStyle w:val="a6"/>
        <w:ind w:right="720"/>
      </w:pPr>
      <w:r w:rsidRPr="00ED3F16">
        <w:t>Стихотворения отечествен</w:t>
      </w:r>
      <w:r w:rsidR="002E0024">
        <w:t>ных поэтов XX—XXI веков (не ме</w:t>
      </w:r>
      <w:r w:rsidRPr="00ED3F16">
        <w:t>нее четырёх стихотворений дв</w:t>
      </w:r>
      <w:r w:rsidR="002E0024">
        <w:t>ух поэтов). Например, стихотво</w:t>
      </w:r>
      <w:r w:rsidRPr="00ED3F16">
        <w:t>рения М. И. Цветаевой, Е. А. Евтушенко, Б. А. Ахмадулиной, Ю. Д. Левитанского и др.</w:t>
      </w:r>
    </w:p>
    <w:p w:rsidR="00ED3F16" w:rsidRPr="00ED3F16" w:rsidRDefault="00ED3F16" w:rsidP="00ED3F16">
      <w:pPr>
        <w:pStyle w:val="a6"/>
        <w:ind w:right="720"/>
      </w:pPr>
      <w:r w:rsidRPr="00ED3F16">
        <w:t>Произведения отечественных прозаиков второй половины XX — начала XXI века (не ме</w:t>
      </w:r>
      <w:r w:rsidR="002E0024">
        <w:t>нее двух). Например, произведе</w:t>
      </w:r>
      <w:r w:rsidRPr="00ED3F16">
        <w:t>ния Ф. А. Абрамова, В. П. Астафьева, В. И. Белова, Ф. А. Ис- кандера и др.</w:t>
      </w:r>
    </w:p>
    <w:p w:rsidR="00ED3F16" w:rsidRPr="00ED3F16" w:rsidRDefault="00ED3F16" w:rsidP="002E0024">
      <w:pPr>
        <w:pStyle w:val="a6"/>
        <w:ind w:right="720"/>
      </w:pPr>
      <w:r w:rsidRPr="00ED3F16">
        <w:t>Тема взаимоотношения поколений, становления человека, выбора им жизненного пути (не</w:t>
      </w:r>
      <w:r w:rsidR="002E0024">
        <w:t xml:space="preserve"> менее двух произведений совре</w:t>
      </w:r>
      <w:r w:rsidRPr="00ED3F16">
        <w:t xml:space="preserve">менных  отечественных  и   зарубежных   писателей).   Например, Л. Л. Волкова. «Всем выйти из кадра», Т. В. Михеева. «Лёгкие горы», У. Старк. «Умеешь </w:t>
      </w:r>
      <w:r w:rsidR="002E0024">
        <w:t>ли ты свистеть, Йоханна?» и др.</w:t>
      </w:r>
    </w:p>
    <w:p w:rsidR="00ED3F16" w:rsidRPr="00ED3F16" w:rsidRDefault="00ED3F16" w:rsidP="00ED3F16">
      <w:pPr>
        <w:pStyle w:val="a6"/>
        <w:ind w:right="720"/>
      </w:pPr>
      <w:r w:rsidRPr="00ED3F16">
        <w:lastRenderedPageBreak/>
        <w:t>Зарубежная литература</w:t>
      </w:r>
    </w:p>
    <w:p w:rsidR="00ED3F16" w:rsidRPr="00ED3F16" w:rsidRDefault="00ED3F16" w:rsidP="00ED3F16">
      <w:pPr>
        <w:pStyle w:val="a6"/>
        <w:ind w:right="720"/>
      </w:pPr>
      <w:r w:rsidRPr="00ED3F16">
        <w:t>М. де Сервантес Сааведра. Роман «Хитроумный идальго Дон Кихот Ламанчский» (главы).</w:t>
      </w:r>
    </w:p>
    <w:p w:rsidR="00ED3F16" w:rsidRPr="00ED3F16" w:rsidRDefault="00ED3F16" w:rsidP="00ED3F16">
      <w:pPr>
        <w:pStyle w:val="a6"/>
        <w:ind w:right="720"/>
      </w:pPr>
      <w:r w:rsidRPr="00ED3F16">
        <w:t xml:space="preserve">Зарубежная новеллистика </w:t>
      </w:r>
      <w:r w:rsidR="002E0024">
        <w:t>(одно-два произведения по выбо</w:t>
      </w:r>
      <w:r w:rsidRPr="00ED3F16">
        <w:t>ру). Например, П. Мериме. «Маттео Фальконе»; О. Г</w:t>
      </w:r>
      <w:r w:rsidR="002E0024">
        <w:t>енри. «Да</w:t>
      </w:r>
      <w:r w:rsidRPr="00ED3F16">
        <w:t>ры волхвов», «Последний лист».</w:t>
      </w:r>
    </w:p>
    <w:p w:rsidR="00ED3F16" w:rsidRPr="00ED3F16" w:rsidRDefault="00ED3F16" w:rsidP="002E0024">
      <w:pPr>
        <w:pStyle w:val="a6"/>
        <w:ind w:right="720"/>
      </w:pPr>
      <w:r w:rsidRPr="00ED3F16">
        <w:t>А. де Сент Экзюпери. По</w:t>
      </w:r>
      <w:r w:rsidR="002E0024">
        <w:t>весть-сказка «Маленький принц».</w:t>
      </w:r>
    </w:p>
    <w:p w:rsidR="00ED3F16" w:rsidRPr="00ED3F16" w:rsidRDefault="002E0024" w:rsidP="00ED3F16">
      <w:pPr>
        <w:pStyle w:val="a6"/>
        <w:ind w:right="720"/>
      </w:pPr>
      <w:r>
        <w:t xml:space="preserve">8 </w:t>
      </w:r>
      <w:r w:rsidR="00ED3F16" w:rsidRPr="00ED3F16">
        <w:t>КЛАСС</w:t>
      </w:r>
    </w:p>
    <w:p w:rsidR="00ED3F16" w:rsidRPr="00ED3F16" w:rsidRDefault="00ED3F16" w:rsidP="00ED3F16">
      <w:pPr>
        <w:pStyle w:val="a6"/>
        <w:ind w:right="720"/>
      </w:pPr>
      <w:r w:rsidRPr="00ED3F16">
        <w:t>Древнерусская литература</w:t>
      </w:r>
    </w:p>
    <w:p w:rsidR="00ED3F16" w:rsidRPr="00ED3F16" w:rsidRDefault="00ED3F16" w:rsidP="002E0024">
      <w:pPr>
        <w:pStyle w:val="a6"/>
        <w:ind w:right="720"/>
      </w:pPr>
      <w:r w:rsidRPr="00ED3F16">
        <w:t>Житийная литература (од</w:t>
      </w:r>
      <w:r w:rsidR="002E0024">
        <w:t>но произведение по выбору). На</w:t>
      </w:r>
      <w:r w:rsidRPr="00ED3F16">
        <w:t>пример, «Житие Сергия Радонежского», «Житие протопопа Аввакума, им самим</w:t>
      </w:r>
      <w:r w:rsidR="002E0024">
        <w:t xml:space="preserve"> написанное».</w:t>
      </w:r>
    </w:p>
    <w:p w:rsidR="00ED3F16" w:rsidRPr="00ED3F16" w:rsidRDefault="00ED3F16" w:rsidP="00ED3F16">
      <w:pPr>
        <w:pStyle w:val="a6"/>
        <w:ind w:right="720"/>
      </w:pPr>
      <w:r w:rsidRPr="00ED3F16">
        <w:t>Литература XVIII века</w:t>
      </w:r>
    </w:p>
    <w:p w:rsidR="00ED3F16" w:rsidRPr="00ED3F16" w:rsidRDefault="00ED3F16" w:rsidP="002E0024">
      <w:pPr>
        <w:pStyle w:val="a6"/>
        <w:ind w:right="720"/>
      </w:pPr>
      <w:r w:rsidRPr="00ED3F16">
        <w:t>Д. И.</w:t>
      </w:r>
      <w:r w:rsidR="002E0024">
        <w:t xml:space="preserve"> Фонвизин. Комедия «Недоросль».</w:t>
      </w:r>
    </w:p>
    <w:p w:rsidR="00ED3F16" w:rsidRPr="00ED3F16" w:rsidRDefault="00ED3F16" w:rsidP="00ED3F16">
      <w:pPr>
        <w:pStyle w:val="a6"/>
        <w:ind w:right="720"/>
      </w:pPr>
      <w:r w:rsidRPr="00ED3F16">
        <w:t>Литература первой половины XIX века</w:t>
      </w:r>
    </w:p>
    <w:p w:rsidR="00ED3F16" w:rsidRPr="00ED3F16" w:rsidRDefault="00ED3F16" w:rsidP="002E0024">
      <w:pPr>
        <w:pStyle w:val="a6"/>
        <w:ind w:right="720"/>
      </w:pPr>
      <w:r w:rsidRPr="00ED3F16">
        <w:t>А. С. Пушкин. Стихотвор</w:t>
      </w:r>
      <w:r w:rsidR="002E0024">
        <w:t>ения (не менее двух). Например,</w:t>
      </w:r>
      <w:r w:rsidRPr="00ED3F16">
        <w:t xml:space="preserve">«К Чаадаеву», «Анчар» и др. </w:t>
      </w:r>
      <w:r w:rsidR="002E0024">
        <w:t>«Маленькие трагедии» (одна пье</w:t>
      </w:r>
      <w:r w:rsidRPr="00ED3F16">
        <w:t>са по выбору). Например, «Моцарт и Сальери», «Каменный гость». Роман «Капитанская дочка».</w:t>
      </w:r>
    </w:p>
    <w:p w:rsidR="00ED3F16" w:rsidRPr="00ED3F16" w:rsidRDefault="00ED3F16" w:rsidP="002E0024">
      <w:pPr>
        <w:pStyle w:val="a6"/>
        <w:ind w:right="720"/>
      </w:pPr>
      <w:r w:rsidRPr="00ED3F16">
        <w:t>М. Ю. Лермонтов. Стихотвор</w:t>
      </w:r>
      <w:r w:rsidR="002E0024">
        <w:t>ения (не менее двух). Например,</w:t>
      </w:r>
      <w:r w:rsidRPr="00ED3F16">
        <w:t>«Я не хочу, чтоб свет узнал…», «Из-под таинственной, холодной полумаски…», «Нищий» и др. Поэма «Мцыри».</w:t>
      </w:r>
    </w:p>
    <w:p w:rsidR="00ED3F16" w:rsidRPr="00ED3F16" w:rsidRDefault="00ED3F16" w:rsidP="002E0024">
      <w:pPr>
        <w:pStyle w:val="a6"/>
        <w:ind w:right="720"/>
      </w:pPr>
      <w:r w:rsidRPr="00ED3F16">
        <w:t>Н. В. Гоголь. Повес</w:t>
      </w:r>
      <w:r w:rsidR="002E0024">
        <w:t>ть «Шинель». Комедия «Ревизор».</w:t>
      </w:r>
    </w:p>
    <w:p w:rsidR="00ED3F16" w:rsidRPr="00ED3F16" w:rsidRDefault="00ED3F16" w:rsidP="00ED3F16">
      <w:pPr>
        <w:pStyle w:val="a6"/>
        <w:ind w:right="720"/>
      </w:pPr>
      <w:r w:rsidRPr="00ED3F16">
        <w:t>Литература второй половины XIX века</w:t>
      </w:r>
    </w:p>
    <w:p w:rsidR="00ED3F16" w:rsidRPr="00ED3F16" w:rsidRDefault="00ED3F16" w:rsidP="002E0024">
      <w:pPr>
        <w:pStyle w:val="a6"/>
        <w:ind w:right="720"/>
      </w:pPr>
      <w:r w:rsidRPr="00ED3F16">
        <w:t>И. С. Тургенев. Повести (од</w:t>
      </w:r>
      <w:r w:rsidR="002E0024">
        <w:t>на по выбору). Например, «Ася»,</w:t>
      </w:r>
      <w:r w:rsidRPr="00ED3F16">
        <w:t>«Первая любовь».</w:t>
      </w:r>
    </w:p>
    <w:p w:rsidR="00ED3F16" w:rsidRPr="00ED3F16" w:rsidRDefault="00ED3F16" w:rsidP="00ED3F16">
      <w:pPr>
        <w:pStyle w:val="a6"/>
        <w:ind w:right="720"/>
      </w:pPr>
      <w:r w:rsidRPr="00ED3F16">
        <w:t>Ф. М. Достоевский. «Бедные люди», «</w:t>
      </w:r>
      <w:r w:rsidR="002E0024">
        <w:t>Белые ночи» (одно про</w:t>
      </w:r>
      <w:r w:rsidRPr="00ED3F16">
        <w:t>изведение по выбору).</w:t>
      </w:r>
    </w:p>
    <w:p w:rsidR="00ED3F16" w:rsidRPr="00ED3F16" w:rsidRDefault="00ED3F16" w:rsidP="00ED3F16">
      <w:pPr>
        <w:pStyle w:val="a6"/>
        <w:ind w:right="720"/>
      </w:pPr>
      <w:r w:rsidRPr="00ED3F16">
        <w:lastRenderedPageBreak/>
        <w:t>Л. Н. Толстой. Повести и рас</w:t>
      </w:r>
      <w:r w:rsidR="002E0024">
        <w:t>сказы (одно произведение по вы</w:t>
      </w:r>
      <w:r w:rsidRPr="00ED3F16">
        <w:t>бору). Например, «Отрочество» (главы).</w:t>
      </w:r>
    </w:p>
    <w:p w:rsidR="00ED3F16" w:rsidRPr="00ED3F16" w:rsidRDefault="00ED3F16" w:rsidP="00ED3F16">
      <w:pPr>
        <w:pStyle w:val="a6"/>
        <w:ind w:right="720"/>
      </w:pPr>
      <w:r w:rsidRPr="00ED3F16">
        <w:t>Литература первой половины XX века</w:t>
      </w:r>
    </w:p>
    <w:p w:rsidR="00ED3F16" w:rsidRPr="00ED3F16" w:rsidRDefault="00ED3F16" w:rsidP="00ED3F16">
      <w:pPr>
        <w:pStyle w:val="a6"/>
        <w:ind w:right="720"/>
      </w:pPr>
      <w:r w:rsidRPr="00ED3F16">
        <w:t>Произведения писателей русского</w:t>
      </w:r>
      <w:r w:rsidR="002E0024">
        <w:t xml:space="preserve"> зарубежья (не менее двух по выбору). </w:t>
      </w:r>
      <w:r w:rsidRPr="00ED3F16">
        <w:t>Например,    произведения    И.     С.     Шмелёва, М. А.  Осоргина,  В.  В.  Набокова,  Н.  Тэффи,  А.  Т.  Аверченко и др.</w:t>
      </w:r>
    </w:p>
    <w:p w:rsidR="00ED3F16" w:rsidRPr="00ED3F16" w:rsidRDefault="00ED3F16" w:rsidP="00ED3F16">
      <w:pPr>
        <w:pStyle w:val="a6"/>
        <w:ind w:right="720"/>
      </w:pPr>
      <w:r w:rsidRPr="00ED3F16">
        <w:t xml:space="preserve">Поэзия первой половины ХХ </w:t>
      </w:r>
      <w:r w:rsidR="002E0024">
        <w:t>века (не менее трёх стихотворе</w:t>
      </w:r>
      <w:r w:rsidRPr="00ED3F16">
        <w:t xml:space="preserve">ний на тему «Человек и эпоха» </w:t>
      </w:r>
      <w:r w:rsidR="002E0024">
        <w:t>по выбору). Например, стихо</w:t>
      </w:r>
      <w:r w:rsidRPr="00ED3F16">
        <w:t>творения В. В. Маяковского, М. И. Цветаевой, О. Э. Мандель- штама, Б. Л. Пастернака и др.</w:t>
      </w:r>
    </w:p>
    <w:p w:rsidR="00ED3F16" w:rsidRPr="00ED3F16" w:rsidRDefault="00ED3F16" w:rsidP="00ED3F16">
      <w:pPr>
        <w:pStyle w:val="a6"/>
        <w:ind w:right="720"/>
      </w:pPr>
      <w:r w:rsidRPr="00ED3F16">
        <w:t>М. А. Булгаков (одна повесть по выбору). Например, «Собачье сердце» и др.</w:t>
      </w:r>
    </w:p>
    <w:p w:rsidR="00ED3F16" w:rsidRPr="00ED3F16" w:rsidRDefault="00ED3F16" w:rsidP="00ED3F16">
      <w:pPr>
        <w:pStyle w:val="a6"/>
        <w:ind w:right="720"/>
      </w:pPr>
      <w:r w:rsidRPr="00ED3F16">
        <w:t>Литература второй половины XX века</w:t>
      </w:r>
    </w:p>
    <w:p w:rsidR="00ED3F16" w:rsidRPr="00ED3F16" w:rsidRDefault="00ED3F16" w:rsidP="00ED3F16">
      <w:pPr>
        <w:pStyle w:val="a6"/>
        <w:ind w:right="720"/>
      </w:pPr>
      <w:r w:rsidRPr="00ED3F16">
        <w:t>А. Т. Твардовский. Поэма</w:t>
      </w:r>
      <w:r w:rsidR="002E0024">
        <w:t xml:space="preserve"> «Василий Тёркин» (главы «Пере</w:t>
      </w:r>
      <w:r w:rsidRPr="00ED3F16">
        <w:t>права», «Гармонь», «Два солдата», «Поединок» и др.).</w:t>
      </w:r>
    </w:p>
    <w:p w:rsidR="00ED3F16" w:rsidRPr="00ED3F16" w:rsidRDefault="00ED3F16" w:rsidP="00ED3F16">
      <w:pPr>
        <w:pStyle w:val="a6"/>
        <w:ind w:right="720"/>
      </w:pPr>
      <w:r w:rsidRPr="00ED3F16">
        <w:t>М. А. Шолохов. Рассказ «Судьба человека».</w:t>
      </w:r>
    </w:p>
    <w:p w:rsidR="00ED3F16" w:rsidRPr="00ED3F16" w:rsidRDefault="00ED3F16" w:rsidP="00ED3F16">
      <w:pPr>
        <w:pStyle w:val="a6"/>
        <w:ind w:right="720"/>
      </w:pPr>
      <w:r w:rsidRPr="00ED3F16">
        <w:t>А. И. Солженицын. Рассказ «Матрёнин двор».</w:t>
      </w:r>
    </w:p>
    <w:p w:rsidR="00ED3F16" w:rsidRPr="00ED3F16" w:rsidRDefault="00ED3F16" w:rsidP="00ED3F16">
      <w:pPr>
        <w:pStyle w:val="a6"/>
        <w:ind w:right="720"/>
      </w:pPr>
      <w:r w:rsidRPr="00ED3F16">
        <w:t>Произведения отечественных прозаиков второй половины XX—XXI века (не менее дву</w:t>
      </w:r>
      <w:r w:rsidR="002E0024">
        <w:t>х произведений). Например, про</w:t>
      </w:r>
      <w:r w:rsidRPr="00ED3F16">
        <w:t>изведения Е. И. Носова, А. Н.</w:t>
      </w:r>
      <w:r w:rsidR="002E0024">
        <w:t xml:space="preserve"> и Б. Н. Стругацких, В. Ф. Тен</w:t>
      </w:r>
      <w:r w:rsidRPr="00ED3F16">
        <w:t>дрякова, Б. П. Екимова и др.</w:t>
      </w:r>
    </w:p>
    <w:p w:rsidR="00ED3F16" w:rsidRPr="00ED3F16" w:rsidRDefault="00ED3F16" w:rsidP="00ED3F16">
      <w:pPr>
        <w:pStyle w:val="a6"/>
        <w:ind w:right="720"/>
      </w:pPr>
      <w:r w:rsidRPr="00ED3F16">
        <w:t>Произведения отечествен</w:t>
      </w:r>
      <w:r w:rsidR="002E0024">
        <w:t>ных и зарубежных прозаиков вто</w:t>
      </w:r>
      <w:r w:rsidRPr="00ED3F16">
        <w:t>рой половины XX—XXI века (не менее двух произведений на тему «Человек в ситуации нравственного выбора»). Например, произведения В. П. Астафьева, Ю. В. Бондарева, Н. С. Дашев- ской, Дж. Сэлинджера, К. Патерсон, Б. Кауфман и др.).</w:t>
      </w:r>
    </w:p>
    <w:p w:rsidR="00ED3F16" w:rsidRPr="00ED3F16" w:rsidRDefault="00ED3F16" w:rsidP="002E0024">
      <w:pPr>
        <w:pStyle w:val="a6"/>
        <w:ind w:right="720"/>
      </w:pPr>
      <w:r w:rsidRPr="00ED3F16">
        <w:t xml:space="preserve">Поэзия второй половины XX — начала XXI века (не менее трёх стихотворений). </w:t>
      </w:r>
      <w:r w:rsidRPr="00ED3F16">
        <w:lastRenderedPageBreak/>
        <w:t>Наприме</w:t>
      </w:r>
      <w:r w:rsidR="002E0024">
        <w:t>р, стихотворения Н. А. Заболоц</w:t>
      </w:r>
      <w:r w:rsidRPr="00ED3F16">
        <w:t>кого, М. А.  Светлова,  М.  В.  Исаковского,  К.  М.  Симонова, Р. Г. Гамзатова, Б. Ш. Окуджавы</w:t>
      </w:r>
      <w:r w:rsidR="002E0024">
        <w:t>, В. С. Высоцкого, А. А. Возне</w:t>
      </w:r>
      <w:r w:rsidRPr="00ED3F16">
        <w:t>сенского, Е. А. Евтушенко, Р. И. Рождественского, И. А. Б</w:t>
      </w:r>
      <w:r w:rsidR="002E0024">
        <w:t>родского, А. С. Кушнера и др.</w:t>
      </w:r>
    </w:p>
    <w:p w:rsidR="00ED3F16" w:rsidRPr="00ED3F16" w:rsidRDefault="00ED3F16" w:rsidP="00ED3F16">
      <w:pPr>
        <w:pStyle w:val="a6"/>
        <w:ind w:right="720"/>
      </w:pPr>
      <w:r w:rsidRPr="00ED3F16">
        <w:t>Зарубежная литература</w:t>
      </w:r>
    </w:p>
    <w:p w:rsidR="00ED3F16" w:rsidRPr="00ED3F16" w:rsidRDefault="00ED3F16" w:rsidP="002E0024">
      <w:pPr>
        <w:pStyle w:val="a6"/>
        <w:ind w:right="720"/>
      </w:pPr>
      <w:r w:rsidRPr="00ED3F16">
        <w:t>У. Шекспир. Сонеты (один</w:t>
      </w:r>
      <w:r w:rsidR="002E0024">
        <w:t xml:space="preserve">-два по выбору). Например, № 66 </w:t>
      </w:r>
      <w:r w:rsidRPr="00ED3F16">
        <w:t>«Измучась всем, я умереть хочу…», № 130 «Её глаза на звёзды не похожи…» и др. Трагедия «Ромео и Джульетта» (фрагменты по выбору).</w:t>
      </w:r>
    </w:p>
    <w:p w:rsidR="00ED3F16" w:rsidRPr="00ED3F16" w:rsidRDefault="00ED3F16" w:rsidP="002E0024">
      <w:pPr>
        <w:pStyle w:val="a6"/>
        <w:ind w:right="720"/>
      </w:pPr>
      <w:r w:rsidRPr="00ED3F16">
        <w:t>Ж.-Б. Мольер. Комедия «М</w:t>
      </w:r>
      <w:r w:rsidR="002E0024">
        <w:t>ещанин во дворянстве» (фрагменты по выбору).</w:t>
      </w:r>
    </w:p>
    <w:p w:rsidR="00ED3F16" w:rsidRPr="00ED3F16" w:rsidRDefault="002E0024" w:rsidP="00ED3F16">
      <w:pPr>
        <w:pStyle w:val="a6"/>
        <w:ind w:right="720"/>
      </w:pPr>
      <w:r>
        <w:t xml:space="preserve">9 </w:t>
      </w:r>
      <w:r w:rsidR="00ED3F16" w:rsidRPr="00ED3F16">
        <w:t>КЛАСС</w:t>
      </w:r>
    </w:p>
    <w:p w:rsidR="00ED3F16" w:rsidRPr="00ED3F16" w:rsidRDefault="00ED3F16" w:rsidP="00ED3F16">
      <w:pPr>
        <w:pStyle w:val="a6"/>
        <w:ind w:right="720"/>
      </w:pPr>
      <w:r w:rsidRPr="00ED3F16">
        <w:t>Древнерусская литература</w:t>
      </w:r>
    </w:p>
    <w:p w:rsidR="00ED3F16" w:rsidRPr="00ED3F16" w:rsidRDefault="00ED3F16" w:rsidP="00ED3F16">
      <w:pPr>
        <w:pStyle w:val="a6"/>
        <w:ind w:right="720"/>
      </w:pPr>
      <w:r w:rsidRPr="00ED3F16">
        <w:t>«Слово о полку Игореве».</w:t>
      </w:r>
    </w:p>
    <w:p w:rsidR="00ED3F16" w:rsidRPr="00ED3F16" w:rsidRDefault="00ED3F16" w:rsidP="00ED3F16">
      <w:pPr>
        <w:pStyle w:val="a6"/>
        <w:ind w:right="720"/>
      </w:pPr>
      <w:r w:rsidRPr="00ED3F16">
        <w:t>Литература XVIII века</w:t>
      </w:r>
    </w:p>
    <w:p w:rsidR="00ED3F16" w:rsidRPr="00ED3F16" w:rsidRDefault="00ED3F16" w:rsidP="00ED3F16">
      <w:pPr>
        <w:pStyle w:val="a6"/>
        <w:ind w:right="720"/>
      </w:pPr>
      <w:r w:rsidRPr="00ED3F16">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ED3F16" w:rsidRPr="00ED3F16" w:rsidRDefault="00ED3F16" w:rsidP="00ED3F16">
      <w:pPr>
        <w:pStyle w:val="a6"/>
        <w:ind w:right="720"/>
      </w:pPr>
      <w:r w:rsidRPr="00ED3F16">
        <w:t>Г. Р. Державин. Стихотворения (два по выбору). Например,</w:t>
      </w:r>
    </w:p>
    <w:p w:rsidR="00ED3F16" w:rsidRPr="00ED3F16" w:rsidRDefault="00ED3F16" w:rsidP="00ED3F16">
      <w:pPr>
        <w:pStyle w:val="a6"/>
        <w:ind w:right="720"/>
      </w:pPr>
      <w:r w:rsidRPr="00ED3F16">
        <w:t>«Властителям и судиям», «Памятник» и др.</w:t>
      </w:r>
    </w:p>
    <w:p w:rsidR="00ED3F16" w:rsidRPr="00ED3F16" w:rsidRDefault="00ED3F16" w:rsidP="00ED3F16">
      <w:pPr>
        <w:pStyle w:val="a6"/>
        <w:ind w:right="720"/>
      </w:pPr>
      <w:r w:rsidRPr="00ED3F16">
        <w:t>Н. М. Карамзин. Повесть «Бедная Лиза».</w:t>
      </w:r>
    </w:p>
    <w:p w:rsidR="00ED3F16" w:rsidRPr="00ED3F16" w:rsidRDefault="00ED3F16" w:rsidP="00ED3F16">
      <w:pPr>
        <w:pStyle w:val="a6"/>
        <w:ind w:right="720"/>
      </w:pPr>
      <w:r w:rsidRPr="00ED3F16">
        <w:t>Литература первой половины XIX века</w:t>
      </w:r>
    </w:p>
    <w:p w:rsidR="00ED3F16" w:rsidRPr="00ED3F16" w:rsidRDefault="00ED3F16" w:rsidP="00ED3F16">
      <w:pPr>
        <w:pStyle w:val="a6"/>
        <w:ind w:right="720"/>
      </w:pPr>
      <w:r w:rsidRPr="00ED3F16">
        <w:t>В. А. Жуковский. Баллады, э</w:t>
      </w:r>
      <w:r w:rsidR="002E0024">
        <w:t>легии (одна-две по выбору). На</w:t>
      </w:r>
      <w:r w:rsidRPr="00ED3F16">
        <w:t>пример, «Светлана», «Невыразимое», «Море» и др.</w:t>
      </w:r>
    </w:p>
    <w:p w:rsidR="00ED3F16" w:rsidRPr="00ED3F16" w:rsidRDefault="00ED3F16" w:rsidP="00ED3F16">
      <w:pPr>
        <w:pStyle w:val="a6"/>
        <w:ind w:right="720"/>
      </w:pPr>
      <w:r w:rsidRPr="00ED3F16">
        <w:t>А. С. Грибоедов. Комедия «Горе от ума».</w:t>
      </w:r>
    </w:p>
    <w:p w:rsidR="00ED3F16" w:rsidRPr="00ED3F16" w:rsidRDefault="00ED3F16" w:rsidP="00ED3F16">
      <w:pPr>
        <w:pStyle w:val="a6"/>
        <w:ind w:right="720"/>
      </w:pPr>
      <w:r w:rsidRPr="00ED3F16">
        <w:lastRenderedPageBreak/>
        <w:t>Поэзия пушкинской эпохи. К. Н. Батюшков, А. А. Дельвиг, Н. М. Языков, Е. А. Баратынский (не менее трёх стихотворений по выбору).</w:t>
      </w:r>
    </w:p>
    <w:p w:rsidR="00ED3F16" w:rsidRPr="00ED3F16" w:rsidRDefault="00ED3F16" w:rsidP="00ED3F16">
      <w:pPr>
        <w:pStyle w:val="a6"/>
        <w:ind w:right="720"/>
      </w:pPr>
      <w:r w:rsidRPr="00ED3F16">
        <w:t xml:space="preserve">А. С. Пушкин. Стихотворения. Например, «Бесы», «Брожу ли я вдоль улиц шумных…», </w:t>
      </w:r>
      <w:r w:rsidR="002E0024">
        <w:t>«…Вновь я посетил…», «Из Пинде</w:t>
      </w:r>
      <w:r w:rsidRPr="00ED3F16">
        <w:t>монти», «К морю», «К***» («Я помню чудное мгновенье…»),</w:t>
      </w:r>
    </w:p>
    <w:p w:rsidR="00ED3F16" w:rsidRPr="00ED3F16" w:rsidRDefault="00ED3F16" w:rsidP="00ED3F16">
      <w:pPr>
        <w:pStyle w:val="a6"/>
        <w:ind w:right="720"/>
      </w:pPr>
      <w:r w:rsidRPr="00ED3F16">
        <w:t>«Мадонна», «Осень» (отрыво</w:t>
      </w:r>
      <w:r w:rsidR="002E0024">
        <w:t>к), «Отцы-пустынники и жёны не</w:t>
      </w:r>
      <w:r w:rsidRPr="00ED3F16">
        <w:t>порочны…», «Пора, мой друг, пора! Покоя сердце просит…»,</w:t>
      </w:r>
    </w:p>
    <w:p w:rsidR="00ED3F16" w:rsidRPr="00ED3F16" w:rsidRDefault="00ED3F16" w:rsidP="00ED3F16">
      <w:pPr>
        <w:pStyle w:val="a6"/>
        <w:ind w:right="720"/>
      </w:pPr>
      <w:r w:rsidRPr="00ED3F16">
        <w:t>«Поэт»,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w:t>
      </w:r>
      <w:r w:rsidR="002E0024">
        <w:t>». Роман в стихах «Евгений Оне</w:t>
      </w:r>
      <w:r w:rsidRPr="00ED3F16">
        <w:t>гин».</w:t>
      </w:r>
    </w:p>
    <w:p w:rsidR="00ED3F16" w:rsidRPr="00ED3F16" w:rsidRDefault="00ED3F16" w:rsidP="002E0024">
      <w:pPr>
        <w:pStyle w:val="a6"/>
        <w:ind w:right="720"/>
      </w:pPr>
      <w:r w:rsidRPr="00ED3F16">
        <w:t>М. Ю. Лермонтов. Стихотворения. Например, «Выхожу один я на дорогу…», «Дума», «И скучно и грустно», «Как часто, пёстрою толпою окружён…</w:t>
      </w:r>
      <w:r w:rsidR="002E0024">
        <w:t>», «Молитва» («Я, Матерь Божия,</w:t>
      </w:r>
      <w:r w:rsidRPr="00ED3F16">
        <w:t>ныне с молитвою…»), «Нет, не тебя так пылко я люблю…»,</w:t>
      </w:r>
    </w:p>
    <w:p w:rsidR="00ED3F16" w:rsidRPr="00ED3F16" w:rsidRDefault="00ED3F16" w:rsidP="002E0024">
      <w:pPr>
        <w:pStyle w:val="a6"/>
        <w:ind w:right="720"/>
      </w:pPr>
      <w:r w:rsidRPr="00ED3F16">
        <w:t>«Нет, я не Байрон, я другой…», «Поэт» («Отделкой золотой бли- стает мой кинжал…»), «Про</w:t>
      </w:r>
      <w:r w:rsidR="002E0024">
        <w:t>рок», «Родина», «Смерть Поэта»,</w:t>
      </w:r>
      <w:r w:rsidRPr="00ED3F16">
        <w:t>«Сон» («В полдневный жар в долине Дагестана…»), «Я жить хо- чу, хочу печали…» и др. Роман «Герой нашего времени».</w:t>
      </w:r>
    </w:p>
    <w:p w:rsidR="00ED3F16" w:rsidRPr="00ED3F16" w:rsidRDefault="00ED3F16" w:rsidP="00ED3F16">
      <w:pPr>
        <w:pStyle w:val="a6"/>
        <w:ind w:right="720"/>
      </w:pPr>
      <w:r w:rsidRPr="00ED3F16">
        <w:t>Н. В. Гоголь. Поэма «Мёртвые души».</w:t>
      </w:r>
    </w:p>
    <w:p w:rsidR="00ED3F16" w:rsidRPr="00ED3F16" w:rsidRDefault="00ED3F16" w:rsidP="002E0024">
      <w:pPr>
        <w:pStyle w:val="a6"/>
        <w:ind w:right="720"/>
      </w:pPr>
      <w:r w:rsidRPr="00ED3F16">
        <w:t>Отечественная проза первой</w:t>
      </w:r>
      <w:r w:rsidR="002E0024">
        <w:t xml:space="preserve"> половины XIX в. (одно произве</w:t>
      </w:r>
      <w:r w:rsidRPr="00ED3F16">
        <w:t xml:space="preserve">дение по выбору). Например, </w:t>
      </w:r>
      <w:r w:rsidR="002E0024">
        <w:t>произведения: «Лафертовская ма</w:t>
      </w:r>
      <w:r w:rsidRPr="00ED3F16">
        <w:t>ковница» Антония Погорельск</w:t>
      </w:r>
      <w:r w:rsidR="002E0024">
        <w:t>ого, «Часы и зеркало» А. А. Бе</w:t>
      </w:r>
      <w:r w:rsidRPr="00ED3F16">
        <w:t>стужева-Марлинского,   «Кто   виноват?»    (главы    по</w:t>
      </w:r>
      <w:r w:rsidR="002E0024">
        <w:t xml:space="preserve">    выбору) А. И. Герцена и др.</w:t>
      </w:r>
    </w:p>
    <w:p w:rsidR="00ED3F16" w:rsidRPr="00ED3F16" w:rsidRDefault="00ED3F16" w:rsidP="00ED3F16">
      <w:pPr>
        <w:pStyle w:val="a6"/>
        <w:ind w:right="720"/>
      </w:pPr>
      <w:r w:rsidRPr="00ED3F16">
        <w:lastRenderedPageBreak/>
        <w:t>Зарубежная литература</w:t>
      </w:r>
    </w:p>
    <w:p w:rsidR="00ED3F16" w:rsidRPr="00ED3F16" w:rsidRDefault="00ED3F16" w:rsidP="00ED3F16">
      <w:pPr>
        <w:pStyle w:val="a6"/>
        <w:ind w:right="720"/>
      </w:pPr>
      <w:r w:rsidRPr="00ED3F16">
        <w:t>Данте. «Божественная комедия» (не менее двух фрагментов по выбору).</w:t>
      </w:r>
    </w:p>
    <w:p w:rsidR="00ED3F16" w:rsidRPr="00ED3F16" w:rsidRDefault="00ED3F16" w:rsidP="00ED3F16">
      <w:pPr>
        <w:pStyle w:val="a6"/>
        <w:ind w:right="720"/>
      </w:pPr>
      <w:r w:rsidRPr="00ED3F16">
        <w:t>У. Шекспир. Трагедия «Гамлет» (фрагменты по выбору).</w:t>
      </w:r>
    </w:p>
    <w:p w:rsidR="00ED3F16" w:rsidRPr="00ED3F16" w:rsidRDefault="00ED3F16" w:rsidP="00ED3F16">
      <w:pPr>
        <w:pStyle w:val="a6"/>
        <w:ind w:right="720"/>
      </w:pPr>
      <w:r w:rsidRPr="00ED3F16">
        <w:t>И.-В. Гёте.  Трагедия  «Фауст»  (не  менее  двух  фрагментов по выбору).</w:t>
      </w:r>
    </w:p>
    <w:p w:rsidR="00ED3F16" w:rsidRPr="00ED3F16" w:rsidRDefault="00ED3F16" w:rsidP="00ED3F16">
      <w:pPr>
        <w:pStyle w:val="a6"/>
        <w:ind w:right="720"/>
      </w:pPr>
      <w:r w:rsidRPr="00ED3F16">
        <w:t>Дж. Г. Байрон. Стихотворения (одно по выбору). Например,</w:t>
      </w:r>
    </w:p>
    <w:p w:rsidR="00ED3F16" w:rsidRPr="00ED3F16" w:rsidRDefault="00ED3F16" w:rsidP="00ED3F16">
      <w:pPr>
        <w:pStyle w:val="a6"/>
        <w:ind w:right="720"/>
      </w:pPr>
      <w:r w:rsidRPr="00ED3F16">
        <w:t>«Душа моя мрачна. Скорей, п</w:t>
      </w:r>
      <w:r w:rsidR="002E0024">
        <w:t>евец, скорей!..», «Прощание На</w:t>
      </w:r>
      <w:r w:rsidRPr="00ED3F16">
        <w:t>полеона»  и  др.  Поэма   «Паломничество   Чайльд-Гарольда» (не менее одного фрагмента по выбору).</w:t>
      </w:r>
    </w:p>
    <w:p w:rsidR="00ED3F16" w:rsidRPr="00ED3F16" w:rsidRDefault="00ED3F16" w:rsidP="002E0024">
      <w:pPr>
        <w:pStyle w:val="a6"/>
        <w:ind w:right="720"/>
      </w:pPr>
      <w:r w:rsidRPr="00ED3F16">
        <w:t>Зарубежная проза первой</w:t>
      </w:r>
      <w:r w:rsidR="002E0024">
        <w:t xml:space="preserve"> половины XIX в. (одно произве</w:t>
      </w:r>
      <w:r w:rsidRPr="00ED3F16">
        <w:t>дение по  выбору).  Например,  произведения  Э.  Т.  А.  Го</w:t>
      </w:r>
      <w:r w:rsidR="002E0024">
        <w:t>фмана, В. Гюго, В. Скотта и др.</w:t>
      </w:r>
    </w:p>
    <w:p w:rsidR="00ED3F16" w:rsidRPr="002E0024" w:rsidRDefault="00ED3F16" w:rsidP="00ED3F16">
      <w:pPr>
        <w:pStyle w:val="a6"/>
        <w:ind w:right="720"/>
        <w:rPr>
          <w:b/>
          <w:i/>
          <w:u w:val="single"/>
        </w:rPr>
      </w:pPr>
      <w:r w:rsidRPr="002E0024">
        <w:rPr>
          <w:b/>
          <w:i/>
          <w:u w:val="single"/>
        </w:rPr>
        <w:t>ПЛАНИРУЕМЫЕ РЕЗУЛЬТАТЫ ОСВОЕНИЯ ПРЕДМЕТА «ЛИТЕРАТУРА» В ОСНОВНОЙ ШКОЛЕ</w:t>
      </w:r>
    </w:p>
    <w:p w:rsidR="00ED3F16" w:rsidRPr="00ED3F16" w:rsidRDefault="00ED3F16" w:rsidP="00ED3F16">
      <w:pPr>
        <w:pStyle w:val="a6"/>
        <w:ind w:right="720"/>
      </w:pPr>
      <w:r w:rsidRPr="00ED3F16">
        <w:t>Изучение литературы в о</w:t>
      </w:r>
      <w:r w:rsidR="002E0024">
        <w:t>сновной школе направлено на до</w:t>
      </w:r>
      <w:r w:rsidRPr="00ED3F16">
        <w:t xml:space="preserve">стижение обучающимися </w:t>
      </w:r>
      <w:r w:rsidR="002E0024">
        <w:t>следующих личностных, метапред</w:t>
      </w:r>
      <w:r w:rsidRPr="00ED3F16">
        <w:t>метных и предметных резу</w:t>
      </w:r>
      <w:r w:rsidR="002E0024">
        <w:t>льтатов освоения учебного пред</w:t>
      </w:r>
      <w:r w:rsidRPr="00ED3F16">
        <w:t>мета.</w:t>
      </w:r>
    </w:p>
    <w:p w:rsidR="00ED3F16" w:rsidRPr="00ED3F16" w:rsidRDefault="00ED3F16" w:rsidP="00ED3F16">
      <w:pPr>
        <w:pStyle w:val="a6"/>
        <w:ind w:right="720"/>
      </w:pPr>
      <w:r w:rsidRPr="00ED3F16">
        <w:t>Личностные результаты</w:t>
      </w:r>
    </w:p>
    <w:p w:rsidR="00ED3F16" w:rsidRPr="00ED3F16" w:rsidRDefault="00ED3F16" w:rsidP="00ED3F16">
      <w:pPr>
        <w:pStyle w:val="a6"/>
        <w:ind w:right="720"/>
      </w:pPr>
      <w:r w:rsidRPr="00ED3F16">
        <w:t>Личностные результаты ос</w:t>
      </w:r>
      <w:r w:rsidR="002E0024">
        <w:t>воения рабочей программы по ли</w:t>
      </w:r>
      <w:r w:rsidRPr="00ED3F16">
        <w:t>тературе для основного общего образования достигаются в единстве учебной и воспитательной деятельности в соответ- ствии с традиционными рос</w:t>
      </w:r>
      <w:r w:rsidR="002E0024">
        <w:t>сийскими социокультурными и ду</w:t>
      </w:r>
      <w:r w:rsidRPr="00ED3F16">
        <w:t>ховно-нравственными ценно</w:t>
      </w:r>
      <w:r w:rsidR="002E0024">
        <w:t>стями, отражёнными в произведе</w:t>
      </w:r>
      <w:r w:rsidRPr="00ED3F16">
        <w:t>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D3F16" w:rsidRPr="00ED3F16" w:rsidRDefault="00ED3F16" w:rsidP="002E0024">
      <w:pPr>
        <w:pStyle w:val="a6"/>
        <w:ind w:right="720"/>
      </w:pPr>
      <w:r w:rsidRPr="00ED3F16">
        <w:t>Личностные результаты освое</w:t>
      </w:r>
      <w:r w:rsidR="002E0024">
        <w:t>ния рабочей программы по ли</w:t>
      </w:r>
      <w:r w:rsidRPr="00ED3F16">
        <w:t xml:space="preserve">тературе для основного </w:t>
      </w:r>
      <w:r w:rsidRPr="00ED3F16">
        <w:lastRenderedPageBreak/>
        <w:t>общего образования должны отражать готовность обучающихся руко</w:t>
      </w:r>
      <w:r w:rsidR="002E0024">
        <w:t>водствоваться системой позитив</w:t>
      </w:r>
      <w:r w:rsidRPr="00ED3F16">
        <w:t>ных ценностных ориентаций и расширение опыта деятельности на её основе и в процессе реализации основных направлений воспитательной дея</w:t>
      </w:r>
      <w:r w:rsidR="002E0024">
        <w:t>тельности, в том числе в части:</w:t>
      </w:r>
    </w:p>
    <w:p w:rsidR="00ED3F16" w:rsidRPr="00ED3F16" w:rsidRDefault="00ED3F16" w:rsidP="00ED3F16">
      <w:pPr>
        <w:pStyle w:val="a6"/>
        <w:ind w:right="720"/>
      </w:pPr>
      <w:r w:rsidRPr="00ED3F16">
        <w:t>Гражданского воспитания:</w:t>
      </w:r>
    </w:p>
    <w:p w:rsidR="002E0024" w:rsidRDefault="00ED3F16" w:rsidP="007235A5">
      <w:pPr>
        <w:pStyle w:val="a6"/>
        <w:numPr>
          <w:ilvl w:val="0"/>
          <w:numId w:val="53"/>
        </w:numPr>
        <w:ind w:right="720"/>
      </w:pPr>
      <w:r w:rsidRPr="00ED3F16">
        <w:t>готовность к выполнению о</w:t>
      </w:r>
      <w:r w:rsidR="002E0024">
        <w:t>бязанностей гражданина и реали</w:t>
      </w:r>
      <w:r w:rsidRPr="00ED3F16">
        <w:t xml:space="preserve">зации его прав, уважение прав, свобод и законных интересов других людей; </w:t>
      </w:r>
    </w:p>
    <w:p w:rsidR="002E0024" w:rsidRDefault="00ED3F16" w:rsidP="007235A5">
      <w:pPr>
        <w:pStyle w:val="a6"/>
        <w:numPr>
          <w:ilvl w:val="0"/>
          <w:numId w:val="53"/>
        </w:numPr>
        <w:ind w:right="720"/>
      </w:pPr>
      <w:r w:rsidRPr="00ED3F16">
        <w:t>активное участие в жизни семьи, образовательной организации, местного сообщества, родного края, страны, в том числе в сопоставлении с ситуа</w:t>
      </w:r>
      <w:r w:rsidR="002E0024">
        <w:t>циями, отражёнными в литератур</w:t>
      </w:r>
      <w:r w:rsidRPr="00ED3F16">
        <w:t xml:space="preserve">ных произведениях; </w:t>
      </w:r>
    </w:p>
    <w:p w:rsidR="002E0024" w:rsidRDefault="00ED3F16" w:rsidP="007235A5">
      <w:pPr>
        <w:pStyle w:val="a6"/>
        <w:numPr>
          <w:ilvl w:val="0"/>
          <w:numId w:val="53"/>
        </w:numPr>
        <w:ind w:right="720"/>
      </w:pPr>
      <w:r w:rsidRPr="00ED3F16">
        <w:t>неприят</w:t>
      </w:r>
      <w:r w:rsidR="002E0024">
        <w:t>ие любых форм экстремизма, дис</w:t>
      </w:r>
      <w:r w:rsidRPr="00ED3F16">
        <w:t>криминации; понимание рол</w:t>
      </w:r>
      <w:r w:rsidR="002E0024">
        <w:t>и различных социальных институ</w:t>
      </w:r>
      <w:r w:rsidRPr="00ED3F16">
        <w:t xml:space="preserve">тов в жизни человека; </w:t>
      </w:r>
    </w:p>
    <w:p w:rsidR="002E0024" w:rsidRDefault="00ED3F16" w:rsidP="007235A5">
      <w:pPr>
        <w:pStyle w:val="a6"/>
        <w:numPr>
          <w:ilvl w:val="0"/>
          <w:numId w:val="53"/>
        </w:numPr>
        <w:ind w:right="720"/>
      </w:pPr>
      <w:r w:rsidRPr="00ED3F16">
        <w:t>представл</w:t>
      </w:r>
      <w:r w:rsidR="002E0024">
        <w:t>ение об основных правах, свобо</w:t>
      </w:r>
      <w:r w:rsidRPr="00ED3F16">
        <w:t xml:space="preserve">дах и обязанностях гражданина, социальных нормах и правилах межличностных отношений </w:t>
      </w:r>
      <w:r w:rsidR="002E0024">
        <w:t>в поликультурном и многоконфес</w:t>
      </w:r>
      <w:r w:rsidRPr="00ED3F16">
        <w:t xml:space="preserve">сиональном обществе, в том числе с опорой на примеры из лите- ратуры; </w:t>
      </w:r>
    </w:p>
    <w:p w:rsidR="002E0024" w:rsidRDefault="00ED3F16" w:rsidP="007235A5">
      <w:pPr>
        <w:pStyle w:val="a6"/>
        <w:numPr>
          <w:ilvl w:val="0"/>
          <w:numId w:val="53"/>
        </w:numPr>
        <w:ind w:right="720"/>
      </w:pPr>
      <w:r w:rsidRPr="00ED3F16">
        <w:t xml:space="preserve">представление о способах противодействия коррупции; </w:t>
      </w:r>
    </w:p>
    <w:p w:rsidR="002E0024" w:rsidRDefault="00ED3F16" w:rsidP="007235A5">
      <w:pPr>
        <w:pStyle w:val="a6"/>
        <w:numPr>
          <w:ilvl w:val="0"/>
          <w:numId w:val="53"/>
        </w:numPr>
        <w:ind w:right="720"/>
      </w:pPr>
      <w:r w:rsidRPr="00ED3F16">
        <w:t>готовность к разнообразной со</w:t>
      </w:r>
      <w:r w:rsidR="002E0024">
        <w:t>вместной деятельности, стремле</w:t>
      </w:r>
      <w:r w:rsidRPr="00ED3F16">
        <w:t xml:space="preserve">ние к взаимопониманию и взаимопомощи, в том числе с опорой на примеры из литературы; </w:t>
      </w:r>
    </w:p>
    <w:p w:rsidR="002E0024" w:rsidRDefault="00ED3F16" w:rsidP="007235A5">
      <w:pPr>
        <w:pStyle w:val="a6"/>
        <w:numPr>
          <w:ilvl w:val="0"/>
          <w:numId w:val="53"/>
        </w:numPr>
        <w:ind w:right="720"/>
      </w:pPr>
      <w:r w:rsidRPr="00ED3F16">
        <w:t>а</w:t>
      </w:r>
      <w:r w:rsidR="002E0024">
        <w:t>ктивное участие в школьном само</w:t>
      </w:r>
      <w:r w:rsidRPr="00ED3F16">
        <w:t xml:space="preserve">управлении; </w:t>
      </w:r>
    </w:p>
    <w:p w:rsidR="00ED3F16" w:rsidRPr="00ED3F16" w:rsidRDefault="00ED3F16" w:rsidP="007235A5">
      <w:pPr>
        <w:pStyle w:val="a6"/>
        <w:numPr>
          <w:ilvl w:val="0"/>
          <w:numId w:val="53"/>
        </w:numPr>
        <w:ind w:right="720"/>
      </w:pPr>
      <w:r w:rsidRPr="00ED3F16">
        <w:t>готовность к участию в гуманита</w:t>
      </w:r>
      <w:r w:rsidR="002E0024">
        <w:t>рной деятельно</w:t>
      </w:r>
      <w:r w:rsidRPr="00ED3F16">
        <w:t>сти (волонтерство; помощь людям, нуждающимся в ней).</w:t>
      </w:r>
    </w:p>
    <w:p w:rsidR="00ED3F16" w:rsidRPr="00ED3F16" w:rsidRDefault="00ED3F16" w:rsidP="00ED3F16">
      <w:pPr>
        <w:pStyle w:val="a6"/>
        <w:ind w:right="720"/>
      </w:pPr>
      <w:r w:rsidRPr="00ED3F16">
        <w:lastRenderedPageBreak/>
        <w:t>Патриотического воспитания:</w:t>
      </w:r>
    </w:p>
    <w:p w:rsidR="002E0024" w:rsidRDefault="00ED3F16" w:rsidP="007235A5">
      <w:pPr>
        <w:pStyle w:val="a6"/>
        <w:numPr>
          <w:ilvl w:val="0"/>
          <w:numId w:val="54"/>
        </w:numPr>
        <w:ind w:right="720"/>
      </w:pPr>
      <w:r w:rsidRPr="00ED3F16">
        <w:t>осознание российской г</w:t>
      </w:r>
      <w:r w:rsidR="002E0024">
        <w:t>ражданской идентичности в поли</w:t>
      </w:r>
      <w:r w:rsidRPr="00ED3F16">
        <w:t>культурном и многоконфессиональном обществе, проявление интереса к познанию родного языка, истории, куль</w:t>
      </w:r>
      <w:r w:rsidR="002E0024">
        <w:t>туры Рос</w:t>
      </w:r>
      <w:r w:rsidRPr="00ED3F16">
        <w:t xml:space="preserve">сийской Федерации, своего края, народов России в контексте изучения произведений  русской  и  зарубежной  литературы, а также литератур народов РФ; </w:t>
      </w:r>
    </w:p>
    <w:p w:rsidR="002E0024" w:rsidRDefault="002E0024" w:rsidP="007235A5">
      <w:pPr>
        <w:pStyle w:val="a6"/>
        <w:numPr>
          <w:ilvl w:val="0"/>
          <w:numId w:val="54"/>
        </w:numPr>
        <w:ind w:right="720"/>
      </w:pPr>
      <w:r>
        <w:t>ценностное отношение к дости</w:t>
      </w:r>
      <w:r w:rsidR="00ED3F16" w:rsidRPr="00ED3F16">
        <w:t>жениям своей Родины — России, к науке, искусству, спорту, технологиям, боевым подвиг</w:t>
      </w:r>
      <w:r>
        <w:t>ам и трудовым достижениям наро</w:t>
      </w:r>
      <w:r w:rsidR="00ED3F16" w:rsidRPr="00ED3F16">
        <w:t xml:space="preserve">да, в том числе отражённым в художественных произведениях; </w:t>
      </w:r>
    </w:p>
    <w:p w:rsidR="00ED3F16" w:rsidRPr="00ED3F16" w:rsidRDefault="00ED3F16" w:rsidP="007235A5">
      <w:pPr>
        <w:pStyle w:val="a6"/>
        <w:numPr>
          <w:ilvl w:val="0"/>
          <w:numId w:val="54"/>
        </w:numPr>
        <w:ind w:right="720"/>
      </w:pPr>
      <w:r w:rsidRPr="00ED3F16">
        <w:t>уважение к символам России, государственным праздникам, историческому и природном</w:t>
      </w:r>
      <w:r w:rsidR="002E0024">
        <w:t>у наследию и памятникам, тради-</w:t>
      </w:r>
      <w:r w:rsidRPr="00ED3F16">
        <w:t>циям разных народов, проживающих в родной стране, обращая внимание на их воплощение в литературе.</w:t>
      </w:r>
    </w:p>
    <w:p w:rsidR="00ED3F16" w:rsidRPr="00ED3F16" w:rsidRDefault="00ED3F16" w:rsidP="00ED3F16">
      <w:pPr>
        <w:pStyle w:val="a6"/>
        <w:ind w:right="720"/>
      </w:pPr>
      <w:r w:rsidRPr="00ED3F16">
        <w:t>Духовно-нравственного воспитания:</w:t>
      </w:r>
    </w:p>
    <w:p w:rsidR="002E0024" w:rsidRDefault="00ED3F16" w:rsidP="007235A5">
      <w:pPr>
        <w:pStyle w:val="a6"/>
        <w:numPr>
          <w:ilvl w:val="0"/>
          <w:numId w:val="55"/>
        </w:numPr>
        <w:ind w:right="720"/>
      </w:pPr>
      <w:r w:rsidRPr="00ED3F16">
        <w:t>ориентация на моральные ценности и нормы в ситуациях нравственного выбора с оценк</w:t>
      </w:r>
      <w:r w:rsidR="002E0024">
        <w:t>ой поведения и поступков персо</w:t>
      </w:r>
      <w:r w:rsidRPr="00ED3F16">
        <w:t>нажей литературных произведений;</w:t>
      </w:r>
    </w:p>
    <w:p w:rsidR="002E0024" w:rsidRDefault="00ED3F16" w:rsidP="007235A5">
      <w:pPr>
        <w:pStyle w:val="a6"/>
        <w:numPr>
          <w:ilvl w:val="0"/>
          <w:numId w:val="55"/>
        </w:numPr>
        <w:ind w:right="720"/>
      </w:pPr>
      <w:r w:rsidRPr="00ED3F16">
        <w:t xml:space="preserve"> готовность оценивать своё поведение и поступки, а также поведение и поступки других людей с позиции нравственных</w:t>
      </w:r>
      <w:r w:rsidR="002E0024">
        <w:t xml:space="preserve"> и правовых норм с учётом осоз</w:t>
      </w:r>
      <w:r w:rsidRPr="00ED3F16">
        <w:t xml:space="preserve">нания последствий поступков; </w:t>
      </w:r>
    </w:p>
    <w:p w:rsidR="00ED3F16" w:rsidRPr="00ED3F16" w:rsidRDefault="002E0024" w:rsidP="007235A5">
      <w:pPr>
        <w:pStyle w:val="a6"/>
        <w:numPr>
          <w:ilvl w:val="0"/>
          <w:numId w:val="55"/>
        </w:numPr>
        <w:ind w:right="720"/>
      </w:pPr>
      <w:r>
        <w:t>активное неприятие асоциаль</w:t>
      </w:r>
      <w:r w:rsidR="00ED3F16" w:rsidRPr="00ED3F16">
        <w:t>ных поступков, свобода и ответственность личности в условиях индивидуального и общественного пространства.</w:t>
      </w:r>
    </w:p>
    <w:p w:rsidR="00ED3F16" w:rsidRPr="00ED3F16" w:rsidRDefault="00ED3F16" w:rsidP="00ED3F16">
      <w:pPr>
        <w:pStyle w:val="a6"/>
        <w:ind w:right="720"/>
      </w:pPr>
      <w:r w:rsidRPr="00ED3F16">
        <w:t>Эстетического воспитания:</w:t>
      </w:r>
    </w:p>
    <w:p w:rsidR="002E0024" w:rsidRDefault="00ED3F16" w:rsidP="007235A5">
      <w:pPr>
        <w:pStyle w:val="a6"/>
        <w:numPr>
          <w:ilvl w:val="0"/>
          <w:numId w:val="56"/>
        </w:numPr>
        <w:ind w:right="720"/>
      </w:pPr>
      <w:r w:rsidRPr="00ED3F16">
        <w:lastRenderedPageBreak/>
        <w:t>восприимчивость  к   разным   видам   искусства,   традициям и творчеству своего и других</w:t>
      </w:r>
      <w:r w:rsidR="002E0024">
        <w:t xml:space="preserve"> народов, понимание эмоциональ</w:t>
      </w:r>
      <w:r w:rsidRPr="00ED3F16">
        <w:t>ного воздействия искусства, в</w:t>
      </w:r>
      <w:r w:rsidR="002E0024">
        <w:t xml:space="preserve"> том числе изучаемых литератур</w:t>
      </w:r>
      <w:r w:rsidRPr="00ED3F16">
        <w:t xml:space="preserve">ных произведений; </w:t>
      </w:r>
    </w:p>
    <w:p w:rsidR="002E0024" w:rsidRDefault="00ED3F16" w:rsidP="007235A5">
      <w:pPr>
        <w:pStyle w:val="a6"/>
        <w:numPr>
          <w:ilvl w:val="0"/>
          <w:numId w:val="56"/>
        </w:numPr>
        <w:ind w:right="720"/>
      </w:pPr>
      <w:r w:rsidRPr="00ED3F16">
        <w:t>осознани</w:t>
      </w:r>
      <w:r w:rsidR="002E0024">
        <w:t>е важности художественной лите</w:t>
      </w:r>
      <w:r w:rsidRPr="00ED3F16">
        <w:t>ратуры и культуры как сред</w:t>
      </w:r>
      <w:r w:rsidR="002E0024">
        <w:t>ства коммуникации и самовыраже</w:t>
      </w:r>
      <w:r w:rsidRPr="00ED3F16">
        <w:t xml:space="preserve">ния; </w:t>
      </w:r>
    </w:p>
    <w:p w:rsidR="002E0024" w:rsidRDefault="00ED3F16" w:rsidP="007235A5">
      <w:pPr>
        <w:pStyle w:val="a6"/>
        <w:numPr>
          <w:ilvl w:val="0"/>
          <w:numId w:val="56"/>
        </w:numPr>
        <w:ind w:right="720"/>
      </w:pPr>
      <w:r w:rsidRPr="00ED3F16">
        <w:t xml:space="preserve">понимание ценности отечественного и мирового искусства, роли этнических культурных традиций и народного творчества; </w:t>
      </w:r>
    </w:p>
    <w:p w:rsidR="00ED3F16" w:rsidRPr="00ED3F16" w:rsidRDefault="00ED3F16" w:rsidP="007235A5">
      <w:pPr>
        <w:pStyle w:val="a6"/>
        <w:numPr>
          <w:ilvl w:val="0"/>
          <w:numId w:val="56"/>
        </w:numPr>
        <w:ind w:right="720"/>
      </w:pPr>
      <w:r w:rsidRPr="00ED3F16">
        <w:t>стремление к самовыражению в разных видах искусства.</w:t>
      </w:r>
    </w:p>
    <w:p w:rsidR="00ED3F16" w:rsidRPr="00ED3F16" w:rsidRDefault="00ED3F16" w:rsidP="00ED3F16">
      <w:pPr>
        <w:pStyle w:val="a6"/>
        <w:ind w:right="720"/>
      </w:pPr>
      <w:r w:rsidRPr="00ED3F16">
        <w:t>Физического воспитания, формирования культуры здоровья и эмоционального благополучия:</w:t>
      </w:r>
    </w:p>
    <w:p w:rsidR="002E0024" w:rsidRDefault="00ED3F16" w:rsidP="007235A5">
      <w:pPr>
        <w:pStyle w:val="a6"/>
        <w:numPr>
          <w:ilvl w:val="0"/>
          <w:numId w:val="57"/>
        </w:numPr>
        <w:ind w:right="720"/>
      </w:pPr>
      <w:r w:rsidRPr="00ED3F16">
        <w:t xml:space="preserve">осознание ценности жизни </w:t>
      </w:r>
      <w:r w:rsidR="002E0024">
        <w:t>с опорой на собственный жизнен</w:t>
      </w:r>
      <w:r w:rsidRPr="00ED3F16">
        <w:t xml:space="preserve">ный и читательский опыт; </w:t>
      </w:r>
    </w:p>
    <w:p w:rsidR="002E0024" w:rsidRDefault="00ED3F16" w:rsidP="007235A5">
      <w:pPr>
        <w:pStyle w:val="a6"/>
        <w:numPr>
          <w:ilvl w:val="0"/>
          <w:numId w:val="57"/>
        </w:numPr>
        <w:ind w:right="720"/>
      </w:pPr>
      <w:r w:rsidRPr="00ED3F16">
        <w:t>ответственное отношение к своемуздоровью и установка на здоро</w:t>
      </w:r>
      <w:r w:rsidR="002E0024">
        <w:t>вый образ жизни (здоровое пита</w:t>
      </w:r>
      <w:r w:rsidRPr="00ED3F16">
        <w:t>ние, соблюдение гигиеническ</w:t>
      </w:r>
      <w:r w:rsidR="002E0024">
        <w:t>их правил, сбалансированный ре</w:t>
      </w:r>
      <w:r w:rsidRPr="00ED3F16">
        <w:t xml:space="preserve">жим занятий и отдыха, регулярная физическая активность); </w:t>
      </w:r>
    </w:p>
    <w:p w:rsidR="00C11BE7" w:rsidRDefault="00ED3F16" w:rsidP="007235A5">
      <w:pPr>
        <w:pStyle w:val="a6"/>
        <w:numPr>
          <w:ilvl w:val="0"/>
          <w:numId w:val="57"/>
        </w:numPr>
        <w:ind w:right="720"/>
      </w:pPr>
      <w:r w:rsidRPr="00ED3F16">
        <w:t>осознание последствий и непр</w:t>
      </w:r>
      <w:r w:rsidR="00C11BE7">
        <w:t>иятие вредных привычек (употре</w:t>
      </w:r>
      <w:r w:rsidRPr="00ED3F16">
        <w:t>бление алкоголя, наркотиков, курение) и иных форм вреда для физического и психического зд</w:t>
      </w:r>
      <w:r w:rsidR="00C11BE7">
        <w:t>оровья, соблюдение правил безо</w:t>
      </w:r>
      <w:r w:rsidRPr="00ED3F16">
        <w:t>пасности, в том числе навыки</w:t>
      </w:r>
      <w:r w:rsidR="00C11BE7">
        <w:t xml:space="preserve"> безопасного поведения в интер</w:t>
      </w:r>
      <w:r w:rsidRPr="00ED3F16">
        <w:t xml:space="preserve">нет-среде в процессе школьного литературного образования; </w:t>
      </w:r>
    </w:p>
    <w:p w:rsidR="00ED3F16" w:rsidRPr="00ED3F16" w:rsidRDefault="00ED3F16" w:rsidP="007235A5">
      <w:pPr>
        <w:pStyle w:val="a6"/>
        <w:numPr>
          <w:ilvl w:val="0"/>
          <w:numId w:val="57"/>
        </w:numPr>
        <w:ind w:right="720"/>
      </w:pPr>
      <w:r w:rsidRPr="00ED3F16">
        <w:t xml:space="preserve">способность адаптироваться </w:t>
      </w:r>
      <w:r w:rsidR="00C11BE7">
        <w:t>к стрессовым ситуациям и меняю</w:t>
      </w:r>
      <w:r w:rsidRPr="00ED3F16">
        <w:t xml:space="preserve">щимся социальным, информационным и природным условиям, в том числе осмысляя </w:t>
      </w:r>
      <w:r w:rsidRPr="00ED3F16">
        <w:lastRenderedPageBreak/>
        <w:t>собстве</w:t>
      </w:r>
      <w:r w:rsidR="00C11BE7">
        <w:t>нный опыт и выстраивая дальней</w:t>
      </w:r>
      <w:r w:rsidRPr="00ED3F16">
        <w:t>шие цели;</w:t>
      </w:r>
    </w:p>
    <w:p w:rsidR="00ED3F16" w:rsidRPr="00ED3F16" w:rsidRDefault="00ED3F16" w:rsidP="007235A5">
      <w:pPr>
        <w:pStyle w:val="a6"/>
        <w:numPr>
          <w:ilvl w:val="0"/>
          <w:numId w:val="57"/>
        </w:numPr>
        <w:ind w:right="720"/>
      </w:pPr>
      <w:r w:rsidRPr="00ED3F16">
        <w:t>умение принимать себя и других, не осуждая;</w:t>
      </w:r>
    </w:p>
    <w:p w:rsidR="00C11BE7" w:rsidRDefault="00ED3F16" w:rsidP="007235A5">
      <w:pPr>
        <w:pStyle w:val="a6"/>
        <w:numPr>
          <w:ilvl w:val="0"/>
          <w:numId w:val="57"/>
        </w:numPr>
        <w:ind w:right="720"/>
      </w:pPr>
      <w:r w:rsidRPr="00ED3F16">
        <w:t xml:space="preserve">умение осознавать эмоциональное состояние себя и других, опираясь на примеры из литературных произведений; </w:t>
      </w:r>
    </w:p>
    <w:p w:rsidR="00ED3F16" w:rsidRPr="00ED3F16" w:rsidRDefault="00ED3F16" w:rsidP="007235A5">
      <w:pPr>
        <w:pStyle w:val="a6"/>
        <w:numPr>
          <w:ilvl w:val="0"/>
          <w:numId w:val="57"/>
        </w:numPr>
        <w:ind w:right="720"/>
      </w:pPr>
      <w:r w:rsidRPr="00ED3F16">
        <w:t>уметь управлять собственным эмоциональным состоянием;</w:t>
      </w:r>
    </w:p>
    <w:p w:rsidR="00ED3F16" w:rsidRPr="00ED3F16" w:rsidRDefault="00ED3F16" w:rsidP="007235A5">
      <w:pPr>
        <w:pStyle w:val="a6"/>
        <w:numPr>
          <w:ilvl w:val="0"/>
          <w:numId w:val="57"/>
        </w:numPr>
        <w:ind w:right="720"/>
      </w:pPr>
      <w:r w:rsidRPr="00ED3F16">
        <w:t>сформированность навыка р</w:t>
      </w:r>
      <w:r w:rsidR="00C11BE7">
        <w:t>ефлексии, признание своего пра</w:t>
      </w:r>
      <w:r w:rsidRPr="00ED3F16">
        <w:t>ва на ошибку и такого же права другого</w:t>
      </w:r>
      <w:r w:rsidR="00C11BE7">
        <w:t xml:space="preserve"> человека с оценкой по</w:t>
      </w:r>
      <w:r w:rsidRPr="00ED3F16">
        <w:t>ступков литературных героев.</w:t>
      </w:r>
    </w:p>
    <w:p w:rsidR="00ED3F16" w:rsidRPr="00ED3F16" w:rsidRDefault="00ED3F16" w:rsidP="00C11BE7">
      <w:pPr>
        <w:pStyle w:val="a6"/>
        <w:ind w:right="720"/>
      </w:pPr>
      <w:r w:rsidRPr="00ED3F16">
        <w:t>Трудового воспитания:</w:t>
      </w:r>
    </w:p>
    <w:p w:rsidR="00C11BE7" w:rsidRDefault="00ED3F16" w:rsidP="007235A5">
      <w:pPr>
        <w:pStyle w:val="a6"/>
        <w:numPr>
          <w:ilvl w:val="0"/>
          <w:numId w:val="58"/>
        </w:numPr>
        <w:ind w:right="720"/>
      </w:pPr>
      <w:r w:rsidRPr="00ED3F16">
        <w:t>установка на активное уча</w:t>
      </w:r>
      <w:r w:rsidR="00C11BE7">
        <w:t>стие в решении практических за</w:t>
      </w:r>
      <w:r w:rsidRPr="00ED3F16">
        <w:t>дач (в рамках семьи, школы, города, края) технологической и социальной направленности,</w:t>
      </w:r>
      <w:r w:rsidR="00C11BE7">
        <w:t xml:space="preserve"> способность инициировать, пла</w:t>
      </w:r>
      <w:r w:rsidRPr="00ED3F16">
        <w:t>нировать и самостоятельно</w:t>
      </w:r>
      <w:r w:rsidR="00C11BE7">
        <w:t xml:space="preserve"> выполнять такого рода деятель</w:t>
      </w:r>
      <w:r w:rsidRPr="00ED3F16">
        <w:t>ность;</w:t>
      </w:r>
    </w:p>
    <w:p w:rsidR="00C11BE7" w:rsidRDefault="00ED3F16" w:rsidP="007235A5">
      <w:pPr>
        <w:pStyle w:val="a6"/>
        <w:numPr>
          <w:ilvl w:val="0"/>
          <w:numId w:val="58"/>
        </w:numPr>
        <w:ind w:right="720"/>
      </w:pPr>
      <w:r w:rsidRPr="00ED3F16">
        <w:t xml:space="preserve">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C11BE7" w:rsidRDefault="00ED3F16" w:rsidP="007235A5">
      <w:pPr>
        <w:pStyle w:val="a6"/>
        <w:numPr>
          <w:ilvl w:val="0"/>
          <w:numId w:val="58"/>
        </w:numPr>
        <w:ind w:right="720"/>
      </w:pPr>
      <w:r w:rsidRPr="00ED3F16">
        <w:t>осознание важности обучения на протяжении все</w:t>
      </w:r>
      <w:r w:rsidR="00C11BE7">
        <w:t>й жизни для успешной профессио</w:t>
      </w:r>
      <w:r w:rsidRPr="00ED3F16">
        <w:t>нальной деятельности и разви</w:t>
      </w:r>
      <w:r w:rsidR="00C11BE7">
        <w:t>тие необходимых умений для это</w:t>
      </w:r>
      <w:r w:rsidRPr="00ED3F16">
        <w:t>го;</w:t>
      </w:r>
    </w:p>
    <w:p w:rsidR="00C11BE7" w:rsidRDefault="00ED3F16" w:rsidP="007235A5">
      <w:pPr>
        <w:pStyle w:val="a6"/>
        <w:numPr>
          <w:ilvl w:val="0"/>
          <w:numId w:val="58"/>
        </w:numPr>
        <w:ind w:right="720"/>
      </w:pPr>
      <w:r w:rsidRPr="00ED3F16">
        <w:t xml:space="preserve"> готовность адаптироваться</w:t>
      </w:r>
      <w:r w:rsidR="00C11BE7">
        <w:t xml:space="preserve"> в профессиональной среде; </w:t>
      </w:r>
    </w:p>
    <w:p w:rsidR="00C11BE7" w:rsidRDefault="00C11BE7" w:rsidP="007235A5">
      <w:pPr>
        <w:pStyle w:val="a6"/>
        <w:numPr>
          <w:ilvl w:val="0"/>
          <w:numId w:val="58"/>
        </w:numPr>
        <w:ind w:right="720"/>
      </w:pPr>
      <w:r>
        <w:t>ува</w:t>
      </w:r>
      <w:r w:rsidR="00ED3F16" w:rsidRPr="00ED3F16">
        <w:t>жение к труду и результатам трудовой деятельно</w:t>
      </w:r>
      <w:r>
        <w:t>сти, в том чис</w:t>
      </w:r>
      <w:r w:rsidR="00ED3F16" w:rsidRPr="00ED3F16">
        <w:t xml:space="preserve">ле при изучении произведений русского фольклора и литературы; </w:t>
      </w:r>
    </w:p>
    <w:p w:rsidR="00ED3F16" w:rsidRPr="00ED3F16" w:rsidRDefault="00ED3F16" w:rsidP="007235A5">
      <w:pPr>
        <w:pStyle w:val="a6"/>
        <w:numPr>
          <w:ilvl w:val="0"/>
          <w:numId w:val="58"/>
        </w:numPr>
        <w:ind w:right="720"/>
      </w:pPr>
      <w:r w:rsidRPr="00ED3F16">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ED3F16" w:rsidRPr="00ED3F16" w:rsidRDefault="00ED3F16" w:rsidP="00ED3F16">
      <w:pPr>
        <w:pStyle w:val="a6"/>
        <w:ind w:right="720"/>
      </w:pPr>
      <w:r w:rsidRPr="00ED3F16">
        <w:lastRenderedPageBreak/>
        <w:t>Экологического воспитания:</w:t>
      </w:r>
    </w:p>
    <w:p w:rsidR="00C11BE7" w:rsidRDefault="00ED3F16" w:rsidP="007235A5">
      <w:pPr>
        <w:pStyle w:val="a6"/>
        <w:numPr>
          <w:ilvl w:val="0"/>
          <w:numId w:val="59"/>
        </w:numPr>
        <w:ind w:right="720"/>
      </w:pPr>
      <w:r w:rsidRPr="00ED3F16">
        <w:t>ориентация на применен</w:t>
      </w:r>
      <w:r w:rsidR="00C11BE7">
        <w:t>ие знаний из социальных и есте</w:t>
      </w:r>
      <w:r w:rsidRPr="00ED3F16">
        <w:t xml:space="preserve">ственных наук для решения </w:t>
      </w:r>
      <w:r w:rsidR="00C11BE7">
        <w:t>задач в области окружающей сре</w:t>
      </w:r>
      <w:r w:rsidRPr="00ED3F16">
        <w:t>ды, планирования поступк</w:t>
      </w:r>
      <w:r w:rsidR="00C11BE7">
        <w:t>ов и оценки их возможных послед</w:t>
      </w:r>
      <w:r w:rsidRPr="00ED3F16">
        <w:t xml:space="preserve">ствий для окружающей среды; </w:t>
      </w:r>
    </w:p>
    <w:p w:rsidR="00C11BE7" w:rsidRDefault="00C11BE7" w:rsidP="007235A5">
      <w:pPr>
        <w:pStyle w:val="a6"/>
        <w:numPr>
          <w:ilvl w:val="0"/>
          <w:numId w:val="59"/>
        </w:numPr>
        <w:ind w:right="720"/>
      </w:pPr>
      <w:r>
        <w:t>повышение уровня экологиче</w:t>
      </w:r>
      <w:r w:rsidR="00ED3F16" w:rsidRPr="00ED3F16">
        <w:t xml:space="preserve">ской культуры, осознание глобального характера экологических проблем и путей их решения; </w:t>
      </w:r>
    </w:p>
    <w:p w:rsidR="00C11BE7" w:rsidRDefault="00ED3F16" w:rsidP="007235A5">
      <w:pPr>
        <w:pStyle w:val="a6"/>
        <w:numPr>
          <w:ilvl w:val="0"/>
          <w:numId w:val="59"/>
        </w:numPr>
        <w:ind w:right="720"/>
      </w:pPr>
      <w:r w:rsidRPr="00ED3F16">
        <w:t>активное неприятие действий, приносящих вред окружающ</w:t>
      </w:r>
      <w:r w:rsidR="00C11BE7">
        <w:t>ей среде, в том числе сформиро</w:t>
      </w:r>
      <w:r w:rsidRPr="00ED3F16">
        <w:t xml:space="preserve">ванное при знакомстве с литературными произведениями, под- нимающими экологические проблемы; </w:t>
      </w:r>
    </w:p>
    <w:p w:rsidR="00C11BE7" w:rsidRDefault="00ED3F16" w:rsidP="007235A5">
      <w:pPr>
        <w:pStyle w:val="a6"/>
        <w:numPr>
          <w:ilvl w:val="0"/>
          <w:numId w:val="59"/>
        </w:numPr>
        <w:ind w:right="720"/>
      </w:pPr>
      <w:r w:rsidRPr="00ED3F16">
        <w:t>осознание своей роли как гражданина и потребителя</w:t>
      </w:r>
      <w:r w:rsidR="00C11BE7">
        <w:t xml:space="preserve"> в условиях взаимосвязи природ</w:t>
      </w:r>
      <w:r w:rsidRPr="00ED3F16">
        <w:t xml:space="preserve">ной, технологической и социальной сред; </w:t>
      </w:r>
    </w:p>
    <w:p w:rsidR="00ED3F16" w:rsidRPr="00ED3F16" w:rsidRDefault="00ED3F16" w:rsidP="007235A5">
      <w:pPr>
        <w:pStyle w:val="a6"/>
        <w:numPr>
          <w:ilvl w:val="0"/>
          <w:numId w:val="59"/>
        </w:numPr>
        <w:ind w:right="720"/>
      </w:pPr>
      <w:r w:rsidRPr="00ED3F16">
        <w:t>готовность к участию в практической деятельности экологической направленности.</w:t>
      </w:r>
    </w:p>
    <w:p w:rsidR="00ED3F16" w:rsidRPr="00ED3F16" w:rsidRDefault="00ED3F16" w:rsidP="00ED3F16">
      <w:pPr>
        <w:pStyle w:val="a6"/>
        <w:ind w:right="720"/>
      </w:pPr>
      <w:r w:rsidRPr="00ED3F16">
        <w:t>Ценности научного познания:</w:t>
      </w:r>
    </w:p>
    <w:p w:rsidR="00C11BE7" w:rsidRDefault="00ED3F16" w:rsidP="007235A5">
      <w:pPr>
        <w:pStyle w:val="a6"/>
        <w:numPr>
          <w:ilvl w:val="0"/>
          <w:numId w:val="60"/>
        </w:numPr>
        <w:ind w:right="720"/>
      </w:pPr>
      <w:r w:rsidRPr="00ED3F16">
        <w:t>ориентация в деятельности на современную систему научных представлений об основных з</w:t>
      </w:r>
      <w:r w:rsidR="00C11BE7">
        <w:t>акономерностях развития челове</w:t>
      </w:r>
      <w:r w:rsidRPr="00ED3F16">
        <w:t xml:space="preserve">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C11BE7" w:rsidRDefault="00ED3F16" w:rsidP="007235A5">
      <w:pPr>
        <w:pStyle w:val="a6"/>
        <w:numPr>
          <w:ilvl w:val="0"/>
          <w:numId w:val="60"/>
        </w:numPr>
        <w:ind w:right="720"/>
      </w:pPr>
      <w:r w:rsidRPr="00ED3F16">
        <w:t xml:space="preserve">овладение языковой и читательской культурой как средством познания мира; </w:t>
      </w:r>
    </w:p>
    <w:p w:rsidR="00C11BE7" w:rsidRDefault="00C11BE7" w:rsidP="007235A5">
      <w:pPr>
        <w:pStyle w:val="a6"/>
        <w:numPr>
          <w:ilvl w:val="0"/>
          <w:numId w:val="60"/>
        </w:numPr>
        <w:ind w:right="720"/>
      </w:pPr>
      <w:r>
        <w:t>овла</w:t>
      </w:r>
      <w:r w:rsidR="00ED3F16" w:rsidRPr="00ED3F16">
        <w:t xml:space="preserve">дение  основными  навыками  исследовательской  деятельности с учётом специфики школьного литературного образования; </w:t>
      </w:r>
    </w:p>
    <w:p w:rsidR="00ED3F16" w:rsidRPr="00ED3F16" w:rsidRDefault="00ED3F16" w:rsidP="007235A5">
      <w:pPr>
        <w:pStyle w:val="a6"/>
        <w:numPr>
          <w:ilvl w:val="0"/>
          <w:numId w:val="60"/>
        </w:numPr>
        <w:ind w:right="720"/>
      </w:pPr>
      <w:r w:rsidRPr="00ED3F16">
        <w:t>установка на осмысление опыта, наблюдений, поступков и стремление совершенствовать пути достижения</w:t>
      </w:r>
      <w:r w:rsidR="00C11BE7">
        <w:t xml:space="preserve"> индивидуаль</w:t>
      </w:r>
      <w:r w:rsidRPr="00ED3F16">
        <w:t xml:space="preserve">ного и коллективного </w:t>
      </w:r>
      <w:r w:rsidRPr="00ED3F16">
        <w:lastRenderedPageBreak/>
        <w:t>благополучия.</w:t>
      </w:r>
    </w:p>
    <w:p w:rsidR="00ED3F16" w:rsidRPr="00ED3F16" w:rsidRDefault="00ED3F16" w:rsidP="00ED3F16">
      <w:pPr>
        <w:pStyle w:val="a6"/>
        <w:ind w:right="720"/>
      </w:pPr>
      <w:r w:rsidRPr="00ED3F16">
        <w:t xml:space="preserve">Личностные результаты, </w:t>
      </w:r>
      <w:r w:rsidR="00C11BE7">
        <w:t>обеспечивающие адаптацию обуча</w:t>
      </w:r>
      <w:r w:rsidRPr="00ED3F16">
        <w:t>ющегося к изменяющимся условиям социальной и природной среды:</w:t>
      </w:r>
    </w:p>
    <w:p w:rsidR="00C11BE7" w:rsidRDefault="00ED3F16" w:rsidP="007235A5">
      <w:pPr>
        <w:pStyle w:val="a6"/>
        <w:numPr>
          <w:ilvl w:val="0"/>
          <w:numId w:val="61"/>
        </w:numPr>
        <w:ind w:right="720"/>
      </w:pPr>
      <w:r w:rsidRPr="00ED3F16">
        <w:t>освоение обучающимися со</w:t>
      </w:r>
      <w:r w:rsidR="00C11BE7">
        <w:t>циального опыта, основных соци</w:t>
      </w:r>
      <w:r w:rsidRPr="00ED3F16">
        <w:t>альных ролей, соответствующих веду</w:t>
      </w:r>
      <w:r w:rsidR="00C11BE7">
        <w:t>щей деятельности возрас</w:t>
      </w:r>
      <w:r w:rsidRPr="00ED3F16">
        <w:t>та, норм и правил общественного поведения, форм социальной жизни в группах и сообщества</w:t>
      </w:r>
      <w:r w:rsidR="00C11BE7">
        <w:t>х, включая семью, группы, сфор</w:t>
      </w:r>
      <w:r w:rsidRPr="00ED3F16">
        <w:t>мированные по профессиональн</w:t>
      </w:r>
      <w:r w:rsidR="00C11BE7">
        <w:t>ой деятельности, а также в рам</w:t>
      </w:r>
      <w:r w:rsidRPr="00ED3F16">
        <w:t>ках социального взаимодействия с людьми из другой ку</w:t>
      </w:r>
      <w:r w:rsidR="00C11BE7">
        <w:t>льтур</w:t>
      </w:r>
      <w:r w:rsidRPr="00ED3F16">
        <w:t xml:space="preserve">ной среды; </w:t>
      </w:r>
    </w:p>
    <w:p w:rsidR="00ED3F16" w:rsidRPr="00ED3F16" w:rsidRDefault="00ED3F16" w:rsidP="007235A5">
      <w:pPr>
        <w:pStyle w:val="a6"/>
        <w:numPr>
          <w:ilvl w:val="0"/>
          <w:numId w:val="61"/>
        </w:numPr>
        <w:ind w:right="720"/>
      </w:pPr>
      <w:r w:rsidRPr="00ED3F16">
        <w:t>изучение и оценка социальных ролей персонажей литературных произведений;</w:t>
      </w:r>
    </w:p>
    <w:p w:rsidR="00C11BE7" w:rsidRDefault="00ED3F16" w:rsidP="007235A5">
      <w:pPr>
        <w:pStyle w:val="a6"/>
        <w:numPr>
          <w:ilvl w:val="0"/>
          <w:numId w:val="61"/>
        </w:numPr>
        <w:ind w:right="720"/>
      </w:pPr>
      <w:r w:rsidRPr="00ED3F16">
        <w:t>потребность во взаимодей</w:t>
      </w:r>
      <w:r w:rsidR="00C11BE7">
        <w:t>ствии в условиях неопределённо</w:t>
      </w:r>
      <w:r w:rsidRPr="00ED3F16">
        <w:t xml:space="preserve">сти, открытость опыту и знаниям других; </w:t>
      </w:r>
    </w:p>
    <w:p w:rsidR="00C11BE7" w:rsidRDefault="00C11BE7" w:rsidP="007235A5">
      <w:pPr>
        <w:pStyle w:val="a6"/>
        <w:numPr>
          <w:ilvl w:val="0"/>
          <w:numId w:val="61"/>
        </w:numPr>
        <w:ind w:right="720"/>
      </w:pPr>
      <w:r>
        <w:t>в действии в услови</w:t>
      </w:r>
      <w:r w:rsidR="00ED3F16" w:rsidRPr="00ED3F16">
        <w:t xml:space="preserve">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C11BE7" w:rsidRDefault="00ED3F16" w:rsidP="007235A5">
      <w:pPr>
        <w:pStyle w:val="a6"/>
        <w:numPr>
          <w:ilvl w:val="0"/>
          <w:numId w:val="61"/>
        </w:numPr>
        <w:ind w:right="720"/>
      </w:pPr>
      <w:r w:rsidRPr="00ED3F16">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w:t>
      </w:r>
      <w:r w:rsidR="00C11BE7">
        <w:t>числе ранее неизвестных, осозна</w:t>
      </w:r>
      <w:r w:rsidRPr="00ED3F16">
        <w:t>вать дефициты собственных з</w:t>
      </w:r>
      <w:r w:rsidR="00C11BE7">
        <w:t>наний и компетентностей, плани</w:t>
      </w:r>
      <w:r w:rsidRPr="00ED3F16">
        <w:t xml:space="preserve">ровать своё развитие; </w:t>
      </w:r>
    </w:p>
    <w:p w:rsidR="00C11BE7" w:rsidRDefault="00ED3F16" w:rsidP="007235A5">
      <w:pPr>
        <w:pStyle w:val="a6"/>
        <w:numPr>
          <w:ilvl w:val="0"/>
          <w:numId w:val="61"/>
        </w:numPr>
        <w:ind w:right="720"/>
      </w:pPr>
      <w:r w:rsidRPr="00ED3F16">
        <w:t>умение</w:t>
      </w:r>
      <w:r w:rsidR="00C11BE7">
        <w:t xml:space="preserve"> оперировать основными понятия</w:t>
      </w:r>
      <w:r w:rsidRPr="00ED3F16">
        <w:t>ми, терминами и представлен</w:t>
      </w:r>
      <w:r w:rsidR="00C11BE7">
        <w:t>иями в области концепции устой</w:t>
      </w:r>
      <w:r w:rsidRPr="00ED3F16">
        <w:t xml:space="preserve">чивого развития; </w:t>
      </w:r>
    </w:p>
    <w:p w:rsidR="00C11BE7" w:rsidRDefault="00ED3F16" w:rsidP="007235A5">
      <w:pPr>
        <w:pStyle w:val="a6"/>
        <w:numPr>
          <w:ilvl w:val="0"/>
          <w:numId w:val="61"/>
        </w:numPr>
        <w:ind w:right="720"/>
      </w:pPr>
      <w:r w:rsidRPr="00ED3F16">
        <w:lastRenderedPageBreak/>
        <w:t xml:space="preserve">анализировать и выявлять взаимосвязи природы, общества и экономики; </w:t>
      </w:r>
    </w:p>
    <w:p w:rsidR="00ED3F16" w:rsidRPr="00ED3F16" w:rsidRDefault="00ED3F16" w:rsidP="007235A5">
      <w:pPr>
        <w:pStyle w:val="a6"/>
        <w:numPr>
          <w:ilvl w:val="0"/>
          <w:numId w:val="61"/>
        </w:numPr>
        <w:ind w:right="720"/>
      </w:pPr>
      <w:r w:rsidRPr="00ED3F16">
        <w:t>оценивать свои действия с учётом влияния на окружающую среду, достижений целей и преодоления вызовов, возможных глобальных последствий;</w:t>
      </w:r>
    </w:p>
    <w:p w:rsidR="00C11BE7" w:rsidRDefault="00ED3F16" w:rsidP="007235A5">
      <w:pPr>
        <w:pStyle w:val="a6"/>
        <w:numPr>
          <w:ilvl w:val="0"/>
          <w:numId w:val="61"/>
        </w:numPr>
        <w:ind w:right="720"/>
      </w:pPr>
      <w:r w:rsidRPr="00ED3F16">
        <w:t>способность осознавать стре</w:t>
      </w:r>
      <w:r w:rsidR="00C11BE7">
        <w:t>ссовую ситуацию, оценивать про</w:t>
      </w:r>
      <w:r w:rsidRPr="00ED3F16">
        <w:t>исходящие изменения и их п</w:t>
      </w:r>
      <w:r w:rsidR="00C11BE7">
        <w:t>оследствия, опираясь на жизнен</w:t>
      </w:r>
      <w:r w:rsidRPr="00ED3F16">
        <w:t xml:space="preserve">ный и читательский опыт; </w:t>
      </w:r>
    </w:p>
    <w:p w:rsidR="00C11BE7" w:rsidRDefault="00ED3F16" w:rsidP="007235A5">
      <w:pPr>
        <w:pStyle w:val="a6"/>
        <w:numPr>
          <w:ilvl w:val="0"/>
          <w:numId w:val="61"/>
        </w:numPr>
        <w:ind w:right="720"/>
      </w:pPr>
      <w:r w:rsidRPr="00ED3F16">
        <w:t xml:space="preserve">воспринимать стрессовую ситуацию как вызов, требующий контрмер; </w:t>
      </w:r>
    </w:p>
    <w:p w:rsidR="00C11BE7" w:rsidRDefault="00ED3F16" w:rsidP="007235A5">
      <w:pPr>
        <w:pStyle w:val="a6"/>
        <w:numPr>
          <w:ilvl w:val="0"/>
          <w:numId w:val="61"/>
        </w:numPr>
        <w:ind w:right="720"/>
      </w:pPr>
      <w:r w:rsidRPr="00ED3F16">
        <w:t>оценивать ситуацию стресса, корректировать принимаемые решения и действия;</w:t>
      </w:r>
    </w:p>
    <w:p w:rsidR="00C11BE7" w:rsidRDefault="00C11BE7" w:rsidP="007235A5">
      <w:pPr>
        <w:pStyle w:val="a6"/>
        <w:numPr>
          <w:ilvl w:val="0"/>
          <w:numId w:val="61"/>
        </w:numPr>
        <w:ind w:right="720"/>
      </w:pPr>
      <w:r>
        <w:t xml:space="preserve"> формули</w:t>
      </w:r>
      <w:r w:rsidR="00ED3F16" w:rsidRPr="00ED3F16">
        <w:t xml:space="preserve">ровать и оценивать риски и последствия, формировать опыт, уметь находить позитивное в произошедшей ситуации; </w:t>
      </w:r>
    </w:p>
    <w:p w:rsidR="00ED3F16" w:rsidRPr="00ED3F16" w:rsidRDefault="00C11BE7" w:rsidP="007235A5">
      <w:pPr>
        <w:pStyle w:val="a6"/>
        <w:numPr>
          <w:ilvl w:val="0"/>
          <w:numId w:val="61"/>
        </w:numPr>
        <w:ind w:right="720"/>
      </w:pPr>
      <w:r>
        <w:t>быть го</w:t>
      </w:r>
      <w:r w:rsidR="00ED3F16" w:rsidRPr="00ED3F16">
        <w:t>товым действовать в отсутствии гарантий успеха.</w:t>
      </w:r>
    </w:p>
    <w:p w:rsidR="00ED3F16" w:rsidRPr="00ED3F16" w:rsidRDefault="00ED3F16" w:rsidP="00ED3F16">
      <w:pPr>
        <w:pStyle w:val="a6"/>
        <w:ind w:right="720"/>
      </w:pPr>
      <w:r w:rsidRPr="00ED3F16">
        <w:t>Метапредметные результаты</w:t>
      </w:r>
    </w:p>
    <w:p w:rsidR="00ED3F16" w:rsidRPr="00ED3F16" w:rsidRDefault="00ED3F16" w:rsidP="00ED3F16">
      <w:pPr>
        <w:pStyle w:val="a6"/>
        <w:ind w:right="720"/>
      </w:pPr>
      <w:r w:rsidRPr="00ED3F16">
        <w:t>Овладение универсальными учебны</w:t>
      </w:r>
      <w:r w:rsidR="00C11BE7">
        <w:t>ми познаватель</w:t>
      </w:r>
      <w:r w:rsidRPr="00ED3F16">
        <w:t>ными действиями:</w:t>
      </w:r>
    </w:p>
    <w:p w:rsidR="00ED3F16" w:rsidRPr="00ED3F16" w:rsidRDefault="00ED3F16" w:rsidP="00ED3F16">
      <w:pPr>
        <w:pStyle w:val="a6"/>
        <w:ind w:right="720"/>
      </w:pPr>
      <w:r w:rsidRPr="00ED3F16">
        <w:t>Базовые логические действия:</w:t>
      </w:r>
    </w:p>
    <w:p w:rsidR="00ED3F16" w:rsidRPr="00ED3F16" w:rsidRDefault="00C11BE7" w:rsidP="00ED3F16">
      <w:pPr>
        <w:pStyle w:val="a6"/>
        <w:ind w:right="720"/>
      </w:pPr>
      <w:r>
        <w:t xml:space="preserve">- </w:t>
      </w:r>
      <w:r w:rsidR="00ED3F16" w:rsidRPr="00ED3F16">
        <w:t>выявлять и характеризова</w:t>
      </w:r>
      <w:r>
        <w:t>ть существенные признаки объек</w:t>
      </w:r>
      <w:r w:rsidR="00ED3F16" w:rsidRPr="00ED3F16">
        <w:t>тов (художественных и учеб</w:t>
      </w:r>
      <w:r>
        <w:t>ных текстов, литературных геро</w:t>
      </w:r>
      <w:r w:rsidR="00ED3F16" w:rsidRPr="00ED3F16">
        <w:t>ев и др.) и явлений (литературных направлений, этапов исто- рико-литературного процесса);</w:t>
      </w:r>
    </w:p>
    <w:p w:rsidR="00ED3F16" w:rsidRPr="00ED3F16" w:rsidRDefault="00C11BE7" w:rsidP="00ED3F16">
      <w:pPr>
        <w:pStyle w:val="a6"/>
        <w:ind w:right="720"/>
      </w:pPr>
      <w:r>
        <w:t xml:space="preserve">- </w:t>
      </w:r>
      <w:r w:rsidR="00ED3F16" w:rsidRPr="00ED3F16">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 нения, определять критерии проводимого анализа;</w:t>
      </w:r>
    </w:p>
    <w:p w:rsidR="00C11BE7" w:rsidRDefault="00C11BE7" w:rsidP="00ED3F16">
      <w:pPr>
        <w:pStyle w:val="a6"/>
        <w:ind w:right="720"/>
      </w:pPr>
      <w:r>
        <w:t xml:space="preserve">- </w:t>
      </w:r>
      <w:r w:rsidR="00ED3F16" w:rsidRPr="00ED3F16">
        <w:t>с учётом предложенной задачи выявлять закономерности и противоречия в рассматрив</w:t>
      </w:r>
      <w:r>
        <w:t>аемых литературных фактах и на</w:t>
      </w:r>
      <w:r w:rsidR="00ED3F16" w:rsidRPr="00ED3F16">
        <w:t xml:space="preserve">блюдениях над текстом; </w:t>
      </w:r>
    </w:p>
    <w:p w:rsidR="00ED3F16" w:rsidRPr="00ED3F16" w:rsidRDefault="00C11BE7" w:rsidP="00ED3F16">
      <w:pPr>
        <w:pStyle w:val="a6"/>
        <w:ind w:right="720"/>
      </w:pPr>
      <w:r>
        <w:lastRenderedPageBreak/>
        <w:t xml:space="preserve">- </w:t>
      </w:r>
      <w:r w:rsidR="00ED3F16" w:rsidRPr="00ED3F16">
        <w:t>предлагать критерии для выявления закономерностей и противоречий с учётом учебной задачи;</w:t>
      </w:r>
    </w:p>
    <w:p w:rsidR="00ED3F16" w:rsidRPr="00ED3F16" w:rsidRDefault="00C11BE7" w:rsidP="00ED3F16">
      <w:pPr>
        <w:pStyle w:val="a6"/>
        <w:ind w:right="720"/>
      </w:pPr>
      <w:r>
        <w:t xml:space="preserve"> - </w:t>
      </w:r>
      <w:r w:rsidR="00ED3F16" w:rsidRPr="00ED3F16">
        <w:t>выявлять дефициты информации, данных, необходимых для решения поставленной учебной задачи;</w:t>
      </w:r>
    </w:p>
    <w:p w:rsidR="00C11BE7" w:rsidRDefault="00C11BE7" w:rsidP="00ED3F16">
      <w:pPr>
        <w:pStyle w:val="a6"/>
        <w:ind w:right="720"/>
      </w:pPr>
      <w:r>
        <w:t xml:space="preserve">- </w:t>
      </w:r>
      <w:r w:rsidR="00ED3F16" w:rsidRPr="00ED3F16">
        <w:t>выявлять причинно-следстве</w:t>
      </w:r>
      <w:r>
        <w:t>нные связи при изучении литера</w:t>
      </w:r>
      <w:r w:rsidR="00ED3F16" w:rsidRPr="00ED3F16">
        <w:t>турных явлений и процессов;</w:t>
      </w:r>
    </w:p>
    <w:p w:rsidR="00C11BE7" w:rsidRDefault="00C11BE7" w:rsidP="00ED3F16">
      <w:pPr>
        <w:pStyle w:val="a6"/>
        <w:ind w:right="720"/>
      </w:pPr>
      <w:r>
        <w:t xml:space="preserve">- </w:t>
      </w:r>
      <w:r w:rsidR="00ED3F16" w:rsidRPr="00ED3F16">
        <w:t xml:space="preserve">делать выводы с использованием дедуктивных и индуктивных умозаключений, умозаключений по аналогии; </w:t>
      </w:r>
    </w:p>
    <w:p w:rsidR="00ED3F16" w:rsidRPr="00ED3F16" w:rsidRDefault="00C11BE7" w:rsidP="00ED3F16">
      <w:pPr>
        <w:pStyle w:val="a6"/>
        <w:ind w:right="720"/>
      </w:pPr>
      <w:r>
        <w:t xml:space="preserve"> - </w:t>
      </w:r>
      <w:r w:rsidR="00ED3F16" w:rsidRPr="00ED3F16">
        <w:t>формулировать гипотезы об их взаимосвязях;</w:t>
      </w:r>
    </w:p>
    <w:p w:rsidR="00ED3F16" w:rsidRPr="00ED3F16" w:rsidRDefault="00C11BE7" w:rsidP="00C11BE7">
      <w:pPr>
        <w:pStyle w:val="a6"/>
        <w:ind w:right="720"/>
      </w:pPr>
      <w:r>
        <w:t xml:space="preserve">- </w:t>
      </w:r>
      <w:r w:rsidR="00ED3F16" w:rsidRPr="00ED3F16">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w:t>
      </w:r>
      <w:r>
        <w:t>оятельно выделенных критериев).</w:t>
      </w:r>
    </w:p>
    <w:p w:rsidR="00ED3F16" w:rsidRPr="00ED3F16" w:rsidRDefault="00ED3F16" w:rsidP="00ED3F16">
      <w:pPr>
        <w:pStyle w:val="a6"/>
        <w:ind w:right="720"/>
      </w:pPr>
      <w:r w:rsidRPr="00ED3F16">
        <w:t>Базовые исследовательские действия:</w:t>
      </w:r>
    </w:p>
    <w:p w:rsidR="00ED3F16" w:rsidRPr="00ED3F16" w:rsidRDefault="00ED3F16" w:rsidP="007235A5">
      <w:pPr>
        <w:pStyle w:val="a6"/>
        <w:numPr>
          <w:ilvl w:val="0"/>
          <w:numId w:val="62"/>
        </w:numPr>
        <w:ind w:right="720"/>
      </w:pPr>
      <w:r w:rsidRPr="00ED3F16">
        <w:t>использовать вопросы как и</w:t>
      </w:r>
      <w:r w:rsidR="00C11BE7">
        <w:t>сследовательский инструмент по</w:t>
      </w:r>
      <w:r w:rsidRPr="00ED3F16">
        <w:t>знания в литературном образовании;</w:t>
      </w:r>
    </w:p>
    <w:p w:rsidR="00ED3F16" w:rsidRPr="00ED3F16" w:rsidRDefault="00ED3F16" w:rsidP="007235A5">
      <w:pPr>
        <w:pStyle w:val="a6"/>
        <w:numPr>
          <w:ilvl w:val="0"/>
          <w:numId w:val="62"/>
        </w:numPr>
        <w:ind w:right="720"/>
      </w:pPr>
      <w:r w:rsidRPr="00ED3F16">
        <w:t xml:space="preserve">формулировать вопросы, </w:t>
      </w:r>
      <w:r w:rsidR="00C11BE7">
        <w:t>фиксирующие разрыв между реаль</w:t>
      </w:r>
      <w:r w:rsidRPr="00ED3F16">
        <w:t>ным и желательным состоя</w:t>
      </w:r>
      <w:r w:rsidR="00C11BE7">
        <w:t>нием ситуации, объекта, и само</w:t>
      </w:r>
      <w:r w:rsidRPr="00ED3F16">
        <w:t>стоятельно устанавливать искомое и данное;</w:t>
      </w:r>
    </w:p>
    <w:p w:rsidR="00ED3F16" w:rsidRPr="00ED3F16" w:rsidRDefault="00ED3F16" w:rsidP="007235A5">
      <w:pPr>
        <w:pStyle w:val="a6"/>
        <w:numPr>
          <w:ilvl w:val="0"/>
          <w:numId w:val="62"/>
        </w:numPr>
        <w:ind w:right="720"/>
      </w:pPr>
      <w:r w:rsidRPr="00ED3F16">
        <w:t>формировать гипотезу об истинности собственных суждений и суждений других, аргументировать свою позицию, мнение;</w:t>
      </w:r>
    </w:p>
    <w:p w:rsidR="00ED3F16" w:rsidRPr="00ED3F16" w:rsidRDefault="00ED3F16" w:rsidP="007235A5">
      <w:pPr>
        <w:pStyle w:val="a6"/>
        <w:numPr>
          <w:ilvl w:val="0"/>
          <w:numId w:val="62"/>
        </w:numPr>
        <w:ind w:right="720"/>
      </w:pPr>
      <w:r w:rsidRPr="00ED3F16">
        <w:t>проводить по самостоятел</w:t>
      </w:r>
      <w:r w:rsidR="00C11BE7">
        <w:t>ьно составленному плану неболь</w:t>
      </w:r>
      <w:r w:rsidRPr="00ED3F16">
        <w:t>шое исследование по устан</w:t>
      </w:r>
      <w:r w:rsidR="00C11BE7">
        <w:t>овлению особенностей литератур</w:t>
      </w:r>
      <w:r w:rsidRPr="00ED3F16">
        <w:t>ного объекта изучения, при</w:t>
      </w:r>
      <w:r w:rsidR="00C11BE7">
        <w:t>чинно-следственных связей и за</w:t>
      </w:r>
      <w:r w:rsidRPr="00ED3F16">
        <w:t>висимостей объектов между собой;</w:t>
      </w:r>
    </w:p>
    <w:p w:rsidR="00ED3F16" w:rsidRPr="00ED3F16" w:rsidRDefault="00ED3F16" w:rsidP="007235A5">
      <w:pPr>
        <w:pStyle w:val="a6"/>
        <w:numPr>
          <w:ilvl w:val="0"/>
          <w:numId w:val="62"/>
        </w:numPr>
        <w:ind w:right="720"/>
      </w:pPr>
      <w:r w:rsidRPr="00ED3F16">
        <w:lastRenderedPageBreak/>
        <w:t>оценивать на применимость и достоверность информацию, полученную в ходе исследования (эксперимента);</w:t>
      </w:r>
    </w:p>
    <w:p w:rsidR="00ED3F16" w:rsidRPr="00ED3F16" w:rsidRDefault="00ED3F16" w:rsidP="007235A5">
      <w:pPr>
        <w:pStyle w:val="a6"/>
        <w:numPr>
          <w:ilvl w:val="0"/>
          <w:numId w:val="62"/>
        </w:numPr>
        <w:ind w:right="720"/>
      </w:pPr>
      <w:r w:rsidRPr="00ED3F16">
        <w:t>самостоятельно формулир</w:t>
      </w:r>
      <w:r w:rsidR="00C11BE7">
        <w:t>овать обобщения и выводы по ре</w:t>
      </w:r>
      <w:r w:rsidRPr="00ED3F16">
        <w:t>зультатам проведённого наблюдения, опыта, исследования; владеть инструментами оценки достоверности полученных выводов и обобщений;</w:t>
      </w:r>
    </w:p>
    <w:p w:rsidR="00ED3F16" w:rsidRPr="00ED3F16" w:rsidRDefault="00ED3F16" w:rsidP="007235A5">
      <w:pPr>
        <w:pStyle w:val="a6"/>
        <w:numPr>
          <w:ilvl w:val="0"/>
          <w:numId w:val="62"/>
        </w:numPr>
        <w:ind w:right="720"/>
      </w:pPr>
      <w:r w:rsidRPr="00ED3F16">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ED3F16" w:rsidRPr="00ED3F16" w:rsidRDefault="00ED3F16" w:rsidP="00C11BE7">
      <w:pPr>
        <w:pStyle w:val="a6"/>
        <w:ind w:left="1472" w:right="720"/>
      </w:pPr>
      <w:r w:rsidRPr="00ED3F16">
        <w:t>Работа с информацией:</w:t>
      </w:r>
    </w:p>
    <w:p w:rsidR="00ED3F16" w:rsidRPr="00ED3F16" w:rsidRDefault="00ED3F16" w:rsidP="007235A5">
      <w:pPr>
        <w:pStyle w:val="a6"/>
        <w:numPr>
          <w:ilvl w:val="0"/>
          <w:numId w:val="62"/>
        </w:numPr>
        <w:ind w:right="720"/>
      </w:pPr>
      <w:r w:rsidRPr="00ED3F16">
        <w:t>применять различные методы, инструменты и запросы при поиске и отборе литературн</w:t>
      </w:r>
      <w:r w:rsidR="00C11BE7">
        <w:t>ой и другой информации или дан</w:t>
      </w:r>
      <w:r w:rsidRPr="00ED3F16">
        <w:t>ных из источников с учётом предложенной учебной задачи и заданных критериев;</w:t>
      </w:r>
    </w:p>
    <w:p w:rsidR="00ED3F16" w:rsidRPr="00ED3F16" w:rsidRDefault="00ED3F16" w:rsidP="007235A5">
      <w:pPr>
        <w:pStyle w:val="a6"/>
        <w:numPr>
          <w:ilvl w:val="0"/>
          <w:numId w:val="62"/>
        </w:numPr>
        <w:ind w:right="720"/>
      </w:pPr>
      <w:r w:rsidRPr="00ED3F16">
        <w:t xml:space="preserve">выбирать, анализировать, </w:t>
      </w:r>
      <w:r w:rsidR="00C11BE7">
        <w:t>систематизировать и интерпрети</w:t>
      </w:r>
      <w:r w:rsidRPr="00ED3F16">
        <w:t xml:space="preserve">ровать литературную и </w:t>
      </w:r>
      <w:r w:rsidR="00C11BE7">
        <w:t>другую информацию различных ви</w:t>
      </w:r>
      <w:r w:rsidRPr="00ED3F16">
        <w:t>дов и форм представления;</w:t>
      </w:r>
    </w:p>
    <w:p w:rsidR="00ED3F16" w:rsidRPr="00ED3F16" w:rsidRDefault="00ED3F16" w:rsidP="007235A5">
      <w:pPr>
        <w:pStyle w:val="a6"/>
        <w:numPr>
          <w:ilvl w:val="0"/>
          <w:numId w:val="62"/>
        </w:numPr>
        <w:ind w:right="720"/>
      </w:pPr>
      <w:r w:rsidRPr="00ED3F16">
        <w:t>находить сходные аргумен</w:t>
      </w:r>
      <w:r w:rsidR="00C11BE7">
        <w:t>ты (подтверждающие или опровер</w:t>
      </w:r>
      <w:r w:rsidRPr="00ED3F16">
        <w:t>гающие одну и ту же идею, вер</w:t>
      </w:r>
      <w:r w:rsidR="00C11BE7">
        <w:t>сию) в различных информаци</w:t>
      </w:r>
      <w:r w:rsidRPr="00ED3F16">
        <w:t>онных источниках;</w:t>
      </w:r>
    </w:p>
    <w:p w:rsidR="00ED3F16" w:rsidRPr="00ED3F16" w:rsidRDefault="00ED3F16" w:rsidP="007235A5">
      <w:pPr>
        <w:pStyle w:val="a6"/>
        <w:numPr>
          <w:ilvl w:val="0"/>
          <w:numId w:val="62"/>
        </w:numPr>
        <w:ind w:right="720"/>
      </w:pPr>
      <w:r w:rsidRPr="00ED3F16">
        <w:t>самостоятельно выбират</w:t>
      </w:r>
      <w:r w:rsidR="00C11BE7">
        <w:t>ь оптимальную форму представле</w:t>
      </w:r>
      <w:r w:rsidRPr="00ED3F16">
        <w:t>ния литературной и другой информации и иллюстрировать решаемые учебные задачи</w:t>
      </w:r>
      <w:r w:rsidR="00C11BE7">
        <w:t xml:space="preserve"> несложными схемами, диаграмма</w:t>
      </w:r>
      <w:r w:rsidRPr="00ED3F16">
        <w:t>ми, иной графикой и их комбинациями;</w:t>
      </w:r>
    </w:p>
    <w:p w:rsidR="00ED3F16" w:rsidRPr="00ED3F16" w:rsidRDefault="00ED3F16" w:rsidP="007235A5">
      <w:pPr>
        <w:pStyle w:val="a6"/>
        <w:numPr>
          <w:ilvl w:val="0"/>
          <w:numId w:val="62"/>
        </w:numPr>
        <w:ind w:right="720"/>
      </w:pPr>
      <w:r w:rsidRPr="00ED3F16">
        <w:t>оценивать надёжность литературной и  другой  информации по критериям, предложен</w:t>
      </w:r>
      <w:r w:rsidR="00C11BE7">
        <w:t>ным учителем или сформулирован</w:t>
      </w:r>
      <w:r w:rsidRPr="00ED3F16">
        <w:t>ным самостоятельно;</w:t>
      </w:r>
    </w:p>
    <w:p w:rsidR="00ED3F16" w:rsidRPr="00ED3F16" w:rsidRDefault="00ED3F16" w:rsidP="007235A5">
      <w:pPr>
        <w:pStyle w:val="a6"/>
        <w:numPr>
          <w:ilvl w:val="0"/>
          <w:numId w:val="62"/>
        </w:numPr>
        <w:ind w:right="720"/>
      </w:pPr>
      <w:r w:rsidRPr="00ED3F16">
        <w:t>эффективно запоминать и</w:t>
      </w:r>
      <w:r w:rsidR="00C11BE7">
        <w:t xml:space="preserve"> систематизировать эту информа</w:t>
      </w:r>
      <w:r w:rsidRPr="00ED3F16">
        <w:t>цию.</w:t>
      </w:r>
    </w:p>
    <w:p w:rsidR="00ED3F16" w:rsidRPr="00ED3F16" w:rsidRDefault="00ED3F16" w:rsidP="00C11BE7">
      <w:pPr>
        <w:pStyle w:val="a6"/>
        <w:ind w:right="720" w:firstLine="60"/>
      </w:pPr>
    </w:p>
    <w:p w:rsidR="00ED3F16" w:rsidRPr="00ED3F16" w:rsidRDefault="00ED3F16" w:rsidP="00ED3F16">
      <w:pPr>
        <w:pStyle w:val="a6"/>
        <w:ind w:right="720"/>
      </w:pPr>
      <w:r w:rsidRPr="00ED3F16">
        <w:t>Овладение уни</w:t>
      </w:r>
      <w:r w:rsidR="00C11BE7">
        <w:t>версальными учебными коммуника</w:t>
      </w:r>
      <w:r w:rsidRPr="00ED3F16">
        <w:t>тивными действиями:</w:t>
      </w:r>
    </w:p>
    <w:p w:rsidR="00ED3F16" w:rsidRPr="00ED3F16" w:rsidRDefault="00C11BE7" w:rsidP="00ED3F16">
      <w:pPr>
        <w:pStyle w:val="a6"/>
        <w:ind w:right="720"/>
      </w:pPr>
      <w:r>
        <w:t xml:space="preserve">- </w:t>
      </w:r>
      <w:r w:rsidR="00ED3F16" w:rsidRPr="00ED3F16">
        <w:t xml:space="preserve">общение: воспринимать </w:t>
      </w:r>
      <w:r>
        <w:t>и формулировать суждения, выра</w:t>
      </w:r>
      <w:r w:rsidR="00ED3F16" w:rsidRPr="00ED3F16">
        <w:t>жать эмоции в соответствии с условиями и целями общения; выражать себя (свою точку зрения) в устных и письменных текстах; распознавать невер</w:t>
      </w:r>
      <w:r>
        <w:t>бальные средства общения, пони</w:t>
      </w:r>
      <w:r w:rsidR="00ED3F16" w:rsidRPr="00ED3F16">
        <w:t>мать значение социальных знако</w:t>
      </w:r>
      <w:r>
        <w:t>в, знать и распознавать пред</w:t>
      </w:r>
      <w:r w:rsidR="00ED3F16" w:rsidRPr="00ED3F16">
        <w:t>посылки конфликтных ситу</w:t>
      </w:r>
      <w:r>
        <w:t>аций, находя аналогии в литера</w:t>
      </w:r>
      <w:r w:rsidR="00ED3F16" w:rsidRPr="00ED3F16">
        <w:t>турных произведениях, и см</w:t>
      </w:r>
      <w:r>
        <w:t>ягчать конфликты, вести перего</w:t>
      </w:r>
      <w:r w:rsidR="00ED3F16" w:rsidRPr="00ED3F16">
        <w:t>воры; понимать намерения других, проявлять уважительное отношение к собеседнику и корректно формулировать свои возражения; в ходе учебног</w:t>
      </w:r>
      <w:r>
        <w:t>о диалога и/или дискуссии зада</w:t>
      </w:r>
      <w:r w:rsidR="00ED3F16" w:rsidRPr="00ED3F16">
        <w:t xml:space="preserve">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w:t>
      </w:r>
      <w:r>
        <w:t>диалога, обнаруживать разли</w:t>
      </w:r>
      <w:r w:rsidR="00ED3F16" w:rsidRPr="00ED3F16">
        <w:t>чие и сходство позиций; публично представлять результаты выполненного опыта (литературоведческого экспериме</w:t>
      </w:r>
      <w:r w:rsidR="004716C6">
        <w:t>нта, ис</w:t>
      </w:r>
      <w:r w:rsidR="00ED3F16" w:rsidRPr="00ED3F16">
        <w:t>следования, проекта); сам</w:t>
      </w:r>
      <w:r>
        <w:t>остоятельно выбирать формат вы</w:t>
      </w:r>
      <w:r w:rsidR="00ED3F16" w:rsidRPr="00ED3F16">
        <w:t>ступления с учётом задач презентации и особенностей ау</w:t>
      </w:r>
      <w:r>
        <w:t>дито</w:t>
      </w:r>
      <w:r w:rsidR="00ED3F16" w:rsidRPr="00ED3F16">
        <w:t>рии и в соответствии с ним составлять устные и письменные тексты с использованием иллюстративных материалов;</w:t>
      </w:r>
    </w:p>
    <w:p w:rsidR="00ED3F16" w:rsidRPr="00ED3F16" w:rsidRDefault="00C11BE7" w:rsidP="004716C6">
      <w:pPr>
        <w:pStyle w:val="a6"/>
        <w:ind w:right="720"/>
      </w:pPr>
      <w:r>
        <w:t xml:space="preserve">- </w:t>
      </w:r>
      <w:r w:rsidR="00ED3F16" w:rsidRPr="00ED3F16">
        <w:t>совместная деятельность</w:t>
      </w:r>
      <w:r w:rsidR="004716C6">
        <w:t>: использовать преимущества ко</w:t>
      </w:r>
      <w:r w:rsidR="00ED3F16" w:rsidRPr="00ED3F16">
        <w:t>мандной (парной, группово</w:t>
      </w:r>
      <w:r w:rsidR="004716C6">
        <w:t>й, коллективной) и индивидуаль</w:t>
      </w:r>
      <w:r w:rsidR="00ED3F16" w:rsidRPr="00ED3F16">
        <w:t>ной работы при решении конкретной проблемы на уроках ли- тературы, обосновывать н</w:t>
      </w:r>
      <w:r w:rsidR="004716C6">
        <w:t>еобходимость применения группо</w:t>
      </w:r>
      <w:r w:rsidR="00ED3F16" w:rsidRPr="00ED3F16">
        <w:t xml:space="preserve">вых форм взаимодействия при решении поставленной задачи; принимать цель совместной учебной деятельности, коллек- тивно строить действия по </w:t>
      </w:r>
      <w:r w:rsidR="004716C6">
        <w:t>её достижению: распределять ро</w:t>
      </w:r>
      <w:r w:rsidR="00ED3F16" w:rsidRPr="00ED3F16">
        <w:t>ли, договариваться, обсужда</w:t>
      </w:r>
      <w:r w:rsidR="004716C6">
        <w:t xml:space="preserve">ть процесс и результат </w:t>
      </w:r>
      <w:r w:rsidR="004716C6">
        <w:lastRenderedPageBreak/>
        <w:t>совмест</w:t>
      </w:r>
      <w:r w:rsidR="00ED3F16" w:rsidRPr="00ED3F16">
        <w:t>ной работы; уметь обобщать мнения нескольких людей; про- 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w:t>
      </w:r>
      <w:r w:rsidR="004716C6">
        <w:t>ж</w:t>
      </w:r>
      <w:r w:rsidR="00ED3F16" w:rsidRPr="00ED3F16">
        <w:t>ду членами команды, участ</w:t>
      </w:r>
      <w:r w:rsidR="004716C6">
        <w:t>вовать в групповых формах рабо</w:t>
      </w:r>
      <w:r w:rsidR="00ED3F16" w:rsidRPr="00ED3F16">
        <w:t>ты (обсуждения, обмен мнений, «мозговые штурмы» и иные); выполнять свою часть рабо</w:t>
      </w:r>
      <w:r w:rsidR="004716C6">
        <w:t>ты, достигать качественного ре</w:t>
      </w:r>
      <w:r w:rsidR="00ED3F16" w:rsidRPr="00ED3F16">
        <w:t>зультата по своему направле</w:t>
      </w:r>
      <w:r w:rsidR="004716C6">
        <w:t>нию, и координировать свои дей</w:t>
      </w:r>
      <w:r w:rsidR="00ED3F16" w:rsidRPr="00ED3F16">
        <w:t>ствия с другими членами команды; оценивать качество своего вклада в общий результат</w:t>
      </w:r>
      <w:r w:rsidR="004716C6">
        <w:t xml:space="preserve"> по критериям, сформулированным </w:t>
      </w:r>
      <w:r w:rsidR="00ED3F16" w:rsidRPr="00ED3F16">
        <w:t>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w:t>
      </w:r>
      <w:r w:rsidR="004716C6">
        <w:t>еру от</w:t>
      </w:r>
      <w:r w:rsidR="00ED3F16" w:rsidRPr="00ED3F16">
        <w:t>ветственности и проявлять го</w:t>
      </w:r>
      <w:r w:rsidR="004716C6">
        <w:t>товность к предоставлению отчё</w:t>
      </w:r>
      <w:r w:rsidR="00ED3F16" w:rsidRPr="00ED3F16">
        <w:t>та перед группой.</w:t>
      </w:r>
    </w:p>
    <w:p w:rsidR="00ED3F16" w:rsidRPr="00ED3F16" w:rsidRDefault="00ED3F16" w:rsidP="00ED3F16">
      <w:pPr>
        <w:pStyle w:val="a6"/>
        <w:ind w:right="720"/>
      </w:pPr>
      <w:r w:rsidRPr="00ED3F16">
        <w:t>Овладение униве</w:t>
      </w:r>
      <w:r w:rsidR="004716C6">
        <w:t>рсальными учебными регулятивны</w:t>
      </w:r>
      <w:r w:rsidRPr="00ED3F16">
        <w:t>ми действиями:</w:t>
      </w:r>
    </w:p>
    <w:p w:rsidR="00ED3F16" w:rsidRPr="00ED3F16" w:rsidRDefault="004716C6" w:rsidP="00ED3F16">
      <w:pPr>
        <w:pStyle w:val="a6"/>
        <w:ind w:right="720"/>
      </w:pPr>
      <w:r>
        <w:t xml:space="preserve">- </w:t>
      </w:r>
      <w:r w:rsidR="00ED3F16" w:rsidRPr="00ED3F16">
        <w:t>самоорганизация: выявля</w:t>
      </w:r>
      <w:r>
        <w:t>ть проблемы для решения в учеб</w:t>
      </w:r>
      <w:r w:rsidR="00ED3F16" w:rsidRPr="00ED3F16">
        <w:t>ных и жизненных ситуациях, анализируя ситуации, изо</w:t>
      </w:r>
      <w:r>
        <w:t>бра</w:t>
      </w:r>
      <w:r w:rsidR="00ED3F16" w:rsidRPr="00ED3F16">
        <w:t>жённые в художественной литературе; ориентироваться в различных подходах принятия решений (индивидуальное, принятие решения в группе,</w:t>
      </w:r>
      <w:r>
        <w:t xml:space="preserve"> принятие решений группой); са</w:t>
      </w:r>
      <w:r w:rsidR="00ED3F16" w:rsidRPr="00ED3F16">
        <w:t>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 лять план действий (план реализации намеченного алгоритма решения) и корректировать предложенный алгоритм с учётом получения новых знаний о</w:t>
      </w:r>
      <w:r>
        <w:t>б изучаемом литературном объек</w:t>
      </w:r>
      <w:r w:rsidR="00ED3F16" w:rsidRPr="00ED3F16">
        <w:t xml:space="preserve">те; делать выбор и </w:t>
      </w:r>
      <w:r w:rsidR="00ED3F16" w:rsidRPr="00ED3F16">
        <w:lastRenderedPageBreak/>
        <w:t>брать ответственность за решение;</w:t>
      </w:r>
    </w:p>
    <w:p w:rsidR="00ED3F16" w:rsidRPr="00ED3F16" w:rsidRDefault="004716C6" w:rsidP="004716C6">
      <w:pPr>
        <w:pStyle w:val="a6"/>
        <w:ind w:right="720"/>
      </w:pPr>
      <w:r>
        <w:t xml:space="preserve">- </w:t>
      </w:r>
      <w:r w:rsidR="00ED3F16" w:rsidRPr="00ED3F16">
        <w:t>самоконтроль: владеть спос</w:t>
      </w:r>
      <w:r>
        <w:t>обами самоконтроля, самомотива</w:t>
      </w:r>
      <w:r w:rsidR="00ED3F16" w:rsidRPr="00ED3F16">
        <w:t>ции и рефлексии в школьно</w:t>
      </w:r>
      <w:r>
        <w:t>м литературном образовании; да</w:t>
      </w:r>
      <w:r w:rsidR="00ED3F16" w:rsidRPr="00ED3F16">
        <w:t xml:space="preserve">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 яснять причины достижения </w:t>
      </w:r>
      <w:r>
        <w:t>(недостижения) результатов дея</w:t>
      </w:r>
      <w:r w:rsidR="00ED3F16" w:rsidRPr="00ED3F16">
        <w:t xml:space="preserve">тельности, давать оценку </w:t>
      </w:r>
      <w:r>
        <w:t>приобретённому опыту, уметь на</w:t>
      </w:r>
      <w:r w:rsidR="00ED3F16" w:rsidRPr="00ED3F16">
        <w:t>ходить позитивное в прои</w:t>
      </w:r>
      <w:r>
        <w:t>зошедшей ситуации; вносить кор</w:t>
      </w:r>
      <w:r w:rsidR="00ED3F16" w:rsidRPr="00ED3F16">
        <w:t>рективы в  деятельность  на  основе  новых  обстоятельств и изменившихся ситуаций</w:t>
      </w:r>
      <w:r>
        <w:t>, установленных ошибок, возник</w:t>
      </w:r>
      <w:r w:rsidR="00ED3F16" w:rsidRPr="00ED3F16">
        <w:t>ших трудностей; оценивать соответствие</w:t>
      </w:r>
      <w:r>
        <w:t xml:space="preserve"> результата цели и ус</w:t>
      </w:r>
      <w:r w:rsidR="00ED3F16" w:rsidRPr="00ED3F16">
        <w:t>ловиям;</w:t>
      </w:r>
    </w:p>
    <w:p w:rsidR="00ED3F16" w:rsidRPr="00ED3F16" w:rsidRDefault="004716C6" w:rsidP="004716C6">
      <w:pPr>
        <w:pStyle w:val="a6"/>
        <w:ind w:right="720"/>
      </w:pPr>
      <w:r>
        <w:t xml:space="preserve">- </w:t>
      </w:r>
      <w:r w:rsidR="00ED3F16" w:rsidRPr="00ED3F16">
        <w:t>эмоциональный интеллек</w:t>
      </w:r>
      <w:r>
        <w:t>т: развивать способность разли</w:t>
      </w:r>
      <w:r w:rsidR="00ED3F16" w:rsidRPr="00ED3F16">
        <w:t>чать и называть собственные</w:t>
      </w:r>
      <w:r>
        <w:t xml:space="preserve"> эмоции, управлять ими и эмоци</w:t>
      </w:r>
      <w:r w:rsidR="00ED3F16" w:rsidRPr="00ED3F16">
        <w:t>ями других; выявлять и ана</w:t>
      </w:r>
      <w:r>
        <w:t>лизировать причины эмоций; ста</w:t>
      </w:r>
      <w:r w:rsidR="00ED3F16" w:rsidRPr="00ED3F16">
        <w:t>вить себя на место другого человека, понимать мотивы</w:t>
      </w:r>
      <w:r>
        <w:t xml:space="preserve"> и наме</w:t>
      </w:r>
      <w:r w:rsidR="00ED3F16" w:rsidRPr="00ED3F16">
        <w:t>рения другого, анализируя примеры из художественной литературы; регулировать способ выражения своих эмоций;</w:t>
      </w:r>
    </w:p>
    <w:p w:rsidR="00ED3F16" w:rsidRPr="00ED3F16" w:rsidRDefault="004716C6" w:rsidP="004716C6">
      <w:pPr>
        <w:pStyle w:val="a6"/>
        <w:ind w:right="720"/>
      </w:pPr>
      <w:r>
        <w:t xml:space="preserve">- </w:t>
      </w:r>
      <w:r w:rsidR="00ED3F16" w:rsidRPr="00ED3F16">
        <w:t>принятие себя и других: осо</w:t>
      </w:r>
      <w:r>
        <w:t>знанно относиться к другому че</w:t>
      </w:r>
      <w:r w:rsidR="00ED3F16" w:rsidRPr="00ED3F16">
        <w:t>ловеку, его мнению, разм</w:t>
      </w:r>
      <w:r>
        <w:t>ышляя над взаимоотношениями ли</w:t>
      </w:r>
      <w:r w:rsidR="00ED3F16" w:rsidRPr="00ED3F16">
        <w:t xml:space="preserve">тературных героев; признавать своё право на ошибку и такое же право другого; принимать </w:t>
      </w:r>
      <w:r>
        <w:t>себя и других, не осуждая; про</w:t>
      </w:r>
      <w:r w:rsidR="00ED3F16" w:rsidRPr="00ED3F16">
        <w:t>являть открытость себе и другим; осознавать невозможность контролировать всё вокруг.</w:t>
      </w:r>
    </w:p>
    <w:p w:rsidR="00ED3F16" w:rsidRPr="00ED3F16" w:rsidRDefault="00ED3F16" w:rsidP="00ED3F16">
      <w:pPr>
        <w:pStyle w:val="a6"/>
        <w:ind w:right="720"/>
      </w:pPr>
      <w:r w:rsidRPr="00ED3F16">
        <w:t>Предметные результаты (5—9 классы)</w:t>
      </w:r>
    </w:p>
    <w:p w:rsidR="00ED3F16" w:rsidRPr="00ED3F16" w:rsidRDefault="00ED3F16" w:rsidP="00ED3F16">
      <w:pPr>
        <w:pStyle w:val="a6"/>
        <w:ind w:right="720"/>
      </w:pPr>
      <w:r w:rsidRPr="00ED3F16">
        <w:t>Предметные результаты по литературе в основной школе должны обеспечивать:</w:t>
      </w:r>
    </w:p>
    <w:p w:rsidR="00ED3F16" w:rsidRPr="00ED3F16" w:rsidRDefault="004716C6" w:rsidP="00ED3F16">
      <w:pPr>
        <w:pStyle w:val="a6"/>
        <w:ind w:right="720"/>
      </w:pPr>
      <w:r>
        <w:t xml:space="preserve">- </w:t>
      </w:r>
      <w:r w:rsidR="00ED3F16" w:rsidRPr="00ED3F16">
        <w:t>понимание духовно-нравственной и культурной ценности литературы и её роли в форми</w:t>
      </w:r>
      <w:r>
        <w:t>ровании гражданственности и па</w:t>
      </w:r>
      <w:r w:rsidR="00ED3F16" w:rsidRPr="00ED3F16">
        <w:t xml:space="preserve">триотизма, укреплении единства </w:t>
      </w:r>
      <w:r w:rsidR="00ED3F16" w:rsidRPr="00ED3F16">
        <w:lastRenderedPageBreak/>
        <w:t>многонационального народа Российской Федерации;</w:t>
      </w:r>
    </w:p>
    <w:p w:rsidR="00ED3F16" w:rsidRPr="00ED3F16" w:rsidRDefault="004716C6" w:rsidP="00ED3F16">
      <w:pPr>
        <w:pStyle w:val="a6"/>
        <w:ind w:right="720"/>
      </w:pPr>
      <w:r>
        <w:t xml:space="preserve">- </w:t>
      </w:r>
      <w:r w:rsidR="00ED3F16" w:rsidRPr="00ED3F16">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ED3F16" w:rsidRPr="00ED3F16" w:rsidRDefault="004716C6" w:rsidP="00ED3F16">
      <w:pPr>
        <w:pStyle w:val="a6"/>
        <w:ind w:right="720"/>
      </w:pPr>
      <w:r>
        <w:t xml:space="preserve">- </w:t>
      </w:r>
      <w:r w:rsidR="00ED3F16" w:rsidRPr="00ED3F16">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 претировать и оценивать про</w:t>
      </w:r>
      <w:r>
        <w:t>читанное, понимать художествен</w:t>
      </w:r>
      <w:r w:rsidR="00ED3F16" w:rsidRPr="00ED3F16">
        <w:t>ную картину мира, отражён</w:t>
      </w:r>
      <w:r>
        <w:t>ную в литературных произведени</w:t>
      </w:r>
      <w:r w:rsidR="00ED3F16" w:rsidRPr="00ED3F16">
        <w:t>ях, с учётом неоднозначност</w:t>
      </w:r>
      <w:r>
        <w:t>и заложенных в них художествен</w:t>
      </w:r>
      <w:r w:rsidR="00ED3F16" w:rsidRPr="00ED3F16">
        <w:t>ных смыслов:</w:t>
      </w:r>
    </w:p>
    <w:p w:rsidR="00ED3F16" w:rsidRDefault="004716C6" w:rsidP="004716C6">
      <w:pPr>
        <w:pStyle w:val="a6"/>
        <w:ind w:right="720"/>
      </w:pPr>
      <w:r>
        <w:t xml:space="preserve">- </w:t>
      </w:r>
      <w:r w:rsidR="00ED3F16" w:rsidRPr="00ED3F16">
        <w:t>умение анализировать произведение</w:t>
      </w:r>
      <w:r>
        <w:t xml:space="preserve"> в единстве формы и со</w:t>
      </w:r>
      <w:r w:rsidR="00ED3F16" w:rsidRPr="00ED3F16">
        <w:t>держания; определять тем</w:t>
      </w:r>
      <w:r>
        <w:t>атику и проблематику произведе</w:t>
      </w:r>
      <w:r w:rsidR="00ED3F16" w:rsidRPr="00ED3F16">
        <w:t>ния, родовую и жанровую принадлежность произведения; выявлять позицию героя, п</w:t>
      </w:r>
      <w:r>
        <w:t>овествователя, рассказчика, ав</w:t>
      </w:r>
      <w:r w:rsidR="00ED3F16" w:rsidRPr="00ED3F16">
        <w:t>торскую позицию, учитывая художественные особенности произведения и воплощённые в нём реалии; характеризовать авторский пафос; выявлять</w:t>
      </w:r>
      <w:r>
        <w:t xml:space="preserve"> особенности языка художествен</w:t>
      </w:r>
      <w:r w:rsidR="00ED3F16" w:rsidRPr="00ED3F16">
        <w:t>ного произведения, поэтической и прозаической речи;</w:t>
      </w:r>
    </w:p>
    <w:p w:rsidR="00ED3F16" w:rsidRDefault="004716C6" w:rsidP="004716C6">
      <w:pPr>
        <w:pStyle w:val="a6"/>
        <w:ind w:right="720"/>
      </w:pPr>
      <w:r>
        <w:t xml:space="preserve">- </w:t>
      </w:r>
      <w:r w:rsidR="00ED3F16" w:rsidRPr="00ED3F16">
        <w:t>овладение те</w:t>
      </w:r>
      <w:r>
        <w:t>оретико-литературными понятиями и использо</w:t>
      </w:r>
      <w:r w:rsidR="00ED3F16" w:rsidRPr="00ED3F16">
        <w:t>вание их в процессе анализа, интерпретации произведений и оформления собственных оц</w:t>
      </w:r>
      <w:r>
        <w:t>енок и наблюдений: художествен</w:t>
      </w:r>
      <w:r w:rsidR="00ED3F16" w:rsidRPr="00ED3F16">
        <w:t>ная литература и устное народное творчество; проза и поэзия; художественный образ; факт</w:t>
      </w:r>
      <w:r>
        <w:t>, вымысел; литературные направ</w:t>
      </w:r>
      <w:r w:rsidR="00ED3F16" w:rsidRPr="00ED3F16">
        <w:t>ления (классицизм, сентиментализм, романтизм, реализм), роды (лирика, эпос, драма), жанры (рассказ, притча, повесть, роман, комедия, драма, трагед</w:t>
      </w:r>
      <w:r>
        <w:t>ия, поэма, басня, баллада, пес</w:t>
      </w:r>
      <w:r w:rsidR="00ED3F16" w:rsidRPr="00ED3F16">
        <w:t>ня, ода, элегия, послание, отрывок, сонет, эпиграмма, лиро- эпические (поэма, баллада))</w:t>
      </w:r>
      <w:r>
        <w:t>; форма и содержание литератур</w:t>
      </w:r>
      <w:r w:rsidR="00ED3F16" w:rsidRPr="00ED3F16">
        <w:t>ного произведения; тема, идея</w:t>
      </w:r>
      <w:r>
        <w:t>, проблематика, пафос (героиче</w:t>
      </w:r>
      <w:r w:rsidR="00ED3F16" w:rsidRPr="00ED3F16">
        <w:t xml:space="preserve">ский, трагический, комический); сюжет, композиция, </w:t>
      </w:r>
      <w:r w:rsidR="00ED3F16" w:rsidRPr="00ED3F16">
        <w:lastRenderedPageBreak/>
        <w:t>эпиграф; стадии развития дейс</w:t>
      </w:r>
      <w:r>
        <w:t>твия: экспозиция, завязка, раз</w:t>
      </w:r>
      <w:r w:rsidR="00ED3F16" w:rsidRPr="00ED3F16">
        <w:t xml:space="preserve">витие действия, кульминация, </w:t>
      </w:r>
      <w:r>
        <w:t>развязка, эпилог; авторское от</w:t>
      </w:r>
      <w:r w:rsidR="00ED3F16" w:rsidRPr="00ED3F16">
        <w:t>ступление; конфликт; система о</w:t>
      </w:r>
      <w:r>
        <w:t>бразов; образ автора, повество</w:t>
      </w:r>
      <w:r w:rsidR="00ED3F16" w:rsidRPr="00ED3F16">
        <w:t>ватель, рассказчик, литературный герой (персонаж), лириче- ский герой, лирический персонаж, речевая характеристика героя; реплика, диалог, монолог; ремарка; портрет, пейзаж, интерьер, художественная дет</w:t>
      </w:r>
      <w:r>
        <w:t>аль, символ, подтекст, психоло</w:t>
      </w:r>
      <w:r w:rsidR="00ED3F16" w:rsidRPr="00ED3F16">
        <w:t>гизм; сатира, юмор, ирония, са</w:t>
      </w:r>
      <w:r>
        <w:t>рказм, гротеск; эпитет, метафо</w:t>
      </w:r>
      <w:r w:rsidR="00ED3F16" w:rsidRPr="00ED3F16">
        <w:t>ра, сравнение; олицетворение, гипербола</w:t>
      </w:r>
      <w:r>
        <w:t>; антитеза, аллего</w:t>
      </w:r>
      <w:r w:rsidR="00ED3F16" w:rsidRPr="00ED3F16">
        <w:t>рия, риторический вопрос, р</w:t>
      </w:r>
      <w:r>
        <w:t>иторическое восклицание; инвер</w:t>
      </w:r>
      <w:r w:rsidR="00ED3F16" w:rsidRPr="00ED3F16">
        <w:t>сия; повтор, анафора; умолчание, параллелизм, звукопись (аллитерация, ассонанс); стиль; стих и проза; стихотворный метр (хорей, ямб, дактиль, а</w:t>
      </w:r>
      <w:r>
        <w:t>мфибрахий, анапест), ритм, риф</w:t>
      </w:r>
      <w:r w:rsidR="00ED3F16" w:rsidRPr="00ED3F16">
        <w:t>ма, строфа; афоризм;</w:t>
      </w:r>
    </w:p>
    <w:p w:rsidR="00ED3F16" w:rsidRPr="00ED3F16" w:rsidRDefault="004716C6" w:rsidP="004716C6">
      <w:pPr>
        <w:pStyle w:val="a6"/>
        <w:ind w:right="720"/>
      </w:pPr>
      <w:r>
        <w:t xml:space="preserve">- </w:t>
      </w:r>
      <w:r w:rsidR="00ED3F16" w:rsidRPr="00ED3F16">
        <w:t>умение  рассматривать  изу</w:t>
      </w:r>
      <w:r>
        <w:t xml:space="preserve">ченные  произведения  в  рамках </w:t>
      </w:r>
      <w:r w:rsidR="00ED3F16" w:rsidRPr="00ED3F16">
        <w:t>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ED3F16" w:rsidRPr="00ED3F16" w:rsidRDefault="004716C6" w:rsidP="00ED3F16">
      <w:pPr>
        <w:pStyle w:val="a6"/>
        <w:ind w:right="720"/>
      </w:pPr>
      <w:r>
        <w:t xml:space="preserve">- </w:t>
      </w:r>
      <w:r w:rsidR="00ED3F16" w:rsidRPr="00ED3F16">
        <w:t>выявлять связь между в</w:t>
      </w:r>
      <w:r>
        <w:t>ажнейшими фактами биографии пи</w:t>
      </w:r>
      <w:r w:rsidR="00ED3F16" w:rsidRPr="00ED3F16">
        <w:t>сателей (в том числе А. С. Грибоедова, А. С. Пушкина, М. Ю. Лермонтова, Н. В. Гоголя) и особенностями историче- ской эпохи, авторского мир</w:t>
      </w:r>
      <w:r>
        <w:t>овоззрения, проблематики произ</w:t>
      </w:r>
      <w:r w:rsidR="00ED3F16" w:rsidRPr="00ED3F16">
        <w:t>ведений;</w:t>
      </w:r>
    </w:p>
    <w:p w:rsidR="00ED3F16" w:rsidRPr="00ED3F16" w:rsidRDefault="004716C6" w:rsidP="00ED3F16">
      <w:pPr>
        <w:pStyle w:val="a6"/>
        <w:ind w:right="720"/>
      </w:pPr>
      <w:r>
        <w:t xml:space="preserve">- </w:t>
      </w:r>
      <w:r w:rsidR="00ED3F16" w:rsidRPr="00ED3F16">
        <w:t>умение сопоставлять произведения, их фрагменты (с учётом внутритекстовых и межтек</w:t>
      </w:r>
      <w:r>
        <w:t>стовых связей), образы персона</w:t>
      </w:r>
      <w:r w:rsidR="00ED3F16" w:rsidRPr="00ED3F16">
        <w:t>жей, литературные явлен</w:t>
      </w:r>
      <w:r>
        <w:t>ия и факты, сюжеты разных лите</w:t>
      </w:r>
      <w:r w:rsidR="00ED3F16" w:rsidRPr="00ED3F16">
        <w:t>ратурных произведений, темы, проблемы, жанры, приёмы, эпизоды текста;</w:t>
      </w:r>
    </w:p>
    <w:p w:rsidR="00ED3F16" w:rsidRPr="00ED3F16" w:rsidRDefault="004716C6" w:rsidP="00ED3F16">
      <w:pPr>
        <w:pStyle w:val="a6"/>
        <w:ind w:right="720"/>
      </w:pPr>
      <w:r>
        <w:t xml:space="preserve">- </w:t>
      </w:r>
      <w:r w:rsidR="00ED3F16" w:rsidRPr="00ED3F16">
        <w:t>умение сопоставлять изученные и самостоятельно пр</w:t>
      </w:r>
      <w:r>
        <w:t>очитан</w:t>
      </w:r>
      <w:r w:rsidR="00ED3F16" w:rsidRPr="00ED3F16">
        <w:t>ные произведения художеств</w:t>
      </w:r>
      <w:r>
        <w:t>енной литературы с произведени</w:t>
      </w:r>
      <w:r w:rsidR="00ED3F16" w:rsidRPr="00ED3F16">
        <w:t xml:space="preserve">ями других видов искусства (живопись, </w:t>
      </w:r>
      <w:r w:rsidR="00ED3F16" w:rsidRPr="00ED3F16">
        <w:lastRenderedPageBreak/>
        <w:t>музыка, театр, кино);</w:t>
      </w:r>
    </w:p>
    <w:p w:rsidR="00ED3F16" w:rsidRPr="00ED3F16" w:rsidRDefault="004716C6" w:rsidP="00ED3F16">
      <w:pPr>
        <w:pStyle w:val="a6"/>
        <w:ind w:right="720"/>
      </w:pPr>
      <w:r>
        <w:t xml:space="preserve">- </w:t>
      </w:r>
      <w:r w:rsidR="00ED3F16" w:rsidRPr="00ED3F16">
        <w:t>совершенствование умен</w:t>
      </w:r>
      <w:r>
        <w:t>ия выразительно (с учётом инди</w:t>
      </w:r>
      <w:r w:rsidR="00ED3F16" w:rsidRPr="00ED3F16">
        <w:t>видуальных особенностей обучающихся) читать, в том числе наизусть, не менее 12 произведений и / или фрагментов;</w:t>
      </w:r>
    </w:p>
    <w:p w:rsidR="00ED3F16" w:rsidRPr="00ED3F16" w:rsidRDefault="004716C6" w:rsidP="00ED3F16">
      <w:pPr>
        <w:pStyle w:val="a6"/>
        <w:ind w:right="720"/>
      </w:pPr>
      <w:r>
        <w:t xml:space="preserve">- </w:t>
      </w:r>
      <w:r w:rsidR="00ED3F16" w:rsidRPr="00ED3F16">
        <w:t>овладение умением перес</w:t>
      </w:r>
      <w:r>
        <w:t>казывать прочитанное произведе</w:t>
      </w:r>
      <w:r w:rsidR="00ED3F16" w:rsidRPr="00ED3F16">
        <w:t>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ED3F16" w:rsidRPr="00ED3F16" w:rsidRDefault="004716C6" w:rsidP="004716C6">
      <w:pPr>
        <w:pStyle w:val="a6"/>
        <w:ind w:right="720"/>
      </w:pPr>
      <w:r>
        <w:t xml:space="preserve">- </w:t>
      </w:r>
      <w:r w:rsidR="00ED3F16" w:rsidRPr="00ED3F16">
        <w:t>развитие умения участвова</w:t>
      </w:r>
      <w:r>
        <w:t>ть в диалоге о прочитанном про</w:t>
      </w:r>
      <w:r w:rsidR="00ED3F16" w:rsidRPr="00ED3F16">
        <w:t>изведении, в дискуссии на лит</w:t>
      </w:r>
      <w:r>
        <w:t>ературные темы, соотносить соб</w:t>
      </w:r>
      <w:r w:rsidR="00ED3F16" w:rsidRPr="00ED3F16">
        <w:t>ственную позицию с позицией автора и мнениями участников дискуссии; давать аргумен</w:t>
      </w:r>
      <w:r>
        <w:t>тированную оценку прочитанному;</w:t>
      </w:r>
    </w:p>
    <w:p w:rsidR="00ED3F16" w:rsidRPr="00ED3F16" w:rsidRDefault="00115383" w:rsidP="00ED3F16">
      <w:pPr>
        <w:pStyle w:val="a6"/>
        <w:ind w:right="720"/>
      </w:pPr>
      <w:r>
        <w:t xml:space="preserve">- </w:t>
      </w:r>
      <w:r w:rsidR="00ED3F16" w:rsidRPr="00ED3F16">
        <w:t>совершенствование умения создавать устные и письменные высказывания разных жанров, писать сочинение-рассуждение по заданной теме с опорой на п</w:t>
      </w:r>
      <w:r>
        <w:t>рочитанные произведения (не ме</w:t>
      </w:r>
      <w:r w:rsidR="00ED3F16" w:rsidRPr="00ED3F16">
        <w:t>нее 250 слов), аннотацию, отз</w:t>
      </w:r>
      <w:r>
        <w:t>ыв, рецензию; применять различ</w:t>
      </w:r>
      <w:r w:rsidR="00ED3F16" w:rsidRPr="00ED3F16">
        <w:t>ные виды цитирования; делать ссылки на источник информа- ции; редактировать собственные и чужие письменные тексты;</w:t>
      </w:r>
    </w:p>
    <w:p w:rsidR="00ED3F16" w:rsidRPr="00ED3F16" w:rsidRDefault="00115383" w:rsidP="00115383">
      <w:pPr>
        <w:pStyle w:val="a6"/>
        <w:ind w:right="720"/>
      </w:pPr>
      <w:r>
        <w:t xml:space="preserve">- </w:t>
      </w:r>
      <w:r w:rsidR="00ED3F16" w:rsidRPr="00ED3F16">
        <w:t>овладение умениями самостоятельной интерпретации и оценки текстуально изученных художественных произведений древнерусской, классической</w:t>
      </w:r>
      <w:r>
        <w:t xml:space="preserve"> русской и зарубежной литерату</w:t>
      </w:r>
      <w:r w:rsidR="00ED3F16" w:rsidRPr="00ED3F16">
        <w:t xml:space="preserve">ры и современных авторов (в том </w:t>
      </w:r>
      <w:r>
        <w:t>числе с использованием мето</w:t>
      </w:r>
      <w:r w:rsidR="00ED3F16" w:rsidRPr="00ED3F16">
        <w:t>дов смыслового ч</w:t>
      </w:r>
      <w:r>
        <w:t xml:space="preserve">тения и эстетического анализа): </w:t>
      </w:r>
      <w:r w:rsidR="00ED3F16" w:rsidRPr="00ED3F16">
        <w:t>«Слово о полку Игореве»; стихотворения М. В. Ломоносова, Г. Р. Державина; комедия Д</w:t>
      </w:r>
      <w:r>
        <w:t>. И. Фонвизина «Недоросль»; по</w:t>
      </w:r>
      <w:r w:rsidR="00ED3F16" w:rsidRPr="00ED3F16">
        <w:t>весть Н. М. Карамзина «Бедная Лиза»; басни И. А. Крылова; стихотворения и баллады В. А.</w:t>
      </w:r>
      <w:r>
        <w:t xml:space="preserve"> Жуковского; комедия А. С. Гри</w:t>
      </w:r>
      <w:r w:rsidR="00ED3F16" w:rsidRPr="00ED3F16">
        <w:t>боедова «Горе от ума»; произв</w:t>
      </w:r>
      <w:r>
        <w:t>едения А. С. Пушкина: стихотво</w:t>
      </w:r>
      <w:r w:rsidR="00ED3F16" w:rsidRPr="00ED3F16">
        <w:t>рения, поэма «Медный всадник</w:t>
      </w:r>
      <w:r>
        <w:t xml:space="preserve">», роман </w:t>
      </w:r>
      <w:r>
        <w:lastRenderedPageBreak/>
        <w:t>в стихах «Евгений Оне</w:t>
      </w:r>
      <w:r w:rsidR="00ED3F16" w:rsidRPr="00ED3F16">
        <w:t>гин», роман «Капитанская до</w:t>
      </w:r>
      <w:r>
        <w:t>чка», повесть «Станционный смо</w:t>
      </w:r>
      <w:r w:rsidR="00ED3F16" w:rsidRPr="00ED3F16">
        <w:t>тритель»; произведения М</w:t>
      </w:r>
      <w:r>
        <w:t xml:space="preserve">. Ю. Лермонтова: стихотворения, </w:t>
      </w:r>
      <w:r w:rsidR="00ED3F16" w:rsidRPr="00ED3F16">
        <w:t>«Песня про царя Ивана Васильевича, молодого опричника и удалого купца Калашникова», поэма «Мцыри», роман «Герой нашего времени»; произведен</w:t>
      </w:r>
      <w:r>
        <w:t>ия Н. В. Гоголя: комедия «Реви</w:t>
      </w:r>
      <w:r w:rsidR="00ED3F16" w:rsidRPr="00ED3F16">
        <w:t>зор», повесть «Шинель», поэма «Мёртвые души»; стих</w:t>
      </w:r>
      <w:r>
        <w:t>отворе</w:t>
      </w:r>
      <w:r w:rsidR="00ED3F16" w:rsidRPr="00ED3F16">
        <w:t xml:space="preserve">ния Ф. И. Тютчева, А. А. Фета, Н. А. Некрасова; «Повесть о том, как один мужик двух </w:t>
      </w:r>
      <w:r>
        <w:t>генералов прокормил» М. Е. Сал</w:t>
      </w:r>
      <w:r w:rsidR="00ED3F16" w:rsidRPr="00ED3F16">
        <w:t>тыкова-Щедрина; по одному п</w:t>
      </w:r>
      <w:r>
        <w:t>роизведению (по выбору) следую</w:t>
      </w:r>
      <w:r w:rsidR="00ED3F16" w:rsidRPr="00ED3F16">
        <w:t>щих писателей: Ф. М. Достоевс</w:t>
      </w:r>
      <w:r>
        <w:t>кий, И. С. Тургенев, Л. Н. Тол</w:t>
      </w:r>
      <w:r w:rsidR="00ED3F16" w:rsidRPr="00ED3F16">
        <w:t>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w:t>
      </w:r>
    </w:p>
    <w:p w:rsidR="00ED3F16" w:rsidRPr="00ED3F16" w:rsidRDefault="00ED3F16" w:rsidP="00115383">
      <w:pPr>
        <w:pStyle w:val="a6"/>
        <w:ind w:right="720"/>
      </w:pPr>
      <w:r w:rsidRPr="00ED3F16">
        <w:t xml:space="preserve">«Уроки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 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 сенский, В. С. Высоцкий, Е. </w:t>
      </w:r>
      <w:r w:rsidR="00115383">
        <w:t xml:space="preserve">А. Евтушенко, Н. А. Заболоцкий, </w:t>
      </w:r>
      <w:r w:rsidRPr="00ED3F16">
        <w:t>Ю. П. Кузнецов, А. С. Кушне</w:t>
      </w:r>
      <w:r w:rsidR="00115383">
        <w:t>р, Б. Ш. Окуджава, Р. И. Рожде</w:t>
      </w:r>
      <w:r w:rsidRPr="00ED3F16">
        <w:t>ственский, Н. М. Рубцов); Гомера, М. Сервантеса, У. Шекспира;</w:t>
      </w:r>
    </w:p>
    <w:p w:rsidR="00ED3F16" w:rsidRPr="00ED3F16" w:rsidRDefault="00115383" w:rsidP="00ED3F16">
      <w:pPr>
        <w:pStyle w:val="a6"/>
        <w:ind w:right="720"/>
      </w:pPr>
      <w:r>
        <w:lastRenderedPageBreak/>
        <w:t xml:space="preserve">- </w:t>
      </w:r>
      <w:r w:rsidR="00ED3F16" w:rsidRPr="00ED3F16">
        <w:t>понимание важности чтен</w:t>
      </w:r>
      <w:r>
        <w:t>ия и изучения произведений уст</w:t>
      </w:r>
      <w:r w:rsidR="00ED3F16" w:rsidRPr="00ED3F16">
        <w:t>ного народного творчества и художественной литературы как способа познания мира, исто</w:t>
      </w:r>
      <w:r>
        <w:t>чника эмоциональных и эстетиче</w:t>
      </w:r>
      <w:r w:rsidR="00ED3F16" w:rsidRPr="00ED3F16">
        <w:t>ских впечатлений, а также средства собственного развития;</w:t>
      </w:r>
    </w:p>
    <w:p w:rsidR="00ED3F16" w:rsidRPr="00ED3F16" w:rsidRDefault="00115383" w:rsidP="00ED3F16">
      <w:pPr>
        <w:pStyle w:val="a6"/>
        <w:ind w:right="720"/>
      </w:pPr>
      <w:r>
        <w:t xml:space="preserve">- </w:t>
      </w:r>
      <w:r w:rsidR="00ED3F16" w:rsidRPr="00ED3F16">
        <w:t>развитие умения планиро</w:t>
      </w:r>
      <w:r>
        <w:t>вать собственное досуговое чте</w:t>
      </w:r>
      <w:r w:rsidR="00ED3F16" w:rsidRPr="00ED3F16">
        <w:t>ние, формировать и обогащать свой круг чтения, в том числе за счёт произведений современной литературы;</w:t>
      </w:r>
    </w:p>
    <w:p w:rsidR="00ED3F16" w:rsidRPr="00ED3F16" w:rsidRDefault="00115383" w:rsidP="00ED3F16">
      <w:pPr>
        <w:pStyle w:val="a6"/>
        <w:ind w:right="720"/>
      </w:pPr>
      <w:r>
        <w:t xml:space="preserve">- </w:t>
      </w:r>
      <w:r w:rsidR="00ED3F16" w:rsidRPr="00ED3F16">
        <w:t xml:space="preserve">формирование умения </w:t>
      </w:r>
      <w:r>
        <w:t>участвовать в проектной или ис</w:t>
      </w:r>
      <w:r w:rsidR="00ED3F16" w:rsidRPr="00ED3F16">
        <w:t xml:space="preserve">следовательской деятельности (с </w:t>
      </w:r>
      <w:r>
        <w:t>приобретением опыта публич</w:t>
      </w:r>
      <w:r w:rsidR="00ED3F16" w:rsidRPr="00ED3F16">
        <w:t>ного представления полученных результатов);</w:t>
      </w:r>
    </w:p>
    <w:p w:rsidR="00ED3F16" w:rsidRPr="00ED3F16" w:rsidRDefault="00115383" w:rsidP="00115383">
      <w:pPr>
        <w:pStyle w:val="a6"/>
        <w:ind w:right="720"/>
      </w:pPr>
      <w:r>
        <w:t xml:space="preserve">- </w:t>
      </w:r>
      <w:r w:rsidR="00ED3F16" w:rsidRPr="00ED3F16">
        <w:t>овладение умением использовать словари и справочники, в том числе информационно</w:t>
      </w:r>
      <w:r>
        <w:t>-справочные системы в электрон</w:t>
      </w:r>
      <w:r w:rsidR="00ED3F16" w:rsidRPr="00ED3F16">
        <w:t>ной форме, подбирать проверенные источники в библиотечных фондах, в том числе из числа верифицированных электронных ресурсов, включённых в фед</w:t>
      </w:r>
      <w:r>
        <w:t>еральный перечень, для выполне</w:t>
      </w:r>
      <w:r w:rsidR="00ED3F16" w:rsidRPr="00ED3F16">
        <w:t>ния учебной задачи; приме</w:t>
      </w:r>
      <w:r>
        <w:t>нять ИКТ, соблюдать правила информационной безопасности.</w:t>
      </w:r>
    </w:p>
    <w:p w:rsidR="00ED3F16" w:rsidRPr="00ED3F16" w:rsidRDefault="00ED3F16" w:rsidP="00ED3F16">
      <w:pPr>
        <w:pStyle w:val="a6"/>
        <w:ind w:right="720"/>
      </w:pPr>
      <w:r w:rsidRPr="00ED3F16">
        <w:t>Предметные результаты по классам:</w:t>
      </w:r>
    </w:p>
    <w:p w:rsidR="00ED3F16" w:rsidRPr="00ED3F16" w:rsidRDefault="00115383" w:rsidP="00ED3F16">
      <w:pPr>
        <w:pStyle w:val="a6"/>
        <w:ind w:right="720"/>
      </w:pPr>
      <w:r>
        <w:t xml:space="preserve">5 </w:t>
      </w:r>
      <w:r w:rsidR="00ED3F16" w:rsidRPr="00ED3F16">
        <w:t>КЛАСС</w:t>
      </w:r>
    </w:p>
    <w:p w:rsidR="00ED3F16" w:rsidRPr="00ED3F16" w:rsidRDefault="00EF3305" w:rsidP="00ED3F16">
      <w:pPr>
        <w:pStyle w:val="a6"/>
        <w:ind w:right="720"/>
      </w:pPr>
      <w:r>
        <w:t xml:space="preserve">- </w:t>
      </w:r>
      <w:r w:rsidR="00ED3F16" w:rsidRPr="00ED3F16">
        <w:t xml:space="preserve">Иметь начальные представления </w:t>
      </w:r>
      <w:r w:rsidR="00115383">
        <w:t>об общечеловеческой цен</w:t>
      </w:r>
      <w:r w:rsidR="00ED3F16" w:rsidRPr="00ED3F16">
        <w:t>ности  литературы  и  её  роли  в  воспитании  любви  к  Родине и дружбы между народами Российской Федерации;</w:t>
      </w:r>
    </w:p>
    <w:p w:rsidR="00ED3F16" w:rsidRPr="00ED3F16" w:rsidRDefault="00EF3305" w:rsidP="00ED3F16">
      <w:pPr>
        <w:pStyle w:val="a6"/>
        <w:ind w:right="720"/>
      </w:pPr>
      <w:r>
        <w:t xml:space="preserve">- </w:t>
      </w:r>
      <w:r w:rsidR="00ED3F16" w:rsidRPr="00ED3F16">
        <w:t xml:space="preserve">понимать, что литература </w:t>
      </w:r>
      <w:r>
        <w:t>— это вид искусства и что худо</w:t>
      </w:r>
      <w:r w:rsidR="00ED3F16" w:rsidRPr="00ED3F16">
        <w:t>жественный текст отличается от</w:t>
      </w:r>
      <w:r>
        <w:t xml:space="preserve"> текста научного, делового, пу</w:t>
      </w:r>
      <w:r w:rsidR="00ED3F16" w:rsidRPr="00ED3F16">
        <w:t>блицистического;</w:t>
      </w:r>
    </w:p>
    <w:p w:rsidR="00ED3F16" w:rsidRPr="00ED3F16" w:rsidRDefault="00EF3305" w:rsidP="00ED3F16">
      <w:pPr>
        <w:pStyle w:val="a6"/>
        <w:ind w:right="720"/>
      </w:pPr>
      <w:r>
        <w:t xml:space="preserve">- </w:t>
      </w:r>
      <w:r w:rsidR="00ED3F16" w:rsidRPr="00ED3F16">
        <w:t>владеть элементарным</w:t>
      </w:r>
      <w:r>
        <w:t>и умениями воспринимать, анали</w:t>
      </w:r>
      <w:r w:rsidR="00ED3F16" w:rsidRPr="00ED3F16">
        <w:t xml:space="preserve">зировать, интерпретировать </w:t>
      </w:r>
      <w:r w:rsidR="00ED3F16" w:rsidRPr="00ED3F16">
        <w:lastRenderedPageBreak/>
        <w:t>и</w:t>
      </w:r>
      <w:r>
        <w:t xml:space="preserve"> оценивать прочитанные произве</w:t>
      </w:r>
      <w:r w:rsidR="00ED3F16" w:rsidRPr="00ED3F16">
        <w:t>дения:</w:t>
      </w:r>
    </w:p>
    <w:p w:rsidR="00ED3F16" w:rsidRPr="00ED3F16" w:rsidRDefault="00EF3305" w:rsidP="00ED3F16">
      <w:pPr>
        <w:pStyle w:val="a6"/>
        <w:ind w:right="720"/>
      </w:pPr>
      <w:r>
        <w:t xml:space="preserve">* </w:t>
      </w:r>
      <w:r w:rsidR="00ED3F16" w:rsidRPr="00ED3F16">
        <w:t>определять тему и главну</w:t>
      </w:r>
      <w:r>
        <w:t>ю мысль произведения, иметь на</w:t>
      </w:r>
      <w:r w:rsidR="00ED3F16" w:rsidRPr="00ED3F16">
        <w:t>чальные представления о ро</w:t>
      </w:r>
      <w:r>
        <w:t>дах и жанрах литературы; харак</w:t>
      </w:r>
      <w:r w:rsidR="00ED3F16" w:rsidRPr="00ED3F16">
        <w:t>теризовать героев-персонажей, давать их сравнительные ха- рактеристики; выявлять элементарные особенности языка художественного произведения, поэтической и прозаической речи;</w:t>
      </w:r>
    </w:p>
    <w:p w:rsidR="00ED3F16" w:rsidRPr="00ED3F16" w:rsidRDefault="00EF3305" w:rsidP="00EF3305">
      <w:pPr>
        <w:pStyle w:val="a6"/>
        <w:ind w:right="720"/>
      </w:pPr>
      <w:r>
        <w:t xml:space="preserve">* </w:t>
      </w:r>
      <w:r w:rsidR="00ED3F16" w:rsidRPr="00ED3F16">
        <w:t>понимать смысловое наполнение теоретико-литературных понятий и учиться использовать и</w:t>
      </w:r>
      <w:r>
        <w:t>х в процессе анализа и ин</w:t>
      </w:r>
      <w:r w:rsidR="00ED3F16" w:rsidRPr="00ED3F16">
        <w:t>терпретации произведений: художественная литература и устное народное творчество; проза и поэзия; художественный образ; литературные жанры</w:t>
      </w:r>
      <w:r>
        <w:t xml:space="preserve"> (народная сказка, литературная </w:t>
      </w:r>
      <w:r w:rsidR="00ED3F16" w:rsidRPr="00ED3F16">
        <w:t>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w:t>
      </w:r>
      <w:r>
        <w:t>аль; эпитет, сравнение, метафо</w:t>
      </w:r>
      <w:r w:rsidR="00ED3F16" w:rsidRPr="00ED3F16">
        <w:t>ра, олицетворение; аллегория; ритм, рифма;</w:t>
      </w:r>
    </w:p>
    <w:p w:rsidR="00ED3F16" w:rsidRPr="00ED3F16" w:rsidRDefault="00EF3305" w:rsidP="00ED3F16">
      <w:pPr>
        <w:pStyle w:val="a6"/>
        <w:ind w:right="720"/>
      </w:pPr>
      <w:r>
        <w:t xml:space="preserve">* </w:t>
      </w:r>
      <w:r w:rsidR="00ED3F16" w:rsidRPr="00ED3F16">
        <w:t xml:space="preserve"> сопоставлять темы и сюжеты произведений, </w:t>
      </w:r>
      <w:r>
        <w:t>образы персона</w:t>
      </w:r>
      <w:r w:rsidR="00ED3F16" w:rsidRPr="00ED3F16">
        <w:t>жей;</w:t>
      </w:r>
    </w:p>
    <w:p w:rsidR="00ED3F16" w:rsidRPr="00ED3F16" w:rsidRDefault="00EF3305" w:rsidP="00ED3F16">
      <w:pPr>
        <w:pStyle w:val="a6"/>
        <w:ind w:right="720"/>
      </w:pPr>
      <w:r>
        <w:t xml:space="preserve">* </w:t>
      </w:r>
      <w:r w:rsidR="00ED3F16" w:rsidRPr="00ED3F16">
        <w:t>сопоставлять с помощью уч</w:t>
      </w:r>
      <w:r>
        <w:t>ителя изученные и самостоятель</w:t>
      </w:r>
      <w:r w:rsidR="00ED3F16" w:rsidRPr="00ED3F16">
        <w:t>но прочитанные произведения фольклора и художественной литературы с произведениями</w:t>
      </w:r>
      <w:r>
        <w:t xml:space="preserve"> других видов искусства (с учё</w:t>
      </w:r>
      <w:r w:rsidR="00ED3F16" w:rsidRPr="00ED3F16">
        <w:t>том возраста, литературного развития обучающихся);</w:t>
      </w:r>
    </w:p>
    <w:p w:rsidR="00ED3F16" w:rsidRPr="00ED3F16" w:rsidRDefault="00EF3305" w:rsidP="00ED3F16">
      <w:pPr>
        <w:pStyle w:val="a6"/>
        <w:ind w:right="720"/>
      </w:pPr>
      <w:r>
        <w:t xml:space="preserve">- </w:t>
      </w:r>
      <w:r w:rsidR="00ED3F16" w:rsidRPr="00ED3F16">
        <w:t xml:space="preserve">выразительно читать, в том </w:t>
      </w:r>
      <w:r>
        <w:t>числе наизусть (не менее 5 поэ</w:t>
      </w:r>
      <w:r w:rsidR="00ED3F16" w:rsidRPr="00ED3F16">
        <w:t>тических произведений, не в</w:t>
      </w:r>
      <w:r>
        <w:t>ыученных ранее), передавая лич</w:t>
      </w:r>
      <w:r w:rsidR="00ED3F16" w:rsidRPr="00ED3F16">
        <w:t>ное отношение к произведению</w:t>
      </w:r>
      <w:r>
        <w:t xml:space="preserve"> (с учётом литературного разви</w:t>
      </w:r>
      <w:r w:rsidR="00ED3F16" w:rsidRPr="00ED3F16">
        <w:t>тия и индивидуальных особенностей обучающихся);</w:t>
      </w:r>
    </w:p>
    <w:p w:rsidR="00ED3F16" w:rsidRPr="00ED3F16" w:rsidRDefault="00EF3305" w:rsidP="00ED3F16">
      <w:pPr>
        <w:pStyle w:val="a6"/>
        <w:ind w:right="720"/>
      </w:pPr>
      <w:r>
        <w:t xml:space="preserve">- </w:t>
      </w:r>
      <w:r w:rsidR="00ED3F16" w:rsidRPr="00ED3F16">
        <w:t>пересказывать прочитанное произведение, и</w:t>
      </w:r>
      <w:r>
        <w:t>спользуя под</w:t>
      </w:r>
      <w:r w:rsidR="00ED3F16" w:rsidRPr="00ED3F16">
        <w:t>робный, сжатый, выборочный пересказ, отвечать на вопросы по прочитанному произведению</w:t>
      </w:r>
      <w:r>
        <w:t xml:space="preserve"> и с помощью учителя формулиро</w:t>
      </w:r>
      <w:r w:rsidR="00ED3F16" w:rsidRPr="00ED3F16">
        <w:t>вать вопросы к тексту;</w:t>
      </w:r>
    </w:p>
    <w:p w:rsidR="00ED3F16" w:rsidRPr="00ED3F16" w:rsidRDefault="00EF3305" w:rsidP="00ED3F16">
      <w:pPr>
        <w:pStyle w:val="a6"/>
        <w:ind w:right="720"/>
      </w:pPr>
      <w:r>
        <w:lastRenderedPageBreak/>
        <w:t xml:space="preserve">- </w:t>
      </w:r>
      <w:r w:rsidR="00ED3F16" w:rsidRPr="00ED3F16">
        <w:t>участвовать в беседе и д</w:t>
      </w:r>
      <w:r>
        <w:t>иалоге о прочитанном произведе</w:t>
      </w:r>
      <w:r w:rsidR="00ED3F16" w:rsidRPr="00ED3F16">
        <w:t>нии, подбирать аргументы для оценки прочитанного (с учётом литературного развития обучающихся);</w:t>
      </w:r>
    </w:p>
    <w:p w:rsidR="00ED3F16" w:rsidRPr="00ED3F16" w:rsidRDefault="00EF3305" w:rsidP="00ED3F16">
      <w:pPr>
        <w:pStyle w:val="a6"/>
        <w:ind w:right="720"/>
      </w:pPr>
      <w:r>
        <w:t xml:space="preserve">- </w:t>
      </w:r>
      <w:r w:rsidR="00ED3F16" w:rsidRPr="00ED3F16">
        <w:t>создавать устные и письменные высказывания разных жанров объемом не менее 70 сл</w:t>
      </w:r>
      <w:r>
        <w:t>ов (с учётом литературного раз</w:t>
      </w:r>
      <w:r w:rsidR="00ED3F16" w:rsidRPr="00ED3F16">
        <w:t>вития обучающихся);</w:t>
      </w:r>
    </w:p>
    <w:p w:rsidR="00ED3F16" w:rsidRPr="00ED3F16" w:rsidRDefault="00EF3305" w:rsidP="00ED3F16">
      <w:pPr>
        <w:pStyle w:val="a6"/>
        <w:ind w:right="720"/>
      </w:pPr>
      <w:r>
        <w:t xml:space="preserve">- </w:t>
      </w:r>
      <w:r w:rsidR="00ED3F16" w:rsidRPr="00ED3F16">
        <w:t>владеть начальными умениями интерпретации и оценки текстуально изученных произведений фольклора и литературы;</w:t>
      </w:r>
    </w:p>
    <w:p w:rsidR="00ED3F16" w:rsidRPr="00ED3F16" w:rsidRDefault="00EF3305" w:rsidP="00ED3F16">
      <w:pPr>
        <w:pStyle w:val="a6"/>
        <w:ind w:right="720"/>
      </w:pPr>
      <w:r>
        <w:t xml:space="preserve">- </w:t>
      </w:r>
      <w:r w:rsidR="00ED3F16" w:rsidRPr="00ED3F16">
        <w:t>осознавать важность чтен</w:t>
      </w:r>
      <w:r>
        <w:t>ия и изучения произведений уст</w:t>
      </w:r>
      <w:r w:rsidR="00ED3F16" w:rsidRPr="00ED3F16">
        <w:t>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ED3F16" w:rsidRPr="00ED3F16" w:rsidRDefault="00EF3305" w:rsidP="00ED3F16">
      <w:pPr>
        <w:pStyle w:val="a6"/>
        <w:ind w:right="720"/>
      </w:pPr>
      <w:r>
        <w:t xml:space="preserve">- </w:t>
      </w:r>
      <w:r w:rsidR="00ED3F16" w:rsidRPr="00ED3F16">
        <w:t>планировать с помощью учителя собственное досуговое чтение, расширять свой круг чтения, в том числе за счёт произ- ведений современной литературы для детей и подростков;</w:t>
      </w:r>
    </w:p>
    <w:p w:rsidR="00ED3F16" w:rsidRPr="00ED3F16" w:rsidRDefault="00EF3305" w:rsidP="00ED3F16">
      <w:pPr>
        <w:pStyle w:val="a6"/>
        <w:ind w:right="720"/>
      </w:pPr>
      <w:r>
        <w:t xml:space="preserve">- </w:t>
      </w:r>
      <w:r w:rsidR="00ED3F16" w:rsidRPr="00ED3F16">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ED3F16" w:rsidRPr="00ED3F16" w:rsidRDefault="00EF3305" w:rsidP="00EF3305">
      <w:pPr>
        <w:pStyle w:val="a6"/>
        <w:ind w:right="720"/>
      </w:pPr>
      <w:r>
        <w:t xml:space="preserve">- </w:t>
      </w:r>
      <w:r w:rsidR="00ED3F16" w:rsidRPr="00ED3F16">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w:t>
      </w:r>
      <w:r>
        <w:t>и, в том числе из числа верифи</w:t>
      </w:r>
      <w:r w:rsidR="00ED3F16" w:rsidRPr="00ED3F16">
        <w:t>цированных электронных р</w:t>
      </w:r>
      <w:r>
        <w:t>есурсов, включённых в федеральный перечень.</w:t>
      </w:r>
    </w:p>
    <w:p w:rsidR="00ED3F16" w:rsidRPr="00ED3F16" w:rsidRDefault="00EF3305" w:rsidP="00ED3F16">
      <w:pPr>
        <w:pStyle w:val="a6"/>
        <w:ind w:right="720"/>
      </w:pPr>
      <w:r>
        <w:t xml:space="preserve">6 </w:t>
      </w:r>
      <w:r w:rsidR="00ED3F16" w:rsidRPr="00ED3F16">
        <w:t>КЛАСС</w:t>
      </w:r>
    </w:p>
    <w:p w:rsidR="00ED3F16" w:rsidRPr="00ED3F16" w:rsidRDefault="00EF3305" w:rsidP="00ED3F16">
      <w:pPr>
        <w:pStyle w:val="a6"/>
        <w:ind w:right="720"/>
      </w:pPr>
      <w:r>
        <w:t xml:space="preserve">- </w:t>
      </w:r>
      <w:r w:rsidR="00ED3F16" w:rsidRPr="00ED3F16">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ED3F16" w:rsidRPr="00ED3F16" w:rsidRDefault="00EF3305" w:rsidP="00ED3F16">
      <w:pPr>
        <w:pStyle w:val="a6"/>
        <w:ind w:right="720"/>
      </w:pPr>
      <w:r>
        <w:lastRenderedPageBreak/>
        <w:t xml:space="preserve">- </w:t>
      </w:r>
      <w:r w:rsidR="00ED3F16" w:rsidRPr="00ED3F16">
        <w:t>понимать особенности лит</w:t>
      </w:r>
      <w:r>
        <w:t>ературы как вида словесного ис</w:t>
      </w:r>
      <w:r w:rsidR="00ED3F16" w:rsidRPr="00ED3F16">
        <w:t>кусства, отличать художественный текст от текста научного, делового, публицистического;</w:t>
      </w:r>
    </w:p>
    <w:p w:rsidR="00ED3F16" w:rsidRPr="00ED3F16" w:rsidRDefault="00EF3305" w:rsidP="00ED3F16">
      <w:pPr>
        <w:pStyle w:val="a6"/>
        <w:ind w:right="720"/>
      </w:pPr>
      <w:r>
        <w:t xml:space="preserve">- </w:t>
      </w:r>
      <w:r w:rsidR="00ED3F16" w:rsidRPr="00ED3F16">
        <w:t>осуществлять элементарный смысловой и эстетический ана- 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ED3F16" w:rsidRPr="00ED3F16" w:rsidRDefault="00EF3305" w:rsidP="00ED3F16">
      <w:pPr>
        <w:pStyle w:val="a6"/>
        <w:ind w:right="720"/>
      </w:pPr>
      <w:r>
        <w:t xml:space="preserve">- </w:t>
      </w:r>
      <w:r w:rsidR="00ED3F16" w:rsidRPr="00ED3F16">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w:t>
      </w:r>
      <w:r>
        <w:t>ризовать героев-персонажей, да</w:t>
      </w:r>
      <w:r w:rsidR="00ED3F16" w:rsidRPr="00ED3F16">
        <w:t>вать их сравнительные характеристики; выявлять основные особенности языка художественного произведен</w:t>
      </w:r>
      <w:r>
        <w:t>ия, поэтиче</w:t>
      </w:r>
      <w:r w:rsidR="00ED3F16" w:rsidRPr="00ED3F16">
        <w:t>ской и прозаической речи;</w:t>
      </w:r>
    </w:p>
    <w:p w:rsidR="00ED3F16" w:rsidRPr="00ED3F16" w:rsidRDefault="00EF3305" w:rsidP="00ED3F16">
      <w:pPr>
        <w:pStyle w:val="a6"/>
        <w:ind w:right="720"/>
      </w:pPr>
      <w:r>
        <w:t xml:space="preserve">- </w:t>
      </w:r>
      <w:r w:rsidR="00ED3F16" w:rsidRPr="00ED3F16">
        <w:t>понимать сущность теоретико-литературных понятий и учиться использовать их в процессе анализа и интерпретации произведений, оформлени</w:t>
      </w:r>
      <w:r>
        <w:t>я собственных оценок и наблюде</w:t>
      </w:r>
      <w:r w:rsidR="00ED3F16" w:rsidRPr="00ED3F16">
        <w:t>ний: художественная литература и устное народное т</w:t>
      </w:r>
      <w:r>
        <w:t>ворче</w:t>
      </w:r>
      <w:r w:rsidR="00ED3F16" w:rsidRPr="00ED3F16">
        <w:t>ство; проза и поэзия; художественный образ; роды (лирика, эпос), жанры (рассказ, повесть</w:t>
      </w:r>
      <w:r>
        <w:t>, роман, басня, послание); фор</w:t>
      </w:r>
      <w:r w:rsidR="00ED3F16" w:rsidRPr="00ED3F16">
        <w:t>ма и содержание литературного произведения; тема, идея, проблематика; сюжет, к</w:t>
      </w:r>
      <w:r>
        <w:t>омпозиция; стадии развития дей</w:t>
      </w:r>
      <w:r w:rsidR="00ED3F16" w:rsidRPr="00ED3F16">
        <w:t>ствия: экспозиция, завязк</w:t>
      </w:r>
      <w:r>
        <w:t>а, развитие действия, кульмина</w:t>
      </w:r>
      <w:r w:rsidR="00ED3F16" w:rsidRPr="00ED3F16">
        <w:t>ция, развязка; повествователь, рассказчик, литературный герой (персонаж), лирическ</w:t>
      </w:r>
      <w:r>
        <w:t>ий герой, речевая характеристи</w:t>
      </w:r>
      <w:r w:rsidR="00ED3F16" w:rsidRPr="00ED3F16">
        <w:t>ка героя; портрет, пейзаж, художественная деталь; юмор, ирония; эпитет, метафора, сравнение; олицетворен</w:t>
      </w:r>
      <w:r>
        <w:t>ие, гипер</w:t>
      </w:r>
      <w:r w:rsidR="00ED3F16" w:rsidRPr="00ED3F16">
        <w:t>бола; антитеза, аллегория; стихотворный метр (хорей, ямб), ритм, рифма, строфа;</w:t>
      </w:r>
    </w:p>
    <w:p w:rsidR="00ED3F16" w:rsidRPr="00ED3F16" w:rsidRDefault="00EF3305" w:rsidP="00ED3F16">
      <w:pPr>
        <w:pStyle w:val="a6"/>
        <w:ind w:right="720"/>
      </w:pPr>
      <w:r>
        <w:t xml:space="preserve">- </w:t>
      </w:r>
      <w:r w:rsidR="00ED3F16" w:rsidRPr="00ED3F16">
        <w:t xml:space="preserve">выделять в произведениях элементы художественной формы и обнаруживать связи </w:t>
      </w:r>
      <w:r w:rsidR="00ED3F16" w:rsidRPr="00ED3F16">
        <w:lastRenderedPageBreak/>
        <w:t>между ними;</w:t>
      </w:r>
    </w:p>
    <w:p w:rsidR="00ED3F16" w:rsidRPr="00ED3F16" w:rsidRDefault="00EF3305" w:rsidP="00ED3F16">
      <w:pPr>
        <w:pStyle w:val="a6"/>
        <w:ind w:right="720"/>
      </w:pPr>
      <w:r>
        <w:t xml:space="preserve">- </w:t>
      </w:r>
      <w:r w:rsidR="00ED3F16" w:rsidRPr="00ED3F16">
        <w:t>сопоставлять произведения</w:t>
      </w:r>
      <w:r>
        <w:t>, их фрагменты, образы персона</w:t>
      </w:r>
      <w:r w:rsidR="00ED3F16" w:rsidRPr="00ED3F16">
        <w:t>жей, сюжеты разных литера</w:t>
      </w:r>
      <w:r>
        <w:t>турных произведений, темы, про</w:t>
      </w:r>
      <w:r w:rsidR="00ED3F16" w:rsidRPr="00ED3F16">
        <w:t>блемы, жанры (с учётом возраста и литературного развития обучающихся);</w:t>
      </w:r>
    </w:p>
    <w:p w:rsidR="00ED3F16" w:rsidRPr="00ED3F16" w:rsidRDefault="00EF3305" w:rsidP="00EF3305">
      <w:pPr>
        <w:pStyle w:val="a6"/>
        <w:ind w:right="720"/>
      </w:pPr>
      <w:r>
        <w:t xml:space="preserve">- </w:t>
      </w:r>
      <w:r w:rsidR="00ED3F16" w:rsidRPr="00ED3F16">
        <w:t>сопоставлять с помощью уч</w:t>
      </w:r>
      <w:r>
        <w:t>ителя изученные и самостоятель</w:t>
      </w:r>
      <w:r w:rsidR="00ED3F16" w:rsidRPr="00ED3F16">
        <w:t>но прочитанные произве</w:t>
      </w:r>
      <w:r>
        <w:t xml:space="preserve">дения художественной литературы </w:t>
      </w:r>
      <w:r w:rsidR="00ED3F16" w:rsidRPr="00ED3F16">
        <w:t>с произведениями других видо</w:t>
      </w:r>
      <w:r>
        <w:t>в искусства (живопись, музы</w:t>
      </w:r>
      <w:r w:rsidR="00ED3F16" w:rsidRPr="00ED3F16">
        <w:t>ка, театр, кино);</w:t>
      </w:r>
    </w:p>
    <w:p w:rsidR="00ED3F16" w:rsidRPr="00ED3F16" w:rsidRDefault="00EF3305" w:rsidP="00ED3F16">
      <w:pPr>
        <w:pStyle w:val="a6"/>
        <w:ind w:right="720"/>
      </w:pPr>
      <w:r>
        <w:t xml:space="preserve">- </w:t>
      </w:r>
      <w:r w:rsidR="00ED3F16" w:rsidRPr="00ED3F16">
        <w:t>выразительно читать стихи и прозу, в том числе наизусть (не менее 7 поэтических произве</w:t>
      </w:r>
      <w:r>
        <w:t>дений, не выученных ранее), пе</w:t>
      </w:r>
      <w:r w:rsidR="00ED3F16" w:rsidRPr="00ED3F16">
        <w:t>редавая личное отношение к пр</w:t>
      </w:r>
      <w:r>
        <w:t>оизведению (с учётом литератур</w:t>
      </w:r>
      <w:r w:rsidR="00ED3F16" w:rsidRPr="00ED3F16">
        <w:t>ного развития, индивидуальных особенностей обучающихся);</w:t>
      </w:r>
    </w:p>
    <w:p w:rsidR="00ED3F16" w:rsidRPr="00ED3F16" w:rsidRDefault="00EF3305" w:rsidP="00ED3F16">
      <w:pPr>
        <w:pStyle w:val="a6"/>
        <w:ind w:right="720"/>
      </w:pPr>
      <w:r>
        <w:t xml:space="preserve">- </w:t>
      </w:r>
      <w:r w:rsidR="00ED3F16" w:rsidRPr="00ED3F16">
        <w:t>пересказывать прочитанн</w:t>
      </w:r>
      <w:r>
        <w:t>ое произведение, используя под</w:t>
      </w:r>
      <w:r w:rsidR="00ED3F16" w:rsidRPr="00ED3F16">
        <w:t xml:space="preserve">робный, сжатый, выборочный, творческий  пересказ,  отвечать на вопросы по прочитанному </w:t>
      </w:r>
      <w:r>
        <w:t>произведению и с помощью учите</w:t>
      </w:r>
      <w:r w:rsidR="00ED3F16" w:rsidRPr="00ED3F16">
        <w:t>ля формулировать вопросы к тексту;</w:t>
      </w:r>
    </w:p>
    <w:p w:rsidR="00ED3F16" w:rsidRPr="00ED3F16" w:rsidRDefault="00EF3305" w:rsidP="00ED3F16">
      <w:pPr>
        <w:pStyle w:val="a6"/>
        <w:ind w:right="720"/>
      </w:pPr>
      <w:r>
        <w:t xml:space="preserve">- </w:t>
      </w:r>
      <w:r w:rsidR="00ED3F16" w:rsidRPr="00ED3F16">
        <w:t>участвовать в беседе и д</w:t>
      </w:r>
      <w:r>
        <w:t>иалоге о прочитанном произведе</w:t>
      </w:r>
      <w:r w:rsidR="00ED3F16" w:rsidRPr="00ED3F16">
        <w:t>нии, давать аргументированную оценку прочитанному;</w:t>
      </w:r>
    </w:p>
    <w:p w:rsidR="00ED3F16" w:rsidRPr="00ED3F16" w:rsidRDefault="00EF3305" w:rsidP="00ED3F16">
      <w:pPr>
        <w:pStyle w:val="a6"/>
        <w:ind w:right="720"/>
      </w:pPr>
      <w:r>
        <w:t xml:space="preserve">- </w:t>
      </w:r>
      <w:r w:rsidR="00ED3F16" w:rsidRPr="00ED3F16">
        <w:t xml:space="preserve">создавать устные и письменные высказывания разных жанров (объёмом не менее 100 </w:t>
      </w:r>
      <w:r>
        <w:t>слов), писать сочинение-рассуж</w:t>
      </w:r>
      <w:r w:rsidR="00ED3F16" w:rsidRPr="00ED3F16">
        <w:t>дение по заданной теме с опорой на прочитанные произведения, аннотацию, отзыв;</w:t>
      </w:r>
    </w:p>
    <w:p w:rsidR="00ED3F16" w:rsidRPr="00ED3F16" w:rsidRDefault="00EF3305" w:rsidP="00ED3F16">
      <w:pPr>
        <w:pStyle w:val="a6"/>
        <w:ind w:right="720"/>
      </w:pPr>
      <w:r>
        <w:t xml:space="preserve">- </w:t>
      </w:r>
      <w:r w:rsidR="00ED3F16" w:rsidRPr="00ED3F16">
        <w:t>владеть умениями интерпретации и оценки текстуально изученных  произведений  фольклора,  древнерусской,  русской и зарубежной литературы и со</w:t>
      </w:r>
      <w:r>
        <w:t>временных авторов с использова</w:t>
      </w:r>
      <w:r w:rsidR="00ED3F16" w:rsidRPr="00ED3F16">
        <w:t>нием методов смыслового чтения и эстетического анализа;</w:t>
      </w:r>
    </w:p>
    <w:p w:rsidR="00ED3F16" w:rsidRPr="00ED3F16" w:rsidRDefault="00EF3305" w:rsidP="00ED3F16">
      <w:pPr>
        <w:pStyle w:val="a6"/>
        <w:ind w:right="720"/>
      </w:pPr>
      <w:r>
        <w:t xml:space="preserve">- </w:t>
      </w:r>
      <w:r w:rsidR="00ED3F16" w:rsidRPr="00ED3F16">
        <w:t>осознавать важность чтен</w:t>
      </w:r>
      <w:r>
        <w:t>ия и изучения произведений уст</w:t>
      </w:r>
      <w:r w:rsidR="00ED3F16" w:rsidRPr="00ED3F16">
        <w:t xml:space="preserve">ного народного творчества и художественной литературы для познания мира, формирования эмоциональных и </w:t>
      </w:r>
      <w:r w:rsidR="00ED3F16" w:rsidRPr="00ED3F16">
        <w:lastRenderedPageBreak/>
        <w:t>эстетических впечатлений, а также для собственного развития;</w:t>
      </w:r>
    </w:p>
    <w:p w:rsidR="00ED3F16" w:rsidRPr="00ED3F16" w:rsidRDefault="00EF3305" w:rsidP="00ED3F16">
      <w:pPr>
        <w:pStyle w:val="a6"/>
        <w:ind w:right="720"/>
      </w:pPr>
      <w:r>
        <w:t xml:space="preserve">- </w:t>
      </w:r>
      <w:r w:rsidR="00ED3F16" w:rsidRPr="00ED3F16">
        <w:t>планировать собственное досуговое чтение, обогащать свой круг чтения по рекомендациям уч</w:t>
      </w:r>
      <w:r>
        <w:t>ителя, в том числе за счёт про</w:t>
      </w:r>
      <w:r w:rsidR="00ED3F16" w:rsidRPr="00ED3F16">
        <w:t>изведений современной литературы для детей и подростков;</w:t>
      </w:r>
    </w:p>
    <w:p w:rsidR="00ED3F16" w:rsidRPr="00ED3F16" w:rsidRDefault="00EF3305" w:rsidP="00ED3F16">
      <w:pPr>
        <w:pStyle w:val="a6"/>
        <w:ind w:right="720"/>
      </w:pPr>
      <w:r>
        <w:t xml:space="preserve">- </w:t>
      </w:r>
      <w:r w:rsidR="00ED3F16" w:rsidRPr="00ED3F16">
        <w:t>развивать умения колл</w:t>
      </w:r>
      <w:r>
        <w:t>ективной проектной или исследо</w:t>
      </w:r>
      <w:r w:rsidR="00ED3F16" w:rsidRPr="00ED3F16">
        <w:t>вательской деятельности под руководством учителя и учиться публично представлять полученные результаты;</w:t>
      </w:r>
    </w:p>
    <w:p w:rsidR="00ED3F16" w:rsidRPr="00ED3F16" w:rsidRDefault="00EF3305" w:rsidP="00EF3305">
      <w:pPr>
        <w:pStyle w:val="a6"/>
        <w:ind w:right="720"/>
      </w:pPr>
      <w:r>
        <w:t xml:space="preserve">- </w:t>
      </w:r>
      <w:r w:rsidR="00ED3F16" w:rsidRPr="00ED3F16">
        <w:t>развивать умение  использовать  словари  и  справочники, в том числе в электронной ф</w:t>
      </w:r>
      <w:r>
        <w:t>орме; пользоваться под руковод</w:t>
      </w:r>
      <w:r w:rsidR="00ED3F16" w:rsidRPr="00ED3F16">
        <w:t>ством учителя электронны</w:t>
      </w:r>
      <w:r>
        <w:t>ми библиотеками и другими спра</w:t>
      </w:r>
      <w:r w:rsidR="00ED3F16" w:rsidRPr="00ED3F16">
        <w:t>вочными материалами, в том числе из числа верифи</w:t>
      </w:r>
      <w:r>
        <w:t>цирован</w:t>
      </w:r>
      <w:r w:rsidR="00ED3F16" w:rsidRPr="00ED3F16">
        <w:t>ных электронных ресурсов,</w:t>
      </w:r>
      <w:r>
        <w:t xml:space="preserve"> включённых в федеральный перечень.</w:t>
      </w:r>
    </w:p>
    <w:p w:rsidR="00ED3F16" w:rsidRPr="00ED3F16" w:rsidRDefault="00EF3305" w:rsidP="00ED3F16">
      <w:pPr>
        <w:pStyle w:val="a6"/>
        <w:ind w:right="720"/>
      </w:pPr>
      <w:r>
        <w:t xml:space="preserve">6 </w:t>
      </w:r>
      <w:r w:rsidR="00ED3F16" w:rsidRPr="00ED3F16">
        <w:t>КЛАСС</w:t>
      </w:r>
    </w:p>
    <w:p w:rsidR="00ED3F16" w:rsidRPr="00ED3F16" w:rsidRDefault="00ED3F16" w:rsidP="00EF3305">
      <w:pPr>
        <w:pStyle w:val="a6"/>
        <w:ind w:right="720"/>
      </w:pPr>
      <w:r w:rsidRPr="00ED3F16">
        <w:t>Понимать общечеловечес</w:t>
      </w:r>
      <w:r w:rsidR="00EF3305">
        <w:t>кую и духовно-нравственную цен</w:t>
      </w:r>
      <w:r w:rsidRPr="00ED3F16">
        <w:t>ность литературы, осознавать е</w:t>
      </w:r>
      <w:r w:rsidR="007D21DC">
        <w:t>ё роль в воспитании любви к Ро</w:t>
      </w:r>
      <w:r w:rsidRPr="00ED3F16">
        <w:t>дине и укреплении единства</w:t>
      </w:r>
      <w:r w:rsidR="007D21DC">
        <w:t xml:space="preserve"> многонационального народа Рос</w:t>
      </w:r>
      <w:r w:rsidRPr="00ED3F16">
        <w:t>сий</w:t>
      </w:r>
      <w:r w:rsidR="00EF3305">
        <w:t>ской Федерации;</w:t>
      </w:r>
    </w:p>
    <w:p w:rsidR="00ED3F16" w:rsidRPr="00ED3F16" w:rsidRDefault="00ED3F16" w:rsidP="00ED3F16">
      <w:pPr>
        <w:pStyle w:val="a6"/>
        <w:ind w:right="720"/>
      </w:pPr>
      <w:r w:rsidRPr="00ED3F16">
        <w:t>понимать специфику лит</w:t>
      </w:r>
      <w:r w:rsidR="007D21DC">
        <w:t>ературы как вида словесного ис</w:t>
      </w:r>
      <w:r w:rsidRPr="00ED3F16">
        <w:t>кусства, выявлять отличия художественного текста от текста научного, делового, публицистического;</w:t>
      </w:r>
    </w:p>
    <w:p w:rsidR="00ED3F16" w:rsidRPr="00ED3F16" w:rsidRDefault="00ED3F16" w:rsidP="00ED3F16">
      <w:pPr>
        <w:pStyle w:val="a6"/>
        <w:ind w:right="720"/>
      </w:pPr>
      <w:r w:rsidRPr="00ED3F16">
        <w:t>проводить смысловой и эстетический анализ произведений фольклора и художественной лите</w:t>
      </w:r>
      <w:r w:rsidR="007D21DC">
        <w:t>ратуры; воспринимать, ана</w:t>
      </w:r>
      <w:r w:rsidRPr="00ED3F16">
        <w:t xml:space="preserve">лизировать, интерпретировать </w:t>
      </w:r>
      <w:r w:rsidR="007D21DC">
        <w:t>и оценивать прочитанное (с учё</w:t>
      </w:r>
      <w:r w:rsidRPr="00ED3F16">
        <w:t>том литературного развития об</w:t>
      </w:r>
      <w:r w:rsidR="007D21DC">
        <w:t>учающихся), понимать, что в ли</w:t>
      </w:r>
      <w:r w:rsidRPr="00ED3F16">
        <w:t>тературных произведениях отражена художественная картина мира:</w:t>
      </w:r>
    </w:p>
    <w:p w:rsidR="00ED3F16" w:rsidRDefault="00ED3F16" w:rsidP="007235A5">
      <w:pPr>
        <w:pStyle w:val="a6"/>
        <w:numPr>
          <w:ilvl w:val="0"/>
          <w:numId w:val="63"/>
        </w:numPr>
        <w:ind w:right="720"/>
      </w:pPr>
      <w:r w:rsidRPr="00ED3F16">
        <w:t xml:space="preserve">анализировать произведение в единстве формы и содержания; определять тему, главную </w:t>
      </w:r>
      <w:r w:rsidR="007D21DC">
        <w:t>мысль и проблематику произведе</w:t>
      </w:r>
      <w:r w:rsidRPr="00ED3F16">
        <w:t>ния, его родовую и жанров</w:t>
      </w:r>
      <w:r w:rsidR="007D21DC">
        <w:t>ую принадлежность; выявлять по</w:t>
      </w:r>
      <w:r w:rsidRPr="00ED3F16">
        <w:t xml:space="preserve">зицию героя, рассказчика и </w:t>
      </w:r>
      <w:r w:rsidR="007D21DC">
        <w:t xml:space="preserve">авторскую позицию, </w:t>
      </w:r>
      <w:r w:rsidR="007D21DC">
        <w:lastRenderedPageBreak/>
        <w:t>учитывая ху</w:t>
      </w:r>
      <w:r w:rsidRPr="00ED3F16">
        <w:t>дожественные особенности пр</w:t>
      </w:r>
      <w:r w:rsidR="007D21DC">
        <w:t>оизведения; характеризовать ге</w:t>
      </w:r>
      <w:r w:rsidRPr="00ED3F16">
        <w:t>роев-персонажей, давать их сравнительные характеристики, оценивать систему персонажей; определять особенности ком- позиции и основной конфликт произведения; объяснять своё понимание нравственно-философской, социально-историче- ской и эстетической проблематики прои</w:t>
      </w:r>
      <w:r w:rsidR="007D21DC">
        <w:t>зведений (с учётом ли</w:t>
      </w:r>
      <w:r w:rsidRPr="00ED3F16">
        <w:t>тературного развития обуча</w:t>
      </w:r>
      <w:r w:rsidR="007D21DC">
        <w:t>ющихся); выявлять основные осо</w:t>
      </w:r>
      <w:r w:rsidRPr="00ED3F16">
        <w:t>бенности языка художественного произведения, поэтической и прозаической речи; наход</w:t>
      </w:r>
      <w:r w:rsidR="007D21DC">
        <w:t>ить основные изобразительно-вы</w:t>
      </w:r>
      <w:r w:rsidRPr="00ED3F16">
        <w:t>разительные средства, характерные для творческой манеры писателя, определять их художественные функции;</w:t>
      </w:r>
    </w:p>
    <w:p w:rsidR="00ED3F16" w:rsidRDefault="00ED3F16" w:rsidP="007235A5">
      <w:pPr>
        <w:pStyle w:val="a6"/>
        <w:numPr>
          <w:ilvl w:val="0"/>
          <w:numId w:val="63"/>
        </w:numPr>
        <w:ind w:right="720"/>
      </w:pPr>
      <w:r w:rsidRPr="00ED3F16">
        <w:t>понимать сущность и элем</w:t>
      </w:r>
      <w:r w:rsidR="007D21DC">
        <w:t>ентарные смысловые функции тео</w:t>
      </w:r>
      <w:r w:rsidRPr="00ED3F16">
        <w:t>ретико-литературных понят</w:t>
      </w:r>
      <w:r w:rsidR="007D21DC">
        <w:t>ий и учиться самостоятельно ис</w:t>
      </w:r>
      <w:r w:rsidRPr="00ED3F16">
        <w:t>пользовать их в процессе а</w:t>
      </w:r>
      <w:r w:rsidR="007D21DC">
        <w:t>нализа и интерпретации произве</w:t>
      </w:r>
      <w:r w:rsidRPr="00ED3F16">
        <w:t xml:space="preserve">дений, оформления собственных оценок и </w:t>
      </w:r>
      <w:r w:rsidR="007D21DC">
        <w:t>наблюдений: худо</w:t>
      </w:r>
      <w:r w:rsidRPr="00ED3F16">
        <w:t>жественная литература и устное народное творчество; проза и поэзия; художественный о</w:t>
      </w:r>
      <w:r w:rsidR="007D21DC">
        <w:t>браз; роды (лирика, эпос), жан</w:t>
      </w:r>
      <w:r w:rsidRPr="00ED3F16">
        <w:t>ры (рассказ, повесть, роман, послание, поэма, песня); форма и содержание литературного</w:t>
      </w:r>
      <w:r w:rsidR="007D21DC">
        <w:t xml:space="preserve"> произведения; тема, идея, про</w:t>
      </w:r>
      <w:r w:rsidRPr="00ED3F16">
        <w:t>блематика; пафос (героич</w:t>
      </w:r>
      <w:r w:rsidR="007D21DC">
        <w:t>еский, патриотический, граждан</w:t>
      </w:r>
      <w:r w:rsidRPr="00ED3F16">
        <w:t>ский и др.); сюжет, композиция, эпиграф; стадии развития действия: экспозиция, завя</w:t>
      </w:r>
      <w:r w:rsidR="007D21DC">
        <w:t>зка, развитие действия, кульми</w:t>
      </w:r>
      <w:r w:rsidRPr="00ED3F16">
        <w:t>нация, развязка; автор, пове</w:t>
      </w:r>
      <w:r w:rsidR="007D21DC">
        <w:t>ствователь, рассказчик, литера</w:t>
      </w:r>
      <w:r w:rsidRPr="00ED3F16">
        <w:t>турный герой (персонаж), лири</w:t>
      </w:r>
      <w:r w:rsidR="007D21DC">
        <w:t>ческий герой, речевая харак</w:t>
      </w:r>
      <w:r w:rsidRPr="00ED3F16">
        <w:t>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w:t>
      </w:r>
      <w:r w:rsidR="007D21DC">
        <w:t>на</w:t>
      </w:r>
      <w:r w:rsidRPr="00ED3F16">
        <w:t>пест), ритм, рифма, строфа;</w:t>
      </w:r>
    </w:p>
    <w:p w:rsidR="00ED3F16" w:rsidRDefault="00ED3F16" w:rsidP="007235A5">
      <w:pPr>
        <w:pStyle w:val="a6"/>
        <w:numPr>
          <w:ilvl w:val="0"/>
          <w:numId w:val="63"/>
        </w:numPr>
        <w:ind w:right="720"/>
      </w:pPr>
      <w:r w:rsidRPr="00ED3F16">
        <w:lastRenderedPageBreak/>
        <w:t>выделять в произведениях элементы художественной формы и обнаруживать связи между ними;</w:t>
      </w:r>
    </w:p>
    <w:p w:rsidR="00ED3F16" w:rsidRDefault="00ED3F16" w:rsidP="007235A5">
      <w:pPr>
        <w:pStyle w:val="a6"/>
        <w:numPr>
          <w:ilvl w:val="0"/>
          <w:numId w:val="63"/>
        </w:numPr>
        <w:ind w:right="720"/>
      </w:pPr>
      <w:r w:rsidRPr="00ED3F16">
        <w:t>сопоставлять произведения</w:t>
      </w:r>
      <w:r w:rsidR="007D21DC">
        <w:t>, их фрагменты, образы персона</w:t>
      </w:r>
      <w:r w:rsidRPr="00ED3F16">
        <w:t>жей, сюжеты разных литера</w:t>
      </w:r>
      <w:r w:rsidR="007D21DC">
        <w:t>турных произведений, темы, про</w:t>
      </w:r>
      <w:r w:rsidRPr="00ED3F16">
        <w:t>блемы, жанры, художественные приёмы, особенности языка;</w:t>
      </w:r>
    </w:p>
    <w:p w:rsidR="00ED3F16" w:rsidRPr="00ED3F16" w:rsidRDefault="00ED3F16" w:rsidP="007235A5">
      <w:pPr>
        <w:pStyle w:val="a6"/>
        <w:numPr>
          <w:ilvl w:val="0"/>
          <w:numId w:val="63"/>
        </w:numPr>
        <w:ind w:right="720"/>
      </w:pPr>
      <w:r w:rsidRPr="00ED3F16">
        <w:t xml:space="preserve">сопоставлять изученные и </w:t>
      </w:r>
      <w:r w:rsidR="007D21DC">
        <w:t>самостоятельно прочитанные про</w:t>
      </w:r>
      <w:r w:rsidRPr="00ED3F16">
        <w:t>изведения художественной литературы с произведениями других видов искусства (живопись, музыка, театр, кино);</w:t>
      </w:r>
    </w:p>
    <w:p w:rsidR="00ED3F16" w:rsidRPr="00ED3F16" w:rsidRDefault="00ED3F16" w:rsidP="00ED3F16">
      <w:pPr>
        <w:pStyle w:val="a6"/>
        <w:ind w:right="720"/>
      </w:pPr>
      <w:r w:rsidRPr="00ED3F16">
        <w:t>выразительно читать стихи и прозу, в том числе наизусть (не менее 9 поэтических произведений, не выученных ранее), передавая личное отношение</w:t>
      </w:r>
      <w:r w:rsidR="007D21DC">
        <w:t xml:space="preserve"> к произведению (с учётом лите</w:t>
      </w:r>
      <w:r w:rsidRPr="00ED3F16">
        <w:t>ратурного развития, инди</w:t>
      </w:r>
      <w:r w:rsidR="007D21DC">
        <w:t>видуальных особенностей обучаю</w:t>
      </w:r>
      <w:r w:rsidRPr="00ED3F16">
        <w:t>щихся);</w:t>
      </w:r>
    </w:p>
    <w:p w:rsidR="00ED3F16" w:rsidRPr="00ED3F16" w:rsidRDefault="00ED3F16" w:rsidP="00ED3F16">
      <w:pPr>
        <w:pStyle w:val="a6"/>
        <w:ind w:right="720"/>
      </w:pPr>
      <w:r w:rsidRPr="00ED3F16">
        <w:t>пересказывать прочитанн</w:t>
      </w:r>
      <w:r w:rsidR="007D21DC">
        <w:t>ое произведение, используя раз</w:t>
      </w:r>
      <w:r w:rsidRPr="00ED3F16">
        <w:t>личные виды пересказов, отвечать на вопросы по прочитанному произведению и самостоятель</w:t>
      </w:r>
      <w:r w:rsidR="007D21DC">
        <w:t>но формулировать вопросы к тек</w:t>
      </w:r>
      <w:r w:rsidRPr="00ED3F16">
        <w:t>сту; пересказывать сюжет и вычленять фабулу;</w:t>
      </w:r>
    </w:p>
    <w:p w:rsidR="00ED3F16" w:rsidRPr="00ED3F16" w:rsidRDefault="00ED3F16" w:rsidP="00ED3F16">
      <w:pPr>
        <w:pStyle w:val="a6"/>
        <w:ind w:right="720"/>
      </w:pPr>
      <w:r w:rsidRPr="00ED3F16">
        <w:t>участвовать в беседе и д</w:t>
      </w:r>
      <w:r w:rsidR="007D21DC">
        <w:t>иалоге о прочитанном произведе</w:t>
      </w:r>
      <w:r w:rsidRPr="00ED3F16">
        <w:t xml:space="preserve">нии, соотносить собственную позицию с позицией </w:t>
      </w:r>
      <w:r w:rsidR="007D21DC">
        <w:t>автора, да</w:t>
      </w:r>
      <w:r w:rsidRPr="00ED3F16">
        <w:t>вать аргументированную оценку прочитанному;</w:t>
      </w:r>
    </w:p>
    <w:p w:rsidR="00ED3F16" w:rsidRPr="00ED3F16" w:rsidRDefault="00ED3F16" w:rsidP="00ED3F16">
      <w:pPr>
        <w:pStyle w:val="a6"/>
        <w:ind w:right="720"/>
      </w:pPr>
      <w:r w:rsidRPr="00ED3F16">
        <w:t>создавать устные и пись</w:t>
      </w:r>
      <w:r w:rsidR="007D21DC">
        <w:t>менные высказывания разных жан</w:t>
      </w:r>
      <w:r w:rsidRPr="00ED3F16">
        <w:t xml:space="preserve">ров (объёмом не менее 150 слов), писать сочинение-рассуждение по заданной теме с опорой на прочитанные произведения; под руководством учителя учиться </w:t>
      </w:r>
      <w:r w:rsidR="007D21DC">
        <w:t>исправлять и редактировать соб</w:t>
      </w:r>
      <w:r w:rsidRPr="00ED3F16">
        <w:t>ственные письменные тексты</w:t>
      </w:r>
      <w:r w:rsidR="007D21DC">
        <w:t>; собирать материал и обрабаты</w:t>
      </w:r>
      <w:r w:rsidRPr="00ED3F16">
        <w:t>вать информацию, необходиму</w:t>
      </w:r>
      <w:r w:rsidR="007D21DC">
        <w:t>ю для составления плана, табли</w:t>
      </w:r>
      <w:r w:rsidRPr="00ED3F16">
        <w:t>цы, схемы, доклада, конспек</w:t>
      </w:r>
      <w:r w:rsidR="007D21DC">
        <w:t>та, аннотации, эссе, литератур</w:t>
      </w:r>
      <w:r w:rsidRPr="00ED3F16">
        <w:t xml:space="preserve">но-творческой работы на самостоятельно или под </w:t>
      </w:r>
      <w:r w:rsidRPr="00ED3F16">
        <w:lastRenderedPageBreak/>
        <w:t>руководством учителя выбранную литературную или публицистическую тему;</w:t>
      </w:r>
    </w:p>
    <w:p w:rsidR="00ED3F16" w:rsidRPr="00ED3F16" w:rsidRDefault="00ED3F16" w:rsidP="00ED3F16">
      <w:pPr>
        <w:pStyle w:val="a6"/>
        <w:ind w:right="720"/>
      </w:pPr>
      <w:r w:rsidRPr="00ED3F16">
        <w:t>самостоятельно интерпре</w:t>
      </w:r>
      <w:r w:rsidR="007D21DC">
        <w:t>тировать и оценивать текстуаль</w:t>
      </w:r>
      <w:r w:rsidRPr="00ED3F16">
        <w:t>но изученные художественные произведения древнерусской, русской и зарубежной литерат</w:t>
      </w:r>
      <w:r w:rsidR="007D21DC">
        <w:t>уры и современных авторов с ис</w:t>
      </w:r>
      <w:r w:rsidRPr="00ED3F16">
        <w:t>пользованием методов смыслов</w:t>
      </w:r>
      <w:r w:rsidR="007D21DC">
        <w:t>ого чтения и эстетического ана</w:t>
      </w:r>
      <w:r w:rsidRPr="00ED3F16">
        <w:t>лиза;</w:t>
      </w:r>
    </w:p>
    <w:p w:rsidR="00ED3F16" w:rsidRPr="00ED3F16" w:rsidRDefault="00ED3F16" w:rsidP="00ED3F16">
      <w:pPr>
        <w:pStyle w:val="a6"/>
        <w:ind w:right="720"/>
      </w:pPr>
      <w:r w:rsidRPr="00ED3F16">
        <w:t>понимать важность чтени</w:t>
      </w:r>
      <w:r w:rsidR="007D21DC">
        <w:t>я и изучения произведений фоль</w:t>
      </w:r>
      <w:r w:rsidRPr="00ED3F16">
        <w:t>клора и художественной лите</w:t>
      </w:r>
      <w:r w:rsidR="007D21DC">
        <w:t>ратуры для самостоятельного по</w:t>
      </w:r>
      <w:r w:rsidRPr="00ED3F16">
        <w:t>знания мира, развития собс</w:t>
      </w:r>
      <w:r w:rsidR="007D21DC">
        <w:t>твенных эмоциональных и эстети</w:t>
      </w:r>
      <w:r w:rsidRPr="00ED3F16">
        <w:t>ческих впечатлений;</w:t>
      </w:r>
    </w:p>
    <w:p w:rsidR="00ED3F16" w:rsidRPr="00ED3F16" w:rsidRDefault="00ED3F16" w:rsidP="007D21DC">
      <w:pPr>
        <w:pStyle w:val="a6"/>
        <w:ind w:right="720"/>
      </w:pPr>
      <w:r w:rsidRPr="00ED3F16">
        <w:t xml:space="preserve">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 </w:t>
      </w:r>
      <w:r w:rsidR="007D21DC">
        <w:t>ростков;</w:t>
      </w:r>
    </w:p>
    <w:p w:rsidR="00ED3F16" w:rsidRPr="00ED3F16" w:rsidRDefault="00ED3F16" w:rsidP="00ED3F16">
      <w:pPr>
        <w:pStyle w:val="a6"/>
        <w:ind w:right="720"/>
      </w:pPr>
      <w:r w:rsidRPr="00ED3F16">
        <w:t>участвовать в коллек</w:t>
      </w:r>
      <w:r w:rsidR="007D21DC">
        <w:t>тивной и индивидуальной проект</w:t>
      </w:r>
      <w:r w:rsidRPr="00ED3F16">
        <w:t>ной или исследовательской де</w:t>
      </w:r>
      <w:r w:rsidR="007D21DC">
        <w:t>ятельности и публично представ</w:t>
      </w:r>
      <w:r w:rsidRPr="00ED3F16">
        <w:t>лять полученные результаты;</w:t>
      </w:r>
    </w:p>
    <w:p w:rsidR="00ED3F16" w:rsidRPr="00ED3F16" w:rsidRDefault="00ED3F16" w:rsidP="007D21DC">
      <w:pPr>
        <w:pStyle w:val="a6"/>
        <w:ind w:right="720"/>
      </w:pPr>
      <w:r w:rsidRPr="00ED3F16">
        <w:t>развивать  умение  использовать  энциклопедии,  словари и справочники, в том числе в э</w:t>
      </w:r>
      <w:r w:rsidR="007D21DC">
        <w:t>лектронной форме; самостоятель</w:t>
      </w:r>
      <w:r w:rsidRPr="00ED3F16">
        <w:t>но пользоваться электронны</w:t>
      </w:r>
      <w:r w:rsidR="007D21DC">
        <w:t>ми библиотеками и другими спра</w:t>
      </w:r>
      <w:r w:rsidRPr="00ED3F16">
        <w:t>вочными материалами, в то</w:t>
      </w:r>
      <w:r w:rsidR="007D21DC">
        <w:t>м числе из числа верифицирован</w:t>
      </w:r>
      <w:r w:rsidRPr="00ED3F16">
        <w:t>ных электронных ресурсов,</w:t>
      </w:r>
      <w:r w:rsidR="007D21DC">
        <w:t xml:space="preserve"> включённых в федеральный перечень.</w:t>
      </w:r>
    </w:p>
    <w:p w:rsidR="00ED3F16" w:rsidRPr="00ED3F16" w:rsidRDefault="007D21DC" w:rsidP="00ED3F16">
      <w:pPr>
        <w:pStyle w:val="a6"/>
        <w:ind w:right="720"/>
      </w:pPr>
      <w:r>
        <w:t xml:space="preserve">7 </w:t>
      </w:r>
      <w:r w:rsidR="00ED3F16" w:rsidRPr="00ED3F16">
        <w:t>КЛАСС</w:t>
      </w:r>
    </w:p>
    <w:p w:rsidR="00ED3F16" w:rsidRPr="00ED3F16" w:rsidRDefault="00ED3F16" w:rsidP="007235A5">
      <w:pPr>
        <w:pStyle w:val="a6"/>
        <w:numPr>
          <w:ilvl w:val="0"/>
          <w:numId w:val="62"/>
        </w:numPr>
        <w:tabs>
          <w:tab w:val="left" w:pos="1843"/>
        </w:tabs>
        <w:ind w:left="1134" w:right="720" w:firstLine="338"/>
      </w:pPr>
      <w:r w:rsidRPr="00ED3F16">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ED3F16" w:rsidRPr="00ED3F16" w:rsidRDefault="00ED3F16" w:rsidP="007235A5">
      <w:pPr>
        <w:pStyle w:val="a6"/>
        <w:numPr>
          <w:ilvl w:val="0"/>
          <w:numId w:val="62"/>
        </w:numPr>
        <w:tabs>
          <w:tab w:val="left" w:pos="1843"/>
        </w:tabs>
        <w:ind w:left="1134" w:right="720" w:firstLine="284"/>
      </w:pPr>
      <w:r w:rsidRPr="00ED3F16">
        <w:t>понимать специфику лит</w:t>
      </w:r>
      <w:r w:rsidR="007D21DC">
        <w:t>ературы как вида словесного ис</w:t>
      </w:r>
      <w:r w:rsidRPr="00ED3F16">
        <w:t>кусства, выявлять отличия художественного текста от текста научного, делового, публицистического;</w:t>
      </w:r>
    </w:p>
    <w:p w:rsidR="00ED3F16" w:rsidRPr="00ED3F16" w:rsidRDefault="00ED3F16" w:rsidP="007235A5">
      <w:pPr>
        <w:pStyle w:val="a6"/>
        <w:numPr>
          <w:ilvl w:val="0"/>
          <w:numId w:val="62"/>
        </w:numPr>
        <w:tabs>
          <w:tab w:val="left" w:pos="1843"/>
        </w:tabs>
        <w:ind w:left="1134" w:right="720" w:firstLine="338"/>
      </w:pPr>
      <w:r w:rsidRPr="00ED3F16">
        <w:lastRenderedPageBreak/>
        <w:t xml:space="preserve">проводить самостоятельный смысловой и эстетический анализ произведений художественной </w:t>
      </w:r>
      <w:r w:rsidR="007D21DC">
        <w:t>литературы; восприни</w:t>
      </w:r>
      <w:r w:rsidRPr="00ED3F16">
        <w:t>мать, анализировать, интерпр</w:t>
      </w:r>
      <w:r w:rsidR="007D21DC">
        <w:t>етировать и оценивать прочитан</w:t>
      </w:r>
      <w:r w:rsidRPr="00ED3F16">
        <w:t>ное (с учётом литературного развития обучающихся), понимать неоднозначность художеств</w:t>
      </w:r>
      <w:r w:rsidR="006E1178">
        <w:t>енных смыслов, заложенных в ли</w:t>
      </w:r>
      <w:r w:rsidRPr="00ED3F16">
        <w:t>тературных произведениях:</w:t>
      </w:r>
    </w:p>
    <w:p w:rsidR="00ED3F16" w:rsidRPr="006E1178" w:rsidRDefault="00ED3F16" w:rsidP="007235A5">
      <w:pPr>
        <w:pStyle w:val="a6"/>
        <w:numPr>
          <w:ilvl w:val="0"/>
          <w:numId w:val="64"/>
        </w:numPr>
        <w:ind w:left="1134" w:right="720" w:firstLine="338"/>
      </w:pPr>
      <w:r w:rsidRPr="00ED3F16">
        <w:t>анализировать произведение в единстве формы и содержания; определять тематику и пробл</w:t>
      </w:r>
      <w:r w:rsidR="006E1178">
        <w:t>ематику произведения, его родо</w:t>
      </w:r>
      <w:r w:rsidRPr="00ED3F16">
        <w:t>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w:t>
      </w:r>
      <w:r w:rsidR="006E1178">
        <w:t>озиции и основной конфликт про</w:t>
      </w:r>
      <w:r w:rsidRPr="00ED3F16">
        <w:t xml:space="preserve">изведения; характеризовать </w:t>
      </w:r>
      <w:r w:rsidR="006E1178">
        <w:t>авторский пафос; выявлять и ос</w:t>
      </w:r>
      <w:r w:rsidRPr="00ED3F16">
        <w:t>мыслять формы авторской оценки героев, событий, характер авторских взаимоотношений</w:t>
      </w:r>
      <w:r w:rsidR="006E1178">
        <w:t xml:space="preserve"> с читателем как адресатом про</w:t>
      </w:r>
      <w:r w:rsidRPr="00ED3F16">
        <w:t>изведения; объяснять своё</w:t>
      </w:r>
      <w:r w:rsidR="006E1178">
        <w:t xml:space="preserve"> понимание нравственно-философ</w:t>
      </w:r>
      <w:r w:rsidRPr="00ED3F16">
        <w:t>ской, социально-исторической и эстетической проблематики произведений (с учётом возра</w:t>
      </w:r>
      <w:r w:rsidR="006E1178">
        <w:t>ста и литературного развития об</w:t>
      </w:r>
      <w:r w:rsidRPr="00ED3F16">
        <w:t>учающихся); выявлять язык</w:t>
      </w:r>
      <w:r w:rsidR="006E1178">
        <w:t>овые особенности художественно</w:t>
      </w:r>
      <w:r w:rsidRPr="00ED3F16">
        <w:t>го произведения, поэтической и прозаической речи; находить основные изобразительно-вы</w:t>
      </w:r>
      <w:r w:rsidR="006E1178">
        <w:t>разительные средства, характер</w:t>
      </w:r>
      <w:r w:rsidRPr="00ED3F16">
        <w:t>ные для творческой манеры и стиля писателя, определять их художественные функции;</w:t>
      </w:r>
    </w:p>
    <w:p w:rsidR="00ED3F16" w:rsidRPr="006E1178" w:rsidRDefault="00ED3F16" w:rsidP="007235A5">
      <w:pPr>
        <w:pStyle w:val="a6"/>
        <w:numPr>
          <w:ilvl w:val="0"/>
          <w:numId w:val="64"/>
        </w:numPr>
        <w:ind w:left="1134" w:right="720" w:firstLine="338"/>
      </w:pPr>
      <w:r w:rsidRPr="00ED3F16">
        <w:t>овладеть сущностью и по</w:t>
      </w:r>
      <w:r w:rsidR="006E1178">
        <w:t>ниманием смысловых функций тео</w:t>
      </w:r>
      <w:r w:rsidRPr="00ED3F16">
        <w:t>ретико-литературных пон</w:t>
      </w:r>
      <w:r w:rsidR="006E1178">
        <w:t>ятий и самостоятельно использо</w:t>
      </w:r>
      <w:r w:rsidRPr="00ED3F16">
        <w:t>вать их в процессе анализа и интерпретации произведений, оформления собственных оц</w:t>
      </w:r>
      <w:r w:rsidR="006E1178">
        <w:t>енок и наблюдений: художествен</w:t>
      </w:r>
      <w:r w:rsidRPr="00ED3F16">
        <w:t xml:space="preserve">ная литература и устное народное творчество; проза и поэзия; </w:t>
      </w:r>
      <w:r w:rsidRPr="00ED3F16">
        <w:lastRenderedPageBreak/>
        <w:t>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w:t>
      </w:r>
      <w:r w:rsidR="006E1178">
        <w:t xml:space="preserve"> идея, пробле</w:t>
      </w:r>
      <w:r w:rsidRPr="00ED3F16">
        <w:t>матика; пафос (героический, патриотический, гражданский и др.); сюжет, композиция</w:t>
      </w:r>
      <w:r w:rsidR="006E1178">
        <w:t>, эпиграф; стадии развития дей</w:t>
      </w:r>
      <w:r w:rsidRPr="00ED3F16">
        <w:t>ствия: экспозиция, завязка, развитие действия, кульминация, развязка; конфликт; система образов; автор, повествователь, рассказчик, литературный г</w:t>
      </w:r>
      <w:r w:rsidR="006E1178">
        <w:t>ерой (персонаж), лирический ге</w:t>
      </w:r>
      <w:r w:rsidRPr="00ED3F16">
        <w:t>рой, речевая характеристик</w:t>
      </w:r>
      <w:r w:rsidR="006E1178">
        <w:t>а героя; портрет, пейзаж, инте</w:t>
      </w:r>
      <w:r w:rsidRPr="00ED3F16">
        <w:t>рьер, художественная деталь, символ; юмор, ирония, сатира, сарказм, гротеск; эпитет, м</w:t>
      </w:r>
      <w:r w:rsidR="006E1178">
        <w:t>етафора, сравнение; олицетворе</w:t>
      </w:r>
      <w:r w:rsidRPr="00ED3F16">
        <w:t>ние, гипербола; антитеза, аллегория; анафора; звукопись (ал- литерация, ассонанс); стихотворный метр (хорей, ямб, дак- тиль, амфибрахий, анапест), ритм, рифма, строфа; афоризм;</w:t>
      </w:r>
    </w:p>
    <w:p w:rsidR="00ED3F16" w:rsidRPr="006E1178" w:rsidRDefault="00ED3F16" w:rsidP="007235A5">
      <w:pPr>
        <w:pStyle w:val="a6"/>
        <w:numPr>
          <w:ilvl w:val="0"/>
          <w:numId w:val="64"/>
        </w:numPr>
        <w:ind w:left="1134" w:right="720" w:firstLine="338"/>
      </w:pPr>
      <w:r w:rsidRPr="00ED3F16">
        <w:t>рассматривать отдельные изученные произведения в рамкахисторико-литературного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ED3F16" w:rsidRPr="006E1178" w:rsidRDefault="00ED3F16" w:rsidP="007235A5">
      <w:pPr>
        <w:pStyle w:val="a6"/>
        <w:numPr>
          <w:ilvl w:val="0"/>
          <w:numId w:val="64"/>
        </w:numPr>
        <w:ind w:left="1134" w:right="720" w:firstLine="338"/>
      </w:pPr>
      <w:r w:rsidRPr="00ED3F16">
        <w:t>выделять в произведениях элементы художественной формы и обнаруживать связи меж</w:t>
      </w:r>
      <w:r w:rsidR="006E1178">
        <w:t>ду ними; определять родо</w:t>
      </w:r>
      <w:r w:rsidR="006E1178" w:rsidRPr="006E1178">
        <w:t>-</w:t>
      </w:r>
      <w:r w:rsidR="006E1178">
        <w:t>жанро</w:t>
      </w:r>
      <w:r w:rsidRPr="00ED3F16">
        <w:t>вую специфику изученного художественного произведения;</w:t>
      </w:r>
    </w:p>
    <w:p w:rsidR="00ED3F16" w:rsidRPr="006E1178" w:rsidRDefault="00ED3F16" w:rsidP="007235A5">
      <w:pPr>
        <w:pStyle w:val="a6"/>
        <w:numPr>
          <w:ilvl w:val="0"/>
          <w:numId w:val="64"/>
        </w:numPr>
        <w:ind w:left="1134" w:right="720" w:firstLine="338"/>
      </w:pPr>
      <w:r w:rsidRPr="00ED3F16">
        <w:t>сопоставлять произведения</w:t>
      </w:r>
      <w:r w:rsidR="006E1178">
        <w:t>, их фрагменты, образы персона</w:t>
      </w:r>
      <w:r w:rsidRPr="00ED3F16">
        <w:t>жей, литературные явлен</w:t>
      </w:r>
      <w:r w:rsidR="006E1178">
        <w:t>ия и факты, сюжеты разных лите</w:t>
      </w:r>
      <w:r w:rsidRPr="00ED3F16">
        <w:t>ратурных произведений,</w:t>
      </w:r>
      <w:r w:rsidR="006E1178">
        <w:t xml:space="preserve"> темы, проблемы, жанры, художе</w:t>
      </w:r>
      <w:r w:rsidRPr="00ED3F16">
        <w:t>ственные приёмы, эпизоды текста, особенности языка;</w:t>
      </w:r>
    </w:p>
    <w:p w:rsidR="00ED3F16" w:rsidRPr="00ED3F16" w:rsidRDefault="00ED3F16" w:rsidP="007235A5">
      <w:pPr>
        <w:pStyle w:val="a6"/>
        <w:numPr>
          <w:ilvl w:val="0"/>
          <w:numId w:val="64"/>
        </w:numPr>
        <w:ind w:left="1134" w:right="720" w:firstLine="338"/>
      </w:pPr>
      <w:r w:rsidRPr="00ED3F16">
        <w:t xml:space="preserve">сопоставлять изученные и </w:t>
      </w:r>
      <w:r w:rsidR="0016318A">
        <w:t>самостоятельно прочитанные про</w:t>
      </w:r>
      <w:r w:rsidRPr="00ED3F16">
        <w:t xml:space="preserve">изведения </w:t>
      </w:r>
      <w:r w:rsidRPr="00ED3F16">
        <w:lastRenderedPageBreak/>
        <w:t>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ED3F16" w:rsidRPr="0016318A" w:rsidRDefault="00ED3F16" w:rsidP="007235A5">
      <w:pPr>
        <w:pStyle w:val="a6"/>
        <w:numPr>
          <w:ilvl w:val="0"/>
          <w:numId w:val="62"/>
        </w:numPr>
        <w:ind w:left="1134" w:right="720" w:firstLine="284"/>
      </w:pPr>
      <w:r w:rsidRPr="00ED3F16">
        <w:t>выразительно читать стихи и прозу, в том числе наизусть (не менее 11 поэтических произведений, не выученных ранее), пе- редавая личное отношение к произведению (с учётом литератур- ного развития, индивидуальных особенностей обучающихся);</w:t>
      </w:r>
    </w:p>
    <w:p w:rsidR="00ED3F16" w:rsidRPr="0016318A" w:rsidRDefault="00ED3F16" w:rsidP="007235A5">
      <w:pPr>
        <w:pStyle w:val="a6"/>
        <w:numPr>
          <w:ilvl w:val="0"/>
          <w:numId w:val="62"/>
        </w:numPr>
        <w:ind w:left="1134" w:right="720" w:firstLine="284"/>
      </w:pPr>
      <w:r w:rsidRPr="00ED3F16">
        <w:t>пересказывать изученное и самостоятельно прочитанное произведение, используя раз</w:t>
      </w:r>
      <w:r w:rsidR="0016318A">
        <w:t>личные виды пересказов, обстоя</w:t>
      </w:r>
      <w:r w:rsidRPr="00ED3F16">
        <w:t>тельно отвечать на вопросы и самостоятельно формулировать вопросы к тексту; пересказывать сюжет и вычленять фабулу;</w:t>
      </w:r>
    </w:p>
    <w:p w:rsidR="00ED3F16" w:rsidRPr="0016318A" w:rsidRDefault="00ED3F16" w:rsidP="007235A5">
      <w:pPr>
        <w:pStyle w:val="a6"/>
        <w:numPr>
          <w:ilvl w:val="0"/>
          <w:numId w:val="62"/>
        </w:numPr>
        <w:ind w:left="1134" w:right="720" w:firstLine="284"/>
      </w:pPr>
      <w:r w:rsidRPr="00ED3F16">
        <w:t>участвовать в беседе и д</w:t>
      </w:r>
      <w:r w:rsidR="0016318A">
        <w:t>иалоге о прочитанном произведе</w:t>
      </w:r>
      <w:r w:rsidRPr="00ED3F16">
        <w:t xml:space="preserve">нии, соотносить собственную </w:t>
      </w:r>
      <w:r w:rsidR="0016318A">
        <w:t>позицию с позицией автора и по</w:t>
      </w:r>
      <w:r w:rsidRPr="00ED3F16">
        <w:t>зициями участников диалога,</w:t>
      </w:r>
      <w:r w:rsidR="0016318A">
        <w:t xml:space="preserve"> давать аргументированную оцен</w:t>
      </w:r>
      <w:r w:rsidRPr="00ED3F16">
        <w:t>ку прочитанному;</w:t>
      </w:r>
    </w:p>
    <w:p w:rsidR="00ED3F16" w:rsidRPr="0016318A" w:rsidRDefault="00ED3F16" w:rsidP="007235A5">
      <w:pPr>
        <w:pStyle w:val="a6"/>
        <w:numPr>
          <w:ilvl w:val="0"/>
          <w:numId w:val="62"/>
        </w:numPr>
        <w:ind w:left="1134" w:right="720" w:firstLine="284"/>
      </w:pPr>
      <w:r w:rsidRPr="00ED3F16">
        <w:t xml:space="preserve">создавать устные и письменные высказывания разных жанров (объёмом не менее 200 </w:t>
      </w:r>
      <w:r w:rsidR="006E1178">
        <w:t>слов), писать сочинение-рассуж</w:t>
      </w:r>
      <w:r w:rsidRPr="00ED3F16">
        <w:t>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 мостоятельно выбранную</w:t>
      </w:r>
      <w:r w:rsidR="0016318A">
        <w:t xml:space="preserve"> литературную или публицистиче</w:t>
      </w:r>
      <w:r w:rsidRPr="00ED3F16">
        <w:t>скую тему, применяя различные виды цитирования;</w:t>
      </w:r>
    </w:p>
    <w:p w:rsidR="00ED3F16" w:rsidRPr="0016318A" w:rsidRDefault="00ED3F16" w:rsidP="007235A5">
      <w:pPr>
        <w:pStyle w:val="a6"/>
        <w:numPr>
          <w:ilvl w:val="0"/>
          <w:numId w:val="62"/>
        </w:numPr>
        <w:ind w:left="1134" w:right="720" w:firstLine="284"/>
      </w:pPr>
      <w:r w:rsidRPr="00ED3F16">
        <w:t xml:space="preserve">интерпретировать  и   оценивать   текстуально   изученные и самостоятельно прочитанные художественные произведения древнерусской, </w:t>
      </w:r>
      <w:r w:rsidRPr="00ED3F16">
        <w:lastRenderedPageBreak/>
        <w:t>классической русск</w:t>
      </w:r>
      <w:r w:rsidR="0016318A">
        <w:t>ой и зарубежной литерату</w:t>
      </w:r>
      <w:r w:rsidRPr="00ED3F16">
        <w:t>ры и современных авторов с и</w:t>
      </w:r>
      <w:r w:rsidR="0016318A">
        <w:t>спользованием методов смыслово</w:t>
      </w:r>
      <w:r w:rsidRPr="00ED3F16">
        <w:t>го чтения и эстетического анализа;</w:t>
      </w:r>
    </w:p>
    <w:p w:rsidR="00ED3F16" w:rsidRPr="0016318A" w:rsidRDefault="00ED3F16" w:rsidP="007235A5">
      <w:pPr>
        <w:pStyle w:val="a6"/>
        <w:numPr>
          <w:ilvl w:val="0"/>
          <w:numId w:val="62"/>
        </w:numPr>
        <w:ind w:left="1134" w:right="720" w:firstLine="284"/>
      </w:pPr>
      <w:r w:rsidRPr="00ED3F16">
        <w:t>понимать важность чтени</w:t>
      </w:r>
      <w:r w:rsidR="0016318A">
        <w:t>я и изучения произведений фоль</w:t>
      </w:r>
      <w:r w:rsidRPr="00ED3F16">
        <w:t>клора и художественной лите</w:t>
      </w:r>
      <w:r w:rsidR="0016318A">
        <w:t>ратуры как способа познания ми</w:t>
      </w:r>
      <w:r w:rsidRPr="00ED3F16">
        <w:t>ра и окружающей действит</w:t>
      </w:r>
      <w:r w:rsidR="0016318A">
        <w:t>ельности, источника эмоциональ</w:t>
      </w:r>
      <w:r w:rsidRPr="00ED3F16">
        <w:t>ных и эстетических впечатлени</w:t>
      </w:r>
      <w:r w:rsidR="0016318A">
        <w:t>й, а также средства собственно</w:t>
      </w:r>
      <w:r w:rsidRPr="00ED3F16">
        <w:t>го развития;</w:t>
      </w:r>
    </w:p>
    <w:p w:rsidR="00ED3F16" w:rsidRPr="005B4C94" w:rsidRDefault="00ED3F16" w:rsidP="007235A5">
      <w:pPr>
        <w:pStyle w:val="a6"/>
        <w:numPr>
          <w:ilvl w:val="0"/>
          <w:numId w:val="62"/>
        </w:numPr>
        <w:ind w:left="1134" w:right="720" w:firstLine="284"/>
      </w:pPr>
      <w:r w:rsidRPr="00ED3F16">
        <w:t>самостоятельно планиров</w:t>
      </w:r>
      <w:r w:rsidR="005B4C94">
        <w:t>ать своё досуговое чтение, обо</w:t>
      </w:r>
      <w:r w:rsidRPr="00ED3F16">
        <w:t>гащать свой литературный к</w:t>
      </w:r>
      <w:r w:rsidR="005B4C94">
        <w:t>ругозор по рекомендациям учите</w:t>
      </w:r>
      <w:r w:rsidRPr="00ED3F16">
        <w:t>ля и  сверстников,  а  также  проверенных  интернет-ресурсов, в том числе за счёт произведений современной литературы;</w:t>
      </w:r>
    </w:p>
    <w:p w:rsidR="00ED3F16" w:rsidRPr="005B4C94" w:rsidRDefault="00ED3F16" w:rsidP="007235A5">
      <w:pPr>
        <w:pStyle w:val="a6"/>
        <w:numPr>
          <w:ilvl w:val="0"/>
          <w:numId w:val="62"/>
        </w:numPr>
        <w:ind w:left="1134" w:right="720" w:firstLine="284"/>
      </w:pPr>
      <w:r w:rsidRPr="00ED3F16">
        <w:t>участвовать в коллективн</w:t>
      </w:r>
      <w:r w:rsidR="005B4C94">
        <w:t>ой и индивидуальной проект</w:t>
      </w:r>
      <w:r w:rsidRPr="00ED3F16">
        <w:t>ной и исследовательской де</w:t>
      </w:r>
      <w:r w:rsidR="005B4C94">
        <w:t>ятельности и публично представ</w:t>
      </w:r>
      <w:r w:rsidRPr="00ED3F16">
        <w:t>лять полученные результаты;</w:t>
      </w:r>
    </w:p>
    <w:p w:rsidR="00ED3F16" w:rsidRPr="005B4C94" w:rsidRDefault="00ED3F16" w:rsidP="007235A5">
      <w:pPr>
        <w:pStyle w:val="a6"/>
        <w:numPr>
          <w:ilvl w:val="0"/>
          <w:numId w:val="62"/>
        </w:numPr>
        <w:ind w:left="1134" w:right="720" w:firstLine="284"/>
      </w:pPr>
      <w:r w:rsidRPr="00ED3F16">
        <w:t xml:space="preserve">самостоятельно  использовать   энциклопедии,   словари и справочники, в том числе в электронной форме; пользоваться электронными библиотеками </w:t>
      </w:r>
      <w:r w:rsidR="005B4C94">
        <w:t>и другими справочными материа</w:t>
      </w:r>
      <w:r w:rsidRPr="00ED3F16">
        <w:t>лами, в том числе из числа верифицированных электронных ре- сурсов, включённых в федеральный перечень.</w:t>
      </w:r>
    </w:p>
    <w:p w:rsidR="00ED3F16" w:rsidRPr="00ED3F16" w:rsidRDefault="005B4C94" w:rsidP="00ED3F16">
      <w:pPr>
        <w:pStyle w:val="a6"/>
        <w:ind w:right="720"/>
      </w:pPr>
      <w:r w:rsidRPr="005B4C94">
        <w:t xml:space="preserve">8 </w:t>
      </w:r>
      <w:r w:rsidR="00ED3F16" w:rsidRPr="00ED3F16">
        <w:t>КЛАСС</w:t>
      </w:r>
    </w:p>
    <w:p w:rsidR="00ED3F16" w:rsidRPr="005B4C94" w:rsidRDefault="00ED3F16" w:rsidP="007235A5">
      <w:pPr>
        <w:pStyle w:val="a6"/>
        <w:numPr>
          <w:ilvl w:val="0"/>
          <w:numId w:val="62"/>
        </w:numPr>
        <w:ind w:left="1134" w:right="720" w:firstLine="338"/>
      </w:pPr>
      <w:r w:rsidRPr="00ED3F16">
        <w:t>Понимать духовно-нра</w:t>
      </w:r>
      <w:r w:rsidR="005B4C94">
        <w:t>вственную и культурно-эстетиче</w:t>
      </w:r>
      <w:r w:rsidRPr="00ED3F16">
        <w:t xml:space="preserve">скую ценность литературы, осознавать её роль в формировании гражданственности и  патриотизма,  уважения  к  своей  Родине и её героической истории, </w:t>
      </w:r>
      <w:r w:rsidR="005B4C94">
        <w:t>укреплении единства многонацио</w:t>
      </w:r>
      <w:r w:rsidRPr="00ED3F16">
        <w:t>нального народа Российской Федерации;</w:t>
      </w:r>
    </w:p>
    <w:p w:rsidR="00ED3F16" w:rsidRPr="005B4C94" w:rsidRDefault="00ED3F16" w:rsidP="007235A5">
      <w:pPr>
        <w:pStyle w:val="a6"/>
        <w:numPr>
          <w:ilvl w:val="0"/>
          <w:numId w:val="62"/>
        </w:numPr>
        <w:ind w:left="1134" w:right="720" w:firstLine="338"/>
      </w:pPr>
      <w:r w:rsidRPr="00ED3F16">
        <w:t>понимать специфические</w:t>
      </w:r>
      <w:r w:rsidR="005B4C94">
        <w:t xml:space="preserve"> черты литературы как вида сло</w:t>
      </w:r>
      <w:r w:rsidRPr="00ED3F16">
        <w:t xml:space="preserve">весного искусства, выявлять главные отличия художественного текста от текста научного, делового, </w:t>
      </w:r>
      <w:r w:rsidRPr="00ED3F16">
        <w:lastRenderedPageBreak/>
        <w:t>публицистического;</w:t>
      </w:r>
    </w:p>
    <w:p w:rsidR="00ED3F16" w:rsidRPr="00ED3F16" w:rsidRDefault="00ED3F16" w:rsidP="007235A5">
      <w:pPr>
        <w:pStyle w:val="a6"/>
        <w:numPr>
          <w:ilvl w:val="0"/>
          <w:numId w:val="62"/>
        </w:numPr>
        <w:ind w:left="1134" w:right="720" w:firstLine="338"/>
      </w:pPr>
      <w:r w:rsidRPr="00ED3F16">
        <w:t>владеть умением самостоя</w:t>
      </w:r>
      <w:r w:rsidR="005B4C94">
        <w:t>тельного смыслового и эстетиче</w:t>
      </w:r>
      <w:r w:rsidRPr="00ED3F16">
        <w:t>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 турного развития обучающихс</w:t>
      </w:r>
      <w:r w:rsidR="005B4C94">
        <w:t>я), понимать условность художе</w:t>
      </w:r>
      <w:r w:rsidRPr="00ED3F16">
        <w:t>ственной картины мира, отр</w:t>
      </w:r>
      <w:r w:rsidR="005B4C94">
        <w:t>ажённой в литературных произве</w:t>
      </w:r>
      <w:r w:rsidRPr="00ED3F16">
        <w:t>дениях с учётом неоднозначности заложенных в них художе- ственных смыслов:</w:t>
      </w:r>
    </w:p>
    <w:p w:rsidR="005B4C94" w:rsidRPr="005B4C94" w:rsidRDefault="00ED3F16" w:rsidP="007235A5">
      <w:pPr>
        <w:pStyle w:val="a6"/>
        <w:numPr>
          <w:ilvl w:val="0"/>
          <w:numId w:val="64"/>
        </w:numPr>
        <w:ind w:left="1134" w:right="720" w:firstLine="426"/>
      </w:pPr>
      <w:r w:rsidRPr="00ED3F16">
        <w:t>анализировать произведе</w:t>
      </w:r>
      <w:r w:rsidR="005B4C94">
        <w:t>ние в единстве формы и содержа</w:t>
      </w:r>
      <w:r w:rsidRPr="00ED3F16">
        <w:t>ния; определять тематику и проблематику произведения, его родовую и жанровую принадлежность;</w:t>
      </w:r>
    </w:p>
    <w:p w:rsidR="00ED3F16" w:rsidRPr="005B4C94" w:rsidRDefault="00ED3F16" w:rsidP="007235A5">
      <w:pPr>
        <w:pStyle w:val="a6"/>
        <w:numPr>
          <w:ilvl w:val="0"/>
          <w:numId w:val="64"/>
        </w:numPr>
        <w:ind w:left="1134" w:right="720" w:firstLine="426"/>
      </w:pPr>
      <w:r w:rsidRPr="00ED3F16">
        <w:t xml:space="preserve"> выявлять </w:t>
      </w:r>
      <w:r w:rsidR="005B4C94">
        <w:t>позицию ге</w:t>
      </w:r>
      <w:r w:rsidRPr="00ED3F16">
        <w:t>роя, повествователя, рассказчика и авторскую по</w:t>
      </w:r>
      <w:r w:rsidR="005B4C94">
        <w:t>зицию, учи</w:t>
      </w:r>
      <w:r w:rsidRPr="00ED3F16">
        <w:t>тывая художественные о</w:t>
      </w:r>
      <w:r w:rsidR="005B4C94">
        <w:t>собенности произведения и отра</w:t>
      </w:r>
      <w:r w:rsidRPr="00ED3F16">
        <w:t>женные в нём реалии; характеризовать героев-персонажей, давать их сравнительные х</w:t>
      </w:r>
      <w:r w:rsidR="005B4C94">
        <w:t>арактеристики, оценивать систе</w:t>
      </w:r>
      <w:r w:rsidRPr="00ED3F16">
        <w:t>му образов; выявлять особенности композиции и основной конфликт произведения; характеризовать авторский пафос; выявлять и осмысливать фор</w:t>
      </w:r>
      <w:r w:rsidR="005B4C94">
        <w:t>мы авторской оценки героев, со</w:t>
      </w:r>
      <w:r w:rsidRPr="00ED3F16">
        <w:t>бытий, характер авторских взаимоотношений  с  читателем как адресатом произведения; объяснять своё понимание нравственно-философской</w:t>
      </w:r>
      <w:r w:rsidR="005B4C94">
        <w:t>, социально-исторической и эсте</w:t>
      </w:r>
      <w:r w:rsidRPr="00ED3F16">
        <w:t>тической проблематики пр</w:t>
      </w:r>
      <w:r w:rsidR="005B4C94">
        <w:t>оизведений (с учётом литератур</w:t>
      </w:r>
      <w:r w:rsidRPr="00ED3F16">
        <w:t>ного развития обучающихс</w:t>
      </w:r>
      <w:r w:rsidR="005B4C94">
        <w:t>я); выявлять языковые особенно</w:t>
      </w:r>
      <w:r w:rsidRPr="00ED3F16">
        <w:t>сти художественного произв</w:t>
      </w:r>
      <w:r w:rsidR="005B4C94">
        <w:t>едения, поэтической и прозаиче</w:t>
      </w:r>
      <w:r w:rsidRPr="00ED3F16">
        <w:t>ской речи; находить основные изобразительно-выразительные средства, характерные для творческой манеры писателя, определять их художестве</w:t>
      </w:r>
      <w:r w:rsidR="005B4C94">
        <w:t>нные функции, выявляя особенно</w:t>
      </w:r>
      <w:r w:rsidRPr="00ED3F16">
        <w:t>сти авторского языка и стиля;</w:t>
      </w:r>
    </w:p>
    <w:p w:rsidR="00ED3F16" w:rsidRPr="005B4C94" w:rsidRDefault="00ED3F16" w:rsidP="007235A5">
      <w:pPr>
        <w:pStyle w:val="a6"/>
        <w:numPr>
          <w:ilvl w:val="0"/>
          <w:numId w:val="64"/>
        </w:numPr>
        <w:ind w:left="1134" w:right="720" w:firstLine="426"/>
      </w:pPr>
      <w:r w:rsidRPr="00ED3F16">
        <w:lastRenderedPageBreak/>
        <w:t>овладеть сущностью и по</w:t>
      </w:r>
      <w:r w:rsidR="005B4C94">
        <w:t>ниманием смысловых функций тео</w:t>
      </w:r>
      <w:r w:rsidRPr="00ED3F16">
        <w:t>ретико-литературных понятий и самостоятельно использовать их в процессе анализа и инте</w:t>
      </w:r>
      <w:r w:rsidR="005B4C94">
        <w:t>рпретации произведений, оформ</w:t>
      </w:r>
      <w:r w:rsidRPr="00ED3F16">
        <w:t>ления собственных оценок и</w:t>
      </w:r>
      <w:r w:rsidR="005B4C94">
        <w:t xml:space="preserve"> наблюдений: художественная ли</w:t>
      </w:r>
      <w:r w:rsidRPr="00ED3F16">
        <w:t xml:space="preserve">тература и устное народное творчество; проза и поэзия; худо- жественный образ, факт, </w:t>
      </w:r>
      <w:r w:rsidR="005B4C94">
        <w:t>вымысел; литературные направле</w:t>
      </w:r>
      <w:r w:rsidRPr="00ED3F16">
        <w:t xml:space="preserve">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(поэма,баллада)); форма и содержание литературного произведения; тема, идея, проблематика; </w:t>
      </w:r>
      <w:r w:rsidR="005B4C94">
        <w:t>пафос (героический, патриотиче</w:t>
      </w:r>
      <w:r w:rsidRPr="00ED3F16">
        <w:t>ский, гражданский и др.); с</w:t>
      </w:r>
      <w:r w:rsidR="005B4C94">
        <w:t>южет, композиция, эпиграф; ста</w:t>
      </w:r>
      <w:r w:rsidRPr="00ED3F16">
        <w:t>дии развития действия: экс</w:t>
      </w:r>
      <w:r w:rsidR="005B4C94">
        <w:t>позиция, завязка, развитие дей</w:t>
      </w:r>
      <w:r w:rsidRPr="00ED3F16">
        <w:t>ствия, кульминация, развязка, эпилог; авторское/лирическое отступление; конфликт; система образ</w:t>
      </w:r>
      <w:r w:rsidR="005B4C94">
        <w:t>ов; образ автора, пове</w:t>
      </w:r>
      <w:r w:rsidRPr="00ED3F16">
        <w:t>ствователь, рассказчик, лит</w:t>
      </w:r>
      <w:r w:rsidR="005B4C94">
        <w:t>ературный герой (персонаж), ли</w:t>
      </w:r>
      <w:r w:rsidRPr="00ED3F16">
        <w:t>рический герой, лирическ</w:t>
      </w:r>
      <w:r w:rsidR="005B4C94">
        <w:t>ий персонаж; речевая характери</w:t>
      </w:r>
      <w:r w:rsidRPr="00ED3F16">
        <w:t>тика героя; портрет, пейза</w:t>
      </w:r>
      <w:r w:rsidR="005B4C94">
        <w:t>ж, интерьер, художественная де</w:t>
      </w:r>
      <w:r w:rsidRPr="00ED3F16">
        <w:t>таль; символ, подтекст, психологизм; реплика, диалог, монолог; ремарка; юмор, ирония, сатира, сарказм, гротеск; эпитет, метафора, метонимия</w:t>
      </w:r>
      <w:r w:rsidR="005B4C94">
        <w:t>, сравнение, олицетворение, ги</w:t>
      </w:r>
      <w:r w:rsidRPr="00ED3F16">
        <w:t>пербола, умолчание, параллел</w:t>
      </w:r>
      <w:r w:rsidR="005B4C94">
        <w:t>изм; антитеза, аллегория; рито</w:t>
      </w:r>
      <w:r w:rsidRPr="00ED3F16">
        <w:t>рический вопрос, риторичес</w:t>
      </w:r>
      <w:r w:rsidR="005B4C94">
        <w:t>кое восклицание; инверсия, ана</w:t>
      </w:r>
      <w:r w:rsidRPr="00ED3F16">
        <w:t>фора, повтор; художественн</w:t>
      </w:r>
      <w:r w:rsidR="005B4C94">
        <w:t>ое время и пространство; звуко</w:t>
      </w:r>
      <w:r w:rsidRPr="00ED3F16">
        <w:t>пись (аллитерация, ассонанс); стиль; стихотворный метр (хорей, ямб, дактиль, амфибрахий, анапест), ритм, рифма, строфа; афоризм;</w:t>
      </w:r>
    </w:p>
    <w:p w:rsidR="00ED3F16" w:rsidRPr="005B4C94" w:rsidRDefault="00ED3F16" w:rsidP="007235A5">
      <w:pPr>
        <w:pStyle w:val="a6"/>
        <w:numPr>
          <w:ilvl w:val="0"/>
          <w:numId w:val="64"/>
        </w:numPr>
        <w:ind w:left="1134" w:right="720" w:firstLine="426"/>
      </w:pPr>
      <w:r w:rsidRPr="00ED3F16">
        <w:t>рассматривать изученные и самостоятельно прочитанные произведения в рамках историко-литературного процесса (определять и учитывать пр</w:t>
      </w:r>
      <w:r w:rsidR="005B4C94">
        <w:t xml:space="preserve">и анализе </w:t>
      </w:r>
      <w:r w:rsidR="005B4C94">
        <w:lastRenderedPageBreak/>
        <w:t>принадлежность произ</w:t>
      </w:r>
      <w:r w:rsidRPr="00ED3F16">
        <w:t>ведения к историческому</w:t>
      </w:r>
      <w:r w:rsidR="005B4C94">
        <w:t xml:space="preserve"> времени, определённому литера</w:t>
      </w:r>
      <w:r w:rsidRPr="00ED3F16">
        <w:t>турному направлению);</w:t>
      </w:r>
    </w:p>
    <w:p w:rsidR="00ED3F16" w:rsidRPr="005B4C94" w:rsidRDefault="00ED3F16" w:rsidP="007235A5">
      <w:pPr>
        <w:pStyle w:val="a6"/>
        <w:numPr>
          <w:ilvl w:val="0"/>
          <w:numId w:val="64"/>
        </w:numPr>
        <w:ind w:left="1134" w:right="720" w:firstLine="426"/>
      </w:pPr>
      <w:r w:rsidRPr="00ED3F16">
        <w:t>выявлять связь между в</w:t>
      </w:r>
      <w:r w:rsidR="005B4C94">
        <w:t>ажнейшими фактами биографии пи</w:t>
      </w:r>
      <w:r w:rsidRPr="00ED3F16">
        <w:t>сателей (в том числе А. С. Грибоедова, А. С. Пушкина, М. Ю. Лермонтова, Н. В. Го</w:t>
      </w:r>
      <w:r w:rsidR="005B4C94">
        <w:t>голя) и особенностями историче</w:t>
      </w:r>
      <w:r w:rsidRPr="00ED3F16">
        <w:t>ской эпохи, авторского мир</w:t>
      </w:r>
      <w:r w:rsidR="005B4C94">
        <w:t>овоззрения, проблематики произ</w:t>
      </w:r>
      <w:r w:rsidRPr="00ED3F16">
        <w:t>ведений;</w:t>
      </w:r>
    </w:p>
    <w:p w:rsidR="00ED3F16" w:rsidRPr="005B4C94" w:rsidRDefault="00ED3F16" w:rsidP="007235A5">
      <w:pPr>
        <w:pStyle w:val="a6"/>
        <w:numPr>
          <w:ilvl w:val="0"/>
          <w:numId w:val="64"/>
        </w:numPr>
        <w:ind w:left="1134" w:right="720" w:firstLine="426"/>
      </w:pPr>
      <w:r w:rsidRPr="00ED3F16">
        <w:t>выделять в произведениях элементы художественной формы и обнаруживать связи меж</w:t>
      </w:r>
      <w:r w:rsidR="005B4C94">
        <w:t>ду ними; определять родо-жанро</w:t>
      </w:r>
      <w:r w:rsidRPr="00ED3F16">
        <w:t>вую специфику изученного и самостоятельно прочитанного художественного произведения;</w:t>
      </w:r>
    </w:p>
    <w:p w:rsidR="00ED3F16" w:rsidRPr="005B4C94" w:rsidRDefault="00ED3F16" w:rsidP="007235A5">
      <w:pPr>
        <w:pStyle w:val="a6"/>
        <w:numPr>
          <w:ilvl w:val="0"/>
          <w:numId w:val="64"/>
        </w:numPr>
        <w:ind w:left="1134" w:right="720" w:firstLine="426"/>
      </w:pPr>
      <w:r w:rsidRPr="00ED3F16">
        <w:t>сопоставлять произведения,</w:t>
      </w:r>
      <w:r w:rsidR="005B4C94">
        <w:t xml:space="preserve"> их фрагменты (с учётом внутри</w:t>
      </w:r>
      <w:r w:rsidRPr="00ED3F16">
        <w:t xml:space="preserve">текстовых и межтекстовых </w:t>
      </w:r>
      <w:r w:rsidR="005B4C94">
        <w:t>связей), образы персонажей, ли</w:t>
      </w:r>
      <w:r w:rsidRPr="00ED3F16">
        <w:t>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ED3F16" w:rsidRPr="005B4C94" w:rsidRDefault="00ED3F16" w:rsidP="007235A5">
      <w:pPr>
        <w:pStyle w:val="a6"/>
        <w:numPr>
          <w:ilvl w:val="0"/>
          <w:numId w:val="64"/>
        </w:numPr>
        <w:ind w:left="1134" w:right="720" w:firstLine="426"/>
      </w:pPr>
      <w:r w:rsidRPr="00ED3F16">
        <w:t xml:space="preserve">сопоставлять изученные и </w:t>
      </w:r>
      <w:r w:rsidR="005B4C94">
        <w:t>самостоятельно прочитанные про</w:t>
      </w:r>
      <w:r w:rsidRPr="00ED3F16">
        <w:t>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ED3F16" w:rsidRPr="00ED3F16" w:rsidRDefault="00ED3F16" w:rsidP="007235A5">
      <w:pPr>
        <w:pStyle w:val="a6"/>
        <w:numPr>
          <w:ilvl w:val="0"/>
          <w:numId w:val="62"/>
        </w:numPr>
        <w:ind w:left="1276" w:right="720" w:firstLine="196"/>
      </w:pPr>
      <w:r w:rsidRPr="00ED3F16">
        <w:t>выразительно читать стихи и прозу, в том числе наизусть (не менее 12 поэтических произведений, не выученных ранее), передавая личное отношение</w:t>
      </w:r>
      <w:r w:rsidR="005B4C94">
        <w:t xml:space="preserve"> к произведению (с учётом лите</w:t>
      </w:r>
      <w:r w:rsidRPr="00ED3F16">
        <w:t>ратурного развития, индивидуальных особенностей обучаю- щихся);</w:t>
      </w:r>
    </w:p>
    <w:p w:rsidR="00ED3F16" w:rsidRPr="005B4C94" w:rsidRDefault="00ED3F16" w:rsidP="007235A5">
      <w:pPr>
        <w:pStyle w:val="a6"/>
        <w:numPr>
          <w:ilvl w:val="0"/>
          <w:numId w:val="62"/>
        </w:numPr>
        <w:ind w:left="1134" w:right="720" w:firstLine="338"/>
      </w:pPr>
      <w:r w:rsidRPr="00ED3F16">
        <w:t>пересказывать изученное и самостоятельно прочитанное произведение, используя р</w:t>
      </w:r>
      <w:r w:rsidR="005B4C94">
        <w:t>азличные виды устных и письмен</w:t>
      </w:r>
      <w:r w:rsidRPr="00ED3F16">
        <w:t xml:space="preserve">ных пересказов, обстоятельно отвечать </w:t>
      </w:r>
      <w:r w:rsidRPr="00ED3F16">
        <w:lastRenderedPageBreak/>
        <w:t xml:space="preserve">на </w:t>
      </w:r>
      <w:r w:rsidR="005B4C94">
        <w:t>вопросы по прочи</w:t>
      </w:r>
      <w:r w:rsidRPr="00ED3F16">
        <w:t>танному произведению и самостоятельно формулиро</w:t>
      </w:r>
      <w:r w:rsidR="005B4C94">
        <w:t>вать во</w:t>
      </w:r>
      <w:r w:rsidRPr="00ED3F16">
        <w:t>просы к тексту; пересказывать сюжет и вычленять фабулу;</w:t>
      </w:r>
    </w:p>
    <w:p w:rsidR="00ED3F16" w:rsidRPr="005B4C94" w:rsidRDefault="00ED3F16" w:rsidP="007235A5">
      <w:pPr>
        <w:pStyle w:val="a6"/>
        <w:numPr>
          <w:ilvl w:val="0"/>
          <w:numId w:val="62"/>
        </w:numPr>
        <w:ind w:left="1134" w:right="720" w:firstLine="338"/>
      </w:pPr>
      <w:r w:rsidRPr="00ED3F16">
        <w:t>участвовать в беседе и д</w:t>
      </w:r>
      <w:r w:rsidR="005B4C94">
        <w:t>иалоге о прочитанном произведе</w:t>
      </w:r>
      <w:r w:rsidRPr="00ED3F16">
        <w:t>нии, в учебной дискуссии на литературные темы, соотносить собственную позицию с пози</w:t>
      </w:r>
      <w:r w:rsidR="005B4C94">
        <w:t>цией автора и мнениями участни</w:t>
      </w:r>
      <w:r w:rsidRPr="00ED3F16">
        <w:t>ков дискуссии, давать аргум</w:t>
      </w:r>
      <w:r w:rsidR="005B4C94">
        <w:t>ентированную оценку прочитанно</w:t>
      </w:r>
      <w:r w:rsidRPr="00ED3F16">
        <w:t>му и отстаивать свою точку зрения, используя литературные аргументы;</w:t>
      </w:r>
    </w:p>
    <w:p w:rsidR="00ED3F16" w:rsidRPr="005B4C94" w:rsidRDefault="00ED3F16" w:rsidP="007235A5">
      <w:pPr>
        <w:pStyle w:val="a6"/>
        <w:numPr>
          <w:ilvl w:val="0"/>
          <w:numId w:val="62"/>
        </w:numPr>
        <w:ind w:left="1134" w:right="720" w:firstLine="338"/>
      </w:pPr>
      <w:r w:rsidRPr="00ED3F16">
        <w:t xml:space="preserve">создавать устные и письменные высказывания разных жанров (объёмом не менее 250 </w:t>
      </w:r>
      <w:r w:rsidR="005B4C94">
        <w:t>слов), писать сочинение-рассуж</w:t>
      </w:r>
      <w:r w:rsidRPr="00ED3F16">
        <w:t>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w:t>
      </w:r>
      <w:r w:rsidR="005B4C94">
        <w:t>тическую тему, применяя различ</w:t>
      </w:r>
      <w:r w:rsidRPr="00ED3F16">
        <w:t>ные виды цитирования;</w:t>
      </w:r>
    </w:p>
    <w:p w:rsidR="00ED3F16" w:rsidRPr="005B4C94" w:rsidRDefault="00ED3F16" w:rsidP="007235A5">
      <w:pPr>
        <w:pStyle w:val="a6"/>
        <w:numPr>
          <w:ilvl w:val="0"/>
          <w:numId w:val="62"/>
        </w:numPr>
        <w:ind w:left="1134" w:right="720" w:firstLine="338"/>
      </w:pPr>
      <w:r w:rsidRPr="00ED3F16">
        <w:t>самостоятельно интерпре</w:t>
      </w:r>
      <w:r w:rsidR="005B4C94">
        <w:t>тировать и оценивать текстуаль</w:t>
      </w:r>
      <w:r w:rsidRPr="00ED3F16">
        <w:t xml:space="preserve">но изученные и самостоятельно прочитанные художественные произведения древнерусской, </w:t>
      </w:r>
      <w:r w:rsidR="005B4C94">
        <w:t>классической русской и зарубеж</w:t>
      </w:r>
      <w:r w:rsidRPr="00ED3F16">
        <w:t>ной литературы и современных</w:t>
      </w:r>
      <w:r w:rsidR="005B4C94">
        <w:t xml:space="preserve"> авторов с использованием мето</w:t>
      </w:r>
      <w:r w:rsidRPr="00ED3F16">
        <w:t>дов смыслового чтения и эстетического анализа;</w:t>
      </w:r>
    </w:p>
    <w:p w:rsidR="00ED3F16" w:rsidRPr="005B4C94" w:rsidRDefault="00ED3F16" w:rsidP="007235A5">
      <w:pPr>
        <w:pStyle w:val="a6"/>
        <w:numPr>
          <w:ilvl w:val="0"/>
          <w:numId w:val="62"/>
        </w:numPr>
        <w:ind w:left="1134" w:right="720" w:firstLine="338"/>
      </w:pPr>
      <w:r w:rsidRPr="00ED3F16">
        <w:t>понимать важность вдумчивого чтения</w:t>
      </w:r>
      <w:r w:rsidR="005B4C94">
        <w:t xml:space="preserve"> и изучения произ</w:t>
      </w:r>
      <w:r w:rsidRPr="00ED3F16">
        <w:t>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ED3F16" w:rsidRPr="005B4C94" w:rsidRDefault="00ED3F16" w:rsidP="007235A5">
      <w:pPr>
        <w:pStyle w:val="a6"/>
        <w:numPr>
          <w:ilvl w:val="0"/>
          <w:numId w:val="62"/>
        </w:numPr>
        <w:ind w:left="1134" w:right="720" w:firstLine="338"/>
      </w:pPr>
      <w:r w:rsidRPr="00ED3F16">
        <w:t xml:space="preserve">самостоятельно планировать своё досуговое </w:t>
      </w:r>
      <w:r w:rsidR="005B4C94">
        <w:t>чтение, обо</w:t>
      </w:r>
      <w:r w:rsidRPr="00ED3F16">
        <w:t xml:space="preserve">гащать свой </w:t>
      </w:r>
      <w:r w:rsidRPr="00ED3F16">
        <w:lastRenderedPageBreak/>
        <w:t>литературный к</w:t>
      </w:r>
      <w:r w:rsidR="005B4C94">
        <w:t>ругозор по рекомендациям учите</w:t>
      </w:r>
      <w:r w:rsidRPr="00ED3F16">
        <w:t>ля и  сверстников,  а  также  проверенных  интернет-ресурсов, в том числе за счёт произведений современной литературы;</w:t>
      </w:r>
    </w:p>
    <w:p w:rsidR="00ED3F16" w:rsidRPr="005B4C94" w:rsidRDefault="00ED3F16" w:rsidP="007235A5">
      <w:pPr>
        <w:pStyle w:val="a6"/>
        <w:numPr>
          <w:ilvl w:val="0"/>
          <w:numId w:val="62"/>
        </w:numPr>
        <w:ind w:left="1134" w:right="720" w:firstLine="338"/>
      </w:pPr>
      <w:r w:rsidRPr="00ED3F16">
        <w:t>участвовать в коллек</w:t>
      </w:r>
      <w:r w:rsidR="005B4C94">
        <w:t>тивной и индивидуальной проект</w:t>
      </w:r>
      <w:r w:rsidRPr="00ED3F16">
        <w:t>ной и исследовательской дея</w:t>
      </w:r>
      <w:r w:rsidR="005B4C94">
        <w:t>тельности и уметь публично пре</w:t>
      </w:r>
      <w:r w:rsidRPr="00ED3F16">
        <w:t>зентовать полученные результаты;</w:t>
      </w:r>
    </w:p>
    <w:p w:rsidR="005B4C94" w:rsidRPr="005B4C94" w:rsidRDefault="00ED3F16" w:rsidP="007235A5">
      <w:pPr>
        <w:pStyle w:val="a6"/>
        <w:numPr>
          <w:ilvl w:val="0"/>
          <w:numId w:val="62"/>
        </w:numPr>
        <w:ind w:left="1134" w:right="720" w:firstLine="338"/>
      </w:pPr>
      <w:r w:rsidRPr="00ED3F16">
        <w:t>уметь самостоятельно пользоваться энциклопедиями, словарями и справочной л</w:t>
      </w:r>
      <w:r w:rsidR="005B4C94">
        <w:t>итературой, информационно-спра</w:t>
      </w:r>
      <w:r w:rsidRPr="00ED3F16">
        <w:t xml:space="preserve">вочными системами, в том числе в электронной форме; </w:t>
      </w:r>
    </w:p>
    <w:p w:rsidR="00ED3F16" w:rsidRPr="00ED3F16" w:rsidRDefault="005B4C94" w:rsidP="007235A5">
      <w:pPr>
        <w:pStyle w:val="a6"/>
        <w:numPr>
          <w:ilvl w:val="0"/>
          <w:numId w:val="62"/>
        </w:numPr>
        <w:ind w:left="1134" w:right="720" w:firstLine="338"/>
      </w:pPr>
      <w:r>
        <w:t>поль</w:t>
      </w:r>
      <w:r w:rsidR="00ED3F16" w:rsidRPr="00ED3F16">
        <w:t>зоваться каталогами библиот</w:t>
      </w:r>
      <w:r>
        <w:t>ек, библиографическими указате</w:t>
      </w:r>
      <w:r w:rsidR="00ED3F16" w:rsidRPr="00ED3F16">
        <w:t>лями, системой поиска в Интернете; работать с электронными библиотеками и другими спра</w:t>
      </w:r>
      <w:r>
        <w:t>вочными материалами, в том чис</w:t>
      </w:r>
      <w:r w:rsidR="00ED3F16" w:rsidRPr="00ED3F16">
        <w:t>ле из числа верифицированных электронных ресурсов, вклю- чённых в федеральный перечень.</w:t>
      </w:r>
    </w:p>
    <w:p w:rsidR="00ED3F16" w:rsidRPr="00ED3F16" w:rsidRDefault="00ED3F16" w:rsidP="005B4C94">
      <w:pPr>
        <w:pStyle w:val="a6"/>
        <w:ind w:right="720" w:firstLine="873"/>
      </w:pPr>
      <w:r w:rsidRPr="00ED3F16">
        <w:t>При планировании предме</w:t>
      </w:r>
      <w:r w:rsidR="005B4C94">
        <w:t>тных результатов освоения рабо</w:t>
      </w:r>
      <w:r w:rsidRPr="00ED3F16">
        <w:t>чей программы следует учит</w:t>
      </w:r>
      <w:r w:rsidR="005B4C94">
        <w:t>ывать, что формирование различ</w:t>
      </w:r>
      <w:r w:rsidRPr="00ED3F16">
        <w:t>ных умений, навыков, компе</w:t>
      </w:r>
      <w:r w:rsidR="005B4C94">
        <w:t>тенций происходит у разных обу</w:t>
      </w:r>
      <w:r w:rsidRPr="00ED3F16">
        <w:t>чающихся с разной скоростью и в разной степени, что диктует необходимость дифференцирова</w:t>
      </w:r>
      <w:r w:rsidR="005B4C94">
        <w:t>нного и индивидуального под</w:t>
      </w:r>
      <w:r w:rsidRPr="00ED3F16">
        <w:t>хода к ним и применения разн</w:t>
      </w:r>
      <w:r w:rsidR="005B4C94">
        <w:t>ых стратегий и создания индиви</w:t>
      </w:r>
      <w:r w:rsidRPr="00ED3F16">
        <w:t>дуальных образовательных</w:t>
      </w:r>
      <w:r w:rsidR="005B4C94">
        <w:t xml:space="preserve"> траекторий достижения этих ре</w:t>
      </w:r>
      <w:r w:rsidRPr="00ED3F16">
        <w:t>зультатов.</w:t>
      </w:r>
    </w:p>
    <w:p w:rsidR="00A310EC" w:rsidRDefault="00680410" w:rsidP="00A310EC">
      <w:pPr>
        <w:pStyle w:val="a6"/>
        <w:ind w:left="1111" w:right="720"/>
        <w:rPr>
          <w:b/>
        </w:rPr>
      </w:pPr>
      <w:r w:rsidRPr="00680410">
        <w:rPr>
          <w:b/>
        </w:rPr>
        <w:t>РОДНОЙ ЯЗЫК (РУССКИЙ)</w:t>
      </w:r>
    </w:p>
    <w:p w:rsidR="00680410" w:rsidRPr="00680410" w:rsidRDefault="00680410" w:rsidP="00680410">
      <w:pPr>
        <w:pStyle w:val="a6"/>
        <w:ind w:left="1111" w:right="720"/>
        <w:rPr>
          <w:b/>
          <w:i/>
          <w:u w:val="single"/>
        </w:rPr>
      </w:pPr>
      <w:r w:rsidRPr="00680410">
        <w:rPr>
          <w:b/>
          <w:i/>
          <w:u w:val="single"/>
        </w:rPr>
        <w:t>СОДЕРЖАНИЕ УЧЕБНОГО ПРЕДМЕТА «РОДНОЙ ЯЗЫК (РУССКИЙ)»</w:t>
      </w:r>
    </w:p>
    <w:p w:rsidR="00680410" w:rsidRDefault="00680410" w:rsidP="00680410">
      <w:pPr>
        <w:pStyle w:val="a6"/>
        <w:ind w:left="1111" w:right="720"/>
      </w:pPr>
      <w:r>
        <w:t>7 КЛАСС</w:t>
      </w:r>
    </w:p>
    <w:p w:rsidR="00680410" w:rsidRDefault="00680410" w:rsidP="00680410">
      <w:pPr>
        <w:pStyle w:val="a6"/>
        <w:ind w:left="1111" w:right="720"/>
      </w:pPr>
      <w:r>
        <w:t>Раздел 1. Язык и культура</w:t>
      </w:r>
    </w:p>
    <w:p w:rsidR="00680410" w:rsidRDefault="00680410" w:rsidP="00680410">
      <w:pPr>
        <w:pStyle w:val="a6"/>
        <w:ind w:left="1111" w:right="720"/>
      </w:pPr>
      <w:r>
        <w:lastRenderedPageBreak/>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680410" w:rsidRDefault="00680410" w:rsidP="00680410">
      <w:pPr>
        <w:pStyle w:val="a6"/>
        <w:ind w:left="1111" w:right="720"/>
      </w:pPr>
      <w:r>
        <w:t>Лексические заимствования последних десятилетий. Употребление иноязычных слов как проблема культуры речи.</w:t>
      </w:r>
    </w:p>
    <w:p w:rsidR="00680410" w:rsidRDefault="00680410" w:rsidP="00680410">
      <w:pPr>
        <w:pStyle w:val="a6"/>
        <w:ind w:left="1111" w:right="720"/>
      </w:pPr>
      <w:r>
        <w:t>Раздел 2. Культура речи</w:t>
      </w:r>
    </w:p>
    <w:p w:rsidR="00680410" w:rsidRDefault="00680410" w:rsidP="00680410">
      <w:pPr>
        <w:pStyle w:val="a6"/>
        <w:ind w:left="1111" w:right="720"/>
      </w:pPr>
      <w: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680410" w:rsidRDefault="00680410" w:rsidP="00680410">
      <w:pPr>
        <w:pStyle w:val="a6"/>
        <w:ind w:left="1111" w:right="720"/>
      </w:pPr>
      <w:r>
        <w:t xml:space="preserve">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w:t>
      </w:r>
      <w:r>
        <w:lastRenderedPageBreak/>
        <w:t>паронимов в речи.</w:t>
      </w:r>
    </w:p>
    <w:p w:rsidR="00680410" w:rsidRDefault="00680410" w:rsidP="00680410">
      <w:pPr>
        <w:pStyle w:val="a6"/>
        <w:ind w:left="1111" w:right="720"/>
      </w:pPr>
      <w: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очу- титься, победить, убедить, учредить, утвердить)‚ формы глаголов совершенного и несовершенного вида‚ формы глаголов в повелительном наклонении.</w:t>
      </w:r>
    </w:p>
    <w:p w:rsidR="00680410" w:rsidRDefault="00680410" w:rsidP="00680410">
      <w:pPr>
        <w:pStyle w:val="a6"/>
        <w:ind w:left="1111" w:right="720"/>
      </w:pPr>
      <w: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 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680410" w:rsidRDefault="00680410" w:rsidP="00680410">
      <w:pPr>
        <w:pStyle w:val="a6"/>
        <w:ind w:left="1111" w:right="720"/>
      </w:pPr>
      <w: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w:t>
      </w:r>
      <w:r>
        <w:tab/>
        <w:t>Этикет</w:t>
      </w:r>
      <w:r>
        <w:tab/>
        <w:t xml:space="preserve"> использования изобразительных</w:t>
      </w:r>
      <w:r>
        <w:tab/>
        <w:t>жестов. Замещающие и сопровождающие жесты.</w:t>
      </w:r>
    </w:p>
    <w:p w:rsidR="00680410" w:rsidRDefault="00680410" w:rsidP="00680410">
      <w:pPr>
        <w:pStyle w:val="a6"/>
        <w:ind w:left="1111" w:right="720"/>
      </w:pPr>
      <w:r>
        <w:t>Раздел 3. Речь. Речевая деятельность. Текст</w:t>
      </w:r>
    </w:p>
    <w:p w:rsidR="00680410" w:rsidRDefault="00680410" w:rsidP="00680410">
      <w:pPr>
        <w:pStyle w:val="a6"/>
        <w:ind w:left="1111" w:right="720"/>
      </w:pPr>
      <w:r>
        <w:t>Традиции русского речевого общения. Коммуникативные стратегии и тактики устного общения: убеждение, комплимент, уговаривание, похвала.</w:t>
      </w:r>
    </w:p>
    <w:p w:rsidR="00680410" w:rsidRDefault="00680410" w:rsidP="00680410">
      <w:pPr>
        <w:pStyle w:val="a6"/>
        <w:ind w:left="1111" w:right="720"/>
      </w:pPr>
      <w: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680410" w:rsidRDefault="00680410" w:rsidP="00680410">
      <w:pPr>
        <w:pStyle w:val="a6"/>
        <w:ind w:left="1111" w:right="720"/>
      </w:pPr>
      <w:r>
        <w:lastRenderedPageBreak/>
        <w:t>Разговорная речь. Спор, виды спора. Корректные приёмы ведения спора. Дискуссия.</w:t>
      </w:r>
    </w:p>
    <w:p w:rsidR="00680410" w:rsidRDefault="00680410" w:rsidP="00680410">
      <w:pPr>
        <w:pStyle w:val="a6"/>
        <w:ind w:left="1111" w:right="720"/>
      </w:pPr>
      <w:r>
        <w:t>Публицистический стиль. Путевые записки. Текст рекламного объявления, его языковые и структурные особенности.</w:t>
      </w:r>
    </w:p>
    <w:p w:rsidR="00680410" w:rsidRDefault="00680410" w:rsidP="00680410">
      <w:pPr>
        <w:pStyle w:val="a6"/>
        <w:ind w:left="1111" w:right="720"/>
      </w:pPr>
      <w: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680410" w:rsidRDefault="00680410" w:rsidP="00680410">
      <w:pPr>
        <w:pStyle w:val="a6"/>
        <w:ind w:left="1111" w:right="720"/>
      </w:pPr>
      <w:r>
        <w:t>8 КЛАСС</w:t>
      </w:r>
    </w:p>
    <w:p w:rsidR="00680410" w:rsidRDefault="00680410" w:rsidP="00680410">
      <w:pPr>
        <w:pStyle w:val="a6"/>
        <w:ind w:left="1111" w:right="720"/>
      </w:pPr>
      <w:r>
        <w:t>Раздел 1. Язык и культура</w:t>
      </w:r>
    </w:p>
    <w:p w:rsidR="00680410" w:rsidRDefault="00680410" w:rsidP="00680410">
      <w:pPr>
        <w:pStyle w:val="a6"/>
        <w:ind w:left="1111" w:right="720"/>
      </w:pPr>
      <w: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680410" w:rsidRDefault="00680410" w:rsidP="00680410">
      <w:pPr>
        <w:pStyle w:val="a6"/>
        <w:ind w:left="1111" w:right="720"/>
      </w:pPr>
      <w: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680410" w:rsidRDefault="00680410" w:rsidP="00680410">
      <w:pPr>
        <w:pStyle w:val="a6"/>
        <w:ind w:left="1111" w:right="720"/>
      </w:pPr>
      <w:r>
        <w:t>Иноязычная лексика в разговорной речи, современной публицистике, в том числе в дисплейных текстах.</w:t>
      </w:r>
    </w:p>
    <w:p w:rsidR="00680410" w:rsidRDefault="00680410" w:rsidP="00680410">
      <w:pPr>
        <w:pStyle w:val="a6"/>
        <w:ind w:left="1111" w:right="720"/>
      </w:pPr>
      <w: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680410" w:rsidRDefault="00680410" w:rsidP="00680410">
      <w:pPr>
        <w:pStyle w:val="a6"/>
        <w:ind w:left="1111" w:right="720"/>
      </w:pPr>
      <w:r>
        <w:t>Раздел 2. Культура речи</w:t>
      </w:r>
    </w:p>
    <w:p w:rsidR="00680410" w:rsidRDefault="00680410" w:rsidP="00680410">
      <w:pPr>
        <w:pStyle w:val="a6"/>
        <w:ind w:left="1111" w:right="720"/>
      </w:pPr>
      <w: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w:t>
      </w:r>
      <w:r>
        <w:lastRenderedPageBreak/>
        <w:t>[о] после мягких согласных и шипящих; безударный [о] в словах иноязычного происхождения; произношение парных по твёрдости-мягкости согласных перед е в словах иноязычного происхождения; произношение безударного [а] после ж и ш; произношение сочетания чн и чт; произношение женских отчеств на -ична, -инич- на; произношение твёрдого [н] перед мягкими [ф’] и [в’]; произношение мягкого [н] перед ч и щ.</w:t>
      </w:r>
    </w:p>
    <w:p w:rsidR="00680410" w:rsidRDefault="00680410" w:rsidP="00680410">
      <w:pPr>
        <w:pStyle w:val="a6"/>
        <w:ind w:left="1111" w:right="720"/>
      </w:pPr>
      <w:r>
        <w:t>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680410" w:rsidRDefault="00680410" w:rsidP="00680410">
      <w:pPr>
        <w:pStyle w:val="a6"/>
        <w:ind w:left="1111" w:right="720"/>
      </w:pPr>
      <w: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680410" w:rsidRDefault="00680410" w:rsidP="00680410">
      <w:pPr>
        <w:pStyle w:val="a6"/>
        <w:ind w:left="1111" w:right="720"/>
      </w:pPr>
      <w: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680410" w:rsidRDefault="00680410" w:rsidP="00680410">
      <w:pPr>
        <w:pStyle w:val="a6"/>
        <w:ind w:left="1111" w:right="720"/>
      </w:pPr>
      <w:r>
        <w:t>Раздел 3. Речь. Речевая деятельность. Текст</w:t>
      </w:r>
    </w:p>
    <w:p w:rsidR="00680410" w:rsidRDefault="00680410" w:rsidP="00680410">
      <w:pPr>
        <w:pStyle w:val="a6"/>
        <w:ind w:left="1111" w:right="720"/>
      </w:pPr>
      <w:r>
        <w:t>Эффективные приёмы слушания. Предтекстовый, текстовый и послетекстовый этапы работы.</w:t>
      </w:r>
    </w:p>
    <w:p w:rsidR="00680410" w:rsidRDefault="00680410" w:rsidP="00680410">
      <w:pPr>
        <w:pStyle w:val="a6"/>
        <w:ind w:left="1111" w:right="720"/>
      </w:pPr>
      <w:r>
        <w:lastRenderedPageBreak/>
        <w:t>Основные способы и средства получения и переработки информации.</w:t>
      </w:r>
    </w:p>
    <w:p w:rsidR="00680410" w:rsidRDefault="00680410" w:rsidP="00680410">
      <w:pPr>
        <w:pStyle w:val="a6"/>
        <w:ind w:left="1111" w:right="720"/>
      </w:pPr>
      <w:r>
        <w:t>Структура аргументации: тезис, аргумент. Способы аргументации. Правила эффективной аргументации.</w:t>
      </w:r>
    </w:p>
    <w:p w:rsidR="00680410" w:rsidRDefault="00680410" w:rsidP="00680410">
      <w:pPr>
        <w:pStyle w:val="a6"/>
        <w:ind w:left="1111" w:right="720"/>
      </w:pPr>
      <w: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680410" w:rsidRDefault="00680410" w:rsidP="00680410">
      <w:pPr>
        <w:pStyle w:val="a6"/>
        <w:ind w:left="1111" w:right="720"/>
      </w:pPr>
      <w:r>
        <w:t>Разговорная речь. Самохарактеристика, самопрезентация, поздравление.</w:t>
      </w:r>
    </w:p>
    <w:p w:rsidR="00680410" w:rsidRDefault="00680410" w:rsidP="00680410">
      <w:pPr>
        <w:pStyle w:val="a6"/>
        <w:ind w:left="1111" w:right="720"/>
      </w:pPr>
      <w: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rsidR="00680410" w:rsidRDefault="00680410" w:rsidP="00680410">
      <w:pPr>
        <w:pStyle w:val="a6"/>
        <w:ind w:left="1111" w:right="720"/>
      </w:pPr>
      <w:r>
        <w:t>Язык художественной литературы. Сочинение в жанре письма другу (в том числе электронного), страницы дневника.</w:t>
      </w:r>
    </w:p>
    <w:p w:rsidR="00680410" w:rsidRDefault="00680410" w:rsidP="00680410">
      <w:pPr>
        <w:pStyle w:val="a6"/>
        <w:ind w:left="1111" w:right="720"/>
      </w:pPr>
      <w:r>
        <w:t xml:space="preserve"> 9 КЛАСС</w:t>
      </w:r>
    </w:p>
    <w:p w:rsidR="00680410" w:rsidRDefault="00680410" w:rsidP="00680410">
      <w:pPr>
        <w:pStyle w:val="a6"/>
        <w:ind w:left="1111" w:right="720"/>
      </w:pPr>
      <w:r>
        <w:t>Раздел 1. Язык и культура</w:t>
      </w:r>
    </w:p>
    <w:p w:rsidR="00680410" w:rsidRDefault="00680410" w:rsidP="00680410">
      <w:pPr>
        <w:pStyle w:val="a6"/>
        <w:ind w:left="1111" w:right="720"/>
      </w:pPr>
      <w: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rsidR="00680410" w:rsidRDefault="00680410" w:rsidP="00680410">
      <w:pPr>
        <w:pStyle w:val="a6"/>
        <w:ind w:left="1111" w:right="720"/>
      </w:pPr>
      <w:r>
        <w:t xml:space="preserve">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w:t>
      </w:r>
      <w:r>
        <w:lastRenderedPageBreak/>
        <w:t>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680410" w:rsidRDefault="00680410" w:rsidP="00680410">
      <w:pPr>
        <w:pStyle w:val="a6"/>
        <w:ind w:left="1111" w:right="720"/>
      </w:pPr>
      <w:r>
        <w:t>Раздел 2. Культура речи</w:t>
      </w:r>
    </w:p>
    <w:p w:rsidR="00680410" w:rsidRDefault="00680410" w:rsidP="00680410">
      <w:pPr>
        <w:pStyle w:val="a6"/>
        <w:ind w:left="1111" w:right="720"/>
      </w:pPr>
      <w: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 риантов в современных орфоэпических словарях.</w:t>
      </w:r>
    </w:p>
    <w:p w:rsidR="00680410" w:rsidRDefault="00680410" w:rsidP="00680410">
      <w:pPr>
        <w:pStyle w:val="a6"/>
        <w:ind w:left="1111" w:right="720"/>
      </w:pPr>
      <w:r>
        <w:t>Основные лексические норм</w:t>
      </w:r>
      <w:r w:rsidR="004A5ABF">
        <w:t>ы современного русского литера</w:t>
      </w:r>
      <w:r>
        <w:t>турного языка (обобщение). Лексическая сочетаемость слова и точность. Свободная и несвободная лексическая сочетаемость. Типичные ошибки‚ связанн</w:t>
      </w:r>
      <w:r w:rsidR="004A5ABF">
        <w:t>ые с нарушением лексической со</w:t>
      </w:r>
      <w:r>
        <w:t>четаемости.</w:t>
      </w:r>
    </w:p>
    <w:p w:rsidR="00680410" w:rsidRDefault="00680410" w:rsidP="00680410">
      <w:pPr>
        <w:pStyle w:val="a6"/>
        <w:ind w:left="1111" w:right="720"/>
      </w:pPr>
      <w:r>
        <w:t>Речевая избыточность и точн</w:t>
      </w:r>
      <w:r w:rsidR="004A5ABF">
        <w:t>ость. Тавтология. Плеоназм. Ти</w:t>
      </w:r>
      <w:r>
        <w:t>пичные ошибки‚ связанные с речевой избыточностью.</w:t>
      </w:r>
    </w:p>
    <w:p w:rsidR="00680410" w:rsidRDefault="00680410" w:rsidP="004A5ABF">
      <w:pPr>
        <w:pStyle w:val="a6"/>
        <w:ind w:left="1111" w:right="720"/>
      </w:pPr>
      <w:r>
        <w:t>Современные толковые сл</w:t>
      </w:r>
      <w:r w:rsidR="004A5ABF">
        <w:t>овари. Отражение вариантов лек</w:t>
      </w:r>
      <w:r>
        <w:t>сической нормы в современных словарях. Словарные пометы. Основные грамматические нормы современного русского ли- тературного языка (обобщени</w:t>
      </w:r>
      <w:r w:rsidR="004A5ABF">
        <w:t>е). Отражение вариантов грамма</w:t>
      </w:r>
      <w:r>
        <w:t>тической нормы в соврем</w:t>
      </w:r>
      <w:r w:rsidR="004A5ABF">
        <w:t xml:space="preserve">енных грамматических словарях и </w:t>
      </w:r>
      <w:r>
        <w:t>справочниках. Словарные пометы.</w:t>
      </w:r>
    </w:p>
    <w:p w:rsidR="00680410" w:rsidRDefault="00680410" w:rsidP="004A5ABF">
      <w:pPr>
        <w:pStyle w:val="a6"/>
        <w:ind w:left="1111" w:right="720"/>
      </w:pPr>
      <w:r>
        <w:t>Типичные грамматические ошибки в предложно-падежном управлении. Нормы употребления причастных и дееп</w:t>
      </w:r>
      <w:r w:rsidR="004A5ABF">
        <w:t>ричаст</w:t>
      </w:r>
      <w:r>
        <w:t xml:space="preserve">ных оборотов‚ предложений с косвенной речью; типичные ошибки в </w:t>
      </w:r>
      <w:r w:rsidR="004A5ABF">
        <w:t>построении сложных предложений.</w:t>
      </w:r>
    </w:p>
    <w:p w:rsidR="00680410" w:rsidRDefault="00680410" w:rsidP="00680410">
      <w:pPr>
        <w:pStyle w:val="a6"/>
        <w:ind w:left="1111" w:right="720"/>
      </w:pPr>
      <w:r>
        <w:t>Этика и этикет в интерн</w:t>
      </w:r>
      <w:r w:rsidR="004A5ABF">
        <w:t>ет-общении. Этикет интернет-пе</w:t>
      </w:r>
      <w:r>
        <w:t xml:space="preserve">реписки. Этические нормы, </w:t>
      </w:r>
      <w:r>
        <w:lastRenderedPageBreak/>
        <w:t>п</w:t>
      </w:r>
      <w:r w:rsidR="004A5ABF">
        <w:t>равила этикета интернет-дискус</w:t>
      </w:r>
      <w:r>
        <w:t>сии, интернет-полемики. Этикетное реч</w:t>
      </w:r>
      <w:r w:rsidR="004A5ABF">
        <w:t>евое поведение в ситу</w:t>
      </w:r>
      <w:r>
        <w:t>ациях делового общения.</w:t>
      </w:r>
    </w:p>
    <w:p w:rsidR="00680410" w:rsidRDefault="00680410" w:rsidP="00680410">
      <w:pPr>
        <w:pStyle w:val="a6"/>
        <w:ind w:left="1111" w:right="720"/>
      </w:pPr>
      <w:r>
        <w:t>Раздел 3. Речь. Речевая деятельность. Текст</w:t>
      </w:r>
    </w:p>
    <w:p w:rsidR="00680410" w:rsidRDefault="00680410" w:rsidP="00680410">
      <w:pPr>
        <w:pStyle w:val="a6"/>
        <w:ind w:left="1111" w:right="720"/>
      </w:pPr>
      <w:r>
        <w:t>Русский язык в Интернет</w:t>
      </w:r>
      <w:r w:rsidR="004A5ABF">
        <w:t>е. Правила информационной безо</w:t>
      </w:r>
      <w:r>
        <w:t>пасности при общении в соци</w:t>
      </w:r>
      <w:r w:rsidR="004A5ABF">
        <w:t>альных сетях. Контактное и дис</w:t>
      </w:r>
      <w:r>
        <w:t>тантное общение.</w:t>
      </w:r>
    </w:p>
    <w:p w:rsidR="00680410" w:rsidRDefault="00680410" w:rsidP="00680410">
      <w:pPr>
        <w:pStyle w:val="a6"/>
        <w:ind w:left="1111" w:right="720"/>
      </w:pPr>
      <w:r>
        <w:t>Виды преобразования текстов: аннот</w:t>
      </w:r>
      <w:r w:rsidR="004A5ABF">
        <w:t>ация, конспект. Исполь</w:t>
      </w:r>
      <w:r>
        <w:t>зование графиков, диаграмм</w:t>
      </w:r>
      <w:r w:rsidR="004A5ABF">
        <w:t>, схем для представления инфор</w:t>
      </w:r>
      <w:r>
        <w:t>мации.</w:t>
      </w:r>
    </w:p>
    <w:p w:rsidR="00680410" w:rsidRDefault="00680410" w:rsidP="00680410">
      <w:pPr>
        <w:pStyle w:val="a6"/>
        <w:ind w:left="1111" w:right="720"/>
      </w:pPr>
      <w:r>
        <w:t>Разговорная речь. Анекдот, шутка.</w:t>
      </w:r>
    </w:p>
    <w:p w:rsidR="00680410" w:rsidRDefault="00680410" w:rsidP="00680410">
      <w:pPr>
        <w:pStyle w:val="a6"/>
        <w:ind w:left="1111" w:right="720"/>
      </w:pPr>
      <w:r>
        <w:t>Официально-деловой стиль</w:t>
      </w:r>
      <w:r w:rsidR="004A5ABF">
        <w:t>. Деловое письмо, его структур</w:t>
      </w:r>
      <w:r>
        <w:t>ные элементы и языковые особенности.</w:t>
      </w:r>
    </w:p>
    <w:p w:rsidR="00680410" w:rsidRDefault="00680410" w:rsidP="00680410">
      <w:pPr>
        <w:pStyle w:val="a6"/>
        <w:ind w:left="1111" w:right="720"/>
      </w:pPr>
      <w:r>
        <w:t>Учебно-научный стиль. Доклад, сообщение. Речь оппонента на защите проекта.</w:t>
      </w:r>
    </w:p>
    <w:p w:rsidR="00680410" w:rsidRDefault="00680410" w:rsidP="00680410">
      <w:pPr>
        <w:pStyle w:val="a6"/>
        <w:ind w:left="1111" w:right="720"/>
      </w:pPr>
      <w:r>
        <w:t>Публицистический стиль. Проблемный очерк.</w:t>
      </w:r>
    </w:p>
    <w:p w:rsidR="00A310EC" w:rsidRDefault="00680410" w:rsidP="00680410">
      <w:pPr>
        <w:pStyle w:val="a6"/>
        <w:ind w:left="1111" w:right="720"/>
      </w:pPr>
      <w:r>
        <w:t>Язык художественной лите</w:t>
      </w:r>
      <w:r w:rsidR="004A5ABF">
        <w:t>ратуры. Диалогичность в художе</w:t>
      </w:r>
      <w:r>
        <w:t>ственном произведении. Тек</w:t>
      </w:r>
      <w:r w:rsidR="004A5ABF">
        <w:t>ст и интертекст. Афоризмы. Пре</w:t>
      </w:r>
      <w:r>
        <w:t>цедентные тексты.</w:t>
      </w:r>
    </w:p>
    <w:p w:rsidR="004A5ABF" w:rsidRPr="004A5ABF" w:rsidRDefault="004A5ABF" w:rsidP="004A5ABF">
      <w:pPr>
        <w:pStyle w:val="a6"/>
        <w:ind w:left="1111" w:right="720"/>
        <w:rPr>
          <w:i/>
          <w:u w:val="single"/>
        </w:rPr>
      </w:pPr>
      <w:r w:rsidRPr="004A5ABF">
        <w:rPr>
          <w:i/>
          <w:u w:val="single"/>
        </w:rPr>
        <w:t xml:space="preserve">ПЛАНИРУЕМЫЕ РЕЗУЛЬТАТЫ ОСВОЕНИЯ УЧЕБНОГО ПРЕДМЕТА </w:t>
      </w:r>
    </w:p>
    <w:p w:rsidR="004A5ABF" w:rsidRPr="004A5ABF" w:rsidRDefault="004A5ABF" w:rsidP="004A5ABF">
      <w:pPr>
        <w:pStyle w:val="a6"/>
        <w:ind w:left="1111" w:right="720"/>
        <w:rPr>
          <w:i/>
          <w:u w:val="single"/>
        </w:rPr>
      </w:pPr>
      <w:r w:rsidRPr="004A5ABF">
        <w:rPr>
          <w:i/>
          <w:u w:val="single"/>
        </w:rPr>
        <w:t>«РОДНОЙ ЯЗЫК (РУССКИЙ)»</w:t>
      </w:r>
    </w:p>
    <w:p w:rsidR="004A5ABF" w:rsidRDefault="004A5ABF" w:rsidP="004A5ABF">
      <w:pPr>
        <w:pStyle w:val="a6"/>
        <w:ind w:left="1111" w:right="720"/>
      </w:pPr>
      <w:r>
        <w:t>ЛИЧНОСТНЫЕ РЕЗУЛЬТАТЫ</w:t>
      </w:r>
    </w:p>
    <w:p w:rsidR="004A5ABF" w:rsidRDefault="004A5ABF" w:rsidP="004A5ABF">
      <w:pPr>
        <w:pStyle w:val="a6"/>
        <w:ind w:left="1111" w:right="720"/>
      </w:pPr>
      <w:r>
        <w:t>Личностные результаты освоения рабочей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A5ABF" w:rsidRDefault="004A5ABF" w:rsidP="004A5ABF">
      <w:pPr>
        <w:pStyle w:val="a6"/>
        <w:ind w:left="1111" w:right="720"/>
      </w:pPr>
      <w:r>
        <w:lastRenderedPageBreak/>
        <w:t>Личностные результаты освоения Примерной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4A5ABF" w:rsidRDefault="004A5ABF" w:rsidP="004A5ABF">
      <w:pPr>
        <w:pStyle w:val="a6"/>
        <w:ind w:left="1111" w:right="720"/>
      </w:pPr>
      <w:r>
        <w:t>гражданского воспитания:</w:t>
      </w:r>
    </w:p>
    <w:p w:rsidR="004A5ABF" w:rsidRDefault="004A5ABF" w:rsidP="004A5ABF">
      <w:pPr>
        <w:pStyle w:val="a6"/>
        <w:ind w:left="1111" w:right="720"/>
      </w:pPr>
      <w:r>
        <w:t xml:space="preserve">- готовность к выполнению обязанностей гражданина и реализации его прав, уважение прав, свобод и законных интересов других людей; </w:t>
      </w:r>
    </w:p>
    <w:p w:rsidR="004A5ABF" w:rsidRDefault="004A5ABF" w:rsidP="004A5ABF">
      <w:pPr>
        <w:pStyle w:val="a6"/>
        <w:ind w:left="1111" w:right="720"/>
      </w:pPr>
      <w:r>
        <w:t xml:space="preserve">-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w:t>
      </w:r>
    </w:p>
    <w:p w:rsidR="004A5ABF" w:rsidRDefault="004A5ABF" w:rsidP="004A5ABF">
      <w:pPr>
        <w:pStyle w:val="a6"/>
        <w:ind w:left="1111" w:right="720"/>
      </w:pPr>
      <w:r>
        <w:t xml:space="preserve">-неприятие любых форм экстремизма, дискриминации;  </w:t>
      </w:r>
    </w:p>
    <w:p w:rsidR="004A5ABF" w:rsidRDefault="004A5ABF" w:rsidP="004A5ABF">
      <w:pPr>
        <w:pStyle w:val="a6"/>
        <w:ind w:left="1111" w:right="720"/>
      </w:pPr>
      <w:r>
        <w:t xml:space="preserve">- понимание роли различных социальных институтов в жизни человека; </w:t>
      </w:r>
    </w:p>
    <w:p w:rsidR="004A5ABF" w:rsidRDefault="004A5ABF" w:rsidP="004A5ABF">
      <w:pPr>
        <w:pStyle w:val="a6"/>
        <w:ind w:left="1111" w:right="720"/>
      </w:pPr>
      <w:r>
        <w:t xml:space="preserve">-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w:t>
      </w:r>
    </w:p>
    <w:p w:rsidR="004A5ABF" w:rsidRDefault="004A5ABF" w:rsidP="004A5ABF">
      <w:pPr>
        <w:pStyle w:val="a6"/>
        <w:ind w:left="1111" w:right="720"/>
      </w:pPr>
      <w:r>
        <w:t>-готовность к  разнообразной  совместной  деятельности,  стремление к взаимопониманию и взаимопомощи; а</w:t>
      </w:r>
    </w:p>
    <w:p w:rsidR="004A5ABF" w:rsidRDefault="004A5ABF" w:rsidP="004A5ABF">
      <w:pPr>
        <w:pStyle w:val="a6"/>
        <w:ind w:left="1111" w:right="720"/>
      </w:pPr>
      <w:r>
        <w:t xml:space="preserve">- активное участие в школьном самоуправлении; </w:t>
      </w:r>
    </w:p>
    <w:p w:rsidR="004A5ABF" w:rsidRDefault="004A5ABF" w:rsidP="004A5ABF">
      <w:pPr>
        <w:pStyle w:val="a6"/>
        <w:ind w:left="1111" w:right="720"/>
      </w:pPr>
      <w:r>
        <w:t>- готовность к участию в гуманитарной деятельности (помощь людям, нуждающимся в ней; волонтёрство);</w:t>
      </w:r>
    </w:p>
    <w:p w:rsidR="004A5ABF" w:rsidRDefault="004A5ABF" w:rsidP="004A5ABF">
      <w:pPr>
        <w:pStyle w:val="a6"/>
        <w:ind w:left="1111" w:right="720"/>
      </w:pPr>
      <w:r>
        <w:t>патриотического воспитания:</w:t>
      </w:r>
    </w:p>
    <w:p w:rsidR="004A5ABF" w:rsidRDefault="004A5ABF" w:rsidP="004A5ABF">
      <w:pPr>
        <w:pStyle w:val="a6"/>
        <w:ind w:left="1111" w:right="720"/>
      </w:pPr>
      <w:r>
        <w:lastRenderedPageBreak/>
        <w:t>- 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rsidR="004A5ABF" w:rsidRDefault="004A5ABF" w:rsidP="004A5ABF">
      <w:pPr>
        <w:pStyle w:val="a6"/>
        <w:ind w:left="1111" w:right="720"/>
      </w:pPr>
      <w:r>
        <w:t xml:space="preserve">-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w:t>
      </w:r>
    </w:p>
    <w:p w:rsidR="004A5ABF" w:rsidRDefault="004A5ABF" w:rsidP="004A5ABF">
      <w:pPr>
        <w:pStyle w:val="a6"/>
        <w:ind w:left="1111" w:right="720"/>
      </w:pPr>
      <w:r>
        <w:t xml:space="preserve">-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 жённым в художественных произведениях; </w:t>
      </w:r>
    </w:p>
    <w:p w:rsidR="004A5ABF" w:rsidRDefault="004A5ABF" w:rsidP="004A5ABF">
      <w:pPr>
        <w:pStyle w:val="a6"/>
        <w:ind w:left="1111" w:right="720"/>
      </w:pPr>
      <w:r>
        <w:t>-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A5ABF" w:rsidRDefault="004A5ABF" w:rsidP="004A5ABF">
      <w:pPr>
        <w:pStyle w:val="a6"/>
        <w:ind w:left="1111" w:right="720"/>
      </w:pPr>
      <w:r>
        <w:t>духовно-нравственного воспитания:</w:t>
      </w:r>
    </w:p>
    <w:p w:rsidR="004A5ABF" w:rsidRDefault="004A5ABF" w:rsidP="004A5ABF">
      <w:pPr>
        <w:pStyle w:val="a6"/>
        <w:ind w:left="1111" w:right="720"/>
      </w:pPr>
      <w:r>
        <w:t>- ориентация на моральные ценности и нормы в ситуациях нравственного выбора;</w:t>
      </w:r>
    </w:p>
    <w:p w:rsidR="004A5ABF" w:rsidRDefault="004A5ABF" w:rsidP="004A5ABF">
      <w:pPr>
        <w:pStyle w:val="a6"/>
        <w:ind w:left="1111" w:right="720"/>
      </w:pPr>
      <w:r>
        <w:t xml:space="preserve">-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w:t>
      </w:r>
    </w:p>
    <w:p w:rsidR="004A5ABF" w:rsidRDefault="004A5ABF" w:rsidP="004A5ABF">
      <w:pPr>
        <w:pStyle w:val="a6"/>
        <w:ind w:left="1111" w:right="720"/>
      </w:pPr>
      <w:r>
        <w:t xml:space="preserve">- активное неприятие асоциальных поступков; </w:t>
      </w:r>
    </w:p>
    <w:p w:rsidR="004A5ABF" w:rsidRDefault="004A5ABF" w:rsidP="004A5ABF">
      <w:pPr>
        <w:pStyle w:val="a6"/>
        <w:ind w:left="1111" w:right="720"/>
      </w:pPr>
      <w:r>
        <w:t>- свобода и ответственность личности в условиях индивидуального и общественного пространства;</w:t>
      </w:r>
    </w:p>
    <w:p w:rsidR="004A5ABF" w:rsidRDefault="004A5ABF" w:rsidP="004A5ABF">
      <w:pPr>
        <w:pStyle w:val="a6"/>
        <w:ind w:left="1111" w:right="720"/>
      </w:pPr>
      <w:r>
        <w:t>эстетического воспитания:</w:t>
      </w:r>
    </w:p>
    <w:p w:rsidR="004A5ABF" w:rsidRDefault="004A5ABF" w:rsidP="004A5ABF">
      <w:pPr>
        <w:pStyle w:val="a6"/>
        <w:ind w:left="1111" w:right="720"/>
      </w:pPr>
      <w:r>
        <w:t xml:space="preserve">- восприимчивость к разным видам искусства, традициям и творчеству своего и </w:t>
      </w:r>
      <w:r>
        <w:lastRenderedPageBreak/>
        <w:t xml:space="preserve">других народов; </w:t>
      </w:r>
    </w:p>
    <w:p w:rsidR="004A5ABF" w:rsidRDefault="004A5ABF" w:rsidP="004A5ABF">
      <w:pPr>
        <w:pStyle w:val="a6"/>
        <w:ind w:left="1111" w:right="720"/>
      </w:pPr>
      <w:r>
        <w:t xml:space="preserve">-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w:t>
      </w:r>
    </w:p>
    <w:p w:rsidR="004A5ABF" w:rsidRDefault="004A5ABF" w:rsidP="004A5ABF">
      <w:pPr>
        <w:pStyle w:val="a6"/>
        <w:ind w:left="1111" w:right="720"/>
      </w:pPr>
      <w:r>
        <w:t xml:space="preserve">- понимание ценности отечественного и мирового искусства, роли этнических культурных традиций и народного творчества; </w:t>
      </w:r>
    </w:p>
    <w:p w:rsidR="004A5ABF" w:rsidRDefault="004A5ABF" w:rsidP="004A5ABF">
      <w:pPr>
        <w:pStyle w:val="a6"/>
        <w:ind w:left="1111" w:right="720"/>
      </w:pPr>
      <w:r>
        <w:t>- стремление к самовыражению в разных видах искусства;</w:t>
      </w:r>
    </w:p>
    <w:p w:rsidR="004A5ABF" w:rsidRDefault="004A5ABF" w:rsidP="004A5ABF">
      <w:pPr>
        <w:pStyle w:val="a6"/>
        <w:ind w:left="1111" w:right="720"/>
      </w:pPr>
      <w:r>
        <w:t>физического воспитания, формирования культуры здоровья и эмоционального благополучия:</w:t>
      </w:r>
    </w:p>
    <w:p w:rsidR="004A5ABF" w:rsidRDefault="004A5ABF" w:rsidP="004A5ABF">
      <w:pPr>
        <w:pStyle w:val="a6"/>
        <w:ind w:left="1111" w:right="720"/>
      </w:pPr>
      <w:r>
        <w:t>- осознание ценности жизни с опорой на собственный жизненный и читательский опыт;</w:t>
      </w:r>
    </w:p>
    <w:p w:rsidR="004A5ABF" w:rsidRDefault="004A5ABF" w:rsidP="004A5ABF">
      <w:pPr>
        <w:pStyle w:val="a6"/>
        <w:ind w:left="1111" w:right="720"/>
      </w:pPr>
      <w:r>
        <w:t xml:space="preserve">-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4A5ABF" w:rsidRDefault="004A5ABF" w:rsidP="004A5ABF">
      <w:pPr>
        <w:pStyle w:val="a6"/>
        <w:ind w:left="1111" w:right="720"/>
      </w:pPr>
      <w:r>
        <w: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A5ABF" w:rsidRDefault="004A5ABF" w:rsidP="004A5ABF">
      <w:pPr>
        <w:pStyle w:val="a6"/>
        <w:ind w:left="1111" w:right="720"/>
      </w:pPr>
      <w:r>
        <w:t>- соблюдение правил безопасности, в том числе навыки безопасного поведения в ин- тернет-среде в процессе школьного языкового образования;</w:t>
      </w:r>
    </w:p>
    <w:p w:rsidR="004A5ABF" w:rsidRDefault="004A5ABF" w:rsidP="004A5ABF">
      <w:pPr>
        <w:pStyle w:val="a6"/>
        <w:ind w:left="1111" w:right="720"/>
      </w:pPr>
      <w:r>
        <w:t>-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A5ABF" w:rsidRDefault="004A5ABF" w:rsidP="004A5ABF">
      <w:pPr>
        <w:pStyle w:val="a6"/>
        <w:ind w:left="1111" w:right="720"/>
      </w:pPr>
      <w:r>
        <w:t>- умение принимать себя и других не осуждая;</w:t>
      </w:r>
    </w:p>
    <w:p w:rsidR="004A5ABF" w:rsidRDefault="004A5ABF" w:rsidP="004A5ABF">
      <w:pPr>
        <w:pStyle w:val="a6"/>
        <w:ind w:left="1111" w:right="720"/>
      </w:pPr>
      <w:r>
        <w:t xml:space="preserve">- умение осознавать своё эмоциональное состояние и эмоциональное состояние </w:t>
      </w:r>
      <w:r>
        <w:lastRenderedPageBreak/>
        <w:t xml:space="preserve">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w:t>
      </w:r>
    </w:p>
    <w:p w:rsidR="004A5ABF" w:rsidRDefault="004A5ABF" w:rsidP="004A5ABF">
      <w:pPr>
        <w:pStyle w:val="a6"/>
        <w:ind w:left="1111" w:right="720"/>
      </w:pPr>
      <w:r>
        <w:t>- сформированность навыков рефлексии, признание своего права на ошибку и такого же права другого человека;</w:t>
      </w:r>
    </w:p>
    <w:p w:rsidR="004A5ABF" w:rsidRDefault="004A5ABF" w:rsidP="004A5ABF">
      <w:pPr>
        <w:pStyle w:val="a6"/>
        <w:ind w:left="1111" w:right="720"/>
      </w:pPr>
      <w:r>
        <w:t>трудового воспитания:</w:t>
      </w:r>
    </w:p>
    <w:p w:rsidR="004A5ABF" w:rsidRDefault="004A5ABF" w:rsidP="004A5ABF">
      <w:pPr>
        <w:pStyle w:val="a6"/>
        <w:ind w:left="1111" w:right="720"/>
      </w:pPr>
      <w: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A5ABF" w:rsidRDefault="004A5ABF" w:rsidP="004A5ABF">
      <w:pPr>
        <w:pStyle w:val="a6"/>
        <w:ind w:left="1111" w:right="720"/>
      </w:pPr>
      <w:r>
        <w:t xml:space="preserve">- 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w:t>
      </w:r>
    </w:p>
    <w:p w:rsidR="004A5ABF" w:rsidRDefault="004A5ABF" w:rsidP="004A5ABF">
      <w:pPr>
        <w:pStyle w:val="a6"/>
        <w:ind w:left="1111" w:right="720"/>
      </w:pPr>
      <w:r>
        <w:t xml:space="preserve">- уважение к труду и результатам трудовой деятельности; </w:t>
      </w:r>
    </w:p>
    <w:p w:rsidR="004A5ABF" w:rsidRDefault="004A5ABF" w:rsidP="004A5ABF">
      <w:pPr>
        <w:pStyle w:val="a6"/>
        <w:ind w:left="1111" w:right="720"/>
      </w:pPr>
      <w:r>
        <w:t xml:space="preserve">- осознанный выбор и построение индивидуальной траектории образования и жизненных планов с учётом личных и общественных интересов и потребностей; </w:t>
      </w:r>
    </w:p>
    <w:p w:rsidR="004A5ABF" w:rsidRDefault="004A5ABF" w:rsidP="004A5ABF">
      <w:pPr>
        <w:pStyle w:val="a6"/>
        <w:ind w:left="1111" w:right="720"/>
      </w:pPr>
      <w:r>
        <w:t>- умение рассказать о своих планах на будущее;</w:t>
      </w:r>
    </w:p>
    <w:p w:rsidR="004A5ABF" w:rsidRDefault="004A5ABF" w:rsidP="004A5ABF">
      <w:pPr>
        <w:pStyle w:val="a6"/>
        <w:ind w:left="1111" w:right="720"/>
      </w:pPr>
      <w:r>
        <w:t>экологического воспитания:</w:t>
      </w:r>
    </w:p>
    <w:p w:rsidR="009257E6" w:rsidRDefault="004A5ABF" w:rsidP="004A5ABF">
      <w:pPr>
        <w:pStyle w:val="a6"/>
        <w:ind w:left="1111" w:right="720"/>
      </w:pPr>
      <w:r>
        <w:t>- ориентация на применение знаний из области социальных и естественных наук для решения задач в области окружающей среды, планирования пост</w:t>
      </w:r>
      <w:r w:rsidR="009257E6">
        <w:t>упков и оценки их возможных по</w:t>
      </w:r>
      <w:r>
        <w:t xml:space="preserve">следствий для окружающей среды; </w:t>
      </w:r>
    </w:p>
    <w:p w:rsidR="004A5ABF" w:rsidRDefault="009257E6" w:rsidP="004A5ABF">
      <w:pPr>
        <w:pStyle w:val="a6"/>
        <w:ind w:left="1111" w:right="720"/>
      </w:pPr>
      <w:r>
        <w:t>- умение точно, логично вы</w:t>
      </w:r>
      <w:r w:rsidR="004A5ABF">
        <w:t>ражать свою точку зрения на экологические проблемы;</w:t>
      </w:r>
    </w:p>
    <w:p w:rsidR="009257E6" w:rsidRDefault="009257E6" w:rsidP="009257E6">
      <w:pPr>
        <w:pStyle w:val="a6"/>
        <w:ind w:left="1111" w:right="720"/>
      </w:pPr>
      <w:r>
        <w:t xml:space="preserve">- </w:t>
      </w:r>
      <w:r w:rsidR="004A5ABF">
        <w:t>повышение уровня экологи</w:t>
      </w:r>
      <w:r>
        <w:t>ческой культуры, осознание гло</w:t>
      </w:r>
      <w:r w:rsidR="004A5ABF">
        <w:t>бального характера экологи</w:t>
      </w:r>
      <w:r>
        <w:t>ческих проблем и путей их реше</w:t>
      </w:r>
      <w:r w:rsidR="004A5ABF">
        <w:t xml:space="preserve">ния; </w:t>
      </w:r>
    </w:p>
    <w:p w:rsidR="009257E6" w:rsidRDefault="009257E6" w:rsidP="009257E6">
      <w:pPr>
        <w:pStyle w:val="a6"/>
        <w:ind w:left="1111" w:right="720"/>
      </w:pPr>
      <w:r>
        <w:lastRenderedPageBreak/>
        <w:t xml:space="preserve">- </w:t>
      </w:r>
      <w:r w:rsidR="004A5ABF">
        <w:t>активное неприятие де</w:t>
      </w:r>
      <w:r>
        <w:t>йствий, приносящих вред окружа</w:t>
      </w:r>
      <w:r w:rsidR="004A5ABF">
        <w:t>ющей среде, в том числе сформированное при знакомстве с литературными произведениями, поднимающими</w:t>
      </w:r>
      <w:r>
        <w:t xml:space="preserve"> экологиче</w:t>
      </w:r>
      <w:r w:rsidR="004A5ABF">
        <w:t xml:space="preserve">ские проблемы; </w:t>
      </w:r>
    </w:p>
    <w:p w:rsidR="009257E6" w:rsidRDefault="009257E6" w:rsidP="009257E6">
      <w:pPr>
        <w:pStyle w:val="a6"/>
        <w:ind w:left="1111" w:right="720"/>
      </w:pPr>
      <w:r>
        <w:t xml:space="preserve">- </w:t>
      </w:r>
      <w:r w:rsidR="004A5ABF">
        <w:t xml:space="preserve">активное неприятие действий, приносящих вред окружающей среде; </w:t>
      </w:r>
    </w:p>
    <w:p w:rsidR="009257E6" w:rsidRDefault="009257E6" w:rsidP="009257E6">
      <w:pPr>
        <w:pStyle w:val="a6"/>
        <w:ind w:left="1111" w:right="720"/>
      </w:pPr>
      <w:r>
        <w:t xml:space="preserve">- </w:t>
      </w:r>
      <w:r w:rsidR="004A5ABF">
        <w:t>осознание своей роли как гражданина и потребителя в условиях вз</w:t>
      </w:r>
      <w:r>
        <w:t>аимосвязи природной, технологи</w:t>
      </w:r>
      <w:r w:rsidR="004A5ABF">
        <w:t xml:space="preserve">ческой и социальной сред; </w:t>
      </w:r>
    </w:p>
    <w:p w:rsidR="004A5ABF" w:rsidRDefault="009257E6" w:rsidP="009257E6">
      <w:pPr>
        <w:pStyle w:val="a6"/>
        <w:ind w:left="1111" w:right="720"/>
      </w:pPr>
      <w:r>
        <w:t>-</w:t>
      </w:r>
      <w:r w:rsidR="004A5ABF">
        <w:t>г</w:t>
      </w:r>
      <w:r>
        <w:t>отовность к участию в практиче</w:t>
      </w:r>
      <w:r w:rsidR="004A5ABF">
        <w:t>ской деятельност</w:t>
      </w:r>
      <w:r>
        <w:t>и экологической направленности;</w:t>
      </w:r>
    </w:p>
    <w:p w:rsidR="004A5ABF" w:rsidRDefault="004A5ABF" w:rsidP="004A5ABF">
      <w:pPr>
        <w:pStyle w:val="a6"/>
        <w:ind w:left="1111" w:right="720"/>
      </w:pPr>
      <w:r>
        <w:t>ценности научного познания:</w:t>
      </w:r>
    </w:p>
    <w:p w:rsidR="009257E6" w:rsidRDefault="009257E6" w:rsidP="004A5ABF">
      <w:pPr>
        <w:pStyle w:val="a6"/>
        <w:ind w:left="1111" w:right="720"/>
      </w:pPr>
      <w:r>
        <w:t xml:space="preserve">- </w:t>
      </w:r>
      <w:r w:rsidR="004A5ABF">
        <w:t>ориентация в деятельности на современную систему научных представлений об основных з</w:t>
      </w:r>
      <w:r>
        <w:t>акономерностях развития челове</w:t>
      </w:r>
      <w:r w:rsidR="004A5ABF">
        <w:t xml:space="preserve">ка, природы и общества, взаимосвязях человека с природной и социальной средой; </w:t>
      </w:r>
    </w:p>
    <w:p w:rsidR="009257E6" w:rsidRDefault="009257E6" w:rsidP="004A5ABF">
      <w:pPr>
        <w:pStyle w:val="a6"/>
        <w:ind w:left="1111" w:right="720"/>
      </w:pPr>
      <w:r>
        <w:t xml:space="preserve">- </w:t>
      </w:r>
      <w:r w:rsidR="004A5ABF">
        <w:t xml:space="preserve">закономерностях развития языка; </w:t>
      </w:r>
    </w:p>
    <w:p w:rsidR="009257E6" w:rsidRDefault="009257E6" w:rsidP="004A5ABF">
      <w:pPr>
        <w:pStyle w:val="a6"/>
        <w:ind w:left="1111" w:right="720"/>
      </w:pPr>
      <w:r>
        <w:t>- овла</w:t>
      </w:r>
      <w:r w:rsidR="004A5ABF">
        <w:t xml:space="preserve">дение языковой и читательской культурой, навыками  чтения как средства познания мира; </w:t>
      </w:r>
    </w:p>
    <w:p w:rsidR="009257E6" w:rsidRDefault="009257E6" w:rsidP="004A5ABF">
      <w:pPr>
        <w:pStyle w:val="a6"/>
        <w:ind w:left="1111" w:right="720"/>
      </w:pPr>
      <w:r>
        <w:t xml:space="preserve">- </w:t>
      </w:r>
      <w:r w:rsidR="004A5ABF">
        <w:t>овладение основными навыками исследовательской деятельно</w:t>
      </w:r>
      <w:r>
        <w:t>сти с учётом специфики школьно</w:t>
      </w:r>
      <w:r w:rsidR="004A5ABF">
        <w:t xml:space="preserve">го языкового образования; </w:t>
      </w:r>
    </w:p>
    <w:p w:rsidR="009257E6" w:rsidRDefault="009257E6" w:rsidP="004A5ABF">
      <w:pPr>
        <w:pStyle w:val="a6"/>
        <w:ind w:left="1111" w:right="720"/>
      </w:pPr>
      <w:r>
        <w:t xml:space="preserve">- </w:t>
      </w:r>
      <w:r w:rsidR="004A5ABF">
        <w:t xml:space="preserve">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4A5ABF" w:rsidRDefault="004A5ABF" w:rsidP="009257E6">
      <w:pPr>
        <w:pStyle w:val="a6"/>
        <w:ind w:left="1111" w:right="720"/>
      </w:pPr>
      <w:r>
        <w:t>Личностные результаты</w:t>
      </w:r>
      <w:r w:rsidR="009257E6">
        <w:t>, обеспечивающие адаптацию обу</w:t>
      </w:r>
      <w:r>
        <w:t>чающегося к изменяющимс</w:t>
      </w:r>
      <w:r w:rsidR="009257E6">
        <w:t>я условиям социальной и природ</w:t>
      </w:r>
      <w:r>
        <w:t>ной среды:</w:t>
      </w:r>
    </w:p>
    <w:p w:rsidR="004A5ABF" w:rsidRDefault="009257E6" w:rsidP="004A5ABF">
      <w:pPr>
        <w:pStyle w:val="a6"/>
        <w:ind w:left="1111" w:right="720"/>
      </w:pPr>
      <w:r>
        <w:t xml:space="preserve">- </w:t>
      </w:r>
      <w:r w:rsidR="004A5ABF">
        <w:t>освоение обучающимися со</w:t>
      </w:r>
      <w:r>
        <w:t>циального опыта, основных соци</w:t>
      </w:r>
      <w:r w:rsidR="004A5ABF">
        <w:t xml:space="preserve">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w:t>
      </w:r>
      <w:r w:rsidR="004A5ABF">
        <w:lastRenderedPageBreak/>
        <w:t>также в рамках социального взаимодействия с людьми из другой культурной среды;</w:t>
      </w:r>
    </w:p>
    <w:p w:rsidR="009257E6" w:rsidRDefault="009257E6" w:rsidP="004A5ABF">
      <w:pPr>
        <w:pStyle w:val="a6"/>
        <w:ind w:left="1111" w:right="720"/>
      </w:pPr>
      <w:r>
        <w:t xml:space="preserve">- </w:t>
      </w:r>
      <w:r w:rsidR="004A5ABF">
        <w:t xml:space="preserve">способность обучающихся </w:t>
      </w:r>
      <w:r>
        <w:t>к взаимодействию в условиях не</w:t>
      </w:r>
      <w:r w:rsidR="004A5ABF">
        <w:t xml:space="preserve">определённости, открытость опыту и знаниям других; </w:t>
      </w:r>
    </w:p>
    <w:p w:rsidR="004A5ABF" w:rsidRDefault="009257E6" w:rsidP="004A5ABF">
      <w:pPr>
        <w:pStyle w:val="a6"/>
        <w:ind w:left="1111" w:right="720"/>
      </w:pPr>
      <w:r>
        <w:t>- способ</w:t>
      </w:r>
      <w:r w:rsidR="004A5ABF">
        <w:t>ность действовать в условиях неопределённости, повышать уровень своей компетентности через пр</w:t>
      </w:r>
      <w:r>
        <w:t>актическую деятель</w:t>
      </w:r>
      <w:r w:rsidR="004A5ABF">
        <w:t>ность, в том числе умение учиться у других людей, получать в совместной деятельности н</w:t>
      </w:r>
      <w:r>
        <w:t>овые знания, навыки и компетен</w:t>
      </w:r>
      <w:r w:rsidR="004A5ABF">
        <w:t>ции из опыта других;</w:t>
      </w:r>
    </w:p>
    <w:p w:rsidR="004A5ABF" w:rsidRDefault="009257E6" w:rsidP="004A5ABF">
      <w:pPr>
        <w:pStyle w:val="a6"/>
        <w:ind w:left="1111" w:right="720"/>
      </w:pPr>
      <w:r>
        <w:t xml:space="preserve">- </w:t>
      </w:r>
      <w:r w:rsidR="004A5ABF">
        <w:t>навык выявления и связыва</w:t>
      </w:r>
      <w:r>
        <w:t>ния образов, способность форми</w:t>
      </w:r>
      <w:r w:rsidR="004A5ABF">
        <w:t>ровать новые знания, способность формули</w:t>
      </w:r>
      <w:r>
        <w:t>ровать идеи, поня</w:t>
      </w:r>
      <w:r w:rsidR="004A5ABF">
        <w:t>тия, гипотезы об объектах и явлениях, в том числе ранее не известных, осознавать дефи</w:t>
      </w:r>
      <w:r>
        <w:t>цит собственных знаний и компе</w:t>
      </w:r>
      <w:r w:rsidR="004A5ABF">
        <w:t>тенций, планировать своё развитие;</w:t>
      </w:r>
    </w:p>
    <w:p w:rsidR="004A5ABF" w:rsidRDefault="009257E6" w:rsidP="004A5ABF">
      <w:pPr>
        <w:pStyle w:val="a6"/>
        <w:ind w:left="1111" w:right="720"/>
      </w:pPr>
      <w:r>
        <w:t xml:space="preserve">- </w:t>
      </w:r>
      <w:r w:rsidR="004A5ABF">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w:t>
      </w:r>
      <w:r>
        <w:t>жения целей и преодоления вызо</w:t>
      </w:r>
      <w:r w:rsidR="004A5ABF">
        <w:t>вов, возможных глобальных последствий;</w:t>
      </w:r>
    </w:p>
    <w:p w:rsidR="009257E6" w:rsidRDefault="009257E6" w:rsidP="004A5ABF">
      <w:pPr>
        <w:pStyle w:val="a6"/>
        <w:ind w:left="1111" w:right="720"/>
      </w:pPr>
      <w:r>
        <w:t xml:space="preserve">- </w:t>
      </w:r>
      <w:r w:rsidR="004A5ABF">
        <w:t>способность осознавать стре</w:t>
      </w:r>
      <w:r>
        <w:t>ссовую ситуацию, оценивать про</w:t>
      </w:r>
      <w:r w:rsidR="004A5ABF">
        <w:t>исходящие изменения и их п</w:t>
      </w:r>
      <w:r>
        <w:t>оследствия, опираясь на жизнен</w:t>
      </w:r>
      <w:r w:rsidR="004A5ABF">
        <w:t xml:space="preserve">ный, речевой и читательский опыт; </w:t>
      </w:r>
    </w:p>
    <w:p w:rsidR="009257E6" w:rsidRDefault="009257E6" w:rsidP="004A5ABF">
      <w:pPr>
        <w:pStyle w:val="a6"/>
        <w:ind w:left="1111" w:right="720"/>
      </w:pPr>
      <w:r>
        <w:t xml:space="preserve">- </w:t>
      </w:r>
      <w:r w:rsidR="004A5ABF">
        <w:t xml:space="preserve">воспринимать стрессовую ситуацию как вызов, требующий контрмер; </w:t>
      </w:r>
    </w:p>
    <w:p w:rsidR="009257E6" w:rsidRDefault="009257E6" w:rsidP="009257E6">
      <w:pPr>
        <w:pStyle w:val="a6"/>
        <w:ind w:left="1111" w:right="720"/>
      </w:pPr>
      <w:r>
        <w:t>- оценивать ситуа</w:t>
      </w:r>
      <w:r w:rsidR="004A5ABF">
        <w:t xml:space="preserve">цию стресса, корректировать принимаемые решения и действия; </w:t>
      </w:r>
    </w:p>
    <w:p w:rsidR="004A5ABF" w:rsidRDefault="009257E6" w:rsidP="009257E6">
      <w:pPr>
        <w:pStyle w:val="a6"/>
        <w:ind w:left="1111" w:right="720"/>
      </w:pPr>
      <w:r>
        <w:t xml:space="preserve">- </w:t>
      </w:r>
      <w:r w:rsidR="004A5ABF">
        <w:t>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4A5ABF" w:rsidRDefault="004A5ABF" w:rsidP="004A5ABF">
      <w:pPr>
        <w:pStyle w:val="a6"/>
        <w:ind w:left="1111" w:right="720"/>
      </w:pPr>
      <w:r>
        <w:lastRenderedPageBreak/>
        <w:t>МЕТАПРЕДМЕТНЫЕ РЕЗУЛЬТАТЫ</w:t>
      </w:r>
    </w:p>
    <w:p w:rsidR="004A5ABF" w:rsidRDefault="004A5ABF" w:rsidP="004A5ABF">
      <w:pPr>
        <w:pStyle w:val="a6"/>
        <w:ind w:left="1111" w:right="720"/>
      </w:pPr>
      <w:r>
        <w:t>Овладение универсальными учебными познавательными действиями.</w:t>
      </w:r>
    </w:p>
    <w:p w:rsidR="004A5ABF" w:rsidRDefault="004A5ABF" w:rsidP="004A5ABF">
      <w:pPr>
        <w:pStyle w:val="a6"/>
        <w:ind w:left="1111" w:right="720"/>
      </w:pPr>
      <w:r>
        <w:t>Базовые логические действия:</w:t>
      </w:r>
    </w:p>
    <w:p w:rsidR="004A5ABF" w:rsidRDefault="009257E6" w:rsidP="004A5ABF">
      <w:pPr>
        <w:pStyle w:val="a6"/>
        <w:ind w:left="1111" w:right="720"/>
      </w:pPr>
      <w:r>
        <w:t xml:space="preserve">- </w:t>
      </w:r>
      <w:r w:rsidR="004A5ABF">
        <w:t>выявлять и характеризова</w:t>
      </w:r>
      <w:r>
        <w:t>ть существенные признаки языко</w:t>
      </w:r>
      <w:r w:rsidR="004A5ABF">
        <w:t>вых единиц, языковых явлений и процессов;</w:t>
      </w:r>
    </w:p>
    <w:p w:rsidR="009257E6" w:rsidRDefault="009257E6" w:rsidP="004A5ABF">
      <w:pPr>
        <w:pStyle w:val="a6"/>
        <w:ind w:left="1111" w:right="720"/>
      </w:pPr>
      <w:r>
        <w:t xml:space="preserve">- </w:t>
      </w:r>
      <w:r w:rsidR="004A5ABF">
        <w:t>устанавливать существе</w:t>
      </w:r>
      <w:r>
        <w:t>нный признак классификации язы</w:t>
      </w:r>
      <w:r w:rsidR="004A5ABF">
        <w:t>ковых единиц (явлений), ос</w:t>
      </w:r>
      <w:r>
        <w:t>нования для обобщения и сравне</w:t>
      </w:r>
      <w:r w:rsidR="004A5ABF">
        <w:t xml:space="preserve">ния, критерии проводимого анализа; </w:t>
      </w:r>
    </w:p>
    <w:p w:rsidR="004A5ABF" w:rsidRDefault="009257E6" w:rsidP="004A5ABF">
      <w:pPr>
        <w:pStyle w:val="a6"/>
        <w:ind w:left="1111" w:right="720"/>
      </w:pPr>
      <w:r>
        <w:t>- классифицировать язы</w:t>
      </w:r>
      <w:r w:rsidR="004A5ABF">
        <w:t>ковые единицы по существенному признаку;</w:t>
      </w:r>
    </w:p>
    <w:p w:rsidR="009257E6" w:rsidRDefault="009257E6" w:rsidP="004A5ABF">
      <w:pPr>
        <w:pStyle w:val="a6"/>
        <w:ind w:left="1111" w:right="720"/>
      </w:pPr>
      <w:r>
        <w:t xml:space="preserve">- </w:t>
      </w:r>
      <w:r w:rsidR="004A5ABF">
        <w:t>выявлять закономерности</w:t>
      </w:r>
      <w:r>
        <w:t xml:space="preserve"> и противоречия в рассматривае</w:t>
      </w:r>
      <w:r w:rsidR="004A5ABF">
        <w:t xml:space="preserve">мых фактах, данных и наблюдениях; </w:t>
      </w:r>
    </w:p>
    <w:p w:rsidR="004A5ABF" w:rsidRDefault="009257E6" w:rsidP="004A5ABF">
      <w:pPr>
        <w:pStyle w:val="a6"/>
        <w:ind w:left="1111" w:right="720"/>
      </w:pPr>
      <w:r>
        <w:t xml:space="preserve">- </w:t>
      </w:r>
      <w:r w:rsidR="004A5ABF">
        <w:t>предлагать критерии для выявления закономерностей и противоречий;</w:t>
      </w:r>
    </w:p>
    <w:p w:rsidR="004A5ABF" w:rsidRDefault="009257E6" w:rsidP="004A5ABF">
      <w:pPr>
        <w:pStyle w:val="a6"/>
        <w:ind w:left="1111" w:right="720"/>
      </w:pPr>
      <w:r>
        <w:t xml:space="preserve">- </w:t>
      </w:r>
      <w:r w:rsidR="004A5ABF">
        <w:t>выявлять дефицит информации, необходимой для решения поставленной учебной задачи;</w:t>
      </w:r>
    </w:p>
    <w:p w:rsidR="009257E6" w:rsidRDefault="009257E6" w:rsidP="004A5ABF">
      <w:pPr>
        <w:pStyle w:val="a6"/>
        <w:ind w:left="1111" w:right="720"/>
      </w:pPr>
      <w:r>
        <w:t xml:space="preserve">- </w:t>
      </w:r>
      <w:r w:rsidR="004A5ABF">
        <w:t>выявлять причинно-следс</w:t>
      </w:r>
      <w:r>
        <w:t>твенные связи при изучении язы</w:t>
      </w:r>
      <w:r w:rsidR="004A5ABF">
        <w:t xml:space="preserve">ковых процессов; </w:t>
      </w:r>
    </w:p>
    <w:p w:rsidR="004A5ABF" w:rsidRDefault="009257E6" w:rsidP="004A5ABF">
      <w:pPr>
        <w:pStyle w:val="a6"/>
        <w:ind w:left="1111" w:right="720"/>
      </w:pPr>
      <w:r>
        <w:t xml:space="preserve">- </w:t>
      </w:r>
      <w:r w:rsidR="004A5ABF">
        <w:t>делать вы</w:t>
      </w:r>
      <w:r>
        <w:t>воды с использованием дедуктив</w:t>
      </w:r>
      <w:r w:rsidR="004A5ABF">
        <w:t>ных и индуктивных умоза</w:t>
      </w:r>
      <w:r>
        <w:t>ключений, умозаключений по ана</w:t>
      </w:r>
      <w:r w:rsidR="004A5ABF">
        <w:t>логии, формулировать гипотезы о взаимосвязях;</w:t>
      </w:r>
    </w:p>
    <w:p w:rsidR="004A5ABF" w:rsidRDefault="009257E6" w:rsidP="004A5ABF">
      <w:pPr>
        <w:pStyle w:val="a6"/>
        <w:ind w:left="1111" w:right="720"/>
      </w:pPr>
      <w:r>
        <w:t xml:space="preserve">- </w:t>
      </w:r>
      <w:r w:rsidR="004A5ABF">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4A5ABF" w:rsidRDefault="004A5ABF" w:rsidP="004A5ABF">
      <w:pPr>
        <w:pStyle w:val="a6"/>
        <w:ind w:left="1111" w:right="720"/>
      </w:pPr>
      <w:r>
        <w:t>Базовые исследовательские действия:</w:t>
      </w:r>
    </w:p>
    <w:p w:rsidR="004A5ABF" w:rsidRDefault="009257E6" w:rsidP="004A5ABF">
      <w:pPr>
        <w:pStyle w:val="a6"/>
        <w:ind w:left="1111" w:right="720"/>
      </w:pPr>
      <w:r>
        <w:t xml:space="preserve">- </w:t>
      </w:r>
      <w:r w:rsidR="004A5ABF">
        <w:t>использовать вопросы как исследовательский инструмент познания в языковом образовании;</w:t>
      </w:r>
    </w:p>
    <w:p w:rsidR="004A5ABF" w:rsidRDefault="009257E6" w:rsidP="004A5ABF">
      <w:pPr>
        <w:pStyle w:val="a6"/>
        <w:ind w:left="1111" w:right="720"/>
      </w:pPr>
      <w:r>
        <w:t xml:space="preserve">- </w:t>
      </w:r>
      <w:r w:rsidR="004A5ABF">
        <w:t xml:space="preserve">формулировать вопросы, </w:t>
      </w:r>
      <w:r>
        <w:t>фиксирующие несоответствие меж</w:t>
      </w:r>
      <w:r w:rsidR="004A5ABF">
        <w:t xml:space="preserve">ду реальным и </w:t>
      </w:r>
      <w:r w:rsidR="004A5ABF">
        <w:lastRenderedPageBreak/>
        <w:t xml:space="preserve">желательным </w:t>
      </w:r>
      <w:r>
        <w:t>состоянием ситуации, и самосто</w:t>
      </w:r>
      <w:r w:rsidR="004A5ABF">
        <w:t>ятельно устанавливать искомое и данное;</w:t>
      </w:r>
    </w:p>
    <w:p w:rsidR="004A5ABF" w:rsidRDefault="009257E6" w:rsidP="004A5ABF">
      <w:pPr>
        <w:pStyle w:val="a6"/>
        <w:ind w:left="1111" w:right="720"/>
      </w:pPr>
      <w:r>
        <w:t xml:space="preserve">- </w:t>
      </w:r>
      <w:r w:rsidR="004A5ABF">
        <w:t>формировать гипотезу об истинности собственных суждений и суждений других, аргументировать свою позицию, мнение;</w:t>
      </w:r>
    </w:p>
    <w:p w:rsidR="004A5ABF" w:rsidRDefault="009257E6" w:rsidP="004A5ABF">
      <w:pPr>
        <w:pStyle w:val="a6"/>
        <w:ind w:left="1111" w:right="720"/>
      </w:pPr>
      <w:r>
        <w:t xml:space="preserve">- </w:t>
      </w:r>
      <w:r w:rsidR="004A5ABF">
        <w:t>составлять алгоритм действ</w:t>
      </w:r>
      <w:r>
        <w:t>ий и использовать его для реше</w:t>
      </w:r>
      <w:r w:rsidR="004A5ABF">
        <w:t>ния учебных задач;</w:t>
      </w:r>
    </w:p>
    <w:p w:rsidR="004A5ABF" w:rsidRDefault="009257E6" w:rsidP="009257E6">
      <w:pPr>
        <w:pStyle w:val="a6"/>
        <w:ind w:left="1111" w:right="720"/>
      </w:pPr>
      <w:r>
        <w:t xml:space="preserve">- </w:t>
      </w:r>
      <w:r w:rsidR="004A5ABF">
        <w:t>проводить по самостоятел</w:t>
      </w:r>
      <w:r>
        <w:t>ьно составленному плану неболь</w:t>
      </w:r>
      <w:r w:rsidR="004A5ABF">
        <w:t>шое исследование по установлению особенностей языковых единиц, процессов, причинно-</w:t>
      </w:r>
      <w:r>
        <w:t>следственных связей и зависимостей объектов между собой;</w:t>
      </w:r>
    </w:p>
    <w:p w:rsidR="004A5ABF" w:rsidRDefault="009257E6" w:rsidP="004A5ABF">
      <w:pPr>
        <w:pStyle w:val="a6"/>
        <w:ind w:left="1111" w:right="720"/>
      </w:pPr>
      <w:r>
        <w:t xml:space="preserve">- </w:t>
      </w:r>
      <w:r w:rsidR="004A5ABF">
        <w:t>оценивать на применимость и достоверность информацию, полученную в ходе лингвист</w:t>
      </w:r>
      <w:r>
        <w:t>ического исследования (экспери</w:t>
      </w:r>
      <w:r w:rsidR="004A5ABF">
        <w:t>мента);</w:t>
      </w:r>
    </w:p>
    <w:p w:rsidR="009257E6" w:rsidRDefault="009257E6" w:rsidP="004A5ABF">
      <w:pPr>
        <w:pStyle w:val="a6"/>
        <w:ind w:left="1111" w:right="720"/>
      </w:pPr>
      <w:r>
        <w:t xml:space="preserve">- </w:t>
      </w:r>
      <w:r w:rsidR="004A5ABF">
        <w:t>самостоятельно формулир</w:t>
      </w:r>
      <w:r>
        <w:t>овать обобщения и выводы по ре</w:t>
      </w:r>
      <w:r w:rsidR="004A5ABF">
        <w:t xml:space="preserve">зультатам проведённого наблюдения, исследования; </w:t>
      </w:r>
    </w:p>
    <w:p w:rsidR="004A5ABF" w:rsidRDefault="009257E6" w:rsidP="004A5ABF">
      <w:pPr>
        <w:pStyle w:val="a6"/>
        <w:ind w:left="1111" w:right="720"/>
      </w:pPr>
      <w:r>
        <w:t xml:space="preserve">- </w:t>
      </w:r>
      <w:r w:rsidR="004A5ABF">
        <w:t>владеть инструментами оценки достоверности полученных выводов и обобщений;</w:t>
      </w:r>
    </w:p>
    <w:p w:rsidR="004A5ABF" w:rsidRDefault="009257E6" w:rsidP="004A5ABF">
      <w:pPr>
        <w:pStyle w:val="a6"/>
        <w:ind w:left="1111" w:right="720"/>
      </w:pPr>
      <w:r>
        <w:t xml:space="preserve">- </w:t>
      </w:r>
      <w:r w:rsidR="004A5ABF">
        <w:t>прогнозировать возможное дальнейшее развитие процессов, событий и их последствия в</w:t>
      </w:r>
      <w:r>
        <w:t xml:space="preserve"> аналогичных или сходных ситуа</w:t>
      </w:r>
      <w:r w:rsidR="004A5ABF">
        <w:t>циях, а также выдвигать пре</w:t>
      </w:r>
      <w:r>
        <w:t>дположения об их развитии в но</w:t>
      </w:r>
      <w:r w:rsidR="004A5ABF">
        <w:t>вых условиях и контекстах.</w:t>
      </w:r>
    </w:p>
    <w:p w:rsidR="004A5ABF" w:rsidRDefault="004A5ABF" w:rsidP="004A5ABF">
      <w:pPr>
        <w:pStyle w:val="a6"/>
        <w:ind w:left="1111" w:right="720"/>
      </w:pPr>
      <w:r>
        <w:t>Работа с информацией:</w:t>
      </w:r>
    </w:p>
    <w:p w:rsidR="004A5ABF" w:rsidRDefault="009257E6" w:rsidP="004A5ABF">
      <w:pPr>
        <w:pStyle w:val="a6"/>
        <w:ind w:left="1111" w:right="720"/>
      </w:pPr>
      <w:r>
        <w:t xml:space="preserve">- </w:t>
      </w:r>
      <w:r w:rsidR="004A5ABF">
        <w:t>применять различные методы, инструменты и запросы при поиске и отборе информации с учётом предложенной учебной задачи и заданных критериев;</w:t>
      </w:r>
    </w:p>
    <w:p w:rsidR="004A5ABF" w:rsidRDefault="009257E6" w:rsidP="004A5ABF">
      <w:pPr>
        <w:pStyle w:val="a6"/>
        <w:ind w:left="1111" w:right="720"/>
      </w:pPr>
      <w:r>
        <w:t xml:space="preserve">- </w:t>
      </w:r>
      <w:r w:rsidR="004A5ABF">
        <w:t>выбирать, анализировать, и</w:t>
      </w:r>
      <w:r>
        <w:t>нтерпретировать, обобщать и си</w:t>
      </w:r>
      <w:r w:rsidR="004A5ABF">
        <w:t>стематизировать информацию,</w:t>
      </w:r>
      <w:r>
        <w:t xml:space="preserve"> представленную в текстах, таб</w:t>
      </w:r>
      <w:r w:rsidR="004A5ABF">
        <w:t>лицах, схемах;</w:t>
      </w:r>
    </w:p>
    <w:p w:rsidR="004A5ABF" w:rsidRDefault="009257E6" w:rsidP="004A5ABF">
      <w:pPr>
        <w:pStyle w:val="a6"/>
        <w:ind w:left="1111" w:right="720"/>
      </w:pPr>
      <w:r>
        <w:t xml:space="preserve">- </w:t>
      </w:r>
      <w:r w:rsidR="004A5ABF">
        <w:t>использовать различные виды аудирования и чтения для оценки текста с точки зрения достоверности и применимости содержащейся в нём информ</w:t>
      </w:r>
      <w:r>
        <w:t xml:space="preserve">ации и усвоения </w:t>
      </w:r>
      <w:r>
        <w:lastRenderedPageBreak/>
        <w:t>необходимой ин</w:t>
      </w:r>
      <w:r w:rsidR="004A5ABF">
        <w:t>формации с целью решения учебных задач;</w:t>
      </w:r>
    </w:p>
    <w:p w:rsidR="004A5ABF" w:rsidRDefault="009257E6" w:rsidP="004A5ABF">
      <w:pPr>
        <w:pStyle w:val="a6"/>
        <w:ind w:left="1111" w:right="720"/>
      </w:pPr>
      <w:r>
        <w:t xml:space="preserve">- </w:t>
      </w:r>
      <w:r w:rsidR="004A5ABF">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A5ABF" w:rsidRDefault="009257E6" w:rsidP="004A5ABF">
      <w:pPr>
        <w:pStyle w:val="a6"/>
        <w:ind w:left="1111" w:right="720"/>
      </w:pPr>
      <w:r>
        <w:t xml:space="preserve">- </w:t>
      </w:r>
      <w:r w:rsidR="004A5ABF">
        <w:t>находить сходные аргу</w:t>
      </w:r>
      <w:r>
        <w:t>менты (подтверждающие или опро</w:t>
      </w:r>
      <w:r w:rsidR="004A5ABF">
        <w:t>вергающие одну и ту же иде</w:t>
      </w:r>
      <w:r>
        <w:t>ю, версию) в различных информа</w:t>
      </w:r>
      <w:r w:rsidR="004A5ABF">
        <w:t>ционных источниках;</w:t>
      </w:r>
    </w:p>
    <w:p w:rsidR="004A5ABF" w:rsidRDefault="009257E6" w:rsidP="004A5ABF">
      <w:pPr>
        <w:pStyle w:val="a6"/>
        <w:ind w:left="1111" w:right="720"/>
      </w:pPr>
      <w:r>
        <w:t xml:space="preserve">- </w:t>
      </w:r>
      <w:r w:rsidR="004A5ABF">
        <w:t>самостоятельно выбират</w:t>
      </w:r>
      <w:r>
        <w:t>ь оптимальную форму представле</w:t>
      </w:r>
      <w:r w:rsidR="004A5ABF">
        <w:t>ния информации (текст, презе</w:t>
      </w:r>
      <w:r>
        <w:t>нтация, таблица, схема) и иллю</w:t>
      </w:r>
      <w:r w:rsidR="004A5ABF">
        <w:t>стрировать решаемые зада</w:t>
      </w:r>
      <w:r>
        <w:t>чи несложными схемами, диаграм</w:t>
      </w:r>
      <w:r w:rsidR="004A5ABF">
        <w:t>мами, иной графикой и их комбинациями в зависимости от коммуникативной установки;</w:t>
      </w:r>
    </w:p>
    <w:p w:rsidR="004A5ABF" w:rsidRDefault="009257E6" w:rsidP="004A5ABF">
      <w:pPr>
        <w:pStyle w:val="a6"/>
        <w:ind w:left="1111" w:right="720"/>
      </w:pPr>
      <w:r>
        <w:t xml:space="preserve">- </w:t>
      </w:r>
      <w:r w:rsidR="004A5ABF">
        <w:t>оценивать надёжность информации по критериям, предло- женным учителем или сформулированным самостоятельно;</w:t>
      </w:r>
    </w:p>
    <w:p w:rsidR="004A5ABF" w:rsidRDefault="009257E6" w:rsidP="004A5ABF">
      <w:pPr>
        <w:pStyle w:val="a6"/>
        <w:ind w:left="1111" w:right="720"/>
      </w:pPr>
      <w:r>
        <w:t xml:space="preserve">- </w:t>
      </w:r>
      <w:r w:rsidR="004A5ABF">
        <w:t>эффективно запомина</w:t>
      </w:r>
      <w:r>
        <w:t>ть и систематизировать информа</w:t>
      </w:r>
      <w:r w:rsidR="004A5ABF">
        <w:t>цию.</w:t>
      </w:r>
    </w:p>
    <w:p w:rsidR="004A5ABF" w:rsidRDefault="004A5ABF" w:rsidP="004A5ABF">
      <w:pPr>
        <w:pStyle w:val="a6"/>
        <w:ind w:left="1111" w:right="720"/>
      </w:pPr>
      <w:r>
        <w:t>Овладение универсальными учебными коммуникативными действиями.</w:t>
      </w:r>
    </w:p>
    <w:p w:rsidR="004A5ABF" w:rsidRDefault="004A5ABF" w:rsidP="004A5ABF">
      <w:pPr>
        <w:pStyle w:val="a6"/>
        <w:ind w:left="1111" w:right="720"/>
      </w:pPr>
      <w:r>
        <w:t>Общение:</w:t>
      </w:r>
    </w:p>
    <w:p w:rsidR="004A5ABF" w:rsidRDefault="009257E6" w:rsidP="009257E6">
      <w:pPr>
        <w:pStyle w:val="a6"/>
        <w:ind w:left="1111" w:right="720"/>
      </w:pPr>
      <w:r>
        <w:t>-</w:t>
      </w:r>
      <w:r w:rsidR="004A5ABF">
        <w:t xml:space="preserve">воспринимать и формулировать суждения, выражать эмоции в соответствии с условиями и целями общения; выражать себя(свою точку зрения) в диалогах и дискуссиях, в устной </w:t>
      </w:r>
      <w:r>
        <w:t>моно</w:t>
      </w:r>
      <w:r w:rsidR="004A5ABF">
        <w:t>логической речи и в письменных текстах;</w:t>
      </w:r>
    </w:p>
    <w:p w:rsidR="004A5ABF" w:rsidRDefault="009257E6" w:rsidP="004A5ABF">
      <w:pPr>
        <w:pStyle w:val="a6"/>
        <w:ind w:left="1111" w:right="720"/>
      </w:pPr>
      <w:r>
        <w:t xml:space="preserve">- </w:t>
      </w:r>
      <w:r w:rsidR="004A5ABF">
        <w:t xml:space="preserve">распознавать невербальные </w:t>
      </w:r>
      <w:r>
        <w:t>средства общения, понимать зна</w:t>
      </w:r>
      <w:r w:rsidR="004A5ABF">
        <w:t>чение социальных знаков;</w:t>
      </w:r>
    </w:p>
    <w:p w:rsidR="004A5ABF" w:rsidRDefault="004A5ABF" w:rsidP="004A5ABF">
      <w:pPr>
        <w:pStyle w:val="a6"/>
        <w:ind w:left="1111" w:right="720"/>
      </w:pPr>
      <w:r>
        <w:t>знать и распознавать предпосылки конфликтных ситуаций и смягчать конфликты, вести переговоры;</w:t>
      </w:r>
    </w:p>
    <w:p w:rsidR="004A5ABF" w:rsidRDefault="009257E6" w:rsidP="004A5ABF">
      <w:pPr>
        <w:pStyle w:val="a6"/>
        <w:ind w:left="1111" w:right="720"/>
      </w:pPr>
      <w:r>
        <w:t xml:space="preserve">- </w:t>
      </w:r>
      <w:r w:rsidR="004A5ABF">
        <w:t>понимать намерения други</w:t>
      </w:r>
      <w:r>
        <w:t>х, проявлять уважительное отно</w:t>
      </w:r>
      <w:r w:rsidR="004A5ABF">
        <w:t>шение к собеседнику и в корректной форме  формулировать свои возражения;</w:t>
      </w:r>
    </w:p>
    <w:p w:rsidR="004A5ABF" w:rsidRDefault="009257E6" w:rsidP="004A5ABF">
      <w:pPr>
        <w:pStyle w:val="a6"/>
        <w:ind w:left="1111" w:right="720"/>
      </w:pPr>
      <w:r>
        <w:lastRenderedPageBreak/>
        <w:t xml:space="preserve">- </w:t>
      </w:r>
      <w:r w:rsidR="004A5ABF">
        <w:t>в ходе диалога/дискуссии з</w:t>
      </w:r>
      <w:r>
        <w:t>адавать вопросы по существу об</w:t>
      </w:r>
      <w:r w:rsidR="004A5ABF">
        <w:t>суждаемой темы и высказывать идеи, нацеленные на решение задачи и поддержание благожелательности общения;</w:t>
      </w:r>
    </w:p>
    <w:p w:rsidR="004A5ABF" w:rsidRDefault="009257E6" w:rsidP="004A5ABF">
      <w:pPr>
        <w:pStyle w:val="a6"/>
        <w:ind w:left="1111" w:right="720"/>
      </w:pPr>
      <w:r>
        <w:t xml:space="preserve">- </w:t>
      </w:r>
      <w:r w:rsidR="004A5ABF">
        <w:t>сопоставлять свои сужден</w:t>
      </w:r>
      <w:r>
        <w:t>ия с суждениями других участни</w:t>
      </w:r>
      <w:r w:rsidR="004A5ABF">
        <w:t>ков диалога, обнаруживать различие и сходство позиций;</w:t>
      </w:r>
    </w:p>
    <w:p w:rsidR="004A5ABF" w:rsidRDefault="009257E6" w:rsidP="004A5ABF">
      <w:pPr>
        <w:pStyle w:val="a6"/>
        <w:ind w:left="1111" w:right="720"/>
      </w:pPr>
      <w:r>
        <w:t xml:space="preserve">- </w:t>
      </w:r>
      <w:r w:rsidR="004A5ABF">
        <w:t>публично представлять результаты проведённого языкового анализа, выполненного лингви</w:t>
      </w:r>
      <w:r>
        <w:t>стического эксперимента, иссле</w:t>
      </w:r>
      <w:r w:rsidR="004A5ABF">
        <w:t>дования, проекта;</w:t>
      </w:r>
    </w:p>
    <w:p w:rsidR="004A5ABF" w:rsidRDefault="009257E6" w:rsidP="004A5ABF">
      <w:pPr>
        <w:pStyle w:val="a6"/>
        <w:ind w:left="1111" w:right="720"/>
      </w:pPr>
      <w:r>
        <w:t xml:space="preserve">- </w:t>
      </w:r>
      <w:r w:rsidR="004A5ABF">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w:t>
      </w:r>
      <w:r>
        <w:t>л</w:t>
      </w:r>
      <w:r w:rsidR="004A5ABF">
        <w:t>люстративного материала.</w:t>
      </w:r>
    </w:p>
    <w:p w:rsidR="004A5ABF" w:rsidRDefault="004A5ABF" w:rsidP="004A5ABF">
      <w:pPr>
        <w:pStyle w:val="a6"/>
        <w:ind w:left="1111" w:right="720"/>
      </w:pPr>
      <w:r>
        <w:t>Совместная деятельность:</w:t>
      </w:r>
    </w:p>
    <w:p w:rsidR="004A5ABF" w:rsidRDefault="009257E6" w:rsidP="004A5ABF">
      <w:pPr>
        <w:pStyle w:val="a6"/>
        <w:ind w:left="1111" w:right="720"/>
      </w:pPr>
      <w:r>
        <w:t xml:space="preserve">- </w:t>
      </w:r>
      <w:r w:rsidR="004A5ABF">
        <w:t>понимать и использовать</w:t>
      </w:r>
      <w:r>
        <w:t xml:space="preserve"> преимущества командной и инди</w:t>
      </w:r>
      <w:r w:rsidR="004A5ABF">
        <w:t>видуальной работы при ре</w:t>
      </w:r>
      <w:r>
        <w:t>шении конкретной проблемы, обо</w:t>
      </w:r>
      <w:r w:rsidR="004A5ABF">
        <w:t xml:space="preserve">сновывать необходимость </w:t>
      </w:r>
      <w:r>
        <w:t>применения групповых форм взаи</w:t>
      </w:r>
      <w:r w:rsidR="004A5ABF">
        <w:t>модействия при решении поставленной задачи;</w:t>
      </w:r>
    </w:p>
    <w:p w:rsidR="004A5ABF" w:rsidRDefault="009257E6" w:rsidP="004A5ABF">
      <w:pPr>
        <w:pStyle w:val="a6"/>
        <w:ind w:left="1111" w:right="720"/>
      </w:pPr>
      <w:r>
        <w:t xml:space="preserve">- </w:t>
      </w:r>
      <w:r w:rsidR="004A5ABF">
        <w:t>принимать цель совместной</w:t>
      </w:r>
      <w:r>
        <w:t xml:space="preserve"> деятельности, коллективно пла</w:t>
      </w:r>
      <w:r w:rsidR="004A5ABF">
        <w:t>нировать и выполнять дейст</w:t>
      </w:r>
      <w:r>
        <w:t>вия по её достижению: распреде</w:t>
      </w:r>
      <w:r w:rsidR="004A5ABF">
        <w:t>лять роли, договариваться, об</w:t>
      </w:r>
      <w:r>
        <w:t>суждать процесс и результат со</w:t>
      </w:r>
      <w:r w:rsidR="004A5ABF">
        <w:t>вместной работы; уметь обобщать мнения нескольких людей, проявлять готовность руково</w:t>
      </w:r>
      <w:r>
        <w:t>дить, выполнять поручения, под</w:t>
      </w:r>
      <w:r w:rsidR="004A5ABF">
        <w:t>чиняться;</w:t>
      </w:r>
    </w:p>
    <w:p w:rsidR="004A5ABF" w:rsidRDefault="009257E6" w:rsidP="004A5ABF">
      <w:pPr>
        <w:pStyle w:val="a6"/>
        <w:ind w:left="1111" w:right="720"/>
      </w:pPr>
      <w:r>
        <w:t xml:space="preserve">- </w:t>
      </w:r>
      <w:r w:rsidR="004A5ABF">
        <w:t>планировать организацию совместной работы, определять свою роль (с учётом предпочт</w:t>
      </w:r>
      <w:r>
        <w:t>ений и возможностей всех участ</w:t>
      </w:r>
      <w:r w:rsidR="004A5ABF">
        <w:t>ников взаимодействия), распределять задачи между членами команды, участвовать в гр</w:t>
      </w:r>
      <w:r>
        <w:t>упповых формах работы (обсужде</w:t>
      </w:r>
      <w:r w:rsidR="004A5ABF">
        <w:t>ния, обмен мнениями, «мозговой штурм» и иные);</w:t>
      </w:r>
    </w:p>
    <w:p w:rsidR="004A5ABF" w:rsidRDefault="009257E6" w:rsidP="004A5ABF">
      <w:pPr>
        <w:pStyle w:val="a6"/>
        <w:ind w:left="1111" w:right="720"/>
      </w:pPr>
      <w:r>
        <w:t xml:space="preserve">- </w:t>
      </w:r>
      <w:r w:rsidR="004A5ABF">
        <w:t>выполнять свою часть раб</w:t>
      </w:r>
      <w:r>
        <w:t>оты, достигать качественный ре</w:t>
      </w:r>
      <w:r w:rsidR="004A5ABF">
        <w:t xml:space="preserve">зультат по своему </w:t>
      </w:r>
      <w:r w:rsidR="004A5ABF">
        <w:lastRenderedPageBreak/>
        <w:t>направл</w:t>
      </w:r>
      <w:r>
        <w:t>ению и координировать свои дей</w:t>
      </w:r>
      <w:r w:rsidR="004A5ABF">
        <w:t>ствия с действиями других членов команды;</w:t>
      </w:r>
    </w:p>
    <w:p w:rsidR="004A5ABF" w:rsidRDefault="009257E6" w:rsidP="009257E6">
      <w:pPr>
        <w:pStyle w:val="a6"/>
        <w:ind w:left="1111" w:right="720"/>
      </w:pPr>
      <w:r>
        <w:t xml:space="preserve">- </w:t>
      </w:r>
      <w:r w:rsidR="004A5ABF">
        <w:t>оценивать качество своего</w:t>
      </w:r>
      <w:r>
        <w:t xml:space="preserve"> вклада в общий продукт по кри</w:t>
      </w:r>
      <w:r w:rsidR="004A5ABF">
        <w:t>териям, самостоятельно сф</w:t>
      </w:r>
      <w:r>
        <w:t>ормулированным участниками вза</w:t>
      </w:r>
      <w:r w:rsidR="004A5ABF">
        <w:t>имодействия; сравнивать результаты с исходной задачей  и вклад каждого члена команды</w:t>
      </w:r>
      <w:r>
        <w:t xml:space="preserve"> в достижение результатов, раз</w:t>
      </w:r>
      <w:r w:rsidR="004A5ABF">
        <w:t>делять сферу ответственности</w:t>
      </w:r>
      <w:r>
        <w:t xml:space="preserve"> и проявлять готовность к пред</w:t>
      </w:r>
      <w:r w:rsidR="004A5ABF">
        <w:t>ставлению отчёта перед группой.</w:t>
      </w:r>
    </w:p>
    <w:p w:rsidR="004A5ABF" w:rsidRDefault="004A5ABF" w:rsidP="004A5ABF">
      <w:pPr>
        <w:pStyle w:val="a6"/>
        <w:ind w:left="1111" w:right="720"/>
      </w:pPr>
      <w:r>
        <w:t>Овладение универсальн</w:t>
      </w:r>
      <w:r w:rsidR="009257E6">
        <w:t>ыми учебными регулятивными дей</w:t>
      </w:r>
      <w:r>
        <w:t>ствиями.</w:t>
      </w:r>
    </w:p>
    <w:p w:rsidR="004A5ABF" w:rsidRDefault="004A5ABF" w:rsidP="004A5ABF">
      <w:pPr>
        <w:pStyle w:val="a6"/>
        <w:ind w:left="1111" w:right="720"/>
      </w:pPr>
      <w:r>
        <w:t>Самоорганизация:</w:t>
      </w:r>
    </w:p>
    <w:p w:rsidR="004A5ABF" w:rsidRDefault="009257E6" w:rsidP="004A5ABF">
      <w:pPr>
        <w:pStyle w:val="a6"/>
        <w:ind w:left="1111" w:right="720"/>
      </w:pPr>
      <w:r>
        <w:t xml:space="preserve">- </w:t>
      </w:r>
      <w:r w:rsidR="004A5ABF">
        <w:t>выявлять проблемы для решения в учебных и жизненных ситуациях;</w:t>
      </w:r>
    </w:p>
    <w:p w:rsidR="004A5ABF" w:rsidRDefault="009257E6" w:rsidP="004A5ABF">
      <w:pPr>
        <w:pStyle w:val="a6"/>
        <w:ind w:left="1111" w:right="720"/>
      </w:pPr>
      <w:r>
        <w:t xml:space="preserve">- </w:t>
      </w:r>
      <w:r w:rsidR="004A5ABF">
        <w:t>ориентироваться в разл</w:t>
      </w:r>
      <w:r>
        <w:t>ичных подходах к принятию реше</w:t>
      </w:r>
      <w:r w:rsidR="004A5ABF">
        <w:t>ний (индивидуальное, принятие решения в группе, принятие решения группой);</w:t>
      </w:r>
    </w:p>
    <w:p w:rsidR="004A5ABF" w:rsidRDefault="009257E6" w:rsidP="004A5ABF">
      <w:pPr>
        <w:pStyle w:val="a6"/>
        <w:ind w:left="1111" w:right="720"/>
      </w:pPr>
      <w:r>
        <w:t xml:space="preserve">- </w:t>
      </w:r>
      <w:r w:rsidR="004A5ABF">
        <w:t>самостоятельно составлять алгоритм решения  задачи  (или его часть), выбирать способ решения учебной задачи с учётом имеющихся ресурсов и собст</w:t>
      </w:r>
      <w:r>
        <w:t>венных возможностей, аргументи</w:t>
      </w:r>
      <w:r w:rsidR="004A5ABF">
        <w:t>ровать предлагаемые варианты решений;</w:t>
      </w:r>
    </w:p>
    <w:p w:rsidR="004A5ABF" w:rsidRDefault="009257E6" w:rsidP="004A5ABF">
      <w:pPr>
        <w:pStyle w:val="a6"/>
        <w:ind w:left="1111" w:right="720"/>
      </w:pPr>
      <w:r>
        <w:t xml:space="preserve">- </w:t>
      </w:r>
      <w:r w:rsidR="004A5ABF">
        <w:t>самостоятельно составлять план действий, в</w:t>
      </w:r>
      <w:r>
        <w:t>носить необходи</w:t>
      </w:r>
      <w:r w:rsidR="004A5ABF">
        <w:t>мые коррективы в ходе его реализации;</w:t>
      </w:r>
    </w:p>
    <w:p w:rsidR="004A5ABF" w:rsidRDefault="009257E6" w:rsidP="004A5ABF">
      <w:pPr>
        <w:pStyle w:val="a6"/>
        <w:ind w:left="1111" w:right="720"/>
      </w:pPr>
      <w:r>
        <w:t xml:space="preserve">- </w:t>
      </w:r>
      <w:r w:rsidR="004A5ABF">
        <w:t>делать выбор и брать ответственность за решение.</w:t>
      </w:r>
    </w:p>
    <w:p w:rsidR="004A5ABF" w:rsidRDefault="004A5ABF" w:rsidP="004A5ABF">
      <w:pPr>
        <w:pStyle w:val="a6"/>
        <w:ind w:left="1111" w:right="720"/>
      </w:pPr>
      <w:r>
        <w:t>Самоконтроль:</w:t>
      </w:r>
    </w:p>
    <w:p w:rsidR="004A5ABF" w:rsidRDefault="009257E6" w:rsidP="004A5ABF">
      <w:pPr>
        <w:pStyle w:val="a6"/>
        <w:ind w:left="1111" w:right="720"/>
      </w:pPr>
      <w:r>
        <w:t xml:space="preserve">- </w:t>
      </w:r>
      <w:r w:rsidR="004A5ABF">
        <w:t xml:space="preserve">владеть разными способами </w:t>
      </w:r>
      <w:r>
        <w:t>самоконтроля (в том числе рече</w:t>
      </w:r>
      <w:r w:rsidR="004A5ABF">
        <w:t>вого), самомотивации и рефлексии;</w:t>
      </w:r>
    </w:p>
    <w:p w:rsidR="004A5ABF" w:rsidRDefault="009257E6" w:rsidP="004A5ABF">
      <w:pPr>
        <w:pStyle w:val="a6"/>
        <w:ind w:left="1111" w:right="720"/>
      </w:pPr>
      <w:r>
        <w:t xml:space="preserve">- </w:t>
      </w:r>
      <w:r w:rsidR="004A5ABF">
        <w:t>давать адекватную оценку учебной ситуации и предлагать план её изменения;</w:t>
      </w:r>
    </w:p>
    <w:p w:rsidR="004A5ABF" w:rsidRDefault="009257E6" w:rsidP="004A5ABF">
      <w:pPr>
        <w:pStyle w:val="a6"/>
        <w:ind w:left="1111" w:right="720"/>
      </w:pPr>
      <w:r>
        <w:t xml:space="preserve">- </w:t>
      </w:r>
      <w:r w:rsidR="004A5ABF">
        <w:t>предвидеть трудности, кот</w:t>
      </w:r>
      <w:r>
        <w:t>орые могут возникнуть при реше</w:t>
      </w:r>
      <w:r w:rsidR="004A5ABF">
        <w:t>нии учебной задачи, и адаптировать решение к меняющимся обстоятельствам;</w:t>
      </w:r>
    </w:p>
    <w:p w:rsidR="004A5ABF" w:rsidRDefault="009257E6" w:rsidP="004A5ABF">
      <w:pPr>
        <w:pStyle w:val="a6"/>
        <w:ind w:left="1111" w:right="720"/>
      </w:pPr>
      <w:r>
        <w:t xml:space="preserve">- </w:t>
      </w:r>
      <w:r w:rsidR="004A5ABF">
        <w:t xml:space="preserve">объяснять причины достижения (недостижения) результата деятельности; понимать </w:t>
      </w:r>
      <w:r w:rsidR="004A5ABF">
        <w:lastRenderedPageBreak/>
        <w:t>причины коммуникативных неудач и уметь предупреждать их, дав</w:t>
      </w:r>
      <w:r>
        <w:t>ать оценку приобретённому рече</w:t>
      </w:r>
      <w:r w:rsidR="004A5ABF">
        <w:t>вому опыту и корректировать собственную речь с учётом целей и условий общения; оценивать соответствие результата цели и условиям общения.</w:t>
      </w:r>
    </w:p>
    <w:p w:rsidR="004A5ABF" w:rsidRDefault="004A5ABF" w:rsidP="004A5ABF">
      <w:pPr>
        <w:pStyle w:val="a6"/>
        <w:ind w:left="1111" w:right="720"/>
      </w:pPr>
      <w:r>
        <w:t>Эмоциональный интеллект:</w:t>
      </w:r>
    </w:p>
    <w:p w:rsidR="004A5ABF" w:rsidRDefault="009257E6" w:rsidP="004A5ABF">
      <w:pPr>
        <w:pStyle w:val="a6"/>
        <w:ind w:left="1111" w:right="720"/>
      </w:pPr>
      <w:r>
        <w:t xml:space="preserve">- </w:t>
      </w:r>
      <w:r w:rsidR="004A5ABF">
        <w:t>развивать способность управлять собственными эмоциями и эмоциями других;</w:t>
      </w:r>
    </w:p>
    <w:p w:rsidR="004A5ABF" w:rsidRDefault="009257E6" w:rsidP="004A5ABF">
      <w:pPr>
        <w:pStyle w:val="a6"/>
        <w:ind w:left="1111" w:right="720"/>
      </w:pPr>
      <w:r>
        <w:t xml:space="preserve">- </w:t>
      </w:r>
      <w:r w:rsidR="004A5ABF">
        <w:t>выявлять и анализировать</w:t>
      </w:r>
      <w:r>
        <w:t xml:space="preserve"> причины эмоций; понимать моти</w:t>
      </w:r>
      <w:r w:rsidR="004A5ABF">
        <w:t>вы и намерения другого чело</w:t>
      </w:r>
      <w:r>
        <w:t>века, анализируя речевую ситуа</w:t>
      </w:r>
      <w:r w:rsidR="004A5ABF">
        <w:t>цию; регулировать способ выражения собственных эмоций.</w:t>
      </w:r>
    </w:p>
    <w:p w:rsidR="004A5ABF" w:rsidRDefault="004A5ABF" w:rsidP="004A5ABF">
      <w:pPr>
        <w:pStyle w:val="a6"/>
        <w:ind w:left="1111" w:right="720"/>
      </w:pPr>
      <w:r>
        <w:t>Принятие себя и других:</w:t>
      </w:r>
    </w:p>
    <w:p w:rsidR="004A5ABF" w:rsidRDefault="009257E6" w:rsidP="009257E6">
      <w:pPr>
        <w:pStyle w:val="a6"/>
        <w:ind w:left="1111" w:right="720"/>
      </w:pPr>
      <w:r>
        <w:t>-</w:t>
      </w:r>
      <w:r w:rsidR="004A5ABF">
        <w:t>осознанно относиться к другому человеку и его мнению; признават</w:t>
      </w:r>
      <w:r>
        <w:t>ь своё и чужое право на ошибку;</w:t>
      </w:r>
    </w:p>
    <w:p w:rsidR="004A5ABF" w:rsidRDefault="009257E6" w:rsidP="004A5ABF">
      <w:pPr>
        <w:pStyle w:val="a6"/>
        <w:ind w:left="1111" w:right="720"/>
      </w:pPr>
      <w:r>
        <w:t xml:space="preserve">- </w:t>
      </w:r>
      <w:r w:rsidR="004A5ABF">
        <w:t>принимать себя и других не осуждая; проявлять открытость;</w:t>
      </w:r>
    </w:p>
    <w:p w:rsidR="004A5ABF" w:rsidRDefault="009257E6" w:rsidP="004A5ABF">
      <w:pPr>
        <w:pStyle w:val="a6"/>
        <w:ind w:left="1111" w:right="720"/>
      </w:pPr>
      <w:r>
        <w:t xml:space="preserve">- </w:t>
      </w:r>
      <w:r w:rsidR="004A5ABF">
        <w:t>осознавать невозможность контролировать всё вокруг.</w:t>
      </w:r>
    </w:p>
    <w:p w:rsidR="004A5ABF" w:rsidRDefault="004A5ABF" w:rsidP="004A5ABF">
      <w:pPr>
        <w:pStyle w:val="a6"/>
        <w:ind w:left="1111" w:right="720"/>
      </w:pPr>
      <w:r w:rsidRPr="000558BE">
        <w:t>ПРЕДМЕТНЫЕ РЕЗУЛЬТАТЫ</w:t>
      </w:r>
    </w:p>
    <w:p w:rsidR="007267A7" w:rsidRDefault="007267A7" w:rsidP="007267A7">
      <w:pPr>
        <w:pStyle w:val="a6"/>
        <w:ind w:left="1111" w:right="720"/>
      </w:pPr>
      <w:r>
        <w:t>7 класс</w:t>
      </w:r>
    </w:p>
    <w:p w:rsidR="007267A7" w:rsidRDefault="007267A7" w:rsidP="007267A7">
      <w:pPr>
        <w:pStyle w:val="a6"/>
        <w:ind w:left="1111" w:right="720"/>
      </w:pPr>
      <w:r>
        <w:t>Язык и культура:</w:t>
      </w:r>
    </w:p>
    <w:p w:rsidR="007267A7" w:rsidRDefault="007267A7" w:rsidP="007235A5">
      <w:pPr>
        <w:pStyle w:val="a6"/>
        <w:numPr>
          <w:ilvl w:val="0"/>
          <w:numId w:val="64"/>
        </w:numPr>
        <w:ind w:left="1134" w:right="720" w:firstLine="338"/>
      </w:pPr>
      <w: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7267A7" w:rsidRDefault="007267A7" w:rsidP="007235A5">
      <w:pPr>
        <w:pStyle w:val="a6"/>
        <w:numPr>
          <w:ilvl w:val="0"/>
          <w:numId w:val="64"/>
        </w:numPr>
        <w:ind w:left="1134" w:right="720" w:firstLine="338"/>
      </w:pPr>
      <w: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7267A7" w:rsidRDefault="007267A7" w:rsidP="007235A5">
      <w:pPr>
        <w:pStyle w:val="a6"/>
        <w:numPr>
          <w:ilvl w:val="0"/>
          <w:numId w:val="64"/>
        </w:numPr>
        <w:ind w:left="1134" w:right="720" w:firstLine="338"/>
      </w:pPr>
      <w:r>
        <w:lastRenderedPageBreak/>
        <w:t>характеризовать лингвистические и нелингвистические при- 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7267A7" w:rsidRDefault="007267A7" w:rsidP="007235A5">
      <w:pPr>
        <w:pStyle w:val="a6"/>
        <w:numPr>
          <w:ilvl w:val="0"/>
          <w:numId w:val="64"/>
        </w:numPr>
        <w:ind w:left="1134" w:right="720" w:firstLine="338"/>
      </w:pPr>
      <w:r>
        <w:t>использовать толковые словари, словари пословиц и погово- 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 фические словари, справочники по пунктуации (в том числе мультимедийные).</w:t>
      </w:r>
    </w:p>
    <w:p w:rsidR="007267A7" w:rsidRDefault="007267A7" w:rsidP="007267A7">
      <w:pPr>
        <w:pStyle w:val="a6"/>
        <w:ind w:left="1111" w:right="720"/>
      </w:pPr>
      <w:r>
        <w:t>Культура речи:</w:t>
      </w:r>
    </w:p>
    <w:p w:rsidR="007267A7" w:rsidRDefault="007267A7" w:rsidP="007235A5">
      <w:pPr>
        <w:pStyle w:val="a6"/>
        <w:numPr>
          <w:ilvl w:val="0"/>
          <w:numId w:val="65"/>
        </w:numPr>
        <w:ind w:left="1134" w:right="720" w:firstLine="337"/>
      </w:pPr>
      <w: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7267A7" w:rsidRDefault="007267A7" w:rsidP="007235A5">
      <w:pPr>
        <w:pStyle w:val="a6"/>
        <w:numPr>
          <w:ilvl w:val="0"/>
          <w:numId w:val="65"/>
        </w:numPr>
        <w:ind w:left="1134" w:right="720" w:firstLine="337"/>
      </w:pPr>
      <w: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7267A7" w:rsidRDefault="007267A7" w:rsidP="007235A5">
      <w:pPr>
        <w:pStyle w:val="a6"/>
        <w:numPr>
          <w:ilvl w:val="0"/>
          <w:numId w:val="65"/>
        </w:numPr>
        <w:ind w:left="1134" w:right="720" w:firstLine="337"/>
      </w:pPr>
      <w: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7267A7" w:rsidRDefault="007267A7" w:rsidP="007235A5">
      <w:pPr>
        <w:pStyle w:val="a6"/>
        <w:numPr>
          <w:ilvl w:val="0"/>
          <w:numId w:val="65"/>
        </w:numPr>
        <w:ind w:left="1134" w:right="720" w:firstLine="337"/>
      </w:pPr>
      <w:r>
        <w:t>употреблять слова с учётом вариантов современных орфоэпических, грамматических и стилистических норм;</w:t>
      </w:r>
    </w:p>
    <w:p w:rsidR="007267A7" w:rsidRDefault="007267A7" w:rsidP="007235A5">
      <w:pPr>
        <w:pStyle w:val="a6"/>
        <w:numPr>
          <w:ilvl w:val="0"/>
          <w:numId w:val="65"/>
        </w:numPr>
        <w:ind w:left="1134" w:right="720" w:firstLine="337"/>
      </w:pPr>
      <w:r>
        <w:t>анализировать и оценивать с</w:t>
      </w:r>
      <w:r w:rsidR="009D1C8E">
        <w:t xml:space="preserve"> точки зрения норм современно</w:t>
      </w:r>
      <w:r>
        <w:t>го русского литературного языка чужую и собственную речь;</w:t>
      </w:r>
    </w:p>
    <w:p w:rsidR="009D1C8E" w:rsidRDefault="007267A7" w:rsidP="007235A5">
      <w:pPr>
        <w:pStyle w:val="a6"/>
        <w:numPr>
          <w:ilvl w:val="0"/>
          <w:numId w:val="65"/>
        </w:numPr>
        <w:ind w:left="1134" w:right="720" w:firstLine="337"/>
      </w:pPr>
      <w:r>
        <w:lastRenderedPageBreak/>
        <w:t>использовать принципы эт</w:t>
      </w:r>
      <w:r w:rsidR="009D1C8E">
        <w:t>икетного общения, лежащие в ос</w:t>
      </w:r>
      <w:r>
        <w:t xml:space="preserve">нове национального русского речевого этикета (запрет на употребление грубых слов, выражений, фраз; исключение категоричности в разговоре и </w:t>
      </w:r>
      <w:r w:rsidR="009D1C8E">
        <w:t>т. д.); соблюдать нормы русско</w:t>
      </w:r>
      <w:r>
        <w:t>го невербального этикета;</w:t>
      </w:r>
    </w:p>
    <w:p w:rsidR="007267A7" w:rsidRDefault="007267A7" w:rsidP="007235A5">
      <w:pPr>
        <w:pStyle w:val="a6"/>
        <w:numPr>
          <w:ilvl w:val="0"/>
          <w:numId w:val="65"/>
        </w:numPr>
        <w:ind w:left="1134" w:right="720" w:firstLine="337"/>
      </w:pPr>
      <w:r>
        <w:t>использовать толковые, орф</w:t>
      </w:r>
      <w:r w:rsidR="009D1C8E">
        <w:t>оэпические словари, словари си</w:t>
      </w:r>
      <w:r>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7267A7" w:rsidRDefault="007267A7" w:rsidP="007267A7">
      <w:pPr>
        <w:pStyle w:val="a6"/>
        <w:ind w:left="1111" w:right="720"/>
      </w:pPr>
      <w:r>
        <w:t>Речь. Речевая деятельность. Текст:</w:t>
      </w:r>
    </w:p>
    <w:p w:rsidR="009D1C8E" w:rsidRDefault="009D1C8E" w:rsidP="009D1C8E">
      <w:pPr>
        <w:pStyle w:val="a6"/>
        <w:ind w:left="1111" w:right="720"/>
      </w:pPr>
      <w:r>
        <w:t xml:space="preserve">- </w:t>
      </w:r>
      <w:r w:rsidR="007267A7">
        <w:t>использовать разные виды</w:t>
      </w:r>
      <w:r>
        <w:t xml:space="preserve"> речевой деятельности для реше</w:t>
      </w:r>
      <w:r w:rsidR="007267A7">
        <w:t>ния учебных задач; влад</w:t>
      </w:r>
      <w:r>
        <w:t>еть умениями информационной пе</w:t>
      </w:r>
      <w:r w:rsidR="007267A7">
        <w:t>реработки прослушанного или прочитанного текста; основ- ными способами и сред</w:t>
      </w:r>
      <w:r>
        <w:t xml:space="preserve">ствами получения, переработки и </w:t>
      </w:r>
      <w:r w:rsidR="007267A7">
        <w:t xml:space="preserve">преобразования информации; </w:t>
      </w:r>
    </w:p>
    <w:p w:rsidR="007267A7" w:rsidRDefault="009D1C8E" w:rsidP="009D1C8E">
      <w:pPr>
        <w:pStyle w:val="a6"/>
        <w:ind w:left="1111" w:right="720"/>
      </w:pPr>
      <w:r>
        <w:t xml:space="preserve">- </w:t>
      </w:r>
      <w:r w:rsidR="007267A7">
        <w:t>использовать информацию словарных статей энциклопедического и лингвистических словарей для решения учебных задач;</w:t>
      </w:r>
    </w:p>
    <w:p w:rsidR="007267A7" w:rsidRDefault="009D1C8E" w:rsidP="007267A7">
      <w:pPr>
        <w:pStyle w:val="a6"/>
        <w:ind w:left="1111" w:right="720"/>
      </w:pPr>
      <w:r>
        <w:t xml:space="preserve">- </w:t>
      </w:r>
      <w:r w:rsidR="007267A7">
        <w:t>характеризовать традиции русского речевого общения; уместно использовать ком</w:t>
      </w:r>
      <w:r>
        <w:t>муникативные стратегии и такти</w:t>
      </w:r>
      <w:r w:rsidR="007267A7">
        <w:t>ки при контактном общении: убеждение, комплимент, спор, дискуссия;</w:t>
      </w:r>
    </w:p>
    <w:p w:rsidR="007267A7" w:rsidRDefault="009D1C8E" w:rsidP="007267A7">
      <w:pPr>
        <w:pStyle w:val="a6"/>
        <w:ind w:left="1111" w:right="720"/>
      </w:pPr>
      <w:r>
        <w:t xml:space="preserve">- </w:t>
      </w:r>
      <w:r w:rsidR="007267A7">
        <w:t>анализировать логико-смыс</w:t>
      </w:r>
      <w:r>
        <w:t>ловую структуру текста; распоз</w:t>
      </w:r>
      <w:r w:rsidR="007267A7">
        <w:t>навать виды абзацев; распознавать и анализировать разные типы заголовков текста; ис</w:t>
      </w:r>
      <w:r>
        <w:t>пользовать различные типы заго</w:t>
      </w:r>
      <w:r w:rsidR="007267A7">
        <w:t>ловков при создании собственных текстов;</w:t>
      </w:r>
    </w:p>
    <w:p w:rsidR="007267A7" w:rsidRDefault="009D1C8E" w:rsidP="007267A7">
      <w:pPr>
        <w:pStyle w:val="a6"/>
        <w:ind w:left="1111" w:right="720"/>
      </w:pPr>
      <w:r>
        <w:t xml:space="preserve">- </w:t>
      </w:r>
      <w:r w:rsidR="007267A7">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7267A7" w:rsidRDefault="009D1C8E" w:rsidP="007267A7">
      <w:pPr>
        <w:pStyle w:val="a6"/>
        <w:ind w:left="1111" w:right="720"/>
      </w:pPr>
      <w:r>
        <w:lastRenderedPageBreak/>
        <w:t xml:space="preserve">- </w:t>
      </w:r>
      <w:r w:rsidR="007267A7">
        <w:t>создавать тексты как резу</w:t>
      </w:r>
      <w:r>
        <w:t>льтат проектной (исследователь</w:t>
      </w:r>
      <w:r w:rsidR="007267A7">
        <w:t>ской) деятельности; оформля</w:t>
      </w:r>
      <w:r>
        <w:t>ть результаты проекта (исследо</w:t>
      </w:r>
      <w:r w:rsidR="007267A7">
        <w:t>вания), представлять их в устной и письменной форме;</w:t>
      </w:r>
    </w:p>
    <w:p w:rsidR="007267A7" w:rsidRDefault="009D1C8E" w:rsidP="007267A7">
      <w:pPr>
        <w:pStyle w:val="a6"/>
        <w:ind w:left="1111" w:right="720"/>
      </w:pPr>
      <w:r>
        <w:t xml:space="preserve">- </w:t>
      </w:r>
      <w:r w:rsidR="007267A7">
        <w:t>владеть правилами информ</w:t>
      </w:r>
      <w:r>
        <w:t>ационной безопасности при обще</w:t>
      </w:r>
      <w:r w:rsidR="007267A7">
        <w:t>нии в социальных сетях.</w:t>
      </w:r>
    </w:p>
    <w:p w:rsidR="007267A7" w:rsidRDefault="007267A7" w:rsidP="007267A7">
      <w:pPr>
        <w:pStyle w:val="a6"/>
        <w:ind w:left="1111" w:right="720"/>
      </w:pPr>
      <w:r>
        <w:t>8 класс</w:t>
      </w:r>
    </w:p>
    <w:p w:rsidR="007267A7" w:rsidRDefault="007267A7" w:rsidP="007267A7">
      <w:pPr>
        <w:pStyle w:val="a6"/>
        <w:ind w:left="1111" w:right="720"/>
      </w:pPr>
      <w:r>
        <w:t>Язык и культура:</w:t>
      </w:r>
    </w:p>
    <w:p w:rsidR="007267A7" w:rsidRDefault="009D1C8E" w:rsidP="007267A7">
      <w:pPr>
        <w:pStyle w:val="a6"/>
        <w:ind w:left="1111" w:right="720"/>
      </w:pPr>
      <w:r>
        <w:t xml:space="preserve">- </w:t>
      </w:r>
      <w:r w:rsidR="007267A7">
        <w:t>иметь представление об ис</w:t>
      </w:r>
      <w:r>
        <w:t>тории развития лексического со</w:t>
      </w:r>
      <w:r w:rsidR="007267A7">
        <w:t>става русского языка, характеризовать лексику  русского языка с точки зрения происхождения (в рамках изученного, с использованием словарей);</w:t>
      </w:r>
    </w:p>
    <w:p w:rsidR="007267A7" w:rsidRDefault="009D1C8E" w:rsidP="007267A7">
      <w:pPr>
        <w:pStyle w:val="a6"/>
        <w:ind w:left="1111" w:right="720"/>
      </w:pPr>
      <w:r>
        <w:t xml:space="preserve">- </w:t>
      </w:r>
      <w:r w:rsidR="007267A7">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 ке (в рамках изученного, с использованием словарей);</w:t>
      </w:r>
    </w:p>
    <w:p w:rsidR="007267A7" w:rsidRDefault="009D1C8E" w:rsidP="007267A7">
      <w:pPr>
        <w:pStyle w:val="a6"/>
        <w:ind w:left="1111" w:right="720"/>
      </w:pPr>
      <w:r>
        <w:t xml:space="preserve">- </w:t>
      </w:r>
      <w:r w:rsidR="007267A7">
        <w:t>характеризовать заимствованные слова по языку-источнику (из славянских и неславянских языков), времени вхождения (самые древние и более поздн</w:t>
      </w:r>
      <w:r>
        <w:t>ие) (в рамках изученного, с ис</w:t>
      </w:r>
      <w:r w:rsidR="007267A7">
        <w:t>пользованием словарей); сфере функционирования;</w:t>
      </w:r>
    </w:p>
    <w:p w:rsidR="007267A7" w:rsidRDefault="009D1C8E" w:rsidP="007267A7">
      <w:pPr>
        <w:pStyle w:val="a6"/>
        <w:ind w:left="1111" w:right="720"/>
      </w:pPr>
      <w:r>
        <w:t xml:space="preserve">- </w:t>
      </w:r>
      <w:r w:rsidR="007267A7">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w:t>
      </w:r>
      <w:r>
        <w:t>разность их употребления; целе</w:t>
      </w:r>
      <w:r w:rsidR="007267A7">
        <w:t>сообразно употреблять иноязычные слова;</w:t>
      </w:r>
    </w:p>
    <w:p w:rsidR="007267A7" w:rsidRDefault="009D1C8E" w:rsidP="009D1C8E">
      <w:pPr>
        <w:pStyle w:val="a6"/>
        <w:ind w:left="1111" w:right="720"/>
      </w:pPr>
      <w:r>
        <w:t xml:space="preserve">- </w:t>
      </w:r>
      <w:r w:rsidR="007267A7">
        <w:t>комментировать историческ</w:t>
      </w:r>
      <w:r>
        <w:t>ие особенности русского речево</w:t>
      </w:r>
      <w:r w:rsidR="007267A7">
        <w:t>го этикета (обращение); характеризовать основные</w:t>
      </w:r>
      <w:r>
        <w:t xml:space="preserve"> особенно</w:t>
      </w:r>
      <w:r w:rsidR="007267A7">
        <w:t>сти современ</w:t>
      </w:r>
      <w:r>
        <w:t>ного русского речевого этикета;</w:t>
      </w:r>
    </w:p>
    <w:p w:rsidR="007267A7" w:rsidRDefault="009D1C8E" w:rsidP="009D1C8E">
      <w:pPr>
        <w:pStyle w:val="a6"/>
        <w:ind w:left="1111" w:right="720"/>
      </w:pPr>
      <w:r>
        <w:t xml:space="preserve">- </w:t>
      </w:r>
      <w:r w:rsidR="007267A7">
        <w:t xml:space="preserve">использовать толковые словари, словари иностранных слов, фразеологические </w:t>
      </w:r>
      <w:r w:rsidR="007267A7">
        <w:lastRenderedPageBreak/>
        <w:t>словари, словари пословиц и поговорок, крылатых слов и выражений; словари синонимов, антони- мов; учебные этимологические с</w:t>
      </w:r>
      <w:r>
        <w:t>ловари; грамматические сло</w:t>
      </w:r>
      <w:r w:rsidR="007267A7">
        <w:t>вари и справочники, орфо</w:t>
      </w:r>
      <w:r>
        <w:t>графические словари, справочни</w:t>
      </w:r>
      <w:r w:rsidR="007267A7">
        <w:t>ки по пунктуаци</w:t>
      </w:r>
      <w:r>
        <w:t>и (в том числе мультимедийные).</w:t>
      </w:r>
    </w:p>
    <w:p w:rsidR="007267A7" w:rsidRDefault="007267A7" w:rsidP="007267A7">
      <w:pPr>
        <w:pStyle w:val="a6"/>
        <w:ind w:left="1111" w:right="720"/>
      </w:pPr>
      <w:r>
        <w:t>Культура речи:</w:t>
      </w:r>
    </w:p>
    <w:p w:rsidR="007267A7" w:rsidRDefault="009D1C8E" w:rsidP="007267A7">
      <w:pPr>
        <w:pStyle w:val="a6"/>
        <w:ind w:left="1111" w:right="720"/>
      </w:pPr>
      <w:r>
        <w:t xml:space="preserve">- </w:t>
      </w:r>
      <w:r w:rsidR="007267A7">
        <w:t>различать варианты орфоэпической и акцентологической нормы; употреблять слова с учётом произносительных и с</w:t>
      </w:r>
      <w:r>
        <w:t>ти</w:t>
      </w:r>
      <w:r w:rsidR="007267A7">
        <w:t>листических вариантов современной орфоэпической нормы;</w:t>
      </w:r>
    </w:p>
    <w:p w:rsidR="007267A7" w:rsidRDefault="009D1C8E" w:rsidP="007267A7">
      <w:pPr>
        <w:pStyle w:val="a6"/>
        <w:ind w:left="1111" w:right="720"/>
      </w:pPr>
      <w:r>
        <w:t xml:space="preserve">- </w:t>
      </w:r>
      <w:r w:rsidR="007267A7">
        <w:t xml:space="preserve">иметь представление об активных процессах современного русского языка в области </w:t>
      </w:r>
      <w:r>
        <w:t>произношения и ударения (в рам</w:t>
      </w:r>
      <w:r w:rsidR="007267A7">
        <w:t>ках изученного);</w:t>
      </w:r>
    </w:p>
    <w:p w:rsidR="007267A7" w:rsidRDefault="009D1C8E" w:rsidP="007267A7">
      <w:pPr>
        <w:pStyle w:val="a6"/>
        <w:ind w:left="1111" w:right="720"/>
      </w:pPr>
      <w:r>
        <w:t xml:space="preserve">- </w:t>
      </w:r>
      <w:r w:rsidR="007267A7">
        <w:t>употреблять слова в соответ</w:t>
      </w:r>
      <w:r>
        <w:t>ствии с их лексическим значени</w:t>
      </w:r>
      <w:r w:rsidR="007267A7">
        <w:t>ем и требованием лексическ</w:t>
      </w:r>
      <w:r>
        <w:t>ой сочетаемости; соблюдать нор</w:t>
      </w:r>
      <w:r w:rsidR="007267A7">
        <w:t>мы употребления синонимо</w:t>
      </w:r>
      <w:r>
        <w:t>в‚ антонимов‚ омонимов‚ парони</w:t>
      </w:r>
      <w:r w:rsidR="007267A7">
        <w:t>мов;</w:t>
      </w:r>
    </w:p>
    <w:p w:rsidR="007267A7" w:rsidRDefault="009D1C8E" w:rsidP="007267A7">
      <w:pPr>
        <w:pStyle w:val="a6"/>
        <w:ind w:left="1111" w:right="720"/>
      </w:pPr>
      <w:r>
        <w:t xml:space="preserve">- </w:t>
      </w:r>
      <w:r w:rsidR="007267A7">
        <w:t>корректно употреблять термины в текстах учебно-научного стиля, в публицистических и</w:t>
      </w:r>
      <w:r>
        <w:t xml:space="preserve"> художественных текстах (в рам</w:t>
      </w:r>
      <w:r w:rsidR="007267A7">
        <w:t>ках изученного);</w:t>
      </w:r>
    </w:p>
    <w:p w:rsidR="007267A7" w:rsidRDefault="009D1C8E" w:rsidP="007267A7">
      <w:pPr>
        <w:pStyle w:val="a6"/>
        <w:ind w:left="1111" w:right="720"/>
      </w:pPr>
      <w:r>
        <w:t xml:space="preserve">- </w:t>
      </w:r>
      <w:r w:rsidR="007267A7">
        <w:t xml:space="preserve">анализировать и оценивать </w:t>
      </w:r>
      <w:r>
        <w:t>с точки зрения норм современно</w:t>
      </w:r>
      <w:r w:rsidR="007267A7">
        <w:t>го русского литературного языка чужую и собственную речь; корректировать речь с учёто</w:t>
      </w:r>
      <w:r>
        <w:t>м её соответствия основным нор</w:t>
      </w:r>
      <w:r w:rsidR="007267A7">
        <w:t>мам современного литературного языка;</w:t>
      </w:r>
    </w:p>
    <w:p w:rsidR="007267A7" w:rsidRDefault="009D1C8E" w:rsidP="007267A7">
      <w:pPr>
        <w:pStyle w:val="a6"/>
        <w:ind w:left="1111" w:right="720"/>
      </w:pPr>
      <w:r>
        <w:t xml:space="preserve">- </w:t>
      </w:r>
      <w:r w:rsidR="007267A7">
        <w:t>распознавать типичные ошибки согласования и управления в русском языке; редакт</w:t>
      </w:r>
      <w:r>
        <w:t>ировать предложения с целью ис</w:t>
      </w:r>
      <w:r w:rsidR="007267A7">
        <w:t>правления синтаксических грамматических ошибок;</w:t>
      </w:r>
    </w:p>
    <w:p w:rsidR="007267A7" w:rsidRDefault="009D1C8E" w:rsidP="007267A7">
      <w:pPr>
        <w:pStyle w:val="a6"/>
        <w:ind w:left="1111" w:right="720"/>
      </w:pPr>
      <w:r>
        <w:t xml:space="preserve">- </w:t>
      </w:r>
      <w:r w:rsidR="007267A7">
        <w:t>характеризовать и оценивать активные процессы в речевом этикете (в рамках изученно</w:t>
      </w:r>
      <w:r>
        <w:t>го); использовать приёмы, помо</w:t>
      </w:r>
      <w:r w:rsidR="007267A7">
        <w:t xml:space="preserve">гающие противостоять речевой агрессии; </w:t>
      </w:r>
      <w:r w:rsidR="007267A7">
        <w:lastRenderedPageBreak/>
        <w:t>соблюдать русскую этикетную вербальную и невербальную манеру общения;</w:t>
      </w:r>
    </w:p>
    <w:p w:rsidR="007267A7" w:rsidRDefault="009D1C8E" w:rsidP="007267A7">
      <w:pPr>
        <w:pStyle w:val="a6"/>
        <w:ind w:left="1111" w:right="720"/>
      </w:pPr>
      <w:r>
        <w:t xml:space="preserve">- </w:t>
      </w:r>
      <w:r w:rsidR="007267A7">
        <w:t>использовать толковые, орф</w:t>
      </w:r>
      <w:r>
        <w:t>оэпические словари, словари си</w:t>
      </w:r>
      <w:r w:rsidR="007267A7">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7267A7" w:rsidRDefault="007267A7" w:rsidP="007267A7">
      <w:pPr>
        <w:pStyle w:val="a6"/>
        <w:ind w:left="1111" w:right="720"/>
      </w:pPr>
    </w:p>
    <w:p w:rsidR="007267A7" w:rsidRDefault="007267A7" w:rsidP="007267A7">
      <w:pPr>
        <w:pStyle w:val="a6"/>
        <w:ind w:left="1111" w:right="720"/>
      </w:pPr>
      <w:r>
        <w:t>Речь. Речевая деятельность. Текст:</w:t>
      </w:r>
    </w:p>
    <w:p w:rsidR="007267A7" w:rsidRDefault="009D1C8E" w:rsidP="009D1C8E">
      <w:pPr>
        <w:pStyle w:val="a6"/>
        <w:ind w:left="1111" w:right="720"/>
      </w:pPr>
      <w:r>
        <w:t xml:space="preserve">- </w:t>
      </w:r>
      <w:r w:rsidR="007267A7">
        <w:t>использовать разные виды</w:t>
      </w:r>
      <w:r>
        <w:t xml:space="preserve"> речевой деятельности для реше</w:t>
      </w:r>
      <w:r w:rsidR="007267A7">
        <w:t>ния учебных задач; влад</w:t>
      </w:r>
      <w:r>
        <w:t>еть умениями информационной пе</w:t>
      </w:r>
      <w:r w:rsidR="007267A7">
        <w:t>реработки прослушанного или прочитанного текста; основ- ными способами и сред</w:t>
      </w:r>
      <w:r>
        <w:t xml:space="preserve">ствами получения, переработки и </w:t>
      </w:r>
      <w:r w:rsidR="007267A7">
        <w:t>преобразования информа</w:t>
      </w:r>
      <w:r>
        <w:t>ции; использовать графики, диа</w:t>
      </w:r>
      <w:r w:rsidR="007267A7">
        <w:t>граммы, план, схемы для представления информации;</w:t>
      </w:r>
    </w:p>
    <w:p w:rsidR="007267A7" w:rsidRDefault="009D1C8E" w:rsidP="007267A7">
      <w:pPr>
        <w:pStyle w:val="a6"/>
        <w:ind w:left="1111" w:right="720"/>
      </w:pPr>
      <w:r>
        <w:t xml:space="preserve">- </w:t>
      </w:r>
      <w:r w:rsidR="007267A7">
        <w:t>использовать основные сп</w:t>
      </w:r>
      <w:r>
        <w:t>особы и правила эффективной ар</w:t>
      </w:r>
      <w:r w:rsidR="007267A7">
        <w:t>гументации в процессе учебно-научного общен</w:t>
      </w:r>
      <w:r>
        <w:t>ия; стандарт</w:t>
      </w:r>
      <w:r w:rsidR="007267A7">
        <w:t>ные обороты речи и знание правил корректной дискуссии; участвовать в дискуссии;</w:t>
      </w:r>
    </w:p>
    <w:p w:rsidR="007267A7" w:rsidRDefault="009D1C8E" w:rsidP="007267A7">
      <w:pPr>
        <w:pStyle w:val="a6"/>
        <w:ind w:left="1111" w:right="720"/>
      </w:pPr>
      <w:r>
        <w:t xml:space="preserve">- </w:t>
      </w:r>
      <w:r w:rsidR="007267A7">
        <w:t>анализировать структурны</w:t>
      </w:r>
      <w:r>
        <w:t>е элементы и языковые особенно</w:t>
      </w:r>
      <w:r w:rsidR="007267A7">
        <w:t>сти письма как жанра публи</w:t>
      </w:r>
      <w:r>
        <w:t>цистического стиля речи; созда</w:t>
      </w:r>
      <w:r w:rsidR="007267A7">
        <w:t>вать сочинение в жанре письма (в том числе электронного);</w:t>
      </w:r>
    </w:p>
    <w:p w:rsidR="007267A7" w:rsidRDefault="009D1C8E" w:rsidP="007267A7">
      <w:pPr>
        <w:pStyle w:val="a6"/>
        <w:ind w:left="1111" w:right="720"/>
      </w:pPr>
      <w:r>
        <w:t xml:space="preserve">- </w:t>
      </w:r>
      <w:r w:rsidR="007267A7">
        <w:t>создавать тексты как резу</w:t>
      </w:r>
      <w:r>
        <w:t>льтат проектной (исследователь</w:t>
      </w:r>
      <w:r w:rsidR="007267A7">
        <w:t>ской) деятельности; оформля</w:t>
      </w:r>
      <w:r>
        <w:t>ть результаты проекта (исследо</w:t>
      </w:r>
      <w:r w:rsidR="007267A7">
        <w:t>вания), представлять их в устной и письменной форме;</w:t>
      </w:r>
    </w:p>
    <w:p w:rsidR="007267A7" w:rsidRDefault="009D1C8E" w:rsidP="007267A7">
      <w:pPr>
        <w:pStyle w:val="a6"/>
        <w:ind w:left="1111" w:right="720"/>
      </w:pPr>
      <w:r>
        <w:t xml:space="preserve">- </w:t>
      </w:r>
      <w:r w:rsidR="007267A7">
        <w:t>строить устные учебно-</w:t>
      </w:r>
      <w:r>
        <w:t>научные сообщения различных ви</w:t>
      </w:r>
      <w:r w:rsidR="007267A7">
        <w:t>дов, составлять рецензию на реферат, на проектную работу одноклассника, доклад; принимать участие в учебно-науч- ной дискуссии;</w:t>
      </w:r>
    </w:p>
    <w:p w:rsidR="007267A7" w:rsidRDefault="009D1C8E" w:rsidP="007267A7">
      <w:pPr>
        <w:pStyle w:val="a6"/>
        <w:ind w:left="1111" w:right="720"/>
      </w:pPr>
      <w:r>
        <w:lastRenderedPageBreak/>
        <w:t xml:space="preserve">- </w:t>
      </w:r>
      <w:r w:rsidR="007267A7">
        <w:t>владеть правилами информ</w:t>
      </w:r>
      <w:r>
        <w:t>ационной безопасности при обще</w:t>
      </w:r>
      <w:r w:rsidR="007267A7">
        <w:t>нии в социальных сетях.</w:t>
      </w:r>
    </w:p>
    <w:p w:rsidR="007267A7" w:rsidRDefault="007267A7" w:rsidP="007267A7">
      <w:pPr>
        <w:pStyle w:val="a6"/>
        <w:ind w:left="1111" w:right="720"/>
      </w:pPr>
      <w:r>
        <w:t xml:space="preserve"> 9 класс</w:t>
      </w:r>
    </w:p>
    <w:p w:rsidR="007267A7" w:rsidRDefault="007267A7" w:rsidP="007267A7">
      <w:pPr>
        <w:pStyle w:val="a6"/>
        <w:ind w:left="1111" w:right="720"/>
      </w:pPr>
      <w:r>
        <w:t>Язык и культура:</w:t>
      </w:r>
    </w:p>
    <w:p w:rsidR="007267A7" w:rsidRDefault="009D1C8E" w:rsidP="007267A7">
      <w:pPr>
        <w:pStyle w:val="a6"/>
        <w:ind w:left="1111" w:right="720"/>
      </w:pPr>
      <w:r>
        <w:t xml:space="preserve">- </w:t>
      </w:r>
      <w:r w:rsidR="007267A7">
        <w:t>понимать и истолковывать</w:t>
      </w:r>
      <w:r>
        <w:t xml:space="preserve"> значения русских слов с нацио</w:t>
      </w:r>
      <w:r w:rsidR="007267A7">
        <w:t>нально-культурным компонентом (в рамках изученного), правильно употреблять их в р</w:t>
      </w:r>
      <w:r>
        <w:t>ечи; иметь представление о рус</w:t>
      </w:r>
      <w:r w:rsidR="007267A7">
        <w:t>ской языковой картине</w:t>
      </w:r>
      <w:r>
        <w:t xml:space="preserve"> мира; приводить примеры нацио</w:t>
      </w:r>
      <w:r w:rsidR="007267A7">
        <w:t>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7267A7" w:rsidRDefault="009D1C8E" w:rsidP="007267A7">
      <w:pPr>
        <w:pStyle w:val="a6"/>
        <w:ind w:left="1111" w:right="720"/>
      </w:pPr>
      <w:r>
        <w:t xml:space="preserve">- </w:t>
      </w:r>
      <w:r w:rsidR="007267A7">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7267A7" w:rsidRDefault="009D1C8E" w:rsidP="007267A7">
      <w:pPr>
        <w:pStyle w:val="a6"/>
        <w:ind w:left="1111" w:right="720"/>
      </w:pPr>
      <w:r>
        <w:t xml:space="preserve">- </w:t>
      </w:r>
      <w:r w:rsidR="007267A7">
        <w:t>понимать и истолковывать</w:t>
      </w:r>
      <w:r>
        <w:t xml:space="preserve"> значения фразеологических обо</w:t>
      </w:r>
      <w:r w:rsidR="007267A7">
        <w:t>ротов с национально-кул</w:t>
      </w:r>
      <w:r>
        <w:t>ьтурным компонентом; анализиро</w:t>
      </w:r>
      <w:r w:rsidR="007267A7">
        <w:t>вать и комментировать ис</w:t>
      </w:r>
      <w:r>
        <w:t>торию происхождения фразеологи</w:t>
      </w:r>
      <w:r w:rsidR="007267A7">
        <w:t xml:space="preserve">ческих оборотов; уместно употреблять их; распознавать источники крылатых слов </w:t>
      </w:r>
      <w:r>
        <w:t>и выражений (в рамках изученно</w:t>
      </w:r>
      <w:r w:rsidR="007267A7">
        <w:t>го); правильно употребля</w:t>
      </w:r>
      <w:r>
        <w:t>ть пословицы, поговорки, крыла</w:t>
      </w:r>
      <w:r w:rsidR="007267A7">
        <w:t>тые слова и выражения в различных ситуациях речевого общения (в рамках изученного);</w:t>
      </w:r>
    </w:p>
    <w:p w:rsidR="007267A7" w:rsidRDefault="009D1C8E" w:rsidP="009D1C8E">
      <w:pPr>
        <w:pStyle w:val="a6"/>
        <w:ind w:left="1111" w:right="720"/>
      </w:pPr>
      <w:r>
        <w:t xml:space="preserve">- </w:t>
      </w:r>
      <w:r w:rsidR="007267A7">
        <w:t>характеризовать влияние внешних и внутренних факторов изменений в русском языке (в рамках изученного); иметь представление об основных</w:t>
      </w:r>
      <w:r>
        <w:t xml:space="preserve"> активных процессах в современ-</w:t>
      </w:r>
      <w:r w:rsidR="007267A7">
        <w:t>ном русском языке (основ</w:t>
      </w:r>
      <w:r>
        <w:t>ные тенденции, отдельные приме</w:t>
      </w:r>
      <w:r w:rsidR="007267A7">
        <w:t>ры в рамках изученного);</w:t>
      </w:r>
    </w:p>
    <w:p w:rsidR="007267A7" w:rsidRDefault="009D1C8E" w:rsidP="007267A7">
      <w:pPr>
        <w:pStyle w:val="a6"/>
        <w:ind w:left="1111" w:right="720"/>
      </w:pPr>
      <w:r>
        <w:t xml:space="preserve">- </w:t>
      </w:r>
      <w:r w:rsidR="007267A7">
        <w:t>комментировать особенн</w:t>
      </w:r>
      <w:r>
        <w:t>ости новых иноязычных заимство</w:t>
      </w:r>
      <w:r w:rsidR="007267A7">
        <w:t xml:space="preserve">ваний в современном </w:t>
      </w:r>
      <w:r w:rsidR="007267A7">
        <w:lastRenderedPageBreak/>
        <w:t>русском языке; определять значения лексических заимствований последних десятилетий;</w:t>
      </w:r>
    </w:p>
    <w:p w:rsidR="007267A7" w:rsidRDefault="009D1C8E" w:rsidP="007267A7">
      <w:pPr>
        <w:pStyle w:val="a6"/>
        <w:ind w:left="1111" w:right="720"/>
      </w:pPr>
      <w:r>
        <w:t xml:space="preserve">- </w:t>
      </w:r>
      <w:r w:rsidR="007267A7">
        <w:t>характеризовать словообразовательные неологизмы по сфере употребления и стилистичес</w:t>
      </w:r>
      <w:r>
        <w:t>кой окраске; целесообразно упо</w:t>
      </w:r>
      <w:r w:rsidR="007267A7">
        <w:t>треблять иноязычные слова;</w:t>
      </w:r>
    </w:p>
    <w:p w:rsidR="007267A7" w:rsidRDefault="009D1C8E" w:rsidP="007267A7">
      <w:pPr>
        <w:pStyle w:val="a6"/>
        <w:ind w:left="1111" w:right="720"/>
      </w:pPr>
      <w:r>
        <w:t xml:space="preserve">- </w:t>
      </w:r>
      <w:r w:rsidR="007267A7">
        <w:t>объяснять  причины  изменения  лексических  значений  слов и их стилистической окраски в современном русском языке (на конкретных примерах);</w:t>
      </w:r>
    </w:p>
    <w:p w:rsidR="007267A7" w:rsidRDefault="009D1C8E" w:rsidP="009D1C8E">
      <w:pPr>
        <w:pStyle w:val="a6"/>
        <w:ind w:left="1111" w:right="720"/>
      </w:pPr>
      <w:r>
        <w:t xml:space="preserve">- </w:t>
      </w:r>
      <w:r w:rsidR="007267A7">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 мов; учебные этимологическ</w:t>
      </w:r>
      <w:r>
        <w:t>ие словари; грамматические сло</w:t>
      </w:r>
      <w:r w:rsidR="007267A7">
        <w:t>вари и справочники, орфо</w:t>
      </w:r>
      <w:r>
        <w:t>графические словари, справочни</w:t>
      </w:r>
      <w:r w:rsidR="007267A7">
        <w:t>ки по пунктуаци</w:t>
      </w:r>
      <w:r>
        <w:t>и (в том числе мультимедийные).</w:t>
      </w:r>
    </w:p>
    <w:p w:rsidR="007267A7" w:rsidRDefault="007267A7" w:rsidP="007267A7">
      <w:pPr>
        <w:pStyle w:val="a6"/>
        <w:ind w:left="1111" w:right="720"/>
      </w:pPr>
      <w:r>
        <w:t>Культура речи:</w:t>
      </w:r>
    </w:p>
    <w:p w:rsidR="007267A7" w:rsidRDefault="009D1C8E" w:rsidP="007267A7">
      <w:pPr>
        <w:pStyle w:val="a6"/>
        <w:ind w:left="1111" w:right="720"/>
      </w:pPr>
      <w:r>
        <w:t xml:space="preserve">- </w:t>
      </w:r>
      <w:r w:rsidR="007267A7">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 ческих словарях;</w:t>
      </w:r>
    </w:p>
    <w:p w:rsidR="007267A7" w:rsidRDefault="009D1C8E" w:rsidP="007267A7">
      <w:pPr>
        <w:pStyle w:val="a6"/>
        <w:ind w:left="1111" w:right="720"/>
      </w:pPr>
      <w:r>
        <w:t xml:space="preserve">- </w:t>
      </w:r>
      <w:r w:rsidR="007267A7">
        <w:t>различать варианты орфоэпической и акцентологической нормы; соблюдать нормы пр</w:t>
      </w:r>
      <w:r>
        <w:t>оизношения и ударения в отдель</w:t>
      </w:r>
      <w:r w:rsidR="007267A7">
        <w:t>ных грамматических формах  самостоятельных  частей  речи (в рамках изученного); упот</w:t>
      </w:r>
      <w:r>
        <w:t>реблять слова с учётом произно</w:t>
      </w:r>
      <w:r w:rsidR="007267A7">
        <w:t>сительных вариантов современной орфоэпической нормы;</w:t>
      </w:r>
    </w:p>
    <w:p w:rsidR="007267A7" w:rsidRDefault="009D1C8E" w:rsidP="007267A7">
      <w:pPr>
        <w:pStyle w:val="a6"/>
        <w:ind w:left="1111" w:right="720"/>
      </w:pPr>
      <w:r>
        <w:t xml:space="preserve">- </w:t>
      </w:r>
      <w:r w:rsidR="007267A7">
        <w:t>употреблять слова в соответ</w:t>
      </w:r>
      <w:r>
        <w:t>ствии с их лексическим значени</w:t>
      </w:r>
      <w:r w:rsidR="007267A7">
        <w:t xml:space="preserve">ем и требованием лексической </w:t>
      </w:r>
      <w:r>
        <w:t>сочетаемости (в рамках изу</w:t>
      </w:r>
      <w:r w:rsidR="007267A7">
        <w:t xml:space="preserve">ченного); опознавать частотные примеры </w:t>
      </w:r>
      <w:r>
        <w:t>тавтологии и плео</w:t>
      </w:r>
      <w:r w:rsidR="007267A7">
        <w:t>назма;</w:t>
      </w:r>
    </w:p>
    <w:p w:rsidR="007267A7" w:rsidRDefault="009D1C8E" w:rsidP="007267A7">
      <w:pPr>
        <w:pStyle w:val="a6"/>
        <w:ind w:left="1111" w:right="720"/>
      </w:pPr>
      <w:r>
        <w:t xml:space="preserve">- </w:t>
      </w:r>
      <w:r w:rsidR="007267A7">
        <w:t xml:space="preserve">соблюдать синтаксические </w:t>
      </w:r>
      <w:r>
        <w:t>нормы современного русского ли</w:t>
      </w:r>
      <w:r w:rsidR="007267A7">
        <w:t xml:space="preserve">тературного языка: </w:t>
      </w:r>
      <w:r w:rsidR="007267A7">
        <w:lastRenderedPageBreak/>
        <w:t>пре</w:t>
      </w:r>
      <w:r>
        <w:t>дложно-падежное управление; по</w:t>
      </w:r>
      <w:r w:rsidR="007267A7">
        <w:t xml:space="preserve">строение простых предложений‚ сложных предложений </w:t>
      </w:r>
      <w:r>
        <w:t>раз</w:t>
      </w:r>
      <w:r w:rsidR="007267A7">
        <w:t>ных видов; предложений с косвенной речью;</w:t>
      </w:r>
    </w:p>
    <w:p w:rsidR="007267A7" w:rsidRDefault="009D1C8E" w:rsidP="007267A7">
      <w:pPr>
        <w:pStyle w:val="a6"/>
        <w:ind w:left="1111" w:right="720"/>
      </w:pPr>
      <w:r>
        <w:t xml:space="preserve">- </w:t>
      </w:r>
      <w:r w:rsidR="007267A7">
        <w:t>распознавать и исправ</w:t>
      </w:r>
      <w:r>
        <w:t>лять типичные ошибки в предлож</w:t>
      </w:r>
      <w:r w:rsidR="007267A7">
        <w:t>но-падежном управлени</w:t>
      </w:r>
      <w:r>
        <w:t>и; построении простых предложе</w:t>
      </w:r>
      <w:r w:rsidR="007267A7">
        <w:t>ний‚ сложных предложений разных видов; предложений с косвенной речью;</w:t>
      </w:r>
    </w:p>
    <w:p w:rsidR="007267A7" w:rsidRDefault="009D1C8E" w:rsidP="009D1C8E">
      <w:pPr>
        <w:pStyle w:val="a6"/>
        <w:ind w:left="1111" w:right="720"/>
      </w:pPr>
      <w:r>
        <w:t xml:space="preserve">- </w:t>
      </w:r>
      <w:r w:rsidR="007267A7">
        <w:t>анализировать и оценивать с точки зрения норм, вариантов норм современного русск</w:t>
      </w:r>
      <w:r>
        <w:t xml:space="preserve">ого литературного языка чужую и </w:t>
      </w:r>
      <w:r w:rsidR="007267A7">
        <w:t xml:space="preserve">собственную речь; корректировать речь с учётом её соответ- ствия основным нормам и </w:t>
      </w:r>
      <w:r>
        <w:t>вариантам норм современного ли</w:t>
      </w:r>
      <w:r w:rsidR="007267A7">
        <w:t>тературного языка;</w:t>
      </w:r>
    </w:p>
    <w:p w:rsidR="007267A7" w:rsidRDefault="009D1C8E" w:rsidP="007267A7">
      <w:pPr>
        <w:pStyle w:val="a6"/>
        <w:ind w:left="1111" w:right="720"/>
      </w:pPr>
      <w:r>
        <w:t xml:space="preserve">- </w:t>
      </w:r>
      <w:r w:rsidR="007267A7">
        <w:t>использовать при общении в интернет</w:t>
      </w:r>
      <w:r>
        <w:t>-среде этикетные фор</w:t>
      </w:r>
      <w:r w:rsidR="007267A7">
        <w:t>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7267A7" w:rsidRDefault="00E926FE" w:rsidP="007267A7">
      <w:pPr>
        <w:pStyle w:val="a6"/>
        <w:ind w:left="1111" w:right="720"/>
      </w:pPr>
      <w:r>
        <w:t xml:space="preserve">- </w:t>
      </w:r>
      <w:r w:rsidR="007267A7">
        <w:t>использовать толковые, орфоэпически</w:t>
      </w:r>
      <w:r>
        <w:t>е словари, словари си</w:t>
      </w:r>
      <w:r w:rsidR="007267A7">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7267A7" w:rsidRDefault="007267A7" w:rsidP="007267A7">
      <w:pPr>
        <w:pStyle w:val="a6"/>
        <w:ind w:left="1111" w:right="720"/>
      </w:pPr>
      <w:r>
        <w:t>Речь. Речевая деятельность. Текст:</w:t>
      </w:r>
    </w:p>
    <w:p w:rsidR="007267A7" w:rsidRDefault="00E926FE" w:rsidP="007267A7">
      <w:pPr>
        <w:pStyle w:val="a6"/>
        <w:ind w:left="1111" w:right="720"/>
      </w:pPr>
      <w:r>
        <w:t xml:space="preserve">- </w:t>
      </w:r>
      <w:r w:rsidR="007267A7">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7267A7" w:rsidRDefault="00E926FE" w:rsidP="007267A7">
      <w:pPr>
        <w:pStyle w:val="a6"/>
        <w:ind w:left="1111" w:right="720"/>
      </w:pPr>
      <w:r>
        <w:t xml:space="preserve">- </w:t>
      </w:r>
      <w:r w:rsidR="007267A7">
        <w:t>владеть умениями инф</w:t>
      </w:r>
      <w:r>
        <w:t>ормационной переработки прослу</w:t>
      </w:r>
      <w:r w:rsidR="007267A7">
        <w:t xml:space="preserve">шанного или прочитанного </w:t>
      </w:r>
      <w:r w:rsidR="007267A7">
        <w:lastRenderedPageBreak/>
        <w:t>текста; основными способами и средствами получения, переработки и преобразования ин- формации (аннотация, конспект); использовать графики, диаграммы, схемы для представления информации;</w:t>
      </w:r>
    </w:p>
    <w:p w:rsidR="007267A7" w:rsidRDefault="00E926FE" w:rsidP="007267A7">
      <w:pPr>
        <w:pStyle w:val="a6"/>
        <w:ind w:left="1111" w:right="720"/>
      </w:pPr>
      <w:r>
        <w:t xml:space="preserve">- </w:t>
      </w:r>
      <w:r w:rsidR="007267A7">
        <w:t>анализировать структурны</w:t>
      </w:r>
      <w:r>
        <w:t>е элементы и языковые особенно</w:t>
      </w:r>
      <w:r w:rsidR="007267A7">
        <w:t>сти анекдота, шутки; умест</w:t>
      </w:r>
      <w:r>
        <w:t>но использовать жанры разговор</w:t>
      </w:r>
      <w:r w:rsidR="007267A7">
        <w:t>ной речи в ситуациях неформального общения;</w:t>
      </w:r>
    </w:p>
    <w:p w:rsidR="007267A7" w:rsidRDefault="00E926FE" w:rsidP="007267A7">
      <w:pPr>
        <w:pStyle w:val="a6"/>
        <w:ind w:left="1111" w:right="720"/>
      </w:pPr>
      <w:r>
        <w:t xml:space="preserve">- </w:t>
      </w:r>
      <w:r w:rsidR="007267A7">
        <w:t>анализировать структурны</w:t>
      </w:r>
      <w:r>
        <w:t>е элементы и языковые особенно</w:t>
      </w:r>
      <w:r w:rsidR="007267A7">
        <w:t>сти делового письма;</w:t>
      </w:r>
    </w:p>
    <w:p w:rsidR="007267A7" w:rsidRDefault="00E926FE" w:rsidP="007267A7">
      <w:pPr>
        <w:pStyle w:val="a6"/>
        <w:ind w:left="1111" w:right="720"/>
      </w:pPr>
      <w:r>
        <w:t xml:space="preserve">- </w:t>
      </w:r>
      <w:r w:rsidR="007267A7">
        <w:t>создавать устные учебно-</w:t>
      </w:r>
      <w:r>
        <w:t>научные сообщения различных ви</w:t>
      </w:r>
      <w:r w:rsidR="007267A7">
        <w:t>дов, отзыв на проектную работу одноклассника; принимать участие в учебно-научной дискуссии;</w:t>
      </w:r>
    </w:p>
    <w:p w:rsidR="007267A7" w:rsidRDefault="00E926FE" w:rsidP="007267A7">
      <w:pPr>
        <w:pStyle w:val="a6"/>
        <w:ind w:left="1111" w:right="720"/>
      </w:pPr>
      <w:r>
        <w:t xml:space="preserve">- </w:t>
      </w:r>
      <w:r w:rsidR="007267A7">
        <w:t>понимать и использовать в собственной речевой практике прецедентные тексты;</w:t>
      </w:r>
    </w:p>
    <w:p w:rsidR="007267A7" w:rsidRDefault="00E926FE" w:rsidP="007267A7">
      <w:pPr>
        <w:pStyle w:val="a6"/>
        <w:ind w:left="1111" w:right="720"/>
      </w:pPr>
      <w:r>
        <w:t xml:space="preserve">- </w:t>
      </w:r>
      <w:r w:rsidR="007267A7">
        <w:t>анализировать и создавать тексты публицистических жанров (проблемный очерк);</w:t>
      </w:r>
    </w:p>
    <w:p w:rsidR="007267A7" w:rsidRDefault="00E926FE" w:rsidP="007267A7">
      <w:pPr>
        <w:pStyle w:val="a6"/>
        <w:ind w:left="1111" w:right="720"/>
      </w:pPr>
      <w:r>
        <w:t xml:space="preserve">- </w:t>
      </w:r>
      <w:r w:rsidR="007267A7">
        <w:t>создавать тексты как резу</w:t>
      </w:r>
      <w:r>
        <w:t>льтат проектной (исследователь</w:t>
      </w:r>
      <w:r w:rsidR="007267A7">
        <w:t>ской) деятельности; оформлять реферат в письменной форме и представлять его в устной и письменной форме;</w:t>
      </w:r>
    </w:p>
    <w:p w:rsidR="000558BE" w:rsidRDefault="00E926FE" w:rsidP="007267A7">
      <w:pPr>
        <w:pStyle w:val="a6"/>
        <w:ind w:left="1111" w:right="720"/>
      </w:pPr>
      <w:r>
        <w:t xml:space="preserve">- </w:t>
      </w:r>
      <w:r w:rsidR="007267A7">
        <w:t>владеть правилами информ</w:t>
      </w:r>
      <w:r>
        <w:t>ационной безопасности при обще</w:t>
      </w:r>
      <w:r w:rsidR="007267A7">
        <w:t>нии в социальных сетях.</w:t>
      </w:r>
    </w:p>
    <w:p w:rsidR="00E926FE" w:rsidRPr="00E926FE" w:rsidRDefault="00E926FE" w:rsidP="007267A7">
      <w:pPr>
        <w:pStyle w:val="a6"/>
        <w:ind w:left="1111" w:right="720"/>
        <w:rPr>
          <w:b/>
        </w:rPr>
      </w:pPr>
      <w:r w:rsidRPr="00E926FE">
        <w:rPr>
          <w:b/>
        </w:rPr>
        <w:t>РОДНАЯ ЛИТЕРАТУРА (РУССКАЯ)</w:t>
      </w:r>
    </w:p>
    <w:p w:rsidR="00E926FE" w:rsidRDefault="00E926FE" w:rsidP="00E926FE">
      <w:pPr>
        <w:pStyle w:val="a6"/>
        <w:ind w:left="1111" w:right="720"/>
        <w:rPr>
          <w:i/>
          <w:u w:val="single"/>
        </w:rPr>
      </w:pPr>
      <w:r w:rsidRPr="00E926FE">
        <w:rPr>
          <w:i/>
          <w:u w:val="single"/>
        </w:rPr>
        <w:t>СОДЕРЖАНИЕ УЧЕБНОГО ПРЕДМЕТА «РОДНАЯ ЛИТЕРАТУРА (РУССКАЯ)»</w:t>
      </w:r>
    </w:p>
    <w:p w:rsidR="00E926FE" w:rsidRPr="00E926FE" w:rsidRDefault="00E926FE" w:rsidP="00E926FE">
      <w:pPr>
        <w:pStyle w:val="a6"/>
        <w:ind w:left="1111" w:right="720"/>
      </w:pPr>
      <w:r w:rsidRPr="00E926FE">
        <w:t>8 КЛАСС</w:t>
      </w:r>
    </w:p>
    <w:p w:rsidR="00E926FE" w:rsidRPr="00E926FE" w:rsidRDefault="00E926FE" w:rsidP="00E926FE">
      <w:pPr>
        <w:pStyle w:val="a6"/>
        <w:ind w:left="1111" w:right="720"/>
      </w:pPr>
      <w:r w:rsidRPr="00E926FE">
        <w:t>Раздел 1. Россия — Родина моя</w:t>
      </w:r>
    </w:p>
    <w:p w:rsidR="00E926FE" w:rsidRPr="00E926FE" w:rsidRDefault="00E926FE" w:rsidP="00E926FE">
      <w:pPr>
        <w:pStyle w:val="a6"/>
        <w:ind w:left="1111" w:right="720"/>
      </w:pPr>
      <w:r w:rsidRPr="00E926FE">
        <w:t>Легендарный герой земли русской Иван Сусанин</w:t>
      </w:r>
    </w:p>
    <w:p w:rsidR="00E926FE" w:rsidRPr="00E926FE" w:rsidRDefault="00E926FE" w:rsidP="00E926FE">
      <w:pPr>
        <w:pStyle w:val="a6"/>
        <w:ind w:left="1111" w:right="720"/>
      </w:pPr>
      <w:r w:rsidRPr="00E926FE">
        <w:t>Стихотворения (не менее одного). Например: С. Н. Марков</w:t>
      </w:r>
    </w:p>
    <w:p w:rsidR="00E926FE" w:rsidRPr="00E926FE" w:rsidRDefault="00E926FE" w:rsidP="00E926FE">
      <w:pPr>
        <w:pStyle w:val="a6"/>
        <w:ind w:left="1111" w:right="720"/>
      </w:pPr>
      <w:r w:rsidRPr="00E926FE">
        <w:t>«Сусанин», О. А. Ильина «Во время гроз</w:t>
      </w:r>
      <w:r>
        <w:t>ного и злого поединка…» и др.</w:t>
      </w:r>
    </w:p>
    <w:p w:rsidR="00E926FE" w:rsidRPr="00E926FE" w:rsidRDefault="00E926FE" w:rsidP="00E926FE">
      <w:pPr>
        <w:pStyle w:val="a6"/>
        <w:ind w:left="1111" w:right="720"/>
      </w:pPr>
      <w:r w:rsidRPr="00E926FE">
        <w:t>П. Н. Полевой. «Избранник Божий» (не менее двух глав по выбору).</w:t>
      </w:r>
    </w:p>
    <w:p w:rsidR="00E926FE" w:rsidRPr="00E926FE" w:rsidRDefault="00E926FE" w:rsidP="00E926FE">
      <w:pPr>
        <w:pStyle w:val="a6"/>
        <w:ind w:left="1111" w:right="720"/>
      </w:pPr>
      <w:r>
        <w:lastRenderedPageBreak/>
        <w:t xml:space="preserve">Города земли русской </w:t>
      </w:r>
      <w:r w:rsidRPr="00E926FE">
        <w:t>По Золотому кольцу</w:t>
      </w:r>
    </w:p>
    <w:p w:rsidR="00E926FE" w:rsidRPr="00E926FE" w:rsidRDefault="00E926FE" w:rsidP="00E926FE">
      <w:pPr>
        <w:pStyle w:val="a6"/>
        <w:ind w:left="1111" w:right="720"/>
      </w:pPr>
      <w:r w:rsidRPr="00E926FE">
        <w:t>Стихотворения (не менее</w:t>
      </w:r>
      <w:r>
        <w:t xml:space="preserve"> трёх). Например: Ф. К. Сологуб </w:t>
      </w:r>
      <w:r w:rsidRPr="00E926FE">
        <w:t>«Сквозь туман едва заметный…», М. А. Кузмин «Я знаю вас не понаслышке…», И. И. Кобзев «Поездка в Суздаль», В. А. Сте- панов «Золотое кольцо» и др.</w:t>
      </w:r>
    </w:p>
    <w:p w:rsidR="00E926FE" w:rsidRPr="00E926FE" w:rsidRDefault="00E926FE" w:rsidP="00E926FE">
      <w:pPr>
        <w:pStyle w:val="a6"/>
        <w:ind w:left="1111" w:right="720"/>
      </w:pPr>
      <w:r w:rsidRPr="00E926FE">
        <w:t>Родные просторы</w:t>
      </w:r>
    </w:p>
    <w:p w:rsidR="00E926FE" w:rsidRPr="00E926FE" w:rsidRDefault="00E926FE" w:rsidP="00E926FE">
      <w:pPr>
        <w:pStyle w:val="a6"/>
        <w:ind w:left="1111" w:right="720"/>
      </w:pPr>
      <w:r w:rsidRPr="00E926FE">
        <w:t>Волга — русская река</w:t>
      </w:r>
    </w:p>
    <w:p w:rsidR="00E926FE" w:rsidRPr="00E926FE" w:rsidRDefault="00E926FE" w:rsidP="00E926FE">
      <w:pPr>
        <w:pStyle w:val="a6"/>
        <w:ind w:left="1111" w:right="720"/>
      </w:pPr>
      <w:r w:rsidRPr="00E926FE">
        <w:t>Русские народные песни о</w:t>
      </w:r>
      <w:r>
        <w:t xml:space="preserve"> Волге (одна по выбору). Напри</w:t>
      </w:r>
      <w:r w:rsidRPr="00E926FE">
        <w:t>мер: «Уж ты, Волга-река,  Волга-</w:t>
      </w:r>
      <w:r>
        <w:t>матушка!..»,  «Вниз  по  матуш</w:t>
      </w:r>
      <w:r w:rsidRPr="00E926FE">
        <w:t>ке по Волге…» и др.</w:t>
      </w:r>
    </w:p>
    <w:p w:rsidR="00E926FE" w:rsidRPr="00E926FE" w:rsidRDefault="00E926FE" w:rsidP="00E926FE">
      <w:pPr>
        <w:pStyle w:val="a6"/>
        <w:ind w:left="1111" w:right="720"/>
      </w:pPr>
      <w:r w:rsidRPr="00E926FE">
        <w:t>Стихотворения (не менее двух). Например: Н. А. Некрасов</w:t>
      </w:r>
    </w:p>
    <w:p w:rsidR="00E926FE" w:rsidRPr="00E926FE" w:rsidRDefault="00E926FE" w:rsidP="00E926FE">
      <w:pPr>
        <w:pStyle w:val="a6"/>
        <w:ind w:left="1111" w:right="720"/>
      </w:pPr>
      <w:r w:rsidRPr="00E926FE">
        <w:t>«Люблю я краткой той поры</w:t>
      </w:r>
      <w:r>
        <w:t>…» (из поэмы «Горе старого Нау</w:t>
      </w:r>
      <w:r w:rsidRPr="00E926FE">
        <w:t>ма»), В. С. Высоцкий «Песня о Волге» и др.</w:t>
      </w:r>
    </w:p>
    <w:p w:rsidR="00E926FE" w:rsidRPr="00E926FE" w:rsidRDefault="00E926FE" w:rsidP="00E926FE">
      <w:pPr>
        <w:pStyle w:val="a6"/>
        <w:ind w:left="1111" w:right="720"/>
      </w:pPr>
      <w:r w:rsidRPr="00E926FE">
        <w:t>В. В. Розанов. «Русский Нил» (один фрагмент по выбору).</w:t>
      </w:r>
    </w:p>
    <w:p w:rsidR="00E926FE" w:rsidRPr="00E926FE" w:rsidRDefault="00E926FE" w:rsidP="00E926FE">
      <w:pPr>
        <w:pStyle w:val="a6"/>
        <w:ind w:left="1111" w:right="720"/>
      </w:pPr>
      <w:r w:rsidRPr="00E926FE">
        <w:t>Раздел 2. Русские традиции</w:t>
      </w:r>
    </w:p>
    <w:p w:rsidR="00E926FE" w:rsidRPr="00E926FE" w:rsidRDefault="00E926FE" w:rsidP="00E926FE">
      <w:pPr>
        <w:pStyle w:val="a6"/>
        <w:ind w:left="1111" w:right="720"/>
      </w:pPr>
      <w:r w:rsidRPr="00E926FE">
        <w:t>Праздники русского мира</w:t>
      </w:r>
    </w:p>
    <w:p w:rsidR="00E926FE" w:rsidRPr="00E926FE" w:rsidRDefault="00E926FE" w:rsidP="00E926FE">
      <w:pPr>
        <w:pStyle w:val="a6"/>
        <w:ind w:left="1111" w:right="720"/>
      </w:pPr>
      <w:r w:rsidRPr="00E926FE">
        <w:t>Троица</w:t>
      </w:r>
    </w:p>
    <w:p w:rsidR="00E926FE" w:rsidRPr="00E926FE" w:rsidRDefault="00E926FE" w:rsidP="00E926FE">
      <w:pPr>
        <w:pStyle w:val="a6"/>
        <w:ind w:left="1111" w:right="720"/>
      </w:pPr>
      <w:r w:rsidRPr="00E926FE">
        <w:t>Стихотворения (не  менее  двух).  Например:  И.  А.  Бунин</w:t>
      </w:r>
    </w:p>
    <w:p w:rsidR="00E926FE" w:rsidRPr="00E926FE" w:rsidRDefault="00E926FE" w:rsidP="00E926FE">
      <w:pPr>
        <w:pStyle w:val="a6"/>
        <w:ind w:left="1111" w:right="720"/>
      </w:pPr>
      <w:r w:rsidRPr="00E926FE">
        <w:t>«Троица», С. А. Есенин «Троицыно утро, утренний канон…», Н. И. Рыленков «Возможно ль высказать без слов…» и др.</w:t>
      </w:r>
    </w:p>
    <w:p w:rsidR="00E926FE" w:rsidRPr="00E926FE" w:rsidRDefault="00E926FE" w:rsidP="00E926FE">
      <w:pPr>
        <w:pStyle w:val="a6"/>
        <w:ind w:left="1111" w:right="720"/>
      </w:pPr>
      <w:r w:rsidRPr="00E926FE">
        <w:t>И. А. Новиков. «Троицкая кукушка».</w:t>
      </w:r>
    </w:p>
    <w:p w:rsidR="00E926FE" w:rsidRPr="00E926FE" w:rsidRDefault="00E926FE" w:rsidP="00E926FE">
      <w:pPr>
        <w:pStyle w:val="a6"/>
        <w:ind w:left="1111" w:right="720"/>
      </w:pPr>
      <w:r w:rsidRPr="00E926FE">
        <w:t>Тепло родного дома</w:t>
      </w:r>
    </w:p>
    <w:p w:rsidR="00E926FE" w:rsidRPr="00E926FE" w:rsidRDefault="00E926FE" w:rsidP="00E926FE">
      <w:pPr>
        <w:pStyle w:val="a6"/>
        <w:ind w:left="1111" w:right="720"/>
      </w:pPr>
      <w:r w:rsidRPr="00E926FE">
        <w:t>Родство душ</w:t>
      </w:r>
    </w:p>
    <w:p w:rsidR="00E926FE" w:rsidRPr="00E926FE" w:rsidRDefault="00E926FE" w:rsidP="00E926FE">
      <w:pPr>
        <w:pStyle w:val="a6"/>
        <w:ind w:left="1111" w:right="720"/>
      </w:pPr>
      <w:r w:rsidRPr="00E926FE">
        <w:t>Ф. А. Абрамов. «Валенки».</w:t>
      </w:r>
    </w:p>
    <w:p w:rsidR="00E926FE" w:rsidRPr="00E926FE" w:rsidRDefault="00E926FE" w:rsidP="00E926FE">
      <w:pPr>
        <w:pStyle w:val="a6"/>
        <w:ind w:left="1111" w:right="720"/>
      </w:pPr>
      <w:r w:rsidRPr="00E926FE">
        <w:t>Т. В. Михеева. «Не предавай меня!» (две главы по выбору).</w:t>
      </w:r>
    </w:p>
    <w:p w:rsidR="00E926FE" w:rsidRPr="00E926FE" w:rsidRDefault="00E926FE" w:rsidP="00E926FE">
      <w:pPr>
        <w:pStyle w:val="a6"/>
        <w:ind w:left="1111" w:right="720"/>
      </w:pPr>
      <w:r w:rsidRPr="00E926FE">
        <w:lastRenderedPageBreak/>
        <w:t>Раздел 3. Русский характер — русская душа</w:t>
      </w:r>
    </w:p>
    <w:p w:rsidR="00E926FE" w:rsidRPr="00E926FE" w:rsidRDefault="00E926FE" w:rsidP="00E926FE">
      <w:pPr>
        <w:pStyle w:val="a6"/>
        <w:ind w:left="1111" w:right="720"/>
      </w:pPr>
      <w:r w:rsidRPr="00E926FE">
        <w:t>Не до ордена — была бы Родина</w:t>
      </w:r>
    </w:p>
    <w:p w:rsidR="00E926FE" w:rsidRPr="00E926FE" w:rsidRDefault="00E926FE" w:rsidP="00E926FE">
      <w:pPr>
        <w:pStyle w:val="a6"/>
        <w:ind w:left="1111" w:right="720"/>
      </w:pPr>
      <w:r w:rsidRPr="00E926FE">
        <w:t>Дети на войне</w:t>
      </w:r>
    </w:p>
    <w:p w:rsidR="00E926FE" w:rsidRPr="00E926FE" w:rsidRDefault="00E926FE" w:rsidP="00E926FE">
      <w:pPr>
        <w:pStyle w:val="a6"/>
        <w:ind w:left="1111" w:right="720"/>
      </w:pPr>
      <w:r w:rsidRPr="00E926FE">
        <w:t>Э. Н. Веркин. «Облачный полк» (не менее двух глав по выбору).</w:t>
      </w:r>
    </w:p>
    <w:p w:rsidR="00E926FE" w:rsidRPr="00E926FE" w:rsidRDefault="00E926FE" w:rsidP="00E926FE">
      <w:pPr>
        <w:pStyle w:val="a6"/>
        <w:ind w:left="1111" w:right="720"/>
      </w:pPr>
      <w:r w:rsidRPr="00E926FE">
        <w:t>Загадки русской души</w:t>
      </w:r>
    </w:p>
    <w:p w:rsidR="00E926FE" w:rsidRPr="00E926FE" w:rsidRDefault="00E926FE" w:rsidP="00E926FE">
      <w:pPr>
        <w:pStyle w:val="a6"/>
        <w:ind w:left="1111" w:right="720"/>
      </w:pPr>
      <w:r w:rsidRPr="00E926FE">
        <w:t>Сеятель твой и хранитель</w:t>
      </w:r>
    </w:p>
    <w:p w:rsidR="00E926FE" w:rsidRPr="00E926FE" w:rsidRDefault="00E926FE" w:rsidP="00E926FE">
      <w:pPr>
        <w:pStyle w:val="a6"/>
        <w:ind w:left="1111" w:right="720"/>
      </w:pPr>
      <w:r w:rsidRPr="00E926FE">
        <w:t>И. С. Тургенев. «Сфинкс».</w:t>
      </w:r>
    </w:p>
    <w:p w:rsidR="00E926FE" w:rsidRPr="00E926FE" w:rsidRDefault="00E926FE" w:rsidP="00E926FE">
      <w:pPr>
        <w:pStyle w:val="a6"/>
        <w:ind w:left="1111" w:right="720"/>
      </w:pPr>
      <w:r w:rsidRPr="00E926FE">
        <w:t>Ф.</w:t>
      </w:r>
      <w:r>
        <w:t xml:space="preserve"> М. Достоевский. «Мужик Марей».</w:t>
      </w:r>
    </w:p>
    <w:p w:rsidR="00E926FE" w:rsidRPr="00E926FE" w:rsidRDefault="00E926FE" w:rsidP="00E926FE">
      <w:pPr>
        <w:pStyle w:val="a6"/>
        <w:ind w:left="1111" w:right="720"/>
      </w:pPr>
      <w:r w:rsidRPr="00E926FE">
        <w:t>О ваших ровесниках</w:t>
      </w:r>
    </w:p>
    <w:p w:rsidR="00E926FE" w:rsidRPr="00E926FE" w:rsidRDefault="00E926FE" w:rsidP="00E926FE">
      <w:pPr>
        <w:pStyle w:val="a6"/>
        <w:ind w:left="1111" w:right="720"/>
      </w:pPr>
      <w:r w:rsidRPr="00E926FE">
        <w:t>Пора взросления</w:t>
      </w:r>
    </w:p>
    <w:p w:rsidR="00E926FE" w:rsidRPr="00E926FE" w:rsidRDefault="00E926FE" w:rsidP="00E926FE">
      <w:pPr>
        <w:pStyle w:val="a6"/>
        <w:ind w:left="1111" w:right="720"/>
      </w:pPr>
      <w:r w:rsidRPr="00E926FE">
        <w:t>Б. Л. Васильев. «Завтра была война» (не менее одной главы по выбору).</w:t>
      </w:r>
    </w:p>
    <w:p w:rsidR="00E926FE" w:rsidRPr="00E926FE" w:rsidRDefault="00E926FE" w:rsidP="00E926FE">
      <w:pPr>
        <w:pStyle w:val="a6"/>
        <w:ind w:left="1111" w:right="720"/>
      </w:pPr>
      <w:r w:rsidRPr="00E926FE">
        <w:t>Г. Н. Щербакова. «Вам и не снилось» (не менее одной главы по выбору)</w:t>
      </w:r>
    </w:p>
    <w:p w:rsidR="00E926FE" w:rsidRPr="00E926FE" w:rsidRDefault="00E926FE" w:rsidP="00E926FE">
      <w:pPr>
        <w:pStyle w:val="a6"/>
        <w:ind w:left="1111" w:right="720"/>
      </w:pPr>
      <w:r w:rsidRPr="00E926FE">
        <w:t>Лишь слову жизнь дана</w:t>
      </w:r>
    </w:p>
    <w:p w:rsidR="00E926FE" w:rsidRPr="00E926FE" w:rsidRDefault="00E926FE" w:rsidP="00E926FE">
      <w:pPr>
        <w:pStyle w:val="a6"/>
        <w:ind w:left="1111" w:right="720"/>
      </w:pPr>
      <w:r w:rsidRPr="00E926FE">
        <w:t>Язык поэзии</w:t>
      </w:r>
    </w:p>
    <w:p w:rsidR="00E926FE" w:rsidRPr="00E926FE" w:rsidRDefault="00E926FE" w:rsidP="00E926FE">
      <w:pPr>
        <w:pStyle w:val="a6"/>
        <w:ind w:left="1111" w:right="720"/>
      </w:pPr>
      <w:r w:rsidRPr="00E926FE">
        <w:t xml:space="preserve">Стихотворения (не менее </w:t>
      </w:r>
      <w:r>
        <w:t>одного). Например: И. Ф. Аннен-</w:t>
      </w:r>
      <w:r w:rsidRPr="00E926FE">
        <w:t>кий «Третий мучительный сонет» и др.</w:t>
      </w:r>
    </w:p>
    <w:p w:rsidR="00E926FE" w:rsidRPr="00E926FE" w:rsidRDefault="00E926FE" w:rsidP="00E926FE">
      <w:pPr>
        <w:pStyle w:val="a6"/>
        <w:ind w:left="1111" w:right="720"/>
      </w:pPr>
      <w:r w:rsidRPr="00E926FE">
        <w:t>Дон Аминадо. «Наука стихосложения».</w:t>
      </w:r>
    </w:p>
    <w:p w:rsidR="00E926FE" w:rsidRPr="00E926FE" w:rsidRDefault="00E926FE" w:rsidP="00E926FE">
      <w:pPr>
        <w:pStyle w:val="a6"/>
        <w:ind w:left="1111" w:right="720"/>
      </w:pPr>
      <w:r w:rsidRPr="00E926FE">
        <w:t>9 КЛАСС</w:t>
      </w:r>
    </w:p>
    <w:p w:rsidR="00E926FE" w:rsidRPr="00E926FE" w:rsidRDefault="00E926FE" w:rsidP="00E926FE">
      <w:pPr>
        <w:pStyle w:val="a6"/>
        <w:ind w:left="1111" w:right="720"/>
      </w:pPr>
      <w:r w:rsidRPr="00E926FE">
        <w:t>Раздел 1. Россия — Родина моя</w:t>
      </w:r>
    </w:p>
    <w:p w:rsidR="00E926FE" w:rsidRPr="00E926FE" w:rsidRDefault="00E926FE" w:rsidP="00E926FE">
      <w:pPr>
        <w:pStyle w:val="a6"/>
        <w:ind w:left="1111" w:right="720"/>
      </w:pPr>
      <w:r w:rsidRPr="00E926FE">
        <w:t>Преданья старины глубокой</w:t>
      </w:r>
    </w:p>
    <w:p w:rsidR="00E926FE" w:rsidRPr="00E926FE" w:rsidRDefault="00E926FE" w:rsidP="00E926FE">
      <w:pPr>
        <w:pStyle w:val="a6"/>
        <w:ind w:left="1111" w:right="720"/>
      </w:pPr>
      <w:r w:rsidRPr="00E926FE">
        <w:t>Гроза двенадцатого года</w:t>
      </w:r>
    </w:p>
    <w:p w:rsidR="00E926FE" w:rsidRPr="00E926FE" w:rsidRDefault="00E926FE" w:rsidP="00E926FE">
      <w:pPr>
        <w:pStyle w:val="a6"/>
        <w:ind w:left="1111" w:right="720"/>
      </w:pPr>
      <w:r w:rsidRPr="00E926FE">
        <w:t>Русские народные песни об Отечественной войне 1812 года (не менее одной). Например: «К</w:t>
      </w:r>
      <w:r>
        <w:t>ак не две тученьки не две гроз</w:t>
      </w:r>
      <w:r w:rsidRPr="00E926FE">
        <w:t>ныя…»</w:t>
      </w:r>
    </w:p>
    <w:p w:rsidR="00E926FE" w:rsidRPr="00E926FE" w:rsidRDefault="00E926FE" w:rsidP="00E926FE">
      <w:pPr>
        <w:pStyle w:val="a6"/>
        <w:ind w:left="1111" w:right="720"/>
      </w:pPr>
      <w:r w:rsidRPr="00E926FE">
        <w:lastRenderedPageBreak/>
        <w:t>Стихотворения (не менее двух). Например: В. А. Жуковский</w:t>
      </w:r>
    </w:p>
    <w:p w:rsidR="00E926FE" w:rsidRPr="00E926FE" w:rsidRDefault="00E926FE" w:rsidP="00E926FE">
      <w:pPr>
        <w:pStyle w:val="a6"/>
        <w:ind w:left="1111" w:right="720"/>
      </w:pPr>
      <w:r w:rsidRPr="00E926FE">
        <w:t>«Певец во стане русских вои</w:t>
      </w:r>
      <w:r>
        <w:t>нов» (в сокращении), А. С. Пуш</w:t>
      </w:r>
      <w:r w:rsidRPr="00E926FE">
        <w:t>кин «Полководец», «Бородинская годовщина», М. И. Цветаева</w:t>
      </w:r>
    </w:p>
    <w:p w:rsidR="00E926FE" w:rsidRPr="00E926FE" w:rsidRDefault="00E926FE" w:rsidP="00E926FE">
      <w:pPr>
        <w:pStyle w:val="a6"/>
        <w:ind w:left="1111" w:right="720"/>
      </w:pPr>
      <w:r w:rsidRPr="00E926FE">
        <w:t>«Генералам двенадцатого года» и др.</w:t>
      </w:r>
    </w:p>
    <w:p w:rsidR="00E926FE" w:rsidRPr="00E926FE" w:rsidRDefault="00E926FE" w:rsidP="00E926FE">
      <w:pPr>
        <w:pStyle w:val="a6"/>
        <w:ind w:left="1111" w:right="720"/>
      </w:pPr>
      <w:r w:rsidRPr="00E926FE">
        <w:t>И. И. Лажечников. «Новобранец 1812 года» (один фрагмент по выбору).</w:t>
      </w:r>
    </w:p>
    <w:p w:rsidR="00E926FE" w:rsidRPr="00E926FE" w:rsidRDefault="00E926FE" w:rsidP="00E926FE">
      <w:pPr>
        <w:pStyle w:val="a6"/>
        <w:ind w:left="1111" w:right="720"/>
      </w:pPr>
      <w:r w:rsidRPr="00E926FE">
        <w:t>Города земли русской</w:t>
      </w:r>
    </w:p>
    <w:p w:rsidR="00E926FE" w:rsidRPr="00E926FE" w:rsidRDefault="00E926FE" w:rsidP="00E926FE">
      <w:pPr>
        <w:pStyle w:val="a6"/>
        <w:ind w:left="1111" w:right="720"/>
      </w:pPr>
      <w:r w:rsidRPr="00E926FE">
        <w:t>Петербург в русской литературе</w:t>
      </w:r>
    </w:p>
    <w:p w:rsidR="00E926FE" w:rsidRPr="00E926FE" w:rsidRDefault="00E926FE" w:rsidP="00E926FE">
      <w:pPr>
        <w:pStyle w:val="a6"/>
        <w:ind w:left="1111" w:right="720"/>
      </w:pPr>
      <w:r w:rsidRPr="00E926FE">
        <w:t>Стихотворения (не  менее  трёх).  Например:  А.  С.  Пушкин</w:t>
      </w:r>
    </w:p>
    <w:p w:rsidR="00E926FE" w:rsidRPr="00E926FE" w:rsidRDefault="00E926FE" w:rsidP="00E926FE">
      <w:pPr>
        <w:pStyle w:val="a6"/>
        <w:ind w:left="1111" w:right="720"/>
      </w:pPr>
      <w:r w:rsidRPr="00E926FE">
        <w:t>«Город пышный, город бедн</w:t>
      </w:r>
      <w:r>
        <w:t>ый…», О. Э. Мандельштам «Петер</w:t>
      </w:r>
      <w:r w:rsidRPr="00E926FE">
        <w:t>бургские строфы», А. А. Ахматова «Стихи о Петербурге» («Вновь Исакий в облаченьи…»), Д. С. Самойлов «Над Невой» («Весь город в плавных разворотах…») и др.</w:t>
      </w:r>
    </w:p>
    <w:p w:rsidR="00E926FE" w:rsidRPr="00E926FE" w:rsidRDefault="00E926FE" w:rsidP="00E926FE">
      <w:pPr>
        <w:pStyle w:val="a6"/>
        <w:ind w:left="1111" w:right="720"/>
      </w:pPr>
      <w:r w:rsidRPr="00E926FE">
        <w:t>Л. В. Успенский. «Записки старого петербуржца» (одна глава по выбору, например, «Фонарики-сударики»).</w:t>
      </w:r>
    </w:p>
    <w:p w:rsidR="00E926FE" w:rsidRPr="00E926FE" w:rsidRDefault="00E926FE" w:rsidP="00E926FE">
      <w:pPr>
        <w:pStyle w:val="a6"/>
        <w:ind w:left="1111" w:right="720"/>
      </w:pPr>
      <w:r w:rsidRPr="00E926FE">
        <w:t>Родные просторы</w:t>
      </w:r>
    </w:p>
    <w:p w:rsidR="00E926FE" w:rsidRPr="00E926FE" w:rsidRDefault="00E926FE" w:rsidP="00E926FE">
      <w:pPr>
        <w:pStyle w:val="a6"/>
        <w:ind w:left="1111" w:right="720"/>
      </w:pPr>
      <w:r w:rsidRPr="00E926FE">
        <w:t>Степь раздольная</w:t>
      </w:r>
    </w:p>
    <w:p w:rsidR="00E926FE" w:rsidRPr="00E926FE" w:rsidRDefault="00E926FE" w:rsidP="00E926FE">
      <w:pPr>
        <w:pStyle w:val="a6"/>
        <w:ind w:left="1111" w:right="720"/>
      </w:pPr>
      <w:r w:rsidRPr="00E926FE">
        <w:t>Русские народные песни о степи (одна по выбору). Напри- мер: «Уж ты, степь ли моя, степь Моздокская…»</w:t>
      </w:r>
      <w:r>
        <w:t>, «Ах ты, степь широкая…» и др.</w:t>
      </w:r>
    </w:p>
    <w:p w:rsidR="00E926FE" w:rsidRPr="00E926FE" w:rsidRDefault="00E926FE" w:rsidP="00E926FE">
      <w:pPr>
        <w:pStyle w:val="a6"/>
        <w:ind w:left="1111" w:right="720"/>
      </w:pPr>
      <w:r w:rsidRPr="00E926FE">
        <w:t>Стихотворения (не менее двух). Например: П. А. Вяземский</w:t>
      </w:r>
    </w:p>
    <w:p w:rsidR="00E926FE" w:rsidRPr="00E926FE" w:rsidRDefault="00E926FE" w:rsidP="00E926FE">
      <w:pPr>
        <w:pStyle w:val="a6"/>
        <w:ind w:left="1111" w:right="720"/>
      </w:pPr>
      <w:r w:rsidRPr="00E926FE">
        <w:t>«Степь», И. З. Суриков «В степи» и др.</w:t>
      </w:r>
    </w:p>
    <w:p w:rsidR="00E926FE" w:rsidRPr="00E926FE" w:rsidRDefault="00E926FE" w:rsidP="00E926FE">
      <w:pPr>
        <w:pStyle w:val="a6"/>
        <w:ind w:left="1111" w:right="720"/>
      </w:pPr>
      <w:r w:rsidRPr="00E926FE">
        <w:t>А. П. Чехов. «Степь» (один фрагмент по выбору).</w:t>
      </w:r>
    </w:p>
    <w:p w:rsidR="00E926FE" w:rsidRPr="00E926FE" w:rsidRDefault="00E926FE" w:rsidP="00E926FE">
      <w:pPr>
        <w:pStyle w:val="a6"/>
        <w:ind w:left="1111" w:right="720"/>
      </w:pPr>
      <w:r w:rsidRPr="00E926FE">
        <w:t>Раздел 2. Русские традиции</w:t>
      </w:r>
    </w:p>
    <w:p w:rsidR="00E926FE" w:rsidRPr="00E926FE" w:rsidRDefault="00E926FE" w:rsidP="00E926FE">
      <w:pPr>
        <w:pStyle w:val="a6"/>
        <w:ind w:left="1111" w:right="720"/>
      </w:pPr>
      <w:r w:rsidRPr="00E926FE">
        <w:t>Праздники русского мира</w:t>
      </w:r>
    </w:p>
    <w:p w:rsidR="00E926FE" w:rsidRPr="00E926FE" w:rsidRDefault="00E926FE" w:rsidP="00E926FE">
      <w:pPr>
        <w:pStyle w:val="a6"/>
        <w:ind w:left="1111" w:right="720"/>
      </w:pPr>
      <w:r w:rsidRPr="00E926FE">
        <w:t>Августовские Спасы</w:t>
      </w:r>
    </w:p>
    <w:p w:rsidR="00E926FE" w:rsidRPr="00E926FE" w:rsidRDefault="00E926FE" w:rsidP="00E926FE">
      <w:pPr>
        <w:pStyle w:val="a6"/>
        <w:ind w:left="1111" w:right="720"/>
      </w:pPr>
      <w:r w:rsidRPr="00E926FE">
        <w:lastRenderedPageBreak/>
        <w:t>Стихотворения (не менее трёх). Например: К. Д. Бальмонт</w:t>
      </w:r>
    </w:p>
    <w:p w:rsidR="00E926FE" w:rsidRPr="00E926FE" w:rsidRDefault="00E926FE" w:rsidP="00E926FE">
      <w:pPr>
        <w:pStyle w:val="a6"/>
        <w:ind w:left="1111" w:right="720"/>
      </w:pPr>
      <w:r w:rsidRPr="00E926FE">
        <w:t>«Первый спас», Б. А. Ахмадулина «Ночь упаданья яблок», Е. А. Евтушенко «Само упало яблоко с небес…» и др.</w:t>
      </w:r>
    </w:p>
    <w:p w:rsidR="00E926FE" w:rsidRPr="00E926FE" w:rsidRDefault="00E926FE" w:rsidP="00E926FE">
      <w:pPr>
        <w:pStyle w:val="a6"/>
        <w:ind w:left="1111" w:right="720"/>
      </w:pPr>
      <w:r w:rsidRPr="00E926FE">
        <w:t>Е. И. Носов. «Яблочный спас».</w:t>
      </w:r>
    </w:p>
    <w:p w:rsidR="00E926FE" w:rsidRPr="00E926FE" w:rsidRDefault="00E926FE" w:rsidP="00E926FE">
      <w:pPr>
        <w:pStyle w:val="a6"/>
        <w:ind w:left="1111" w:right="720"/>
      </w:pPr>
      <w:r w:rsidRPr="00E926FE">
        <w:t>Тепло родного дома</w:t>
      </w:r>
    </w:p>
    <w:p w:rsidR="00E926FE" w:rsidRPr="00E926FE" w:rsidRDefault="00E926FE" w:rsidP="00E926FE">
      <w:pPr>
        <w:pStyle w:val="a6"/>
        <w:ind w:left="1111" w:right="720"/>
      </w:pPr>
      <w:r w:rsidRPr="00E926FE">
        <w:t>Родительский дом</w:t>
      </w:r>
    </w:p>
    <w:p w:rsidR="00E926FE" w:rsidRPr="00E926FE" w:rsidRDefault="00E926FE" w:rsidP="00E926FE">
      <w:pPr>
        <w:pStyle w:val="a6"/>
        <w:ind w:left="1111" w:right="720"/>
      </w:pPr>
      <w:r w:rsidRPr="00E926FE">
        <w:t>А. П. Платонов. «На заре туманной юности» (две главы по выбору).</w:t>
      </w:r>
    </w:p>
    <w:p w:rsidR="00E926FE" w:rsidRPr="00E926FE" w:rsidRDefault="00E926FE" w:rsidP="00E926FE">
      <w:pPr>
        <w:pStyle w:val="a6"/>
        <w:ind w:left="1111" w:right="720"/>
      </w:pPr>
      <w:r w:rsidRPr="00E926FE">
        <w:t xml:space="preserve">В. П. Астафьев. «Далёкая и </w:t>
      </w:r>
      <w:r>
        <w:t>близкая сказка» (рассказ из по</w:t>
      </w:r>
      <w:r w:rsidRPr="00E926FE">
        <w:t>вести «Последний поклон»).</w:t>
      </w:r>
    </w:p>
    <w:p w:rsidR="00E926FE" w:rsidRPr="00E926FE" w:rsidRDefault="00E926FE" w:rsidP="00E926FE">
      <w:pPr>
        <w:pStyle w:val="a6"/>
        <w:ind w:left="1111" w:right="720"/>
      </w:pPr>
      <w:r w:rsidRPr="00E926FE">
        <w:t>Раздел 3. Русский характер — русская душа</w:t>
      </w:r>
    </w:p>
    <w:p w:rsidR="00E926FE" w:rsidRPr="00E926FE" w:rsidRDefault="00E926FE" w:rsidP="00E926FE">
      <w:pPr>
        <w:pStyle w:val="a6"/>
        <w:ind w:left="1111" w:right="720"/>
      </w:pPr>
      <w:r w:rsidRPr="00E926FE">
        <w:t>Не до ордена — была бы Родина</w:t>
      </w:r>
    </w:p>
    <w:p w:rsidR="00E926FE" w:rsidRPr="00E926FE" w:rsidRDefault="00E926FE" w:rsidP="00E926FE">
      <w:pPr>
        <w:pStyle w:val="a6"/>
        <w:ind w:left="1111" w:right="720"/>
      </w:pPr>
      <w:r w:rsidRPr="00E926FE">
        <w:t>Великая Отечественная война</w:t>
      </w:r>
    </w:p>
    <w:p w:rsidR="00E926FE" w:rsidRPr="00E926FE" w:rsidRDefault="00E926FE" w:rsidP="00E926FE">
      <w:pPr>
        <w:pStyle w:val="a6"/>
        <w:ind w:left="1111" w:right="720"/>
      </w:pPr>
      <w:r w:rsidRPr="00E926FE">
        <w:t>Стихотворения (не менее двух). Например: Н. П. Майоров</w:t>
      </w:r>
    </w:p>
    <w:p w:rsidR="00E926FE" w:rsidRPr="00E926FE" w:rsidRDefault="00E926FE" w:rsidP="00E926FE">
      <w:pPr>
        <w:pStyle w:val="a6"/>
        <w:ind w:left="1111" w:right="720"/>
      </w:pPr>
      <w:r w:rsidRPr="00E926FE">
        <w:t>«Мы», М. В. Кульчицки</w:t>
      </w:r>
      <w:r>
        <w:t>й «Мечтатель, фантазёр, лентяй-</w:t>
      </w:r>
      <w:r w:rsidRPr="00E926FE">
        <w:t>завистник!..» и др.</w:t>
      </w:r>
    </w:p>
    <w:p w:rsidR="00E926FE" w:rsidRPr="00E926FE" w:rsidRDefault="00E926FE" w:rsidP="00E926FE">
      <w:pPr>
        <w:pStyle w:val="a6"/>
        <w:ind w:left="1111" w:right="720"/>
      </w:pPr>
      <w:r w:rsidRPr="00E926FE">
        <w:t>Ю. М. Нагибин. «Ваганов».</w:t>
      </w:r>
    </w:p>
    <w:p w:rsidR="00E926FE" w:rsidRPr="00E926FE" w:rsidRDefault="00E926FE" w:rsidP="00E926FE">
      <w:pPr>
        <w:pStyle w:val="a6"/>
        <w:ind w:left="1111" w:right="720"/>
      </w:pPr>
      <w:r w:rsidRPr="00E926FE">
        <w:t>Е. И. Носов. «Переправа».</w:t>
      </w:r>
    </w:p>
    <w:p w:rsidR="00E926FE" w:rsidRPr="00E926FE" w:rsidRDefault="00E926FE" w:rsidP="00E926FE">
      <w:pPr>
        <w:pStyle w:val="a6"/>
        <w:ind w:left="1111" w:right="720"/>
      </w:pPr>
      <w:r w:rsidRPr="00E926FE">
        <w:t>Загадки русской души</w:t>
      </w:r>
    </w:p>
    <w:p w:rsidR="00E926FE" w:rsidRPr="00E926FE" w:rsidRDefault="00E926FE" w:rsidP="00E926FE">
      <w:pPr>
        <w:pStyle w:val="a6"/>
        <w:ind w:left="1111" w:right="720"/>
      </w:pPr>
      <w:r w:rsidRPr="00E926FE">
        <w:t>Судьбы русских эмигрантов</w:t>
      </w:r>
    </w:p>
    <w:p w:rsidR="00E926FE" w:rsidRPr="00E926FE" w:rsidRDefault="00E926FE" w:rsidP="00E926FE">
      <w:pPr>
        <w:pStyle w:val="a6"/>
        <w:ind w:left="1111" w:right="720"/>
      </w:pPr>
      <w:r w:rsidRPr="00E926FE">
        <w:t>Б. К. Зайцев. «Лёгкое бремя».</w:t>
      </w:r>
    </w:p>
    <w:p w:rsidR="00E926FE" w:rsidRPr="00E926FE" w:rsidRDefault="00E926FE" w:rsidP="00E926FE">
      <w:pPr>
        <w:pStyle w:val="a6"/>
        <w:ind w:left="1111" w:right="720"/>
      </w:pPr>
      <w:r w:rsidRPr="00E926FE">
        <w:t>А. Т. Аверченко. «Русское искусство».</w:t>
      </w:r>
    </w:p>
    <w:p w:rsidR="00E926FE" w:rsidRPr="00E926FE" w:rsidRDefault="00E926FE" w:rsidP="00E926FE">
      <w:pPr>
        <w:pStyle w:val="a6"/>
        <w:ind w:left="1111" w:right="720"/>
      </w:pPr>
      <w:r w:rsidRPr="00E926FE">
        <w:t>О ваших ровесниках</w:t>
      </w:r>
    </w:p>
    <w:p w:rsidR="00E926FE" w:rsidRPr="00E926FE" w:rsidRDefault="00E926FE" w:rsidP="00E926FE">
      <w:pPr>
        <w:pStyle w:val="a6"/>
        <w:ind w:left="1111" w:right="720"/>
      </w:pPr>
      <w:r w:rsidRPr="00E926FE">
        <w:t>Прощание с детством</w:t>
      </w:r>
    </w:p>
    <w:p w:rsidR="00E926FE" w:rsidRPr="00E926FE" w:rsidRDefault="00E926FE" w:rsidP="00E926FE">
      <w:pPr>
        <w:pStyle w:val="a6"/>
        <w:ind w:left="1111" w:right="720"/>
      </w:pPr>
      <w:r w:rsidRPr="00E926FE">
        <w:t>Ю. И. Коваль. «От Красны</w:t>
      </w:r>
      <w:r>
        <w:t>х ворот» (не менее одного фраг</w:t>
      </w:r>
      <w:r w:rsidRPr="00E926FE">
        <w:t>мента по выбору).</w:t>
      </w:r>
    </w:p>
    <w:p w:rsidR="00E926FE" w:rsidRPr="00E926FE" w:rsidRDefault="00E926FE" w:rsidP="00E926FE">
      <w:pPr>
        <w:pStyle w:val="a6"/>
        <w:ind w:left="1111" w:right="720"/>
      </w:pPr>
      <w:r w:rsidRPr="00E926FE">
        <w:lastRenderedPageBreak/>
        <w:t>Лишь слову жизнь дана</w:t>
      </w:r>
    </w:p>
    <w:p w:rsidR="00E926FE" w:rsidRPr="00E926FE" w:rsidRDefault="00E926FE" w:rsidP="00E926FE">
      <w:pPr>
        <w:pStyle w:val="a6"/>
        <w:ind w:left="1111" w:right="720"/>
      </w:pPr>
      <w:r w:rsidRPr="00E926FE">
        <w:t>«Припадаю к великой реке…»</w:t>
      </w:r>
    </w:p>
    <w:p w:rsidR="00E926FE" w:rsidRPr="00E926FE" w:rsidRDefault="00E926FE" w:rsidP="00E926FE">
      <w:pPr>
        <w:pStyle w:val="a6"/>
        <w:ind w:left="1111" w:right="720"/>
      </w:pPr>
      <w:r w:rsidRPr="00E926FE">
        <w:t>Стихотворения (не менее двух). Например: И. А. Бродский</w:t>
      </w:r>
    </w:p>
    <w:p w:rsidR="00E926FE" w:rsidRDefault="00E926FE" w:rsidP="00E926FE">
      <w:pPr>
        <w:pStyle w:val="a6"/>
        <w:ind w:left="1111" w:right="720"/>
      </w:pPr>
      <w:r w:rsidRPr="00E926FE">
        <w:t>«Мой народ», С. А. Каргаши</w:t>
      </w:r>
      <w:r>
        <w:t>н «Я — русский! Спасибо, Госпо</w:t>
      </w:r>
      <w:r w:rsidRPr="00E926FE">
        <w:t>ди!..» и др.</w:t>
      </w:r>
    </w:p>
    <w:p w:rsidR="00E926FE" w:rsidRPr="009B7B5B" w:rsidRDefault="00E926FE" w:rsidP="00E926FE">
      <w:pPr>
        <w:pStyle w:val="a6"/>
        <w:ind w:left="1111" w:right="720"/>
        <w:rPr>
          <w:i/>
          <w:u w:val="single"/>
        </w:rPr>
      </w:pPr>
      <w:r w:rsidRPr="009B7B5B">
        <w:rPr>
          <w:i/>
          <w:u w:val="single"/>
        </w:rPr>
        <w:t>ПЛАНИРУЕМЫЕ РЕЗУЛЬТАТЫ ОСВОЕНИЯ УЧЕБНОГО ПРЕДМЕТА</w:t>
      </w:r>
    </w:p>
    <w:p w:rsidR="00E926FE" w:rsidRPr="009B7B5B" w:rsidRDefault="00E926FE" w:rsidP="00E926FE">
      <w:pPr>
        <w:pStyle w:val="a6"/>
        <w:ind w:left="1111" w:right="720"/>
        <w:rPr>
          <w:i/>
          <w:u w:val="single"/>
        </w:rPr>
      </w:pPr>
      <w:r w:rsidRPr="009B7B5B">
        <w:rPr>
          <w:i/>
          <w:u w:val="single"/>
        </w:rPr>
        <w:t>«РОДНАЯ ЛИТЕРАТУРА (РУССКАЯ)»</w:t>
      </w:r>
    </w:p>
    <w:p w:rsidR="00E926FE" w:rsidRDefault="00E926FE" w:rsidP="00E926FE">
      <w:pPr>
        <w:pStyle w:val="a6"/>
        <w:ind w:left="1111" w:right="720"/>
      </w:pPr>
      <w: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 зультатов.</w:t>
      </w:r>
    </w:p>
    <w:p w:rsidR="00E926FE" w:rsidRDefault="00E926FE" w:rsidP="00E926FE">
      <w:pPr>
        <w:pStyle w:val="a6"/>
        <w:ind w:left="1111" w:right="720"/>
      </w:pPr>
      <w:r>
        <w:t>ЛИЧНОСТНЫЕ РЕЗУЛЬТАТЫ</w:t>
      </w:r>
    </w:p>
    <w:p w:rsidR="00E926FE" w:rsidRDefault="00E926FE" w:rsidP="00E926FE">
      <w:pPr>
        <w:pStyle w:val="a6"/>
        <w:ind w:left="1111" w:right="720"/>
      </w:pPr>
      <w: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w:t>
      </w:r>
      <w:r w:rsidR="009B7B5B">
        <w:t xml:space="preserve"> воспи</w:t>
      </w:r>
      <w:r>
        <w:t>тательной деятельности обра</w:t>
      </w:r>
      <w:r w:rsidR="009B7B5B">
        <w:t>зовательной организации, реали</w:t>
      </w:r>
      <w:r>
        <w:t>зующей программы основного</w:t>
      </w:r>
      <w:r w:rsidR="009B7B5B">
        <w:t xml:space="preserve"> общего образования, в соответ</w:t>
      </w:r>
      <w:r>
        <w:t>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926FE" w:rsidRDefault="00E926FE" w:rsidP="00E926FE">
      <w:pPr>
        <w:pStyle w:val="a6"/>
        <w:ind w:left="1111" w:right="720"/>
      </w:pPr>
      <w:r>
        <w:t>Личностные результаты освоения рабочей программы по предмету «Родная литература (русская)» на уровне основного общего образования должны о</w:t>
      </w:r>
      <w:r w:rsidR="009B7B5B">
        <w:t>тражать  готовность  обучающих</w:t>
      </w:r>
      <w:r>
        <w:t>ся руководствоваться систем</w:t>
      </w:r>
      <w:r w:rsidR="009B7B5B">
        <w:t>ой позитивных ценностных ориен</w:t>
      </w:r>
      <w:r>
        <w:t>таций и расширением опыта дея</w:t>
      </w:r>
      <w:r w:rsidR="009B7B5B">
        <w:t>тельности на её основе и в про</w:t>
      </w:r>
      <w:r>
        <w:t>цессе реализации основных направлений воспитательной деятельности, в том числе в части:</w:t>
      </w:r>
    </w:p>
    <w:p w:rsidR="00E926FE" w:rsidRDefault="00E926FE" w:rsidP="00E926FE">
      <w:pPr>
        <w:pStyle w:val="a6"/>
        <w:ind w:left="1111" w:right="720"/>
      </w:pPr>
      <w:r>
        <w:lastRenderedPageBreak/>
        <w:t>гражданского воспитания:</w:t>
      </w:r>
    </w:p>
    <w:p w:rsidR="00E926FE" w:rsidRDefault="00E926FE" w:rsidP="009B7B5B">
      <w:pPr>
        <w:pStyle w:val="a6"/>
        <w:ind w:left="1111" w:right="720"/>
      </w:pPr>
      <w:r>
        <w:t>готовность к выполнению о</w:t>
      </w:r>
      <w:r w:rsidR="009B7B5B">
        <w:t>бязанностей гражданина и реали</w:t>
      </w:r>
      <w:r>
        <w:t>зации его прав, уважение прав, свобод и законных интересов других людей; активное участ</w:t>
      </w:r>
      <w:r w:rsidR="009B7B5B">
        <w:t>ие в жизни семьи, образователь</w:t>
      </w:r>
      <w:r>
        <w:t>ной организации, реализующей программы основного общего образования, местного сообще</w:t>
      </w:r>
      <w:r w:rsidR="009B7B5B">
        <w:t>ства, родного края, страны; не</w:t>
      </w:r>
      <w:r>
        <w:t>приятие любых форм экст</w:t>
      </w:r>
      <w:r w:rsidR="009B7B5B">
        <w:t>ремизма, дискриминации; понима</w:t>
      </w:r>
      <w:r>
        <w:t xml:space="preserve">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w:t>
      </w:r>
      <w:r w:rsidR="009B7B5B">
        <w:t>многоконфессиональном обще</w:t>
      </w:r>
      <w:r>
        <w:t>стве; представление о способах противодействия коррупции; готовность к разнообразной со</w:t>
      </w:r>
      <w:r w:rsidR="009B7B5B">
        <w:t>вместной деятельности, стремле</w:t>
      </w:r>
      <w:r>
        <w:t>ние к взаимопониманию и взаимопомощи, активное участие в школьном самоуправлении; го</w:t>
      </w:r>
      <w:r w:rsidR="009B7B5B">
        <w:t>товность к участию в гуманитар</w:t>
      </w:r>
      <w:r>
        <w:t>ной деятельности (волонтё</w:t>
      </w:r>
      <w:r w:rsidR="009B7B5B">
        <w:t>рство, помощь людям, нуждающим</w:t>
      </w:r>
      <w:r>
        <w:t>ся в ней);</w:t>
      </w:r>
    </w:p>
    <w:p w:rsidR="00E926FE" w:rsidRDefault="00E926FE" w:rsidP="00E926FE">
      <w:pPr>
        <w:pStyle w:val="a6"/>
        <w:ind w:left="1111" w:right="720"/>
      </w:pPr>
      <w:r>
        <w:t>патриотического воспитания:</w:t>
      </w:r>
    </w:p>
    <w:p w:rsidR="00E926FE" w:rsidRDefault="00E926FE" w:rsidP="00E926FE">
      <w:pPr>
        <w:pStyle w:val="a6"/>
        <w:ind w:left="1111" w:right="720"/>
      </w:pPr>
      <w:r>
        <w:t>осознание российской гражд</w:t>
      </w:r>
      <w:r w:rsidR="009B7B5B">
        <w:t>анской идентичности в поликуль</w:t>
      </w:r>
      <w:r>
        <w:t>турном и многоконфессиональном обществе, прояв</w:t>
      </w:r>
      <w:r w:rsidR="009B7B5B">
        <w:t>ление интере</w:t>
      </w:r>
      <w:r>
        <w:t>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w:t>
      </w:r>
      <w:r w:rsidR="009B7B5B">
        <w:t xml:space="preserve"> России, государственным празд</w:t>
      </w:r>
      <w:r>
        <w:t>никам, историческому и природному наследию и памятникам, традициям разных народов, проживающих в родной стране;</w:t>
      </w:r>
    </w:p>
    <w:p w:rsidR="00E926FE" w:rsidRDefault="00E926FE" w:rsidP="00E926FE">
      <w:pPr>
        <w:pStyle w:val="a6"/>
        <w:ind w:left="1111" w:right="720"/>
      </w:pPr>
      <w:r>
        <w:t>духовно-нравственного воспитания:</w:t>
      </w:r>
    </w:p>
    <w:p w:rsidR="00E926FE" w:rsidRDefault="00E926FE" w:rsidP="00E926FE">
      <w:pPr>
        <w:pStyle w:val="a6"/>
        <w:ind w:left="1111" w:right="720"/>
      </w:pPr>
      <w:r>
        <w:t xml:space="preserve">ориентация на моральные ценности и нормы в ситуациях нравственного выбора; </w:t>
      </w:r>
      <w:r>
        <w:lastRenderedPageBreak/>
        <w:t xml:space="preserve">готовность оценивать своё поведение и поступки, а также поведение </w:t>
      </w:r>
      <w:r w:rsidR="009B7B5B">
        <w:t>и поступки других людей с пози</w:t>
      </w:r>
      <w:r>
        <w:t xml:space="preserve">ции нравственных и правовых </w:t>
      </w:r>
      <w:r w:rsidR="009B7B5B">
        <w:t>норм с учётом осознания послед</w:t>
      </w:r>
      <w:r>
        <w:t>ствий поступков; активное неприятие асоциальных поступков, свобода и ответственность л</w:t>
      </w:r>
      <w:r w:rsidR="009B7B5B">
        <w:t>ичности в условиях индивидуаль</w:t>
      </w:r>
      <w:r>
        <w:t>ного и общественного пространства;</w:t>
      </w:r>
    </w:p>
    <w:p w:rsidR="00E926FE" w:rsidRDefault="00E926FE" w:rsidP="00E926FE">
      <w:pPr>
        <w:pStyle w:val="a6"/>
        <w:ind w:left="1111" w:right="720"/>
      </w:pPr>
      <w:r>
        <w:t>эстетического воспитания:</w:t>
      </w:r>
    </w:p>
    <w:p w:rsidR="00E926FE" w:rsidRDefault="00E926FE" w:rsidP="00E926FE">
      <w:pPr>
        <w:pStyle w:val="a6"/>
        <w:ind w:left="1111" w:right="720"/>
      </w:pPr>
      <w:r>
        <w:t>восприимчивость к разным видам искусства, традициям и творчеству своего и других н</w:t>
      </w:r>
      <w:r w:rsidR="009B7B5B">
        <w:t>ародов, понимание эмоционально</w:t>
      </w:r>
      <w:r>
        <w:t>го воздействия искусства; осознание важности художественной культуры как средства ко</w:t>
      </w:r>
      <w:r w:rsidR="009B7B5B">
        <w:t>ммуникации и самовыражения; по</w:t>
      </w:r>
      <w:r>
        <w:t>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E926FE" w:rsidRDefault="00E926FE" w:rsidP="00E926FE">
      <w:pPr>
        <w:pStyle w:val="a6"/>
        <w:ind w:left="1111" w:right="720"/>
      </w:pPr>
      <w:r>
        <w:t>физического воспитания, формирования культуры здоровья и эмоционального благополучия:</w:t>
      </w:r>
    </w:p>
    <w:p w:rsidR="00E926FE" w:rsidRDefault="00E926FE" w:rsidP="009B7B5B">
      <w:pPr>
        <w:pStyle w:val="a6"/>
        <w:ind w:left="1111" w:right="720"/>
      </w:pPr>
      <w:r>
        <w:t>осознание ценности жизни;</w:t>
      </w:r>
      <w:r w:rsidR="009B7B5B">
        <w:t xml:space="preserve"> ответственное отношение к сво</w:t>
      </w:r>
      <w:r>
        <w:t>ему здоровью и установка на здоровый образ жизни (здоровое питание, соблюдение гигиенических правил, сбалансирова</w:t>
      </w:r>
      <w:r w:rsidR="009B7B5B">
        <w:t>н</w:t>
      </w:r>
      <w:r>
        <w:t>ный режим занятий и отдых</w:t>
      </w:r>
      <w:r w:rsidR="009B7B5B">
        <w:t>а, регулярная физическая актив</w:t>
      </w:r>
      <w:r>
        <w:t>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w:t>
      </w:r>
      <w:r w:rsidR="009B7B5B">
        <w:t>сле навыков безопасного поведе</w:t>
      </w:r>
      <w:r>
        <w:t>ния в интернет-среде; способ</w:t>
      </w:r>
      <w:r w:rsidR="009B7B5B">
        <w:t>ность адаптироваться к стрессо</w:t>
      </w:r>
      <w:r>
        <w:t>вым ситуациям и меняющимся социальным, информационным и природным условиям, в том числе осмысляя собственный опы</w:t>
      </w:r>
      <w:r w:rsidR="009B7B5B">
        <w:t>т и выстраивая дальнейшие цели;</w:t>
      </w:r>
    </w:p>
    <w:p w:rsidR="00E926FE" w:rsidRDefault="00E926FE" w:rsidP="00E926FE">
      <w:pPr>
        <w:pStyle w:val="a6"/>
        <w:ind w:left="1111" w:right="720"/>
      </w:pPr>
      <w:r>
        <w:lastRenderedPageBreak/>
        <w:t>умение принимать себя и других, не осуждая;</w:t>
      </w:r>
    </w:p>
    <w:p w:rsidR="00E926FE" w:rsidRDefault="00E926FE" w:rsidP="00E926FE">
      <w:pPr>
        <w:pStyle w:val="a6"/>
        <w:ind w:left="1111" w:right="720"/>
      </w:pPr>
      <w:r>
        <w:t>умение осознавать эмоциональное состояние себя и других, умение управлять собственным эмоциональным состоянием;</w:t>
      </w:r>
    </w:p>
    <w:p w:rsidR="00E926FE" w:rsidRDefault="00E926FE" w:rsidP="00E926FE">
      <w:pPr>
        <w:pStyle w:val="a6"/>
        <w:ind w:left="1111" w:right="720"/>
      </w:pPr>
      <w:r>
        <w:t>сформированность навыка р</w:t>
      </w:r>
      <w:r w:rsidR="009B7B5B">
        <w:t>ефлексии, признание своего пра</w:t>
      </w:r>
      <w:r>
        <w:t>ва на ошибку и такого же права другого человека;</w:t>
      </w:r>
    </w:p>
    <w:p w:rsidR="00E926FE" w:rsidRDefault="00E926FE" w:rsidP="00E926FE">
      <w:pPr>
        <w:pStyle w:val="a6"/>
        <w:ind w:left="1111" w:right="720"/>
      </w:pPr>
      <w:r>
        <w:t>трудового воспитания:</w:t>
      </w:r>
    </w:p>
    <w:p w:rsidR="00E926FE" w:rsidRDefault="00E926FE" w:rsidP="00E926FE">
      <w:pPr>
        <w:pStyle w:val="a6"/>
        <w:ind w:left="1111" w:right="720"/>
      </w:pPr>
      <w:r>
        <w:t>установка на активное участ</w:t>
      </w:r>
      <w:r w:rsidR="009B7B5B">
        <w:t>ие в решении  практических  за</w:t>
      </w:r>
      <w:r>
        <w:t>дач (в рамках семьи, образов</w:t>
      </w:r>
      <w:r w:rsidR="009B7B5B">
        <w:t>ательной организации, реализую</w:t>
      </w:r>
      <w:r>
        <w:t>щей программы основного общего образования, города, края) технологической и социальной направленности, способность инициировать, планировать и</w:t>
      </w:r>
      <w:r w:rsidR="009B7B5B">
        <w:t xml:space="preserve"> самостоятельно выполнять тако</w:t>
      </w:r>
      <w:r>
        <w:t>го рода деятельность; интере</w:t>
      </w:r>
      <w:r w:rsidR="009B7B5B">
        <w:t>с к практическому изучению про</w:t>
      </w:r>
      <w:r>
        <w:t>фессий и труда различного рода, в том числе на основе приме- нения изучаемого предметного знания; осознание важности обучения на протяжении все</w:t>
      </w:r>
      <w:r w:rsidR="009B7B5B">
        <w:t>й жизни для успешной профессио</w:t>
      </w:r>
      <w:r>
        <w:t>нальной деятельности и развитие необходимых умений для этого; готовность адаптироваться в профессиональной среде; уважение к труду и результа</w:t>
      </w:r>
      <w:r w:rsidR="009B7B5B">
        <w:t>там трудовой деятельности; осо</w:t>
      </w:r>
      <w:r>
        <w:t>знанный выбор и построение индивидуальной траектор</w:t>
      </w:r>
      <w:r w:rsidR="009B7B5B">
        <w:t>ии об</w:t>
      </w:r>
      <w:r>
        <w:t>разования и жизненных план</w:t>
      </w:r>
      <w:r w:rsidR="009B7B5B">
        <w:t>ов с учётом личных и обществен</w:t>
      </w:r>
      <w:r>
        <w:t>ных интересов и потребностей;</w:t>
      </w:r>
    </w:p>
    <w:p w:rsidR="00E926FE" w:rsidRDefault="00E926FE" w:rsidP="00E926FE">
      <w:pPr>
        <w:pStyle w:val="a6"/>
        <w:ind w:left="1111" w:right="720"/>
      </w:pPr>
      <w:r>
        <w:t>экологического воспитания:</w:t>
      </w:r>
    </w:p>
    <w:p w:rsidR="00E926FE" w:rsidRDefault="00E926FE" w:rsidP="00E926FE">
      <w:pPr>
        <w:pStyle w:val="a6"/>
        <w:ind w:left="1111" w:right="720"/>
      </w:pPr>
      <w:r>
        <w:t>ориентация на применен</w:t>
      </w:r>
      <w:r w:rsidR="009B7B5B">
        <w:t>ие знаний из социальных и есте</w:t>
      </w:r>
      <w:r>
        <w:t>ственных наук для решения задач в области окружающей среды, планирования поступков и оценки их возможных послед- ствий для окружающей сре</w:t>
      </w:r>
      <w:r w:rsidR="009B7B5B">
        <w:t>ды; повышение уровня экологиче</w:t>
      </w:r>
      <w:r>
        <w:t xml:space="preserve">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r>
        <w:lastRenderedPageBreak/>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E926FE" w:rsidRDefault="00E926FE" w:rsidP="00E926FE">
      <w:pPr>
        <w:pStyle w:val="a6"/>
        <w:ind w:left="1111" w:right="720"/>
      </w:pPr>
      <w:r>
        <w:t>ценности научного познания:</w:t>
      </w:r>
    </w:p>
    <w:p w:rsidR="00E926FE" w:rsidRDefault="00E926FE" w:rsidP="009B7B5B">
      <w:pPr>
        <w:pStyle w:val="a6"/>
        <w:ind w:left="1111" w:right="720"/>
      </w:pPr>
      <w:r>
        <w:t>ориентация в деятельности на современную систему научных представлений об основных з</w:t>
      </w:r>
      <w:r w:rsidR="009B7B5B">
        <w:t>акономерностях развития челове</w:t>
      </w:r>
      <w:r>
        <w:t>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w:t>
      </w:r>
      <w:r w:rsidR="009B7B5B">
        <w:t xml:space="preserve"> деятельности, установка на ос</w:t>
      </w:r>
      <w:r>
        <w:t>мысление опыта, наблюдений</w:t>
      </w:r>
      <w:r w:rsidR="009B7B5B">
        <w:t>, поступков и стремление совер</w:t>
      </w:r>
      <w:r>
        <w:t xml:space="preserve">шенствовать пути достижения индивидуального </w:t>
      </w:r>
      <w:r w:rsidR="009B7B5B">
        <w:t>и коллективного благополучия.</w:t>
      </w:r>
    </w:p>
    <w:p w:rsidR="00E926FE" w:rsidRDefault="00E926FE" w:rsidP="00E926FE">
      <w:pPr>
        <w:pStyle w:val="a6"/>
        <w:ind w:left="1111" w:right="720"/>
      </w:pPr>
      <w:r>
        <w:t>Личностные результаты, обеспечивающие адаптацию обу- чающегося к изменяющимся условиям социальной и природ- ной среды:</w:t>
      </w:r>
    </w:p>
    <w:p w:rsidR="00E926FE" w:rsidRDefault="00E926FE" w:rsidP="00E926FE">
      <w:pPr>
        <w:pStyle w:val="a6"/>
        <w:ind w:left="1111" w:right="720"/>
      </w:pPr>
      <w:r>
        <w:t>освоение обучающимися со</w:t>
      </w:r>
      <w:r w:rsidR="009B7B5B">
        <w:t>циального опыта, основных соци</w:t>
      </w:r>
      <w:r>
        <w:t>альных ролей, соответствующ</w:t>
      </w:r>
      <w:r w:rsidR="009B7B5B">
        <w:t>их ведущей деятельности возрас</w:t>
      </w:r>
      <w:r>
        <w:t xml:space="preserve">та, норм и правил общественного поведения, форм социальной жизни в группах и сообществах, </w:t>
      </w:r>
      <w:r w:rsidR="009B7B5B">
        <w:t>включая семью, группы, сфор</w:t>
      </w:r>
      <w:r>
        <w:t>мированные по профессиональной деятельности, а также в рамках социального взаимоде</w:t>
      </w:r>
      <w:r w:rsidR="009B7B5B">
        <w:t>йствия с людьми из другой куль</w:t>
      </w:r>
      <w:r>
        <w:t>турной среды;</w:t>
      </w:r>
    </w:p>
    <w:p w:rsidR="00E926FE" w:rsidRDefault="00E926FE" w:rsidP="00E926FE">
      <w:pPr>
        <w:pStyle w:val="a6"/>
        <w:ind w:left="1111" w:right="720"/>
      </w:pPr>
      <w:r>
        <w:t>способность обучающихся к</w:t>
      </w:r>
      <w:r w:rsidR="009B7B5B">
        <w:t>о взаимодействию в условиях не</w:t>
      </w:r>
      <w:r>
        <w:t>определённости, открытость опыту и знаниям других;</w:t>
      </w:r>
    </w:p>
    <w:p w:rsidR="00E926FE" w:rsidRDefault="00E926FE" w:rsidP="00E926FE">
      <w:pPr>
        <w:pStyle w:val="a6"/>
        <w:ind w:left="1111" w:right="720"/>
      </w:pPr>
      <w:r>
        <w:t>способность действовать в у</w:t>
      </w:r>
      <w:r w:rsidR="009B7B5B">
        <w:t>словиях неопределённости, повы</w:t>
      </w:r>
      <w:r>
        <w:t>шать уровень своей компете</w:t>
      </w:r>
      <w:r w:rsidR="009B7B5B">
        <w:t>нтности через практическую дея</w:t>
      </w:r>
      <w:r>
        <w:t xml:space="preserve">тельность, в том числе умение </w:t>
      </w:r>
      <w:r w:rsidR="009B7B5B">
        <w:t>учиться у других людей, воспри</w:t>
      </w:r>
      <w:r>
        <w:t xml:space="preserve">нимать в совместной деятельности новые знания, навыки и </w:t>
      </w:r>
      <w:r>
        <w:lastRenderedPageBreak/>
        <w:t>компетенции из опыта других;</w:t>
      </w:r>
    </w:p>
    <w:p w:rsidR="00E926FE" w:rsidRDefault="00E926FE" w:rsidP="00E926FE">
      <w:pPr>
        <w:pStyle w:val="a6"/>
        <w:ind w:left="1111" w:right="720"/>
      </w:pPr>
      <w:r>
        <w:t>навык выявления и связыва</w:t>
      </w:r>
      <w:r w:rsidR="009B7B5B">
        <w:t>ния образов, способность форми</w:t>
      </w:r>
      <w:r>
        <w:t>рования новых знаний, в т</w:t>
      </w:r>
      <w:r w:rsidR="009B7B5B">
        <w:t>ом числе способность формулиро</w:t>
      </w:r>
      <w:r>
        <w:t>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E926FE" w:rsidRDefault="00E926FE" w:rsidP="00E926FE">
      <w:pPr>
        <w:pStyle w:val="a6"/>
        <w:ind w:left="1111" w:right="720"/>
      </w:pPr>
      <w:r>
        <w:t>умение оперировать основными понятиями, терминами и представлениями в облас</w:t>
      </w:r>
      <w:r w:rsidR="009B7B5B">
        <w:t>ти концепции устойчивого разви</w:t>
      </w:r>
      <w:r>
        <w:t>тия;</w:t>
      </w:r>
    </w:p>
    <w:p w:rsidR="00E926FE" w:rsidRDefault="00E926FE" w:rsidP="00E926FE">
      <w:pPr>
        <w:pStyle w:val="a6"/>
        <w:ind w:left="1111" w:right="720"/>
      </w:pPr>
      <w:r>
        <w:t>умение анализировать и вы</w:t>
      </w:r>
      <w:r w:rsidR="009B7B5B">
        <w:t>являть взаимосвязи природы, об</w:t>
      </w:r>
      <w:r>
        <w:t>щества и экономики;</w:t>
      </w:r>
    </w:p>
    <w:p w:rsidR="00E926FE" w:rsidRDefault="00E926FE" w:rsidP="00E926FE">
      <w:pPr>
        <w:pStyle w:val="a6"/>
        <w:ind w:left="1111" w:right="720"/>
      </w:pPr>
      <w:r>
        <w:t>умение оценивать свои дей</w:t>
      </w:r>
      <w:r w:rsidR="009B7B5B">
        <w:t>ствия с учётом влияния на окру</w:t>
      </w:r>
      <w:r>
        <w:t>жающую среду, достижения це</w:t>
      </w:r>
      <w:r w:rsidR="009B7B5B">
        <w:t>лей и преодоления вызовов, воз</w:t>
      </w:r>
      <w:r>
        <w:t>можных глобальных последствий;</w:t>
      </w:r>
    </w:p>
    <w:p w:rsidR="00E926FE" w:rsidRDefault="00E926FE" w:rsidP="00E926FE">
      <w:pPr>
        <w:pStyle w:val="a6"/>
        <w:ind w:left="1111" w:right="720"/>
      </w:pPr>
      <w:r>
        <w:t>способность обучающихся осознавать стрессовую ситуацию, оценивать происходящие изме</w:t>
      </w:r>
      <w:r w:rsidR="009B7B5B">
        <w:t>нения и их последствия; воспри</w:t>
      </w:r>
      <w:r>
        <w:t>нимать стрессовую ситуацию как вызов, требующий контрмер; оценивать ситуацию стресса,</w:t>
      </w:r>
      <w:r w:rsidR="009B7B5B">
        <w:t xml:space="preserve"> корректировать принимаемые ре</w:t>
      </w:r>
      <w:r>
        <w:t>шения и действия; формулиров</w:t>
      </w:r>
      <w:r w:rsidR="009B7B5B">
        <w:t>ать и оценивать риски и послед</w:t>
      </w:r>
      <w:r>
        <w:t>ствия, формировать опыт, у</w:t>
      </w:r>
      <w:r w:rsidR="009B7B5B">
        <w:t>меть находить позитивное в про</w:t>
      </w:r>
      <w:r>
        <w:t>изошедшей ситуации; быть готовым действовать в отсутствие гарантий успеха.</w:t>
      </w:r>
    </w:p>
    <w:p w:rsidR="00E926FE" w:rsidRDefault="00E926FE" w:rsidP="00E926FE">
      <w:pPr>
        <w:pStyle w:val="a6"/>
        <w:ind w:left="1111" w:right="720"/>
      </w:pPr>
      <w:r>
        <w:t>МЕТАПРЕДМЕТНЫЕ РЕЗУЛЬТАТЫ</w:t>
      </w:r>
    </w:p>
    <w:p w:rsidR="00E926FE" w:rsidRDefault="00E926FE" w:rsidP="009B7B5B">
      <w:pPr>
        <w:pStyle w:val="a6"/>
        <w:ind w:left="1111" w:right="720"/>
      </w:pPr>
      <w:r>
        <w:t>Овладение универсальными учебн</w:t>
      </w:r>
      <w:r w:rsidR="009B7B5B">
        <w:t>ыми познавательными действиями.</w:t>
      </w:r>
    </w:p>
    <w:p w:rsidR="00E926FE" w:rsidRDefault="00E926FE" w:rsidP="00E926FE">
      <w:pPr>
        <w:pStyle w:val="a6"/>
        <w:ind w:left="1111" w:right="720"/>
      </w:pPr>
      <w:r>
        <w:t>Базовые логические действия:</w:t>
      </w:r>
    </w:p>
    <w:p w:rsidR="00E926FE" w:rsidRDefault="00E926FE" w:rsidP="00E926FE">
      <w:pPr>
        <w:pStyle w:val="a6"/>
        <w:ind w:left="1111" w:right="720"/>
      </w:pPr>
      <w:r>
        <w:t>выявлять и характеризова</w:t>
      </w:r>
      <w:r w:rsidR="009B7B5B">
        <w:t>ть существенные признаки объек</w:t>
      </w:r>
      <w:r>
        <w:t>тов (явлений);</w:t>
      </w:r>
    </w:p>
    <w:p w:rsidR="00E926FE" w:rsidRDefault="00E926FE" w:rsidP="00E926FE">
      <w:pPr>
        <w:pStyle w:val="a6"/>
        <w:ind w:left="1111" w:right="720"/>
      </w:pPr>
      <w:r>
        <w:t>устанавливать существенный п</w:t>
      </w:r>
      <w:r w:rsidR="009B7B5B">
        <w:t>ризнак классификации, осно</w:t>
      </w:r>
      <w:r>
        <w:t>вания для обобщения и сравн</w:t>
      </w:r>
      <w:r w:rsidR="009B7B5B">
        <w:t>ения, критерии проводимого ана</w:t>
      </w:r>
      <w:r>
        <w:t>лиза;</w:t>
      </w:r>
    </w:p>
    <w:p w:rsidR="00E926FE" w:rsidRDefault="00E926FE" w:rsidP="00E926FE">
      <w:pPr>
        <w:pStyle w:val="a6"/>
        <w:ind w:left="1111" w:right="720"/>
      </w:pPr>
      <w:r>
        <w:t xml:space="preserve">с учётом предложенной задачи выявлять закономерности и противоречия в </w:t>
      </w:r>
      <w:r>
        <w:lastRenderedPageBreak/>
        <w:t>рассматрив</w:t>
      </w:r>
      <w:r w:rsidR="009B7B5B">
        <w:t>аемых фактах, данных и наблюде</w:t>
      </w:r>
      <w:r>
        <w:t>ниях; предлагать критерии для выявления закономерностей и противоречий;</w:t>
      </w:r>
    </w:p>
    <w:p w:rsidR="00E926FE" w:rsidRDefault="00E926FE" w:rsidP="00E926FE">
      <w:pPr>
        <w:pStyle w:val="a6"/>
        <w:ind w:left="1111" w:right="720"/>
      </w:pPr>
      <w:r>
        <w:t>выявлять дефициты информации, данных, необходимых для решения поставленной задачи;</w:t>
      </w:r>
    </w:p>
    <w:p w:rsidR="00E926FE" w:rsidRDefault="00E926FE" w:rsidP="00E926FE">
      <w:pPr>
        <w:pStyle w:val="a6"/>
        <w:ind w:left="1111" w:right="720"/>
      </w:pPr>
      <w:r>
        <w:t>выявлять причинно-следст</w:t>
      </w:r>
      <w:r w:rsidR="009B7B5B">
        <w:t>венные связи при изучении явле</w:t>
      </w:r>
      <w:r>
        <w:t>ний и процессов; делать выво</w:t>
      </w:r>
      <w:r w:rsidR="009B7B5B">
        <w:t>ды с  использованием  дедуктив</w:t>
      </w:r>
      <w:r>
        <w:t>ных и индуктивных умозаключений, умозаключений по ана- логии, формулировать гипотезы о взаимосвязях;</w:t>
      </w:r>
    </w:p>
    <w:p w:rsidR="00E926FE" w:rsidRDefault="00E926FE" w:rsidP="00E926FE">
      <w:pPr>
        <w:pStyle w:val="a6"/>
        <w:ind w:left="1111" w:right="720"/>
      </w:pPr>
      <w:r>
        <w:t>самостоятельно выбирать способ решения учебной задачи (сравнивать несколько  вариан</w:t>
      </w:r>
      <w:r w:rsidR="009B7B5B">
        <w:t>тов  решения,  выбирать  наибо</w:t>
      </w:r>
      <w:r>
        <w:t xml:space="preserve">лее подходящий с учётом самостоятельно </w:t>
      </w:r>
      <w:r w:rsidR="009B7B5B">
        <w:t>выделенных крите</w:t>
      </w:r>
      <w:r>
        <w:t>риев).</w:t>
      </w:r>
    </w:p>
    <w:p w:rsidR="00E926FE" w:rsidRDefault="00E926FE" w:rsidP="00E926FE">
      <w:pPr>
        <w:pStyle w:val="a6"/>
        <w:ind w:left="1111" w:right="720"/>
      </w:pPr>
      <w:r>
        <w:t>Базовые исследовательские действия:</w:t>
      </w:r>
    </w:p>
    <w:p w:rsidR="00E926FE" w:rsidRDefault="00E926FE" w:rsidP="00E926FE">
      <w:pPr>
        <w:pStyle w:val="a6"/>
        <w:ind w:left="1111" w:right="720"/>
      </w:pPr>
      <w:r>
        <w:t>использовать вопросы как исследовательский инструмент познания;</w:t>
      </w:r>
    </w:p>
    <w:p w:rsidR="00E926FE" w:rsidRDefault="00E926FE" w:rsidP="00E926FE">
      <w:pPr>
        <w:pStyle w:val="a6"/>
        <w:ind w:left="1111" w:right="720"/>
      </w:pPr>
      <w:r>
        <w:t>формулировать вопрос</w:t>
      </w:r>
      <w:r w:rsidR="009B7B5B">
        <w:t>ы, фиксирующие разрыв между ре</w:t>
      </w:r>
      <w:r>
        <w:t>альным и желательным сост</w:t>
      </w:r>
      <w:r w:rsidR="009B7B5B">
        <w:t>оянием ситуации, объекта, само</w:t>
      </w:r>
      <w:r>
        <w:t>стоятельно устанавливать искомое и данное;</w:t>
      </w:r>
    </w:p>
    <w:p w:rsidR="00E926FE" w:rsidRDefault="00E926FE" w:rsidP="00E926FE">
      <w:pPr>
        <w:pStyle w:val="a6"/>
        <w:ind w:left="1111" w:right="720"/>
      </w:pPr>
      <w:r>
        <w:t>формировать гипотезу об истинности собственных суждений и суждений других, аргументировать свою позицию, мнение;</w:t>
      </w:r>
    </w:p>
    <w:p w:rsidR="00E926FE" w:rsidRDefault="00E926FE" w:rsidP="00E926FE">
      <w:pPr>
        <w:pStyle w:val="a6"/>
        <w:ind w:left="1111" w:right="720"/>
      </w:pPr>
      <w:r>
        <w:t>проводить по самостоятельн</w:t>
      </w:r>
      <w:r w:rsidR="00516DA9">
        <w:t>о составленному плану опыт, не</w:t>
      </w:r>
      <w:r>
        <w:t>сложный эксперимент, небол</w:t>
      </w:r>
      <w:r w:rsidR="00516DA9">
        <w:t>ьшое исследование по установле</w:t>
      </w:r>
      <w:r>
        <w:t>нию особенностей объекта изучения, причинно-следственных связей и зависимостей объектов между собой;</w:t>
      </w:r>
    </w:p>
    <w:p w:rsidR="00E926FE" w:rsidRDefault="00E926FE" w:rsidP="00E926FE">
      <w:pPr>
        <w:pStyle w:val="a6"/>
        <w:ind w:left="1111" w:right="720"/>
      </w:pPr>
      <w:r>
        <w:t>оценивать на применимость и достоверность информации, полученной в ходе исследования (эксперимента);</w:t>
      </w:r>
    </w:p>
    <w:p w:rsidR="00E926FE" w:rsidRDefault="00E926FE" w:rsidP="00E926FE">
      <w:pPr>
        <w:pStyle w:val="a6"/>
        <w:ind w:left="1111" w:right="720"/>
      </w:pPr>
      <w:r>
        <w:t>самостоятельно формулир</w:t>
      </w:r>
      <w:r w:rsidR="00516DA9">
        <w:t>овать обобщения и выводы по ре</w:t>
      </w:r>
      <w:r>
        <w:t>зультатам проведённого наблюдения, опыта, исследования, владеть инструментами оцен</w:t>
      </w:r>
      <w:r w:rsidR="00516DA9">
        <w:t xml:space="preserve">ки достоверности </w:t>
      </w:r>
      <w:r w:rsidR="00516DA9">
        <w:lastRenderedPageBreak/>
        <w:t>полученных вы</w:t>
      </w:r>
      <w:r>
        <w:t>водов и обобщений;</w:t>
      </w:r>
    </w:p>
    <w:p w:rsidR="00E926FE" w:rsidRDefault="00E926FE" w:rsidP="00516DA9">
      <w:pPr>
        <w:pStyle w:val="a6"/>
        <w:ind w:left="1111" w:right="720"/>
      </w:pPr>
      <w:r>
        <w:t>прогнозировать возможное дальнейшее развитие процессов, событий и их последствия в</w:t>
      </w:r>
      <w:r w:rsidR="00516DA9">
        <w:t xml:space="preserve"> аналогичных или сходных ситуа</w:t>
      </w:r>
      <w:r>
        <w:t>циях, а также выдвигать пре</w:t>
      </w:r>
      <w:r w:rsidR="00516DA9">
        <w:t>дположения об их развитии в новых условиях и контекстах.</w:t>
      </w:r>
    </w:p>
    <w:p w:rsidR="00E926FE" w:rsidRDefault="00E926FE" w:rsidP="00E926FE">
      <w:pPr>
        <w:pStyle w:val="a6"/>
        <w:ind w:left="1111" w:right="720"/>
      </w:pPr>
      <w:r>
        <w:t>Работа с информацией:</w:t>
      </w:r>
    </w:p>
    <w:p w:rsidR="00E926FE" w:rsidRDefault="00E926FE" w:rsidP="00E926FE">
      <w:pPr>
        <w:pStyle w:val="a6"/>
        <w:ind w:left="1111" w:right="720"/>
      </w:pPr>
      <w:r>
        <w:t xml:space="preserve">применять различные методы, инструменты и запросы при поиске и отборе информации </w:t>
      </w:r>
      <w:r w:rsidR="00516DA9">
        <w:t>или данных из источников с учё</w:t>
      </w:r>
      <w:r>
        <w:t>том предложенной учебной задачи и заданных критериев;</w:t>
      </w:r>
    </w:p>
    <w:p w:rsidR="00E926FE" w:rsidRDefault="00E926FE" w:rsidP="00E926FE">
      <w:pPr>
        <w:pStyle w:val="a6"/>
        <w:ind w:left="1111" w:right="720"/>
      </w:pPr>
      <w:r>
        <w:t>выбирать, анализировать, систематизировать и интерпрети- ровать информацию различных видов и форм представления;</w:t>
      </w:r>
    </w:p>
    <w:p w:rsidR="00E926FE" w:rsidRDefault="00E926FE" w:rsidP="00E926FE">
      <w:pPr>
        <w:pStyle w:val="a6"/>
        <w:ind w:left="1111" w:right="720"/>
      </w:pPr>
      <w:r>
        <w:t>находить сходные аргу</w:t>
      </w:r>
      <w:r w:rsidR="00516DA9">
        <w:t>менты (подтверждающие или опро</w:t>
      </w:r>
      <w:r>
        <w:t>вергающие одну и ту же иде</w:t>
      </w:r>
      <w:r w:rsidR="00516DA9">
        <w:t>ю, версию) в различных информа</w:t>
      </w:r>
      <w:r>
        <w:t>ционных источниках;</w:t>
      </w:r>
    </w:p>
    <w:p w:rsidR="00E926FE" w:rsidRDefault="00E926FE" w:rsidP="00E926FE">
      <w:pPr>
        <w:pStyle w:val="a6"/>
        <w:ind w:left="1111" w:right="720"/>
      </w:pPr>
      <w:r>
        <w:t>самостоятельно выбирать</w:t>
      </w:r>
      <w:r w:rsidR="00516DA9">
        <w:t xml:space="preserve"> оптимальную форму  представле</w:t>
      </w:r>
      <w:r>
        <w:t>ния информации и иллюстр</w:t>
      </w:r>
      <w:r w:rsidR="00516DA9">
        <w:t>ировать решаемые задачи неслож</w:t>
      </w:r>
      <w:r>
        <w:t>ными схемами, диаграммами, иной гра</w:t>
      </w:r>
      <w:r w:rsidR="00516DA9">
        <w:t>фикой и их комбинаци</w:t>
      </w:r>
      <w:r>
        <w:t>ями;</w:t>
      </w:r>
    </w:p>
    <w:p w:rsidR="00E926FE" w:rsidRDefault="00E926FE" w:rsidP="00E926FE">
      <w:pPr>
        <w:pStyle w:val="a6"/>
        <w:ind w:left="1111" w:right="720"/>
      </w:pPr>
      <w:r>
        <w:t>оценивать надёжность и</w:t>
      </w:r>
      <w:r w:rsidR="00516DA9">
        <w:t>нформации по критериям, предло</w:t>
      </w:r>
      <w:r>
        <w:t>женным педагогическим работником или сформулированным самостоятельно;</w:t>
      </w:r>
    </w:p>
    <w:p w:rsidR="00E926FE" w:rsidRDefault="00E926FE" w:rsidP="00E926FE">
      <w:pPr>
        <w:pStyle w:val="a6"/>
        <w:ind w:left="1111" w:right="720"/>
      </w:pPr>
      <w:r>
        <w:t>эффективно запоминать и систематизировать информацию.</w:t>
      </w:r>
    </w:p>
    <w:p w:rsidR="00E926FE" w:rsidRDefault="00E926FE" w:rsidP="00E926FE">
      <w:pPr>
        <w:pStyle w:val="a6"/>
        <w:ind w:left="1111" w:right="720"/>
      </w:pPr>
      <w:r>
        <w:t>Овладение универсальными учебными коммуникативными действиями.</w:t>
      </w:r>
    </w:p>
    <w:p w:rsidR="00E926FE" w:rsidRDefault="00E926FE" w:rsidP="00E926FE">
      <w:pPr>
        <w:pStyle w:val="a6"/>
        <w:ind w:left="1111" w:right="720"/>
      </w:pPr>
      <w:r>
        <w:t xml:space="preserve">Общение: воспринимать </w:t>
      </w:r>
      <w:r w:rsidR="00516DA9">
        <w:t>и формулировать суждения, выра</w:t>
      </w:r>
      <w:r>
        <w:t>жать эмоции в соответствии с целями и условиями общения; выражать себя (свою точку зрения) в устных и письменных текстах; распознавать невер</w:t>
      </w:r>
      <w:r w:rsidR="00516DA9">
        <w:t>бальные средства общения, пони</w:t>
      </w:r>
      <w:r>
        <w:t>мать значение социальных зна</w:t>
      </w:r>
      <w:r w:rsidR="00516DA9">
        <w:t>ков, знать и распознавать пред</w:t>
      </w:r>
      <w:r>
        <w:t xml:space="preserve">посылки </w:t>
      </w:r>
      <w:r>
        <w:lastRenderedPageBreak/>
        <w:t>конфликтных ситуаций и смягчать конфликты, вести переговоры; понимать нам</w:t>
      </w:r>
      <w:r w:rsidR="00516DA9">
        <w:t>ерения других, проявлять уважи</w:t>
      </w:r>
      <w:r>
        <w:t>тельное отношение к собесе</w:t>
      </w:r>
      <w:r w:rsidR="00516DA9">
        <w:t>днику и в корректной форме фор</w:t>
      </w:r>
      <w:r>
        <w:t>мулировать свои возражения; в ходе диалога и (или) дискуссии задавать вопросы по сущест</w:t>
      </w:r>
      <w:r w:rsidR="00516DA9">
        <w:t>ву обсуждаемой темы и  высказы</w:t>
      </w:r>
      <w:r>
        <w:t>вать идеи, нацеленные на ре</w:t>
      </w:r>
      <w:r w:rsidR="00516DA9">
        <w:t>шение задачи и поддержание бла</w:t>
      </w:r>
      <w:r>
        <w:t>гожелательности общения; с</w:t>
      </w:r>
      <w:r w:rsidR="00516DA9">
        <w:t>опоставлять свои суждения с су</w:t>
      </w:r>
      <w:r>
        <w:t>ждениями других  участников  диалога,  обнаруживать  различие и сходство позиций; публично</w:t>
      </w:r>
      <w:r w:rsidR="00516DA9">
        <w:t xml:space="preserve"> представлять результаты выпол</w:t>
      </w:r>
      <w:r>
        <w:t>ненного опыта (эксперимента</w:t>
      </w:r>
      <w:r w:rsidR="00516DA9">
        <w:t>, исследования, проекта); само</w:t>
      </w:r>
      <w:r>
        <w:t xml:space="preserve">стоятельно выбирать формат </w:t>
      </w:r>
      <w:r w:rsidR="00516DA9">
        <w:t>выступления с учётом задач пре</w:t>
      </w:r>
      <w:r>
        <w:t>зентации и особенностей аудитории и в соответствии с ним составлять устные и письмен</w:t>
      </w:r>
      <w:r w:rsidR="00516DA9">
        <w:t>ные тексты с использованием ил</w:t>
      </w:r>
      <w:r>
        <w:t>люстративных материалов.</w:t>
      </w:r>
    </w:p>
    <w:p w:rsidR="00E926FE" w:rsidRDefault="00E926FE" w:rsidP="00E926FE">
      <w:pPr>
        <w:pStyle w:val="a6"/>
        <w:ind w:left="1111" w:right="720"/>
      </w:pPr>
      <w:r>
        <w:t>Совместная   деятельность:   понимать   и   использовать</w:t>
      </w:r>
    </w:p>
    <w:p w:rsidR="00E926FE" w:rsidRDefault="00E926FE" w:rsidP="00516DA9">
      <w:pPr>
        <w:pStyle w:val="a6"/>
        <w:ind w:left="1111" w:right="720"/>
      </w:pPr>
      <w:r>
        <w:t xml:space="preserve">преимущества командной и </w:t>
      </w:r>
      <w:r w:rsidR="00516DA9">
        <w:t>индивидуальной работы при реше</w:t>
      </w:r>
      <w:r>
        <w:t xml:space="preserve">нии конкретной проблемы, </w:t>
      </w:r>
      <w:r w:rsidR="00516DA9">
        <w:t>обосновывать необходимость при</w:t>
      </w:r>
      <w:r>
        <w:t>менения групповых форм вза</w:t>
      </w:r>
      <w:r w:rsidR="00516DA9">
        <w:t>имодействия при решении постав</w:t>
      </w:r>
      <w:r>
        <w:t>ленной задачи; принимать цель совместной деятельности, коллективно строить действия по её достижению: распределять роли, договариваться, обсужда</w:t>
      </w:r>
      <w:r w:rsidR="00516DA9">
        <w:t>ть процесс и результат совмест</w:t>
      </w:r>
      <w:r>
        <w:t>ной работы; уметь обобщать мнения нескольки</w:t>
      </w:r>
      <w:r w:rsidR="00516DA9">
        <w:t>х людей, прояв</w:t>
      </w:r>
      <w:r>
        <w:t xml:space="preserve">лять готовность руководить, </w:t>
      </w:r>
      <w:r w:rsidR="00516DA9">
        <w:t>выполнять поручения, подчинять</w:t>
      </w:r>
      <w:r>
        <w:t>ся; планировать организацию совместной работы, определять свою роль (с учётом предпочт</w:t>
      </w:r>
      <w:r w:rsidR="00516DA9">
        <w:t>ений и возможностей всех участ</w:t>
      </w:r>
      <w:r>
        <w:t>ников взаимодействия), распределять задачи между членами команды, участвовать в гр</w:t>
      </w:r>
      <w:r w:rsidR="00516DA9">
        <w:t>упповых формах работы (обсужде</w:t>
      </w:r>
      <w:r>
        <w:t>ния, обмен мнений, «мозговые штурмы» и иные); выполнять свою часть работы, достигать к</w:t>
      </w:r>
      <w:r w:rsidR="00516DA9">
        <w:t>ачественного результата по сво</w:t>
      </w:r>
      <w:r>
        <w:t xml:space="preserve">ему направлению и </w:t>
      </w:r>
      <w:r>
        <w:lastRenderedPageBreak/>
        <w:t>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w:t>
      </w:r>
      <w:r w:rsidR="00516DA9">
        <w:t xml:space="preserve"> сравнивать результаты с исход</w:t>
      </w:r>
      <w:r>
        <w:t>ной задачей и вклад каждого</w:t>
      </w:r>
      <w:r w:rsidR="00516DA9">
        <w:t xml:space="preserve"> члена команды в достижение ре</w:t>
      </w:r>
      <w:r>
        <w:t>зультатов, разделять сферу ответственности и проявлять готов- ность к предоставлению отчёта перед группой.</w:t>
      </w:r>
    </w:p>
    <w:p w:rsidR="00E926FE" w:rsidRDefault="00E926FE" w:rsidP="00516DA9">
      <w:pPr>
        <w:pStyle w:val="a6"/>
        <w:ind w:left="1111" w:right="720"/>
      </w:pPr>
      <w:r>
        <w:t>Овладение универсальн</w:t>
      </w:r>
      <w:r w:rsidR="00516DA9">
        <w:t>ыми учебными регулятивными дей</w:t>
      </w:r>
      <w:r>
        <w:t>ствиями.</w:t>
      </w:r>
    </w:p>
    <w:p w:rsidR="00E926FE" w:rsidRDefault="00E926FE" w:rsidP="00E926FE">
      <w:pPr>
        <w:pStyle w:val="a6"/>
        <w:ind w:left="1111" w:right="720"/>
      </w:pPr>
      <w:r>
        <w:t>Самоорганизация: выявл</w:t>
      </w:r>
      <w:r w:rsidR="00516DA9">
        <w:t>ять проблемы для решения в жиз</w:t>
      </w:r>
      <w:r>
        <w:t>ненных и учебных ситуациях; ориентироваться в различных подходах принятия решений (индив</w:t>
      </w:r>
      <w:r w:rsidR="00516DA9">
        <w:t>идуальное, принятие реше</w:t>
      </w:r>
      <w:r>
        <w:t>ния в группе, принятие решен</w:t>
      </w:r>
      <w:r w:rsidR="00516DA9">
        <w:t>ий группой); самостоятельно со</w:t>
      </w:r>
      <w:r>
        <w:t>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w:t>
      </w:r>
      <w:r w:rsidR="00516DA9">
        <w:t>ть план действий (план реализа</w:t>
      </w:r>
      <w:r>
        <w:t>ции намеченного алгоритма р</w:t>
      </w:r>
      <w:r w:rsidR="00516DA9">
        <w:t>ешения), корректировать предло</w:t>
      </w:r>
      <w:r>
        <w:t>женный алгоритм с учётом п</w:t>
      </w:r>
      <w:r w:rsidR="00516DA9">
        <w:t>олучения новых знаний об изуча</w:t>
      </w:r>
      <w:r>
        <w:t xml:space="preserve">емом объекте; делать выбор и брать ответственность за решение. Самоконтроль: владеть </w:t>
      </w:r>
      <w:r w:rsidR="00516DA9">
        <w:t>способами самоконтроля, самомо</w:t>
      </w:r>
      <w:r>
        <w:t>тивации и рефлексии; давать адекватную оценку ситуации и предлагать план её изменени</w:t>
      </w:r>
      <w:r w:rsidR="00516DA9">
        <w:t>я; учитывать контекст и предви</w:t>
      </w:r>
      <w:r>
        <w:t>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w:t>
      </w:r>
      <w:r w:rsidR="00516DA9">
        <w:t>зошедшей ситуации; вносить кор</w:t>
      </w:r>
      <w:r>
        <w:t>рективы в деятельность на ос</w:t>
      </w:r>
      <w:r w:rsidR="00516DA9">
        <w:t>нове новых обстоятельств, изме</w:t>
      </w:r>
      <w:r>
        <w:t>нившихся ситуаций, установленных ошибок, возникших труд-</w:t>
      </w:r>
    </w:p>
    <w:p w:rsidR="00E926FE" w:rsidRDefault="00E926FE" w:rsidP="00516DA9">
      <w:pPr>
        <w:pStyle w:val="a6"/>
        <w:ind w:left="1111" w:right="720"/>
      </w:pPr>
      <w:r>
        <w:lastRenderedPageBreak/>
        <w:t>ностей; оценивать соответст</w:t>
      </w:r>
      <w:r w:rsidR="00516DA9">
        <w:t>вие результата цели и условиям.</w:t>
      </w:r>
    </w:p>
    <w:p w:rsidR="00E926FE" w:rsidRDefault="00E926FE" w:rsidP="00E926FE">
      <w:pPr>
        <w:pStyle w:val="a6"/>
        <w:ind w:left="1111" w:right="720"/>
      </w:pPr>
      <w:r>
        <w:t>Эмоциональный интеллект: различать, называть и управлять собственными эм</w:t>
      </w:r>
      <w:r w:rsidR="00516DA9">
        <w:t>оциями и эмоциями других; выяв</w:t>
      </w:r>
      <w:r>
        <w:t xml:space="preserve">лять и анализировать причины эмоций; ставить себя на место другого человека, понимать </w:t>
      </w:r>
      <w:r w:rsidR="00516DA9">
        <w:t>мотивы и намерения другого; ре</w:t>
      </w:r>
      <w:r>
        <w:t>гулировать способ выражения эмоций.</w:t>
      </w:r>
    </w:p>
    <w:p w:rsidR="00E926FE" w:rsidRDefault="00E926FE" w:rsidP="00E926FE">
      <w:pPr>
        <w:pStyle w:val="a6"/>
        <w:ind w:left="1111" w:right="720"/>
      </w:pPr>
      <w:r>
        <w:t>Принятие себя и других: осознанно относиться к другому человеку, его мнению; призна</w:t>
      </w:r>
      <w:r w:rsidR="00516DA9">
        <w:t>вать своё право на ошибку и та</w:t>
      </w:r>
      <w:r>
        <w:t>кое же право другого; принимать себя и других, не осуждая; открытость себе и другим; о</w:t>
      </w:r>
      <w:r w:rsidR="00516DA9">
        <w:t>сознавать невозможность контро</w:t>
      </w:r>
      <w:r>
        <w:t>лировать всё вокруг.</w:t>
      </w:r>
    </w:p>
    <w:p w:rsidR="00E926FE" w:rsidRDefault="00E926FE" w:rsidP="00E926FE">
      <w:pPr>
        <w:pStyle w:val="a6"/>
        <w:ind w:left="1111" w:right="720"/>
      </w:pPr>
      <w:r>
        <w:t>ПРЕДМЕТНЫЕ РЕЗУЛЬТАТЫ</w:t>
      </w:r>
    </w:p>
    <w:p w:rsidR="00E926FE" w:rsidRDefault="00E926FE" w:rsidP="00E926FE">
      <w:pPr>
        <w:pStyle w:val="a6"/>
        <w:ind w:left="1111" w:right="720"/>
      </w:pPr>
      <w:r>
        <w:t>Предметные результаты освоения примерной программы по учебному предмету «Родная л</w:t>
      </w:r>
      <w:r w:rsidR="00516DA9">
        <w:t>итература (русская)» должны от</w:t>
      </w:r>
      <w:r>
        <w:t>ражать:</w:t>
      </w:r>
    </w:p>
    <w:p w:rsidR="00E926FE" w:rsidRDefault="00E926FE" w:rsidP="00E926FE">
      <w:pPr>
        <w:pStyle w:val="a6"/>
        <w:ind w:left="1111" w:right="720"/>
      </w:pPr>
      <w:r>
        <w:t>осознание значимости ч</w:t>
      </w:r>
      <w:r w:rsidR="00516DA9">
        <w:t>тения и изучения родной литера</w:t>
      </w:r>
      <w:r>
        <w:t>туры для своего дальнейшего</w:t>
      </w:r>
      <w:r w:rsidR="00516DA9">
        <w:t xml:space="preserve"> развития; формирование потреб</w:t>
      </w:r>
      <w:r>
        <w:t>ности в систематическом чтении как средстве познания мира и себя в этом мире, гармониз</w:t>
      </w:r>
      <w:r w:rsidR="00516DA9">
        <w:t>ации отношений человека и обще</w:t>
      </w:r>
      <w:r>
        <w:t>ства, многоаспектного диалога;</w:t>
      </w:r>
    </w:p>
    <w:p w:rsidR="00E926FE" w:rsidRDefault="00E926FE" w:rsidP="00E926FE">
      <w:pPr>
        <w:pStyle w:val="a6"/>
        <w:ind w:left="1111" w:right="720"/>
      </w:pPr>
      <w:r>
        <w:t>понимание родной литер</w:t>
      </w:r>
      <w:r w:rsidR="00516DA9">
        <w:t>атуры как одной из основных на</w:t>
      </w:r>
      <w:r>
        <w:t>ционально-культурных ценностей народа, особого способ</w:t>
      </w:r>
      <w:r w:rsidR="00516DA9">
        <w:t>а по</w:t>
      </w:r>
      <w:r>
        <w:t>знания жизни;</w:t>
      </w:r>
    </w:p>
    <w:p w:rsidR="00E926FE" w:rsidRDefault="00E926FE" w:rsidP="00E926FE">
      <w:pPr>
        <w:pStyle w:val="a6"/>
        <w:ind w:left="1111" w:right="720"/>
      </w:pPr>
      <w: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 его народа, российской и мировой культуры;</w:t>
      </w:r>
    </w:p>
    <w:p w:rsidR="00E926FE" w:rsidRPr="007C6505" w:rsidRDefault="00E926FE" w:rsidP="00E926FE">
      <w:pPr>
        <w:pStyle w:val="a6"/>
        <w:ind w:left="1111" w:right="720"/>
      </w:pPr>
      <w:r w:rsidRPr="007C6505">
        <w:t>воспитание квалифицированного</w:t>
      </w:r>
      <w:r w:rsidR="00516DA9" w:rsidRPr="007C6505">
        <w:t xml:space="preserve"> читателя со сформиро</w:t>
      </w:r>
      <w:r w:rsidRPr="007C6505">
        <w:t>ванным эстетическим вкусом, способного аргументировать своё мнение и оформлять его сло</w:t>
      </w:r>
      <w:r w:rsidR="00516DA9" w:rsidRPr="007C6505">
        <w:t xml:space="preserve">весно в устных и </w:t>
      </w:r>
      <w:r w:rsidR="00516DA9" w:rsidRPr="007C6505">
        <w:lastRenderedPageBreak/>
        <w:t>письменных вы</w:t>
      </w:r>
      <w:r w:rsidRPr="007C6505">
        <w:t>сказываниях разных жанров,</w:t>
      </w:r>
      <w:r w:rsidR="00516DA9" w:rsidRPr="007C6505">
        <w:t xml:space="preserve"> создавать развёрнутые высказы</w:t>
      </w:r>
      <w:r w:rsidRPr="007C6505">
        <w:t>вания аналитического и ин</w:t>
      </w:r>
      <w:r w:rsidR="00516DA9" w:rsidRPr="007C6505">
        <w:t>терпретирующего характера, уча</w:t>
      </w:r>
      <w:r w:rsidRPr="007C6505">
        <w:t>ствовать в обсуждении прочитанного, сознательно планировать своё досуговое чтение;</w:t>
      </w:r>
    </w:p>
    <w:p w:rsidR="00E926FE" w:rsidRPr="007C6505" w:rsidRDefault="00E926FE" w:rsidP="00E926FE">
      <w:pPr>
        <w:pStyle w:val="a6"/>
        <w:ind w:left="1111" w:right="720"/>
      </w:pPr>
      <w:r w:rsidRPr="007C6505">
        <w:t>развитие способност</w:t>
      </w:r>
      <w:r w:rsidR="00516DA9" w:rsidRPr="007C6505">
        <w:t>и понимать литературные художе</w:t>
      </w:r>
      <w:r w:rsidRPr="007C6505">
        <w:t>ственные произведения, отражающие разные этнокультурные традиции;</w:t>
      </w:r>
    </w:p>
    <w:p w:rsidR="00E926FE" w:rsidRPr="007C6505" w:rsidRDefault="00E926FE" w:rsidP="00516DA9">
      <w:pPr>
        <w:pStyle w:val="a6"/>
        <w:ind w:left="1111" w:right="720"/>
      </w:pPr>
      <w:r w:rsidRPr="007C6505">
        <w:t xml:space="preserve">овладение процедурами </w:t>
      </w:r>
      <w:r w:rsidR="00516DA9" w:rsidRPr="007C6505">
        <w:t>смыслового и эстетического ана</w:t>
      </w:r>
      <w:r w:rsidRPr="007C6505">
        <w:t>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w:t>
      </w:r>
      <w:r w:rsidR="00516DA9" w:rsidRPr="007C6505">
        <w:t xml:space="preserve">ки оценивать и интерпретировать </w:t>
      </w:r>
      <w:r w:rsidRPr="007C6505">
        <w:t>прочитанное, осознавать художеств</w:t>
      </w:r>
      <w:r w:rsidR="00516DA9" w:rsidRPr="007C6505">
        <w:t>енную картину жизни, от</w:t>
      </w:r>
      <w:r w:rsidRPr="007C6505">
        <w:t>ражённую в литературном произведении, на уровне не только эмоционального восприятия</w:t>
      </w:r>
      <w:r w:rsidR="00516DA9" w:rsidRPr="007C6505">
        <w:t>, но и интеллектуального осмыс</w:t>
      </w:r>
      <w:r w:rsidRPr="007C6505">
        <w:t>ления.</w:t>
      </w:r>
    </w:p>
    <w:p w:rsidR="00E926FE" w:rsidRPr="007C6505" w:rsidRDefault="00E926FE" w:rsidP="00E926FE">
      <w:pPr>
        <w:pStyle w:val="a6"/>
        <w:ind w:left="1111" w:right="720"/>
      </w:pPr>
      <w:r w:rsidRPr="007C6505">
        <w:t>Предметные результаты по классам</w:t>
      </w:r>
    </w:p>
    <w:p w:rsidR="00516DA9" w:rsidRPr="007C6505" w:rsidRDefault="00516DA9" w:rsidP="00516DA9">
      <w:pPr>
        <w:pStyle w:val="a6"/>
        <w:ind w:left="1111" w:right="720"/>
      </w:pPr>
      <w:r w:rsidRPr="007C6505">
        <w:t>8 класс:</w:t>
      </w:r>
    </w:p>
    <w:p w:rsidR="00516DA9" w:rsidRPr="007C6505" w:rsidRDefault="00516DA9" w:rsidP="007235A5">
      <w:pPr>
        <w:pStyle w:val="a6"/>
        <w:numPr>
          <w:ilvl w:val="0"/>
          <w:numId w:val="66"/>
        </w:numPr>
        <w:ind w:left="1134" w:right="720" w:firstLine="284"/>
      </w:pPr>
      <w:r w:rsidRPr="007C6505">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516DA9" w:rsidRPr="007C6505" w:rsidRDefault="00516DA9" w:rsidP="007235A5">
      <w:pPr>
        <w:pStyle w:val="a6"/>
        <w:numPr>
          <w:ilvl w:val="0"/>
          <w:numId w:val="66"/>
        </w:numPr>
        <w:ind w:left="1134" w:right="720" w:firstLine="284"/>
      </w:pPr>
      <w:r w:rsidRPr="007C6505">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516DA9" w:rsidRPr="007C6505" w:rsidRDefault="00516DA9" w:rsidP="007235A5">
      <w:pPr>
        <w:pStyle w:val="a6"/>
        <w:numPr>
          <w:ilvl w:val="0"/>
          <w:numId w:val="66"/>
        </w:numPr>
        <w:ind w:left="1134" w:right="720" w:firstLine="284"/>
      </w:pPr>
      <w:r w:rsidRPr="007C6505">
        <w:t xml:space="preserve">иметь понятие о русском </w:t>
      </w:r>
      <w:r w:rsidR="006138A3" w:rsidRPr="007C6505">
        <w:t>национальном характере в произ</w:t>
      </w:r>
      <w:r w:rsidRPr="007C6505">
        <w:t xml:space="preserve">ведениях о </w:t>
      </w:r>
      <w:r w:rsidRPr="007C6505">
        <w:lastRenderedPageBreak/>
        <w:t xml:space="preserve">войне; о русском человеке как </w:t>
      </w:r>
      <w:r w:rsidR="006138A3" w:rsidRPr="007C6505">
        <w:t>хранителе нацио</w:t>
      </w:r>
      <w:r w:rsidRPr="007C6505">
        <w:t>нального сознания; трудной</w:t>
      </w:r>
      <w:r w:rsidR="006138A3" w:rsidRPr="007C6505">
        <w:t xml:space="preserve"> поре взросления; о языке  рус</w:t>
      </w:r>
      <w:r w:rsidRPr="007C6505">
        <w:t>ской поэзии;</w:t>
      </w:r>
    </w:p>
    <w:p w:rsidR="00516DA9" w:rsidRPr="007C6505" w:rsidRDefault="00516DA9" w:rsidP="007235A5">
      <w:pPr>
        <w:pStyle w:val="a6"/>
        <w:numPr>
          <w:ilvl w:val="0"/>
          <w:numId w:val="66"/>
        </w:numPr>
        <w:ind w:left="1134" w:right="720" w:firstLine="284"/>
      </w:pPr>
      <w:r w:rsidRPr="007C6505">
        <w:t>владеть умением давать са</w:t>
      </w:r>
      <w:r w:rsidR="006138A3" w:rsidRPr="007C6505">
        <w:t>мостоятельный смысловой и идей</w:t>
      </w:r>
      <w:r w:rsidRPr="007C6505">
        <w:t>но-эстетический анализ фо</w:t>
      </w:r>
      <w:r w:rsidR="006138A3" w:rsidRPr="007C6505">
        <w:t>льклорного и литературного тек</w:t>
      </w:r>
      <w:r w:rsidRPr="007C6505">
        <w:t>ста и воспринимать художественный текст как послание автора читателю, совреме</w:t>
      </w:r>
      <w:r w:rsidR="006138A3" w:rsidRPr="007C6505">
        <w:t>ннику и потомку; создавать раз</w:t>
      </w:r>
      <w:r w:rsidRPr="007C6505">
        <w:t>вёрнутые историко-культурные комментарии и собственные тексты интерпретирующего характера в формате анализа эпизода, ответа на пробле</w:t>
      </w:r>
      <w:r w:rsidR="006138A3" w:rsidRPr="007C6505">
        <w:t>мный вопрос; самостоятельно со</w:t>
      </w:r>
      <w:r w:rsidRPr="007C6505">
        <w:t>поставлять произведения словесного</w:t>
      </w:r>
      <w:r w:rsidR="006138A3" w:rsidRPr="007C6505">
        <w:t xml:space="preserve"> искусства с произведе</w:t>
      </w:r>
      <w:r w:rsidRPr="007C6505">
        <w:t>ниями других искусств; с</w:t>
      </w:r>
      <w:r w:rsidR="006138A3" w:rsidRPr="007C6505">
        <w:t>амостоятельно отбирать произве</w:t>
      </w:r>
      <w:r w:rsidRPr="007C6505">
        <w:t>дения для внеклассного чтения;</w:t>
      </w:r>
    </w:p>
    <w:p w:rsidR="00516DA9" w:rsidRPr="007C6505" w:rsidRDefault="00516DA9" w:rsidP="007235A5">
      <w:pPr>
        <w:pStyle w:val="a6"/>
        <w:numPr>
          <w:ilvl w:val="0"/>
          <w:numId w:val="66"/>
        </w:numPr>
        <w:ind w:left="1134" w:right="720" w:firstLine="284"/>
      </w:pPr>
      <w:r w:rsidRPr="007C6505">
        <w:t>владеть умениями самостоя</w:t>
      </w:r>
      <w:r w:rsidR="006138A3" w:rsidRPr="007C6505">
        <w:t>тельной проектно-исследователь</w:t>
      </w:r>
      <w:r w:rsidRPr="007C6505">
        <w:t>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516DA9" w:rsidRPr="007C6505" w:rsidRDefault="00516DA9" w:rsidP="00516DA9">
      <w:pPr>
        <w:pStyle w:val="a6"/>
        <w:ind w:left="1111" w:right="720"/>
      </w:pPr>
      <w:r w:rsidRPr="007C6505">
        <w:t>9 класс:</w:t>
      </w:r>
    </w:p>
    <w:p w:rsidR="00516DA9" w:rsidRPr="007C6505" w:rsidRDefault="006138A3" w:rsidP="00516DA9">
      <w:pPr>
        <w:pStyle w:val="a6"/>
        <w:ind w:left="1111" w:right="720"/>
      </w:pPr>
      <w:r w:rsidRPr="007C6505">
        <w:t xml:space="preserve">- </w:t>
      </w:r>
      <w:r w:rsidR="00516DA9" w:rsidRPr="007C6505">
        <w:t>выделять проблематику и п</w:t>
      </w:r>
      <w:r w:rsidRPr="007C6505">
        <w:t>онимать эстетическое  своеобра</w:t>
      </w:r>
      <w:r w:rsidR="00516DA9" w:rsidRPr="007C6505">
        <w:t>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w:t>
      </w:r>
      <w:r w:rsidRPr="007C6505">
        <w:t>ьтурные и  нравственные  смыс</w:t>
      </w:r>
      <w:r w:rsidR="00516DA9" w:rsidRPr="007C6505">
        <w:t>лы в произведениях об образе Петербурга и российской степи в русской литературе;</w:t>
      </w:r>
    </w:p>
    <w:p w:rsidR="00516DA9" w:rsidRPr="007C6505" w:rsidRDefault="006138A3" w:rsidP="00516DA9">
      <w:pPr>
        <w:pStyle w:val="a6"/>
        <w:ind w:left="1111" w:right="720"/>
      </w:pPr>
      <w:r w:rsidRPr="007C6505">
        <w:t xml:space="preserve">- </w:t>
      </w:r>
      <w:r w:rsidR="00516DA9" w:rsidRPr="007C6505">
        <w:t>понимать духовно-нравственную и культурно-эстетическую ценность русской литерату</w:t>
      </w:r>
      <w:r w:rsidRPr="007C6505">
        <w:t>ры и культуры в контексте куль</w:t>
      </w:r>
      <w:r w:rsidR="00516DA9" w:rsidRPr="007C6505">
        <w:t>тур народов России; осознавать роль русских национальных традиций в произведениях о</w:t>
      </w:r>
      <w:r w:rsidRPr="007C6505">
        <w:t>б августовских Спасах и о роди</w:t>
      </w:r>
      <w:r w:rsidR="00516DA9" w:rsidRPr="007C6505">
        <w:t>тельском доме как вечной ценности;</w:t>
      </w:r>
    </w:p>
    <w:p w:rsidR="00516DA9" w:rsidRPr="007C6505" w:rsidRDefault="006138A3" w:rsidP="00516DA9">
      <w:pPr>
        <w:pStyle w:val="a6"/>
        <w:ind w:left="1111" w:right="720"/>
      </w:pPr>
      <w:r w:rsidRPr="007C6505">
        <w:lastRenderedPageBreak/>
        <w:t xml:space="preserve">- </w:t>
      </w:r>
      <w:r w:rsidR="00516DA9" w:rsidRPr="007C6505">
        <w:t>осмысливать характерные ч</w:t>
      </w:r>
      <w:r w:rsidRPr="007C6505">
        <w:t>ерты русского национального ха</w:t>
      </w:r>
      <w:r w:rsidR="00516DA9" w:rsidRPr="007C6505">
        <w:t>рактера в  произведениях  о  Великой  Отечественной  войне, о судьбах русских эмигранто</w:t>
      </w:r>
      <w:r w:rsidRPr="007C6505">
        <w:t>в в литературе русского зарубе</w:t>
      </w:r>
      <w:r w:rsidR="00516DA9" w:rsidRPr="007C6505">
        <w:t>жья; выделять нравственные проблемы в книгах о прощании с детством;</w:t>
      </w:r>
    </w:p>
    <w:p w:rsidR="00516DA9" w:rsidRPr="007C6505" w:rsidRDefault="006138A3" w:rsidP="00516DA9">
      <w:pPr>
        <w:pStyle w:val="a6"/>
        <w:ind w:left="1111" w:right="720"/>
      </w:pPr>
      <w:r w:rsidRPr="007C6505">
        <w:t xml:space="preserve">- </w:t>
      </w:r>
      <w:r w:rsidR="00516DA9" w:rsidRPr="007C6505">
        <w:t>осознанно воспринимать художественное произведение в единстве формы и содержани</w:t>
      </w:r>
      <w:r w:rsidRPr="007C6505">
        <w:t>я, устанавливать поле собствен</w:t>
      </w:r>
      <w:r w:rsidR="00516DA9" w:rsidRPr="007C6505">
        <w:t>ных читательских ассоциаций, давать самостоятельный смысловой и идейно-эстетический анализ художественного текста; создавать развёрну</w:t>
      </w:r>
      <w:r w:rsidRPr="007C6505">
        <w:t>тые историко-культурные коммен</w:t>
      </w:r>
      <w:r w:rsidR="00516DA9" w:rsidRPr="007C6505">
        <w:t>тарии и собственные тексты интерпретирующего характера в различных форматах; сам</w:t>
      </w:r>
      <w:r w:rsidRPr="007C6505">
        <w:t>остоятельно сопоставлять произ</w:t>
      </w:r>
      <w:r w:rsidR="00516DA9" w:rsidRPr="007C6505">
        <w:t>ведения словесного искусст</w:t>
      </w:r>
      <w:r w:rsidRPr="007C6505">
        <w:t>ва и их воплощение в других ис</w:t>
      </w:r>
      <w:r w:rsidR="00516DA9" w:rsidRPr="007C6505">
        <w:t>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E926FE" w:rsidRPr="007C6505" w:rsidRDefault="006138A3" w:rsidP="00516DA9">
      <w:pPr>
        <w:pStyle w:val="a6"/>
        <w:ind w:left="1111" w:right="720"/>
      </w:pPr>
      <w:r w:rsidRPr="007C6505">
        <w:t xml:space="preserve">- </w:t>
      </w:r>
      <w:r w:rsidR="00516DA9" w:rsidRPr="007C6505">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6138A3" w:rsidRPr="007C6505" w:rsidRDefault="008A3B8B" w:rsidP="00516DA9">
      <w:pPr>
        <w:pStyle w:val="a6"/>
        <w:ind w:left="1111" w:right="720"/>
        <w:rPr>
          <w:b/>
        </w:rPr>
      </w:pPr>
      <w:r w:rsidRPr="007C6505">
        <w:rPr>
          <w:b/>
        </w:rPr>
        <w:t>АНГЛИЙСКИЙ ЯЗЫК</w:t>
      </w:r>
    </w:p>
    <w:p w:rsidR="00F503CC" w:rsidRDefault="00F503CC" w:rsidP="00F503CC">
      <w:pPr>
        <w:pStyle w:val="a6"/>
        <w:ind w:left="1111" w:right="720"/>
      </w:pPr>
      <w:r>
        <w:t>5 класс</w:t>
      </w:r>
    </w:p>
    <w:p w:rsidR="00F503CC" w:rsidRDefault="00F503CC" w:rsidP="00F503CC">
      <w:pPr>
        <w:pStyle w:val="a6"/>
        <w:ind w:left="1111" w:right="720"/>
      </w:pPr>
    </w:p>
    <w:p w:rsidR="00F503CC" w:rsidRDefault="00F503CC" w:rsidP="00F503CC">
      <w:pPr>
        <w:pStyle w:val="a6"/>
        <w:ind w:left="1111" w:right="720"/>
      </w:pPr>
      <w:r>
        <w:t>Коммуникативные умения</w:t>
      </w:r>
    </w:p>
    <w:p w:rsidR="00F503CC" w:rsidRDefault="00F503CC" w:rsidP="00F503CC">
      <w:pPr>
        <w:pStyle w:val="a6"/>
        <w:ind w:left="1111" w:right="72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503CC" w:rsidRDefault="00F503CC" w:rsidP="00F503CC">
      <w:pPr>
        <w:pStyle w:val="a6"/>
        <w:ind w:left="1111" w:right="720"/>
      </w:pPr>
      <w:r>
        <w:t>Моя семья. Мои друзья. Семейные праздники: день рождения, Новый год.</w:t>
      </w:r>
    </w:p>
    <w:p w:rsidR="00F503CC" w:rsidRDefault="00F503CC" w:rsidP="00F503CC">
      <w:pPr>
        <w:pStyle w:val="a6"/>
        <w:ind w:left="1111" w:right="720"/>
      </w:pPr>
      <w:r>
        <w:lastRenderedPageBreak/>
        <w:t>Внешность и характер человека/литературного персонажа.</w:t>
      </w:r>
    </w:p>
    <w:p w:rsidR="00F503CC" w:rsidRDefault="00F503CC" w:rsidP="00F503CC">
      <w:pPr>
        <w:pStyle w:val="a6"/>
        <w:ind w:left="1111" w:right="720"/>
      </w:pPr>
      <w:r>
        <w:t>Досуг и увлечения/хобби современного подростка (чтение, кино, спорт).</w:t>
      </w:r>
    </w:p>
    <w:p w:rsidR="00F503CC" w:rsidRDefault="00F503CC" w:rsidP="00F503CC">
      <w:pPr>
        <w:pStyle w:val="a6"/>
        <w:ind w:left="1111" w:right="720"/>
      </w:pPr>
      <w:r>
        <w:t>Здоровый образ жизни: режим труда и отдыха, здоровое питание.</w:t>
      </w:r>
    </w:p>
    <w:p w:rsidR="00F503CC" w:rsidRDefault="00F503CC" w:rsidP="00F503CC">
      <w:pPr>
        <w:pStyle w:val="a6"/>
        <w:ind w:left="1111" w:right="720"/>
      </w:pPr>
      <w:r>
        <w:t>Покупки: одежда, обувь и продукты питания.</w:t>
      </w:r>
    </w:p>
    <w:p w:rsidR="00F503CC" w:rsidRDefault="00F503CC" w:rsidP="00F503CC">
      <w:pPr>
        <w:pStyle w:val="a6"/>
        <w:ind w:left="1111" w:right="720"/>
      </w:pPr>
      <w:r>
        <w:t>Школа, школьная жизнь, школьная форма, изучаемые предметы. Переписка с зарубежными сверстниками.</w:t>
      </w:r>
    </w:p>
    <w:p w:rsidR="00F503CC" w:rsidRDefault="00F503CC" w:rsidP="00F503CC">
      <w:pPr>
        <w:pStyle w:val="a6"/>
        <w:ind w:left="1111" w:right="720"/>
      </w:pPr>
      <w:r>
        <w:t>Каникулы в различное время года. Виды отдыха.</w:t>
      </w:r>
    </w:p>
    <w:p w:rsidR="00F503CC" w:rsidRDefault="00F503CC" w:rsidP="00F503CC">
      <w:pPr>
        <w:pStyle w:val="a6"/>
        <w:ind w:left="1111" w:right="720"/>
      </w:pPr>
      <w:r>
        <w:t>Природа: дикие и домашние животные. Погода.</w:t>
      </w:r>
    </w:p>
    <w:p w:rsidR="00F503CC" w:rsidRDefault="00F503CC" w:rsidP="00F503CC">
      <w:pPr>
        <w:pStyle w:val="a6"/>
        <w:ind w:left="1111" w:right="720"/>
      </w:pPr>
      <w:r>
        <w:t>Родной город/село. Транспорт.</w:t>
      </w:r>
    </w:p>
    <w:p w:rsidR="00F503CC" w:rsidRDefault="00F503CC" w:rsidP="00F503CC">
      <w:pPr>
        <w:pStyle w:val="a6"/>
        <w:ind w:left="1111" w:right="720"/>
      </w:pPr>
      <w: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F503CC" w:rsidRDefault="00F503CC" w:rsidP="00F503CC">
      <w:pPr>
        <w:pStyle w:val="a6"/>
        <w:ind w:left="1111" w:right="720"/>
      </w:pPr>
      <w:r>
        <w:t>Выдающиеся люди родной страны и страны/стран изучаемого языка: писатели, поэты.</w:t>
      </w:r>
    </w:p>
    <w:p w:rsidR="00F503CC" w:rsidRDefault="00F503CC" w:rsidP="00F503CC">
      <w:pPr>
        <w:pStyle w:val="a6"/>
        <w:ind w:left="1111" w:right="720"/>
      </w:pPr>
      <w:r>
        <w:t>Говорение</w:t>
      </w:r>
    </w:p>
    <w:p w:rsidR="00F503CC" w:rsidRDefault="00F503CC" w:rsidP="00F503CC">
      <w:pPr>
        <w:pStyle w:val="a6"/>
        <w:ind w:left="1111" w:right="720"/>
      </w:pPr>
      <w:r>
        <w:t>Развитие коммуникативных умений диалогической речи на базе умений, сформированных в начальной школе:</w:t>
      </w:r>
    </w:p>
    <w:p w:rsidR="00F503CC" w:rsidRDefault="00F503CC" w:rsidP="00F503CC">
      <w:pPr>
        <w:pStyle w:val="a6"/>
        <w:ind w:left="1111" w:right="720"/>
      </w:pPr>
      <w: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F503CC" w:rsidRDefault="00F503CC" w:rsidP="00F503CC">
      <w:pPr>
        <w:pStyle w:val="a6"/>
        <w:ind w:left="1111" w:right="720"/>
      </w:pPr>
      <w:r>
        <w:t xml:space="preserve">диалог — побуждение к действию: обращаться с просьбой, вежливо соглашаться/не соглашаться выполнить просьбу; приглашать собеседника к совместной </w:t>
      </w:r>
      <w:r>
        <w:lastRenderedPageBreak/>
        <w:t>деятельности, вежливо соглашаться/не соглашаться на предложение собеседника;</w:t>
      </w:r>
    </w:p>
    <w:p w:rsidR="00F503CC" w:rsidRDefault="00F503CC" w:rsidP="00F503CC">
      <w:pPr>
        <w:pStyle w:val="a6"/>
        <w:ind w:left="1111" w:right="720"/>
      </w:pPr>
      <w:r>
        <w:t>диалог-расспрос: сообщать фактическую информацию, отвечая на вопросы разных видов; запрашивать интересующую информацию.</w:t>
      </w:r>
    </w:p>
    <w:p w:rsidR="00F503CC" w:rsidRDefault="00F503CC" w:rsidP="00F503CC">
      <w:pPr>
        <w:pStyle w:val="a6"/>
        <w:ind w:left="1111" w:right="720"/>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F503CC" w:rsidRDefault="00F503CC" w:rsidP="00F503CC">
      <w:pPr>
        <w:pStyle w:val="a6"/>
        <w:ind w:left="1111" w:right="720"/>
      </w:pPr>
      <w:r>
        <w:t>Объём диалога — до 5 реплик со стороны каждого собеседника.</w:t>
      </w:r>
    </w:p>
    <w:p w:rsidR="00F503CC" w:rsidRDefault="00F503CC" w:rsidP="00F503CC">
      <w:pPr>
        <w:pStyle w:val="a6"/>
        <w:ind w:left="1111" w:right="720"/>
      </w:pPr>
      <w:r>
        <w:t>Развитие коммуникативных умений монологической речи на базе умений, сформированных в начальной школе:</w:t>
      </w:r>
    </w:p>
    <w:p w:rsidR="00F503CC" w:rsidRDefault="00F503CC" w:rsidP="00F503CC">
      <w:pPr>
        <w:pStyle w:val="a6"/>
        <w:ind w:left="1111" w:right="720"/>
      </w:pPr>
      <w:r>
        <w:t></w:t>
      </w:r>
      <w:r>
        <w:tab/>
        <w:t>создание устных связных монологических высказываний с использованием основных коммуникативных типов речи:</w:t>
      </w:r>
    </w:p>
    <w:p w:rsidR="00F503CC" w:rsidRDefault="00F503CC" w:rsidP="00F503CC">
      <w:pPr>
        <w:pStyle w:val="a6"/>
        <w:ind w:left="1111" w:right="720"/>
      </w:pPr>
      <w:r>
        <w:t>—</w:t>
      </w:r>
      <w:r>
        <w:tab/>
        <w:t>описание (предмета, внешности и одежды человека), в том числе характеристика (черты характера реального человека или литературного персонажа);</w:t>
      </w:r>
    </w:p>
    <w:p w:rsidR="00F503CC" w:rsidRDefault="00F503CC" w:rsidP="00F503CC">
      <w:pPr>
        <w:pStyle w:val="a6"/>
        <w:ind w:left="1111" w:right="720"/>
      </w:pPr>
      <w:r>
        <w:t>—</w:t>
      </w:r>
      <w:r>
        <w:tab/>
        <w:t>повествование/сообщение;</w:t>
      </w:r>
    </w:p>
    <w:p w:rsidR="00F503CC" w:rsidRDefault="00F503CC" w:rsidP="00F503CC">
      <w:pPr>
        <w:pStyle w:val="a6"/>
        <w:ind w:left="1111" w:right="720"/>
      </w:pPr>
      <w:r>
        <w:t></w:t>
      </w:r>
      <w:r>
        <w:tab/>
        <w:t>изложение (пересказ) основного содержания прочитанного текста;</w:t>
      </w:r>
    </w:p>
    <w:p w:rsidR="00F503CC" w:rsidRDefault="00F503CC" w:rsidP="00F503CC">
      <w:pPr>
        <w:pStyle w:val="a6"/>
        <w:ind w:left="1111" w:right="720"/>
      </w:pPr>
      <w:r>
        <w:t></w:t>
      </w:r>
      <w:r>
        <w:tab/>
        <w:t>краткое изложение результатов выполненной проектной работы.</w:t>
      </w:r>
    </w:p>
    <w:p w:rsidR="00F503CC" w:rsidRDefault="00F503CC" w:rsidP="00F503CC">
      <w:pPr>
        <w:pStyle w:val="a6"/>
        <w:ind w:left="1111" w:right="720"/>
      </w:pPr>
      <w: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F503CC" w:rsidRDefault="00F503CC" w:rsidP="00F503CC">
      <w:pPr>
        <w:pStyle w:val="a6"/>
        <w:ind w:left="1111" w:right="720"/>
      </w:pPr>
      <w:r>
        <w:t>Объём монологического высказывания — 5—6 фраз.</w:t>
      </w:r>
    </w:p>
    <w:p w:rsidR="00F503CC" w:rsidRDefault="00F503CC" w:rsidP="00F503CC">
      <w:pPr>
        <w:pStyle w:val="a6"/>
        <w:ind w:left="1111" w:right="720"/>
      </w:pPr>
      <w:r>
        <w:t>Аудирование</w:t>
      </w:r>
    </w:p>
    <w:p w:rsidR="00F503CC" w:rsidRDefault="00F503CC" w:rsidP="00F503CC">
      <w:pPr>
        <w:pStyle w:val="a6"/>
        <w:ind w:left="1111" w:right="720"/>
      </w:pPr>
      <w:r>
        <w:t xml:space="preserve">Развитие коммуникативных умений аудирования на базе умений, сформированных в </w:t>
      </w:r>
      <w:r>
        <w:lastRenderedPageBreak/>
        <w:t>начальной школе:</w:t>
      </w:r>
    </w:p>
    <w:p w:rsidR="00F503CC" w:rsidRDefault="00F503CC" w:rsidP="00F503CC">
      <w:pPr>
        <w:pStyle w:val="a6"/>
        <w:ind w:left="1111" w:right="720"/>
      </w:pPr>
      <w:r>
        <w:t>при непосредственном общении: понимание на слух речи учителя и одноклассников и вербальная/невербальная реакция на услышанное;</w:t>
      </w:r>
    </w:p>
    <w:p w:rsidR="00F503CC" w:rsidRDefault="00F503CC" w:rsidP="00F503CC">
      <w:pPr>
        <w:pStyle w:val="a6"/>
        <w:ind w:left="1111" w:right="720"/>
      </w:pPr>
      <w: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F503CC" w:rsidRDefault="00F503CC" w:rsidP="00F503CC">
      <w:pPr>
        <w:pStyle w:val="a6"/>
        <w:ind w:left="1111" w:right="720"/>
      </w:pPr>
      <w: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F503CC" w:rsidRDefault="00F503CC" w:rsidP="00F503CC">
      <w:pPr>
        <w:pStyle w:val="a6"/>
        <w:ind w:left="1111" w:right="72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503CC" w:rsidRDefault="00F503CC" w:rsidP="00F503CC">
      <w:pPr>
        <w:pStyle w:val="a6"/>
        <w:ind w:left="1111" w:right="72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503CC" w:rsidRDefault="00F503CC" w:rsidP="00F503CC">
      <w:pPr>
        <w:pStyle w:val="a6"/>
        <w:ind w:left="1111" w:right="720"/>
      </w:pPr>
      <w:r>
        <w:t>Время звучания текста/текстов для аудирования — до 1 минуты.</w:t>
      </w:r>
    </w:p>
    <w:p w:rsidR="00F503CC" w:rsidRDefault="00F503CC" w:rsidP="00F503CC">
      <w:pPr>
        <w:pStyle w:val="a6"/>
        <w:ind w:left="1111" w:right="720"/>
      </w:pPr>
      <w:r>
        <w:t>Смысловое чтение</w:t>
      </w:r>
    </w:p>
    <w:p w:rsidR="00F503CC" w:rsidRDefault="00F503CC" w:rsidP="00F503CC">
      <w:pPr>
        <w:pStyle w:val="a6"/>
        <w:ind w:left="1111" w:right="720"/>
      </w:pPr>
      <w:r>
        <w:t xml:space="preserve">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w:t>
      </w:r>
      <w:r>
        <w:lastRenderedPageBreak/>
        <w:t>основного содержания, с пониманием запрашиваемой информации.</w:t>
      </w:r>
    </w:p>
    <w:p w:rsidR="00F503CC" w:rsidRDefault="00F503CC" w:rsidP="00F503CC">
      <w:pPr>
        <w:pStyle w:val="a6"/>
        <w:ind w:left="1111" w:right="720"/>
      </w:pPr>
      <w: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F503CC" w:rsidRDefault="00F503CC" w:rsidP="00F503CC">
      <w:pPr>
        <w:pStyle w:val="a6"/>
        <w:ind w:left="1111" w:right="720"/>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F503CC" w:rsidRDefault="00F503CC" w:rsidP="00F503CC">
      <w:pPr>
        <w:pStyle w:val="a6"/>
        <w:ind w:left="1111" w:right="720"/>
      </w:pPr>
      <w:r>
        <w:t>Чтение несплошных текстов (таблиц) и понимание представленной в них информации.</w:t>
      </w:r>
    </w:p>
    <w:p w:rsidR="00F503CC" w:rsidRDefault="00F503CC" w:rsidP="00F503CC">
      <w:pPr>
        <w:pStyle w:val="a6"/>
        <w:ind w:left="1111" w:right="720"/>
      </w:pPr>
      <w: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F503CC" w:rsidRDefault="00F503CC" w:rsidP="00F503CC">
      <w:pPr>
        <w:pStyle w:val="a6"/>
        <w:ind w:left="1111" w:right="720"/>
      </w:pPr>
      <w:r>
        <w:t>Объём текста/текстов для чтения — 180—200 слов.</w:t>
      </w:r>
    </w:p>
    <w:p w:rsidR="00F503CC" w:rsidRDefault="00F503CC" w:rsidP="00F503CC">
      <w:pPr>
        <w:pStyle w:val="a6"/>
        <w:ind w:left="1111" w:right="720"/>
      </w:pPr>
      <w:r>
        <w:t>Письменная речь</w:t>
      </w:r>
    </w:p>
    <w:p w:rsidR="00F503CC" w:rsidRDefault="00F503CC" w:rsidP="00F503CC">
      <w:pPr>
        <w:pStyle w:val="a6"/>
        <w:ind w:left="1111" w:right="720"/>
      </w:pPr>
      <w:r>
        <w:t>Развитие умений письменной речи на базе умений, сформированных в начальной школе:</w:t>
      </w:r>
    </w:p>
    <w:p w:rsidR="00F503CC" w:rsidRDefault="00F503CC" w:rsidP="00F503CC">
      <w:pPr>
        <w:pStyle w:val="a6"/>
        <w:ind w:left="1111" w:right="720"/>
      </w:pPr>
      <w:r>
        <w:t>списывание текста и выписывание из него слов, словосочетаний, предложений в соответствии с решаемой коммуникативной задачей;</w:t>
      </w:r>
    </w:p>
    <w:p w:rsidR="00F503CC" w:rsidRDefault="00F503CC" w:rsidP="00F503CC">
      <w:pPr>
        <w:pStyle w:val="a6"/>
        <w:ind w:left="1111" w:right="720"/>
      </w:pPr>
      <w:r>
        <w:t>написание коротких поздравлений с праздниками (с Новым годом, Рождеством, днём рождения);</w:t>
      </w:r>
    </w:p>
    <w:p w:rsidR="00F503CC" w:rsidRDefault="00F503CC" w:rsidP="00F503CC">
      <w:pPr>
        <w:pStyle w:val="a6"/>
        <w:ind w:left="1111" w:right="720"/>
      </w:pPr>
      <w:r>
        <w:t>заполнение анкет и формуляров: сообщение о себе основных сведений в соответствии с нормами, принятыми в стране/странах изучаемого языка;</w:t>
      </w:r>
    </w:p>
    <w:p w:rsidR="00F503CC" w:rsidRDefault="00F503CC" w:rsidP="00F503CC">
      <w:pPr>
        <w:pStyle w:val="a6"/>
        <w:ind w:left="1111" w:right="720"/>
      </w:pPr>
      <w:r>
        <w:t xml:space="preserve">написание электронного сообщения личного характера: сообщение кратких сведений </w:t>
      </w:r>
      <w:r>
        <w:lastRenderedPageBreak/>
        <w:t>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F503CC" w:rsidRDefault="00F503CC" w:rsidP="00F503CC">
      <w:pPr>
        <w:pStyle w:val="a6"/>
        <w:ind w:left="1111" w:right="720"/>
      </w:pPr>
      <w:r>
        <w:t>Языковые знания и умения</w:t>
      </w:r>
    </w:p>
    <w:p w:rsidR="00F503CC" w:rsidRDefault="00F503CC" w:rsidP="00F503CC">
      <w:pPr>
        <w:pStyle w:val="a6"/>
        <w:ind w:left="1111" w:right="720"/>
      </w:pPr>
    </w:p>
    <w:p w:rsidR="00F503CC" w:rsidRDefault="00F503CC" w:rsidP="00F503CC">
      <w:pPr>
        <w:pStyle w:val="a6"/>
        <w:ind w:left="1111" w:right="720"/>
      </w:pPr>
      <w:r>
        <w:t>Фонетическая сторона речи</w:t>
      </w:r>
    </w:p>
    <w:p w:rsidR="00F503CC" w:rsidRDefault="00F503CC" w:rsidP="00F503CC">
      <w:pPr>
        <w:pStyle w:val="a6"/>
        <w:ind w:left="1111" w:right="720"/>
      </w:pPr>
      <w: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503CC" w:rsidRDefault="00F503CC" w:rsidP="00F503CC">
      <w:pPr>
        <w:pStyle w:val="a6"/>
        <w:ind w:left="1111" w:right="72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503CC" w:rsidRDefault="00F503CC" w:rsidP="00F503CC">
      <w:pPr>
        <w:pStyle w:val="a6"/>
        <w:ind w:left="1111" w:right="720"/>
      </w:pPr>
      <w:r>
        <w:t>Тексты для чтения вслух: беседа/диалог, рассказ, отрывок из статьи научно-популярного характера, сообщение информационного характера.</w:t>
      </w:r>
    </w:p>
    <w:p w:rsidR="00F503CC" w:rsidRDefault="00F503CC" w:rsidP="00F503CC">
      <w:pPr>
        <w:pStyle w:val="a6"/>
        <w:ind w:left="1111" w:right="720"/>
      </w:pPr>
      <w:r>
        <w:t>Объём текста для чтения вслух — до 90 слов.</w:t>
      </w:r>
    </w:p>
    <w:p w:rsidR="00F503CC" w:rsidRDefault="00F503CC" w:rsidP="00F503CC">
      <w:pPr>
        <w:pStyle w:val="a6"/>
        <w:ind w:left="1111" w:right="720"/>
      </w:pPr>
      <w:r>
        <w:t>Графика, орфография и пунктуация</w:t>
      </w:r>
    </w:p>
    <w:p w:rsidR="00F503CC" w:rsidRDefault="00F503CC" w:rsidP="00F503CC">
      <w:pPr>
        <w:pStyle w:val="a6"/>
        <w:ind w:left="1111" w:right="720"/>
      </w:pPr>
      <w:r>
        <w:t>Правильное написание изученных слов.</w:t>
      </w:r>
    </w:p>
    <w:p w:rsidR="00F503CC" w:rsidRDefault="00F503CC" w:rsidP="00F503CC">
      <w:pPr>
        <w:pStyle w:val="a6"/>
        <w:ind w:left="1111" w:right="72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F503CC" w:rsidRDefault="00F503CC" w:rsidP="00F503CC">
      <w:pPr>
        <w:pStyle w:val="a6"/>
        <w:ind w:left="1111" w:right="720"/>
      </w:pPr>
      <w:r>
        <w:t xml:space="preserve">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w:t>
      </w:r>
      <w:r>
        <w:lastRenderedPageBreak/>
        <w:t>характера.</w:t>
      </w:r>
    </w:p>
    <w:p w:rsidR="00F503CC" w:rsidRDefault="00F503CC" w:rsidP="00F503CC">
      <w:pPr>
        <w:pStyle w:val="a6"/>
        <w:ind w:left="1111" w:right="720"/>
      </w:pPr>
      <w:r>
        <w:t>Лексическая сторона речи</w:t>
      </w:r>
    </w:p>
    <w:p w:rsidR="00F503CC" w:rsidRDefault="00F503CC" w:rsidP="00F503CC">
      <w:pPr>
        <w:pStyle w:val="a6"/>
        <w:ind w:left="1111" w:right="720"/>
      </w:pPr>
      <w: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503CC" w:rsidRDefault="00F503CC" w:rsidP="00F503CC">
      <w:pPr>
        <w:pStyle w:val="a6"/>
        <w:ind w:left="1111" w:right="720"/>
      </w:pPr>
      <w: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F503CC" w:rsidRDefault="00F503CC" w:rsidP="00F503CC">
      <w:pPr>
        <w:pStyle w:val="a6"/>
        <w:ind w:left="1111" w:right="720"/>
      </w:pPr>
      <w:r>
        <w:t>Основные способы словообразования:</w:t>
      </w:r>
    </w:p>
    <w:p w:rsidR="00F503CC" w:rsidRDefault="00F503CC" w:rsidP="00F503CC">
      <w:pPr>
        <w:pStyle w:val="a6"/>
        <w:ind w:left="1111" w:right="720"/>
      </w:pPr>
      <w:r>
        <w:t>а) аффиксация:</w:t>
      </w:r>
    </w:p>
    <w:p w:rsidR="00F503CC" w:rsidRPr="00F503CC" w:rsidRDefault="00F503CC" w:rsidP="00F503CC">
      <w:pPr>
        <w:pStyle w:val="a6"/>
        <w:ind w:left="1111" w:right="720"/>
        <w:rPr>
          <w:lang w:val="en-US"/>
        </w:rPr>
      </w:pPr>
      <w:r>
        <w:t>образованиеимёнсуществительныхприпомощисуффиксов</w:t>
      </w:r>
      <w:r w:rsidRPr="00F503CC">
        <w:rPr>
          <w:lang w:val="en-US"/>
        </w:rPr>
        <w:t xml:space="preserve"> -er/-or (teacher/visitor), -ist (scientist, tourist), -sion/-tion (dis- cussion/invitation);</w:t>
      </w:r>
    </w:p>
    <w:p w:rsidR="00F503CC" w:rsidRPr="00F503CC" w:rsidRDefault="00F503CC" w:rsidP="00F503CC">
      <w:pPr>
        <w:pStyle w:val="a6"/>
        <w:ind w:left="1111" w:right="720"/>
        <w:rPr>
          <w:lang w:val="en-US"/>
        </w:rPr>
      </w:pPr>
      <w:r>
        <w:t>образованиеимёнприлагательныхприпомощисуффиксов</w:t>
      </w:r>
      <w:r w:rsidRPr="00F503CC">
        <w:rPr>
          <w:lang w:val="en-US"/>
        </w:rPr>
        <w:t xml:space="preserve"> -ful (wonderful), -ian/-an (Russian/American);</w:t>
      </w:r>
    </w:p>
    <w:p w:rsidR="00F503CC" w:rsidRDefault="00F503CC" w:rsidP="00F503CC">
      <w:pPr>
        <w:pStyle w:val="a6"/>
        <w:ind w:left="1111" w:right="720"/>
      </w:pPr>
      <w:r>
        <w:t>образование наречий при помощи суффикса -ly (recently);</w:t>
      </w:r>
    </w:p>
    <w:p w:rsidR="00F503CC" w:rsidRDefault="00F503CC" w:rsidP="00F503CC">
      <w:pPr>
        <w:pStyle w:val="a6"/>
        <w:ind w:left="1111" w:right="720"/>
      </w:pPr>
      <w:r>
        <w:t>образование имён прилагательных, имён существительных и наречий при помощи отрицательного префикса un- (unhappy, unreality, unusually).</w:t>
      </w:r>
    </w:p>
    <w:p w:rsidR="00F503CC" w:rsidRDefault="00F503CC" w:rsidP="00F503CC">
      <w:pPr>
        <w:pStyle w:val="a6"/>
        <w:ind w:left="1111" w:right="720"/>
      </w:pPr>
    </w:p>
    <w:p w:rsidR="00F503CC" w:rsidRDefault="00F503CC" w:rsidP="00F503CC">
      <w:pPr>
        <w:pStyle w:val="a6"/>
        <w:ind w:left="1111" w:right="720"/>
      </w:pPr>
      <w:r>
        <w:t>Грамматическая сторона речи</w:t>
      </w:r>
    </w:p>
    <w:p w:rsidR="00F503CC" w:rsidRDefault="00F503CC" w:rsidP="00F503CC">
      <w:pPr>
        <w:pStyle w:val="a6"/>
        <w:ind w:left="1111" w:right="720"/>
      </w:pPr>
      <w: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w:t>
      </w:r>
      <w:r>
        <w:lastRenderedPageBreak/>
        <w:t>английского языка.</w:t>
      </w:r>
    </w:p>
    <w:p w:rsidR="00F503CC" w:rsidRDefault="00F503CC" w:rsidP="00F503CC">
      <w:pPr>
        <w:pStyle w:val="a6"/>
        <w:ind w:left="1111" w:right="720"/>
      </w:pPr>
      <w:r>
        <w:t>Предложения с несколькими обстоятельствами, следующими в определённом порядке.</w:t>
      </w:r>
    </w:p>
    <w:p w:rsidR="00F503CC" w:rsidRDefault="00F503CC" w:rsidP="00F503CC">
      <w:pPr>
        <w:pStyle w:val="a6"/>
        <w:ind w:left="1111" w:right="720"/>
      </w:pPr>
      <w:r>
        <w:t>Вопросительные предложения (альтернативный и разделительный вопросы в Present/Past/Future Simple Tense).</w:t>
      </w:r>
    </w:p>
    <w:p w:rsidR="00F503CC" w:rsidRDefault="00F503CC" w:rsidP="00F503CC">
      <w:pPr>
        <w:pStyle w:val="a6"/>
        <w:ind w:left="1111" w:right="720"/>
      </w:pPr>
      <w: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F503CC" w:rsidRDefault="00F503CC" w:rsidP="00F503CC">
      <w:pPr>
        <w:pStyle w:val="a6"/>
        <w:ind w:left="1111" w:right="720"/>
      </w:pPr>
      <w:r>
        <w:t>Имена существительные во множественном числе, в том числе имена существительные, имеющие форму только множественного числа.</w:t>
      </w:r>
    </w:p>
    <w:p w:rsidR="00F503CC" w:rsidRDefault="00F503CC" w:rsidP="00F503CC">
      <w:pPr>
        <w:pStyle w:val="a6"/>
        <w:ind w:left="1111" w:right="720"/>
      </w:pPr>
      <w:r>
        <w:t>Имена существительные с причастиями настоящего и прошедшего времени.</w:t>
      </w:r>
    </w:p>
    <w:p w:rsidR="00F503CC" w:rsidRDefault="00F503CC" w:rsidP="00F503CC">
      <w:pPr>
        <w:pStyle w:val="a6"/>
        <w:ind w:left="1111" w:right="720"/>
      </w:pPr>
      <w:r>
        <w:t>Наречия в положительной, сравнительной и превосходной степенях, образованные по правилу, и исключения.</w:t>
      </w:r>
    </w:p>
    <w:p w:rsidR="00F503CC" w:rsidRDefault="00F503CC" w:rsidP="00F503CC">
      <w:pPr>
        <w:pStyle w:val="a6"/>
        <w:ind w:left="1111" w:right="720"/>
      </w:pPr>
      <w:r>
        <w:t>Социокультурные знания и умения</w:t>
      </w:r>
    </w:p>
    <w:p w:rsidR="00F503CC" w:rsidRDefault="00F503CC" w:rsidP="00F503CC">
      <w:pPr>
        <w:pStyle w:val="a6"/>
        <w:ind w:left="1111" w:right="720"/>
      </w:pPr>
      <w: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F503CC" w:rsidRDefault="00F503CC" w:rsidP="00F503CC">
      <w:pPr>
        <w:pStyle w:val="a6"/>
        <w:ind w:left="1111" w:right="720"/>
      </w:pPr>
      <w: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F503CC" w:rsidRDefault="00F503CC" w:rsidP="00F503CC">
      <w:pPr>
        <w:pStyle w:val="a6"/>
        <w:ind w:left="1111" w:right="720"/>
      </w:pPr>
      <w: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w:t>
      </w:r>
      <w:r>
        <w:lastRenderedPageBreak/>
        <w:t>(Рождества,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F503CC" w:rsidRDefault="00F503CC" w:rsidP="00F503CC">
      <w:pPr>
        <w:pStyle w:val="a6"/>
        <w:ind w:left="1111" w:right="720"/>
      </w:pPr>
      <w:r>
        <w:t>Формирование умений:</w:t>
      </w:r>
    </w:p>
    <w:p w:rsidR="00F503CC" w:rsidRDefault="00F503CC" w:rsidP="00F503CC">
      <w:pPr>
        <w:pStyle w:val="a6"/>
        <w:ind w:left="1111" w:right="720"/>
      </w:pPr>
      <w:r>
        <w:t>писать свои имя и фамилию, а также имена и фамилии своих родственников и друзей на английском языке;</w:t>
      </w:r>
    </w:p>
    <w:p w:rsidR="00F503CC" w:rsidRDefault="00F503CC" w:rsidP="00F503CC">
      <w:pPr>
        <w:pStyle w:val="a6"/>
        <w:ind w:left="1111" w:right="720"/>
      </w:pPr>
      <w:r>
        <w:t>правильно оформлять свой адрес на английском языке (в анкете, формуляре);</w:t>
      </w:r>
    </w:p>
    <w:p w:rsidR="00F503CC" w:rsidRDefault="00F503CC" w:rsidP="00F503CC">
      <w:pPr>
        <w:pStyle w:val="a6"/>
        <w:ind w:left="1111" w:right="720"/>
      </w:pPr>
      <w:r>
        <w:t>кратко представлять Россию и страну/страны изучаемого языка;</w:t>
      </w:r>
    </w:p>
    <w:p w:rsidR="00F503CC" w:rsidRDefault="00F503CC" w:rsidP="00F503CC">
      <w:pPr>
        <w:pStyle w:val="a6"/>
        <w:ind w:left="1111" w:right="720"/>
      </w:pPr>
      <w: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F503CC" w:rsidRDefault="00F503CC" w:rsidP="00F503CC">
      <w:pPr>
        <w:pStyle w:val="a6"/>
        <w:ind w:left="1111" w:right="720"/>
      </w:pPr>
      <w:r>
        <w:t>Компенсаторные умения</w:t>
      </w:r>
    </w:p>
    <w:p w:rsidR="00F503CC" w:rsidRDefault="00F503CC" w:rsidP="00F503CC">
      <w:pPr>
        <w:pStyle w:val="a6"/>
        <w:ind w:left="1111" w:right="720"/>
      </w:pPr>
      <w:r>
        <w:t>Использование при чтении и аудировании языковой, в том числе контекстуальной, догадки.</w:t>
      </w:r>
    </w:p>
    <w:p w:rsidR="00F503CC" w:rsidRDefault="00F503CC" w:rsidP="00F503CC">
      <w:pPr>
        <w:pStyle w:val="a6"/>
        <w:ind w:left="1111" w:right="720"/>
      </w:pPr>
      <w:r>
        <w:t>Использование в качестве опоры при порождении собственных высказываний ключевых слов, плана.</w:t>
      </w:r>
    </w:p>
    <w:p w:rsidR="00F503CC" w:rsidRDefault="00F503CC" w:rsidP="00F503CC">
      <w:pPr>
        <w:pStyle w:val="a6"/>
        <w:ind w:left="1111" w:right="720"/>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F503CC" w:rsidRDefault="00F503CC" w:rsidP="00F503CC">
      <w:pPr>
        <w:pStyle w:val="a6"/>
        <w:ind w:left="1111" w:right="720"/>
      </w:pPr>
      <w:r>
        <w:t>6 класс</w:t>
      </w:r>
    </w:p>
    <w:p w:rsidR="00F503CC" w:rsidRDefault="00F503CC" w:rsidP="00F503CC">
      <w:pPr>
        <w:pStyle w:val="a6"/>
        <w:ind w:left="1111" w:right="720"/>
      </w:pPr>
    </w:p>
    <w:p w:rsidR="00F503CC" w:rsidRDefault="00F503CC" w:rsidP="00F503CC">
      <w:pPr>
        <w:pStyle w:val="a6"/>
        <w:ind w:left="1111" w:right="720"/>
      </w:pPr>
      <w:r>
        <w:t>Коммуникативные умения</w:t>
      </w:r>
    </w:p>
    <w:p w:rsidR="00F503CC" w:rsidRDefault="00F503CC" w:rsidP="00F503CC">
      <w:pPr>
        <w:pStyle w:val="a6"/>
        <w:ind w:left="1111" w:right="720"/>
      </w:pPr>
      <w: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503CC" w:rsidRDefault="00F503CC" w:rsidP="00F503CC">
      <w:pPr>
        <w:pStyle w:val="a6"/>
        <w:ind w:left="1111" w:right="720"/>
      </w:pPr>
      <w:r>
        <w:t>Взаимоотношения в семье и с друзьями. Семейные праздники.</w:t>
      </w:r>
    </w:p>
    <w:p w:rsidR="00F503CC" w:rsidRDefault="00F503CC" w:rsidP="00F503CC">
      <w:pPr>
        <w:pStyle w:val="a6"/>
        <w:ind w:left="1111" w:right="720"/>
      </w:pPr>
      <w:r>
        <w:t>Внешность и характер человека/литературного персонажа.</w:t>
      </w:r>
    </w:p>
    <w:p w:rsidR="00F503CC" w:rsidRDefault="00F503CC" w:rsidP="00F503CC">
      <w:pPr>
        <w:pStyle w:val="a6"/>
        <w:ind w:left="1111" w:right="720"/>
      </w:pPr>
      <w:r>
        <w:t>Досуг и увлечения/хобби современного подростка (чтение, кино, театр, спорт).</w:t>
      </w:r>
    </w:p>
    <w:p w:rsidR="00F503CC" w:rsidRDefault="00F503CC" w:rsidP="00F503CC">
      <w:pPr>
        <w:pStyle w:val="a6"/>
        <w:ind w:left="1111" w:right="720"/>
      </w:pPr>
      <w:r>
        <w:t>Здоровый образ жизни: режим труда и отдыха, фитнес, сбалансированное питание.</w:t>
      </w:r>
    </w:p>
    <w:p w:rsidR="00F503CC" w:rsidRDefault="00F503CC" w:rsidP="00F503CC">
      <w:pPr>
        <w:pStyle w:val="a6"/>
        <w:ind w:left="1111" w:right="720"/>
      </w:pPr>
      <w:r>
        <w:t>Покупки: одежда, обувь и продукты питания.</w:t>
      </w:r>
    </w:p>
    <w:p w:rsidR="00F503CC" w:rsidRDefault="00F503CC" w:rsidP="00F503CC">
      <w:pPr>
        <w:pStyle w:val="a6"/>
        <w:ind w:left="1111" w:right="720"/>
      </w:pPr>
      <w:r>
        <w:t>Школа, школьная жизнь, школьная форма, изучаемые предметы, любимый предмет, правила поведения в школе. Переписка с зарубежными сверстниками.</w:t>
      </w:r>
    </w:p>
    <w:p w:rsidR="00F503CC" w:rsidRDefault="00F503CC" w:rsidP="00F503CC">
      <w:pPr>
        <w:pStyle w:val="a6"/>
        <w:ind w:left="1111" w:right="720"/>
      </w:pPr>
      <w:r>
        <w:t>Переписка с зарубежными сверстниками.</w:t>
      </w:r>
    </w:p>
    <w:p w:rsidR="00F503CC" w:rsidRDefault="00F503CC" w:rsidP="00F503CC">
      <w:pPr>
        <w:pStyle w:val="a6"/>
        <w:ind w:left="1111" w:right="720"/>
      </w:pPr>
      <w:r>
        <w:t>Каникулы в различное время года. Виды отдыха.</w:t>
      </w:r>
    </w:p>
    <w:p w:rsidR="00F503CC" w:rsidRDefault="00F503CC" w:rsidP="00F503CC">
      <w:pPr>
        <w:pStyle w:val="a6"/>
        <w:ind w:left="1111" w:right="720"/>
      </w:pPr>
      <w:r>
        <w:t>Путешествия по России и зарубежным странам.</w:t>
      </w:r>
    </w:p>
    <w:p w:rsidR="00F503CC" w:rsidRDefault="00F503CC" w:rsidP="00F503CC">
      <w:pPr>
        <w:pStyle w:val="a6"/>
        <w:ind w:left="1111" w:right="720"/>
      </w:pPr>
      <w:r>
        <w:t>Природа: дикие и домашние животные. Климат, погода.</w:t>
      </w:r>
    </w:p>
    <w:p w:rsidR="00F503CC" w:rsidRDefault="00F503CC" w:rsidP="00F503CC">
      <w:pPr>
        <w:pStyle w:val="a6"/>
        <w:ind w:left="1111" w:right="720"/>
      </w:pPr>
      <w:r>
        <w:t>Жизнь в городе и сельской местности. Описание родного го- рода/села. Транспорт.</w:t>
      </w:r>
    </w:p>
    <w:p w:rsidR="00F503CC" w:rsidRDefault="00F503CC" w:rsidP="00F503CC">
      <w:pPr>
        <w:pStyle w:val="a6"/>
        <w:ind w:left="1111" w:right="720"/>
      </w:pPr>
      <w: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503CC" w:rsidRDefault="00F503CC" w:rsidP="00F503CC">
      <w:pPr>
        <w:pStyle w:val="a6"/>
        <w:ind w:left="1111" w:right="720"/>
      </w:pPr>
      <w:r>
        <w:t>Выдающиеся люди родной страны и страны/стран изучаемого языка: писатели, поэты, учёные.</w:t>
      </w:r>
    </w:p>
    <w:p w:rsidR="00F503CC" w:rsidRDefault="00F503CC" w:rsidP="00F503CC">
      <w:pPr>
        <w:pStyle w:val="a6"/>
        <w:ind w:left="1111" w:right="720"/>
      </w:pPr>
      <w:r>
        <w:t>Говорение</w:t>
      </w:r>
    </w:p>
    <w:p w:rsidR="00F503CC" w:rsidRDefault="00F503CC" w:rsidP="00F503CC">
      <w:pPr>
        <w:pStyle w:val="a6"/>
        <w:ind w:left="1111" w:right="720"/>
      </w:pPr>
      <w:r>
        <w:t>Развитие коммуникативных умений диалогической речи, а именно умений вести:</w:t>
      </w:r>
    </w:p>
    <w:p w:rsidR="00F503CC" w:rsidRDefault="00F503CC" w:rsidP="00F503CC">
      <w:pPr>
        <w:pStyle w:val="a6"/>
        <w:ind w:left="1111" w:right="720"/>
      </w:pPr>
      <w:r>
        <w:t xml:space="preserve">диалог этикетного характера: начинать, поддерживать и заканчивать разговор, </w:t>
      </w:r>
      <w:r>
        <w:lastRenderedPageBreak/>
        <w:t>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F503CC" w:rsidRDefault="00F503CC" w:rsidP="00F503CC">
      <w:pPr>
        <w:pStyle w:val="a6"/>
        <w:ind w:left="1111" w:right="720"/>
      </w:pPr>
      <w: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F503CC" w:rsidRDefault="00F503CC" w:rsidP="00F503CC">
      <w:pPr>
        <w:pStyle w:val="a6"/>
        <w:ind w:left="1111" w:right="72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503CC" w:rsidRDefault="00F503CC" w:rsidP="00F503CC">
      <w:pPr>
        <w:pStyle w:val="a6"/>
        <w:ind w:left="1111" w:right="720"/>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F503CC" w:rsidRDefault="00F503CC" w:rsidP="00F503CC">
      <w:pPr>
        <w:pStyle w:val="a6"/>
        <w:ind w:left="1111" w:right="720"/>
      </w:pPr>
      <w:r>
        <w:t>Объём диалога — до 5 реплик со стороны каждого собеседника.</w:t>
      </w:r>
    </w:p>
    <w:p w:rsidR="00F503CC" w:rsidRDefault="00F503CC" w:rsidP="00F503CC">
      <w:pPr>
        <w:pStyle w:val="a6"/>
        <w:ind w:left="1111" w:right="720"/>
      </w:pPr>
      <w:r>
        <w:t>Развитие коммуникативных умений монологической речи:</w:t>
      </w:r>
    </w:p>
    <w:p w:rsidR="00F503CC" w:rsidRDefault="00F503CC" w:rsidP="00F503CC">
      <w:pPr>
        <w:pStyle w:val="a6"/>
        <w:ind w:left="1111" w:right="720"/>
      </w:pPr>
      <w:r>
        <w:t></w:t>
      </w:r>
      <w:r>
        <w:tab/>
        <w:t>создание устных связных монологических высказываний с использованием основных коммуникативных типов речи:</w:t>
      </w:r>
    </w:p>
    <w:p w:rsidR="00F503CC" w:rsidRDefault="00F503CC" w:rsidP="00F503CC">
      <w:pPr>
        <w:pStyle w:val="a6"/>
        <w:ind w:left="1111" w:right="720"/>
      </w:pPr>
      <w:r>
        <w:t>— описание (предмета, внешности и одежды человека), в том числе характеристика (черты характера реального человека или литературного персонажа);</w:t>
      </w:r>
    </w:p>
    <w:p w:rsidR="00F503CC" w:rsidRDefault="00F503CC" w:rsidP="00F503CC">
      <w:pPr>
        <w:pStyle w:val="a6"/>
        <w:ind w:left="1111" w:right="720"/>
      </w:pPr>
      <w:r>
        <w:t>— повествование/сообщение;</w:t>
      </w:r>
    </w:p>
    <w:p w:rsidR="00F503CC" w:rsidRDefault="00F503CC" w:rsidP="00F503CC">
      <w:pPr>
        <w:pStyle w:val="a6"/>
        <w:ind w:left="1111" w:right="720"/>
      </w:pPr>
      <w:r>
        <w:t></w:t>
      </w:r>
      <w:r>
        <w:tab/>
        <w:t>изложение (пересказ) основного содержания прочитанного текста;</w:t>
      </w:r>
    </w:p>
    <w:p w:rsidR="00F503CC" w:rsidRDefault="00F503CC" w:rsidP="00F503CC">
      <w:pPr>
        <w:pStyle w:val="a6"/>
        <w:ind w:left="1111" w:right="720"/>
      </w:pPr>
      <w:r>
        <w:lastRenderedPageBreak/>
        <w:t></w:t>
      </w:r>
      <w:r>
        <w:tab/>
        <w:t>краткое изложение результатов выполненной проектной работы.</w:t>
      </w:r>
    </w:p>
    <w:p w:rsidR="00F503CC" w:rsidRDefault="00F503CC" w:rsidP="00F503CC">
      <w:pPr>
        <w:pStyle w:val="a6"/>
        <w:ind w:left="1111" w:right="720"/>
      </w:pPr>
      <w: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F503CC" w:rsidRDefault="00F503CC" w:rsidP="00F503CC">
      <w:pPr>
        <w:pStyle w:val="a6"/>
        <w:ind w:left="1111" w:right="720"/>
      </w:pPr>
      <w:r>
        <w:t>Объём монологического высказывания — 7—8 фраз.</w:t>
      </w:r>
    </w:p>
    <w:p w:rsidR="00F503CC" w:rsidRDefault="00F503CC" w:rsidP="00F503CC">
      <w:pPr>
        <w:pStyle w:val="a6"/>
        <w:ind w:left="1111" w:right="720"/>
      </w:pPr>
      <w:r>
        <w:t>Аудирование</w:t>
      </w:r>
    </w:p>
    <w:p w:rsidR="00F503CC" w:rsidRDefault="00F503CC" w:rsidP="00F503CC">
      <w:pPr>
        <w:pStyle w:val="a6"/>
        <w:ind w:left="1111" w:right="720"/>
      </w:pPr>
      <w:r>
        <w:t>При непосредственном общении: понимание на слух речи учителя и одноклассников и вербальная/невербальная реакция на услышанное.</w:t>
      </w:r>
    </w:p>
    <w:p w:rsidR="00F503CC" w:rsidRDefault="00F503CC" w:rsidP="00F503CC">
      <w:pPr>
        <w:pStyle w:val="a6"/>
        <w:ind w:left="1111" w:right="720"/>
      </w:pPr>
      <w: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503CC" w:rsidRDefault="00F503CC" w:rsidP="00F503CC">
      <w:pPr>
        <w:pStyle w:val="a6"/>
        <w:ind w:left="1111" w:right="720"/>
      </w:pPr>
      <w: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F503CC" w:rsidRDefault="00F503CC" w:rsidP="00F503CC">
      <w:pPr>
        <w:pStyle w:val="a6"/>
        <w:ind w:left="1111" w:right="72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503CC" w:rsidRDefault="00F503CC" w:rsidP="00F503CC">
      <w:pPr>
        <w:pStyle w:val="a6"/>
        <w:ind w:left="1111" w:right="720"/>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F503CC" w:rsidRDefault="00F503CC" w:rsidP="00F503CC">
      <w:pPr>
        <w:pStyle w:val="a6"/>
        <w:ind w:left="1111" w:right="720"/>
      </w:pPr>
      <w:r>
        <w:t>Время звучания текста/текстов для аудирования — до 1,5 минут.</w:t>
      </w:r>
    </w:p>
    <w:p w:rsidR="00F503CC" w:rsidRDefault="00F503CC" w:rsidP="00F503CC">
      <w:pPr>
        <w:pStyle w:val="a6"/>
        <w:ind w:left="1111" w:right="720"/>
      </w:pPr>
      <w:r>
        <w:lastRenderedPageBreak/>
        <w:t>Смысловое чтение</w:t>
      </w:r>
    </w:p>
    <w:p w:rsidR="00F503CC" w:rsidRDefault="00F503CC" w:rsidP="00F503CC">
      <w:pPr>
        <w:pStyle w:val="a6"/>
        <w:ind w:left="1111" w:right="720"/>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503CC" w:rsidRDefault="00F503CC" w:rsidP="00F503CC">
      <w:pPr>
        <w:pStyle w:val="a6"/>
        <w:ind w:left="1111" w:right="720"/>
      </w:pPr>
      <w: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F503CC" w:rsidRDefault="00F503CC" w:rsidP="00F503CC">
      <w:pPr>
        <w:pStyle w:val="a6"/>
        <w:ind w:left="1111" w:right="720"/>
      </w:pPr>
      <w:r>
        <w:t>Чтение с пониманием запрашиваемой информации предполагает умения находить в прочитанном тексте и понимать запрашиваемую информацию.</w:t>
      </w:r>
    </w:p>
    <w:p w:rsidR="00F503CC" w:rsidRDefault="00F503CC" w:rsidP="00F503CC">
      <w:pPr>
        <w:pStyle w:val="a6"/>
        <w:ind w:left="1111" w:right="720"/>
      </w:pPr>
      <w:r>
        <w:t>Чтение несплошных текстов (таблиц) и понимание представленной в них информации.</w:t>
      </w:r>
    </w:p>
    <w:p w:rsidR="00F503CC" w:rsidRDefault="00F503CC" w:rsidP="00F503CC">
      <w:pPr>
        <w:pStyle w:val="a6"/>
        <w:ind w:left="1111" w:right="720"/>
      </w:pPr>
      <w: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F503CC" w:rsidRDefault="00F503CC" w:rsidP="00F503CC">
      <w:pPr>
        <w:pStyle w:val="a6"/>
        <w:ind w:left="1111" w:right="720"/>
      </w:pPr>
      <w:r>
        <w:t>Объём текста/текстов для чтения — 250—300 слов.</w:t>
      </w:r>
    </w:p>
    <w:p w:rsidR="00F503CC" w:rsidRDefault="00F503CC" w:rsidP="00F503CC">
      <w:pPr>
        <w:pStyle w:val="a6"/>
        <w:ind w:left="1111" w:right="720"/>
      </w:pPr>
      <w:r>
        <w:t>Письменная речь</w:t>
      </w:r>
    </w:p>
    <w:p w:rsidR="00F503CC" w:rsidRDefault="00F503CC" w:rsidP="00F503CC">
      <w:pPr>
        <w:pStyle w:val="a6"/>
        <w:ind w:left="1111" w:right="720"/>
      </w:pPr>
      <w:r>
        <w:t>Развитие умений письменной речи:</w:t>
      </w:r>
    </w:p>
    <w:p w:rsidR="00F503CC" w:rsidRDefault="00F503CC" w:rsidP="00F503CC">
      <w:pPr>
        <w:pStyle w:val="a6"/>
        <w:ind w:left="1111" w:right="720"/>
      </w:pPr>
      <w:r>
        <w:t>списывание текста и выписывание из него слов, словосочетаний, предложений в соответствии с решаемой коммуникативной задачей;</w:t>
      </w:r>
    </w:p>
    <w:p w:rsidR="00F503CC" w:rsidRDefault="00F503CC" w:rsidP="00F503CC">
      <w:pPr>
        <w:pStyle w:val="a6"/>
        <w:ind w:left="1111" w:right="720"/>
      </w:pPr>
      <w:r>
        <w:lastRenderedPageBreak/>
        <w:t>заполнение анкет и формуляров: сообщение о себе основных сведений в соответствии с нормами, принятыми в англоговорящих странах;</w:t>
      </w:r>
    </w:p>
    <w:p w:rsidR="00F503CC" w:rsidRDefault="00F503CC" w:rsidP="00F503CC">
      <w:pPr>
        <w:pStyle w:val="a6"/>
        <w:ind w:left="1111" w:right="720"/>
      </w:pPr>
      <w: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F503CC" w:rsidRDefault="00F503CC" w:rsidP="00F503CC">
      <w:pPr>
        <w:pStyle w:val="a6"/>
        <w:ind w:left="1111" w:right="720"/>
      </w:pPr>
      <w:r>
        <w:t>создание небольшого письменного высказывания с опорой на образец, план, иллюстрацию. Объём письменного высказывания — до 70 слов.</w:t>
      </w:r>
    </w:p>
    <w:p w:rsidR="00F503CC" w:rsidRDefault="00F503CC" w:rsidP="00F503CC">
      <w:pPr>
        <w:pStyle w:val="a6"/>
        <w:ind w:left="1111" w:right="720"/>
      </w:pPr>
      <w:r>
        <w:t>Языковые знания и умения</w:t>
      </w:r>
    </w:p>
    <w:p w:rsidR="00F503CC" w:rsidRDefault="00F503CC" w:rsidP="00F503CC">
      <w:pPr>
        <w:pStyle w:val="a6"/>
        <w:ind w:left="1111" w:right="720"/>
      </w:pPr>
    </w:p>
    <w:p w:rsidR="00F503CC" w:rsidRDefault="00F503CC" w:rsidP="00F503CC">
      <w:pPr>
        <w:pStyle w:val="a6"/>
        <w:ind w:left="1111" w:right="720"/>
      </w:pPr>
      <w:r>
        <w:t>Фонетическая сторона речи</w:t>
      </w:r>
    </w:p>
    <w:p w:rsidR="00F503CC" w:rsidRDefault="00F503CC" w:rsidP="00F503CC">
      <w:pPr>
        <w:pStyle w:val="a6"/>
        <w:ind w:left="1111" w:right="720"/>
      </w:pPr>
      <w: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503CC" w:rsidRDefault="00F503CC" w:rsidP="00F503CC">
      <w:pPr>
        <w:pStyle w:val="a6"/>
        <w:ind w:left="1111" w:right="72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503CC" w:rsidRDefault="00F503CC" w:rsidP="00F503CC">
      <w:pPr>
        <w:pStyle w:val="a6"/>
        <w:ind w:left="1111" w:right="720"/>
      </w:pPr>
      <w:r>
        <w:t>Тексты для чтения вслух: сообщение информационного характера, отрывок из статьи научно-популярного характера, рассказ, диалог (беседа).</w:t>
      </w:r>
    </w:p>
    <w:p w:rsidR="00F503CC" w:rsidRDefault="00F503CC" w:rsidP="00F503CC">
      <w:pPr>
        <w:pStyle w:val="a6"/>
        <w:ind w:left="1111" w:right="720"/>
      </w:pPr>
      <w:r>
        <w:t>Объём текста для чтения вслух — до 95 слов.</w:t>
      </w:r>
    </w:p>
    <w:p w:rsidR="00F503CC" w:rsidRDefault="00F503CC" w:rsidP="00F503CC">
      <w:pPr>
        <w:pStyle w:val="a6"/>
        <w:ind w:left="1111" w:right="720"/>
      </w:pPr>
      <w:r>
        <w:lastRenderedPageBreak/>
        <w:t>Графика, орфография и пунктуация</w:t>
      </w:r>
    </w:p>
    <w:p w:rsidR="00F503CC" w:rsidRDefault="00F503CC" w:rsidP="00F503CC">
      <w:pPr>
        <w:pStyle w:val="a6"/>
        <w:ind w:left="1111" w:right="720"/>
      </w:pPr>
      <w:r>
        <w:t>Правильное написание изученных слов.</w:t>
      </w:r>
    </w:p>
    <w:p w:rsidR="00F503CC" w:rsidRDefault="00F503CC" w:rsidP="00F503CC">
      <w:pPr>
        <w:pStyle w:val="a6"/>
        <w:ind w:left="1111" w:right="72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F503CC" w:rsidRDefault="00F503CC" w:rsidP="00F503CC">
      <w:pPr>
        <w:pStyle w:val="a6"/>
        <w:ind w:left="1111" w:right="720"/>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F503CC" w:rsidRDefault="00F503CC" w:rsidP="00F503CC">
      <w:pPr>
        <w:pStyle w:val="a6"/>
        <w:ind w:left="1111" w:right="720"/>
      </w:pPr>
      <w:r>
        <w:t>Лексическая сторона речи</w:t>
      </w:r>
    </w:p>
    <w:p w:rsidR="00F503CC" w:rsidRDefault="00F503CC" w:rsidP="00F503CC">
      <w:pPr>
        <w:pStyle w:val="a6"/>
        <w:ind w:left="1111" w:right="720"/>
      </w:pPr>
      <w: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503CC" w:rsidRDefault="00F503CC" w:rsidP="00F503CC">
      <w:pPr>
        <w:pStyle w:val="a6"/>
        <w:ind w:left="1111" w:right="720"/>
      </w:pPr>
      <w: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F503CC" w:rsidRDefault="00F503CC" w:rsidP="00F503CC">
      <w:pPr>
        <w:pStyle w:val="a6"/>
        <w:ind w:left="1111" w:right="720"/>
      </w:pPr>
      <w: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F503CC" w:rsidRDefault="00F503CC" w:rsidP="00F503CC">
      <w:pPr>
        <w:pStyle w:val="a6"/>
        <w:ind w:left="1111" w:right="720"/>
      </w:pPr>
      <w:r>
        <w:t>Основные способы словообразования:</w:t>
      </w:r>
    </w:p>
    <w:p w:rsidR="00F503CC" w:rsidRDefault="00F503CC" w:rsidP="00F503CC">
      <w:pPr>
        <w:pStyle w:val="a6"/>
        <w:ind w:left="1111" w:right="720"/>
      </w:pPr>
      <w:r>
        <w:t>аффиксация:</w:t>
      </w:r>
    </w:p>
    <w:p w:rsidR="00F503CC" w:rsidRDefault="00F503CC" w:rsidP="00F503CC">
      <w:pPr>
        <w:pStyle w:val="a6"/>
        <w:ind w:left="1111" w:right="720"/>
      </w:pPr>
      <w:r>
        <w:t>образование имён существительных при помощи суффикса -ing (reading);</w:t>
      </w:r>
    </w:p>
    <w:p w:rsidR="00F503CC" w:rsidRDefault="00F503CC" w:rsidP="00F503CC">
      <w:pPr>
        <w:pStyle w:val="a6"/>
        <w:ind w:left="1111" w:right="720"/>
      </w:pPr>
      <w:r>
        <w:t xml:space="preserve">образование имён прилагательных при помощи суффиксов -al (typical),  ing (amazing), </w:t>
      </w:r>
      <w:r>
        <w:lastRenderedPageBreak/>
        <w:t>-less (useless), -ive (impressive).</w:t>
      </w:r>
    </w:p>
    <w:p w:rsidR="00F503CC" w:rsidRDefault="00F503CC" w:rsidP="00F503CC">
      <w:pPr>
        <w:pStyle w:val="a6"/>
        <w:ind w:left="1111" w:right="720"/>
      </w:pPr>
      <w:r>
        <w:t>Синонимы. Антонимы. Интернациональные слова.</w:t>
      </w:r>
    </w:p>
    <w:p w:rsidR="00F503CC" w:rsidRDefault="00F503CC" w:rsidP="00F503CC">
      <w:pPr>
        <w:pStyle w:val="a6"/>
        <w:ind w:left="1111" w:right="720"/>
      </w:pPr>
      <w:r>
        <w:t>Грамматическая сторона речи</w:t>
      </w:r>
    </w:p>
    <w:p w:rsidR="00F503CC" w:rsidRDefault="00F503CC" w:rsidP="00F503CC">
      <w:pPr>
        <w:pStyle w:val="a6"/>
        <w:ind w:left="1111" w:right="720"/>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F503CC" w:rsidRDefault="00F503CC" w:rsidP="00F503CC">
      <w:pPr>
        <w:pStyle w:val="a6"/>
        <w:ind w:left="1111" w:right="720"/>
      </w:pPr>
      <w:r>
        <w:t>Сложноподчинённые предложения с придаточными определительными с союзными словами who, which, that.</w:t>
      </w:r>
    </w:p>
    <w:p w:rsidR="00F503CC" w:rsidRDefault="00F503CC" w:rsidP="00F503CC">
      <w:pPr>
        <w:pStyle w:val="a6"/>
        <w:ind w:left="1111" w:right="720"/>
      </w:pPr>
      <w:r>
        <w:t>Сложноподчинённые предложения с придаточными времени с союзами for, since.</w:t>
      </w:r>
    </w:p>
    <w:p w:rsidR="00F503CC" w:rsidRDefault="00F503CC" w:rsidP="00F503CC">
      <w:pPr>
        <w:pStyle w:val="a6"/>
        <w:ind w:left="1111" w:right="720"/>
      </w:pPr>
      <w:r>
        <w:t>Предложения с конструкциями as ... as, not so ... as.</w:t>
      </w:r>
    </w:p>
    <w:p w:rsidR="00F503CC" w:rsidRDefault="00F503CC" w:rsidP="00F503CC">
      <w:pPr>
        <w:pStyle w:val="a6"/>
        <w:ind w:left="1111" w:right="720"/>
      </w:pPr>
      <w:r>
        <w:t>Все типы вопросительных предложений (общий, специальный, альтернативный, разделительный вопросы) в Present/Past Continuous Tense.</w:t>
      </w:r>
    </w:p>
    <w:p w:rsidR="00F503CC" w:rsidRDefault="00F503CC" w:rsidP="00F503CC">
      <w:pPr>
        <w:pStyle w:val="a6"/>
        <w:ind w:left="1111" w:right="720"/>
      </w:pPr>
      <w:r>
        <w:t>Глаголы в видо-временных формах действительного залога в изъявительном наклонении в Present/Past Continuous Tense.</w:t>
      </w:r>
    </w:p>
    <w:p w:rsidR="00F503CC" w:rsidRPr="00F503CC" w:rsidRDefault="00F503CC" w:rsidP="00F503CC">
      <w:pPr>
        <w:pStyle w:val="a6"/>
        <w:ind w:left="1111" w:right="720"/>
        <w:rPr>
          <w:lang w:val="en-US"/>
        </w:rPr>
      </w:pPr>
      <w:r>
        <w:t>Модальныеглаголыиихэквиваленты</w:t>
      </w:r>
      <w:r w:rsidRPr="00F503CC">
        <w:rPr>
          <w:lang w:val="en-US"/>
        </w:rPr>
        <w:t xml:space="preserve"> (can/be able to, must/ have to, may, should, need).</w:t>
      </w:r>
    </w:p>
    <w:p w:rsidR="00F503CC" w:rsidRPr="00F503CC" w:rsidRDefault="00F503CC" w:rsidP="00F503CC">
      <w:pPr>
        <w:pStyle w:val="a6"/>
        <w:ind w:left="1111" w:right="720"/>
        <w:rPr>
          <w:lang w:val="en-US"/>
        </w:rPr>
      </w:pPr>
      <w:r>
        <w:t>Слова</w:t>
      </w:r>
      <w:r w:rsidRPr="00F503CC">
        <w:rPr>
          <w:lang w:val="en-US"/>
        </w:rPr>
        <w:t xml:space="preserve">, </w:t>
      </w:r>
      <w:r>
        <w:t>выражающиеколичество</w:t>
      </w:r>
      <w:r w:rsidRPr="00F503CC">
        <w:rPr>
          <w:lang w:val="en-US"/>
        </w:rPr>
        <w:t xml:space="preserve"> (little/a little, few/a few).</w:t>
      </w:r>
    </w:p>
    <w:p w:rsidR="00F503CC" w:rsidRDefault="00F503CC" w:rsidP="00F503CC">
      <w:pPr>
        <w:pStyle w:val="a6"/>
        <w:ind w:left="1111" w:right="720"/>
      </w:pPr>
      <w:r>
        <w:t>Возвратные, неопределённые местоимения (some, any) и их производные (somebody, anybody; something, anything, etc.) every и производные (everybody, everything, etc.) в повествовательных (утвердительных и отрицательных) и вопросительных предложениях.</w:t>
      </w:r>
    </w:p>
    <w:p w:rsidR="00F503CC" w:rsidRDefault="00F503CC" w:rsidP="00F503CC">
      <w:pPr>
        <w:pStyle w:val="a6"/>
        <w:ind w:left="1111" w:right="720"/>
      </w:pPr>
      <w:r>
        <w:t>Числительные для обозначения дат и больших чисел (100— 1000).</w:t>
      </w:r>
    </w:p>
    <w:p w:rsidR="00F503CC" w:rsidRDefault="00F503CC" w:rsidP="00F503CC">
      <w:pPr>
        <w:pStyle w:val="a6"/>
        <w:ind w:left="1111" w:right="720"/>
      </w:pPr>
    </w:p>
    <w:p w:rsidR="00F503CC" w:rsidRDefault="00F503CC" w:rsidP="00F503CC">
      <w:pPr>
        <w:pStyle w:val="a6"/>
        <w:ind w:left="1111" w:right="720"/>
      </w:pPr>
      <w:r>
        <w:t>Социокультурные знания и умения</w:t>
      </w:r>
    </w:p>
    <w:p w:rsidR="00F503CC" w:rsidRDefault="00F503CC" w:rsidP="00F503CC">
      <w:pPr>
        <w:pStyle w:val="a6"/>
        <w:ind w:left="1111" w:right="720"/>
      </w:pPr>
      <w:r>
        <w:lastRenderedPageBreak/>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F503CC" w:rsidRDefault="00F503CC" w:rsidP="00F503CC">
      <w:pPr>
        <w:pStyle w:val="a6"/>
        <w:ind w:left="1111" w:right="720"/>
      </w:pPr>
      <w: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F503CC" w:rsidRDefault="00F503CC" w:rsidP="00F503CC">
      <w:pPr>
        <w:pStyle w:val="a6"/>
        <w:ind w:left="1111" w:right="720"/>
      </w:pPr>
      <w: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F503CC" w:rsidRDefault="00F503CC" w:rsidP="00F503CC">
      <w:pPr>
        <w:pStyle w:val="a6"/>
        <w:ind w:left="1111" w:right="720"/>
      </w:pPr>
      <w:r>
        <w:t>Развитие умений:</w:t>
      </w:r>
    </w:p>
    <w:p w:rsidR="00F503CC" w:rsidRDefault="00F503CC" w:rsidP="00F503CC">
      <w:pPr>
        <w:pStyle w:val="a6"/>
        <w:ind w:left="1111" w:right="720"/>
      </w:pPr>
      <w:r>
        <w:t>писать свои имя и фамилию, а также имена и фамилии своих родственников и друзей на английском языке;</w:t>
      </w:r>
    </w:p>
    <w:p w:rsidR="00F503CC" w:rsidRDefault="00F503CC" w:rsidP="00F503CC">
      <w:pPr>
        <w:pStyle w:val="a6"/>
        <w:ind w:left="1111" w:right="720"/>
      </w:pPr>
      <w:r>
        <w:t>правильно оформлять свой адрес на английском языке (в анкете, формуляре);</w:t>
      </w:r>
    </w:p>
    <w:p w:rsidR="00F503CC" w:rsidRDefault="00F503CC" w:rsidP="00F503CC">
      <w:pPr>
        <w:pStyle w:val="a6"/>
        <w:ind w:left="1111" w:right="720"/>
      </w:pPr>
      <w:r>
        <w:t>кратко представлять Россию и страну/страны изучаемого языка;</w:t>
      </w:r>
    </w:p>
    <w:p w:rsidR="00F503CC" w:rsidRDefault="00F503CC" w:rsidP="00F503CC">
      <w:pPr>
        <w:pStyle w:val="a6"/>
        <w:ind w:left="1111" w:right="720"/>
      </w:pPr>
      <w: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F503CC" w:rsidRDefault="00F503CC" w:rsidP="00F503CC">
      <w:pPr>
        <w:pStyle w:val="a6"/>
        <w:ind w:left="1111" w:right="720"/>
      </w:pPr>
      <w:r>
        <w:t xml:space="preserve">кратко рассказывать о выдающихся людях родной страны и страны/стран изучаемого </w:t>
      </w:r>
      <w:r>
        <w:lastRenderedPageBreak/>
        <w:t>языка (учёных, писателях, поэтах).</w:t>
      </w:r>
    </w:p>
    <w:p w:rsidR="00F503CC" w:rsidRDefault="00F503CC" w:rsidP="00F503CC">
      <w:pPr>
        <w:pStyle w:val="a6"/>
        <w:ind w:left="1111" w:right="720"/>
      </w:pPr>
      <w:r>
        <w:t>Компенсаторные умения</w:t>
      </w:r>
    </w:p>
    <w:p w:rsidR="00F503CC" w:rsidRDefault="00F503CC" w:rsidP="00F503CC">
      <w:pPr>
        <w:pStyle w:val="a6"/>
        <w:ind w:left="1111" w:right="720"/>
      </w:pPr>
      <w:r>
        <w:t>Использование при чтении и аудировании языковой догадки, в том числе контекстуальной.</w:t>
      </w:r>
    </w:p>
    <w:p w:rsidR="00F503CC" w:rsidRDefault="00F503CC" w:rsidP="00F503CC">
      <w:pPr>
        <w:pStyle w:val="a6"/>
        <w:ind w:left="1111" w:right="720"/>
      </w:pPr>
      <w:r>
        <w:t>Использование в качестве опоры при порождении собственных высказываний ключевых слов, плана.</w:t>
      </w:r>
    </w:p>
    <w:p w:rsidR="00F503CC" w:rsidRDefault="00F503CC" w:rsidP="00F503CC">
      <w:pPr>
        <w:pStyle w:val="a6"/>
        <w:ind w:left="1111" w:right="720"/>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F503CC" w:rsidRDefault="00F503CC" w:rsidP="00F503CC">
      <w:pPr>
        <w:pStyle w:val="a6"/>
        <w:ind w:left="1111" w:right="72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503CC" w:rsidRDefault="00F503CC" w:rsidP="00F503CC">
      <w:pPr>
        <w:pStyle w:val="a6"/>
        <w:ind w:left="1111" w:right="720"/>
      </w:pPr>
    </w:p>
    <w:p w:rsidR="00F503CC" w:rsidRDefault="00F503CC" w:rsidP="00F503CC">
      <w:pPr>
        <w:pStyle w:val="a6"/>
        <w:ind w:left="1111" w:right="720"/>
      </w:pPr>
      <w:r>
        <w:t>7 класс</w:t>
      </w:r>
    </w:p>
    <w:p w:rsidR="00F503CC" w:rsidRDefault="00F503CC" w:rsidP="00F503CC">
      <w:pPr>
        <w:pStyle w:val="a6"/>
        <w:ind w:left="1111" w:right="720"/>
      </w:pPr>
    </w:p>
    <w:p w:rsidR="00F503CC" w:rsidRDefault="00F503CC" w:rsidP="00F503CC">
      <w:pPr>
        <w:pStyle w:val="a6"/>
        <w:ind w:left="1111" w:right="720"/>
      </w:pPr>
      <w:r>
        <w:t>Коммуникативные умения</w:t>
      </w:r>
    </w:p>
    <w:p w:rsidR="00F503CC" w:rsidRDefault="00F503CC" w:rsidP="00F503CC">
      <w:pPr>
        <w:pStyle w:val="a6"/>
        <w:ind w:left="1111" w:right="72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503CC" w:rsidRDefault="00F503CC" w:rsidP="00F503CC">
      <w:pPr>
        <w:pStyle w:val="a6"/>
        <w:ind w:left="1111" w:right="720"/>
      </w:pPr>
      <w:r>
        <w:t>Взаимоотношения в семье и с друзьями. Семейные праздники. Обязанности по дому.</w:t>
      </w:r>
    </w:p>
    <w:p w:rsidR="00F503CC" w:rsidRDefault="00F503CC" w:rsidP="00F503CC">
      <w:pPr>
        <w:pStyle w:val="a6"/>
        <w:ind w:left="1111" w:right="720"/>
      </w:pPr>
      <w:r>
        <w:t>Внешность и характер человека/литературного персонажа.</w:t>
      </w:r>
    </w:p>
    <w:p w:rsidR="00F503CC" w:rsidRDefault="00F503CC" w:rsidP="00F503CC">
      <w:pPr>
        <w:pStyle w:val="a6"/>
        <w:ind w:left="1111" w:right="720"/>
      </w:pPr>
      <w:r>
        <w:t>Досуг и увлечения/хобби современного подростка (чтение, кино, театр, музей, спорт, музыка).</w:t>
      </w:r>
    </w:p>
    <w:p w:rsidR="00F503CC" w:rsidRDefault="00F503CC" w:rsidP="00F503CC">
      <w:pPr>
        <w:pStyle w:val="a6"/>
        <w:ind w:left="1111" w:right="720"/>
      </w:pPr>
      <w:r>
        <w:t>Здоровый образ жизни: режим труда и отдыха, фитнес, сбалансированное питание.</w:t>
      </w:r>
    </w:p>
    <w:p w:rsidR="00F503CC" w:rsidRDefault="00F503CC" w:rsidP="00F503CC">
      <w:pPr>
        <w:pStyle w:val="a6"/>
        <w:ind w:left="1111" w:right="720"/>
      </w:pPr>
      <w:r>
        <w:lastRenderedPageBreak/>
        <w:t>Покупки: одежда, обувь и продукты питания.</w:t>
      </w:r>
    </w:p>
    <w:p w:rsidR="00F503CC" w:rsidRDefault="00F503CC" w:rsidP="00F503CC">
      <w:pPr>
        <w:pStyle w:val="a6"/>
        <w:ind w:left="1111" w:right="720"/>
      </w:pPr>
      <w: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F503CC" w:rsidRDefault="00F503CC" w:rsidP="00F503CC">
      <w:pPr>
        <w:pStyle w:val="a6"/>
        <w:ind w:left="1111" w:right="720"/>
      </w:pPr>
      <w:r>
        <w:t>Каникулы в различное время года. Виды отдыха. Путешествия по России и зарубежным странам.</w:t>
      </w:r>
    </w:p>
    <w:p w:rsidR="00F503CC" w:rsidRDefault="00F503CC" w:rsidP="00F503CC">
      <w:pPr>
        <w:pStyle w:val="a6"/>
        <w:ind w:left="1111" w:right="720"/>
      </w:pPr>
      <w:r>
        <w:t>Природа: дикие и домашние животные. Климат, погода.</w:t>
      </w:r>
    </w:p>
    <w:p w:rsidR="00F503CC" w:rsidRDefault="00F503CC" w:rsidP="00F503CC">
      <w:pPr>
        <w:pStyle w:val="a6"/>
        <w:ind w:left="1111" w:right="720"/>
      </w:pPr>
      <w:r>
        <w:t>Жизнь в городе и сельской местности. Описание родного города/села. Транспорт.</w:t>
      </w:r>
    </w:p>
    <w:p w:rsidR="00F503CC" w:rsidRDefault="00F503CC" w:rsidP="00F503CC">
      <w:pPr>
        <w:pStyle w:val="a6"/>
        <w:ind w:left="1111" w:right="720"/>
      </w:pPr>
      <w:r>
        <w:t>Средства массовой информации (телевидение, журналы, Интернет).</w:t>
      </w:r>
    </w:p>
    <w:p w:rsidR="00F503CC" w:rsidRDefault="00F503CC" w:rsidP="00F503CC">
      <w:pPr>
        <w:pStyle w:val="a6"/>
        <w:ind w:left="1111" w:right="720"/>
      </w:pPr>
      <w: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503CC" w:rsidRDefault="00F503CC" w:rsidP="00F503CC">
      <w:pPr>
        <w:pStyle w:val="a6"/>
        <w:ind w:left="1111" w:right="720"/>
      </w:pPr>
      <w:r>
        <w:t>Выдающиеся люди родной страны и страны/стран изучаемого языка: учёные, писатели, поэты, спортсмены.</w:t>
      </w:r>
    </w:p>
    <w:p w:rsidR="00F503CC" w:rsidRDefault="00F503CC" w:rsidP="00F503CC">
      <w:pPr>
        <w:pStyle w:val="a6"/>
        <w:ind w:left="1111" w:right="720"/>
      </w:pPr>
      <w:r>
        <w:t>Говорение</w:t>
      </w:r>
    </w:p>
    <w:p w:rsidR="00F503CC" w:rsidRDefault="00F503CC" w:rsidP="00F503CC">
      <w:pPr>
        <w:pStyle w:val="a6"/>
        <w:ind w:left="1111" w:right="720"/>
      </w:pPr>
      <w:r>
        <w:t>Развитие коммуникативных умений диалогической речи,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F503CC" w:rsidRDefault="00F503CC" w:rsidP="00F503CC">
      <w:pPr>
        <w:pStyle w:val="a6"/>
        <w:ind w:left="1111" w:right="72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F503CC" w:rsidRDefault="00F503CC" w:rsidP="00F503CC">
      <w:pPr>
        <w:pStyle w:val="a6"/>
        <w:ind w:left="1111" w:right="720"/>
      </w:pPr>
      <w:r>
        <w:t xml:space="preserve">диалог — побуждение к действию: обращаться с просьбой, вежливо соглашаться/не </w:t>
      </w:r>
      <w:r>
        <w:lastRenderedPageBreak/>
        <w:t>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F503CC" w:rsidRDefault="00F503CC" w:rsidP="00F503CC">
      <w:pPr>
        <w:pStyle w:val="a6"/>
        <w:ind w:left="1111" w:right="72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503CC" w:rsidRDefault="00F503CC" w:rsidP="00F503CC">
      <w:pPr>
        <w:pStyle w:val="a6"/>
        <w:ind w:left="1111" w:right="720"/>
      </w:pPr>
      <w: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F503CC" w:rsidRDefault="00F503CC" w:rsidP="00F503CC">
      <w:pPr>
        <w:pStyle w:val="a6"/>
        <w:ind w:left="1111" w:right="720"/>
      </w:pPr>
      <w:r>
        <w:t>Объём диалога — до 6 реплик со стороны каждого собеседника.</w:t>
      </w:r>
    </w:p>
    <w:p w:rsidR="00F503CC" w:rsidRDefault="00F503CC" w:rsidP="00F503CC">
      <w:pPr>
        <w:pStyle w:val="a6"/>
        <w:ind w:left="1111" w:right="720"/>
      </w:pPr>
      <w:r>
        <w:t>Развитие коммуникативных умений монологической речи:</w:t>
      </w:r>
    </w:p>
    <w:p w:rsidR="00F503CC" w:rsidRDefault="00F503CC" w:rsidP="00F503CC">
      <w:pPr>
        <w:pStyle w:val="a6"/>
        <w:ind w:left="1111" w:right="720"/>
      </w:pPr>
      <w:r>
        <w:t></w:t>
      </w:r>
      <w:r>
        <w:tab/>
        <w:t>создание устных связных монологических высказываний с использованием основных коммуникативных типов речи:</w:t>
      </w:r>
    </w:p>
    <w:p w:rsidR="00F503CC" w:rsidRDefault="00F503CC" w:rsidP="00F503CC">
      <w:pPr>
        <w:pStyle w:val="a6"/>
        <w:ind w:left="1111" w:right="720"/>
      </w:pPr>
      <w:r>
        <w:t>—</w:t>
      </w:r>
      <w:r>
        <w:tab/>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F503CC" w:rsidRDefault="00F503CC" w:rsidP="00F503CC">
      <w:pPr>
        <w:pStyle w:val="a6"/>
        <w:ind w:left="1111" w:right="720"/>
      </w:pPr>
      <w:r>
        <w:t>—</w:t>
      </w:r>
      <w:r>
        <w:tab/>
        <w:t>повествование/сообщение;</w:t>
      </w:r>
    </w:p>
    <w:p w:rsidR="00F503CC" w:rsidRDefault="00F503CC" w:rsidP="00F503CC">
      <w:pPr>
        <w:pStyle w:val="a6"/>
        <w:ind w:left="1111" w:right="720"/>
      </w:pPr>
      <w:r>
        <w:t></w:t>
      </w:r>
      <w:r>
        <w:tab/>
        <w:t>изложение (пересказ) основного содержания прочитанного/ прослушанного текста;</w:t>
      </w:r>
    </w:p>
    <w:p w:rsidR="00F503CC" w:rsidRDefault="00F503CC" w:rsidP="00F503CC">
      <w:pPr>
        <w:pStyle w:val="a6"/>
        <w:ind w:left="1111" w:right="720"/>
      </w:pPr>
      <w:r>
        <w:t></w:t>
      </w:r>
      <w:r>
        <w:tab/>
        <w:t>краткое изложение результатов выполненной проектной работы.</w:t>
      </w:r>
    </w:p>
    <w:p w:rsidR="00F503CC" w:rsidRDefault="00F503CC" w:rsidP="00F503CC">
      <w:pPr>
        <w:pStyle w:val="a6"/>
        <w:ind w:left="1111" w:right="720"/>
      </w:pPr>
      <w: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w:t>
      </w:r>
      <w:r>
        <w:lastRenderedPageBreak/>
        <w:t>ключевые слова, план, вопросы и/или иллюстрации, фотографии, таблицы.</w:t>
      </w:r>
    </w:p>
    <w:p w:rsidR="00F503CC" w:rsidRDefault="00F503CC" w:rsidP="00F503CC">
      <w:pPr>
        <w:pStyle w:val="a6"/>
        <w:ind w:left="1111" w:right="720"/>
      </w:pPr>
      <w:r>
        <w:t>Объём монологического высказывания — 8—9 фраз.</w:t>
      </w:r>
    </w:p>
    <w:p w:rsidR="00F503CC" w:rsidRDefault="00F503CC" w:rsidP="00F503CC">
      <w:pPr>
        <w:pStyle w:val="a6"/>
        <w:ind w:left="1111" w:right="720"/>
      </w:pPr>
      <w:r>
        <w:t>Аудирование</w:t>
      </w:r>
    </w:p>
    <w:p w:rsidR="00F503CC" w:rsidRDefault="00F503CC" w:rsidP="00F503CC">
      <w:pPr>
        <w:pStyle w:val="a6"/>
        <w:ind w:left="1111" w:right="720"/>
      </w:pPr>
      <w:r>
        <w:t>При непосредственном общении: понимание на слух речи учителя и одноклассников и вербальная/невербальная реакция на услышанное.</w:t>
      </w:r>
    </w:p>
    <w:p w:rsidR="00F503CC" w:rsidRDefault="00F503CC" w:rsidP="00F503CC">
      <w:pPr>
        <w:pStyle w:val="a6"/>
        <w:ind w:left="1111" w:right="720"/>
      </w:pPr>
      <w: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503CC" w:rsidRDefault="00F503CC" w:rsidP="00F503CC">
      <w:pPr>
        <w:pStyle w:val="a6"/>
        <w:ind w:left="1111" w:right="720"/>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F503CC" w:rsidRDefault="00F503CC" w:rsidP="00F503CC">
      <w:pPr>
        <w:pStyle w:val="a6"/>
        <w:ind w:left="1111" w:right="72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503CC" w:rsidRDefault="00F503CC" w:rsidP="00F503CC">
      <w:pPr>
        <w:pStyle w:val="a6"/>
        <w:ind w:left="1111" w:right="72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503CC" w:rsidRDefault="00F503CC" w:rsidP="00F503CC">
      <w:pPr>
        <w:pStyle w:val="a6"/>
        <w:ind w:left="1111" w:right="720"/>
      </w:pPr>
      <w:r>
        <w:t>Время звучания текста/текстов для аудирования — до 1,5 минут.</w:t>
      </w:r>
    </w:p>
    <w:p w:rsidR="00F503CC" w:rsidRDefault="00F503CC" w:rsidP="00F503CC">
      <w:pPr>
        <w:pStyle w:val="a6"/>
        <w:ind w:left="1111" w:right="720"/>
      </w:pPr>
    </w:p>
    <w:p w:rsidR="00F503CC" w:rsidRDefault="00F503CC" w:rsidP="00F503CC">
      <w:pPr>
        <w:pStyle w:val="a6"/>
        <w:ind w:left="1111" w:right="720"/>
      </w:pPr>
      <w:r>
        <w:t>Смысловое чтение</w:t>
      </w:r>
    </w:p>
    <w:p w:rsidR="00F503CC" w:rsidRDefault="00F503CC" w:rsidP="00F503CC">
      <w:pPr>
        <w:pStyle w:val="a6"/>
        <w:ind w:left="1111" w:right="720"/>
      </w:pPr>
      <w:r>
        <w:t xml:space="preserve">Развитие умения читать про себя и понимать несложные аутентичные тексты разных </w:t>
      </w:r>
      <w:r>
        <w:lastRenderedPageBreak/>
        <w:t>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F503CC" w:rsidRDefault="00F503CC" w:rsidP="00F503CC">
      <w:pPr>
        <w:pStyle w:val="a6"/>
        <w:ind w:left="1111" w:right="720"/>
      </w:pPr>
      <w: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F503CC" w:rsidRDefault="00F503CC" w:rsidP="00F503CC">
      <w:pPr>
        <w:pStyle w:val="a6"/>
        <w:ind w:left="1111" w:right="720"/>
      </w:pPr>
      <w: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F503CC" w:rsidRDefault="00F503CC" w:rsidP="00F503CC">
      <w:pPr>
        <w:pStyle w:val="a6"/>
        <w:ind w:left="1111" w:right="720"/>
      </w:pPr>
      <w:r>
        <w:t>Чтение с полным пониманием предполагает полное и точное понимание информации, представленной в тексте, в эксплицитной (явной) форме.</w:t>
      </w:r>
    </w:p>
    <w:p w:rsidR="00F503CC" w:rsidRDefault="00F503CC" w:rsidP="00F503CC">
      <w:pPr>
        <w:pStyle w:val="a6"/>
        <w:ind w:left="1111" w:right="720"/>
      </w:pPr>
      <w:r>
        <w:t>Чтение несплошных текстов (таблиц, диаграмм) и понимание представленной в них информации.</w:t>
      </w:r>
    </w:p>
    <w:p w:rsidR="00F503CC" w:rsidRDefault="00F503CC" w:rsidP="00F503CC">
      <w:pPr>
        <w:pStyle w:val="a6"/>
        <w:ind w:left="1111" w:right="720"/>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F503CC" w:rsidRDefault="00F503CC" w:rsidP="00F503CC">
      <w:pPr>
        <w:pStyle w:val="a6"/>
        <w:ind w:left="1111" w:right="720"/>
      </w:pPr>
      <w:r>
        <w:t>Объём текста/текстов для чтения — до 350 слов.</w:t>
      </w:r>
    </w:p>
    <w:p w:rsidR="00F503CC" w:rsidRDefault="00F503CC" w:rsidP="00F503CC">
      <w:pPr>
        <w:pStyle w:val="a6"/>
        <w:ind w:left="1111" w:right="720"/>
      </w:pPr>
      <w:r>
        <w:t>Письменная речь</w:t>
      </w:r>
    </w:p>
    <w:p w:rsidR="00F503CC" w:rsidRDefault="00F503CC" w:rsidP="00F503CC">
      <w:pPr>
        <w:pStyle w:val="a6"/>
        <w:ind w:left="1111" w:right="720"/>
      </w:pPr>
      <w:r>
        <w:t>Развитие умений письменной речи:</w:t>
      </w:r>
    </w:p>
    <w:p w:rsidR="00F503CC" w:rsidRDefault="00F503CC" w:rsidP="00F503CC">
      <w:pPr>
        <w:pStyle w:val="a6"/>
        <w:ind w:left="1111" w:right="720"/>
      </w:pPr>
      <w:r>
        <w:lastRenderedPageBreak/>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F503CC" w:rsidRDefault="00F503CC" w:rsidP="00F503CC">
      <w:pPr>
        <w:pStyle w:val="a6"/>
        <w:ind w:left="1111" w:right="720"/>
      </w:pPr>
      <w:r>
        <w:t>заполнение анкет и формуляров: сообщение о себе основных сведений в соответствии с нормами, принятыми в стране/странах изучаемого языка;</w:t>
      </w:r>
    </w:p>
    <w:p w:rsidR="00F503CC" w:rsidRDefault="00F503CC" w:rsidP="00F503CC">
      <w:pPr>
        <w:pStyle w:val="a6"/>
        <w:ind w:left="1111" w:right="720"/>
      </w:pPr>
      <w: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F503CC" w:rsidRDefault="00F503CC" w:rsidP="00F503CC">
      <w:pPr>
        <w:pStyle w:val="a6"/>
        <w:ind w:left="1111" w:right="720"/>
      </w:pPr>
      <w:r>
        <w:t>создание небольшого письменного высказывания с опорой на образец, план, таблицу. Объём письменного высказывания — до 90 слов.</w:t>
      </w:r>
    </w:p>
    <w:p w:rsidR="00F503CC" w:rsidRDefault="00F503CC" w:rsidP="00F503CC">
      <w:pPr>
        <w:pStyle w:val="a6"/>
        <w:ind w:left="1111" w:right="720"/>
      </w:pPr>
      <w:r>
        <w:t>Языковые знания и умения</w:t>
      </w:r>
    </w:p>
    <w:p w:rsidR="00F503CC" w:rsidRDefault="00F503CC" w:rsidP="00F503CC">
      <w:pPr>
        <w:pStyle w:val="a6"/>
        <w:ind w:left="1111" w:right="720"/>
      </w:pPr>
    </w:p>
    <w:p w:rsidR="00F503CC" w:rsidRDefault="00F503CC" w:rsidP="00F503CC">
      <w:pPr>
        <w:pStyle w:val="a6"/>
        <w:ind w:left="1111" w:right="720"/>
      </w:pPr>
      <w:r>
        <w:t>Фонетическая сторона речи</w:t>
      </w:r>
    </w:p>
    <w:p w:rsidR="00F503CC" w:rsidRDefault="00F503CC" w:rsidP="00F503CC">
      <w:pPr>
        <w:pStyle w:val="a6"/>
        <w:ind w:left="1111" w:right="720"/>
      </w:pPr>
      <w: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503CC" w:rsidRDefault="00F503CC" w:rsidP="00F503CC">
      <w:pPr>
        <w:pStyle w:val="a6"/>
        <w:ind w:left="1111" w:right="72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503CC" w:rsidRDefault="00F503CC" w:rsidP="00F503CC">
      <w:pPr>
        <w:pStyle w:val="a6"/>
        <w:ind w:left="1111" w:right="720"/>
      </w:pPr>
      <w:r>
        <w:lastRenderedPageBreak/>
        <w:t>Тексты для чтения вслух: диалог (беседа), рассказ, сообщение информационного характера, отрывок из статьи научно-популярного характера.</w:t>
      </w:r>
    </w:p>
    <w:p w:rsidR="00F503CC" w:rsidRDefault="00F503CC" w:rsidP="00F503CC">
      <w:pPr>
        <w:pStyle w:val="a6"/>
        <w:ind w:left="1111" w:right="720"/>
      </w:pPr>
      <w:r>
        <w:t>Объём текста для чтения вслух — до 100 слов.</w:t>
      </w:r>
    </w:p>
    <w:p w:rsidR="00F503CC" w:rsidRDefault="00F503CC" w:rsidP="00F503CC">
      <w:pPr>
        <w:pStyle w:val="a6"/>
        <w:ind w:left="1111" w:right="720"/>
      </w:pPr>
      <w:r>
        <w:t>Графика, орфография и пунктуация</w:t>
      </w:r>
    </w:p>
    <w:p w:rsidR="00F503CC" w:rsidRDefault="00F503CC" w:rsidP="00F503CC">
      <w:pPr>
        <w:pStyle w:val="a6"/>
        <w:ind w:left="1111" w:right="720"/>
      </w:pPr>
      <w:r>
        <w:t>Правильное написание изученных слов.</w:t>
      </w:r>
    </w:p>
    <w:p w:rsidR="00F503CC" w:rsidRDefault="00F503CC" w:rsidP="00F503CC">
      <w:pPr>
        <w:pStyle w:val="a6"/>
        <w:ind w:left="1111" w:right="72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F503CC" w:rsidRDefault="00F503CC" w:rsidP="00F503CC">
      <w:pPr>
        <w:pStyle w:val="a6"/>
        <w:ind w:left="1111" w:right="720"/>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F503CC" w:rsidRDefault="00F503CC" w:rsidP="00F503CC">
      <w:pPr>
        <w:pStyle w:val="a6"/>
        <w:ind w:left="1111" w:right="720"/>
      </w:pPr>
      <w:r>
        <w:t>Лексическая сторона речи</w:t>
      </w:r>
    </w:p>
    <w:p w:rsidR="00F503CC" w:rsidRDefault="00F503CC" w:rsidP="00F503CC">
      <w:pPr>
        <w:pStyle w:val="a6"/>
        <w:ind w:left="1111" w:right="720"/>
      </w:pPr>
      <w: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503CC" w:rsidRDefault="00F503CC" w:rsidP="00F503CC">
      <w:pPr>
        <w:pStyle w:val="a6"/>
        <w:ind w:left="1111" w:right="720"/>
      </w:pPr>
      <w: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F503CC" w:rsidRDefault="00F503CC" w:rsidP="00F503CC">
      <w:pPr>
        <w:pStyle w:val="a6"/>
        <w:ind w:left="1111" w:right="720"/>
      </w:pPr>
      <w: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F503CC" w:rsidRDefault="00F503CC" w:rsidP="00F503CC">
      <w:pPr>
        <w:pStyle w:val="a6"/>
        <w:ind w:left="1111" w:right="720"/>
      </w:pPr>
      <w:r>
        <w:t>Основные способы словообразования:</w:t>
      </w:r>
    </w:p>
    <w:p w:rsidR="00F503CC" w:rsidRDefault="00F503CC" w:rsidP="00F503CC">
      <w:pPr>
        <w:pStyle w:val="a6"/>
        <w:ind w:left="1111" w:right="720"/>
      </w:pPr>
      <w:r>
        <w:lastRenderedPageBreak/>
        <w:t>а)</w:t>
      </w:r>
      <w:r>
        <w:tab/>
        <w:t>аффиксация:</w:t>
      </w:r>
    </w:p>
    <w:p w:rsidR="00F503CC" w:rsidRDefault="00F503CC" w:rsidP="00F503CC">
      <w:pPr>
        <w:pStyle w:val="a6"/>
        <w:ind w:left="1111" w:right="720"/>
      </w:pPr>
      <w:r>
        <w:t>образование имён существительных при помощи префикса un  (unreality) и при помощи суффиксов: -ment (development), -ness (darkness);</w:t>
      </w:r>
    </w:p>
    <w:p w:rsidR="00F503CC" w:rsidRDefault="00F503CC" w:rsidP="00F503CC">
      <w:pPr>
        <w:pStyle w:val="a6"/>
        <w:ind w:left="1111" w:right="720"/>
      </w:pPr>
      <w:r>
        <w:t>образование имён прилагательных при помощи суффиксов -ly (friendly), -ous (famous), -y (busy);</w:t>
      </w:r>
    </w:p>
    <w:p w:rsidR="00F503CC" w:rsidRDefault="00F503CC" w:rsidP="00F503CC">
      <w:pPr>
        <w:pStyle w:val="a6"/>
        <w:ind w:left="1111" w:right="720"/>
      </w:pPr>
      <w:r>
        <w:t>образование имён прилагательных и наречий при помощи префиксов in /im- (informal, independently, impossible);</w:t>
      </w:r>
    </w:p>
    <w:p w:rsidR="00F503CC" w:rsidRDefault="00F503CC" w:rsidP="00F503CC">
      <w:pPr>
        <w:pStyle w:val="a6"/>
        <w:ind w:left="1111" w:right="720"/>
      </w:pPr>
      <w:r>
        <w:t>б)</w:t>
      </w:r>
      <w:r>
        <w:tab/>
        <w:t>словосложение:</w:t>
      </w:r>
    </w:p>
    <w:p w:rsidR="00F503CC" w:rsidRDefault="00F503CC" w:rsidP="00F503CC">
      <w:pPr>
        <w:pStyle w:val="a6"/>
        <w:ind w:left="1111" w:right="720"/>
      </w:pPr>
      <w:r>
        <w:t>образование сложных прилагательных путём соединения основы прилагательного с основой существительного с добавлением суффикса -ed (blue-eyed).</w:t>
      </w:r>
    </w:p>
    <w:p w:rsidR="00F503CC" w:rsidRDefault="00F503CC" w:rsidP="00F503CC">
      <w:pPr>
        <w:pStyle w:val="a6"/>
        <w:ind w:left="1111" w:right="720"/>
      </w:pPr>
      <w:r>
        <w:t>Многозначные лексические единицы. Синонимы. Антонимы. Интернациональные слова. Наиболее частотные фразовые глаголы.</w:t>
      </w:r>
    </w:p>
    <w:p w:rsidR="00F503CC" w:rsidRDefault="00F503CC" w:rsidP="00F503CC">
      <w:pPr>
        <w:pStyle w:val="a6"/>
        <w:ind w:left="1111" w:right="720"/>
      </w:pPr>
      <w:r>
        <w:t>Грамматическая сторона речи</w:t>
      </w:r>
    </w:p>
    <w:p w:rsidR="00F503CC" w:rsidRDefault="00F503CC" w:rsidP="00F503CC">
      <w:pPr>
        <w:pStyle w:val="a6"/>
        <w:ind w:left="1111" w:right="720"/>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F503CC" w:rsidRDefault="00F503CC" w:rsidP="00F503CC">
      <w:pPr>
        <w:pStyle w:val="a6"/>
        <w:ind w:left="1111" w:right="720"/>
      </w:pPr>
      <w:r>
        <w:t>Предложения со сложным дополнением (Complex Object).</w:t>
      </w:r>
    </w:p>
    <w:p w:rsidR="00F503CC" w:rsidRDefault="00F503CC" w:rsidP="00F503CC">
      <w:pPr>
        <w:pStyle w:val="a6"/>
        <w:ind w:left="1111" w:right="720"/>
      </w:pPr>
      <w:r>
        <w:t>Условные предложения реального (Conditional 0, Conditional I) характера;</w:t>
      </w:r>
    </w:p>
    <w:p w:rsidR="00F503CC" w:rsidRDefault="00F503CC" w:rsidP="00F503CC">
      <w:pPr>
        <w:pStyle w:val="a6"/>
        <w:ind w:left="1111" w:right="720"/>
      </w:pPr>
      <w:r>
        <w:t>предложения с конструкцией to be going to + инфинитив и формы Future Simple Tense и Present Continuous Tense для выражения будущего действия.</w:t>
      </w:r>
    </w:p>
    <w:p w:rsidR="00F503CC" w:rsidRDefault="00F503CC" w:rsidP="00F503CC">
      <w:pPr>
        <w:pStyle w:val="a6"/>
        <w:ind w:left="1111" w:right="720"/>
      </w:pPr>
      <w:r>
        <w:t>Конструкция used to + инфинитив глагола.</w:t>
      </w:r>
    </w:p>
    <w:p w:rsidR="00F503CC" w:rsidRDefault="00F503CC" w:rsidP="00F503CC">
      <w:pPr>
        <w:pStyle w:val="a6"/>
        <w:ind w:left="1111" w:right="720"/>
      </w:pPr>
      <w:r>
        <w:t>Глаголы в наиболее употребительных формах страдательного залога (Present/Past Simple Passive).</w:t>
      </w:r>
    </w:p>
    <w:p w:rsidR="00F503CC" w:rsidRDefault="00F503CC" w:rsidP="00F503CC">
      <w:pPr>
        <w:pStyle w:val="a6"/>
        <w:ind w:left="1111" w:right="720"/>
      </w:pPr>
      <w:r>
        <w:lastRenderedPageBreak/>
        <w:t>Предлоги, употребляемые с глаголами в страдательном залоге.</w:t>
      </w:r>
    </w:p>
    <w:p w:rsidR="00F503CC" w:rsidRDefault="00F503CC" w:rsidP="00F503CC">
      <w:pPr>
        <w:pStyle w:val="a6"/>
        <w:ind w:left="1111" w:right="720"/>
      </w:pPr>
      <w:r>
        <w:t>Модальный глагол might.</w:t>
      </w:r>
    </w:p>
    <w:p w:rsidR="00F503CC" w:rsidRDefault="00F503CC" w:rsidP="00F503CC">
      <w:pPr>
        <w:pStyle w:val="a6"/>
        <w:ind w:left="1111" w:right="720"/>
      </w:pPr>
      <w:r>
        <w:t>Наречия, совпадающие по форме с прилагательными (fast, high; early).</w:t>
      </w:r>
    </w:p>
    <w:p w:rsidR="00F503CC" w:rsidRPr="00F503CC" w:rsidRDefault="00F503CC" w:rsidP="00F503CC">
      <w:pPr>
        <w:pStyle w:val="a6"/>
        <w:ind w:left="1111" w:right="720"/>
        <w:rPr>
          <w:lang w:val="en-US"/>
        </w:rPr>
      </w:pPr>
      <w:r>
        <w:t>Местоимения</w:t>
      </w:r>
      <w:r w:rsidRPr="00F503CC">
        <w:rPr>
          <w:lang w:val="en-US"/>
        </w:rPr>
        <w:t xml:space="preserve"> other/another, both, all, one.</w:t>
      </w:r>
    </w:p>
    <w:p w:rsidR="00F503CC" w:rsidRDefault="00F503CC" w:rsidP="00F503CC">
      <w:pPr>
        <w:pStyle w:val="a6"/>
        <w:ind w:left="1111" w:right="720"/>
      </w:pPr>
      <w:r>
        <w:t>Количественные числительные для обозначения больших чисел (до 1 000 000).</w:t>
      </w:r>
    </w:p>
    <w:p w:rsidR="00F503CC" w:rsidRDefault="00F503CC" w:rsidP="00F503CC">
      <w:pPr>
        <w:pStyle w:val="a6"/>
        <w:ind w:left="1111" w:right="720"/>
      </w:pPr>
    </w:p>
    <w:p w:rsidR="00F503CC" w:rsidRDefault="00F503CC" w:rsidP="00F503CC">
      <w:pPr>
        <w:pStyle w:val="a6"/>
        <w:ind w:left="1111" w:right="720"/>
      </w:pPr>
      <w:r>
        <w:t>Социокультурные знания и умения</w:t>
      </w:r>
    </w:p>
    <w:p w:rsidR="00F503CC" w:rsidRDefault="00F503CC" w:rsidP="00F503CC">
      <w:pPr>
        <w:pStyle w:val="a6"/>
        <w:ind w:left="1111" w:right="720"/>
      </w:pPr>
      <w: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F503CC" w:rsidRDefault="00F503CC" w:rsidP="00F503CC">
      <w:pPr>
        <w:pStyle w:val="a6"/>
        <w:ind w:left="1111" w:right="720"/>
      </w:pPr>
      <w: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F503CC" w:rsidRDefault="00F503CC" w:rsidP="00F503CC">
      <w:pPr>
        <w:pStyle w:val="a6"/>
        <w:ind w:left="1111" w:right="720"/>
      </w:pPr>
      <w: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F503CC" w:rsidRDefault="00F503CC" w:rsidP="00F503CC">
      <w:pPr>
        <w:pStyle w:val="a6"/>
        <w:ind w:left="1111" w:right="720"/>
      </w:pPr>
      <w:r>
        <w:t>Развитие умений:</w:t>
      </w:r>
    </w:p>
    <w:p w:rsidR="00F503CC" w:rsidRDefault="00F503CC" w:rsidP="00F503CC">
      <w:pPr>
        <w:pStyle w:val="a6"/>
        <w:ind w:left="1111" w:right="720"/>
      </w:pPr>
      <w:r>
        <w:t xml:space="preserve">писать свои имя и фамилию, а также имена и фамилии своих родственников и друзей </w:t>
      </w:r>
      <w:r>
        <w:lastRenderedPageBreak/>
        <w:t>на английском языке;</w:t>
      </w:r>
    </w:p>
    <w:p w:rsidR="00F503CC" w:rsidRDefault="00F503CC" w:rsidP="00F503CC">
      <w:pPr>
        <w:pStyle w:val="a6"/>
        <w:ind w:left="1111" w:right="720"/>
      </w:pPr>
      <w:r>
        <w:t>правильно оформлять свой адрес на английском языке (в анкете);</w:t>
      </w:r>
    </w:p>
    <w:p w:rsidR="00F503CC" w:rsidRDefault="00F503CC" w:rsidP="00F503CC">
      <w:pPr>
        <w:pStyle w:val="a6"/>
        <w:ind w:left="1111" w:right="720"/>
      </w:pPr>
      <w: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F503CC" w:rsidRDefault="00F503CC" w:rsidP="00F503CC">
      <w:pPr>
        <w:pStyle w:val="a6"/>
        <w:ind w:left="1111" w:right="720"/>
      </w:pPr>
      <w:r>
        <w:t>кратко представлять Россию и страну/страны изучаемого языка;</w:t>
      </w:r>
    </w:p>
    <w:p w:rsidR="00F503CC" w:rsidRDefault="00F503CC" w:rsidP="00F503CC">
      <w:pPr>
        <w:pStyle w:val="a6"/>
        <w:ind w:left="1111" w:right="720"/>
      </w:pPr>
      <w: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F503CC" w:rsidRDefault="00F503CC" w:rsidP="00F503CC">
      <w:pPr>
        <w:pStyle w:val="a6"/>
        <w:ind w:left="1111" w:right="720"/>
      </w:pPr>
      <w:r>
        <w:t>кратко рассказывать о выдающихся людях родной страны и страны/стран изучаемого языка (учёных, писателях, поэтах, спортсменах).</w:t>
      </w:r>
    </w:p>
    <w:p w:rsidR="00F503CC" w:rsidRDefault="00F503CC" w:rsidP="00F503CC">
      <w:pPr>
        <w:pStyle w:val="a6"/>
        <w:ind w:left="1111" w:right="720"/>
      </w:pPr>
    </w:p>
    <w:p w:rsidR="00F503CC" w:rsidRDefault="00F503CC" w:rsidP="00F503CC">
      <w:pPr>
        <w:pStyle w:val="a6"/>
        <w:ind w:left="1111" w:right="720"/>
      </w:pPr>
      <w:r>
        <w:t>Компенсаторные умения</w:t>
      </w:r>
    </w:p>
    <w:p w:rsidR="00F503CC" w:rsidRDefault="00F503CC" w:rsidP="00F503CC">
      <w:pPr>
        <w:pStyle w:val="a6"/>
        <w:ind w:left="1111" w:right="720"/>
      </w:pPr>
      <w: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F503CC" w:rsidRDefault="00F503CC" w:rsidP="00F503CC">
      <w:pPr>
        <w:pStyle w:val="a6"/>
        <w:ind w:left="1111" w:right="720"/>
      </w:pPr>
      <w:r>
        <w:t>Переспрашивать, просить повторить, уточняя значение незнакомых слов.</w:t>
      </w:r>
    </w:p>
    <w:p w:rsidR="00F503CC" w:rsidRDefault="00F503CC" w:rsidP="00F503CC">
      <w:pPr>
        <w:pStyle w:val="a6"/>
        <w:ind w:left="1111" w:right="720"/>
      </w:pPr>
      <w:r>
        <w:t>Использование в качестве опоры при порождении собственных высказываний ключевых слов, плана.</w:t>
      </w:r>
    </w:p>
    <w:p w:rsidR="00F503CC" w:rsidRDefault="00F503CC" w:rsidP="00F503CC">
      <w:pPr>
        <w:pStyle w:val="a6"/>
        <w:ind w:left="1111" w:right="720"/>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F503CC" w:rsidRDefault="00F503CC" w:rsidP="00F503CC">
      <w:pPr>
        <w:pStyle w:val="a6"/>
        <w:ind w:left="1111" w:right="72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503CC" w:rsidRDefault="00F503CC" w:rsidP="00F503CC">
      <w:pPr>
        <w:pStyle w:val="a6"/>
        <w:ind w:left="1111" w:right="720"/>
      </w:pPr>
    </w:p>
    <w:p w:rsidR="00F503CC" w:rsidRDefault="00F503CC" w:rsidP="00F503CC">
      <w:pPr>
        <w:pStyle w:val="a6"/>
        <w:ind w:left="1111" w:right="720"/>
      </w:pPr>
      <w:r>
        <w:t>8 класс</w:t>
      </w:r>
    </w:p>
    <w:p w:rsidR="00F503CC" w:rsidRDefault="00F503CC" w:rsidP="00F503CC">
      <w:pPr>
        <w:pStyle w:val="a6"/>
        <w:ind w:left="1111" w:right="720"/>
      </w:pPr>
    </w:p>
    <w:p w:rsidR="00F503CC" w:rsidRDefault="00F503CC" w:rsidP="00F503CC">
      <w:pPr>
        <w:pStyle w:val="a6"/>
        <w:ind w:left="1111" w:right="720"/>
      </w:pPr>
      <w:r>
        <w:t>Коммуникативные умения</w:t>
      </w:r>
    </w:p>
    <w:p w:rsidR="00F503CC" w:rsidRDefault="00F503CC" w:rsidP="00F503CC">
      <w:pPr>
        <w:pStyle w:val="a6"/>
        <w:ind w:left="1111" w:right="72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503CC" w:rsidRDefault="00F503CC" w:rsidP="00F503CC">
      <w:pPr>
        <w:pStyle w:val="a6"/>
        <w:ind w:left="1111" w:right="720"/>
      </w:pPr>
      <w:r>
        <w:t>Взаимоотношения в семье и с друзьями.</w:t>
      </w:r>
    </w:p>
    <w:p w:rsidR="00F503CC" w:rsidRDefault="00F503CC" w:rsidP="00F503CC">
      <w:pPr>
        <w:pStyle w:val="a6"/>
        <w:ind w:left="1111" w:right="720"/>
      </w:pPr>
      <w:r>
        <w:t>Внешность и характер человека/литературного персонажа.</w:t>
      </w:r>
    </w:p>
    <w:p w:rsidR="00F503CC" w:rsidRDefault="00F503CC" w:rsidP="00F503CC">
      <w:pPr>
        <w:pStyle w:val="a6"/>
        <w:ind w:left="1111" w:right="720"/>
      </w:pPr>
      <w:r>
        <w:t>Досуг и увлечения/хобби современного подростка (чтение, кино, театр, музей, спорт, музыка).</w:t>
      </w:r>
    </w:p>
    <w:p w:rsidR="00F503CC" w:rsidRDefault="00F503CC" w:rsidP="00F503CC">
      <w:pPr>
        <w:pStyle w:val="a6"/>
        <w:ind w:left="1111" w:right="720"/>
      </w:pPr>
      <w:r>
        <w:t>Здоровый образ жизни: режим труда и отдыха, фитнес, сбалансированное питание. Посещение врача.</w:t>
      </w:r>
    </w:p>
    <w:p w:rsidR="00F503CC" w:rsidRDefault="00F503CC" w:rsidP="00F503CC">
      <w:pPr>
        <w:pStyle w:val="a6"/>
        <w:ind w:left="1111" w:right="720"/>
      </w:pPr>
      <w:r>
        <w:t>Покупки: одежда, обувь и продукты питания. Карманные деньги.</w:t>
      </w:r>
    </w:p>
    <w:p w:rsidR="00F503CC" w:rsidRDefault="00F503CC" w:rsidP="00F503CC">
      <w:pPr>
        <w:pStyle w:val="a6"/>
        <w:ind w:left="1111" w:right="720"/>
      </w:pPr>
      <w: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F503CC" w:rsidRDefault="00F503CC" w:rsidP="00F503CC">
      <w:pPr>
        <w:pStyle w:val="a6"/>
        <w:ind w:left="1111" w:right="720"/>
      </w:pPr>
      <w:r>
        <w:t>Виды отдыха в различное время года. Путешествия по России и зарубежным странам.</w:t>
      </w:r>
    </w:p>
    <w:p w:rsidR="00F503CC" w:rsidRDefault="00F503CC" w:rsidP="00F503CC">
      <w:pPr>
        <w:pStyle w:val="a6"/>
        <w:ind w:left="1111" w:right="720"/>
      </w:pPr>
      <w:r>
        <w:t>Природа: флора и фауна. Проблемы экологии. Климат, погода. Стихийные бедствия.</w:t>
      </w:r>
    </w:p>
    <w:p w:rsidR="00F503CC" w:rsidRDefault="00F503CC" w:rsidP="00F503CC">
      <w:pPr>
        <w:pStyle w:val="a6"/>
        <w:ind w:left="1111" w:right="720"/>
      </w:pPr>
      <w:r>
        <w:t>Условия проживания в городской/сельской местности. Транспорт.</w:t>
      </w:r>
    </w:p>
    <w:p w:rsidR="00F503CC" w:rsidRDefault="00F503CC" w:rsidP="00F503CC">
      <w:pPr>
        <w:pStyle w:val="a6"/>
        <w:ind w:left="1111" w:right="720"/>
      </w:pPr>
      <w:r>
        <w:t>Средства массовой информации (телевидение, радио, пресса, Интернет).</w:t>
      </w:r>
    </w:p>
    <w:p w:rsidR="00F503CC" w:rsidRDefault="00F503CC" w:rsidP="00F503CC">
      <w:pPr>
        <w:pStyle w:val="a6"/>
        <w:ind w:left="1111" w:right="720"/>
      </w:pPr>
      <w:r>
        <w:t xml:space="preserve">Родная страна и страна/страны изучаемого языка. Их географическое положение, столицы; население; официальные языки; достопримечательности, культурные </w:t>
      </w:r>
      <w:r>
        <w:lastRenderedPageBreak/>
        <w:t>особенности (национальные праздники, традиции, обычаи).</w:t>
      </w:r>
    </w:p>
    <w:p w:rsidR="00F503CC" w:rsidRDefault="00F503CC" w:rsidP="00F503CC">
      <w:pPr>
        <w:pStyle w:val="a6"/>
        <w:ind w:left="1111" w:right="720"/>
      </w:pPr>
      <w:r>
        <w:t>Выдающиеся люди родной страны и страны/стран изучаемого языка: учёные, писатели, поэты, художники, музыканты, спортсмены.</w:t>
      </w:r>
    </w:p>
    <w:p w:rsidR="00F503CC" w:rsidRDefault="00F503CC" w:rsidP="00F503CC">
      <w:pPr>
        <w:pStyle w:val="a6"/>
        <w:ind w:left="1111" w:right="720"/>
      </w:pPr>
      <w:r>
        <w:t>Говорение</w:t>
      </w:r>
    </w:p>
    <w:p w:rsidR="00F503CC" w:rsidRDefault="00F503CC" w:rsidP="00F503CC">
      <w:pPr>
        <w:pStyle w:val="a6"/>
        <w:ind w:left="1111" w:right="720"/>
      </w:pPr>
      <w:r>
        <w:t>Развитие коммуникативных умений диалогической речи,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rsidR="00F503CC" w:rsidRDefault="00F503CC" w:rsidP="00F503CC">
      <w:pPr>
        <w:pStyle w:val="a6"/>
        <w:ind w:left="1111" w:right="72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F503CC" w:rsidRDefault="00F503CC" w:rsidP="00F503CC">
      <w:pPr>
        <w:pStyle w:val="a6"/>
        <w:ind w:left="1111" w:right="720"/>
      </w:pPr>
      <w: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F503CC" w:rsidRDefault="00F503CC" w:rsidP="00F503CC">
      <w:pPr>
        <w:pStyle w:val="a6"/>
        <w:ind w:left="1111" w:right="72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503CC" w:rsidRDefault="00F503CC" w:rsidP="00F503CC">
      <w:pPr>
        <w:pStyle w:val="a6"/>
        <w:ind w:left="1111" w:right="720"/>
      </w:pPr>
      <w:r>
        <w:t xml:space="preserve">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w:t>
      </w:r>
      <w:r>
        <w:lastRenderedPageBreak/>
        <w:t>соблюдением нормы речевого этикета, принятых в стране/странах изучаемого языка.</w:t>
      </w:r>
    </w:p>
    <w:p w:rsidR="00F503CC" w:rsidRDefault="00F503CC" w:rsidP="00F503CC">
      <w:pPr>
        <w:pStyle w:val="a6"/>
        <w:ind w:left="1111" w:right="720"/>
      </w:pPr>
      <w:r>
        <w:t>Объём диалога — до 7 реплик со стороны каждого собеседника.</w:t>
      </w:r>
    </w:p>
    <w:p w:rsidR="00F503CC" w:rsidRDefault="00F503CC" w:rsidP="00F503CC">
      <w:pPr>
        <w:pStyle w:val="a6"/>
        <w:ind w:left="1111" w:right="720"/>
      </w:pPr>
      <w:r>
        <w:t>Развитие коммуникативных умений монологической речи:</w:t>
      </w:r>
    </w:p>
    <w:p w:rsidR="00F503CC" w:rsidRDefault="00F503CC" w:rsidP="00F503CC">
      <w:pPr>
        <w:pStyle w:val="a6"/>
        <w:ind w:left="1111" w:right="720"/>
      </w:pPr>
      <w:r>
        <w:t>создание устных связных монологических высказываний с использованием основных коммуникативных типов речи:</w:t>
      </w:r>
    </w:p>
    <w:p w:rsidR="00F503CC" w:rsidRDefault="00F503CC" w:rsidP="00F503CC">
      <w:pPr>
        <w:pStyle w:val="a6"/>
        <w:ind w:left="1111" w:right="720"/>
      </w:pPr>
      <w:r>
        <w:t>—</w:t>
      </w:r>
      <w:r>
        <w:tab/>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F503CC" w:rsidRDefault="00F503CC" w:rsidP="00F503CC">
      <w:pPr>
        <w:pStyle w:val="a6"/>
        <w:ind w:left="1111" w:right="720"/>
      </w:pPr>
      <w:r>
        <w:t>—</w:t>
      </w:r>
      <w:r>
        <w:tab/>
        <w:t>повествование/сообщение;</w:t>
      </w:r>
    </w:p>
    <w:p w:rsidR="00F503CC" w:rsidRDefault="00F503CC" w:rsidP="00F503CC">
      <w:pPr>
        <w:pStyle w:val="a6"/>
        <w:ind w:left="1111" w:right="720"/>
      </w:pPr>
      <w:r>
        <w:t>выражение и аргументирование своего мнения по отношению к услышанному/прочитанному;</w:t>
      </w:r>
    </w:p>
    <w:p w:rsidR="00F503CC" w:rsidRDefault="00F503CC" w:rsidP="00F503CC">
      <w:pPr>
        <w:pStyle w:val="a6"/>
        <w:ind w:left="1111" w:right="720"/>
      </w:pPr>
      <w:r>
        <w:t>изложение (пересказ) основного содержания прочитанного/ прослушанного текста;</w:t>
      </w:r>
    </w:p>
    <w:p w:rsidR="00F503CC" w:rsidRDefault="00F503CC" w:rsidP="00F503CC">
      <w:pPr>
        <w:pStyle w:val="a6"/>
        <w:ind w:left="1111" w:right="720"/>
      </w:pPr>
      <w:r>
        <w:t>составление рассказа по картинкам;</w:t>
      </w:r>
    </w:p>
    <w:p w:rsidR="00F503CC" w:rsidRDefault="00F503CC" w:rsidP="00F503CC">
      <w:pPr>
        <w:pStyle w:val="a6"/>
        <w:ind w:left="1111" w:right="720"/>
      </w:pPr>
      <w:r>
        <w:t>изложение результатов выполненной проектной работы.</w:t>
      </w:r>
    </w:p>
    <w:p w:rsidR="00F503CC" w:rsidRDefault="00F503CC" w:rsidP="00F503CC">
      <w:pPr>
        <w:pStyle w:val="a6"/>
        <w:ind w:left="1111" w:right="720"/>
      </w:pPr>
      <w: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F503CC" w:rsidRDefault="00F503CC" w:rsidP="00F503CC">
      <w:pPr>
        <w:pStyle w:val="a6"/>
        <w:ind w:left="1111" w:right="720"/>
      </w:pPr>
      <w:r>
        <w:t>Объём монологического высказывания — 9—10 фраз.</w:t>
      </w:r>
    </w:p>
    <w:p w:rsidR="00F503CC" w:rsidRDefault="00F503CC" w:rsidP="00F503CC">
      <w:pPr>
        <w:pStyle w:val="a6"/>
        <w:ind w:left="1111" w:right="720"/>
      </w:pPr>
    </w:p>
    <w:p w:rsidR="00F503CC" w:rsidRDefault="00F503CC" w:rsidP="00F503CC">
      <w:pPr>
        <w:pStyle w:val="a6"/>
        <w:ind w:left="1111" w:right="720"/>
      </w:pPr>
      <w:r>
        <w:t>Аудирование</w:t>
      </w:r>
    </w:p>
    <w:p w:rsidR="00F503CC" w:rsidRDefault="00F503CC" w:rsidP="00F503CC">
      <w:pPr>
        <w:pStyle w:val="a6"/>
        <w:ind w:left="1111" w:right="720"/>
      </w:pPr>
      <w: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F503CC" w:rsidRDefault="00F503CC" w:rsidP="00F503CC">
      <w:pPr>
        <w:pStyle w:val="a6"/>
        <w:ind w:left="1111" w:right="720"/>
      </w:pPr>
      <w:r>
        <w:t xml:space="preserve">При опосредованном общении: дальнейшее развитие восприятия и понимания на </w:t>
      </w:r>
      <w:r>
        <w:lastRenderedPageBreak/>
        <w:t>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F503CC" w:rsidRDefault="00F503CC" w:rsidP="00F503CC">
      <w:pPr>
        <w:pStyle w:val="a6"/>
        <w:ind w:left="1111" w:right="720"/>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F503CC" w:rsidRDefault="00F503CC" w:rsidP="00F503CC">
      <w:pPr>
        <w:pStyle w:val="a6"/>
        <w:ind w:left="1111" w:right="720"/>
      </w:pPr>
      <w: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F503CC" w:rsidRDefault="00F503CC" w:rsidP="00F503CC">
      <w:pPr>
        <w:pStyle w:val="a6"/>
        <w:ind w:left="1111" w:right="72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503CC" w:rsidRDefault="00F503CC" w:rsidP="00F503CC">
      <w:pPr>
        <w:pStyle w:val="a6"/>
        <w:ind w:left="1111" w:right="720"/>
      </w:pPr>
      <w:r>
        <w:t>Время звучания текста/текстов для аудирования — до 2 минут.</w:t>
      </w:r>
    </w:p>
    <w:p w:rsidR="00F503CC" w:rsidRDefault="00F503CC" w:rsidP="00F503CC">
      <w:pPr>
        <w:pStyle w:val="a6"/>
        <w:ind w:left="1111" w:right="720"/>
      </w:pPr>
      <w:r>
        <w:t>Смысловое чтение</w:t>
      </w:r>
    </w:p>
    <w:p w:rsidR="00F503CC" w:rsidRDefault="00F503CC" w:rsidP="00F503CC">
      <w:pPr>
        <w:pStyle w:val="a6"/>
        <w:ind w:left="1111" w:right="720"/>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F503CC" w:rsidRDefault="00F503CC" w:rsidP="00F503CC">
      <w:pPr>
        <w:pStyle w:val="a6"/>
        <w:ind w:left="1111" w:right="720"/>
      </w:pPr>
      <w:r>
        <w:lastRenderedPageBreak/>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F503CC" w:rsidRDefault="00F503CC" w:rsidP="00F503CC">
      <w:pPr>
        <w:pStyle w:val="a6"/>
        <w:ind w:left="1111" w:right="720"/>
      </w:pPr>
      <w: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F503CC" w:rsidRDefault="00F503CC" w:rsidP="00F503CC">
      <w:pPr>
        <w:pStyle w:val="a6"/>
        <w:ind w:left="1111" w:right="720"/>
      </w:pPr>
      <w:r>
        <w:t>Чтение несплошных текстов (таблиц, диаграмм, схем) и понимание представленной в них информации.</w:t>
      </w:r>
    </w:p>
    <w:p w:rsidR="00F503CC" w:rsidRDefault="00F503CC" w:rsidP="00F503CC">
      <w:pPr>
        <w:pStyle w:val="a6"/>
        <w:ind w:left="1111" w:right="72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F503CC" w:rsidRDefault="00F503CC" w:rsidP="00F503CC">
      <w:pPr>
        <w:pStyle w:val="a6"/>
        <w:ind w:left="1111" w:right="720"/>
      </w:pPr>
      <w: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F503CC" w:rsidRDefault="00F503CC" w:rsidP="00F503CC">
      <w:pPr>
        <w:pStyle w:val="a6"/>
        <w:ind w:left="1111" w:right="720"/>
      </w:pPr>
      <w:r>
        <w:lastRenderedPageBreak/>
        <w:t>Объём текста/текстов для чтения — 350—500 слов.</w:t>
      </w:r>
    </w:p>
    <w:p w:rsidR="00F503CC" w:rsidRDefault="00F503CC" w:rsidP="00F503CC">
      <w:pPr>
        <w:pStyle w:val="a6"/>
        <w:ind w:left="1111" w:right="720"/>
      </w:pPr>
      <w:r>
        <w:t>Письменная речь</w:t>
      </w:r>
    </w:p>
    <w:p w:rsidR="00F503CC" w:rsidRDefault="00F503CC" w:rsidP="00F503CC">
      <w:pPr>
        <w:pStyle w:val="a6"/>
        <w:ind w:left="1111" w:right="720"/>
      </w:pPr>
      <w:r>
        <w:t>Развитие умений письменной речи:</w:t>
      </w:r>
    </w:p>
    <w:p w:rsidR="00F503CC" w:rsidRDefault="00F503CC" w:rsidP="00F503CC">
      <w:pPr>
        <w:pStyle w:val="a6"/>
        <w:ind w:left="1111" w:right="720"/>
      </w:pPr>
      <w:r>
        <w:t>составление плана/тезисов устного или письменного сообщения;</w:t>
      </w:r>
    </w:p>
    <w:p w:rsidR="00F503CC" w:rsidRDefault="00F503CC" w:rsidP="00F503CC">
      <w:pPr>
        <w:pStyle w:val="a6"/>
        <w:ind w:left="1111" w:right="720"/>
      </w:pPr>
      <w:r>
        <w:t>заполнение анкет и формуляров: сообщение о себе основных сведений в соответствии с нормами, принятыми в стране/странах изучаемого языка;</w:t>
      </w:r>
    </w:p>
    <w:p w:rsidR="00F503CC" w:rsidRDefault="00F503CC" w:rsidP="00F503CC">
      <w:pPr>
        <w:pStyle w:val="a6"/>
        <w:ind w:left="1111" w:right="720"/>
      </w:pPr>
      <w: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F503CC" w:rsidRDefault="00F503CC" w:rsidP="00F503CC">
      <w:pPr>
        <w:pStyle w:val="a6"/>
        <w:ind w:left="1111" w:right="720"/>
      </w:pPr>
      <w: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F503CC" w:rsidRDefault="00F503CC" w:rsidP="00F503CC">
      <w:pPr>
        <w:pStyle w:val="a6"/>
        <w:ind w:left="1111" w:right="720"/>
      </w:pPr>
      <w:r>
        <w:t>Языковые знания и умения</w:t>
      </w:r>
    </w:p>
    <w:p w:rsidR="00F503CC" w:rsidRDefault="00F503CC" w:rsidP="00F503CC">
      <w:pPr>
        <w:pStyle w:val="a6"/>
        <w:ind w:left="1111" w:right="720"/>
      </w:pPr>
    </w:p>
    <w:p w:rsidR="00F503CC" w:rsidRDefault="00F503CC" w:rsidP="00F503CC">
      <w:pPr>
        <w:pStyle w:val="a6"/>
        <w:ind w:left="1111" w:right="720"/>
      </w:pPr>
      <w:r>
        <w:t>Фонетическая сторона речи</w:t>
      </w:r>
    </w:p>
    <w:p w:rsidR="00F503CC" w:rsidRDefault="00F503CC" w:rsidP="00F503CC">
      <w:pPr>
        <w:pStyle w:val="a6"/>
        <w:ind w:left="1111" w:right="720"/>
      </w:pPr>
      <w: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503CC" w:rsidRDefault="00F503CC" w:rsidP="00F503CC">
      <w:pPr>
        <w:pStyle w:val="a6"/>
        <w:ind w:left="1111" w:right="720"/>
      </w:pPr>
      <w:r>
        <w:lastRenderedPageBreak/>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503CC" w:rsidRDefault="00F503CC" w:rsidP="00F503CC">
      <w:pPr>
        <w:pStyle w:val="a6"/>
        <w:ind w:left="1111" w:right="720"/>
      </w:pPr>
      <w:r>
        <w:t>Тексты для чтения вслух: сообщение информационного характера, отрывок из статьи научно-популярного характера, рассказ, диалог (беседа).</w:t>
      </w:r>
    </w:p>
    <w:p w:rsidR="00F503CC" w:rsidRDefault="00F503CC" w:rsidP="00F503CC">
      <w:pPr>
        <w:pStyle w:val="a6"/>
        <w:ind w:left="1111" w:right="720"/>
      </w:pPr>
      <w:r>
        <w:t>Объём текста для чтения вслух — до 110 слов.</w:t>
      </w:r>
    </w:p>
    <w:p w:rsidR="00F503CC" w:rsidRDefault="00F503CC" w:rsidP="00F503CC">
      <w:pPr>
        <w:pStyle w:val="a6"/>
        <w:ind w:left="1111" w:right="720"/>
      </w:pPr>
      <w:r>
        <w:t>Графика, орфография и пунктуация</w:t>
      </w:r>
    </w:p>
    <w:p w:rsidR="00F503CC" w:rsidRDefault="00F503CC" w:rsidP="00F503CC">
      <w:pPr>
        <w:pStyle w:val="a6"/>
        <w:ind w:left="1111" w:right="720"/>
      </w:pPr>
      <w:r>
        <w:t>Правильное написание изученных слов.</w:t>
      </w:r>
    </w:p>
    <w:p w:rsidR="00F503CC" w:rsidRDefault="00F503CC" w:rsidP="00F503CC">
      <w:pPr>
        <w:pStyle w:val="a6"/>
        <w:ind w:left="1111" w:right="72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F503CC" w:rsidRDefault="00F503CC" w:rsidP="00F503CC">
      <w:pPr>
        <w:pStyle w:val="a6"/>
        <w:ind w:left="1111" w:right="720"/>
      </w:pPr>
      <w: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F503CC" w:rsidRDefault="00F503CC" w:rsidP="00F503CC">
      <w:pPr>
        <w:pStyle w:val="a6"/>
        <w:ind w:left="1111" w:right="720"/>
      </w:pPr>
      <w:r>
        <w:t>Лексическая сторона речи</w:t>
      </w:r>
    </w:p>
    <w:p w:rsidR="00F503CC" w:rsidRDefault="00F503CC" w:rsidP="00F503CC">
      <w:pPr>
        <w:pStyle w:val="a6"/>
        <w:ind w:left="1111" w:right="720"/>
      </w:pPr>
      <w: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503CC" w:rsidRDefault="00F503CC" w:rsidP="00F503CC">
      <w:pPr>
        <w:pStyle w:val="a6"/>
        <w:ind w:left="1111" w:right="720"/>
      </w:pPr>
      <w:r>
        <w:t xml:space="preserve">Объём — 1050 лексических единиц для продуктивного использования (включая лексические единицы, изученные ранее) и 1250 лексических единиц для </w:t>
      </w:r>
      <w:r>
        <w:lastRenderedPageBreak/>
        <w:t>рецептивного усвоения (включая 1050 лексических единиц продуктивного минимума).</w:t>
      </w:r>
    </w:p>
    <w:p w:rsidR="00F503CC" w:rsidRDefault="00F503CC" w:rsidP="00F503CC">
      <w:pPr>
        <w:pStyle w:val="a6"/>
        <w:ind w:left="1111" w:right="720"/>
      </w:pPr>
      <w:r>
        <w:t>Основные способы словообразования:</w:t>
      </w:r>
    </w:p>
    <w:p w:rsidR="00F503CC" w:rsidRDefault="00F503CC" w:rsidP="00F503CC">
      <w:pPr>
        <w:pStyle w:val="a6"/>
        <w:ind w:left="1111" w:right="720"/>
      </w:pPr>
      <w:r>
        <w:t>а)</w:t>
      </w:r>
      <w:r>
        <w:tab/>
        <w:t>аффиксация:</w:t>
      </w:r>
    </w:p>
    <w:p w:rsidR="00F503CC" w:rsidRPr="00305CB3" w:rsidRDefault="00F503CC" w:rsidP="00F503CC">
      <w:pPr>
        <w:pStyle w:val="a6"/>
        <w:ind w:left="1111" w:right="720"/>
        <w:rPr>
          <w:lang w:val="en-US"/>
        </w:rPr>
      </w:pPr>
      <w:r>
        <w:t>образованиеименсуществительныхприпомощисуффиксов</w:t>
      </w:r>
      <w:r w:rsidRPr="00305CB3">
        <w:rPr>
          <w:lang w:val="en-US"/>
        </w:rPr>
        <w:t>: -</w:t>
      </w:r>
      <w:r w:rsidRPr="00F503CC">
        <w:rPr>
          <w:lang w:val="en-US"/>
        </w:rPr>
        <w:t>ance</w:t>
      </w:r>
      <w:r w:rsidRPr="00305CB3">
        <w:rPr>
          <w:lang w:val="en-US"/>
        </w:rPr>
        <w:t>/-</w:t>
      </w:r>
      <w:r w:rsidRPr="00F503CC">
        <w:rPr>
          <w:lang w:val="en-US"/>
        </w:rPr>
        <w:t>ence</w:t>
      </w:r>
      <w:r w:rsidRPr="00305CB3">
        <w:rPr>
          <w:lang w:val="en-US"/>
        </w:rPr>
        <w:t xml:space="preserve"> (</w:t>
      </w:r>
      <w:r w:rsidRPr="00F503CC">
        <w:rPr>
          <w:lang w:val="en-US"/>
        </w:rPr>
        <w:t>performance</w:t>
      </w:r>
      <w:r w:rsidRPr="00305CB3">
        <w:rPr>
          <w:lang w:val="en-US"/>
        </w:rPr>
        <w:t>/</w:t>
      </w:r>
      <w:r w:rsidRPr="00F503CC">
        <w:rPr>
          <w:lang w:val="en-US"/>
        </w:rPr>
        <w:t>residence</w:t>
      </w:r>
      <w:r w:rsidRPr="00305CB3">
        <w:rPr>
          <w:lang w:val="en-US"/>
        </w:rPr>
        <w:t>); -</w:t>
      </w:r>
      <w:r w:rsidRPr="00F503CC">
        <w:rPr>
          <w:lang w:val="en-US"/>
        </w:rPr>
        <w:t>ity</w:t>
      </w:r>
      <w:r w:rsidRPr="00305CB3">
        <w:rPr>
          <w:lang w:val="en-US"/>
        </w:rPr>
        <w:t xml:space="preserve"> (</w:t>
      </w:r>
      <w:r w:rsidRPr="00F503CC">
        <w:rPr>
          <w:lang w:val="en-US"/>
        </w:rPr>
        <w:t>activity</w:t>
      </w:r>
      <w:r w:rsidRPr="00305CB3">
        <w:rPr>
          <w:lang w:val="en-US"/>
        </w:rPr>
        <w:t>); -</w:t>
      </w:r>
      <w:r w:rsidRPr="00F503CC">
        <w:rPr>
          <w:lang w:val="en-US"/>
        </w:rPr>
        <w:t>ship</w:t>
      </w:r>
      <w:r w:rsidRPr="00305CB3">
        <w:rPr>
          <w:lang w:val="en-US"/>
        </w:rPr>
        <w:t xml:space="preserve"> (</w:t>
      </w:r>
      <w:r w:rsidRPr="00F503CC">
        <w:rPr>
          <w:lang w:val="en-US"/>
        </w:rPr>
        <w:t>friendship</w:t>
      </w:r>
      <w:r w:rsidRPr="00305CB3">
        <w:rPr>
          <w:lang w:val="en-US"/>
        </w:rPr>
        <w:t>);</w:t>
      </w:r>
    </w:p>
    <w:p w:rsidR="00F503CC" w:rsidRDefault="00F503CC" w:rsidP="00F503CC">
      <w:pPr>
        <w:pStyle w:val="a6"/>
        <w:ind w:left="1111" w:right="720"/>
      </w:pPr>
      <w:r>
        <w:t>образование имен прилагательных при помощи префикса inter- (international);</w:t>
      </w:r>
    </w:p>
    <w:p w:rsidR="00F503CC" w:rsidRDefault="00F503CC" w:rsidP="00F503CC">
      <w:pPr>
        <w:pStyle w:val="a6"/>
        <w:ind w:left="1111" w:right="720"/>
      </w:pPr>
      <w:r>
        <w:t>образование имен прилагательных при помощи -ed и -ing (interested—interesting);</w:t>
      </w:r>
    </w:p>
    <w:p w:rsidR="00F503CC" w:rsidRDefault="00F503CC" w:rsidP="00F503CC">
      <w:pPr>
        <w:pStyle w:val="a6"/>
        <w:ind w:left="1111" w:right="720"/>
      </w:pPr>
      <w:r>
        <w:t>б)</w:t>
      </w:r>
      <w:r>
        <w:tab/>
        <w:t>конверсия:</w:t>
      </w:r>
    </w:p>
    <w:p w:rsidR="00F503CC" w:rsidRDefault="00F503CC" w:rsidP="00F503CC">
      <w:pPr>
        <w:pStyle w:val="a6"/>
        <w:ind w:left="1111" w:right="720"/>
      </w:pPr>
      <w:r>
        <w:t>образование имени существительного от неопределённой формы глагола (to walk — a walk);</w:t>
      </w:r>
    </w:p>
    <w:p w:rsidR="00F503CC" w:rsidRDefault="00F503CC" w:rsidP="00F503CC">
      <w:pPr>
        <w:pStyle w:val="a6"/>
        <w:ind w:left="1111" w:right="720"/>
      </w:pPr>
      <w:r>
        <w:t>образование глагола от имени существительного (a present — to present);</w:t>
      </w:r>
    </w:p>
    <w:p w:rsidR="00F503CC" w:rsidRDefault="00F503CC" w:rsidP="00F503CC">
      <w:pPr>
        <w:pStyle w:val="a6"/>
        <w:ind w:left="1111" w:right="720"/>
      </w:pPr>
      <w:r>
        <w:t>образование имени существительного от прилагательного (rich — the rich);</w:t>
      </w:r>
    </w:p>
    <w:p w:rsidR="00F503CC" w:rsidRDefault="00F503CC" w:rsidP="00F503CC">
      <w:pPr>
        <w:pStyle w:val="a6"/>
        <w:ind w:left="1111" w:right="720"/>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503CC" w:rsidRDefault="00F503CC" w:rsidP="00F503CC">
      <w:pPr>
        <w:pStyle w:val="a6"/>
        <w:ind w:left="1111" w:right="720"/>
      </w:pPr>
      <w:r>
        <w:t>Различные средства связи в тексте для обеспечения его целостности (firstly, however, finally, at last, etc.).</w:t>
      </w:r>
    </w:p>
    <w:p w:rsidR="00F503CC" w:rsidRDefault="00F503CC" w:rsidP="00F503CC">
      <w:pPr>
        <w:pStyle w:val="a6"/>
        <w:ind w:left="1111" w:right="720"/>
      </w:pPr>
    </w:p>
    <w:p w:rsidR="00F503CC" w:rsidRDefault="00F503CC" w:rsidP="00F503CC">
      <w:pPr>
        <w:pStyle w:val="a6"/>
        <w:ind w:left="1111" w:right="720"/>
      </w:pPr>
      <w:r>
        <w:t>Грамматическая сторона речи</w:t>
      </w:r>
    </w:p>
    <w:p w:rsidR="00F503CC" w:rsidRDefault="00F503CC" w:rsidP="00F503CC">
      <w:pPr>
        <w:pStyle w:val="a6"/>
        <w:ind w:left="1111" w:right="720"/>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F503CC" w:rsidRPr="00F503CC" w:rsidRDefault="00F503CC" w:rsidP="00F503CC">
      <w:pPr>
        <w:pStyle w:val="a6"/>
        <w:ind w:left="1111" w:right="720"/>
        <w:rPr>
          <w:lang w:val="en-US"/>
        </w:rPr>
      </w:pPr>
      <w:r>
        <w:t>Предложениясосложнымдополнением</w:t>
      </w:r>
      <w:r w:rsidRPr="00F503CC">
        <w:rPr>
          <w:lang w:val="en-US"/>
        </w:rPr>
        <w:t xml:space="preserve"> (Complex Object) (I saw her cross/crossing the </w:t>
      </w:r>
      <w:r w:rsidRPr="00F503CC">
        <w:rPr>
          <w:lang w:val="en-US"/>
        </w:rPr>
        <w:lastRenderedPageBreak/>
        <w:t>road.).</w:t>
      </w:r>
    </w:p>
    <w:p w:rsidR="00F503CC" w:rsidRDefault="00F503CC" w:rsidP="00F503CC">
      <w:pPr>
        <w:pStyle w:val="a6"/>
        <w:ind w:left="1111" w:right="720"/>
      </w:pPr>
      <w: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F503CC" w:rsidRDefault="00F503CC" w:rsidP="00F503CC">
      <w:pPr>
        <w:pStyle w:val="a6"/>
        <w:ind w:left="1111" w:right="720"/>
      </w:pPr>
      <w:r>
        <w:t>Все типы вопросительных предложений в Past Perfect Tense.</w:t>
      </w:r>
    </w:p>
    <w:p w:rsidR="00F503CC" w:rsidRDefault="00F503CC" w:rsidP="00F503CC">
      <w:pPr>
        <w:pStyle w:val="a6"/>
        <w:ind w:left="1111" w:right="720"/>
      </w:pPr>
      <w:r>
        <w:t>Согласование времен в рамках сложного предложения.</w:t>
      </w:r>
    </w:p>
    <w:p w:rsidR="00F503CC" w:rsidRDefault="00F503CC" w:rsidP="00F503CC">
      <w:pPr>
        <w:pStyle w:val="a6"/>
        <w:ind w:left="1111" w:right="720"/>
      </w:pPr>
      <w:r>
        <w:t>Согласование подлежащего, выраженного собирательным существительным (family, police) со сказуемым.</w:t>
      </w:r>
    </w:p>
    <w:p w:rsidR="00F503CC" w:rsidRPr="00F503CC" w:rsidRDefault="00F503CC" w:rsidP="00F503CC">
      <w:pPr>
        <w:pStyle w:val="a6"/>
        <w:ind w:left="1111" w:right="720"/>
        <w:rPr>
          <w:lang w:val="en-US"/>
        </w:rPr>
      </w:pPr>
      <w:r>
        <w:t>Конструкциисглаголамина</w:t>
      </w:r>
      <w:r w:rsidRPr="00F503CC">
        <w:rPr>
          <w:lang w:val="en-US"/>
        </w:rPr>
        <w:t xml:space="preserve"> -ing: to love/hate doing something.</w:t>
      </w:r>
    </w:p>
    <w:p w:rsidR="00F503CC" w:rsidRPr="00F503CC" w:rsidRDefault="00F503CC" w:rsidP="00F503CC">
      <w:pPr>
        <w:pStyle w:val="a6"/>
        <w:ind w:left="1111" w:right="720"/>
        <w:rPr>
          <w:lang w:val="en-US"/>
        </w:rPr>
      </w:pPr>
      <w:r>
        <w:t>Конструкции</w:t>
      </w:r>
      <w:r w:rsidRPr="00F503CC">
        <w:rPr>
          <w:lang w:val="en-US"/>
        </w:rPr>
        <w:t xml:space="preserve">, </w:t>
      </w:r>
      <w:r>
        <w:t>содержащиеглаголы</w:t>
      </w:r>
      <w:r w:rsidRPr="00F503CC">
        <w:rPr>
          <w:lang w:val="en-US"/>
        </w:rPr>
        <w:t>-</w:t>
      </w:r>
      <w:r>
        <w:t>связки</w:t>
      </w:r>
      <w:r w:rsidRPr="00F503CC">
        <w:rPr>
          <w:lang w:val="en-US"/>
        </w:rPr>
        <w:t xml:space="preserve"> to be/to look/to feel/to seem.</w:t>
      </w:r>
    </w:p>
    <w:p w:rsidR="00F503CC" w:rsidRPr="00F503CC" w:rsidRDefault="00F503CC" w:rsidP="00F503CC">
      <w:pPr>
        <w:pStyle w:val="a6"/>
        <w:ind w:left="1111" w:right="720"/>
        <w:rPr>
          <w:lang w:val="en-US"/>
        </w:rPr>
      </w:pPr>
      <w:r>
        <w:t>Конструкции</w:t>
      </w:r>
      <w:r w:rsidRPr="00F503CC">
        <w:rPr>
          <w:lang w:val="en-US"/>
        </w:rPr>
        <w:t xml:space="preserve"> be/get used to + </w:t>
      </w:r>
      <w:r>
        <w:t>инфинитивглагола</w:t>
      </w:r>
      <w:r w:rsidRPr="00F503CC">
        <w:rPr>
          <w:lang w:val="en-US"/>
        </w:rPr>
        <w:t xml:space="preserve">; be/get used to + </w:t>
      </w:r>
      <w:r>
        <w:t>инфинитивглагола</w:t>
      </w:r>
      <w:r w:rsidRPr="00F503CC">
        <w:rPr>
          <w:lang w:val="en-US"/>
        </w:rPr>
        <w:t>; be/get used to doing something; be/get used to something.</w:t>
      </w:r>
    </w:p>
    <w:p w:rsidR="00F503CC" w:rsidRPr="00F503CC" w:rsidRDefault="00F503CC" w:rsidP="00F503CC">
      <w:pPr>
        <w:pStyle w:val="a6"/>
        <w:ind w:left="1111" w:right="720"/>
        <w:rPr>
          <w:lang w:val="en-US"/>
        </w:rPr>
      </w:pPr>
      <w:r>
        <w:t>Конструкция</w:t>
      </w:r>
      <w:r w:rsidRPr="00F503CC">
        <w:rPr>
          <w:lang w:val="en-US"/>
        </w:rPr>
        <w:t xml:space="preserve"> both ... and ... .</w:t>
      </w:r>
    </w:p>
    <w:p w:rsidR="00F503CC" w:rsidRPr="00F503CC" w:rsidRDefault="00F503CC" w:rsidP="00F503CC">
      <w:pPr>
        <w:pStyle w:val="a6"/>
        <w:ind w:left="1111" w:right="720"/>
        <w:rPr>
          <w:lang w:val="en-US"/>
        </w:rPr>
      </w:pPr>
      <w:r>
        <w:t>Конструкции</w:t>
      </w:r>
      <w:r w:rsidRPr="00F503CC">
        <w:rPr>
          <w:lang w:val="en-US"/>
        </w:rPr>
        <w:t xml:space="preserve"> c </w:t>
      </w:r>
      <w:r>
        <w:t>глаголами</w:t>
      </w:r>
      <w:r w:rsidRPr="00F503CC">
        <w:rPr>
          <w:lang w:val="en-US"/>
        </w:rPr>
        <w:t xml:space="preserve"> to stop, to remember, to forget (</w:t>
      </w:r>
      <w:r>
        <w:t>разницавзначении</w:t>
      </w:r>
      <w:r w:rsidRPr="00F503CC">
        <w:rPr>
          <w:lang w:val="en-US"/>
        </w:rPr>
        <w:t xml:space="preserve"> to stop doing smth </w:t>
      </w:r>
      <w:r>
        <w:t>и</w:t>
      </w:r>
      <w:r w:rsidRPr="00F503CC">
        <w:rPr>
          <w:lang w:val="en-US"/>
        </w:rPr>
        <w:t xml:space="preserve"> to stop to do smth).</w:t>
      </w:r>
    </w:p>
    <w:p w:rsidR="00F503CC" w:rsidRPr="00F503CC" w:rsidRDefault="00F503CC" w:rsidP="00F503CC">
      <w:pPr>
        <w:pStyle w:val="a6"/>
        <w:ind w:left="1111" w:right="720"/>
        <w:rPr>
          <w:lang w:val="en-US"/>
        </w:rPr>
      </w:pPr>
      <w:r>
        <w:t>Глаголыввидо</w:t>
      </w:r>
      <w:r w:rsidRPr="00F503CC">
        <w:rPr>
          <w:lang w:val="en-US"/>
        </w:rPr>
        <w:t>-</w:t>
      </w:r>
      <w:r>
        <w:t>временныхформахдействительногозалогавизъявительномнаклонении</w:t>
      </w:r>
      <w:r w:rsidRPr="00F503CC">
        <w:rPr>
          <w:lang w:val="en-US"/>
        </w:rPr>
        <w:t xml:space="preserve"> (Past Perfect Tense, Present Perfect Continuous Tense, Future-in-the-Past).</w:t>
      </w:r>
    </w:p>
    <w:p w:rsidR="00F503CC" w:rsidRDefault="00F503CC" w:rsidP="00F503CC">
      <w:pPr>
        <w:pStyle w:val="a6"/>
        <w:ind w:left="1111" w:right="720"/>
      </w:pPr>
      <w:r>
        <w:t>Модальные глаголы в косвенной речи в настоящем и прошедшем времени.</w:t>
      </w:r>
    </w:p>
    <w:p w:rsidR="00F503CC" w:rsidRDefault="00F503CC" w:rsidP="00F503CC">
      <w:pPr>
        <w:pStyle w:val="a6"/>
        <w:ind w:left="1111" w:right="720"/>
      </w:pPr>
      <w:r>
        <w:t>Неличные формы глагола (инфинитив, герундий, причастия настоящего и прошедшего времени).</w:t>
      </w:r>
    </w:p>
    <w:p w:rsidR="00F503CC" w:rsidRDefault="00F503CC" w:rsidP="00F503CC">
      <w:pPr>
        <w:pStyle w:val="a6"/>
        <w:ind w:left="1111" w:right="720"/>
      </w:pPr>
      <w:r>
        <w:t>Наречия too — enough.</w:t>
      </w:r>
    </w:p>
    <w:p w:rsidR="00F503CC" w:rsidRDefault="00F503CC" w:rsidP="00F503CC">
      <w:pPr>
        <w:pStyle w:val="a6"/>
        <w:ind w:left="1111" w:right="720"/>
      </w:pPr>
      <w:r>
        <w:t>Отрицательные местоимения no (и его производные nobody, nothing, etc.), none.</w:t>
      </w:r>
    </w:p>
    <w:p w:rsidR="00F503CC" w:rsidRDefault="00F503CC" w:rsidP="00F503CC">
      <w:pPr>
        <w:pStyle w:val="a6"/>
        <w:ind w:left="1111" w:right="720"/>
      </w:pPr>
    </w:p>
    <w:p w:rsidR="00F503CC" w:rsidRDefault="00F503CC" w:rsidP="00F503CC">
      <w:pPr>
        <w:pStyle w:val="a6"/>
        <w:ind w:left="1111" w:right="720"/>
      </w:pPr>
      <w:r>
        <w:t>Социокультурные знания и умения</w:t>
      </w:r>
    </w:p>
    <w:p w:rsidR="00F503CC" w:rsidRDefault="00F503CC" w:rsidP="00F503CC">
      <w:pPr>
        <w:pStyle w:val="a6"/>
        <w:ind w:left="1111" w:right="720"/>
      </w:pPr>
      <w:r>
        <w:lastRenderedPageBreak/>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F503CC" w:rsidRDefault="00F503CC" w:rsidP="00F503CC">
      <w:pPr>
        <w:pStyle w:val="a6"/>
        <w:ind w:left="1111" w:right="720"/>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F503CC" w:rsidRDefault="00F503CC" w:rsidP="00F503CC">
      <w:pPr>
        <w:pStyle w:val="a6"/>
        <w:ind w:left="1111" w:right="720"/>
      </w:pPr>
      <w: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F503CC" w:rsidRDefault="00F503CC" w:rsidP="00F503CC">
      <w:pPr>
        <w:pStyle w:val="a6"/>
        <w:ind w:left="1111" w:right="720"/>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F503CC" w:rsidRDefault="00F503CC" w:rsidP="00F503CC">
      <w:pPr>
        <w:pStyle w:val="a6"/>
        <w:ind w:left="1111" w:right="720"/>
      </w:pPr>
      <w:r>
        <w:t>Соблюдение нормы вежливости в межкультурном общении.</w:t>
      </w:r>
    </w:p>
    <w:p w:rsidR="00F503CC" w:rsidRDefault="00F503CC" w:rsidP="00F503CC">
      <w:pPr>
        <w:pStyle w:val="a6"/>
        <w:ind w:left="1111" w:right="720"/>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F503CC" w:rsidRDefault="00F503CC" w:rsidP="00F503CC">
      <w:pPr>
        <w:pStyle w:val="a6"/>
        <w:ind w:left="1111" w:right="720"/>
      </w:pPr>
      <w:r>
        <w:lastRenderedPageBreak/>
        <w:t>Развитие умений:</w:t>
      </w:r>
    </w:p>
    <w:p w:rsidR="00F503CC" w:rsidRDefault="00F503CC" w:rsidP="00F503CC">
      <w:pPr>
        <w:pStyle w:val="a6"/>
        <w:ind w:left="1111" w:right="720"/>
      </w:pPr>
      <w:r>
        <w:t>кратко представлять Россию и страну/страны изучаемого языка (культурные явления, события, достопримечательности);</w:t>
      </w:r>
    </w:p>
    <w:p w:rsidR="00F503CC" w:rsidRDefault="00F503CC" w:rsidP="00F503CC">
      <w:pPr>
        <w:pStyle w:val="a6"/>
        <w:ind w:left="1111" w:right="720"/>
      </w:pPr>
      <w: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F503CC" w:rsidRDefault="00F503CC" w:rsidP="00F503CC">
      <w:pPr>
        <w:pStyle w:val="a6"/>
        <w:ind w:left="1111" w:right="720"/>
      </w:pPr>
      <w:r>
        <w:t>оказывать помощь зарубежным гостям в ситуациях повседневного общения (объяснить местонахождение объекта, сообщить возможный маршрут и т. д.).</w:t>
      </w:r>
    </w:p>
    <w:p w:rsidR="00F503CC" w:rsidRDefault="00F503CC" w:rsidP="00F503CC">
      <w:pPr>
        <w:pStyle w:val="a6"/>
        <w:ind w:left="1111" w:right="720"/>
      </w:pPr>
    </w:p>
    <w:p w:rsidR="00F503CC" w:rsidRDefault="00F503CC" w:rsidP="00F503CC">
      <w:pPr>
        <w:pStyle w:val="a6"/>
        <w:ind w:left="1111" w:right="720"/>
      </w:pPr>
      <w:r>
        <w:t>Компенсаторные умения</w:t>
      </w:r>
    </w:p>
    <w:p w:rsidR="00F503CC" w:rsidRDefault="00F503CC" w:rsidP="00F503CC">
      <w:pPr>
        <w:pStyle w:val="a6"/>
        <w:ind w:left="1111" w:right="720"/>
      </w:pPr>
      <w: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F503CC" w:rsidRDefault="00F503CC" w:rsidP="00F503CC">
      <w:pPr>
        <w:pStyle w:val="a6"/>
        <w:ind w:left="1111" w:right="720"/>
      </w:pPr>
      <w:r>
        <w:t>Переспрашивать, просить повторить, уточняя значение незнакомых слов.</w:t>
      </w:r>
    </w:p>
    <w:p w:rsidR="00F503CC" w:rsidRDefault="00F503CC" w:rsidP="00F503CC">
      <w:pPr>
        <w:pStyle w:val="a6"/>
        <w:ind w:left="1111" w:right="720"/>
      </w:pPr>
      <w:r>
        <w:t>Использование в качестве опоры при порождении собственных высказываний ключевых слов, плана.</w:t>
      </w:r>
    </w:p>
    <w:p w:rsidR="00F503CC" w:rsidRDefault="00F503CC" w:rsidP="00F503CC">
      <w:pPr>
        <w:pStyle w:val="a6"/>
        <w:ind w:left="1111" w:right="720"/>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F503CC" w:rsidRDefault="00F503CC" w:rsidP="00F503CC">
      <w:pPr>
        <w:pStyle w:val="a6"/>
        <w:ind w:left="1111" w:right="72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503CC" w:rsidRDefault="00F503CC" w:rsidP="00F503CC">
      <w:pPr>
        <w:pStyle w:val="a6"/>
        <w:ind w:left="1111" w:right="720"/>
      </w:pPr>
      <w:r>
        <w:lastRenderedPageBreak/>
        <w:t>9 класс</w:t>
      </w:r>
    </w:p>
    <w:p w:rsidR="00F503CC" w:rsidRDefault="00F503CC" w:rsidP="00F503CC">
      <w:pPr>
        <w:pStyle w:val="a6"/>
        <w:ind w:left="1111" w:right="720"/>
      </w:pPr>
    </w:p>
    <w:p w:rsidR="00F503CC" w:rsidRDefault="00F503CC" w:rsidP="00F503CC">
      <w:pPr>
        <w:pStyle w:val="a6"/>
        <w:ind w:left="1111" w:right="720"/>
      </w:pPr>
      <w:r>
        <w:t>Коммуникативные умения</w:t>
      </w:r>
    </w:p>
    <w:p w:rsidR="00F503CC" w:rsidRDefault="00F503CC" w:rsidP="00F503CC">
      <w:pPr>
        <w:pStyle w:val="a6"/>
        <w:ind w:left="1111" w:right="72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503CC" w:rsidRDefault="00F503CC" w:rsidP="00F503CC">
      <w:pPr>
        <w:pStyle w:val="a6"/>
        <w:ind w:left="1111" w:right="720"/>
      </w:pPr>
      <w:r>
        <w:t>Взаимоотношения в семье и с друзьями. Конфликты и их разрешение.</w:t>
      </w:r>
    </w:p>
    <w:p w:rsidR="00F503CC" w:rsidRDefault="00F503CC" w:rsidP="00F503CC">
      <w:pPr>
        <w:pStyle w:val="a6"/>
        <w:ind w:left="1111" w:right="720"/>
      </w:pPr>
      <w:r>
        <w:t>Внешность и характер человека/литературного персонажа.</w:t>
      </w:r>
    </w:p>
    <w:p w:rsidR="00F503CC" w:rsidRDefault="00F503CC" w:rsidP="00F503CC">
      <w:pPr>
        <w:pStyle w:val="a6"/>
        <w:ind w:left="1111" w:right="720"/>
      </w:pPr>
      <w: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F503CC" w:rsidRDefault="00F503CC" w:rsidP="00F503CC">
      <w:pPr>
        <w:pStyle w:val="a6"/>
        <w:ind w:left="1111" w:right="720"/>
      </w:pPr>
      <w:r>
        <w:t>Здоровый образ жизни: режим труда и отдыха, фитнес, сбалансированное питание. Посещение врача.</w:t>
      </w:r>
    </w:p>
    <w:p w:rsidR="00F503CC" w:rsidRDefault="00F503CC" w:rsidP="00F503CC">
      <w:pPr>
        <w:pStyle w:val="a6"/>
        <w:ind w:left="1111" w:right="720"/>
      </w:pPr>
      <w:r>
        <w:t>Покупки: одежда, обувь и продукты питания. Карманные деньги. Молодёжная мода.</w:t>
      </w:r>
    </w:p>
    <w:p w:rsidR="00F503CC" w:rsidRDefault="00F503CC" w:rsidP="00F503CC">
      <w:pPr>
        <w:pStyle w:val="a6"/>
        <w:ind w:left="1111" w:right="720"/>
      </w:pPr>
      <w: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F503CC" w:rsidRDefault="00F503CC" w:rsidP="00F503CC">
      <w:pPr>
        <w:pStyle w:val="a6"/>
        <w:ind w:left="1111" w:right="720"/>
      </w:pPr>
      <w:r>
        <w:t>Виды отдыха в различное время года. Путешествия по России и зарубежным странам. Транспорт.</w:t>
      </w:r>
    </w:p>
    <w:p w:rsidR="00F503CC" w:rsidRDefault="00F503CC" w:rsidP="00F503CC">
      <w:pPr>
        <w:pStyle w:val="a6"/>
        <w:ind w:left="1111" w:right="720"/>
      </w:pPr>
      <w:r>
        <w:t>Природа: флора и фауна. Проблемы экологии. Защита окружающей среды. Климат, погода. Стихийные бедствия.</w:t>
      </w:r>
    </w:p>
    <w:p w:rsidR="00F503CC" w:rsidRDefault="00F503CC" w:rsidP="00F503CC">
      <w:pPr>
        <w:pStyle w:val="a6"/>
        <w:ind w:left="1111" w:right="720"/>
      </w:pPr>
      <w:r>
        <w:t>Средства массовой информации (телевидение, радио, пресса, Интернет).</w:t>
      </w:r>
    </w:p>
    <w:p w:rsidR="00F503CC" w:rsidRDefault="00F503CC" w:rsidP="00F503CC">
      <w:pPr>
        <w:pStyle w:val="a6"/>
        <w:ind w:left="1111" w:right="720"/>
      </w:pPr>
      <w:r>
        <w:t xml:space="preserve">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w:t>
      </w:r>
      <w:r>
        <w:lastRenderedPageBreak/>
        <w:t>знаменательные даты, традиции, обычаи); страницы истории.</w:t>
      </w:r>
    </w:p>
    <w:p w:rsidR="00F503CC" w:rsidRDefault="00F503CC" w:rsidP="00F503CC">
      <w:pPr>
        <w:pStyle w:val="a6"/>
        <w:ind w:left="1111" w:right="720"/>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F503CC" w:rsidRDefault="00F503CC" w:rsidP="00F503CC">
      <w:pPr>
        <w:pStyle w:val="a6"/>
        <w:ind w:left="1111" w:right="720"/>
      </w:pPr>
      <w:r>
        <w:t>Говорение</w:t>
      </w:r>
    </w:p>
    <w:p w:rsidR="00F503CC" w:rsidRDefault="00F503CC" w:rsidP="00F503CC">
      <w:pPr>
        <w:pStyle w:val="a6"/>
        <w:ind w:left="1111" w:right="720"/>
      </w:pPr>
      <w: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rsidR="00F503CC" w:rsidRDefault="00F503CC" w:rsidP="00F503CC">
      <w:pPr>
        <w:pStyle w:val="a6"/>
        <w:ind w:left="1111" w:right="72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F503CC" w:rsidRDefault="00F503CC" w:rsidP="00F503CC">
      <w:pPr>
        <w:pStyle w:val="a6"/>
        <w:ind w:left="1111" w:right="720"/>
      </w:pPr>
      <w: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F503CC" w:rsidRDefault="00F503CC" w:rsidP="00F503CC">
      <w:pPr>
        <w:pStyle w:val="a6"/>
        <w:ind w:left="1111" w:right="72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503CC" w:rsidRDefault="00F503CC" w:rsidP="00F503CC">
      <w:pPr>
        <w:pStyle w:val="a6"/>
        <w:ind w:left="1111" w:right="720"/>
      </w:pPr>
      <w:r>
        <w:t xml:space="preserve">диалог — обмен мнениями: выражать свою точку мнения и обосновывать её, высказывать своё согласие/несогласие с точкой зрения собеседника, выражать </w:t>
      </w:r>
      <w:r>
        <w:lastRenderedPageBreak/>
        <w:t>сомнение, давать эмоциональную оценку обсуждаемым событиям: восхищение, удивление, радость, огорчение и т. д.).</w:t>
      </w:r>
    </w:p>
    <w:p w:rsidR="00F503CC" w:rsidRDefault="00F503CC" w:rsidP="00F503CC">
      <w:pPr>
        <w:pStyle w:val="a6"/>
        <w:ind w:left="1111" w:right="720"/>
      </w:pPr>
      <w: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F503CC" w:rsidRDefault="00F503CC" w:rsidP="00F503CC">
      <w:pPr>
        <w:pStyle w:val="a6"/>
        <w:ind w:left="1111" w:right="720"/>
      </w:pPr>
      <w: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F503CC" w:rsidRDefault="00F503CC" w:rsidP="00F503CC">
      <w:pPr>
        <w:pStyle w:val="a6"/>
        <w:ind w:left="1111" w:right="720"/>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F503CC" w:rsidRDefault="00F503CC" w:rsidP="00F503CC">
      <w:pPr>
        <w:pStyle w:val="a6"/>
        <w:ind w:left="1111" w:right="720"/>
      </w:pPr>
      <w:r>
        <w:t>—</w:t>
      </w:r>
      <w:r>
        <w:tab/>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F503CC" w:rsidRDefault="00F503CC" w:rsidP="00F503CC">
      <w:pPr>
        <w:pStyle w:val="a6"/>
        <w:ind w:left="1111" w:right="720"/>
      </w:pPr>
      <w:r>
        <w:t>—</w:t>
      </w:r>
      <w:r>
        <w:tab/>
        <w:t>повествование/сообщение;</w:t>
      </w:r>
    </w:p>
    <w:p w:rsidR="00F503CC" w:rsidRDefault="00F503CC" w:rsidP="00F503CC">
      <w:pPr>
        <w:pStyle w:val="a6"/>
        <w:ind w:left="1111" w:right="720"/>
      </w:pPr>
      <w:r>
        <w:t>—</w:t>
      </w:r>
      <w:r>
        <w:tab/>
        <w:t>рассуждение;</w:t>
      </w:r>
    </w:p>
    <w:p w:rsidR="00F503CC" w:rsidRDefault="00F503CC" w:rsidP="00F503CC">
      <w:pPr>
        <w:pStyle w:val="a6"/>
        <w:ind w:left="1111" w:right="720"/>
      </w:pPr>
      <w:r>
        <w:t>выражение и краткое аргументирование своего мнения по отношению к услышанному/прочитанному;</w:t>
      </w:r>
    </w:p>
    <w:p w:rsidR="00F503CC" w:rsidRDefault="00F503CC" w:rsidP="00F503CC">
      <w:pPr>
        <w:pStyle w:val="a6"/>
        <w:ind w:left="1111" w:right="720"/>
      </w:pPr>
      <w: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F503CC" w:rsidRDefault="00F503CC" w:rsidP="00F503CC">
      <w:pPr>
        <w:pStyle w:val="a6"/>
        <w:ind w:left="1111" w:right="720"/>
      </w:pPr>
      <w:r>
        <w:t>составление рассказа по картинкам;</w:t>
      </w:r>
    </w:p>
    <w:p w:rsidR="00F503CC" w:rsidRDefault="00F503CC" w:rsidP="00F503CC">
      <w:pPr>
        <w:pStyle w:val="a6"/>
        <w:ind w:left="1111" w:right="720"/>
      </w:pPr>
      <w:r>
        <w:t>изложение результатов выполненной проектной работы.</w:t>
      </w:r>
    </w:p>
    <w:p w:rsidR="00F503CC" w:rsidRDefault="00F503CC" w:rsidP="00F503CC">
      <w:pPr>
        <w:pStyle w:val="a6"/>
        <w:ind w:left="1111" w:right="720"/>
      </w:pPr>
      <w:r>
        <w:lastRenderedPageBreak/>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F503CC" w:rsidRDefault="00F503CC" w:rsidP="00F503CC">
      <w:pPr>
        <w:pStyle w:val="a6"/>
        <w:ind w:left="1111" w:right="720"/>
      </w:pPr>
      <w:r>
        <w:t>Объём монологического высказывания — 10—12 фраз.</w:t>
      </w:r>
    </w:p>
    <w:p w:rsidR="00F503CC" w:rsidRDefault="00F503CC" w:rsidP="00F503CC">
      <w:pPr>
        <w:pStyle w:val="a6"/>
        <w:ind w:left="1111" w:right="720"/>
      </w:pPr>
      <w:r>
        <w:t>Аудирование</w:t>
      </w:r>
    </w:p>
    <w:p w:rsidR="00F503CC" w:rsidRDefault="00F503CC" w:rsidP="00F503CC">
      <w:pPr>
        <w:pStyle w:val="a6"/>
        <w:ind w:left="1111" w:right="720"/>
      </w:pPr>
      <w: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F503CC" w:rsidRDefault="00F503CC" w:rsidP="00F503CC">
      <w:pPr>
        <w:pStyle w:val="a6"/>
        <w:ind w:left="1111" w:right="720"/>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F503CC" w:rsidRDefault="00F503CC" w:rsidP="00F503CC">
      <w:pPr>
        <w:pStyle w:val="a6"/>
        <w:ind w:left="1111" w:right="720"/>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503CC" w:rsidRDefault="00F503CC" w:rsidP="00F503CC">
      <w:pPr>
        <w:pStyle w:val="a6"/>
        <w:ind w:left="1111" w:right="720"/>
      </w:pPr>
      <w: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F503CC" w:rsidRDefault="00F503CC" w:rsidP="00F503CC">
      <w:pPr>
        <w:pStyle w:val="a6"/>
        <w:ind w:left="1111" w:right="720"/>
      </w:pPr>
      <w:r>
        <w:lastRenderedPageBreak/>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503CC" w:rsidRDefault="00F503CC" w:rsidP="00F503CC">
      <w:pPr>
        <w:pStyle w:val="a6"/>
        <w:ind w:left="1111" w:right="720"/>
      </w:pPr>
      <w:r>
        <w:t>Языковая сложность текстов для аудирования должна соответствовать базовому уровню (А2 — допороговому уровню по общеевропейской шкале).</w:t>
      </w:r>
    </w:p>
    <w:p w:rsidR="00F503CC" w:rsidRDefault="00F503CC" w:rsidP="00F503CC">
      <w:pPr>
        <w:pStyle w:val="a6"/>
        <w:ind w:left="1111" w:right="720"/>
      </w:pPr>
      <w:r>
        <w:t>Время звучания текста/текстов для аудирования — до 2 минут.</w:t>
      </w:r>
    </w:p>
    <w:p w:rsidR="00F503CC" w:rsidRDefault="00F503CC" w:rsidP="00F503CC">
      <w:pPr>
        <w:pStyle w:val="a6"/>
        <w:ind w:left="1111" w:right="720"/>
      </w:pPr>
      <w:r>
        <w:t>Смысловое чтение</w:t>
      </w:r>
    </w:p>
    <w:p w:rsidR="00F503CC" w:rsidRDefault="00F503CC" w:rsidP="00F503CC">
      <w:pPr>
        <w:pStyle w:val="a6"/>
        <w:ind w:left="1111" w:right="720"/>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F503CC" w:rsidRDefault="00F503CC" w:rsidP="00F503CC">
      <w:pPr>
        <w:pStyle w:val="a6"/>
        <w:ind w:left="1111" w:right="720"/>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F503CC" w:rsidRDefault="00F503CC" w:rsidP="00F503CC">
      <w:pPr>
        <w:pStyle w:val="a6"/>
        <w:ind w:left="1111" w:right="720"/>
      </w:pPr>
      <w:r>
        <w:t xml:space="preserve">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w:t>
      </w:r>
      <w:r>
        <w:lastRenderedPageBreak/>
        <w:t>для решения коммуникативной задачи.</w:t>
      </w:r>
    </w:p>
    <w:p w:rsidR="00F503CC" w:rsidRDefault="00F503CC" w:rsidP="00F503CC">
      <w:pPr>
        <w:pStyle w:val="a6"/>
        <w:ind w:left="1111" w:right="720"/>
      </w:pPr>
      <w:r>
        <w:t>Чтение несплошных текстов (таблиц, диаграмм, схем) и понимание представленной в них информации.</w:t>
      </w:r>
    </w:p>
    <w:p w:rsidR="00F503CC" w:rsidRDefault="00F503CC" w:rsidP="00F503CC">
      <w:pPr>
        <w:pStyle w:val="a6"/>
        <w:ind w:left="1111" w:right="72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F503CC" w:rsidRDefault="00F503CC" w:rsidP="00F503CC">
      <w:pPr>
        <w:pStyle w:val="a6"/>
        <w:ind w:left="1111" w:right="720"/>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F503CC" w:rsidRDefault="00F503CC" w:rsidP="00F503CC">
      <w:pPr>
        <w:pStyle w:val="a6"/>
        <w:ind w:left="1111" w:right="720"/>
      </w:pPr>
      <w:r>
        <w:t>Языковая сложность текстов для чтения должна соответствовать базовому уровню (А2 — допороговому уровню по общеевропейской шкале).</w:t>
      </w:r>
    </w:p>
    <w:p w:rsidR="00F503CC" w:rsidRDefault="00F503CC" w:rsidP="00F503CC">
      <w:pPr>
        <w:pStyle w:val="a6"/>
        <w:ind w:left="1111" w:right="720"/>
      </w:pPr>
      <w:r>
        <w:t>Объём текста/текстов для чтения — 500—600 слов.</w:t>
      </w:r>
    </w:p>
    <w:p w:rsidR="00F503CC" w:rsidRDefault="00F503CC" w:rsidP="00F503CC">
      <w:pPr>
        <w:pStyle w:val="a6"/>
        <w:ind w:left="1111" w:right="720"/>
      </w:pPr>
      <w:r>
        <w:t>Письменная речь</w:t>
      </w:r>
    </w:p>
    <w:p w:rsidR="00F503CC" w:rsidRDefault="00F503CC" w:rsidP="00F503CC">
      <w:pPr>
        <w:pStyle w:val="a6"/>
        <w:ind w:left="1111" w:right="720"/>
      </w:pPr>
      <w:r>
        <w:t>Развитие умений письменной речи:</w:t>
      </w:r>
    </w:p>
    <w:p w:rsidR="00F503CC" w:rsidRDefault="00F503CC" w:rsidP="00F503CC">
      <w:pPr>
        <w:pStyle w:val="a6"/>
        <w:ind w:left="1111" w:right="720"/>
      </w:pPr>
      <w:r>
        <w:t>составление плана/тезисов устного или письменного сообщения;</w:t>
      </w:r>
    </w:p>
    <w:p w:rsidR="00F503CC" w:rsidRDefault="00F503CC" w:rsidP="00F503CC">
      <w:pPr>
        <w:pStyle w:val="a6"/>
        <w:ind w:left="1111" w:right="720"/>
      </w:pPr>
      <w:r>
        <w:t>заполнение анкет и формуляров: сообщение о себе основных сведений в соответствии с нормами, принятыми в стране/странах изучаемого языка;</w:t>
      </w:r>
    </w:p>
    <w:p w:rsidR="00F503CC" w:rsidRDefault="00F503CC" w:rsidP="00F503CC">
      <w:pPr>
        <w:pStyle w:val="a6"/>
        <w:ind w:left="1111" w:right="720"/>
      </w:pPr>
      <w:r>
        <w:t xml:space="preserve">написание электронного сообщения личного характера: сообщать краткие сведения о </w:t>
      </w:r>
      <w:r>
        <w:lastRenderedPageBreak/>
        <w:t>себе, излагать различные события, делиться впечатлениями, выражать благодарность/извинение/просьбу,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F503CC" w:rsidRDefault="00F503CC" w:rsidP="00F503CC">
      <w:pPr>
        <w:pStyle w:val="a6"/>
        <w:ind w:left="1111" w:right="720"/>
      </w:pPr>
      <w: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F503CC" w:rsidRDefault="00F503CC" w:rsidP="00F503CC">
      <w:pPr>
        <w:pStyle w:val="a6"/>
        <w:ind w:left="1111" w:right="720"/>
      </w:pPr>
      <w:r>
        <w:t>заполнение таблицы с краткой фиксацией содержания прочитанного/прослушанного текста;</w:t>
      </w:r>
    </w:p>
    <w:p w:rsidR="00F503CC" w:rsidRDefault="00F503CC" w:rsidP="00F503CC">
      <w:pPr>
        <w:pStyle w:val="a6"/>
        <w:ind w:left="1111" w:right="720"/>
      </w:pPr>
      <w:r>
        <w:t>преобразование таблицы, схемы в текстовый вариант представления информации;</w:t>
      </w:r>
    </w:p>
    <w:p w:rsidR="00F503CC" w:rsidRDefault="00F503CC" w:rsidP="00F503CC">
      <w:pPr>
        <w:pStyle w:val="a6"/>
        <w:ind w:left="1111" w:right="720"/>
      </w:pPr>
      <w:r>
        <w:t>письменное представление результатов выполненной проектной работы (объём — 100—120 слов).</w:t>
      </w:r>
    </w:p>
    <w:p w:rsidR="00F503CC" w:rsidRDefault="00F503CC" w:rsidP="00F503CC">
      <w:pPr>
        <w:pStyle w:val="a6"/>
        <w:ind w:left="1111" w:right="720"/>
      </w:pPr>
      <w:r>
        <w:t>Языковые знания и умения</w:t>
      </w:r>
    </w:p>
    <w:p w:rsidR="00F503CC" w:rsidRDefault="00F503CC" w:rsidP="00F503CC">
      <w:pPr>
        <w:pStyle w:val="a6"/>
        <w:ind w:left="1111" w:right="720"/>
      </w:pPr>
    </w:p>
    <w:p w:rsidR="00F503CC" w:rsidRDefault="00F503CC" w:rsidP="00F503CC">
      <w:pPr>
        <w:pStyle w:val="a6"/>
        <w:ind w:left="1111" w:right="720"/>
      </w:pPr>
      <w:r>
        <w:t>Фонетическая сторона речи</w:t>
      </w:r>
    </w:p>
    <w:p w:rsidR="00F503CC" w:rsidRDefault="00F503CC" w:rsidP="00F503CC">
      <w:pPr>
        <w:pStyle w:val="a6"/>
        <w:ind w:left="1111" w:right="720"/>
      </w:pPr>
      <w: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503CC" w:rsidRDefault="00F503CC" w:rsidP="00F503CC">
      <w:pPr>
        <w:pStyle w:val="a6"/>
        <w:ind w:left="1111" w:right="720"/>
      </w:pPr>
      <w:r>
        <w:t>Выражение модального значения, чувства и эмоции.</w:t>
      </w:r>
    </w:p>
    <w:p w:rsidR="00F503CC" w:rsidRDefault="00F503CC" w:rsidP="00F503CC">
      <w:pPr>
        <w:pStyle w:val="a6"/>
        <w:ind w:left="1111" w:right="720"/>
      </w:pPr>
      <w:r>
        <w:t xml:space="preserve">Различение на слух британского и американского вариантов произношения в </w:t>
      </w:r>
      <w:r>
        <w:lastRenderedPageBreak/>
        <w:t>прослушанных текстах или услышанных высказываниях.</w:t>
      </w:r>
    </w:p>
    <w:p w:rsidR="00F503CC" w:rsidRDefault="00F503CC" w:rsidP="00F503CC">
      <w:pPr>
        <w:pStyle w:val="a6"/>
        <w:ind w:left="1111" w:right="720"/>
      </w:pPr>
      <w: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503CC" w:rsidRDefault="00F503CC" w:rsidP="00F503CC">
      <w:pPr>
        <w:pStyle w:val="a6"/>
        <w:ind w:left="1111" w:right="720"/>
      </w:pPr>
      <w:r>
        <w:t>Тексты для чтения вслух: сообщение информационного характера, отрывок из статьи научно-популярного характера, рассказ, диалог (беседа).</w:t>
      </w:r>
    </w:p>
    <w:p w:rsidR="00F503CC" w:rsidRDefault="00F503CC" w:rsidP="00F503CC">
      <w:pPr>
        <w:pStyle w:val="a6"/>
        <w:ind w:left="1111" w:right="720"/>
      </w:pPr>
      <w:r>
        <w:t>Объём текста для чтения вслух — до 110 слов.</w:t>
      </w:r>
    </w:p>
    <w:p w:rsidR="00F503CC" w:rsidRDefault="00F503CC" w:rsidP="00F503CC">
      <w:pPr>
        <w:pStyle w:val="a6"/>
        <w:ind w:left="1111" w:right="720"/>
      </w:pPr>
      <w:r>
        <w:t>Графика, орфография и пунктуация</w:t>
      </w:r>
    </w:p>
    <w:p w:rsidR="00F503CC" w:rsidRDefault="00F503CC" w:rsidP="00F503CC">
      <w:pPr>
        <w:pStyle w:val="a6"/>
        <w:ind w:left="1111" w:right="720"/>
      </w:pPr>
      <w:r>
        <w:t>Правильное написание изученных слов.</w:t>
      </w:r>
    </w:p>
    <w:p w:rsidR="00F503CC" w:rsidRDefault="00F503CC" w:rsidP="00F503CC">
      <w:pPr>
        <w:pStyle w:val="a6"/>
        <w:ind w:left="1111" w:right="72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F503CC" w:rsidRDefault="00F503CC" w:rsidP="00F503CC">
      <w:pPr>
        <w:pStyle w:val="a6"/>
        <w:ind w:left="1111" w:right="720"/>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F503CC" w:rsidRDefault="00F503CC" w:rsidP="00F503CC">
      <w:pPr>
        <w:pStyle w:val="a6"/>
        <w:ind w:left="1111" w:right="720"/>
      </w:pPr>
      <w:r>
        <w:t>Лексическая сторона речи</w:t>
      </w:r>
    </w:p>
    <w:p w:rsidR="00F503CC" w:rsidRDefault="00F503CC" w:rsidP="00F503CC">
      <w:pPr>
        <w:pStyle w:val="a6"/>
        <w:ind w:left="1111" w:right="720"/>
      </w:pPr>
      <w: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503CC" w:rsidRDefault="00F503CC" w:rsidP="00F503CC">
      <w:pPr>
        <w:pStyle w:val="a6"/>
        <w:ind w:left="1111" w:right="720"/>
      </w:pPr>
      <w:r>
        <w:t xml:space="preserve">Распознавание в звучащем и письменном тексте и употребление в устной и </w:t>
      </w:r>
      <w:r>
        <w:lastRenderedPageBreak/>
        <w:t>письменной речи различных средств связи для обеспечения логичности и целостности высказывания.</w:t>
      </w:r>
    </w:p>
    <w:p w:rsidR="00F503CC" w:rsidRDefault="00F503CC" w:rsidP="00F503CC">
      <w:pPr>
        <w:pStyle w:val="a6"/>
        <w:ind w:left="1111" w:right="720"/>
      </w:pPr>
      <w: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F503CC" w:rsidRDefault="00F503CC" w:rsidP="00F503CC">
      <w:pPr>
        <w:pStyle w:val="a6"/>
        <w:ind w:left="1111" w:right="720"/>
      </w:pPr>
      <w:r>
        <w:t>Основные способы словообразования:</w:t>
      </w:r>
    </w:p>
    <w:p w:rsidR="00F503CC" w:rsidRDefault="00F503CC" w:rsidP="00F503CC">
      <w:pPr>
        <w:pStyle w:val="a6"/>
        <w:ind w:left="1111" w:right="720"/>
      </w:pPr>
      <w:r>
        <w:t>а)</w:t>
      </w:r>
      <w:r>
        <w:tab/>
        <w:t>аффиксация:</w:t>
      </w:r>
    </w:p>
    <w:p w:rsidR="00F503CC" w:rsidRDefault="00F503CC" w:rsidP="00F503CC">
      <w:pPr>
        <w:pStyle w:val="a6"/>
        <w:ind w:left="1111" w:right="720"/>
      </w:pPr>
      <w:r>
        <w:t>глаголов с помощью префиксов under-, over-, dis-, mis-;</w:t>
      </w:r>
    </w:p>
    <w:p w:rsidR="00F503CC" w:rsidRDefault="00F503CC" w:rsidP="00F503CC">
      <w:pPr>
        <w:pStyle w:val="a6"/>
        <w:ind w:left="1111" w:right="720"/>
      </w:pPr>
      <w:r>
        <w:t>имён прилагательных с помощью суффиксов -able/-ible;</w:t>
      </w:r>
    </w:p>
    <w:p w:rsidR="00F503CC" w:rsidRDefault="00F503CC" w:rsidP="00F503CC">
      <w:pPr>
        <w:pStyle w:val="a6"/>
        <w:ind w:left="1111" w:right="720"/>
      </w:pPr>
      <w:r>
        <w:t>имён существительных с помощью отрицательных префиксов in-/im-;</w:t>
      </w:r>
    </w:p>
    <w:p w:rsidR="00F503CC" w:rsidRDefault="00F503CC" w:rsidP="00F503CC">
      <w:pPr>
        <w:pStyle w:val="a6"/>
        <w:ind w:left="1111" w:right="720"/>
      </w:pPr>
      <w:r>
        <w:t>б)</w:t>
      </w:r>
      <w:r>
        <w:tab/>
        <w:t>словосложение:</w:t>
      </w:r>
    </w:p>
    <w:p w:rsidR="00F503CC" w:rsidRDefault="00F503CC" w:rsidP="00F503CC">
      <w:pPr>
        <w:pStyle w:val="a6"/>
        <w:ind w:left="1111" w:right="720"/>
      </w:pPr>
      <w:r>
        <w:t>образование сложных существительных путём соединения основы числительного с основой существительного с добавлением суффикса -ed (eight-legged);</w:t>
      </w:r>
    </w:p>
    <w:p w:rsidR="00F503CC" w:rsidRDefault="00F503CC" w:rsidP="00F503CC">
      <w:pPr>
        <w:pStyle w:val="a6"/>
        <w:ind w:left="1111" w:right="720"/>
      </w:pPr>
      <w:r>
        <w:t>образование сложных существительных путём соединения основ существительных с предлогом: father-in-law);</w:t>
      </w:r>
    </w:p>
    <w:p w:rsidR="00F503CC" w:rsidRDefault="00F503CC" w:rsidP="00F503CC">
      <w:pPr>
        <w:pStyle w:val="a6"/>
        <w:ind w:left="1111" w:right="720"/>
      </w:pPr>
      <w:r>
        <w:t>образование сложных прилагательных путём соединения основы прилагательного с основой причастия настоящего времени (nice-looking);</w:t>
      </w:r>
    </w:p>
    <w:p w:rsidR="00F503CC" w:rsidRDefault="00F503CC" w:rsidP="00F503CC">
      <w:pPr>
        <w:pStyle w:val="a6"/>
        <w:ind w:left="1111" w:right="720"/>
      </w:pPr>
      <w:r>
        <w:t>образование сложных прилагательных путём соединения основы прилагательного с основой причастия прошедшего времени (well-behaved);</w:t>
      </w:r>
    </w:p>
    <w:p w:rsidR="00F503CC" w:rsidRDefault="00F503CC" w:rsidP="00F503CC">
      <w:pPr>
        <w:pStyle w:val="a6"/>
        <w:ind w:left="1111" w:right="720"/>
      </w:pPr>
      <w:r>
        <w:t>в)</w:t>
      </w:r>
      <w:r>
        <w:tab/>
        <w:t>конверсия:</w:t>
      </w:r>
    </w:p>
    <w:p w:rsidR="00F503CC" w:rsidRDefault="00F503CC" w:rsidP="00F503CC">
      <w:pPr>
        <w:pStyle w:val="a6"/>
        <w:ind w:left="1111" w:right="720"/>
      </w:pPr>
      <w:r>
        <w:t>образование глагола от имени прилагательного (cool — to cool).</w:t>
      </w:r>
    </w:p>
    <w:p w:rsidR="00F503CC" w:rsidRDefault="00F503CC" w:rsidP="00F503CC">
      <w:pPr>
        <w:pStyle w:val="a6"/>
        <w:ind w:left="1111" w:right="720"/>
      </w:pPr>
      <w: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F503CC" w:rsidRDefault="00F503CC" w:rsidP="00F503CC">
      <w:pPr>
        <w:pStyle w:val="a6"/>
        <w:ind w:left="1111" w:right="720"/>
      </w:pPr>
      <w:r>
        <w:lastRenderedPageBreak/>
        <w:t>Различные средства связи в тексте для обеспечения его целостности (firstly, however, finally, at last, etc.).</w:t>
      </w:r>
    </w:p>
    <w:p w:rsidR="00F503CC" w:rsidRDefault="00F503CC" w:rsidP="00F503CC">
      <w:pPr>
        <w:pStyle w:val="a6"/>
        <w:ind w:left="1111" w:right="720"/>
      </w:pPr>
      <w:r>
        <w:t>Грамматическая сторона речи</w:t>
      </w:r>
    </w:p>
    <w:p w:rsidR="00F503CC" w:rsidRDefault="00F503CC" w:rsidP="00F503CC">
      <w:pPr>
        <w:pStyle w:val="a6"/>
        <w:ind w:left="1111" w:right="720"/>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F503CC" w:rsidRPr="00F503CC" w:rsidRDefault="00F503CC" w:rsidP="00F503CC">
      <w:pPr>
        <w:pStyle w:val="a6"/>
        <w:ind w:left="1111" w:right="720"/>
        <w:rPr>
          <w:lang w:val="en-US"/>
        </w:rPr>
      </w:pPr>
      <w:r>
        <w:t>Предложениясосложнымдополнением</w:t>
      </w:r>
      <w:r w:rsidRPr="00F503CC">
        <w:rPr>
          <w:lang w:val="en-US"/>
        </w:rPr>
        <w:t xml:space="preserve"> (Complex Object) (I want to have my hair cut.).</w:t>
      </w:r>
    </w:p>
    <w:p w:rsidR="00F503CC" w:rsidRDefault="00F503CC" w:rsidP="00F503CC">
      <w:pPr>
        <w:pStyle w:val="a6"/>
        <w:ind w:left="1111" w:right="720"/>
      </w:pPr>
      <w:r>
        <w:t>Условные предложения нереального характера (Conditional II).</w:t>
      </w:r>
    </w:p>
    <w:p w:rsidR="00F503CC" w:rsidRDefault="00F503CC" w:rsidP="00F503CC">
      <w:pPr>
        <w:pStyle w:val="a6"/>
        <w:ind w:left="1111" w:right="720"/>
      </w:pPr>
      <w:r>
        <w:t>Конструкции для выражения предпочтения I prefer …/I’d prefer …/I’d rather ... .</w:t>
      </w:r>
    </w:p>
    <w:p w:rsidR="00F503CC" w:rsidRDefault="00F503CC" w:rsidP="00F503CC">
      <w:pPr>
        <w:pStyle w:val="a6"/>
        <w:ind w:left="1111" w:right="720"/>
      </w:pPr>
      <w:r>
        <w:t>Конструкция I wish … .</w:t>
      </w:r>
    </w:p>
    <w:p w:rsidR="00F503CC" w:rsidRDefault="00F503CC" w:rsidP="00F503CC">
      <w:pPr>
        <w:pStyle w:val="a6"/>
        <w:ind w:left="1111" w:right="720"/>
      </w:pPr>
      <w:r>
        <w:t>Предложения с конструкцией either … or, neither … nor.</w:t>
      </w:r>
    </w:p>
    <w:p w:rsidR="00F503CC" w:rsidRDefault="00F503CC" w:rsidP="00F503CC">
      <w:pPr>
        <w:pStyle w:val="a6"/>
        <w:ind w:left="1111" w:right="720"/>
      </w:pPr>
      <w: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F503CC" w:rsidRDefault="00F503CC" w:rsidP="00F503CC">
      <w:pPr>
        <w:pStyle w:val="a6"/>
        <w:ind w:left="1111" w:right="720"/>
      </w:pPr>
      <w:r>
        <w:t>Порядок следования имён прилагательных (nice long blond hair).</w:t>
      </w:r>
    </w:p>
    <w:p w:rsidR="00F503CC" w:rsidRDefault="00F503CC" w:rsidP="00F503CC">
      <w:pPr>
        <w:pStyle w:val="a6"/>
        <w:ind w:left="1111" w:right="720"/>
      </w:pPr>
      <w:r>
        <w:t>Социокультурные знания и умения</w:t>
      </w:r>
    </w:p>
    <w:p w:rsidR="00F503CC" w:rsidRDefault="00F503CC" w:rsidP="00F503CC">
      <w:pPr>
        <w:pStyle w:val="a6"/>
        <w:ind w:left="1111" w:right="720"/>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w:t>
      </w:r>
      <w:r>
        <w:lastRenderedPageBreak/>
        <w:t>традиции, обычаи; традиции в питании и проведении досуга, система образования).</w:t>
      </w:r>
    </w:p>
    <w:p w:rsidR="00F503CC" w:rsidRDefault="00F503CC" w:rsidP="00F503CC">
      <w:pPr>
        <w:pStyle w:val="a6"/>
        <w:ind w:left="1111" w:right="720"/>
      </w:pPr>
      <w: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F503CC" w:rsidRDefault="00F503CC" w:rsidP="00F503CC">
      <w:pPr>
        <w:pStyle w:val="a6"/>
        <w:ind w:left="1111" w:right="720"/>
      </w:pPr>
      <w:r>
        <w:t>Формирование элементарного представление о различных вариантах английского языка.</w:t>
      </w:r>
    </w:p>
    <w:p w:rsidR="00F503CC" w:rsidRDefault="00F503CC" w:rsidP="00F503CC">
      <w:pPr>
        <w:pStyle w:val="a6"/>
        <w:ind w:left="1111" w:right="720"/>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F503CC" w:rsidRDefault="00F503CC" w:rsidP="00F503CC">
      <w:pPr>
        <w:pStyle w:val="a6"/>
        <w:ind w:left="1111" w:right="720"/>
      </w:pPr>
      <w:r>
        <w:t>Соблюдение нормы вежливости в межкультурном общении.</w:t>
      </w:r>
    </w:p>
    <w:p w:rsidR="00F503CC" w:rsidRDefault="00F503CC" w:rsidP="00F503CC">
      <w:pPr>
        <w:pStyle w:val="a6"/>
        <w:ind w:left="1111" w:right="720"/>
      </w:pPr>
      <w:r>
        <w:t>Развитие умений:</w:t>
      </w:r>
    </w:p>
    <w:p w:rsidR="00F503CC" w:rsidRDefault="00F503CC" w:rsidP="00F503CC">
      <w:pPr>
        <w:pStyle w:val="a6"/>
        <w:ind w:left="1111" w:right="720"/>
      </w:pPr>
      <w:r>
        <w:t>писать свои имя и фамилию, а также имена и фамилии своих родственников и друзей на английском языке;</w:t>
      </w:r>
    </w:p>
    <w:p w:rsidR="00F503CC" w:rsidRDefault="00F503CC" w:rsidP="00F503CC">
      <w:pPr>
        <w:pStyle w:val="a6"/>
        <w:ind w:left="1111" w:right="720"/>
      </w:pPr>
      <w:r>
        <w:t>правильно оформлять свой адрес на английском языке (в анкете);</w:t>
      </w:r>
    </w:p>
    <w:p w:rsidR="00F503CC" w:rsidRDefault="00F503CC" w:rsidP="00F503CC">
      <w:pPr>
        <w:pStyle w:val="a6"/>
        <w:ind w:left="1111" w:right="720"/>
      </w:pPr>
      <w: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F503CC" w:rsidRDefault="00F503CC" w:rsidP="00F503CC">
      <w:pPr>
        <w:pStyle w:val="a6"/>
        <w:ind w:left="1111" w:right="720"/>
      </w:pPr>
      <w:r>
        <w:t>кратко представлять Россию и страну/страны изучаемого языка;</w:t>
      </w:r>
    </w:p>
    <w:p w:rsidR="00F503CC" w:rsidRDefault="00F503CC" w:rsidP="00F503CC">
      <w:pPr>
        <w:pStyle w:val="a6"/>
        <w:ind w:left="1111" w:right="720"/>
      </w:pPr>
      <w:r>
        <w:t xml:space="preserve">кратко представлять некоторые культурные явления родной страны и страны/стран изучаемого языка (основные национальные праздники, традиции в проведении </w:t>
      </w:r>
      <w:r>
        <w:lastRenderedPageBreak/>
        <w:t>досуга и питании, достопримечательности);</w:t>
      </w:r>
    </w:p>
    <w:p w:rsidR="00F503CC" w:rsidRDefault="00F503CC" w:rsidP="00F503CC">
      <w:pPr>
        <w:pStyle w:val="a6"/>
        <w:ind w:left="1111" w:right="720"/>
      </w:pPr>
      <w: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F503CC" w:rsidRDefault="00F503CC" w:rsidP="00F503CC">
      <w:pPr>
        <w:pStyle w:val="a6"/>
        <w:ind w:left="1111" w:right="720"/>
      </w:pPr>
      <w: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F503CC" w:rsidRDefault="00F503CC" w:rsidP="00F503CC">
      <w:pPr>
        <w:pStyle w:val="a6"/>
        <w:ind w:left="1111" w:right="720"/>
      </w:pPr>
      <w:r>
        <w:t>Компенсаторные умения</w:t>
      </w:r>
    </w:p>
    <w:p w:rsidR="00F503CC" w:rsidRDefault="00F503CC" w:rsidP="00F503CC">
      <w:pPr>
        <w:pStyle w:val="a6"/>
        <w:ind w:left="1111" w:right="720"/>
      </w:pPr>
      <w:r>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F503CC" w:rsidRDefault="00F503CC" w:rsidP="00F503CC">
      <w:pPr>
        <w:pStyle w:val="a6"/>
        <w:ind w:left="1111" w:right="720"/>
      </w:pPr>
      <w:r>
        <w:t>Переспрашивать, просить повторить, уточняя значение незнакомых слов.</w:t>
      </w:r>
    </w:p>
    <w:p w:rsidR="00F503CC" w:rsidRDefault="00F503CC" w:rsidP="00F503CC">
      <w:pPr>
        <w:pStyle w:val="a6"/>
        <w:ind w:left="1111" w:right="720"/>
      </w:pPr>
      <w:r>
        <w:t>Использование в качестве опоры при порождении собственных высказываний ключевых слов, плана.</w:t>
      </w:r>
    </w:p>
    <w:p w:rsidR="00F503CC" w:rsidRDefault="00F503CC" w:rsidP="00F503CC">
      <w:pPr>
        <w:pStyle w:val="a6"/>
        <w:ind w:left="1111" w:right="720"/>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F503CC" w:rsidRDefault="00F503CC" w:rsidP="00F503CC">
      <w:pPr>
        <w:pStyle w:val="a6"/>
        <w:ind w:left="1111" w:right="72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503CC" w:rsidRDefault="00F503CC" w:rsidP="00F503CC">
      <w:pPr>
        <w:pStyle w:val="a6"/>
        <w:ind w:left="1111" w:right="720"/>
      </w:pPr>
    </w:p>
    <w:p w:rsidR="00F503CC" w:rsidRDefault="00F503CC" w:rsidP="00F503CC">
      <w:pPr>
        <w:pStyle w:val="a6"/>
        <w:ind w:left="1111" w:right="720"/>
      </w:pPr>
    </w:p>
    <w:p w:rsidR="00F503CC" w:rsidRDefault="00F503CC" w:rsidP="00F503CC">
      <w:pPr>
        <w:pStyle w:val="a6"/>
        <w:ind w:left="1111" w:right="720"/>
      </w:pPr>
      <w:r>
        <w:lastRenderedPageBreak/>
        <w:t>ПЛАНИРУЕМЫЕ РЕЗУЛЬТАТЫ</w:t>
      </w:r>
    </w:p>
    <w:p w:rsidR="00F503CC" w:rsidRDefault="00F503CC" w:rsidP="00F503CC">
      <w:pPr>
        <w:pStyle w:val="a6"/>
        <w:ind w:left="1111" w:right="720"/>
      </w:pPr>
      <w:r>
        <w:t>ОСВОЕНИЯ УЧЕБНОГО ПРЕДМЕТА</w:t>
      </w:r>
    </w:p>
    <w:p w:rsidR="00F503CC" w:rsidRDefault="00F503CC" w:rsidP="00F503CC">
      <w:pPr>
        <w:pStyle w:val="a6"/>
        <w:ind w:left="1111" w:right="720"/>
      </w:pPr>
      <w:r>
        <w:t>«ИНОСТРАННЫЙ (АНГЛИЙСКИЙ) ЯЗЫК»</w:t>
      </w:r>
    </w:p>
    <w:p w:rsidR="00F503CC" w:rsidRDefault="00F503CC" w:rsidP="00F503CC">
      <w:pPr>
        <w:pStyle w:val="a6"/>
        <w:ind w:left="1111" w:right="720"/>
      </w:pPr>
    </w:p>
    <w:p w:rsidR="00F503CC" w:rsidRDefault="00F503CC" w:rsidP="00F503CC">
      <w:pPr>
        <w:pStyle w:val="a6"/>
        <w:ind w:left="1111" w:right="720"/>
      </w:pPr>
      <w: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F503CC" w:rsidRDefault="00F503CC" w:rsidP="00F503CC">
      <w:pPr>
        <w:pStyle w:val="a6"/>
        <w:ind w:left="1111" w:right="720"/>
      </w:pPr>
      <w: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503CC" w:rsidRDefault="00F503CC" w:rsidP="00F503CC">
      <w:pPr>
        <w:pStyle w:val="a6"/>
        <w:ind w:left="1111" w:right="720"/>
      </w:pPr>
      <w:r>
        <w:t>ЛИЧНОСТНЫЕ РЕЗУЛЬТАТЫ</w:t>
      </w:r>
    </w:p>
    <w:p w:rsidR="00F503CC" w:rsidRDefault="00F503CC" w:rsidP="00F503CC">
      <w:pPr>
        <w:pStyle w:val="a6"/>
        <w:ind w:left="1111" w:right="720"/>
      </w:pPr>
      <w: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503CC" w:rsidRDefault="00F503CC" w:rsidP="00F503CC">
      <w:pPr>
        <w:pStyle w:val="a6"/>
        <w:ind w:left="1111" w:right="720"/>
      </w:pPr>
      <w:r>
        <w:t xml:space="preserve">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w:t>
      </w:r>
      <w:r>
        <w:lastRenderedPageBreak/>
        <w:t>реализации основных направлений воспитательной деятельности, в том числе в части:</w:t>
      </w:r>
    </w:p>
    <w:p w:rsidR="00F503CC" w:rsidRDefault="00F503CC" w:rsidP="00F503CC">
      <w:pPr>
        <w:pStyle w:val="a6"/>
        <w:ind w:left="1111" w:right="720"/>
      </w:pPr>
      <w:r>
        <w:t>Гражданского воспитания:</w:t>
      </w:r>
    </w:p>
    <w:p w:rsidR="00F503CC" w:rsidRDefault="00F503CC" w:rsidP="00F503CC">
      <w:pPr>
        <w:pStyle w:val="a6"/>
        <w:ind w:left="1111" w:right="720"/>
      </w:pPr>
      <w:r>
        <w:t>готовность к выполнению обязанностей гражданина и реализации его прав, уважение прав, свобод и законных интересов других людей;</w:t>
      </w:r>
    </w:p>
    <w:p w:rsidR="00F503CC" w:rsidRDefault="00F503CC" w:rsidP="00F503CC">
      <w:pPr>
        <w:pStyle w:val="a6"/>
        <w:ind w:left="1111" w:right="720"/>
      </w:pPr>
      <w:r>
        <w:t>активное участие в жизни семьи, Организации, местного сообщества, родного края, страны;</w:t>
      </w:r>
    </w:p>
    <w:p w:rsidR="00F503CC" w:rsidRDefault="00F503CC" w:rsidP="00F503CC">
      <w:pPr>
        <w:pStyle w:val="a6"/>
        <w:ind w:left="1111" w:right="720"/>
      </w:pPr>
      <w:r>
        <w:t>неприятие любых форм экстремизма, дискриминации;</w:t>
      </w:r>
    </w:p>
    <w:p w:rsidR="00F503CC" w:rsidRDefault="00F503CC" w:rsidP="00F503CC">
      <w:pPr>
        <w:pStyle w:val="a6"/>
        <w:ind w:left="1111" w:right="720"/>
      </w:pPr>
      <w:r>
        <w:t>понимание роли различных социальных институтов в жизни человека;</w:t>
      </w:r>
    </w:p>
    <w:p w:rsidR="00F503CC" w:rsidRDefault="00F503CC" w:rsidP="00F503CC">
      <w:pPr>
        <w:pStyle w:val="a6"/>
        <w:ind w:left="1111" w:right="72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F503CC" w:rsidRDefault="00F503CC" w:rsidP="00F503CC">
      <w:pPr>
        <w:pStyle w:val="a6"/>
        <w:ind w:left="1111" w:right="720"/>
      </w:pPr>
      <w:r>
        <w:t>представление о способах противодействия коррупции;</w:t>
      </w:r>
    </w:p>
    <w:p w:rsidR="00F503CC" w:rsidRDefault="00F503CC" w:rsidP="00F503CC">
      <w:pPr>
        <w:pStyle w:val="a6"/>
        <w:ind w:left="1111" w:right="720"/>
      </w:pPr>
      <w: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F503CC" w:rsidRDefault="00F503CC" w:rsidP="00F503CC">
      <w:pPr>
        <w:pStyle w:val="a6"/>
        <w:ind w:left="1111" w:right="720"/>
      </w:pPr>
      <w:r>
        <w:t>готовность к участию в гуманитарной деятельности (волонтёрство, помощь людям, нуждающимся в ней).</w:t>
      </w:r>
    </w:p>
    <w:p w:rsidR="00F503CC" w:rsidRDefault="00F503CC" w:rsidP="00F503CC">
      <w:pPr>
        <w:pStyle w:val="a6"/>
        <w:ind w:left="1111" w:right="720"/>
      </w:pPr>
      <w:r>
        <w:t>Патриотического воспитания:</w:t>
      </w:r>
    </w:p>
    <w:p w:rsidR="00F503CC" w:rsidRDefault="00F503CC" w:rsidP="00F503CC">
      <w:pPr>
        <w:pStyle w:val="a6"/>
        <w:ind w:left="1111" w:right="72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F503CC" w:rsidRDefault="00F503CC" w:rsidP="00F503CC">
      <w:pPr>
        <w:pStyle w:val="a6"/>
        <w:ind w:left="1111" w:right="720"/>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F503CC" w:rsidRDefault="00F503CC" w:rsidP="00F503CC">
      <w:pPr>
        <w:pStyle w:val="a6"/>
        <w:ind w:left="1111" w:right="720"/>
      </w:pPr>
      <w:r>
        <w:lastRenderedPageBreak/>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503CC" w:rsidRDefault="00F503CC" w:rsidP="00F503CC">
      <w:pPr>
        <w:pStyle w:val="a6"/>
        <w:ind w:left="1111" w:right="720"/>
      </w:pPr>
      <w:r>
        <w:t>Духовно-нравственного воспитания:</w:t>
      </w:r>
    </w:p>
    <w:p w:rsidR="00F503CC" w:rsidRDefault="00F503CC" w:rsidP="00F503CC">
      <w:pPr>
        <w:pStyle w:val="a6"/>
        <w:ind w:left="1111" w:right="720"/>
      </w:pPr>
      <w:r>
        <w:t>ориентация на моральные ценности и нормы в ситуациях нравственного выбора;</w:t>
      </w:r>
    </w:p>
    <w:p w:rsidR="00F503CC" w:rsidRDefault="00F503CC" w:rsidP="00F503CC">
      <w:pPr>
        <w:pStyle w:val="a6"/>
        <w:ind w:left="1111" w:right="720"/>
      </w:pPr>
      <w: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F503CC" w:rsidRDefault="00F503CC" w:rsidP="00F503CC">
      <w:pPr>
        <w:pStyle w:val="a6"/>
        <w:ind w:left="1111" w:right="72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F503CC" w:rsidRDefault="00F503CC" w:rsidP="00F503CC">
      <w:pPr>
        <w:pStyle w:val="a6"/>
        <w:ind w:left="1111" w:right="720"/>
      </w:pPr>
      <w:r>
        <w:t>Эстетического воспитания:</w:t>
      </w:r>
    </w:p>
    <w:p w:rsidR="00F503CC" w:rsidRDefault="00F503CC" w:rsidP="00F503CC">
      <w:pPr>
        <w:pStyle w:val="a6"/>
        <w:ind w:left="1111" w:right="720"/>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503CC" w:rsidRDefault="00F503CC" w:rsidP="00F503CC">
      <w:pPr>
        <w:pStyle w:val="a6"/>
        <w:ind w:left="1111" w:right="720"/>
      </w:pPr>
      <w:r>
        <w:t>понимание ценности отечественного и мирового искусства, роли этнических культурных традиций и народного творчества;</w:t>
      </w:r>
    </w:p>
    <w:p w:rsidR="00F503CC" w:rsidRDefault="00F503CC" w:rsidP="00F503CC">
      <w:pPr>
        <w:pStyle w:val="a6"/>
        <w:ind w:left="1111" w:right="720"/>
      </w:pPr>
      <w:r>
        <w:t>стремление к самовыражению в разных видах искусства.</w:t>
      </w:r>
    </w:p>
    <w:p w:rsidR="00F503CC" w:rsidRDefault="00F503CC" w:rsidP="00F503CC">
      <w:pPr>
        <w:pStyle w:val="a6"/>
        <w:ind w:left="1111" w:right="720"/>
      </w:pPr>
      <w:r>
        <w:t>Физического воспитания, формирования культуры здоровья и эмоционального благополучия:</w:t>
      </w:r>
    </w:p>
    <w:p w:rsidR="00F503CC" w:rsidRDefault="00F503CC" w:rsidP="00F503CC">
      <w:pPr>
        <w:pStyle w:val="a6"/>
        <w:ind w:left="1111" w:right="720"/>
      </w:pPr>
      <w:r>
        <w:t>осознание ценности жизни;</w:t>
      </w:r>
    </w:p>
    <w:p w:rsidR="00F503CC" w:rsidRDefault="00F503CC" w:rsidP="00F503CC">
      <w:pPr>
        <w:pStyle w:val="a6"/>
        <w:ind w:left="1111" w:right="720"/>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F503CC" w:rsidRDefault="00F503CC" w:rsidP="00F503CC">
      <w:pPr>
        <w:pStyle w:val="a6"/>
        <w:ind w:left="1111" w:right="720"/>
      </w:pPr>
      <w:r>
        <w:lastRenderedPageBreak/>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503CC" w:rsidRDefault="00F503CC" w:rsidP="00F503CC">
      <w:pPr>
        <w:pStyle w:val="a6"/>
        <w:ind w:left="1111" w:right="720"/>
      </w:pPr>
      <w:r>
        <w:t>соблюдение правил безопасности, в том числе навыков безопасного поведения в интернет-среде;</w:t>
      </w:r>
    </w:p>
    <w:p w:rsidR="00F503CC" w:rsidRDefault="00F503CC" w:rsidP="00F503CC">
      <w:pPr>
        <w:pStyle w:val="a6"/>
        <w:ind w:left="1111" w:right="72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503CC" w:rsidRDefault="00F503CC" w:rsidP="00F503CC">
      <w:pPr>
        <w:pStyle w:val="a6"/>
        <w:ind w:left="1111" w:right="720"/>
      </w:pPr>
      <w:r>
        <w:t>умение принимать себя и других, не осуждая;</w:t>
      </w:r>
    </w:p>
    <w:p w:rsidR="00F503CC" w:rsidRDefault="00F503CC" w:rsidP="00F503CC">
      <w:pPr>
        <w:pStyle w:val="a6"/>
        <w:ind w:left="1111" w:right="720"/>
      </w:pPr>
      <w:r>
        <w:t>умение осознавать эмоциональное состояние себя и других, умение управлять собственным эмоциональным состоянием;</w:t>
      </w:r>
    </w:p>
    <w:p w:rsidR="00F503CC" w:rsidRDefault="00F503CC" w:rsidP="00F503CC">
      <w:pPr>
        <w:pStyle w:val="a6"/>
        <w:ind w:left="1111" w:right="720"/>
      </w:pPr>
      <w:r>
        <w:t>сформированность навыка рефлексии, признание своего права на ошибку и такого же права другого человека.</w:t>
      </w:r>
    </w:p>
    <w:p w:rsidR="00F503CC" w:rsidRDefault="00F503CC" w:rsidP="00F503CC">
      <w:pPr>
        <w:pStyle w:val="a6"/>
        <w:ind w:left="1111" w:right="720"/>
      </w:pPr>
      <w:r>
        <w:t>Трудового воспитания:</w:t>
      </w:r>
    </w:p>
    <w:p w:rsidR="00F503CC" w:rsidRDefault="00F503CC" w:rsidP="00F503CC">
      <w:pPr>
        <w:pStyle w:val="a6"/>
        <w:ind w:left="1111" w:right="720"/>
      </w:pPr>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503CC" w:rsidRDefault="00F503CC" w:rsidP="00F503CC">
      <w:pPr>
        <w:pStyle w:val="a6"/>
        <w:ind w:left="1111" w:right="720"/>
      </w:pPr>
      <w:r>
        <w:t>интерес к практическому изучению профессий и труда различного рода, в том числе на основе применения изучаемого предметного знания;</w:t>
      </w:r>
    </w:p>
    <w:p w:rsidR="00F503CC" w:rsidRDefault="00F503CC" w:rsidP="00F503CC">
      <w:pPr>
        <w:pStyle w:val="a6"/>
        <w:ind w:left="1111" w:right="720"/>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F503CC" w:rsidRDefault="00F503CC" w:rsidP="00F503CC">
      <w:pPr>
        <w:pStyle w:val="a6"/>
        <w:ind w:left="1111" w:right="720"/>
      </w:pPr>
      <w:r>
        <w:t>готовность адаптироваться в профессиональной среде;</w:t>
      </w:r>
    </w:p>
    <w:p w:rsidR="00F503CC" w:rsidRDefault="00F503CC" w:rsidP="00F503CC">
      <w:pPr>
        <w:pStyle w:val="a6"/>
        <w:ind w:left="1111" w:right="720"/>
      </w:pPr>
      <w:r>
        <w:t>уважение к труду и результатам трудовой деятельности;</w:t>
      </w:r>
    </w:p>
    <w:p w:rsidR="00F503CC" w:rsidRDefault="00F503CC" w:rsidP="00F503CC">
      <w:pPr>
        <w:pStyle w:val="a6"/>
        <w:ind w:left="1111" w:right="720"/>
      </w:pPr>
      <w:r>
        <w:lastRenderedPageBreak/>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503CC" w:rsidRDefault="00F503CC" w:rsidP="00F503CC">
      <w:pPr>
        <w:pStyle w:val="a6"/>
        <w:ind w:left="1111" w:right="720"/>
      </w:pPr>
      <w:r>
        <w:t>Экологического воспитания:</w:t>
      </w:r>
    </w:p>
    <w:p w:rsidR="00F503CC" w:rsidRDefault="00F503CC" w:rsidP="00F503CC">
      <w:pPr>
        <w:pStyle w:val="a6"/>
        <w:ind w:left="1111" w:right="72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F503CC" w:rsidRDefault="00F503CC" w:rsidP="00F503CC">
      <w:pPr>
        <w:pStyle w:val="a6"/>
        <w:ind w:left="1111" w:right="720"/>
      </w:pPr>
      <w:r>
        <w:t>повышение уровня экологической культуры, осознание глобального характера экологических проблем и путей их решения;</w:t>
      </w:r>
    </w:p>
    <w:p w:rsidR="00F503CC" w:rsidRDefault="00F503CC" w:rsidP="00F503CC">
      <w:pPr>
        <w:pStyle w:val="a6"/>
        <w:ind w:left="1111" w:right="720"/>
      </w:pPr>
      <w:r>
        <w:t>активное неприятие действий, приносящих вред окружающей среде;</w:t>
      </w:r>
    </w:p>
    <w:p w:rsidR="00F503CC" w:rsidRDefault="00F503CC" w:rsidP="00F503CC">
      <w:pPr>
        <w:pStyle w:val="a6"/>
        <w:ind w:left="1111" w:right="720"/>
      </w:pPr>
      <w:r>
        <w:t>осознание своей роли как гражданина и потребителя в условиях взаимосвязи природной, технологической и социальной сред;</w:t>
      </w:r>
    </w:p>
    <w:p w:rsidR="00F503CC" w:rsidRDefault="00F503CC" w:rsidP="00F503CC">
      <w:pPr>
        <w:pStyle w:val="a6"/>
        <w:ind w:left="1111" w:right="720"/>
      </w:pPr>
      <w:r>
        <w:t>готовность к участию в практической деятельности экологической направленности.</w:t>
      </w:r>
    </w:p>
    <w:p w:rsidR="00F503CC" w:rsidRDefault="00F503CC" w:rsidP="00F503CC">
      <w:pPr>
        <w:pStyle w:val="a6"/>
        <w:ind w:left="1111" w:right="720"/>
      </w:pPr>
      <w:r>
        <w:t>Ценности научного познания:</w:t>
      </w:r>
    </w:p>
    <w:p w:rsidR="00F503CC" w:rsidRDefault="00F503CC" w:rsidP="00F503CC">
      <w:pPr>
        <w:pStyle w:val="a6"/>
        <w:ind w:left="1111" w:right="72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F503CC" w:rsidRDefault="00F503CC" w:rsidP="00F503CC">
      <w:pPr>
        <w:pStyle w:val="a6"/>
        <w:ind w:left="1111" w:right="720"/>
      </w:pPr>
      <w:r>
        <w:t>овладение языковой и читательской культурой как средством познания мира;</w:t>
      </w:r>
    </w:p>
    <w:p w:rsidR="00F503CC" w:rsidRDefault="00F503CC" w:rsidP="00F503CC">
      <w:pPr>
        <w:pStyle w:val="a6"/>
        <w:ind w:left="1111" w:right="720"/>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503CC" w:rsidRDefault="00F503CC" w:rsidP="00F503CC">
      <w:pPr>
        <w:pStyle w:val="a6"/>
        <w:ind w:left="1111" w:right="720"/>
      </w:pPr>
      <w:r>
        <w:t>Личностные результаты, обеспечивающие адаптацию обучающегося к изменяющимся условиям социальной и природной среды, включают:</w:t>
      </w:r>
    </w:p>
    <w:p w:rsidR="00F503CC" w:rsidRDefault="00F503CC" w:rsidP="00F503CC">
      <w:pPr>
        <w:pStyle w:val="a6"/>
        <w:ind w:left="1111" w:right="720"/>
      </w:pPr>
      <w:r>
        <w:t xml:space="preserve">освоение обучающимися социального опыта, основных социальных ролей, </w:t>
      </w:r>
      <w:r>
        <w:lastRenderedPageBreak/>
        <w:t>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503CC" w:rsidRDefault="00F503CC" w:rsidP="00F503CC">
      <w:pPr>
        <w:pStyle w:val="a6"/>
        <w:ind w:left="1111" w:right="720"/>
      </w:pPr>
      <w:r>
        <w:t>способность обучающихся взаимодействовать в условиях неопределённости, открытость опыту и знаниям других;</w:t>
      </w:r>
    </w:p>
    <w:p w:rsidR="00F503CC" w:rsidRDefault="00F503CC" w:rsidP="00F503CC">
      <w:pPr>
        <w:pStyle w:val="a6"/>
        <w:ind w:left="1111" w:right="720"/>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F503CC" w:rsidRDefault="00F503CC" w:rsidP="00F503CC">
      <w:pPr>
        <w:pStyle w:val="a6"/>
        <w:ind w:left="1111" w:right="72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F503CC" w:rsidRDefault="00F503CC" w:rsidP="00F503CC">
      <w:pPr>
        <w:pStyle w:val="a6"/>
        <w:ind w:left="1111" w:right="720"/>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F503CC" w:rsidRDefault="00F503CC" w:rsidP="00F503CC">
      <w:pPr>
        <w:pStyle w:val="a6"/>
        <w:ind w:left="1111" w:right="720"/>
      </w:pPr>
      <w:r>
        <w:t>умение анализировать и выявлять взаимосвязи природы, общества и экономики;</w:t>
      </w:r>
    </w:p>
    <w:p w:rsidR="00F503CC" w:rsidRDefault="00F503CC" w:rsidP="00F503CC">
      <w:pPr>
        <w:pStyle w:val="a6"/>
        <w:ind w:left="1111" w:right="720"/>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F503CC" w:rsidRDefault="00F503CC" w:rsidP="00F503CC">
      <w:pPr>
        <w:pStyle w:val="a6"/>
        <w:ind w:left="1111" w:right="720"/>
      </w:pPr>
      <w:r>
        <w:t xml:space="preserve">способность обучающихся осознавать стрессовую ситуацию, оценивать </w:t>
      </w:r>
      <w:r>
        <w:lastRenderedPageBreak/>
        <w:t>происходящие изменения и их последствия;</w:t>
      </w:r>
    </w:p>
    <w:p w:rsidR="00F503CC" w:rsidRDefault="00F503CC" w:rsidP="00F503CC">
      <w:pPr>
        <w:pStyle w:val="a6"/>
        <w:ind w:left="1111" w:right="720"/>
      </w:pPr>
      <w:r>
        <w:t>воспринимать стрессовую ситуацию как вызов, требующий контрмер;</w:t>
      </w:r>
    </w:p>
    <w:p w:rsidR="00F503CC" w:rsidRDefault="00F503CC" w:rsidP="00F503CC">
      <w:pPr>
        <w:pStyle w:val="a6"/>
        <w:ind w:left="1111" w:right="720"/>
      </w:pPr>
      <w:r>
        <w:t>оценивать ситуацию стресса, корректировать принимаемые решения и действия;</w:t>
      </w:r>
    </w:p>
    <w:p w:rsidR="00F503CC" w:rsidRDefault="00F503CC" w:rsidP="00F503CC">
      <w:pPr>
        <w:pStyle w:val="a6"/>
        <w:ind w:left="1111" w:right="720"/>
      </w:pPr>
      <w:r>
        <w:t>формулировать и оценивать риски и последствия, формировать опыт, уметь находить позитивное в произошедшей ситуации;</w:t>
      </w:r>
    </w:p>
    <w:p w:rsidR="00F503CC" w:rsidRDefault="00F503CC" w:rsidP="00F503CC">
      <w:pPr>
        <w:pStyle w:val="a6"/>
        <w:ind w:left="1111" w:right="720"/>
      </w:pPr>
      <w:r>
        <w:t>быть готовым действовать в отсутствие гарантий успеха.</w:t>
      </w:r>
    </w:p>
    <w:p w:rsidR="00F503CC" w:rsidRDefault="00F503CC" w:rsidP="00F503CC">
      <w:pPr>
        <w:pStyle w:val="a6"/>
        <w:ind w:left="1111" w:right="720"/>
      </w:pPr>
      <w:r>
        <w:t>МЕТАПРЕДМЕТНЫЕ РЕЗУЛЬТАТЫ</w:t>
      </w:r>
    </w:p>
    <w:p w:rsidR="00F503CC" w:rsidRDefault="00F503CC" w:rsidP="00F503CC">
      <w:pPr>
        <w:pStyle w:val="a6"/>
        <w:ind w:left="1111" w:right="720"/>
      </w:pPr>
      <w:r>
        <w:t>Метапредметные результаты освоения программы основного общего образования, в том числе адаптированной, должны отражать:</w:t>
      </w:r>
    </w:p>
    <w:p w:rsidR="00F503CC" w:rsidRDefault="00F503CC" w:rsidP="00F503CC">
      <w:pPr>
        <w:pStyle w:val="a6"/>
        <w:ind w:left="1111" w:right="720"/>
      </w:pPr>
      <w:r>
        <w:t>Овладение универсальными учебными познавательными действиями:</w:t>
      </w:r>
    </w:p>
    <w:p w:rsidR="00F503CC" w:rsidRDefault="00F503CC" w:rsidP="00F503CC">
      <w:pPr>
        <w:pStyle w:val="a6"/>
        <w:ind w:left="1111" w:right="720"/>
      </w:pPr>
      <w:r>
        <w:t>1)</w:t>
      </w:r>
      <w:r>
        <w:tab/>
        <w:t>базовые логические действия:</w:t>
      </w:r>
    </w:p>
    <w:p w:rsidR="00F503CC" w:rsidRDefault="00F503CC" w:rsidP="00F503CC">
      <w:pPr>
        <w:pStyle w:val="a6"/>
        <w:ind w:left="1111" w:right="720"/>
      </w:pPr>
      <w:r>
        <w:t>выявлять и характеризовать существенные признаки объектов (явлений);</w:t>
      </w:r>
    </w:p>
    <w:p w:rsidR="00F503CC" w:rsidRDefault="00F503CC" w:rsidP="00F503CC">
      <w:pPr>
        <w:pStyle w:val="a6"/>
        <w:ind w:left="1111" w:right="720"/>
      </w:pPr>
      <w:r>
        <w:t>устанавливать существенный признак классификации, основания для обобщения и сравнения, критерии проводимого анализа;</w:t>
      </w:r>
    </w:p>
    <w:p w:rsidR="00F503CC" w:rsidRDefault="00F503CC" w:rsidP="00F503CC">
      <w:pPr>
        <w:pStyle w:val="a6"/>
        <w:ind w:left="1111" w:right="720"/>
      </w:pPr>
      <w:r>
        <w:t>с учётом предложенной задачи выявлять закономерности и противоречия в рассматриваемых фактах, данных и наблюдениях;</w:t>
      </w:r>
    </w:p>
    <w:p w:rsidR="00F503CC" w:rsidRDefault="00F503CC" w:rsidP="00F503CC">
      <w:pPr>
        <w:pStyle w:val="a6"/>
        <w:ind w:left="1111" w:right="720"/>
      </w:pPr>
      <w:r>
        <w:t>выявлять дефицит информации, данных, необходимых для решения поставленной задачи;</w:t>
      </w:r>
    </w:p>
    <w:p w:rsidR="00F503CC" w:rsidRDefault="00F503CC" w:rsidP="00F503CC">
      <w:pPr>
        <w:pStyle w:val="a6"/>
        <w:ind w:left="1111" w:right="720"/>
      </w:pPr>
      <w:r>
        <w:t>выявлять причинно-следственные связи при изучении явлений и процессов;</w:t>
      </w:r>
    </w:p>
    <w:p w:rsidR="00F503CC" w:rsidRDefault="00F503CC" w:rsidP="00F503CC">
      <w:pPr>
        <w:pStyle w:val="a6"/>
        <w:ind w:left="1111" w:right="720"/>
      </w:pPr>
      <w:r>
        <w:t>делать выводы с использованием дедуктивных и индуктивных умозаключений, умозаключений по аналогии, формулировать гипотезы о взаимосвязях;</w:t>
      </w:r>
    </w:p>
    <w:p w:rsidR="00F503CC" w:rsidRDefault="00F503CC" w:rsidP="00F503CC">
      <w:pPr>
        <w:pStyle w:val="a6"/>
        <w:ind w:left="1111" w:right="720"/>
      </w:pPr>
      <w: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w:t>
      </w:r>
      <w:r>
        <w:lastRenderedPageBreak/>
        <w:t>выделенных критериев);</w:t>
      </w:r>
    </w:p>
    <w:p w:rsidR="00F503CC" w:rsidRDefault="00F503CC" w:rsidP="00F503CC">
      <w:pPr>
        <w:pStyle w:val="a6"/>
        <w:ind w:left="1111" w:right="720"/>
      </w:pPr>
      <w:r>
        <w:t>2)</w:t>
      </w:r>
      <w:r>
        <w:tab/>
        <w:t>базовые исследовательские действия:</w:t>
      </w:r>
    </w:p>
    <w:p w:rsidR="00F503CC" w:rsidRDefault="00F503CC" w:rsidP="00F503CC">
      <w:pPr>
        <w:pStyle w:val="a6"/>
        <w:ind w:left="1111" w:right="720"/>
      </w:pPr>
      <w:r>
        <w:t>использовать вопросы как исследовательский инструмент познания;</w:t>
      </w:r>
    </w:p>
    <w:p w:rsidR="00F503CC" w:rsidRDefault="00F503CC" w:rsidP="00F503CC">
      <w:pPr>
        <w:pStyle w:val="a6"/>
        <w:ind w:left="1111" w:right="720"/>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F503CC" w:rsidRDefault="00F503CC" w:rsidP="00F503CC">
      <w:pPr>
        <w:pStyle w:val="a6"/>
        <w:ind w:left="1111" w:right="720"/>
      </w:pPr>
      <w:r>
        <w:t>формулировать гипотезу об истинности собственных суждений и суждений других, аргументировать свою позицию, мнение;</w:t>
      </w:r>
    </w:p>
    <w:p w:rsidR="00F503CC" w:rsidRDefault="00F503CC" w:rsidP="00F503CC">
      <w:pPr>
        <w:pStyle w:val="a6"/>
        <w:ind w:left="1111" w:right="720"/>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F503CC" w:rsidRDefault="00F503CC" w:rsidP="00F503CC">
      <w:pPr>
        <w:pStyle w:val="a6"/>
        <w:ind w:left="1111" w:right="720"/>
      </w:pPr>
      <w:r>
        <w:t>оценивать на применимость и достоверность информацию, полученную в ходе исследования (эксперимента);</w:t>
      </w:r>
    </w:p>
    <w:p w:rsidR="00F503CC" w:rsidRDefault="00F503CC" w:rsidP="00F503CC">
      <w:pPr>
        <w:pStyle w:val="a6"/>
        <w:ind w:left="1111" w:right="72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F503CC" w:rsidRDefault="00F503CC" w:rsidP="00F503CC">
      <w:pPr>
        <w:pStyle w:val="a6"/>
        <w:ind w:left="1111" w:right="72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F503CC" w:rsidRDefault="00F503CC" w:rsidP="00F503CC">
      <w:pPr>
        <w:pStyle w:val="a6"/>
        <w:ind w:left="1111" w:right="720"/>
      </w:pPr>
      <w:r>
        <w:t>3)</w:t>
      </w:r>
      <w:r>
        <w:tab/>
        <w:t>работа с информацией:</w:t>
      </w:r>
    </w:p>
    <w:p w:rsidR="00F503CC" w:rsidRDefault="00F503CC" w:rsidP="00F503CC">
      <w:pPr>
        <w:pStyle w:val="a6"/>
        <w:ind w:left="1111" w:right="72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F503CC" w:rsidRDefault="00F503CC" w:rsidP="00F503CC">
      <w:pPr>
        <w:pStyle w:val="a6"/>
        <w:ind w:left="1111" w:right="720"/>
      </w:pPr>
      <w:r>
        <w:t xml:space="preserve">выбирать, анализировать, систематизировать и интерпретировать информацию </w:t>
      </w:r>
      <w:r>
        <w:lastRenderedPageBreak/>
        <w:t>различных видов и форм представления;</w:t>
      </w:r>
    </w:p>
    <w:p w:rsidR="00F503CC" w:rsidRDefault="00F503CC" w:rsidP="00F503CC">
      <w:pPr>
        <w:pStyle w:val="a6"/>
        <w:ind w:left="1111" w:right="720"/>
      </w:pPr>
      <w:r>
        <w:t>находить сходные аргументы (подтверждающие или опровергающие одну и ту же идею, версию) в различных информационных источниках;</w:t>
      </w:r>
    </w:p>
    <w:p w:rsidR="00F503CC" w:rsidRDefault="00F503CC" w:rsidP="00F503CC">
      <w:pPr>
        <w:pStyle w:val="a6"/>
        <w:ind w:left="1111" w:right="72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503CC" w:rsidRDefault="00F503CC" w:rsidP="00F503CC">
      <w:pPr>
        <w:pStyle w:val="a6"/>
        <w:ind w:left="1111" w:right="720"/>
      </w:pPr>
      <w:r>
        <w:t>оценивать надёжность информации по критериям, предложенным педагогическим работником или сформулированным самостоятельно;</w:t>
      </w:r>
    </w:p>
    <w:p w:rsidR="00F503CC" w:rsidRDefault="00F503CC" w:rsidP="00F503CC">
      <w:pPr>
        <w:pStyle w:val="a6"/>
        <w:ind w:left="1111" w:right="720"/>
      </w:pPr>
      <w:r>
        <w:t>эффективно запоминать и систематизировать информацию.</w:t>
      </w:r>
    </w:p>
    <w:p w:rsidR="00F503CC" w:rsidRDefault="00F503CC" w:rsidP="00F503CC">
      <w:pPr>
        <w:pStyle w:val="a6"/>
        <w:ind w:left="1111" w:right="720"/>
      </w:pPr>
      <w:r>
        <w:t>Овладение системой универсальных учебных познавательных действий обеспечивает сформированность когнитивных навыков у обучающихся.</w:t>
      </w:r>
    </w:p>
    <w:p w:rsidR="00F503CC" w:rsidRDefault="00F503CC" w:rsidP="00F503CC">
      <w:pPr>
        <w:pStyle w:val="a6"/>
        <w:ind w:left="1111" w:right="720"/>
      </w:pPr>
      <w:r>
        <w:t>Овладение универсальными учебными коммуникативными действиями:</w:t>
      </w:r>
    </w:p>
    <w:p w:rsidR="00F503CC" w:rsidRDefault="00F503CC" w:rsidP="00F503CC">
      <w:pPr>
        <w:pStyle w:val="a6"/>
        <w:ind w:left="1111" w:right="720"/>
      </w:pPr>
      <w:r>
        <w:t>1)</w:t>
      </w:r>
      <w:r>
        <w:tab/>
        <w:t>общение:</w:t>
      </w:r>
    </w:p>
    <w:p w:rsidR="00F503CC" w:rsidRDefault="00F503CC" w:rsidP="00F503CC">
      <w:pPr>
        <w:pStyle w:val="a6"/>
        <w:ind w:left="1111" w:right="720"/>
      </w:pPr>
      <w:r>
        <w:t>воспринимать и формулировать суждения, выражать эмоции в соответствии с целями и условиями общения;</w:t>
      </w:r>
    </w:p>
    <w:p w:rsidR="00F503CC" w:rsidRDefault="00F503CC" w:rsidP="00F503CC">
      <w:pPr>
        <w:pStyle w:val="a6"/>
        <w:ind w:left="1111" w:right="720"/>
      </w:pPr>
      <w:r>
        <w:t>выражать себя (свою точку зрения) в устных и письменных текстах;</w:t>
      </w:r>
    </w:p>
    <w:p w:rsidR="00F503CC" w:rsidRDefault="00F503CC" w:rsidP="00F503CC">
      <w:pPr>
        <w:pStyle w:val="a6"/>
        <w:ind w:left="1111" w:right="720"/>
      </w:pPr>
      <w: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F503CC" w:rsidRDefault="00F503CC" w:rsidP="00F503CC">
      <w:pPr>
        <w:pStyle w:val="a6"/>
        <w:ind w:left="1111" w:right="720"/>
      </w:pPr>
      <w:r>
        <w:t>понимать намерения других, проявлять уважительное отношение к собеседнику и в корректной форме формулировать свои возражения;</w:t>
      </w:r>
    </w:p>
    <w:p w:rsidR="00F503CC" w:rsidRDefault="00F503CC" w:rsidP="00F503CC">
      <w:pPr>
        <w:pStyle w:val="a6"/>
        <w:ind w:left="1111" w:right="720"/>
      </w:pPr>
      <w:r>
        <w:t xml:space="preserve">в ходе диалога и(или) дискуссии задавать вопросы по существу обсуждаемой темы и высказывать идеи, нацеленные на решение задачи и поддержание </w:t>
      </w:r>
      <w:r>
        <w:lastRenderedPageBreak/>
        <w:t>благожелательности общения;</w:t>
      </w:r>
    </w:p>
    <w:p w:rsidR="00F503CC" w:rsidRDefault="00F503CC" w:rsidP="00F503CC">
      <w:pPr>
        <w:pStyle w:val="a6"/>
        <w:ind w:left="1111" w:right="720"/>
      </w:pPr>
      <w:r>
        <w:t>сопоставлять свои суждения с суждениями других участников диалога, обнаруживать различие и сходство позиций;</w:t>
      </w:r>
    </w:p>
    <w:p w:rsidR="00F503CC" w:rsidRDefault="00F503CC" w:rsidP="00F503CC">
      <w:pPr>
        <w:pStyle w:val="a6"/>
        <w:ind w:left="1111" w:right="720"/>
      </w:pPr>
      <w:r>
        <w:t>публично представлять результаты выполненного опыта (эксперимента, исследования, проекта);</w:t>
      </w:r>
    </w:p>
    <w:p w:rsidR="00F503CC" w:rsidRDefault="00F503CC" w:rsidP="00F503CC">
      <w:pPr>
        <w:pStyle w:val="a6"/>
        <w:ind w:left="1111" w:right="72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503CC" w:rsidRDefault="00F503CC" w:rsidP="00F503CC">
      <w:pPr>
        <w:pStyle w:val="a6"/>
        <w:ind w:left="1111" w:right="720"/>
      </w:pPr>
      <w:r>
        <w:t>2)</w:t>
      </w:r>
      <w:r>
        <w:tab/>
        <w:t>совместная деятельность:</w:t>
      </w:r>
    </w:p>
    <w:p w:rsidR="00F503CC" w:rsidRDefault="00F503CC" w:rsidP="00F503CC">
      <w:pPr>
        <w:pStyle w:val="a6"/>
        <w:ind w:left="1111" w:right="72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503CC" w:rsidRDefault="00F503CC" w:rsidP="00F503CC">
      <w:pPr>
        <w:pStyle w:val="a6"/>
        <w:ind w:left="1111" w:right="72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503CC" w:rsidRDefault="00F503CC" w:rsidP="00F503CC">
      <w:pPr>
        <w:pStyle w:val="a6"/>
        <w:ind w:left="1111" w:right="720"/>
      </w:pPr>
      <w:r>
        <w:t>уметь обобщать мнения нескольких людей, проявлять готовность руководить, выполнять поручения, подчиняться;</w:t>
      </w:r>
    </w:p>
    <w:p w:rsidR="00F503CC" w:rsidRDefault="00F503CC" w:rsidP="00F503CC">
      <w:pPr>
        <w:pStyle w:val="a6"/>
        <w:ind w:left="1111" w:right="72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F503CC" w:rsidRDefault="00F503CC" w:rsidP="00F503CC">
      <w:pPr>
        <w:pStyle w:val="a6"/>
        <w:ind w:left="1111" w:right="72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503CC" w:rsidRDefault="00F503CC" w:rsidP="00F503CC">
      <w:pPr>
        <w:pStyle w:val="a6"/>
        <w:ind w:left="1111" w:right="720"/>
      </w:pPr>
      <w:r>
        <w:lastRenderedPageBreak/>
        <w:t>оценивать качество своего вклада в общий продукт по критериям, самостоятельно сформулированным участниками взаимодействия;</w:t>
      </w:r>
    </w:p>
    <w:p w:rsidR="00F503CC" w:rsidRDefault="00F503CC" w:rsidP="00F503CC">
      <w:pPr>
        <w:pStyle w:val="a6"/>
        <w:ind w:left="1111" w:right="72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503CC" w:rsidRDefault="00F503CC" w:rsidP="00F503CC">
      <w:pPr>
        <w:pStyle w:val="a6"/>
        <w:ind w:left="1111" w:right="720"/>
      </w:pPr>
      <w: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F503CC" w:rsidRDefault="00F503CC" w:rsidP="00F503CC">
      <w:pPr>
        <w:pStyle w:val="a6"/>
        <w:ind w:left="1111" w:right="720"/>
      </w:pPr>
      <w:r>
        <w:t>Овладение универсальными учебными регулятивными действиями:</w:t>
      </w:r>
    </w:p>
    <w:p w:rsidR="00F503CC" w:rsidRDefault="00F503CC" w:rsidP="00F503CC">
      <w:pPr>
        <w:pStyle w:val="a6"/>
        <w:ind w:left="1111" w:right="720"/>
      </w:pPr>
      <w:r>
        <w:t>1)</w:t>
      </w:r>
      <w:r>
        <w:tab/>
        <w:t>самоорганизация:</w:t>
      </w:r>
    </w:p>
    <w:p w:rsidR="00F503CC" w:rsidRDefault="00F503CC" w:rsidP="00F503CC">
      <w:pPr>
        <w:pStyle w:val="a6"/>
        <w:ind w:left="1111" w:right="720"/>
      </w:pPr>
      <w:r>
        <w:t>выявлять проблемы для решения в жизненных и учебных ситуациях;</w:t>
      </w:r>
    </w:p>
    <w:p w:rsidR="00F503CC" w:rsidRDefault="00F503CC" w:rsidP="00F503CC">
      <w:pPr>
        <w:pStyle w:val="a6"/>
        <w:ind w:left="1111" w:right="720"/>
      </w:pPr>
      <w:r>
        <w:t>ориентироваться в различных подходах принятия решений (индивидуальное, принятие решения в группе, принятие решений группой);</w:t>
      </w:r>
    </w:p>
    <w:p w:rsidR="00F503CC" w:rsidRDefault="00F503CC" w:rsidP="00F503CC">
      <w:pPr>
        <w:pStyle w:val="a6"/>
        <w:ind w:left="1111" w:right="72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503CC" w:rsidRDefault="00F503CC" w:rsidP="00F503CC">
      <w:pPr>
        <w:pStyle w:val="a6"/>
        <w:ind w:left="1111" w:right="72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F503CC" w:rsidRDefault="00F503CC" w:rsidP="00F503CC">
      <w:pPr>
        <w:pStyle w:val="a6"/>
        <w:ind w:left="1111" w:right="720"/>
      </w:pPr>
      <w:r>
        <w:t>делать выбор и брать ответственность за решение;</w:t>
      </w:r>
    </w:p>
    <w:p w:rsidR="00F503CC" w:rsidRDefault="00F503CC" w:rsidP="00F503CC">
      <w:pPr>
        <w:pStyle w:val="a6"/>
        <w:ind w:left="1111" w:right="720"/>
      </w:pPr>
      <w:r>
        <w:t>2)</w:t>
      </w:r>
      <w:r>
        <w:tab/>
        <w:t>самоконтроль:</w:t>
      </w:r>
    </w:p>
    <w:p w:rsidR="00F503CC" w:rsidRDefault="00F503CC" w:rsidP="00F503CC">
      <w:pPr>
        <w:pStyle w:val="a6"/>
        <w:ind w:left="1111" w:right="720"/>
      </w:pPr>
      <w:r>
        <w:t>владеть способами самоконтроля, самомотивации и рефлексии;</w:t>
      </w:r>
    </w:p>
    <w:p w:rsidR="00F503CC" w:rsidRDefault="00F503CC" w:rsidP="00F503CC">
      <w:pPr>
        <w:pStyle w:val="a6"/>
        <w:ind w:left="1111" w:right="720"/>
      </w:pPr>
      <w:r>
        <w:t>давать адекватную оценку ситуации и предлагать план её изменения;</w:t>
      </w:r>
    </w:p>
    <w:p w:rsidR="00F503CC" w:rsidRDefault="00F503CC" w:rsidP="00F503CC">
      <w:pPr>
        <w:pStyle w:val="a6"/>
        <w:ind w:left="1111" w:right="720"/>
      </w:pPr>
      <w:r>
        <w:lastRenderedPageBreak/>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F503CC" w:rsidRDefault="00F503CC" w:rsidP="00F503CC">
      <w:pPr>
        <w:pStyle w:val="a6"/>
        <w:ind w:left="1111" w:right="72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503CC" w:rsidRDefault="00F503CC" w:rsidP="00F503CC">
      <w:pPr>
        <w:pStyle w:val="a6"/>
        <w:ind w:left="1111" w:right="720"/>
      </w:pPr>
      <w:r>
        <w:t>вносить коррективы в деятельность на основе новых обстоятельств, изменившихся ситуаций, установленных ошибок, возникших трудностей;</w:t>
      </w:r>
    </w:p>
    <w:p w:rsidR="00F503CC" w:rsidRDefault="00F503CC" w:rsidP="00F503CC">
      <w:pPr>
        <w:pStyle w:val="a6"/>
        <w:ind w:left="1111" w:right="720"/>
      </w:pPr>
      <w:r>
        <w:t>оценивать соответствие результата цели и условиям;</w:t>
      </w:r>
    </w:p>
    <w:p w:rsidR="00F503CC" w:rsidRDefault="00F503CC" w:rsidP="00F503CC">
      <w:pPr>
        <w:pStyle w:val="a6"/>
        <w:ind w:left="1111" w:right="720"/>
      </w:pPr>
      <w:r>
        <w:t>3)</w:t>
      </w:r>
      <w:r>
        <w:tab/>
        <w:t>эмоциональный интеллект:</w:t>
      </w:r>
    </w:p>
    <w:p w:rsidR="00F503CC" w:rsidRDefault="00F503CC" w:rsidP="00F503CC">
      <w:pPr>
        <w:pStyle w:val="a6"/>
        <w:ind w:left="1111" w:right="720"/>
      </w:pPr>
      <w:r>
        <w:t>различать, называть и управлять собственными эмоциями и эмоциями других;</w:t>
      </w:r>
    </w:p>
    <w:p w:rsidR="00F503CC" w:rsidRDefault="00F503CC" w:rsidP="00F503CC">
      <w:pPr>
        <w:pStyle w:val="a6"/>
        <w:ind w:left="1111" w:right="720"/>
      </w:pPr>
      <w:r>
        <w:t>выявлять и анализировать причины эмоций;</w:t>
      </w:r>
    </w:p>
    <w:p w:rsidR="00F503CC" w:rsidRDefault="00F503CC" w:rsidP="00F503CC">
      <w:pPr>
        <w:pStyle w:val="a6"/>
        <w:ind w:left="1111" w:right="720"/>
      </w:pPr>
      <w:r>
        <w:t>ставить себя на место другого человека, понимать мотивы и намерения другого;</w:t>
      </w:r>
    </w:p>
    <w:p w:rsidR="00F503CC" w:rsidRDefault="00F503CC" w:rsidP="00F503CC">
      <w:pPr>
        <w:pStyle w:val="a6"/>
        <w:ind w:left="1111" w:right="720"/>
      </w:pPr>
      <w:r>
        <w:t>регулировать способ выражения эмоций;</w:t>
      </w:r>
    </w:p>
    <w:p w:rsidR="00F503CC" w:rsidRDefault="00F503CC" w:rsidP="00F503CC">
      <w:pPr>
        <w:pStyle w:val="a6"/>
        <w:ind w:left="1111" w:right="720"/>
      </w:pPr>
      <w:r>
        <w:t>4)</w:t>
      </w:r>
      <w:r>
        <w:tab/>
        <w:t>принятие себя и других:</w:t>
      </w:r>
    </w:p>
    <w:p w:rsidR="00F503CC" w:rsidRDefault="00F503CC" w:rsidP="00F503CC">
      <w:pPr>
        <w:pStyle w:val="a6"/>
        <w:ind w:left="1111" w:right="720"/>
      </w:pPr>
      <w:r>
        <w:t>осознанно относиться к другому человеку, его мнению;</w:t>
      </w:r>
    </w:p>
    <w:p w:rsidR="00F503CC" w:rsidRDefault="00F503CC" w:rsidP="00F503CC">
      <w:pPr>
        <w:pStyle w:val="a6"/>
        <w:ind w:left="1111" w:right="720"/>
      </w:pPr>
      <w:r>
        <w:t>признавать своё право на ошибку и такое же право другого;</w:t>
      </w:r>
    </w:p>
    <w:p w:rsidR="00F503CC" w:rsidRDefault="00F503CC" w:rsidP="00F503CC">
      <w:pPr>
        <w:pStyle w:val="a6"/>
        <w:ind w:left="1111" w:right="720"/>
      </w:pPr>
      <w:r>
        <w:t>принимать себя и других, не осуждая;</w:t>
      </w:r>
    </w:p>
    <w:p w:rsidR="00F503CC" w:rsidRDefault="00F503CC" w:rsidP="00F503CC">
      <w:pPr>
        <w:pStyle w:val="a6"/>
        <w:ind w:left="1111" w:right="720"/>
      </w:pPr>
      <w:r>
        <w:t>открытость себе и другим;</w:t>
      </w:r>
    </w:p>
    <w:p w:rsidR="00F503CC" w:rsidRDefault="00F503CC" w:rsidP="00F503CC">
      <w:pPr>
        <w:pStyle w:val="a6"/>
        <w:ind w:left="1111" w:right="720"/>
      </w:pPr>
      <w:r>
        <w:t>осознавать невозможность контролировать всё вокруг.</w:t>
      </w:r>
    </w:p>
    <w:p w:rsidR="00F503CC" w:rsidRDefault="00F503CC" w:rsidP="00F503CC">
      <w:pPr>
        <w:pStyle w:val="a6"/>
        <w:ind w:left="1111" w:right="720"/>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503CC" w:rsidRDefault="00F503CC" w:rsidP="00F503CC">
      <w:pPr>
        <w:pStyle w:val="a6"/>
        <w:ind w:left="1111" w:right="720"/>
      </w:pPr>
    </w:p>
    <w:p w:rsidR="00F503CC" w:rsidRDefault="00F503CC" w:rsidP="00F503CC">
      <w:pPr>
        <w:pStyle w:val="a6"/>
        <w:ind w:left="1111" w:right="720"/>
      </w:pPr>
      <w:r>
        <w:t>ПРЕДМЕТНЫЕ РЕЗУЛЬТАТЫ</w:t>
      </w:r>
    </w:p>
    <w:p w:rsidR="00F503CC" w:rsidRDefault="00F503CC" w:rsidP="00F503CC">
      <w:pPr>
        <w:pStyle w:val="a6"/>
        <w:ind w:left="1111" w:right="720"/>
      </w:pPr>
      <w: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F503CC" w:rsidRDefault="00F503CC" w:rsidP="00F503CC">
      <w:pPr>
        <w:pStyle w:val="a6"/>
        <w:ind w:left="1111" w:right="720"/>
      </w:pPr>
    </w:p>
    <w:p w:rsidR="00F503CC" w:rsidRDefault="00F503CC" w:rsidP="00F503CC">
      <w:pPr>
        <w:pStyle w:val="a6"/>
        <w:ind w:left="1111" w:right="720"/>
      </w:pPr>
      <w:r>
        <w:t>5 класс</w:t>
      </w:r>
    </w:p>
    <w:p w:rsidR="00F503CC" w:rsidRDefault="00F503CC" w:rsidP="00F503CC">
      <w:pPr>
        <w:pStyle w:val="a6"/>
        <w:ind w:left="1111" w:right="720"/>
      </w:pPr>
      <w:r>
        <w:t>1)</w:t>
      </w:r>
      <w:r>
        <w:tab/>
        <w:t>владеть основными видами речевой деятельности:</w:t>
      </w:r>
    </w:p>
    <w:p w:rsidR="00F503CC" w:rsidRDefault="00F503CC" w:rsidP="00F503CC">
      <w:pPr>
        <w:pStyle w:val="a6"/>
        <w:ind w:left="1111" w:right="720"/>
      </w:pPr>
      <w:r>
        <w:t>говорение: вести разные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F503CC" w:rsidRDefault="00F503CC" w:rsidP="00F503CC">
      <w:pPr>
        <w:pStyle w:val="a6"/>
        <w:ind w:left="1111" w:right="720"/>
      </w:pPr>
      <w:r>
        <w:t>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и/или зрительными опорами (объём — 5—6 фраз); кратко излагать результаты выполненной проектной работы (объём — до 6 фраз);</w:t>
      </w:r>
    </w:p>
    <w:p w:rsidR="00F503CC" w:rsidRDefault="00F503CC" w:rsidP="00F503CC">
      <w:pPr>
        <w:pStyle w:val="a6"/>
        <w:ind w:left="1111" w:right="720"/>
      </w:pPr>
      <w:r>
        <w:t xml:space="preserve">аудирование: воспринимать на слух и понимать несложные адаптированные </w:t>
      </w:r>
      <w:r>
        <w:lastRenderedPageBreak/>
        <w:t>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F503CC" w:rsidRDefault="00F503CC" w:rsidP="00F503CC">
      <w:pPr>
        <w:pStyle w:val="a6"/>
        <w:ind w:left="1111" w:right="720"/>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F503CC" w:rsidRDefault="00F503CC" w:rsidP="00F503CC">
      <w:pPr>
        <w:pStyle w:val="a6"/>
        <w:ind w:left="1111" w:right="720"/>
      </w:pPr>
      <w: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60 слов);</w:t>
      </w:r>
    </w:p>
    <w:p w:rsidR="00F503CC" w:rsidRDefault="00F503CC" w:rsidP="00F503CC">
      <w:pPr>
        <w:pStyle w:val="a6"/>
        <w:ind w:left="1111" w:right="720"/>
      </w:pPr>
      <w:r>
        <w:t>2)</w:t>
      </w:r>
      <w:r>
        <w:tab/>
        <w:t xml:space="preserve">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w:t>
      </w:r>
      <w:r>
        <w:lastRenderedPageBreak/>
        <w:t>соответствующей интонацией, демонстрируя понимание содержания текста; читать новые слова согласно основным правилам чтения;</w:t>
      </w:r>
    </w:p>
    <w:p w:rsidR="00F503CC" w:rsidRDefault="00F503CC" w:rsidP="00F503CC">
      <w:pPr>
        <w:pStyle w:val="a6"/>
        <w:ind w:left="1111" w:right="720"/>
      </w:pPr>
      <w:r>
        <w:t>владеть орфографическими навыками: правильно писать изученные слова;</w:t>
      </w:r>
    </w:p>
    <w:p w:rsidR="00F503CC" w:rsidRDefault="00F503CC" w:rsidP="00F503CC">
      <w:pPr>
        <w:pStyle w:val="a6"/>
        <w:ind w:left="1111" w:right="72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503CC" w:rsidRDefault="00F503CC" w:rsidP="00F503CC">
      <w:pPr>
        <w:pStyle w:val="a6"/>
        <w:ind w:left="1111" w:right="720"/>
      </w:pPr>
      <w:r>
        <w:t>3)</w:t>
      </w:r>
      <w:r>
        <w:tab/>
        <w:t>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F503CC" w:rsidRDefault="00F503CC" w:rsidP="00F503CC">
      <w:pPr>
        <w:pStyle w:val="a6"/>
        <w:ind w:left="1111" w:right="720"/>
      </w:pPr>
      <w: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 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rsidR="00F503CC" w:rsidRDefault="00F503CC" w:rsidP="00F503CC">
      <w:pPr>
        <w:pStyle w:val="a6"/>
        <w:ind w:left="1111" w:right="720"/>
      </w:pPr>
      <w:r>
        <w:t>распознавать и употреблять в устной и письменной речи изученные синонимы и интернациональные слова;</w:t>
      </w:r>
    </w:p>
    <w:p w:rsidR="00F503CC" w:rsidRDefault="00F503CC" w:rsidP="00F503CC">
      <w:pPr>
        <w:pStyle w:val="a6"/>
        <w:ind w:left="1111" w:right="720"/>
      </w:pPr>
      <w:r>
        <w:t>4)</w:t>
      </w:r>
      <w:r>
        <w:tab/>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F503CC" w:rsidRDefault="00F503CC" w:rsidP="00F503CC">
      <w:pPr>
        <w:pStyle w:val="a6"/>
        <w:ind w:left="1111" w:right="720"/>
      </w:pPr>
      <w:r>
        <w:lastRenderedPageBreak/>
        <w:t>распознавать в письменном и звучащем тексте и употреблять в устной и письменной речи:</w:t>
      </w:r>
    </w:p>
    <w:p w:rsidR="00F503CC" w:rsidRDefault="00F503CC" w:rsidP="00F503CC">
      <w:pPr>
        <w:pStyle w:val="a6"/>
        <w:ind w:left="1111" w:right="720"/>
      </w:pPr>
      <w:r>
        <w:t></w:t>
      </w:r>
      <w:r>
        <w:tab/>
        <w:t>предложения с несколькими обстоятельствами, следующими в определённом порядке;</w:t>
      </w:r>
    </w:p>
    <w:p w:rsidR="00F503CC" w:rsidRDefault="00F503CC" w:rsidP="00F503CC">
      <w:pPr>
        <w:pStyle w:val="a6"/>
        <w:ind w:left="1111" w:right="720"/>
      </w:pPr>
      <w:r>
        <w:t></w:t>
      </w:r>
      <w:r>
        <w:tab/>
        <w:t>вопросительные предложения (альтернативный и разделительный вопросы в Present/Past/Future Simple Tense);</w:t>
      </w:r>
    </w:p>
    <w:p w:rsidR="00F503CC" w:rsidRDefault="00F503CC" w:rsidP="00F503CC">
      <w:pPr>
        <w:pStyle w:val="a6"/>
        <w:ind w:left="1111" w:right="720"/>
      </w:pPr>
      <w:r>
        <w:t></w:t>
      </w:r>
      <w:r>
        <w:tab/>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F503CC" w:rsidRDefault="00F503CC" w:rsidP="00F503CC">
      <w:pPr>
        <w:pStyle w:val="a6"/>
        <w:ind w:left="1111" w:right="720"/>
      </w:pPr>
      <w:r>
        <w:t></w:t>
      </w:r>
      <w:r>
        <w:tab/>
        <w:t>имена существительные во множественном числе, в том числе имена существительные, имеющие форму только множественного числа;</w:t>
      </w:r>
    </w:p>
    <w:p w:rsidR="00F503CC" w:rsidRDefault="00F503CC" w:rsidP="00F503CC">
      <w:pPr>
        <w:pStyle w:val="a6"/>
        <w:ind w:left="1111" w:right="720"/>
      </w:pPr>
      <w:r>
        <w:t></w:t>
      </w:r>
      <w:r>
        <w:tab/>
        <w:t>имена существительные с причастиями настоящего и прошедшего времени;</w:t>
      </w:r>
    </w:p>
    <w:p w:rsidR="00F503CC" w:rsidRDefault="00F503CC" w:rsidP="00F503CC">
      <w:pPr>
        <w:pStyle w:val="a6"/>
        <w:ind w:left="1111" w:right="720"/>
      </w:pPr>
      <w:r>
        <w:t></w:t>
      </w:r>
      <w:r>
        <w:tab/>
        <w:t>наречия в положительной, сравнительной и превосходной степенях, образованные по правилу, и исключения;</w:t>
      </w:r>
    </w:p>
    <w:p w:rsidR="00F503CC" w:rsidRDefault="00F503CC" w:rsidP="00F503CC">
      <w:pPr>
        <w:pStyle w:val="a6"/>
        <w:ind w:left="1111" w:right="720"/>
      </w:pPr>
      <w:r>
        <w:t>5) владеть социокультурными знаниями и умениями:</w:t>
      </w:r>
    </w:p>
    <w:p w:rsidR="00F503CC" w:rsidRDefault="00F503CC" w:rsidP="00F503CC">
      <w:pPr>
        <w:pStyle w:val="a6"/>
        <w:ind w:left="1111" w:right="720"/>
      </w:pPr>
      <w:r>
        <w:t></w:t>
      </w:r>
      <w:r>
        <w:tab/>
        <w:t>использовать отдельные социокультурные элементы речевого поведенческого этикета в стране/странах изучаемого языка в рамках тематического содержания;</w:t>
      </w:r>
    </w:p>
    <w:p w:rsidR="00F503CC" w:rsidRDefault="00F503CC" w:rsidP="00F503CC">
      <w:pPr>
        <w:pStyle w:val="a6"/>
        <w:ind w:left="1111" w:right="720"/>
      </w:pPr>
      <w:r>
        <w:t></w:t>
      </w:r>
      <w:r>
        <w:tab/>
        <w:t>знать/понимать и использовать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F503CC" w:rsidRDefault="00F503CC" w:rsidP="00F503CC">
      <w:pPr>
        <w:pStyle w:val="a6"/>
        <w:ind w:left="1111" w:right="720"/>
      </w:pPr>
      <w:r>
        <w:t></w:t>
      </w:r>
      <w:r>
        <w:tab/>
        <w:t>правильно оформлять адрес, писать фамилии и имена (свои, родственников и друзей) на английском языке (в анкете, формуляре);</w:t>
      </w:r>
    </w:p>
    <w:p w:rsidR="00F503CC" w:rsidRDefault="00F503CC" w:rsidP="00F503CC">
      <w:pPr>
        <w:pStyle w:val="a6"/>
        <w:ind w:left="1111" w:right="720"/>
      </w:pPr>
      <w:r>
        <w:t></w:t>
      </w:r>
      <w:r>
        <w:tab/>
        <w:t xml:space="preserve">обладать базовыми знаниями о социокультурном портрете родной страны и </w:t>
      </w:r>
      <w:r>
        <w:lastRenderedPageBreak/>
        <w:t>страны/стран изучаемого языка;</w:t>
      </w:r>
    </w:p>
    <w:p w:rsidR="00F503CC" w:rsidRDefault="00F503CC" w:rsidP="00F503CC">
      <w:pPr>
        <w:pStyle w:val="a6"/>
        <w:ind w:left="1111" w:right="720"/>
      </w:pPr>
      <w:r>
        <w:t></w:t>
      </w:r>
      <w:r>
        <w:tab/>
        <w:t>кратко представлять Россию и страны/стран изучаемого языка;</w:t>
      </w:r>
    </w:p>
    <w:p w:rsidR="00F503CC" w:rsidRDefault="00F503CC" w:rsidP="00F503CC">
      <w:pPr>
        <w:pStyle w:val="a6"/>
        <w:ind w:left="1111" w:right="720"/>
      </w:pPr>
      <w:r>
        <w:t>6)</w:t>
      </w:r>
      <w:r>
        <w:tab/>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503CC" w:rsidRDefault="00F503CC" w:rsidP="00F503CC">
      <w:pPr>
        <w:pStyle w:val="a6"/>
        <w:ind w:left="1111" w:right="720"/>
      </w:pPr>
      <w:r>
        <w:t>7)</w:t>
      </w:r>
      <w:r>
        <w:tab/>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F503CC" w:rsidRDefault="00F503CC" w:rsidP="00F503CC">
      <w:pPr>
        <w:pStyle w:val="a6"/>
        <w:ind w:left="1111" w:right="720"/>
      </w:pPr>
      <w:r>
        <w:t>8)</w:t>
      </w:r>
      <w:r>
        <w:tab/>
        <w:t>использовать иноязычные словари и справочники, в том числе информационно-справочные системы в электронной форме.</w:t>
      </w:r>
    </w:p>
    <w:p w:rsidR="00F503CC" w:rsidRDefault="00F503CC" w:rsidP="00F503CC">
      <w:pPr>
        <w:pStyle w:val="a6"/>
        <w:ind w:left="1111" w:right="720"/>
      </w:pPr>
    </w:p>
    <w:p w:rsidR="00F503CC" w:rsidRDefault="00F503CC" w:rsidP="00F503CC">
      <w:pPr>
        <w:pStyle w:val="a6"/>
        <w:ind w:left="1111" w:right="720"/>
      </w:pPr>
      <w:r>
        <w:t>6 класс</w:t>
      </w:r>
    </w:p>
    <w:p w:rsidR="00F503CC" w:rsidRDefault="00F503CC" w:rsidP="00F503CC">
      <w:pPr>
        <w:pStyle w:val="a6"/>
        <w:ind w:left="1111" w:right="720"/>
      </w:pPr>
      <w:r>
        <w:t>1)</w:t>
      </w:r>
      <w:r>
        <w:tab/>
        <w:t>владеть основными видами речевой деятельности:</w:t>
      </w:r>
    </w:p>
    <w:p w:rsidR="00F503CC" w:rsidRDefault="00F503CC" w:rsidP="00F503CC">
      <w:pPr>
        <w:pStyle w:val="a6"/>
        <w:ind w:left="1111" w:right="720"/>
      </w:pPr>
      <w:r>
        <w:t>говорение: вести разные виды диалогов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F503CC" w:rsidRDefault="00F503CC" w:rsidP="00F503CC">
      <w:pPr>
        <w:pStyle w:val="a6"/>
        <w:ind w:left="1111" w:right="720"/>
      </w:pPr>
      <w:r>
        <w:t xml:space="preserve">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w:t>
      </w:r>
      <w:r>
        <w:lastRenderedPageBreak/>
        <w:t>вербальными и/или зрительными опорами (объём — 7—8 фраз); кратко излагать результаты выполненной проектной работы (объём — 7—8 фраз);</w:t>
      </w:r>
    </w:p>
    <w:p w:rsidR="00F503CC" w:rsidRDefault="00F503CC" w:rsidP="00F503CC">
      <w:pPr>
        <w:pStyle w:val="a6"/>
        <w:ind w:left="1111" w:right="720"/>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F503CC" w:rsidRDefault="00F503CC" w:rsidP="00F503CC">
      <w:pPr>
        <w:pStyle w:val="a6"/>
        <w:ind w:left="1111" w:right="720"/>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F503CC" w:rsidRDefault="00F503CC" w:rsidP="00F503CC">
      <w:pPr>
        <w:pStyle w:val="a6"/>
        <w:ind w:left="1111" w:right="720"/>
      </w:pPr>
      <w:r>
        <w:t>письменная речь: заполнять анкеты и формуляры в соответствии с нормами речевого этикета, принятыми в стране/странах изучаемого языка, с указанием личной информации; писать электронное сообщение личного характера, соблюдая речевой этикет, принятый в стране/странах изучаемого языка (объём сообщения — до 70 слов); создавать небольшое письменное высказывание с опорой на образец, план, ключевые слова, картинку (объём высказывания — до 70 слов);</w:t>
      </w:r>
    </w:p>
    <w:p w:rsidR="00F503CC" w:rsidRDefault="00F503CC" w:rsidP="00F503CC">
      <w:pPr>
        <w:pStyle w:val="a6"/>
        <w:ind w:left="1111" w:right="720"/>
      </w:pPr>
      <w:r>
        <w:t>2)</w:t>
      </w:r>
      <w:r>
        <w:tab/>
        <w:t xml:space="preserve">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w:t>
      </w:r>
      <w:r>
        <w:lastRenderedPageBreak/>
        <w:t>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F503CC" w:rsidRDefault="00F503CC" w:rsidP="00F503CC">
      <w:pPr>
        <w:pStyle w:val="a6"/>
        <w:ind w:left="1111" w:right="720"/>
      </w:pPr>
      <w:r>
        <w:t>владеть орфографическими навыками: правильно писать изученные слова;</w:t>
      </w:r>
    </w:p>
    <w:p w:rsidR="00F503CC" w:rsidRDefault="00F503CC" w:rsidP="00F503CC">
      <w:pPr>
        <w:pStyle w:val="a6"/>
        <w:ind w:left="1111" w:right="72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503CC" w:rsidRDefault="00F503CC" w:rsidP="00F503CC">
      <w:pPr>
        <w:pStyle w:val="a6"/>
        <w:ind w:left="1111" w:right="720"/>
      </w:pPr>
      <w:r>
        <w:t>3)</w:t>
      </w:r>
      <w:r>
        <w:tab/>
        <w:t>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F503CC" w:rsidRDefault="00F503CC" w:rsidP="00F503CC">
      <w:pPr>
        <w:pStyle w:val="a6"/>
        <w:ind w:left="1111" w:right="720"/>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F503CC" w:rsidRDefault="00F503CC" w:rsidP="00F503CC">
      <w:pPr>
        <w:pStyle w:val="a6"/>
        <w:ind w:left="1111" w:right="720"/>
      </w:pPr>
      <w:r>
        <w:t>распознавать и употреблять в устной и письменной речи изученные синонимы, антонимы и интернациональные слова;</w:t>
      </w:r>
    </w:p>
    <w:p w:rsidR="00F503CC" w:rsidRDefault="00F503CC" w:rsidP="00F503CC">
      <w:pPr>
        <w:pStyle w:val="a6"/>
        <w:ind w:left="1111" w:right="720"/>
      </w:pPr>
      <w:r>
        <w:t>распознавать и употреблять в устной и письменной речи различные средства связи для обеспечения целостности высказывания;</w:t>
      </w:r>
    </w:p>
    <w:p w:rsidR="00F503CC" w:rsidRDefault="00F503CC" w:rsidP="00F503CC">
      <w:pPr>
        <w:pStyle w:val="a6"/>
        <w:ind w:left="1111" w:right="720"/>
      </w:pPr>
      <w:r>
        <w:t>4)</w:t>
      </w:r>
      <w:r>
        <w:tab/>
        <w:t xml:space="preserve">знать и понимать особенности структуры простых и сложных предложений </w:t>
      </w:r>
      <w:r>
        <w:lastRenderedPageBreak/>
        <w:t>английского языка; различных коммуникативных типов предложений английского языка;</w:t>
      </w:r>
    </w:p>
    <w:p w:rsidR="00F503CC" w:rsidRDefault="00F503CC" w:rsidP="00F503CC">
      <w:pPr>
        <w:pStyle w:val="a6"/>
        <w:ind w:left="1111" w:right="720"/>
      </w:pPr>
      <w:r>
        <w:t>распознавать в письменном и звучащем тексте и употреблять в устной и письменной речи:</w:t>
      </w:r>
    </w:p>
    <w:p w:rsidR="00F503CC" w:rsidRDefault="00F503CC" w:rsidP="00F503CC">
      <w:pPr>
        <w:pStyle w:val="a6"/>
        <w:ind w:left="1111" w:right="720"/>
      </w:pPr>
      <w:r>
        <w:t></w:t>
      </w:r>
      <w:r>
        <w:tab/>
        <w:t>сложноподчинённые предложения с придаточными определительными с союзными словами who, which, that;</w:t>
      </w:r>
    </w:p>
    <w:p w:rsidR="00F503CC" w:rsidRDefault="00F503CC" w:rsidP="00F503CC">
      <w:pPr>
        <w:pStyle w:val="a6"/>
        <w:ind w:left="1111" w:right="720"/>
      </w:pPr>
      <w:r>
        <w:t></w:t>
      </w:r>
      <w:r>
        <w:tab/>
        <w:t>сложноподчинённые предложения с придаточными времени с союзами for, since;</w:t>
      </w:r>
    </w:p>
    <w:p w:rsidR="00F503CC" w:rsidRDefault="00F503CC" w:rsidP="00F503CC">
      <w:pPr>
        <w:pStyle w:val="a6"/>
        <w:ind w:left="1111" w:right="720"/>
      </w:pPr>
      <w:r>
        <w:t></w:t>
      </w:r>
      <w:r>
        <w:tab/>
        <w:t>предложения с конструкциями as ... as, not so ... as;</w:t>
      </w:r>
    </w:p>
    <w:p w:rsidR="00F503CC" w:rsidRDefault="00F503CC" w:rsidP="00F503CC">
      <w:pPr>
        <w:pStyle w:val="a6"/>
        <w:ind w:left="1111" w:right="720"/>
      </w:pPr>
      <w:r>
        <w:t></w:t>
      </w:r>
      <w:r>
        <w:tab/>
        <w:t>глаголы в видо-временных формах действительного залога в изъявительном наклонении в Present/Past Continuous Tense;</w:t>
      </w:r>
    </w:p>
    <w:p w:rsidR="00F503CC" w:rsidRDefault="00F503CC" w:rsidP="00F503CC">
      <w:pPr>
        <w:pStyle w:val="a6"/>
        <w:ind w:left="1111" w:right="720"/>
      </w:pPr>
      <w:r>
        <w:t></w:t>
      </w:r>
      <w:r>
        <w:tab/>
        <w:t>все типы вопросительных предложений (общий, специальный, альтернативный, разделительный вопросы) в Present/ Past Continuous Tense;</w:t>
      </w:r>
    </w:p>
    <w:p w:rsidR="00F503CC" w:rsidRPr="00F503CC" w:rsidRDefault="00F503CC" w:rsidP="00F503CC">
      <w:pPr>
        <w:pStyle w:val="a6"/>
        <w:ind w:left="1111" w:right="720"/>
        <w:rPr>
          <w:lang w:val="en-US"/>
        </w:rPr>
      </w:pPr>
      <w:r>
        <w:t></w:t>
      </w:r>
      <w:r w:rsidRPr="00F503CC">
        <w:rPr>
          <w:lang w:val="en-US"/>
        </w:rPr>
        <w:tab/>
      </w:r>
      <w:r>
        <w:t>модальныеглаголыиихэквиваленты</w:t>
      </w:r>
      <w:r w:rsidRPr="00F503CC">
        <w:rPr>
          <w:lang w:val="en-US"/>
        </w:rPr>
        <w:t xml:space="preserve"> (can/be able to, must/ have to, may, should, need);</w:t>
      </w:r>
    </w:p>
    <w:p w:rsidR="00F503CC" w:rsidRPr="00F503CC" w:rsidRDefault="00F503CC" w:rsidP="00F503CC">
      <w:pPr>
        <w:pStyle w:val="a6"/>
        <w:ind w:left="1111" w:right="720"/>
        <w:rPr>
          <w:lang w:val="en-US"/>
        </w:rPr>
      </w:pPr>
      <w:r>
        <w:t></w:t>
      </w:r>
      <w:r w:rsidRPr="00F503CC">
        <w:rPr>
          <w:lang w:val="en-US"/>
        </w:rPr>
        <w:tab/>
      </w:r>
      <w:r>
        <w:t>слова</w:t>
      </w:r>
      <w:r w:rsidRPr="00F503CC">
        <w:rPr>
          <w:lang w:val="en-US"/>
        </w:rPr>
        <w:t xml:space="preserve">, </w:t>
      </w:r>
      <w:r>
        <w:t>выражающиеколичество</w:t>
      </w:r>
      <w:r w:rsidRPr="00F503CC">
        <w:rPr>
          <w:lang w:val="en-US"/>
        </w:rPr>
        <w:t xml:space="preserve"> (little/a little, few/a few);</w:t>
      </w:r>
    </w:p>
    <w:p w:rsidR="00F503CC" w:rsidRDefault="00F503CC" w:rsidP="00F503CC">
      <w:pPr>
        <w:pStyle w:val="a6"/>
        <w:ind w:left="1111" w:right="720"/>
      </w:pPr>
      <w:r>
        <w:t></w:t>
      </w:r>
      <w:r>
        <w:tab/>
        <w:t>возвратные, неопределённые местоимения some, any и их производные (somebody, anybody; something, anything, etc.) every и производные (everybody, everything, etc.) в повествовательных (утвердительных и отрицательных) и вопросительных предложениях;</w:t>
      </w:r>
    </w:p>
    <w:p w:rsidR="00F503CC" w:rsidRDefault="00F503CC" w:rsidP="00F503CC">
      <w:pPr>
        <w:pStyle w:val="a6"/>
        <w:ind w:left="1111" w:right="720"/>
      </w:pPr>
      <w:r>
        <w:t></w:t>
      </w:r>
      <w:r>
        <w:tab/>
        <w:t>числительные для обозначения дат и больших чисел (100— 1000);</w:t>
      </w:r>
    </w:p>
    <w:p w:rsidR="00F503CC" w:rsidRDefault="00F503CC" w:rsidP="00F503CC">
      <w:pPr>
        <w:pStyle w:val="a6"/>
        <w:ind w:left="1111" w:right="720"/>
      </w:pPr>
      <w:r>
        <w:t>5) владеть социокультурными знаниями и умениями:</w:t>
      </w:r>
    </w:p>
    <w:p w:rsidR="00F503CC" w:rsidRDefault="00F503CC" w:rsidP="00F503CC">
      <w:pPr>
        <w:pStyle w:val="a6"/>
        <w:ind w:left="1111" w:right="720"/>
      </w:pPr>
      <w:r>
        <w:t></w:t>
      </w:r>
      <w:r>
        <w:tab/>
        <w:t>использовать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F503CC" w:rsidRDefault="00F503CC" w:rsidP="00F503CC">
      <w:pPr>
        <w:pStyle w:val="a6"/>
        <w:ind w:left="1111" w:right="720"/>
      </w:pPr>
      <w:r>
        <w:t></w:t>
      </w:r>
      <w:r>
        <w:tab/>
        <w:t xml:space="preserve">знать/понимать и использовать в устной и письменной речи наиболее </w:t>
      </w:r>
      <w:r>
        <w:lastRenderedPageBreak/>
        <w:t>употребительную лексику, обозначающую реалии страны/стран изучаемого языка в рамках тематического содержания речи;</w:t>
      </w:r>
    </w:p>
    <w:p w:rsidR="00F503CC" w:rsidRDefault="00F503CC" w:rsidP="00F503CC">
      <w:pPr>
        <w:pStyle w:val="a6"/>
        <w:ind w:left="1111" w:right="720"/>
      </w:pPr>
      <w:r>
        <w:t></w:t>
      </w:r>
      <w:r>
        <w:tab/>
        <w:t>обладать базовыми знаниями о социокультурном портрете родной страны и страны/стран изучаемого языка;</w:t>
      </w:r>
    </w:p>
    <w:p w:rsidR="00F503CC" w:rsidRDefault="00F503CC" w:rsidP="00F503CC">
      <w:pPr>
        <w:pStyle w:val="a6"/>
        <w:ind w:left="1111" w:right="720"/>
      </w:pPr>
      <w:r>
        <w:t></w:t>
      </w:r>
      <w:r>
        <w:tab/>
        <w:t>кратко представлять Россию и страну/страны изучаемого языка;</w:t>
      </w:r>
    </w:p>
    <w:p w:rsidR="00F503CC" w:rsidRDefault="00F503CC" w:rsidP="00F503CC">
      <w:pPr>
        <w:pStyle w:val="a6"/>
        <w:ind w:left="1111" w:right="720"/>
      </w:pPr>
      <w:r>
        <w:t>6)</w:t>
      </w:r>
      <w:r>
        <w:tab/>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503CC" w:rsidRDefault="00F503CC" w:rsidP="00F503CC">
      <w:pPr>
        <w:pStyle w:val="a6"/>
        <w:ind w:left="1111" w:right="720"/>
      </w:pPr>
      <w:r>
        <w:t>7)</w:t>
      </w:r>
      <w:r>
        <w:tab/>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F503CC" w:rsidRDefault="00F503CC" w:rsidP="00F503CC">
      <w:pPr>
        <w:pStyle w:val="a6"/>
        <w:ind w:left="1111" w:right="720"/>
      </w:pPr>
      <w:r>
        <w:t>8)</w:t>
      </w:r>
      <w:r>
        <w:tab/>
        <w:t>использовать иноязычные словари и справочники, в том числе информационно-справочные системы в электронной форме;</w:t>
      </w:r>
    </w:p>
    <w:p w:rsidR="00F503CC" w:rsidRDefault="00F503CC" w:rsidP="00F503CC">
      <w:pPr>
        <w:pStyle w:val="a6"/>
        <w:ind w:left="1111" w:right="720"/>
      </w:pPr>
      <w:r>
        <w:t>9)</w:t>
      </w:r>
      <w:r>
        <w:tab/>
        <w:t>достигать взаимопонимания в процессе устного и письменного общения с носителями иностранного языка, с людьми другой культуры;</w:t>
      </w:r>
    </w:p>
    <w:p w:rsidR="00F503CC" w:rsidRDefault="00F503CC" w:rsidP="00F503CC">
      <w:pPr>
        <w:pStyle w:val="a6"/>
        <w:ind w:left="1111" w:right="720"/>
      </w:pPr>
      <w:r>
        <w:t>10)</w:t>
      </w:r>
      <w:r>
        <w:tab/>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503CC" w:rsidRDefault="00F503CC" w:rsidP="00F503CC">
      <w:pPr>
        <w:pStyle w:val="a6"/>
        <w:ind w:left="1111" w:right="720"/>
      </w:pPr>
    </w:p>
    <w:p w:rsidR="00F503CC" w:rsidRDefault="00F503CC" w:rsidP="00F503CC">
      <w:pPr>
        <w:pStyle w:val="a6"/>
        <w:ind w:left="1111" w:right="720"/>
      </w:pPr>
      <w:r>
        <w:t>7 класс</w:t>
      </w:r>
    </w:p>
    <w:p w:rsidR="00F503CC" w:rsidRDefault="00F503CC" w:rsidP="00F503CC">
      <w:pPr>
        <w:pStyle w:val="a6"/>
        <w:ind w:left="1111" w:right="720"/>
      </w:pPr>
      <w:r>
        <w:t>1)</w:t>
      </w:r>
      <w:r>
        <w:tab/>
        <w:t>владеть основными видами речевой деятельности:</w:t>
      </w:r>
    </w:p>
    <w:p w:rsidR="00F503CC" w:rsidRDefault="00F503CC" w:rsidP="00F503CC">
      <w:pPr>
        <w:pStyle w:val="a6"/>
        <w:ind w:left="1111" w:right="720"/>
      </w:pPr>
      <w:r>
        <w:t xml:space="preserve">говорение: вести разные виды диалогов (диалог этикетного характера, диалог — побуждение к действию, диалог-расспрос; комбинированный диалог, включающий </w:t>
      </w:r>
      <w:r>
        <w:lastRenderedPageBreak/>
        <w:t>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F503CC" w:rsidRDefault="00F503CC" w:rsidP="00F503CC">
      <w:pPr>
        <w:pStyle w:val="a6"/>
        <w:ind w:left="1111" w:right="720"/>
      </w:pPr>
      <w:r>
        <w:t>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излагать основное содержание прочитанного/прослушанного текста с вербальными и/или зрительными опорами (объём — 8—9 фраз); кратко излагать результаты выполненной проектной работы (объём — 8—9 фраз);</w:t>
      </w:r>
    </w:p>
    <w:p w:rsidR="00F503CC" w:rsidRDefault="00F503CC" w:rsidP="00F503CC">
      <w:pPr>
        <w:pStyle w:val="a6"/>
        <w:ind w:left="1111" w:right="720"/>
      </w:pPr>
      <w: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F503CC" w:rsidRDefault="00F503CC" w:rsidP="00F503CC">
      <w:pPr>
        <w:pStyle w:val="a6"/>
        <w:ind w:left="1111" w:right="720"/>
      </w:pPr>
      <w:r>
        <w:t xml:space="preserve">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читать про себя несплошные тексты (таблицы, диаграммы) и понимать представленную в них информацию; </w:t>
      </w:r>
      <w:r>
        <w:lastRenderedPageBreak/>
        <w:t>определять последовательность главных фактов/событий в тексте;</w:t>
      </w:r>
    </w:p>
    <w:p w:rsidR="00F503CC" w:rsidRDefault="00F503CC" w:rsidP="00F503CC">
      <w:pPr>
        <w:pStyle w:val="a6"/>
        <w:ind w:left="1111" w:right="720"/>
      </w:pPr>
      <w: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стране/странах изучаемого языка (объём сообщения — до 90 слов); создавать небольшое письменное высказывание с опорой на образец, план, ключевые слова, таблицу (объём высказывания — до 90 слов);</w:t>
      </w:r>
    </w:p>
    <w:p w:rsidR="00F503CC" w:rsidRDefault="00F503CC" w:rsidP="00F503CC">
      <w:pPr>
        <w:pStyle w:val="a6"/>
        <w:ind w:left="1111" w:right="720"/>
      </w:pPr>
      <w:r>
        <w:t>2)</w:t>
      </w:r>
      <w:r>
        <w:tab/>
        <w:t>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F503CC" w:rsidRDefault="00F503CC" w:rsidP="00F503CC">
      <w:pPr>
        <w:pStyle w:val="a6"/>
        <w:ind w:left="1111" w:right="720"/>
      </w:pPr>
      <w:r>
        <w:t>владеть орфографическими навыками: правильно писать изученные слова;</w:t>
      </w:r>
    </w:p>
    <w:p w:rsidR="00F503CC" w:rsidRDefault="00F503CC" w:rsidP="00F503CC">
      <w:pPr>
        <w:pStyle w:val="a6"/>
        <w:ind w:left="1111" w:right="72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503CC" w:rsidRDefault="00F503CC" w:rsidP="00F503CC">
      <w:pPr>
        <w:pStyle w:val="a6"/>
        <w:ind w:left="1111" w:right="720"/>
      </w:pPr>
      <w:r>
        <w:t>3)</w:t>
      </w:r>
      <w:r>
        <w:tab/>
        <w:t>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F503CC" w:rsidRDefault="00F503CC" w:rsidP="00F503CC">
      <w:pPr>
        <w:pStyle w:val="a6"/>
        <w:ind w:left="1111" w:right="720"/>
      </w:pPr>
      <w:r>
        <w:lastRenderedPageBreak/>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F503CC" w:rsidRDefault="00F503CC" w:rsidP="00F503CC">
      <w:pPr>
        <w:pStyle w:val="a6"/>
        <w:ind w:left="1111" w:right="720"/>
      </w:pPr>
      <w: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F503CC" w:rsidRDefault="00F503CC" w:rsidP="00F503CC">
      <w:pPr>
        <w:pStyle w:val="a6"/>
        <w:ind w:left="1111" w:right="720"/>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503CC" w:rsidRDefault="00F503CC" w:rsidP="00F503CC">
      <w:pPr>
        <w:pStyle w:val="a6"/>
        <w:ind w:left="1111" w:right="720"/>
      </w:pPr>
      <w:r>
        <w:t>4)</w:t>
      </w:r>
      <w:r>
        <w:tab/>
        <w:t>знать и понимать особенности структуры простых и сложных предложений и различных коммуникативных типов предложений английского языка;</w:t>
      </w:r>
    </w:p>
    <w:p w:rsidR="00F503CC" w:rsidRDefault="00F503CC" w:rsidP="00F503CC">
      <w:pPr>
        <w:pStyle w:val="a6"/>
        <w:ind w:left="1111" w:right="720"/>
      </w:pPr>
      <w:r>
        <w:t>распознавать в письменном и звучащем тексте и употреблять в устной и письменной речи:</w:t>
      </w:r>
    </w:p>
    <w:p w:rsidR="00F503CC" w:rsidRDefault="00F503CC" w:rsidP="00F503CC">
      <w:pPr>
        <w:pStyle w:val="a6"/>
        <w:ind w:left="1111" w:right="720"/>
      </w:pPr>
      <w:r>
        <w:t></w:t>
      </w:r>
      <w:r>
        <w:tab/>
        <w:t>предложения со сложным дополнением (Complex Object);</w:t>
      </w:r>
    </w:p>
    <w:p w:rsidR="00F503CC" w:rsidRDefault="00F503CC" w:rsidP="00F503CC">
      <w:pPr>
        <w:pStyle w:val="a6"/>
        <w:ind w:left="1111" w:right="720"/>
      </w:pPr>
      <w:r>
        <w:t></w:t>
      </w:r>
      <w:r>
        <w:tab/>
        <w:t>условные предложения реального (Conditional 0, Conditional I) характера;</w:t>
      </w:r>
    </w:p>
    <w:p w:rsidR="00F503CC" w:rsidRDefault="00F503CC" w:rsidP="00F503CC">
      <w:pPr>
        <w:pStyle w:val="a6"/>
        <w:ind w:left="1111" w:right="720"/>
      </w:pPr>
      <w:r>
        <w:t></w:t>
      </w:r>
      <w:r>
        <w:tab/>
        <w:t>предложения с конструкцией to be going to + инфинитив и формы Future Simple Tense и Present Continuous Tense для выражения будущего действия;</w:t>
      </w:r>
    </w:p>
    <w:p w:rsidR="00F503CC" w:rsidRDefault="00F503CC" w:rsidP="00F503CC">
      <w:pPr>
        <w:pStyle w:val="a6"/>
        <w:ind w:left="1111" w:right="720"/>
      </w:pPr>
      <w:r>
        <w:t></w:t>
      </w:r>
      <w:r>
        <w:tab/>
        <w:t>конструкцию used to + инфинитив глагола;</w:t>
      </w:r>
    </w:p>
    <w:p w:rsidR="00F503CC" w:rsidRDefault="00F503CC" w:rsidP="00F503CC">
      <w:pPr>
        <w:pStyle w:val="a6"/>
        <w:ind w:left="1111" w:right="720"/>
      </w:pPr>
      <w:r>
        <w:t></w:t>
      </w:r>
      <w:r>
        <w:tab/>
        <w:t>глаголы в наиболее употребительных формах страдательного залога (Present/Past Simple Passive);</w:t>
      </w:r>
    </w:p>
    <w:p w:rsidR="00F503CC" w:rsidRDefault="00F503CC" w:rsidP="00F503CC">
      <w:pPr>
        <w:pStyle w:val="a6"/>
        <w:ind w:left="1111" w:right="720"/>
      </w:pPr>
      <w:r>
        <w:t></w:t>
      </w:r>
      <w:r>
        <w:tab/>
        <w:t>предлоги, употребляемые с глаголами в страдательном залоге;</w:t>
      </w:r>
    </w:p>
    <w:p w:rsidR="00F503CC" w:rsidRDefault="00F503CC" w:rsidP="00F503CC">
      <w:pPr>
        <w:pStyle w:val="a6"/>
        <w:ind w:left="1111" w:right="720"/>
      </w:pPr>
      <w:r>
        <w:lastRenderedPageBreak/>
        <w:t></w:t>
      </w:r>
      <w:r>
        <w:tab/>
        <w:t>модальный глагол might;</w:t>
      </w:r>
    </w:p>
    <w:p w:rsidR="00F503CC" w:rsidRDefault="00F503CC" w:rsidP="00F503CC">
      <w:pPr>
        <w:pStyle w:val="a6"/>
        <w:ind w:left="1111" w:right="720"/>
      </w:pPr>
      <w:r>
        <w:t></w:t>
      </w:r>
      <w:r>
        <w:tab/>
        <w:t>наречия, совпадающие по форме с прилагательными (fast, high; early);</w:t>
      </w:r>
    </w:p>
    <w:p w:rsidR="00F503CC" w:rsidRPr="00F503CC" w:rsidRDefault="00F503CC" w:rsidP="00F503CC">
      <w:pPr>
        <w:pStyle w:val="a6"/>
        <w:ind w:left="1111" w:right="720"/>
        <w:rPr>
          <w:lang w:val="en-US"/>
        </w:rPr>
      </w:pPr>
      <w:r>
        <w:t></w:t>
      </w:r>
      <w:r w:rsidRPr="00F503CC">
        <w:rPr>
          <w:lang w:val="en-US"/>
        </w:rPr>
        <w:tab/>
      </w:r>
      <w:r>
        <w:t>местоимения</w:t>
      </w:r>
      <w:r w:rsidRPr="00F503CC">
        <w:rPr>
          <w:lang w:val="en-US"/>
        </w:rPr>
        <w:t xml:space="preserve"> other/another, both, all, one;</w:t>
      </w:r>
    </w:p>
    <w:p w:rsidR="00F503CC" w:rsidRDefault="00F503CC" w:rsidP="00F503CC">
      <w:pPr>
        <w:pStyle w:val="a6"/>
        <w:ind w:left="1111" w:right="720"/>
      </w:pPr>
      <w:r>
        <w:t></w:t>
      </w:r>
      <w:r>
        <w:tab/>
        <w:t>количественные числительные для обозначения больших чисел (до 1 000 000);</w:t>
      </w:r>
    </w:p>
    <w:p w:rsidR="00F503CC" w:rsidRDefault="00F503CC" w:rsidP="00F503CC">
      <w:pPr>
        <w:pStyle w:val="a6"/>
        <w:ind w:left="1111" w:right="720"/>
      </w:pPr>
      <w:r>
        <w:t>5)</w:t>
      </w:r>
      <w:r>
        <w:tab/>
        <w:t>владеть социокультурными знаниями и умениями:</w:t>
      </w:r>
    </w:p>
    <w:p w:rsidR="00F503CC" w:rsidRDefault="00F503CC" w:rsidP="00F503CC">
      <w:pPr>
        <w:pStyle w:val="a6"/>
        <w:ind w:left="1111" w:right="720"/>
      </w:pPr>
      <w:r>
        <w:t>использовать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F503CC" w:rsidRDefault="00F503CC" w:rsidP="00F503CC">
      <w:pPr>
        <w:pStyle w:val="a6"/>
        <w:ind w:left="1111" w:right="720"/>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F503CC" w:rsidRDefault="00F503CC" w:rsidP="00F503CC">
      <w:pPr>
        <w:pStyle w:val="a6"/>
        <w:ind w:left="1111" w:right="720"/>
      </w:pPr>
      <w:r>
        <w:t>обладать базовыми знаниями о социокультурном портрете и культурном наследии родной страны и страны/стран изучаемого языка;</w:t>
      </w:r>
    </w:p>
    <w:p w:rsidR="00F503CC" w:rsidRDefault="00F503CC" w:rsidP="00F503CC">
      <w:pPr>
        <w:pStyle w:val="a6"/>
        <w:ind w:left="1111" w:right="720"/>
      </w:pPr>
      <w:r>
        <w:t>кратко представлять Россию и страну/страны изучаемого языка;</w:t>
      </w:r>
    </w:p>
    <w:p w:rsidR="00F503CC" w:rsidRDefault="00F503CC" w:rsidP="00F503CC">
      <w:pPr>
        <w:pStyle w:val="a6"/>
        <w:ind w:left="1111" w:right="720"/>
      </w:pPr>
      <w:r>
        <w:t>6)</w:t>
      </w:r>
      <w:r>
        <w:tab/>
        <w:t>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F503CC" w:rsidRDefault="00F503CC" w:rsidP="00F503CC">
      <w:pPr>
        <w:pStyle w:val="a6"/>
        <w:ind w:left="1111" w:right="720"/>
      </w:pPr>
      <w:r>
        <w:t>7)</w:t>
      </w:r>
      <w:r>
        <w:tab/>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F503CC" w:rsidRDefault="00F503CC" w:rsidP="00F503CC">
      <w:pPr>
        <w:pStyle w:val="a6"/>
        <w:ind w:left="1111" w:right="720"/>
      </w:pPr>
      <w:r>
        <w:lastRenderedPageBreak/>
        <w:t>8)</w:t>
      </w:r>
      <w:r>
        <w:tab/>
        <w:t>использовать иноязычные словари и справочники, в том числе информационно-справочные системы в электронной форме;</w:t>
      </w:r>
    </w:p>
    <w:p w:rsidR="00F503CC" w:rsidRDefault="00F503CC" w:rsidP="00F503CC">
      <w:pPr>
        <w:pStyle w:val="a6"/>
        <w:ind w:left="1111" w:right="720"/>
      </w:pPr>
      <w:r>
        <w:t>9)</w:t>
      </w:r>
      <w:r>
        <w:tab/>
        <w:t>достигать взаимопонимания в процессе устного и письменного общения с носителями иностранного языка, с людьми другой культуры;</w:t>
      </w:r>
    </w:p>
    <w:p w:rsidR="00F503CC" w:rsidRDefault="00F503CC" w:rsidP="00F503CC">
      <w:pPr>
        <w:pStyle w:val="a6"/>
        <w:ind w:left="1111" w:right="720"/>
      </w:pPr>
      <w:r>
        <w:t>10)</w:t>
      </w:r>
      <w:r>
        <w:tab/>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503CC" w:rsidRDefault="00F503CC" w:rsidP="00F503CC">
      <w:pPr>
        <w:pStyle w:val="a6"/>
        <w:ind w:left="1111" w:right="720"/>
      </w:pPr>
    </w:p>
    <w:p w:rsidR="00F503CC" w:rsidRDefault="00F503CC" w:rsidP="00F503CC">
      <w:pPr>
        <w:pStyle w:val="a6"/>
        <w:ind w:left="1111" w:right="720"/>
      </w:pPr>
      <w:r>
        <w:t>8 класс</w:t>
      </w:r>
    </w:p>
    <w:p w:rsidR="00F503CC" w:rsidRDefault="00F503CC" w:rsidP="00F503CC">
      <w:pPr>
        <w:pStyle w:val="a6"/>
        <w:ind w:left="1111" w:right="720"/>
      </w:pPr>
      <w:r>
        <w:t>1)</w:t>
      </w:r>
      <w:r>
        <w:tab/>
        <w:t>владеть основными видами речевой деятельности:</w:t>
      </w:r>
    </w:p>
    <w:p w:rsidR="00F503CC" w:rsidRDefault="00F503CC" w:rsidP="00F503CC">
      <w:pPr>
        <w:pStyle w:val="a6"/>
        <w:ind w:left="1111" w:right="720"/>
      </w:pPr>
      <w:r>
        <w:t>говорение: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F503CC" w:rsidRDefault="00F503CC" w:rsidP="00F503CC">
      <w:pPr>
        <w:pStyle w:val="a6"/>
        <w:ind w:left="1111" w:right="720"/>
      </w:pPr>
      <w:r>
        <w:t>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прочитанного/прослушанного текста с вербальными и/или зрительными опорами (объём — 9—10 фраз); излагать результаты выполненной проектной работы (объём — 9—10 фраз);</w:t>
      </w:r>
    </w:p>
    <w:p w:rsidR="00F503CC" w:rsidRDefault="00F503CC" w:rsidP="00F503CC">
      <w:pPr>
        <w:pStyle w:val="a6"/>
        <w:ind w:left="1111" w:right="720"/>
      </w:pPr>
      <w:r>
        <w:t xml:space="preserve">аудирование: воспринимать на слух и понимать несложные аутентичные тексты, </w:t>
      </w:r>
      <w:r>
        <w:lastRenderedPageBreak/>
        <w:t>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прогнозировать содержание звучащего текста по началу сообщения;</w:t>
      </w:r>
    </w:p>
    <w:p w:rsidR="00F503CC" w:rsidRDefault="00F503CC" w:rsidP="00F503CC">
      <w:pPr>
        <w:pStyle w:val="a6"/>
        <w:ind w:left="1111" w:right="720"/>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читать несплошные тексты (таблицы, диаграммы) и понимать представленную в них информацию; определять последовательность главных фактов/событий в тексте;</w:t>
      </w:r>
    </w:p>
    <w:p w:rsidR="00F503CC" w:rsidRDefault="00F503CC" w:rsidP="00F503CC">
      <w:pPr>
        <w:pStyle w:val="a6"/>
        <w:ind w:left="1111" w:right="720"/>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110 слов); создавать небольшое письменное высказывание с опорой на образец, план, таблицу и/или прочитанный/прослушанный текст (объём высказывания — до 110 слов);</w:t>
      </w:r>
    </w:p>
    <w:p w:rsidR="00F503CC" w:rsidRDefault="00F503CC" w:rsidP="00F503CC">
      <w:pPr>
        <w:pStyle w:val="a6"/>
        <w:ind w:left="1111" w:right="720"/>
      </w:pPr>
      <w:r>
        <w:t>2)</w:t>
      </w:r>
      <w:r>
        <w:tab/>
        <w:t xml:space="preserve">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w:t>
      </w:r>
      <w:r>
        <w:lastRenderedPageBreak/>
        <w:t>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F503CC" w:rsidRDefault="00F503CC" w:rsidP="00F503CC">
      <w:pPr>
        <w:pStyle w:val="a6"/>
        <w:ind w:left="1111" w:right="720"/>
      </w:pPr>
      <w:r>
        <w:t>владеть орфографическими навыками: правильно писать изученные слова;</w:t>
      </w:r>
    </w:p>
    <w:p w:rsidR="00F503CC" w:rsidRDefault="00F503CC" w:rsidP="00F503CC">
      <w:pPr>
        <w:pStyle w:val="a6"/>
        <w:ind w:left="1111" w:right="72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503CC" w:rsidRDefault="00F503CC" w:rsidP="00F503CC">
      <w:pPr>
        <w:pStyle w:val="a6"/>
        <w:ind w:left="1111" w:right="720"/>
      </w:pPr>
      <w:r>
        <w:t>3)</w:t>
      </w:r>
      <w:r>
        <w:tab/>
        <w:t>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F503CC" w:rsidRDefault="00F503CC" w:rsidP="00F503CC">
      <w:pPr>
        <w:pStyle w:val="a6"/>
        <w:ind w:left="1111" w:right="720"/>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F503CC" w:rsidRDefault="00F503CC" w:rsidP="00F503CC">
      <w:pPr>
        <w:pStyle w:val="a6"/>
        <w:ind w:left="1111" w:right="720"/>
      </w:pPr>
      <w: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F503CC" w:rsidRDefault="00F503CC" w:rsidP="00F503CC">
      <w:pPr>
        <w:pStyle w:val="a6"/>
        <w:ind w:left="1111" w:right="720"/>
      </w:pPr>
      <w:r>
        <w:t xml:space="preserve">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w:t>
      </w:r>
      <w:r>
        <w:lastRenderedPageBreak/>
        <w:t>аббревиатуры;</w:t>
      </w:r>
    </w:p>
    <w:p w:rsidR="00F503CC" w:rsidRDefault="00F503CC" w:rsidP="00F503CC">
      <w:pPr>
        <w:pStyle w:val="a6"/>
        <w:ind w:left="1111" w:right="720"/>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503CC" w:rsidRDefault="00F503CC" w:rsidP="00F503CC">
      <w:pPr>
        <w:pStyle w:val="a6"/>
        <w:ind w:left="1111" w:right="720"/>
      </w:pPr>
      <w:r>
        <w:t>4)</w:t>
      </w:r>
      <w:r>
        <w:tab/>
        <w:t>знать и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F503CC" w:rsidRDefault="00F503CC" w:rsidP="00F503CC">
      <w:pPr>
        <w:pStyle w:val="a6"/>
        <w:ind w:left="1111" w:right="720"/>
      </w:pPr>
      <w:r>
        <w:t>распознавать в письменном и звучащем тексте и употреблять в устной и письменной речи:</w:t>
      </w:r>
    </w:p>
    <w:p w:rsidR="00F503CC" w:rsidRDefault="00F503CC" w:rsidP="00F503CC">
      <w:pPr>
        <w:pStyle w:val="a6"/>
        <w:ind w:left="1111" w:right="720"/>
      </w:pPr>
      <w:r>
        <w:t></w:t>
      </w:r>
      <w:r>
        <w:tab/>
        <w:t>предложения со сложным дополнением (Complex Object);</w:t>
      </w:r>
    </w:p>
    <w:p w:rsidR="00F503CC" w:rsidRDefault="00F503CC" w:rsidP="00F503CC">
      <w:pPr>
        <w:pStyle w:val="a6"/>
        <w:ind w:left="1111" w:right="720"/>
      </w:pPr>
      <w:r>
        <w:t></w:t>
      </w:r>
      <w:r>
        <w:tab/>
        <w:t>все типы вопросительных предложений в Past Perfect Tense;</w:t>
      </w:r>
    </w:p>
    <w:p w:rsidR="00F503CC" w:rsidRDefault="00F503CC" w:rsidP="00F503CC">
      <w:pPr>
        <w:pStyle w:val="a6"/>
        <w:ind w:left="1111" w:right="720"/>
      </w:pPr>
      <w:r>
        <w:t></w:t>
      </w:r>
      <w:r>
        <w:tab/>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F503CC" w:rsidRDefault="00F503CC" w:rsidP="00F503CC">
      <w:pPr>
        <w:pStyle w:val="a6"/>
        <w:ind w:left="1111" w:right="720"/>
      </w:pPr>
      <w:r>
        <w:t></w:t>
      </w:r>
      <w:r>
        <w:tab/>
        <w:t>согласование времён в рамках сложного предложения;</w:t>
      </w:r>
    </w:p>
    <w:p w:rsidR="00F503CC" w:rsidRDefault="00F503CC" w:rsidP="00F503CC">
      <w:pPr>
        <w:pStyle w:val="a6"/>
        <w:ind w:left="1111" w:right="720"/>
      </w:pPr>
      <w:r>
        <w:t></w:t>
      </w:r>
      <w:r>
        <w:tab/>
        <w:t>согласование подлежащего, выраженного собирательным существительным (family, police), со сказуемым;</w:t>
      </w:r>
    </w:p>
    <w:p w:rsidR="00F503CC" w:rsidRPr="00F503CC" w:rsidRDefault="00F503CC" w:rsidP="00F503CC">
      <w:pPr>
        <w:pStyle w:val="a6"/>
        <w:ind w:left="1111" w:right="720"/>
        <w:rPr>
          <w:lang w:val="en-US"/>
        </w:rPr>
      </w:pPr>
      <w:r>
        <w:t></w:t>
      </w:r>
      <w:r w:rsidRPr="00F503CC">
        <w:rPr>
          <w:lang w:val="en-US"/>
        </w:rPr>
        <w:tab/>
      </w:r>
      <w:r>
        <w:t>конструкциисглаголамина</w:t>
      </w:r>
      <w:r w:rsidRPr="00F503CC">
        <w:rPr>
          <w:lang w:val="en-US"/>
        </w:rPr>
        <w:t xml:space="preserve"> -ing: to love/hate doing something;</w:t>
      </w:r>
    </w:p>
    <w:p w:rsidR="00F503CC" w:rsidRPr="00F503CC" w:rsidRDefault="00F503CC" w:rsidP="00F503CC">
      <w:pPr>
        <w:pStyle w:val="a6"/>
        <w:ind w:left="1111" w:right="720"/>
        <w:rPr>
          <w:lang w:val="en-US"/>
        </w:rPr>
      </w:pPr>
      <w:r>
        <w:t></w:t>
      </w:r>
      <w:r w:rsidRPr="00F503CC">
        <w:rPr>
          <w:lang w:val="en-US"/>
        </w:rPr>
        <w:tab/>
      </w:r>
      <w:r>
        <w:t>конструкции</w:t>
      </w:r>
      <w:r w:rsidRPr="00F503CC">
        <w:rPr>
          <w:lang w:val="en-US"/>
        </w:rPr>
        <w:t xml:space="preserve">, </w:t>
      </w:r>
      <w:r>
        <w:t>содержащиеглаголы</w:t>
      </w:r>
      <w:r w:rsidRPr="00F503CC">
        <w:rPr>
          <w:lang w:val="en-US"/>
        </w:rPr>
        <w:t>-</w:t>
      </w:r>
      <w:r>
        <w:t>связки</w:t>
      </w:r>
      <w:r w:rsidRPr="00F503CC">
        <w:rPr>
          <w:lang w:val="en-US"/>
        </w:rPr>
        <w:t xml:space="preserve"> to be/to look/to feel/to seem;</w:t>
      </w:r>
    </w:p>
    <w:p w:rsidR="00F503CC" w:rsidRPr="00F503CC" w:rsidRDefault="00F503CC" w:rsidP="00F503CC">
      <w:pPr>
        <w:pStyle w:val="a6"/>
        <w:ind w:left="1111" w:right="720"/>
        <w:rPr>
          <w:lang w:val="en-US"/>
        </w:rPr>
      </w:pPr>
      <w:r>
        <w:t></w:t>
      </w:r>
      <w:r w:rsidRPr="00F503CC">
        <w:rPr>
          <w:lang w:val="en-US"/>
        </w:rPr>
        <w:tab/>
      </w:r>
      <w:r>
        <w:t>конструкции</w:t>
      </w:r>
      <w:r w:rsidRPr="00F503CC">
        <w:rPr>
          <w:lang w:val="en-US"/>
        </w:rPr>
        <w:t xml:space="preserve"> be/get used to do something; be/get used doing something;</w:t>
      </w:r>
    </w:p>
    <w:p w:rsidR="00F503CC" w:rsidRPr="00F503CC" w:rsidRDefault="00F503CC" w:rsidP="00F503CC">
      <w:pPr>
        <w:pStyle w:val="a6"/>
        <w:ind w:left="1111" w:right="720"/>
        <w:rPr>
          <w:lang w:val="en-US"/>
        </w:rPr>
      </w:pPr>
      <w:r>
        <w:t></w:t>
      </w:r>
      <w:r w:rsidRPr="00F503CC">
        <w:rPr>
          <w:lang w:val="en-US"/>
        </w:rPr>
        <w:tab/>
      </w:r>
      <w:r>
        <w:t>конструкцию</w:t>
      </w:r>
      <w:r w:rsidRPr="00F503CC">
        <w:rPr>
          <w:lang w:val="en-US"/>
        </w:rPr>
        <w:t xml:space="preserve"> both ... and ...;</w:t>
      </w:r>
    </w:p>
    <w:p w:rsidR="00F503CC" w:rsidRPr="00F503CC" w:rsidRDefault="00F503CC" w:rsidP="00F503CC">
      <w:pPr>
        <w:pStyle w:val="a6"/>
        <w:ind w:left="1111" w:right="720"/>
        <w:rPr>
          <w:lang w:val="en-US"/>
        </w:rPr>
      </w:pPr>
      <w:r>
        <w:t></w:t>
      </w:r>
      <w:r w:rsidRPr="00F503CC">
        <w:rPr>
          <w:lang w:val="en-US"/>
        </w:rPr>
        <w:tab/>
      </w:r>
      <w:r>
        <w:t>конструкции</w:t>
      </w:r>
      <w:r w:rsidRPr="00F503CC">
        <w:rPr>
          <w:lang w:val="en-US"/>
        </w:rPr>
        <w:t xml:space="preserve"> c </w:t>
      </w:r>
      <w:r>
        <w:t>глаголами</w:t>
      </w:r>
      <w:r w:rsidRPr="00F503CC">
        <w:rPr>
          <w:lang w:val="en-US"/>
        </w:rPr>
        <w:t xml:space="preserve"> to stop, to remember, to forget (</w:t>
      </w:r>
      <w:r>
        <w:t>разницавзначении</w:t>
      </w:r>
      <w:r w:rsidRPr="00F503CC">
        <w:rPr>
          <w:lang w:val="en-US"/>
        </w:rPr>
        <w:t xml:space="preserve"> to stop doing smth </w:t>
      </w:r>
      <w:r>
        <w:t>и</w:t>
      </w:r>
      <w:r w:rsidRPr="00F503CC">
        <w:rPr>
          <w:lang w:val="en-US"/>
        </w:rPr>
        <w:t xml:space="preserve"> to stop to do smth);</w:t>
      </w:r>
    </w:p>
    <w:p w:rsidR="00F503CC" w:rsidRPr="00F503CC" w:rsidRDefault="00F503CC" w:rsidP="00F503CC">
      <w:pPr>
        <w:pStyle w:val="a6"/>
        <w:ind w:left="1111" w:right="720"/>
        <w:rPr>
          <w:lang w:val="en-US"/>
        </w:rPr>
      </w:pPr>
      <w:r>
        <w:t></w:t>
      </w:r>
      <w:r w:rsidRPr="00F503CC">
        <w:rPr>
          <w:lang w:val="en-US"/>
        </w:rPr>
        <w:tab/>
      </w:r>
      <w:r>
        <w:t>глаголыввидо</w:t>
      </w:r>
      <w:r w:rsidRPr="00F503CC">
        <w:rPr>
          <w:lang w:val="en-US"/>
        </w:rPr>
        <w:t>-</w:t>
      </w:r>
      <w:r>
        <w:t>временныхформахдействительногозалогавизъявительномнаклонении</w:t>
      </w:r>
      <w:r w:rsidRPr="00F503CC">
        <w:rPr>
          <w:lang w:val="en-US"/>
        </w:rPr>
        <w:t xml:space="preserve"> (Past Perfect </w:t>
      </w:r>
      <w:r w:rsidRPr="00F503CC">
        <w:rPr>
          <w:lang w:val="en-US"/>
        </w:rPr>
        <w:lastRenderedPageBreak/>
        <w:t>Tense; Present Perfect Continuous Tense, Future-in-the-Past);</w:t>
      </w:r>
    </w:p>
    <w:p w:rsidR="00F503CC" w:rsidRDefault="00F503CC" w:rsidP="00F503CC">
      <w:pPr>
        <w:pStyle w:val="a6"/>
        <w:ind w:left="1111" w:right="720"/>
      </w:pPr>
      <w:r>
        <w:t></w:t>
      </w:r>
      <w:r>
        <w:tab/>
        <w:t>модальные глаголы в косвенной речи в настоящем и прошедшем времени;</w:t>
      </w:r>
    </w:p>
    <w:p w:rsidR="00F503CC" w:rsidRDefault="00F503CC" w:rsidP="00F503CC">
      <w:pPr>
        <w:pStyle w:val="a6"/>
        <w:ind w:left="1111" w:right="720"/>
      </w:pPr>
      <w:r>
        <w:t></w:t>
      </w:r>
      <w:r>
        <w:tab/>
        <w:t>неличные формы глагола (инфинитив, герундий, причастия настоящего и прошедшего времени);</w:t>
      </w:r>
    </w:p>
    <w:p w:rsidR="00F503CC" w:rsidRDefault="00F503CC" w:rsidP="00F503CC">
      <w:pPr>
        <w:pStyle w:val="a6"/>
        <w:ind w:left="1111" w:right="720"/>
      </w:pPr>
      <w:r>
        <w:t></w:t>
      </w:r>
      <w:r>
        <w:tab/>
        <w:t>наречия too — enough;</w:t>
      </w:r>
    </w:p>
    <w:p w:rsidR="00F503CC" w:rsidRDefault="00F503CC" w:rsidP="00F503CC">
      <w:pPr>
        <w:pStyle w:val="a6"/>
        <w:ind w:left="1111" w:right="720"/>
      </w:pPr>
      <w:r>
        <w:t></w:t>
      </w:r>
      <w:r>
        <w:tab/>
        <w:t>отрицательные местоимения no (и его производные nobody, nothing, etc.), none.</w:t>
      </w:r>
    </w:p>
    <w:p w:rsidR="00F503CC" w:rsidRDefault="00F503CC" w:rsidP="00F503CC">
      <w:pPr>
        <w:pStyle w:val="a6"/>
        <w:ind w:left="1111" w:right="720"/>
      </w:pPr>
      <w:r>
        <w:t>5)</w:t>
      </w:r>
      <w:r>
        <w:tab/>
        <w:t>владеть социокультурными знаниями и умениями:</w:t>
      </w:r>
    </w:p>
    <w:p w:rsidR="00F503CC" w:rsidRDefault="00F503CC" w:rsidP="00F503CC">
      <w:pPr>
        <w:pStyle w:val="a6"/>
        <w:ind w:left="1111" w:right="720"/>
      </w:pPr>
      <w:r>
        <w:t>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F503CC" w:rsidRDefault="00F503CC" w:rsidP="00F503CC">
      <w:pPr>
        <w:pStyle w:val="a6"/>
        <w:ind w:left="1111" w:right="720"/>
      </w:pPr>
      <w:r>
        <w:t>кратко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F503CC" w:rsidRDefault="00F503CC" w:rsidP="00F503CC">
      <w:pPr>
        <w:pStyle w:val="a6"/>
        <w:ind w:left="1111" w:right="720"/>
      </w:pPr>
      <w:r>
        <w:t>оказывать помощь зарубежным гостям в ситуациях повседневного общения (объяснить местонахождение объекта, сообщить возможный маршрут и т. д.);</w:t>
      </w:r>
    </w:p>
    <w:p w:rsidR="00F503CC" w:rsidRDefault="00F503CC" w:rsidP="00F503CC">
      <w:pPr>
        <w:pStyle w:val="a6"/>
        <w:ind w:left="1111" w:right="720"/>
      </w:pPr>
      <w:r>
        <w:t>6)</w:t>
      </w:r>
      <w:r>
        <w:tab/>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F503CC" w:rsidRDefault="00F503CC" w:rsidP="00F503CC">
      <w:pPr>
        <w:pStyle w:val="a6"/>
        <w:ind w:left="1111" w:right="720"/>
      </w:pPr>
      <w:r>
        <w:t>7)</w:t>
      </w:r>
      <w:r>
        <w:tab/>
        <w:t>понимать речевые различия в ситуациях официального и неофициального общения в рамках отобранного тематического содержания и использовать лексико-</w:t>
      </w:r>
      <w:r>
        <w:lastRenderedPageBreak/>
        <w:t>грамматические средства с их учётом;</w:t>
      </w:r>
    </w:p>
    <w:p w:rsidR="00F503CC" w:rsidRDefault="00F503CC" w:rsidP="00F503CC">
      <w:pPr>
        <w:pStyle w:val="a6"/>
        <w:ind w:left="1111" w:right="720"/>
      </w:pPr>
      <w:r>
        <w:t>8)</w:t>
      </w:r>
      <w:r>
        <w:tab/>
        <w:t>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F503CC" w:rsidRDefault="00F503CC" w:rsidP="00F503CC">
      <w:pPr>
        <w:pStyle w:val="a6"/>
        <w:ind w:left="1111" w:right="720"/>
      </w:pPr>
      <w:r>
        <w:t>9)</w:t>
      </w:r>
      <w:r>
        <w:tab/>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F503CC" w:rsidRDefault="00F503CC" w:rsidP="00F503CC">
      <w:pPr>
        <w:pStyle w:val="a6"/>
        <w:ind w:left="1111" w:right="720"/>
      </w:pPr>
      <w:r>
        <w:t>10)</w:t>
      </w:r>
      <w:r>
        <w:tab/>
        <w:t>использовать иноязычные словари и справочники, в том числе информационно-справочные системы в электронной форме;</w:t>
      </w:r>
    </w:p>
    <w:p w:rsidR="00F503CC" w:rsidRDefault="00F503CC" w:rsidP="00F503CC">
      <w:pPr>
        <w:pStyle w:val="a6"/>
        <w:ind w:left="1111" w:right="720"/>
      </w:pPr>
      <w:r>
        <w:t>11)</w:t>
      </w:r>
      <w:r>
        <w:tab/>
        <w:t>достигать взаимопонимания в процессе устного и письменного общения с носителями иностранного языка, людьми другой культуры;</w:t>
      </w:r>
    </w:p>
    <w:p w:rsidR="00F503CC" w:rsidRDefault="00F503CC" w:rsidP="00F503CC">
      <w:pPr>
        <w:pStyle w:val="a6"/>
        <w:ind w:left="1111" w:right="720"/>
      </w:pPr>
      <w:r>
        <w:t>12)</w:t>
      </w:r>
      <w:r>
        <w:tab/>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503CC" w:rsidRDefault="00F503CC" w:rsidP="00F503CC">
      <w:pPr>
        <w:pStyle w:val="a6"/>
        <w:ind w:left="1111" w:right="720"/>
      </w:pPr>
    </w:p>
    <w:p w:rsidR="00F503CC" w:rsidRDefault="00F503CC" w:rsidP="00F503CC">
      <w:pPr>
        <w:pStyle w:val="a6"/>
        <w:ind w:left="1111" w:right="720"/>
      </w:pPr>
      <w:r>
        <w:t>9 класс</w:t>
      </w:r>
    </w:p>
    <w:p w:rsidR="00F503CC" w:rsidRDefault="00F503CC" w:rsidP="00F503CC">
      <w:pPr>
        <w:pStyle w:val="a6"/>
        <w:ind w:left="1111" w:right="720"/>
      </w:pPr>
      <w:r>
        <w:t>1)</w:t>
      </w:r>
      <w:r>
        <w:tab/>
        <w:t>владеть основными видами речевой деятельности:</w:t>
      </w:r>
    </w:p>
    <w:p w:rsidR="00F503CC" w:rsidRDefault="00F503CC" w:rsidP="00F503CC">
      <w:pPr>
        <w:pStyle w:val="a6"/>
        <w:ind w:left="1111" w:right="720"/>
      </w:pPr>
      <w:r>
        <w:t>говорение: вести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F503CC" w:rsidRDefault="00F503CC" w:rsidP="00F503CC">
      <w:pPr>
        <w:pStyle w:val="a6"/>
        <w:ind w:left="1111" w:right="720"/>
      </w:pPr>
      <w:r>
        <w:t xml:space="preserve">создавать разные виды монологических высказываний (описание, в том числе характеристика; повествование/сообщение, рассуждение) с вербальными и/или </w:t>
      </w:r>
      <w:r>
        <w:lastRenderedPageBreak/>
        <w:t>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прочитанного/прослушанного текста со зрительными и/или вербальными опорами (объём — 10—12 фраз); излагать результаты выполненной проектной работы; (объём — 10—12 фраз);</w:t>
      </w:r>
    </w:p>
    <w:p w:rsidR="00F503CC" w:rsidRDefault="00F503CC" w:rsidP="00F503CC">
      <w:pPr>
        <w:pStyle w:val="a6"/>
        <w:ind w:left="1111" w:right="720"/>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F503CC" w:rsidRDefault="00F503CC" w:rsidP="00F503CC">
      <w:pPr>
        <w:pStyle w:val="a6"/>
        <w:ind w:left="1111" w:right="720"/>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F503CC" w:rsidRDefault="00F503CC" w:rsidP="00F503CC">
      <w:pPr>
        <w:pStyle w:val="a6"/>
        <w:ind w:left="1111" w:right="720"/>
      </w:pPr>
      <w: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120 слов); создавать небольшое письменное высказывание с опорой на образец, план, таблицу, </w:t>
      </w:r>
      <w:r>
        <w:lastRenderedPageBreak/>
        <w:t>прочитанный/прослушанный текст (объём высказывания — до 120 слов); заполнять таблицу, кратко фиксируя содержание прочитанного/прослушанного текста; письменно представлять результаты выполненной проектной работы (объём — 100—120 слов);</w:t>
      </w:r>
    </w:p>
    <w:p w:rsidR="00F503CC" w:rsidRDefault="00F503CC" w:rsidP="00F503CC">
      <w:pPr>
        <w:pStyle w:val="a6"/>
        <w:ind w:left="1111" w:right="720"/>
      </w:pPr>
      <w:r>
        <w:t>2)</w:t>
      </w:r>
      <w:r>
        <w:tab/>
        <w:t>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F503CC" w:rsidRDefault="00F503CC" w:rsidP="00F503CC">
      <w:pPr>
        <w:pStyle w:val="a6"/>
        <w:ind w:left="1111" w:right="720"/>
      </w:pPr>
      <w:r>
        <w:t>владеть орфографическими навыками: правильно писать изученные слова;</w:t>
      </w:r>
    </w:p>
    <w:p w:rsidR="00F503CC" w:rsidRDefault="00F503CC" w:rsidP="00F503CC">
      <w:pPr>
        <w:pStyle w:val="a6"/>
        <w:ind w:left="1111" w:right="72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503CC" w:rsidRDefault="00F503CC" w:rsidP="00F503CC">
      <w:pPr>
        <w:pStyle w:val="a6"/>
        <w:ind w:left="1111" w:right="720"/>
      </w:pPr>
      <w:r>
        <w:t>3)</w:t>
      </w:r>
      <w:r>
        <w:tab/>
        <w:t>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F503CC" w:rsidRDefault="00F503CC" w:rsidP="00F503CC">
      <w:pPr>
        <w:pStyle w:val="a6"/>
        <w:ind w:left="1111" w:right="720"/>
      </w:pPr>
      <w:r>
        <w:t xml:space="preserve">распознавать и употреблять в устной и письменной речи родственные слова, </w:t>
      </w:r>
      <w:r>
        <w:lastRenderedPageBreak/>
        <w:t>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F503CC" w:rsidRDefault="00F503CC" w:rsidP="00F503CC">
      <w:pPr>
        <w:pStyle w:val="a6"/>
        <w:ind w:left="1111" w:right="720"/>
      </w:pPr>
      <w: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F503CC" w:rsidRDefault="00F503CC" w:rsidP="00F503CC">
      <w:pPr>
        <w:pStyle w:val="a6"/>
        <w:ind w:left="1111" w:right="720"/>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503CC" w:rsidRDefault="00F503CC" w:rsidP="00F503CC">
      <w:pPr>
        <w:pStyle w:val="a6"/>
        <w:ind w:left="1111" w:right="720"/>
      </w:pPr>
      <w:r>
        <w:t>4)</w:t>
      </w:r>
      <w:r>
        <w:tab/>
        <w:t>знать и понимать особенности структуры простых и сложных предложений и различных коммуникативных типов предложений английского языка;</w:t>
      </w:r>
    </w:p>
    <w:p w:rsidR="00F503CC" w:rsidRDefault="00F503CC" w:rsidP="00F503CC">
      <w:pPr>
        <w:pStyle w:val="a6"/>
        <w:ind w:left="1111" w:right="720"/>
      </w:pPr>
      <w:r>
        <w:t>распознавать в письменном и звучащем тексте и употреблять в устной и письменной речи:</w:t>
      </w:r>
    </w:p>
    <w:p w:rsidR="00F503CC" w:rsidRPr="00F503CC" w:rsidRDefault="00F503CC" w:rsidP="00F503CC">
      <w:pPr>
        <w:pStyle w:val="a6"/>
        <w:ind w:left="1111" w:right="720"/>
        <w:rPr>
          <w:lang w:val="en-US"/>
        </w:rPr>
      </w:pPr>
      <w:r w:rsidRPr="00F503CC">
        <w:rPr>
          <w:lang w:val="en-US"/>
        </w:rPr>
        <w:t xml:space="preserve">6 </w:t>
      </w:r>
      <w:r>
        <w:t>предложениясосложнымдополнением</w:t>
      </w:r>
      <w:r w:rsidRPr="00F503CC">
        <w:rPr>
          <w:lang w:val="en-US"/>
        </w:rPr>
        <w:t xml:space="preserve"> (Complex Object) (I want to have my hair cut.);</w:t>
      </w:r>
    </w:p>
    <w:p w:rsidR="00F503CC" w:rsidRDefault="00F503CC" w:rsidP="00F503CC">
      <w:pPr>
        <w:pStyle w:val="a6"/>
        <w:ind w:left="1111" w:right="720"/>
      </w:pPr>
      <w:r>
        <w:t>6 предложения с I wish;</w:t>
      </w:r>
    </w:p>
    <w:p w:rsidR="00F503CC" w:rsidRDefault="00F503CC" w:rsidP="00F503CC">
      <w:pPr>
        <w:pStyle w:val="a6"/>
        <w:ind w:left="1111" w:right="720"/>
      </w:pPr>
      <w:r>
        <w:t>6 условные предложения нереального характера (Conditional II);</w:t>
      </w:r>
    </w:p>
    <w:p w:rsidR="00F503CC" w:rsidRDefault="00F503CC" w:rsidP="00F503CC">
      <w:pPr>
        <w:pStyle w:val="a6"/>
        <w:ind w:left="1111" w:right="720"/>
      </w:pPr>
      <w:r>
        <w:t>6 конструкцию для выражения предпочтения I prefer …/I’d prefer …/I’d rather …;</w:t>
      </w:r>
    </w:p>
    <w:p w:rsidR="00F503CC" w:rsidRDefault="00F503CC" w:rsidP="00F503CC">
      <w:pPr>
        <w:pStyle w:val="a6"/>
        <w:ind w:left="1111" w:right="720"/>
      </w:pPr>
      <w:r>
        <w:t>6 предложения с конструкцией either … or, neither … nor;</w:t>
      </w:r>
    </w:p>
    <w:p w:rsidR="00F503CC" w:rsidRDefault="00F503CC" w:rsidP="00F503CC">
      <w:pPr>
        <w:pStyle w:val="a6"/>
        <w:ind w:left="1111" w:right="720"/>
      </w:pPr>
      <w:r>
        <w:lastRenderedPageBreak/>
        <w:t>6 формы страдательного залога Present Perfect Passive;</w:t>
      </w:r>
    </w:p>
    <w:p w:rsidR="00F503CC" w:rsidRDefault="00F503CC" w:rsidP="00F503CC">
      <w:pPr>
        <w:pStyle w:val="a6"/>
        <w:ind w:left="1111" w:right="720"/>
      </w:pPr>
      <w:r>
        <w:t>6 порядок следования имён прилагательных (nice long blond hair);</w:t>
      </w:r>
    </w:p>
    <w:p w:rsidR="00F503CC" w:rsidRDefault="00F503CC" w:rsidP="00F503CC">
      <w:pPr>
        <w:pStyle w:val="a6"/>
        <w:ind w:left="1111" w:right="720"/>
      </w:pPr>
      <w:r>
        <w:t>5)</w:t>
      </w:r>
      <w:r>
        <w:tab/>
        <w:t>владеть социокультурными знаниями и умениями:</w:t>
      </w:r>
    </w:p>
    <w:p w:rsidR="00F503CC" w:rsidRDefault="00F503CC" w:rsidP="00F503CC">
      <w:pPr>
        <w:pStyle w:val="a6"/>
        <w:ind w:left="1111" w:right="720"/>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F503CC" w:rsidRDefault="00F503CC" w:rsidP="00F503CC">
      <w:pPr>
        <w:pStyle w:val="a6"/>
        <w:ind w:left="1111" w:right="720"/>
      </w:pPr>
      <w:r>
        <w:t>выражать модальные значения, чувства и эмоции;</w:t>
      </w:r>
    </w:p>
    <w:p w:rsidR="00F503CC" w:rsidRDefault="00F503CC" w:rsidP="00F503CC">
      <w:pPr>
        <w:pStyle w:val="a6"/>
        <w:ind w:left="1111" w:right="720"/>
      </w:pPr>
      <w:r>
        <w:t>иметь элементарные представления о различных вариантах английского языка;</w:t>
      </w:r>
    </w:p>
    <w:p w:rsidR="00F503CC" w:rsidRDefault="00F503CC" w:rsidP="00F503CC">
      <w:pPr>
        <w:pStyle w:val="a6"/>
        <w:ind w:left="1111" w:right="720"/>
      </w:pPr>
      <w:r>
        <w:t>обладать базовыми знаниями о социокультурном портрете и культурном наследии родной страны и страны/стран изучаемого языка; уметь представлять Россию и страну/страны изучаемого языка; оказывать помощь зарубежным гостям в ситуациях повседневного общения;</w:t>
      </w:r>
    </w:p>
    <w:p w:rsidR="00F503CC" w:rsidRDefault="00F503CC" w:rsidP="00F503CC">
      <w:pPr>
        <w:pStyle w:val="a6"/>
        <w:ind w:left="1111" w:right="720"/>
      </w:pPr>
      <w:r>
        <w:t>6)</w:t>
      </w:r>
      <w:r>
        <w:tab/>
        <w:t>владеть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F503CC" w:rsidRDefault="00F503CC" w:rsidP="00F503CC">
      <w:pPr>
        <w:pStyle w:val="a6"/>
        <w:ind w:left="1111" w:right="720"/>
      </w:pPr>
      <w:r>
        <w:t>7)</w:t>
      </w:r>
      <w:r>
        <w:tab/>
        <w:t>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F503CC" w:rsidRDefault="00F503CC" w:rsidP="00F503CC">
      <w:pPr>
        <w:pStyle w:val="a6"/>
        <w:ind w:left="1111" w:right="720"/>
      </w:pPr>
      <w:r>
        <w:t>8)</w:t>
      </w:r>
      <w:r>
        <w:tab/>
        <w:t xml:space="preserve">участвовать в несложных учебных проектах с использованием материалов на </w:t>
      </w:r>
      <w:r>
        <w:lastRenderedPageBreak/>
        <w:t>английском языке с применением ИКТ, соблюдая правила информационной безопасности при работе в сети Интернет;</w:t>
      </w:r>
    </w:p>
    <w:p w:rsidR="00F503CC" w:rsidRDefault="00F503CC" w:rsidP="00F503CC">
      <w:pPr>
        <w:pStyle w:val="a6"/>
        <w:ind w:left="1111" w:right="720"/>
      </w:pPr>
      <w:r>
        <w:t>9)</w:t>
      </w:r>
      <w:r>
        <w:tab/>
        <w:t>использовать иноязычные словари и справочники, в том числе информационно-справочные системы в электронной форме;</w:t>
      </w:r>
    </w:p>
    <w:p w:rsidR="00F503CC" w:rsidRDefault="00F503CC" w:rsidP="00F503CC">
      <w:pPr>
        <w:pStyle w:val="a6"/>
        <w:ind w:left="1111" w:right="720"/>
      </w:pPr>
      <w:r>
        <w:t>10)</w:t>
      </w:r>
      <w:r>
        <w:tab/>
        <w:t>достигать взаимопонимания в процессе устного и письменного общения с носителями иностранного языка, людьми другой культуры;</w:t>
      </w:r>
    </w:p>
    <w:p w:rsidR="00F503CC" w:rsidRDefault="00F503CC" w:rsidP="00F503CC">
      <w:pPr>
        <w:pStyle w:val="a6"/>
        <w:ind w:left="1111" w:right="720"/>
      </w:pPr>
      <w:r>
        <w:t>11)</w:t>
      </w:r>
      <w:r>
        <w:tab/>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C6505" w:rsidRPr="00B666BF" w:rsidRDefault="007C6505" w:rsidP="00F503CC">
      <w:pPr>
        <w:pStyle w:val="a6"/>
        <w:ind w:left="1111" w:right="720"/>
        <w:rPr>
          <w:b/>
        </w:rPr>
      </w:pPr>
      <w:r w:rsidRPr="00B666BF">
        <w:rPr>
          <w:b/>
        </w:rPr>
        <w:t>НЕМЕЦКИЙ ЯЗЫК</w:t>
      </w:r>
    </w:p>
    <w:p w:rsidR="00F503CC" w:rsidRPr="00B666BF" w:rsidRDefault="00F503CC" w:rsidP="00F503CC">
      <w:pPr>
        <w:pStyle w:val="a6"/>
        <w:ind w:left="1111" w:right="720"/>
        <w:rPr>
          <w:b/>
        </w:rPr>
      </w:pPr>
      <w:r w:rsidRPr="00B666BF">
        <w:rPr>
          <w:b/>
        </w:rPr>
        <w:t>СОДЕРЖАНИЕ УЧЕБНОГО ПРЕДМЕТА «ИНОСТРАННЫЙ (НЕМЕЦКИЙ) ЯЗЫК»</w:t>
      </w:r>
    </w:p>
    <w:p w:rsidR="00F503CC" w:rsidRPr="00B666BF" w:rsidRDefault="00F503CC" w:rsidP="00F503CC">
      <w:pPr>
        <w:pStyle w:val="a6"/>
        <w:ind w:left="1111" w:right="720"/>
        <w:rPr>
          <w:b/>
        </w:rPr>
      </w:pPr>
      <w:r w:rsidRPr="00B666BF">
        <w:rPr>
          <w:b/>
        </w:rPr>
        <w:t>5 КЛАСС</w:t>
      </w:r>
    </w:p>
    <w:p w:rsidR="00F503CC" w:rsidRPr="00F503CC" w:rsidRDefault="00F503CC" w:rsidP="00F503CC">
      <w:pPr>
        <w:pStyle w:val="a6"/>
        <w:ind w:left="1111" w:right="720"/>
      </w:pPr>
      <w:r w:rsidRPr="00F503CC">
        <w:t>Коммуникативные умения</w:t>
      </w:r>
    </w:p>
    <w:p w:rsidR="00F503CC" w:rsidRPr="00F503CC" w:rsidRDefault="00F503CC" w:rsidP="00F503CC">
      <w:pPr>
        <w:pStyle w:val="a6"/>
        <w:ind w:left="1111" w:right="720"/>
      </w:pPr>
      <w:r w:rsidRPr="00F503CC">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503CC" w:rsidRPr="00F503CC" w:rsidRDefault="00F503CC" w:rsidP="00F503CC">
      <w:pPr>
        <w:pStyle w:val="a6"/>
        <w:ind w:left="1111" w:right="720"/>
      </w:pPr>
      <w:r w:rsidRPr="00F503CC">
        <w:t>Моя семья. Мои друзья. Семейные праздники: день рождения, Новый год.</w:t>
      </w:r>
    </w:p>
    <w:p w:rsidR="00F503CC" w:rsidRPr="00F503CC" w:rsidRDefault="00F503CC" w:rsidP="00F503CC">
      <w:pPr>
        <w:pStyle w:val="a6"/>
        <w:ind w:left="1111" w:right="720"/>
      </w:pPr>
      <w:r w:rsidRPr="00F503CC">
        <w:t>Внешность и характер человека/литературного персонажа.</w:t>
      </w:r>
    </w:p>
    <w:p w:rsidR="00F503CC" w:rsidRPr="00F503CC" w:rsidRDefault="00F503CC" w:rsidP="00F503CC">
      <w:pPr>
        <w:pStyle w:val="a6"/>
        <w:ind w:left="1111" w:right="720"/>
      </w:pPr>
      <w:r w:rsidRPr="00F503CC">
        <w:t>Досуг и увлечения/хобби современного подростка (чтение, кино, спорт).</w:t>
      </w:r>
    </w:p>
    <w:p w:rsidR="00F503CC" w:rsidRPr="00F503CC" w:rsidRDefault="00F503CC" w:rsidP="00F503CC">
      <w:pPr>
        <w:pStyle w:val="a6"/>
        <w:ind w:left="1111" w:right="720"/>
      </w:pPr>
      <w:r w:rsidRPr="00F503CC">
        <w:t>Здоровый образ жизни: режим труда и отдыха, здоровое питание.</w:t>
      </w:r>
    </w:p>
    <w:p w:rsidR="00F503CC" w:rsidRPr="00F503CC" w:rsidRDefault="00F503CC" w:rsidP="00F503CC">
      <w:pPr>
        <w:pStyle w:val="a6"/>
        <w:ind w:left="1111" w:right="720"/>
      </w:pPr>
      <w:r w:rsidRPr="00F503CC">
        <w:t>Покупки: продукты питания.</w:t>
      </w:r>
    </w:p>
    <w:p w:rsidR="00F503CC" w:rsidRPr="00F503CC" w:rsidRDefault="00F503CC" w:rsidP="00F503CC">
      <w:pPr>
        <w:pStyle w:val="a6"/>
        <w:ind w:left="1111" w:right="720"/>
      </w:pPr>
      <w:r w:rsidRPr="00F503CC">
        <w:t>Школа, школьная жизнь, школьная форма, изучаемые предметы. Переписка с зарубежными сверстниками.</w:t>
      </w:r>
    </w:p>
    <w:p w:rsidR="00F503CC" w:rsidRPr="00F503CC" w:rsidRDefault="00F503CC" w:rsidP="00F503CC">
      <w:pPr>
        <w:pStyle w:val="a6"/>
        <w:ind w:left="1111" w:right="720"/>
      </w:pPr>
      <w:r w:rsidRPr="00F503CC">
        <w:lastRenderedPageBreak/>
        <w:t>Каникулы в различное время года. Виды отдыха.</w:t>
      </w:r>
    </w:p>
    <w:p w:rsidR="00F503CC" w:rsidRPr="00F503CC" w:rsidRDefault="00F503CC" w:rsidP="00F503CC">
      <w:pPr>
        <w:pStyle w:val="a6"/>
        <w:ind w:left="1111" w:right="720"/>
      </w:pPr>
      <w:r w:rsidRPr="00F503CC">
        <w:t>Природа: дикие и домашние животные. Погода.</w:t>
      </w:r>
    </w:p>
    <w:p w:rsidR="00F503CC" w:rsidRPr="00F503CC" w:rsidRDefault="00F503CC" w:rsidP="00F503CC">
      <w:pPr>
        <w:pStyle w:val="a6"/>
        <w:ind w:left="1111" w:right="720"/>
      </w:pPr>
      <w:r w:rsidRPr="00F503CC">
        <w:t>Родной город/село. Транспорт.</w:t>
      </w:r>
    </w:p>
    <w:p w:rsidR="00F503CC" w:rsidRPr="00F503CC" w:rsidRDefault="00F503CC" w:rsidP="00F503CC">
      <w:pPr>
        <w:pStyle w:val="a6"/>
        <w:ind w:left="1111" w:right="720"/>
      </w:pPr>
      <w:r w:rsidRPr="00F503CC">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F503CC" w:rsidRPr="00F503CC" w:rsidRDefault="00F503CC" w:rsidP="00F503CC">
      <w:pPr>
        <w:pStyle w:val="a6"/>
        <w:ind w:left="1111" w:right="720"/>
      </w:pPr>
      <w:r w:rsidRPr="00F503CC">
        <w:t>Выдающиеся люди родной страны и страны/стран изучаемого языка: писатели, поэты.</w:t>
      </w:r>
    </w:p>
    <w:p w:rsidR="00F503CC" w:rsidRPr="00F503CC" w:rsidRDefault="00F503CC" w:rsidP="00F503CC">
      <w:pPr>
        <w:pStyle w:val="a6"/>
        <w:ind w:left="1111" w:right="720"/>
      </w:pPr>
      <w:r w:rsidRPr="00F503CC">
        <w:t>Говорение</w:t>
      </w:r>
    </w:p>
    <w:p w:rsidR="00F503CC" w:rsidRPr="00F503CC" w:rsidRDefault="00F503CC" w:rsidP="00F503CC">
      <w:pPr>
        <w:pStyle w:val="a6"/>
        <w:ind w:left="1111" w:right="720"/>
      </w:pPr>
      <w:r w:rsidRPr="00F503CC">
        <w:t>Развитие коммуникативных умений диалогической речи на базе умений, сформированных в начальной школе:</w:t>
      </w:r>
    </w:p>
    <w:p w:rsidR="00F503CC" w:rsidRPr="00F503CC" w:rsidRDefault="00F503CC" w:rsidP="00F503CC">
      <w:pPr>
        <w:pStyle w:val="a6"/>
        <w:ind w:left="1111" w:right="720"/>
      </w:pPr>
      <w:r w:rsidRPr="00F503CC">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F503CC" w:rsidRPr="00F503CC" w:rsidRDefault="00F503CC" w:rsidP="00F503CC">
      <w:pPr>
        <w:pStyle w:val="a6"/>
        <w:ind w:left="1111" w:right="720"/>
      </w:pPr>
      <w:r w:rsidRPr="00F503CC">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F503CC" w:rsidRPr="00F503CC" w:rsidRDefault="00F503CC" w:rsidP="00F503CC">
      <w:pPr>
        <w:pStyle w:val="a6"/>
        <w:ind w:left="1111" w:right="720"/>
      </w:pPr>
      <w:r w:rsidRPr="00F503CC">
        <w:t>диалог-расспрос: сообщать фактическую информацию, отвечая на вопросы разных видов; запрашивать интересующую информацию.</w:t>
      </w:r>
    </w:p>
    <w:p w:rsidR="00F503CC" w:rsidRPr="00F503CC" w:rsidRDefault="00F503CC" w:rsidP="00F503CC">
      <w:pPr>
        <w:pStyle w:val="a6"/>
        <w:ind w:left="1111" w:right="720"/>
      </w:pPr>
      <w:r w:rsidRPr="00F503CC">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w:t>
      </w:r>
      <w:r w:rsidRPr="00F503CC">
        <w:lastRenderedPageBreak/>
        <w:t>соблюдением норм речевого этикета, принятых в стране/странах изучаемого языка.</w:t>
      </w:r>
    </w:p>
    <w:p w:rsidR="00F503CC" w:rsidRPr="00F503CC" w:rsidRDefault="00F503CC" w:rsidP="00F503CC">
      <w:pPr>
        <w:pStyle w:val="a6"/>
        <w:ind w:left="1111" w:right="720"/>
      </w:pPr>
      <w:r w:rsidRPr="00F503CC">
        <w:t>Объём диалога — до пяти реплик со стороны каждого собеседника.</w:t>
      </w:r>
    </w:p>
    <w:p w:rsidR="00F503CC" w:rsidRPr="00F503CC" w:rsidRDefault="00F503CC" w:rsidP="00F503CC">
      <w:pPr>
        <w:pStyle w:val="a6"/>
        <w:ind w:left="1111" w:right="720"/>
      </w:pPr>
      <w:r w:rsidRPr="00F503CC">
        <w:t>Развитие коммуникативных умений монологической речи, на базе умений, сформированных в начальной школе:</w:t>
      </w:r>
    </w:p>
    <w:p w:rsidR="00F503CC" w:rsidRPr="00F503CC" w:rsidRDefault="00F503CC" w:rsidP="00F503CC">
      <w:pPr>
        <w:pStyle w:val="a6"/>
        <w:ind w:left="1111" w:right="720"/>
      </w:pPr>
      <w:r w:rsidRPr="00F503CC">
        <w:t></w:t>
      </w:r>
      <w:r w:rsidRPr="00F503CC">
        <w:tab/>
        <w:t>создание устных связных монологических высказываний с использованием основных коммуникативных типов речи:</w:t>
      </w:r>
    </w:p>
    <w:p w:rsidR="00F503CC" w:rsidRPr="00F503CC" w:rsidRDefault="00F503CC" w:rsidP="00F503CC">
      <w:pPr>
        <w:pStyle w:val="a6"/>
        <w:ind w:left="1111" w:right="720"/>
      </w:pPr>
      <w:r w:rsidRPr="00F503CC">
        <w:t></w:t>
      </w:r>
      <w:r w:rsidRPr="00F503CC">
        <w:tab/>
        <w:t>описание (предмета, внешности и одежды человека), в том числе характеристика (черты характера реального человека или литературного персонажа);</w:t>
      </w:r>
    </w:p>
    <w:p w:rsidR="00F503CC" w:rsidRPr="00F503CC" w:rsidRDefault="00F503CC" w:rsidP="00F503CC">
      <w:pPr>
        <w:pStyle w:val="a6"/>
        <w:ind w:left="1111" w:right="720"/>
      </w:pPr>
      <w:r w:rsidRPr="00F503CC">
        <w:t></w:t>
      </w:r>
      <w:r w:rsidRPr="00F503CC">
        <w:tab/>
        <w:t>повествование/сообщение;</w:t>
      </w:r>
    </w:p>
    <w:p w:rsidR="00F503CC" w:rsidRPr="00F503CC" w:rsidRDefault="00F503CC" w:rsidP="00F503CC">
      <w:pPr>
        <w:pStyle w:val="a6"/>
        <w:ind w:left="1111" w:right="720"/>
      </w:pPr>
      <w:r w:rsidRPr="00F503CC">
        <w:t></w:t>
      </w:r>
      <w:r w:rsidRPr="00F503CC">
        <w:tab/>
        <w:t>изложение (пересказ) основного содержания прочитанного текста;</w:t>
      </w:r>
    </w:p>
    <w:p w:rsidR="00F503CC" w:rsidRPr="00F503CC" w:rsidRDefault="00F503CC" w:rsidP="00F503CC">
      <w:pPr>
        <w:pStyle w:val="a6"/>
        <w:ind w:left="1111" w:right="720"/>
      </w:pPr>
      <w:r w:rsidRPr="00F503CC">
        <w:t></w:t>
      </w:r>
      <w:r w:rsidRPr="00F503CC">
        <w:tab/>
        <w:t>краткое изложение результатов выполненной проектной работы.</w:t>
      </w:r>
    </w:p>
    <w:p w:rsidR="00F503CC" w:rsidRPr="00F503CC" w:rsidRDefault="00F503CC" w:rsidP="00F503CC">
      <w:pPr>
        <w:pStyle w:val="a6"/>
        <w:ind w:left="1111" w:right="720"/>
      </w:pPr>
      <w:r w:rsidRPr="00F503CC">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F503CC" w:rsidRPr="00F503CC" w:rsidRDefault="00F503CC" w:rsidP="00F503CC">
      <w:pPr>
        <w:pStyle w:val="a6"/>
        <w:ind w:left="1111" w:right="720"/>
      </w:pPr>
      <w:r w:rsidRPr="00F503CC">
        <w:t>Объём монологического высказывания — 5—6 фраз.</w:t>
      </w:r>
    </w:p>
    <w:p w:rsidR="00F503CC" w:rsidRPr="00F503CC" w:rsidRDefault="00F503CC" w:rsidP="00F503CC">
      <w:pPr>
        <w:pStyle w:val="a6"/>
        <w:ind w:left="1111" w:right="720"/>
      </w:pPr>
      <w:r w:rsidRPr="00F503CC">
        <w:t>Аудирование</w:t>
      </w:r>
    </w:p>
    <w:p w:rsidR="00F503CC" w:rsidRPr="00F503CC" w:rsidRDefault="00F503CC" w:rsidP="00F503CC">
      <w:pPr>
        <w:pStyle w:val="a6"/>
        <w:ind w:left="1111" w:right="720"/>
      </w:pPr>
      <w:r w:rsidRPr="00F503CC">
        <w:t>Развитие коммуникативных умений аудирования на базе умений, сформированных в начальной школе:</w:t>
      </w:r>
    </w:p>
    <w:p w:rsidR="00F503CC" w:rsidRPr="00F503CC" w:rsidRDefault="00F503CC" w:rsidP="00F503CC">
      <w:pPr>
        <w:pStyle w:val="a6"/>
        <w:ind w:left="1111" w:right="720"/>
      </w:pPr>
      <w:r w:rsidRPr="00F503CC">
        <w:t>при непосредственном общении: понимание на слух речи учителя и одноклассников и вербальная/невербальная реакция на услышанное;</w:t>
      </w:r>
    </w:p>
    <w:p w:rsidR="00F503CC" w:rsidRPr="00F503CC" w:rsidRDefault="00F503CC" w:rsidP="00F503CC">
      <w:pPr>
        <w:pStyle w:val="a6"/>
        <w:ind w:left="1111" w:right="720"/>
      </w:pPr>
      <w:r w:rsidRPr="00F503CC">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w:t>
      </w:r>
      <w:r w:rsidRPr="00F503CC">
        <w:lastRenderedPageBreak/>
        <w:t>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F503CC" w:rsidRPr="00F503CC" w:rsidRDefault="00F503CC" w:rsidP="00F503CC">
      <w:pPr>
        <w:pStyle w:val="a6"/>
        <w:ind w:left="1111" w:right="720"/>
      </w:pPr>
      <w:r w:rsidRPr="00F503CC">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F503CC" w:rsidRPr="00F503CC" w:rsidRDefault="00F503CC" w:rsidP="00F503CC">
      <w:pPr>
        <w:pStyle w:val="a6"/>
        <w:ind w:left="1111" w:right="720"/>
      </w:pPr>
      <w:r w:rsidRPr="00F503CC">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503CC" w:rsidRPr="00F503CC" w:rsidRDefault="00F503CC" w:rsidP="00F503CC">
      <w:pPr>
        <w:pStyle w:val="a6"/>
        <w:ind w:left="1111" w:right="720"/>
      </w:pPr>
      <w:r w:rsidRPr="00F503CC">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503CC" w:rsidRPr="00F503CC" w:rsidRDefault="00F503CC" w:rsidP="00F503CC">
      <w:pPr>
        <w:pStyle w:val="a6"/>
        <w:ind w:left="1111" w:right="720"/>
      </w:pPr>
      <w:r w:rsidRPr="00F503CC">
        <w:t>Время звучания текста/текстов для аудирования — до 1 минуты.</w:t>
      </w:r>
    </w:p>
    <w:p w:rsidR="00F503CC" w:rsidRPr="00F503CC" w:rsidRDefault="00F503CC" w:rsidP="00F503CC">
      <w:pPr>
        <w:pStyle w:val="a6"/>
        <w:ind w:left="1111" w:right="720"/>
      </w:pPr>
    </w:p>
    <w:p w:rsidR="00F503CC" w:rsidRPr="00F503CC" w:rsidRDefault="00F503CC" w:rsidP="00F503CC">
      <w:pPr>
        <w:pStyle w:val="a6"/>
        <w:ind w:left="1111" w:right="720"/>
      </w:pPr>
      <w:r w:rsidRPr="00F503CC">
        <w:t>Смысловое чтение</w:t>
      </w:r>
    </w:p>
    <w:p w:rsidR="00F503CC" w:rsidRPr="00F503CC" w:rsidRDefault="00F503CC" w:rsidP="00F503CC">
      <w:pPr>
        <w:pStyle w:val="a6"/>
        <w:ind w:left="1111" w:right="720"/>
      </w:pPr>
      <w:r w:rsidRPr="00F503CC">
        <w:t>Развитие сформированного в начальной школе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503CC" w:rsidRPr="00F503CC" w:rsidRDefault="00F503CC" w:rsidP="00F503CC">
      <w:pPr>
        <w:pStyle w:val="a6"/>
        <w:ind w:left="1111" w:right="720"/>
      </w:pPr>
      <w:r w:rsidRPr="00F503CC">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F503CC" w:rsidRPr="00F503CC" w:rsidRDefault="00F503CC" w:rsidP="00F503CC">
      <w:pPr>
        <w:pStyle w:val="a6"/>
        <w:ind w:left="1111" w:right="720"/>
      </w:pPr>
      <w:r w:rsidRPr="00F503CC">
        <w:t xml:space="preserve">Чтение с пониманием запрашиваемой информации предполагает умение находить в </w:t>
      </w:r>
      <w:r w:rsidRPr="00F503CC">
        <w:lastRenderedPageBreak/>
        <w:t>прочитанном тексте и понимать запрашиваемую информацию, представленную в эксплицитной (явной) форме.</w:t>
      </w:r>
    </w:p>
    <w:p w:rsidR="00F503CC" w:rsidRPr="00F503CC" w:rsidRDefault="00F503CC" w:rsidP="00F503CC">
      <w:pPr>
        <w:pStyle w:val="a6"/>
        <w:ind w:left="1111" w:right="720"/>
      </w:pPr>
      <w:r w:rsidRPr="00F503CC">
        <w:t>Чтение несплошных текстов (таблиц) и понимание представленной в них информации.</w:t>
      </w:r>
    </w:p>
    <w:p w:rsidR="00F503CC" w:rsidRPr="00F503CC" w:rsidRDefault="00F503CC" w:rsidP="00F503CC">
      <w:pPr>
        <w:pStyle w:val="a6"/>
        <w:ind w:left="1111" w:right="720"/>
      </w:pPr>
      <w:r w:rsidRPr="00F503CC">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F503CC" w:rsidRPr="00F503CC" w:rsidRDefault="00F503CC" w:rsidP="00F503CC">
      <w:pPr>
        <w:pStyle w:val="a6"/>
        <w:ind w:left="1111" w:right="720"/>
      </w:pPr>
      <w:r w:rsidRPr="00F503CC">
        <w:t>Объём текста/текстов для чтения — 180—200 слов.</w:t>
      </w:r>
    </w:p>
    <w:p w:rsidR="00F503CC" w:rsidRPr="00F503CC" w:rsidRDefault="00F503CC" w:rsidP="00F503CC">
      <w:pPr>
        <w:pStyle w:val="a6"/>
        <w:ind w:left="1111" w:right="720"/>
      </w:pPr>
      <w:r w:rsidRPr="00F503CC">
        <w:t>Письменная речь</w:t>
      </w:r>
    </w:p>
    <w:p w:rsidR="00F503CC" w:rsidRPr="00F503CC" w:rsidRDefault="00F503CC" w:rsidP="00F503CC">
      <w:pPr>
        <w:pStyle w:val="a6"/>
        <w:ind w:left="1111" w:right="720"/>
      </w:pPr>
      <w:r w:rsidRPr="00F503CC">
        <w:t>Развитие умений письменной речи на базе умений, сформированных в начальной школе:</w:t>
      </w:r>
    </w:p>
    <w:p w:rsidR="00F503CC" w:rsidRPr="00F503CC" w:rsidRDefault="00F503CC" w:rsidP="00F503CC">
      <w:pPr>
        <w:pStyle w:val="a6"/>
        <w:ind w:left="1111" w:right="720"/>
      </w:pPr>
      <w:r w:rsidRPr="00F503CC">
        <w:t>списывание текста и выписывание из него слов, словосочетаний, предложений в соответствии с решаемой коммуникативной задачей;</w:t>
      </w:r>
    </w:p>
    <w:p w:rsidR="00F503CC" w:rsidRPr="00F503CC" w:rsidRDefault="00F503CC" w:rsidP="00F503CC">
      <w:pPr>
        <w:pStyle w:val="a6"/>
        <w:ind w:left="1111" w:right="720"/>
      </w:pPr>
      <w:r w:rsidRPr="00F503CC">
        <w:t>написание коротких поздравлений с праздниками (с Новым годом, Рождеством, днём рождения);</w:t>
      </w:r>
    </w:p>
    <w:p w:rsidR="00F503CC" w:rsidRPr="00F503CC" w:rsidRDefault="00F503CC" w:rsidP="00F503CC">
      <w:pPr>
        <w:pStyle w:val="a6"/>
        <w:ind w:left="1111" w:right="720"/>
      </w:pPr>
      <w:r w:rsidRPr="00F503CC">
        <w:t>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p>
    <w:p w:rsidR="00F503CC" w:rsidRPr="00F503CC" w:rsidRDefault="00F503CC" w:rsidP="00F503CC">
      <w:pPr>
        <w:pStyle w:val="a6"/>
        <w:ind w:left="1111" w:right="720"/>
      </w:pPr>
      <w:r w:rsidRPr="00F503CC">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F503CC" w:rsidRPr="00F503CC" w:rsidRDefault="00F503CC" w:rsidP="00F503CC">
      <w:pPr>
        <w:pStyle w:val="a6"/>
        <w:ind w:left="1111" w:right="720"/>
      </w:pPr>
    </w:p>
    <w:p w:rsidR="00F503CC" w:rsidRPr="00F503CC" w:rsidRDefault="00F503CC" w:rsidP="00F503CC">
      <w:pPr>
        <w:pStyle w:val="a6"/>
        <w:ind w:left="1111" w:right="720"/>
      </w:pPr>
      <w:r w:rsidRPr="00F503CC">
        <w:lastRenderedPageBreak/>
        <w:t>Фонетическая сторона речи</w:t>
      </w:r>
    </w:p>
    <w:p w:rsidR="00F503CC" w:rsidRPr="00F503CC" w:rsidRDefault="00F503CC" w:rsidP="00F503CC">
      <w:pPr>
        <w:pStyle w:val="a6"/>
        <w:ind w:left="1111" w:right="720"/>
      </w:pPr>
      <w:r w:rsidRPr="00F503CC">
        <w:t>Различение на слух и адекватное, без ошибок, ведущих к сбою в коммуникации, произнесение слов с соблюдением</w:t>
      </w:r>
    </w:p>
    <w:p w:rsidR="00F503CC" w:rsidRPr="00F503CC" w:rsidRDefault="00F503CC" w:rsidP="00F503CC">
      <w:pPr>
        <w:pStyle w:val="a6"/>
        <w:ind w:left="1111" w:right="720"/>
      </w:pPr>
      <w:r w:rsidRPr="00F503CC">
        <w:t>правильного ударения и фраз с соблюдением их ритмоинтонационных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503CC" w:rsidRPr="00F503CC" w:rsidRDefault="00F503CC" w:rsidP="00F503CC">
      <w:pPr>
        <w:pStyle w:val="a6"/>
        <w:ind w:left="1111" w:right="720"/>
      </w:pPr>
      <w:r w:rsidRPr="00F503CC">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503CC" w:rsidRPr="00F503CC" w:rsidRDefault="00F503CC" w:rsidP="00F503CC">
      <w:pPr>
        <w:pStyle w:val="a6"/>
        <w:ind w:left="1111" w:right="720"/>
      </w:pPr>
      <w:r w:rsidRPr="00F503CC">
        <w:t>Тексты для чтения вслух: беседа/диалог, рассказ, отрывок из статьи научно-популярного характера, сообщение информационного характера.</w:t>
      </w:r>
    </w:p>
    <w:p w:rsidR="00F503CC" w:rsidRPr="00F503CC" w:rsidRDefault="00F503CC" w:rsidP="00F503CC">
      <w:pPr>
        <w:pStyle w:val="a6"/>
        <w:ind w:left="1111" w:right="720"/>
      </w:pPr>
      <w:r w:rsidRPr="00F503CC">
        <w:t>Объём текста для чтения вслух — до 90 слов.</w:t>
      </w:r>
    </w:p>
    <w:p w:rsidR="00F503CC" w:rsidRPr="00F503CC" w:rsidRDefault="00F503CC" w:rsidP="00F503CC">
      <w:pPr>
        <w:pStyle w:val="a6"/>
        <w:ind w:left="1111" w:right="720"/>
      </w:pPr>
      <w:r w:rsidRPr="00F503CC">
        <w:t>Орфография и пунктуация</w:t>
      </w:r>
    </w:p>
    <w:p w:rsidR="00F503CC" w:rsidRPr="00F503CC" w:rsidRDefault="00F503CC" w:rsidP="00F503CC">
      <w:pPr>
        <w:pStyle w:val="a6"/>
        <w:ind w:left="1111" w:right="720"/>
      </w:pPr>
      <w:r w:rsidRPr="00F503CC">
        <w:t>Правильное написание изученных слов.</w:t>
      </w:r>
    </w:p>
    <w:p w:rsidR="00F503CC" w:rsidRPr="00F503CC" w:rsidRDefault="00F503CC" w:rsidP="00F503CC">
      <w:pPr>
        <w:pStyle w:val="a6"/>
        <w:ind w:left="1111" w:right="720"/>
      </w:pPr>
      <w:r w:rsidRPr="00F503CC">
        <w:t>Правильное использование знаков препинания: точки, вопросительного и восклицательного знаков в конце предложения; запятой при перечислении.</w:t>
      </w:r>
    </w:p>
    <w:p w:rsidR="00F503CC" w:rsidRPr="00F503CC" w:rsidRDefault="00F503CC" w:rsidP="00F503CC">
      <w:pPr>
        <w:pStyle w:val="a6"/>
        <w:ind w:left="1111" w:right="720"/>
      </w:pPr>
      <w:r w:rsidRPr="00F503CC">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F503CC" w:rsidRPr="00F503CC" w:rsidRDefault="00F503CC" w:rsidP="00F503CC">
      <w:pPr>
        <w:pStyle w:val="a6"/>
        <w:ind w:left="1111" w:right="720"/>
      </w:pPr>
      <w:r w:rsidRPr="00F503CC">
        <w:t>Лексическая сторона речи</w:t>
      </w:r>
    </w:p>
    <w:p w:rsidR="00F503CC" w:rsidRPr="00F503CC" w:rsidRDefault="00F503CC" w:rsidP="00F503CC">
      <w:pPr>
        <w:pStyle w:val="a6"/>
        <w:ind w:left="1111" w:right="720"/>
      </w:pPr>
      <w:r w:rsidRPr="00F503CC">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w:t>
      </w:r>
      <w:r w:rsidRPr="00F503CC">
        <w:lastRenderedPageBreak/>
        <w:t>соблюдением существующей в немецком языке нормы лексической сочетаемости.</w:t>
      </w:r>
    </w:p>
    <w:p w:rsidR="00F503CC" w:rsidRPr="00F503CC" w:rsidRDefault="00F503CC" w:rsidP="00F503CC">
      <w:pPr>
        <w:pStyle w:val="a6"/>
        <w:ind w:left="1111" w:right="720"/>
      </w:pPr>
      <w:r w:rsidRPr="00F503CC">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F503CC" w:rsidRPr="00F503CC" w:rsidRDefault="00F503CC" w:rsidP="00F503CC">
      <w:pPr>
        <w:pStyle w:val="a6"/>
        <w:ind w:left="1111" w:right="720"/>
      </w:pPr>
      <w:r w:rsidRPr="00F503CC">
        <w:t>Основные способы словообразования:</w:t>
      </w:r>
    </w:p>
    <w:p w:rsidR="00F503CC" w:rsidRPr="00F503CC" w:rsidRDefault="00F503CC" w:rsidP="00F503CC">
      <w:pPr>
        <w:pStyle w:val="a6"/>
        <w:ind w:left="1111" w:right="720"/>
      </w:pPr>
      <w:r w:rsidRPr="00F503CC">
        <w:t>а)</w:t>
      </w:r>
      <w:r w:rsidRPr="00F503CC">
        <w:tab/>
        <w:t>аффиксация:</w:t>
      </w:r>
    </w:p>
    <w:p w:rsidR="00F503CC" w:rsidRPr="00F503CC" w:rsidRDefault="00F503CC" w:rsidP="00F503CC">
      <w:pPr>
        <w:pStyle w:val="a6"/>
        <w:ind w:left="1111" w:right="720"/>
      </w:pPr>
      <w:r w:rsidRPr="00F503CC">
        <w:t>образование имён существительных при помощи суффиксов -er (der Lehrer), -ler (der Sportler), -in (die Lehrerin), -chen (das Tischchen);</w:t>
      </w:r>
    </w:p>
    <w:p w:rsidR="00F503CC" w:rsidRPr="00F503CC" w:rsidRDefault="00F503CC" w:rsidP="00F503CC">
      <w:pPr>
        <w:pStyle w:val="a6"/>
        <w:ind w:left="1111" w:right="720"/>
      </w:pPr>
      <w:r w:rsidRPr="00F503CC">
        <w:t>образование имен прилагательных при помощи суффиксов -ig (sonnig), -lich (freundlich);</w:t>
      </w:r>
    </w:p>
    <w:p w:rsidR="00F503CC" w:rsidRPr="00F503CC" w:rsidRDefault="00F503CC" w:rsidP="00F503CC">
      <w:pPr>
        <w:pStyle w:val="a6"/>
        <w:ind w:left="1111" w:right="720"/>
      </w:pPr>
      <w:r w:rsidRPr="00F503CC">
        <w:t>образование числительных при помощи суффиксов -zehn, -zig, -te, -ste (funfzehn, funfzig, funfte, funfzigste);</w:t>
      </w:r>
    </w:p>
    <w:p w:rsidR="00F503CC" w:rsidRPr="00F503CC" w:rsidRDefault="00F503CC" w:rsidP="00F503CC">
      <w:pPr>
        <w:pStyle w:val="a6"/>
        <w:ind w:left="1111" w:right="720"/>
      </w:pPr>
      <w:r w:rsidRPr="00F503CC">
        <w:t>б)</w:t>
      </w:r>
      <w:r w:rsidRPr="00F503CC">
        <w:tab/>
        <w:t>словосложение: образование сложных существительных путём соединения основ существительных (das Klassen- zimmer).</w:t>
      </w:r>
    </w:p>
    <w:p w:rsidR="00F503CC" w:rsidRPr="00F503CC" w:rsidRDefault="00F503CC" w:rsidP="00F503CC">
      <w:pPr>
        <w:pStyle w:val="a6"/>
        <w:ind w:left="1111" w:right="720"/>
      </w:pPr>
      <w:r w:rsidRPr="00F503CC">
        <w:t>Синонимы. Интернациональные слова.</w:t>
      </w:r>
    </w:p>
    <w:p w:rsidR="00F503CC" w:rsidRPr="00F503CC" w:rsidRDefault="00F503CC" w:rsidP="00F503CC">
      <w:pPr>
        <w:pStyle w:val="a6"/>
        <w:ind w:left="1111" w:right="720"/>
      </w:pPr>
      <w:r w:rsidRPr="00F503CC">
        <w:t>Грамматическая сторона речи</w:t>
      </w:r>
    </w:p>
    <w:p w:rsidR="00F503CC" w:rsidRPr="00F503CC" w:rsidRDefault="00F503CC" w:rsidP="00F503CC">
      <w:pPr>
        <w:pStyle w:val="a6"/>
        <w:ind w:left="1111" w:right="720"/>
      </w:pPr>
      <w:r w:rsidRPr="00F503CC">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F503CC" w:rsidRPr="00F503CC" w:rsidRDefault="00F503CC" w:rsidP="00F503CC">
      <w:pPr>
        <w:pStyle w:val="a6"/>
        <w:ind w:left="1111" w:right="720"/>
      </w:pPr>
      <w:r w:rsidRPr="00F503CC">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F503CC" w:rsidRPr="00F503CC" w:rsidRDefault="00F503CC" w:rsidP="00F503CC">
      <w:pPr>
        <w:pStyle w:val="a6"/>
        <w:ind w:left="1111" w:right="720"/>
      </w:pPr>
      <w:r w:rsidRPr="00F503CC">
        <w:lastRenderedPageBreak/>
        <w:t>Нераспространённые и распространённые простые предложения: с простым (Er liest.) и составным глагольным сказуемым (Er kann lesen.), с составным именным сказуемым (Der Tisch ist blau.), в том числе с дополнениями в дательном и винительном падежах (Er liest ein Buch. Sie hilft der Mutter.).</w:t>
      </w:r>
    </w:p>
    <w:p w:rsidR="00F503CC" w:rsidRPr="00F503CC" w:rsidRDefault="00F503CC" w:rsidP="00F503CC">
      <w:pPr>
        <w:pStyle w:val="a6"/>
        <w:ind w:left="1111" w:right="720"/>
      </w:pPr>
      <w:r w:rsidRPr="00F503CC">
        <w:t>Побудительные предложения, в том числе в отрицательной форме (Schreib den Satz! Öffne die Tür nicht!).</w:t>
      </w:r>
    </w:p>
    <w:p w:rsidR="00F503CC" w:rsidRPr="00F503CC" w:rsidRDefault="00F503CC" w:rsidP="00F503CC">
      <w:pPr>
        <w:pStyle w:val="a6"/>
        <w:ind w:left="1111" w:right="720"/>
      </w:pPr>
      <w:r w:rsidRPr="00F503CC">
        <w:t>Глаголы в видо-временных формах действительного залога в изъявительном наклонении в Futur I.</w:t>
      </w:r>
    </w:p>
    <w:p w:rsidR="00F503CC" w:rsidRPr="00F503CC" w:rsidRDefault="00F503CC" w:rsidP="00F503CC">
      <w:pPr>
        <w:pStyle w:val="a6"/>
        <w:ind w:left="1111" w:right="720"/>
      </w:pPr>
      <w:r w:rsidRPr="00F503CC">
        <w:t>Модальный глагол dürfen (в Prasens).</w:t>
      </w:r>
    </w:p>
    <w:p w:rsidR="00F503CC" w:rsidRPr="00F503CC" w:rsidRDefault="00F503CC" w:rsidP="00F503CC">
      <w:pPr>
        <w:pStyle w:val="a6"/>
        <w:ind w:left="1111" w:right="720"/>
      </w:pPr>
      <w:r w:rsidRPr="00F503CC">
        <w:t>Наречия в положительной, сравнительной и превосходной степенях сравнения, образованные по правилу и исключения (schön  — schöner  — am schönsten/der, die, das schönste; gut  — besser  — am besten/der, die, das beste).</w:t>
      </w:r>
    </w:p>
    <w:p w:rsidR="00F503CC" w:rsidRPr="00F503CC" w:rsidRDefault="00F503CC" w:rsidP="00F503CC">
      <w:pPr>
        <w:pStyle w:val="a6"/>
        <w:ind w:left="1111" w:right="720"/>
      </w:pPr>
      <w:r w:rsidRPr="00F503CC">
        <w:t>Указательные местоимения (jener).</w:t>
      </w:r>
    </w:p>
    <w:p w:rsidR="00F503CC" w:rsidRPr="00F503CC" w:rsidRDefault="00F503CC" w:rsidP="00F503CC">
      <w:pPr>
        <w:pStyle w:val="a6"/>
        <w:ind w:left="1111" w:right="720"/>
      </w:pPr>
      <w:r w:rsidRPr="00F503CC">
        <w:t>Вопросительные местоимения (wer, was, wohin, wo, warum).</w:t>
      </w:r>
    </w:p>
    <w:p w:rsidR="00F503CC" w:rsidRPr="00F503CC" w:rsidRDefault="00F503CC" w:rsidP="00F503CC">
      <w:pPr>
        <w:pStyle w:val="a6"/>
        <w:ind w:left="1111" w:right="720"/>
      </w:pPr>
      <w:r w:rsidRPr="00F503CC">
        <w:t>Количественные и порядковые числительные (до 100).</w:t>
      </w:r>
    </w:p>
    <w:p w:rsidR="00F503CC" w:rsidRPr="00F503CC" w:rsidRDefault="00F503CC" w:rsidP="00F503CC">
      <w:pPr>
        <w:pStyle w:val="a6"/>
        <w:ind w:left="1111" w:right="720"/>
      </w:pPr>
      <w:r w:rsidRPr="00F503CC">
        <w:t>Социокультурные знания и умения</w:t>
      </w:r>
    </w:p>
    <w:p w:rsidR="00F503CC" w:rsidRPr="00F503CC" w:rsidRDefault="00F503CC" w:rsidP="00F503CC">
      <w:pPr>
        <w:pStyle w:val="a6"/>
        <w:ind w:left="1111" w:right="720"/>
      </w:pPr>
      <w:r w:rsidRPr="00F503CC">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F503CC" w:rsidRPr="00F503CC" w:rsidRDefault="00F503CC" w:rsidP="00F503CC">
      <w:pPr>
        <w:pStyle w:val="a6"/>
        <w:ind w:left="1111" w:right="720"/>
      </w:pPr>
      <w:r w:rsidRPr="00F503CC">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F503CC" w:rsidRPr="00F503CC" w:rsidRDefault="00F503CC" w:rsidP="00F503CC">
      <w:pPr>
        <w:pStyle w:val="a6"/>
        <w:ind w:left="1111" w:right="720"/>
      </w:pPr>
      <w:r w:rsidRPr="00F503CC">
        <w:lastRenderedPageBreak/>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F503CC" w:rsidRPr="00F503CC" w:rsidRDefault="00F503CC" w:rsidP="00F503CC">
      <w:pPr>
        <w:pStyle w:val="a6"/>
        <w:ind w:left="1111" w:right="720"/>
      </w:pPr>
      <w:r w:rsidRPr="00F503CC">
        <w:t>Формирование умений:</w:t>
      </w:r>
    </w:p>
    <w:p w:rsidR="00F503CC" w:rsidRPr="00F503CC" w:rsidRDefault="00F503CC" w:rsidP="00F503CC">
      <w:pPr>
        <w:pStyle w:val="a6"/>
        <w:ind w:left="1111" w:right="720"/>
      </w:pPr>
      <w:r w:rsidRPr="00F503CC">
        <w:t>писать своё имя и фамилию, а также имена и фамилии своих родственников и друзей на немецком языке;</w:t>
      </w:r>
    </w:p>
    <w:p w:rsidR="00F503CC" w:rsidRPr="00F503CC" w:rsidRDefault="00F503CC" w:rsidP="00F503CC">
      <w:pPr>
        <w:pStyle w:val="a6"/>
        <w:ind w:left="1111" w:right="720"/>
      </w:pPr>
      <w:r w:rsidRPr="00F503CC">
        <w:t>правильно оформлять свой адрес на немецком языке (в анкете, формуляре);</w:t>
      </w:r>
    </w:p>
    <w:p w:rsidR="00F503CC" w:rsidRPr="00F503CC" w:rsidRDefault="00F503CC" w:rsidP="00F503CC">
      <w:pPr>
        <w:pStyle w:val="a6"/>
        <w:ind w:left="1111" w:right="720"/>
      </w:pPr>
      <w:r w:rsidRPr="00F503CC">
        <w:t>кратко представлять Россию и страну/страны изучаемого языка;</w:t>
      </w:r>
    </w:p>
    <w:p w:rsidR="00F503CC" w:rsidRPr="00F503CC" w:rsidRDefault="00F503CC" w:rsidP="00F503CC">
      <w:pPr>
        <w:pStyle w:val="a6"/>
        <w:ind w:left="1111" w:right="720"/>
      </w:pPr>
      <w:r w:rsidRPr="00F503CC">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F503CC" w:rsidRPr="00F503CC" w:rsidRDefault="00F503CC" w:rsidP="00F503CC">
      <w:pPr>
        <w:pStyle w:val="a6"/>
        <w:ind w:left="1111" w:right="720"/>
      </w:pPr>
      <w:r w:rsidRPr="00F503CC">
        <w:t>Компенсаторные умения</w:t>
      </w:r>
    </w:p>
    <w:p w:rsidR="00F503CC" w:rsidRPr="00F503CC" w:rsidRDefault="00F503CC" w:rsidP="00F503CC">
      <w:pPr>
        <w:pStyle w:val="a6"/>
        <w:ind w:left="1111" w:right="720"/>
      </w:pPr>
      <w:r w:rsidRPr="00F503CC">
        <w:t>Использование при чтении и аудировании языковой, в том числе контекстуальной, догадки.</w:t>
      </w:r>
    </w:p>
    <w:p w:rsidR="00F503CC" w:rsidRPr="00F503CC" w:rsidRDefault="00F503CC" w:rsidP="00F503CC">
      <w:pPr>
        <w:pStyle w:val="a6"/>
        <w:ind w:left="1111" w:right="720"/>
      </w:pPr>
      <w:r w:rsidRPr="00F503CC">
        <w:t>Использование в качестве опоры при составлении собственных высказываний ключевых слов, плана.</w:t>
      </w:r>
    </w:p>
    <w:p w:rsidR="00F503CC" w:rsidRPr="00F503CC" w:rsidRDefault="00F503CC" w:rsidP="00F503CC">
      <w:pPr>
        <w:pStyle w:val="a6"/>
        <w:ind w:left="1111" w:right="720"/>
      </w:pPr>
      <w:r w:rsidRPr="00F503CC">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F503CC" w:rsidRPr="00F503CC" w:rsidRDefault="00F503CC" w:rsidP="00E3437F">
      <w:pPr>
        <w:pStyle w:val="a6"/>
        <w:ind w:left="1111" w:right="720"/>
      </w:pPr>
      <w:r w:rsidRPr="00F503CC">
        <w:t xml:space="preserve">Сравнение (в том числе установление основания для сравнения) объектов, явлений, </w:t>
      </w:r>
      <w:r w:rsidRPr="00F503CC">
        <w:lastRenderedPageBreak/>
        <w:t>процессов, их элементов и основных функц</w:t>
      </w:r>
      <w:r w:rsidR="00E3437F">
        <w:t>ий в рамках изученной тематики.</w:t>
      </w:r>
    </w:p>
    <w:p w:rsidR="00F503CC" w:rsidRPr="00F503CC" w:rsidRDefault="00E3437F" w:rsidP="00E3437F">
      <w:pPr>
        <w:pStyle w:val="a6"/>
        <w:ind w:left="1111" w:right="720"/>
      </w:pPr>
      <w:r>
        <w:t>6 КЛАСС</w:t>
      </w:r>
    </w:p>
    <w:p w:rsidR="00F503CC" w:rsidRPr="00F503CC" w:rsidRDefault="00F503CC" w:rsidP="00F503CC">
      <w:pPr>
        <w:pStyle w:val="a6"/>
        <w:ind w:left="1111" w:right="720"/>
      </w:pPr>
      <w:r w:rsidRPr="00F503CC">
        <w:t>Коммуникативные умения</w:t>
      </w:r>
    </w:p>
    <w:p w:rsidR="00F503CC" w:rsidRPr="00F503CC" w:rsidRDefault="00F503CC" w:rsidP="00F503CC">
      <w:pPr>
        <w:pStyle w:val="a6"/>
        <w:ind w:left="1111" w:right="720"/>
      </w:pPr>
      <w:r w:rsidRPr="00F503CC">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503CC" w:rsidRPr="00F503CC" w:rsidRDefault="00F503CC" w:rsidP="00F503CC">
      <w:pPr>
        <w:pStyle w:val="a6"/>
        <w:ind w:left="1111" w:right="720"/>
      </w:pPr>
      <w:r w:rsidRPr="00F503CC">
        <w:t>Взаимоотношения в семье и с друзьями. Семейные праздники.</w:t>
      </w:r>
    </w:p>
    <w:p w:rsidR="00F503CC" w:rsidRPr="00F503CC" w:rsidRDefault="00F503CC" w:rsidP="00F503CC">
      <w:pPr>
        <w:pStyle w:val="a6"/>
        <w:ind w:left="1111" w:right="720"/>
      </w:pPr>
      <w:r w:rsidRPr="00F503CC">
        <w:t>Внешность и характер человека /литературного персонажа.</w:t>
      </w:r>
    </w:p>
    <w:p w:rsidR="00F503CC" w:rsidRPr="00F503CC" w:rsidRDefault="00F503CC" w:rsidP="00F503CC">
      <w:pPr>
        <w:pStyle w:val="a6"/>
        <w:ind w:left="1111" w:right="720"/>
      </w:pPr>
      <w:r w:rsidRPr="00F503CC">
        <w:t>Досуг и увлечения/хобби современного подростка (чтение, кино, театр, спорт).</w:t>
      </w:r>
    </w:p>
    <w:p w:rsidR="00F503CC" w:rsidRPr="00F503CC" w:rsidRDefault="00F503CC" w:rsidP="00F503CC">
      <w:pPr>
        <w:pStyle w:val="a6"/>
        <w:ind w:left="1111" w:right="720"/>
      </w:pPr>
      <w:r w:rsidRPr="00F503CC">
        <w:t>Здоровый образ жизни: режим труда и отдыха, фитнес, сбалансированное питание.</w:t>
      </w:r>
    </w:p>
    <w:p w:rsidR="00F503CC" w:rsidRPr="00F503CC" w:rsidRDefault="00F503CC" w:rsidP="00F503CC">
      <w:pPr>
        <w:pStyle w:val="a6"/>
        <w:ind w:left="1111" w:right="720"/>
      </w:pPr>
      <w:r w:rsidRPr="00F503CC">
        <w:t>Покупки: продукты питания.</w:t>
      </w:r>
    </w:p>
    <w:p w:rsidR="00F503CC" w:rsidRPr="00F503CC" w:rsidRDefault="00F503CC" w:rsidP="00F503CC">
      <w:pPr>
        <w:pStyle w:val="a6"/>
        <w:ind w:left="1111" w:right="720"/>
      </w:pPr>
      <w:r w:rsidRPr="00F503CC">
        <w:t>Школа, школьная жизнь, изучаемые предметы, любимый предмет, правила поведения в школе.</w:t>
      </w:r>
    </w:p>
    <w:p w:rsidR="00F503CC" w:rsidRPr="00F503CC" w:rsidRDefault="00F503CC" w:rsidP="00F503CC">
      <w:pPr>
        <w:pStyle w:val="a6"/>
        <w:ind w:left="1111" w:right="720"/>
      </w:pPr>
      <w:r w:rsidRPr="00F503CC">
        <w:t>Переписка с зарубежными сверстниками.</w:t>
      </w:r>
    </w:p>
    <w:p w:rsidR="00F503CC" w:rsidRPr="00F503CC" w:rsidRDefault="00F503CC" w:rsidP="00F503CC">
      <w:pPr>
        <w:pStyle w:val="a6"/>
        <w:ind w:left="1111" w:right="720"/>
      </w:pPr>
      <w:r w:rsidRPr="00F503CC">
        <w:t>Каникулы в различное время года. Виды отдыха.</w:t>
      </w:r>
    </w:p>
    <w:p w:rsidR="00F503CC" w:rsidRPr="00F503CC" w:rsidRDefault="00F503CC" w:rsidP="00F503CC">
      <w:pPr>
        <w:pStyle w:val="a6"/>
        <w:ind w:left="1111" w:right="720"/>
      </w:pPr>
      <w:r w:rsidRPr="00F503CC">
        <w:t>Путешествия по России и зарубежным странам.</w:t>
      </w:r>
    </w:p>
    <w:p w:rsidR="00F503CC" w:rsidRPr="00F503CC" w:rsidRDefault="00F503CC" w:rsidP="00F503CC">
      <w:pPr>
        <w:pStyle w:val="a6"/>
        <w:ind w:left="1111" w:right="720"/>
      </w:pPr>
      <w:r w:rsidRPr="00F503CC">
        <w:t>Природа: дикие и домашние животные. Климат, погода.</w:t>
      </w:r>
    </w:p>
    <w:p w:rsidR="00F503CC" w:rsidRPr="00F503CC" w:rsidRDefault="00F503CC" w:rsidP="00F503CC">
      <w:pPr>
        <w:pStyle w:val="a6"/>
        <w:ind w:left="1111" w:right="720"/>
      </w:pPr>
      <w:r w:rsidRPr="00F503CC">
        <w:t>Жизнь в городе и сельской местности. Описание родного города/села. Транспорт.</w:t>
      </w:r>
    </w:p>
    <w:p w:rsidR="00F503CC" w:rsidRPr="00F503CC" w:rsidRDefault="00F503CC" w:rsidP="00F503CC">
      <w:pPr>
        <w:pStyle w:val="a6"/>
        <w:ind w:left="1111" w:right="720"/>
      </w:pPr>
      <w:r w:rsidRPr="00F503CC">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503CC" w:rsidRPr="00F503CC" w:rsidRDefault="00F503CC" w:rsidP="00F503CC">
      <w:pPr>
        <w:pStyle w:val="a6"/>
        <w:ind w:left="1111" w:right="720"/>
      </w:pPr>
      <w:r w:rsidRPr="00F503CC">
        <w:t>Выдающиеся люди родной страны и страны/стран изучаемого языка: писатели, поэты.</w:t>
      </w:r>
    </w:p>
    <w:p w:rsidR="00F503CC" w:rsidRPr="00F503CC" w:rsidRDefault="00F503CC" w:rsidP="00F503CC">
      <w:pPr>
        <w:pStyle w:val="a6"/>
        <w:ind w:left="1111" w:right="720"/>
      </w:pPr>
    </w:p>
    <w:p w:rsidR="00F503CC" w:rsidRPr="00F503CC" w:rsidRDefault="00F503CC" w:rsidP="00F503CC">
      <w:pPr>
        <w:pStyle w:val="a6"/>
        <w:ind w:left="1111" w:right="720"/>
      </w:pPr>
      <w:r w:rsidRPr="00F503CC">
        <w:t>Говорение</w:t>
      </w:r>
    </w:p>
    <w:p w:rsidR="00F503CC" w:rsidRPr="00F503CC" w:rsidRDefault="00F503CC" w:rsidP="00F503CC">
      <w:pPr>
        <w:pStyle w:val="a6"/>
        <w:ind w:left="1111" w:right="720"/>
      </w:pPr>
      <w:r w:rsidRPr="00F503CC">
        <w:t>Развитие коммуникативных умений диалогической речи, а именно умений вести:</w:t>
      </w:r>
    </w:p>
    <w:p w:rsidR="00F503CC" w:rsidRPr="00F503CC" w:rsidRDefault="00F503CC" w:rsidP="00F503CC">
      <w:pPr>
        <w:pStyle w:val="a6"/>
        <w:ind w:left="1111" w:right="720"/>
      </w:pPr>
      <w:r w:rsidRPr="00F503CC">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F503CC" w:rsidRPr="00F503CC" w:rsidRDefault="00F503CC" w:rsidP="00F503CC">
      <w:pPr>
        <w:pStyle w:val="a6"/>
        <w:ind w:left="1111" w:right="720"/>
      </w:pPr>
      <w:r w:rsidRPr="00F503CC">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F503CC" w:rsidRPr="00F503CC" w:rsidRDefault="00F503CC" w:rsidP="00F503CC">
      <w:pPr>
        <w:pStyle w:val="a6"/>
        <w:ind w:left="1111" w:right="720"/>
      </w:pPr>
      <w:r w:rsidRPr="00F503CC">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503CC" w:rsidRPr="00F503CC" w:rsidRDefault="00F503CC" w:rsidP="00F503CC">
      <w:pPr>
        <w:pStyle w:val="a6"/>
        <w:ind w:left="1111" w:right="720"/>
      </w:pPr>
      <w:r w:rsidRPr="00F503CC">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rsidR="00F503CC" w:rsidRPr="00F503CC" w:rsidRDefault="00F503CC" w:rsidP="00F503CC">
      <w:pPr>
        <w:pStyle w:val="a6"/>
        <w:ind w:left="1111" w:right="720"/>
      </w:pPr>
      <w:r w:rsidRPr="00F503CC">
        <w:t>Объём диалога — до пяти реплик со стороны каждого собеседника.</w:t>
      </w:r>
    </w:p>
    <w:p w:rsidR="00F503CC" w:rsidRPr="00F503CC" w:rsidRDefault="00F503CC" w:rsidP="00F503CC">
      <w:pPr>
        <w:pStyle w:val="a6"/>
        <w:ind w:left="1111" w:right="720"/>
      </w:pPr>
      <w:r w:rsidRPr="00F503CC">
        <w:t>Развитие коммуникативных умений монологической речи:</w:t>
      </w:r>
    </w:p>
    <w:p w:rsidR="00F503CC" w:rsidRPr="00F503CC" w:rsidRDefault="00F503CC" w:rsidP="00F503CC">
      <w:pPr>
        <w:pStyle w:val="a6"/>
        <w:ind w:left="1111" w:right="720"/>
      </w:pPr>
      <w:r w:rsidRPr="00F503CC">
        <w:t></w:t>
      </w:r>
      <w:r w:rsidRPr="00F503CC">
        <w:tab/>
        <w:t>создание устных связных монологических высказываний с использованием основных коммуникативных типов речи:</w:t>
      </w:r>
    </w:p>
    <w:p w:rsidR="00F503CC" w:rsidRPr="00F503CC" w:rsidRDefault="00F503CC" w:rsidP="00F503CC">
      <w:pPr>
        <w:pStyle w:val="a6"/>
        <w:ind w:left="1111" w:right="720"/>
      </w:pPr>
      <w:r w:rsidRPr="00F503CC">
        <w:lastRenderedPageBreak/>
        <w:t></w:t>
      </w:r>
      <w:r w:rsidRPr="00F503CC">
        <w:tab/>
        <w:t>описание (предмета, внешности и одежды человека), в том числе характеристика (черты характера реального человека или литературного персонажа);</w:t>
      </w:r>
    </w:p>
    <w:p w:rsidR="00F503CC" w:rsidRPr="00F503CC" w:rsidRDefault="00F503CC" w:rsidP="00F503CC">
      <w:pPr>
        <w:pStyle w:val="a6"/>
        <w:ind w:left="1111" w:right="720"/>
      </w:pPr>
      <w:r w:rsidRPr="00F503CC">
        <w:t></w:t>
      </w:r>
      <w:r w:rsidRPr="00F503CC">
        <w:tab/>
        <w:t>повествование/сообщение;</w:t>
      </w:r>
    </w:p>
    <w:p w:rsidR="00F503CC" w:rsidRPr="00F503CC" w:rsidRDefault="00F503CC" w:rsidP="00F503CC">
      <w:pPr>
        <w:pStyle w:val="a6"/>
        <w:ind w:left="1111" w:right="720"/>
      </w:pPr>
      <w:r w:rsidRPr="00F503CC">
        <w:t></w:t>
      </w:r>
      <w:r w:rsidRPr="00F503CC">
        <w:tab/>
        <w:t>изложение (пересказ) основного содержания прочитанного текста;</w:t>
      </w:r>
    </w:p>
    <w:p w:rsidR="00F503CC" w:rsidRPr="00F503CC" w:rsidRDefault="00F503CC" w:rsidP="00F503CC">
      <w:pPr>
        <w:pStyle w:val="a6"/>
        <w:ind w:left="1111" w:right="720"/>
      </w:pPr>
      <w:r w:rsidRPr="00F503CC">
        <w:t></w:t>
      </w:r>
      <w:r w:rsidRPr="00F503CC">
        <w:tab/>
        <w:t>краткое изложение результатов выполненной проектной работы.</w:t>
      </w:r>
    </w:p>
    <w:p w:rsidR="00F503CC" w:rsidRPr="00F503CC" w:rsidRDefault="00F503CC" w:rsidP="00F503CC">
      <w:pPr>
        <w:pStyle w:val="a6"/>
        <w:ind w:left="1111" w:right="720"/>
      </w:pPr>
      <w:r w:rsidRPr="00F503CC">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с иллюстрации, фотографии.</w:t>
      </w:r>
    </w:p>
    <w:p w:rsidR="00F503CC" w:rsidRPr="00F503CC" w:rsidRDefault="00F503CC" w:rsidP="00F503CC">
      <w:pPr>
        <w:pStyle w:val="a6"/>
        <w:ind w:left="1111" w:right="720"/>
      </w:pPr>
      <w:r w:rsidRPr="00F503CC">
        <w:t>Объём монологического высказывания — 7—8 фраз.</w:t>
      </w:r>
    </w:p>
    <w:p w:rsidR="00F503CC" w:rsidRPr="00F503CC" w:rsidRDefault="00F503CC" w:rsidP="00F503CC">
      <w:pPr>
        <w:pStyle w:val="a6"/>
        <w:ind w:left="1111" w:right="720"/>
      </w:pPr>
      <w:r w:rsidRPr="00F503CC">
        <w:t>Аудирование</w:t>
      </w:r>
    </w:p>
    <w:p w:rsidR="00F503CC" w:rsidRPr="00F503CC" w:rsidRDefault="00F503CC" w:rsidP="00F503CC">
      <w:pPr>
        <w:pStyle w:val="a6"/>
        <w:ind w:left="1111" w:right="720"/>
      </w:pPr>
      <w:r w:rsidRPr="00F503CC">
        <w:t>При непосредственном общении: понимание на слух речи учителя и одноклассников и вербальная/невербальная реакция на услышанное.</w:t>
      </w:r>
    </w:p>
    <w:p w:rsidR="00F503CC" w:rsidRPr="00F503CC" w:rsidRDefault="00F503CC" w:rsidP="00F503CC">
      <w:pPr>
        <w:pStyle w:val="a6"/>
        <w:ind w:left="1111" w:right="720"/>
      </w:pPr>
      <w:r w:rsidRPr="00F503CC">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503CC" w:rsidRPr="00F503CC" w:rsidRDefault="00F503CC" w:rsidP="00F503CC">
      <w:pPr>
        <w:pStyle w:val="a6"/>
        <w:ind w:left="1111" w:right="720"/>
      </w:pPr>
      <w:r w:rsidRPr="00F503CC">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F503CC" w:rsidRPr="00F503CC" w:rsidRDefault="00F503CC" w:rsidP="00F503CC">
      <w:pPr>
        <w:pStyle w:val="a6"/>
        <w:ind w:left="1111" w:right="720"/>
      </w:pPr>
      <w:r w:rsidRPr="00F503CC">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w:t>
      </w:r>
      <w:r w:rsidRPr="00F503CC">
        <w:lastRenderedPageBreak/>
        <w:t>форме, в воспринимаемом на слух тексте.</w:t>
      </w:r>
    </w:p>
    <w:p w:rsidR="00F503CC" w:rsidRPr="00F503CC" w:rsidRDefault="00F503CC" w:rsidP="00F503CC">
      <w:pPr>
        <w:pStyle w:val="a6"/>
        <w:ind w:left="1111" w:right="720"/>
      </w:pPr>
      <w:r w:rsidRPr="00F503CC">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F503CC" w:rsidRPr="00F503CC" w:rsidRDefault="00F503CC" w:rsidP="00F503CC">
      <w:pPr>
        <w:pStyle w:val="a6"/>
        <w:ind w:left="1111" w:right="720"/>
      </w:pPr>
      <w:r w:rsidRPr="00F503CC">
        <w:t>Время звучания текста/текстов для аудирования — до 1 минуты.</w:t>
      </w:r>
    </w:p>
    <w:p w:rsidR="00F503CC" w:rsidRPr="00F503CC" w:rsidRDefault="00F503CC" w:rsidP="00F503CC">
      <w:pPr>
        <w:pStyle w:val="a6"/>
        <w:ind w:left="1111" w:right="720"/>
      </w:pPr>
      <w:r w:rsidRPr="00F503CC">
        <w:t>Смысловое чтение</w:t>
      </w:r>
    </w:p>
    <w:p w:rsidR="00F503CC" w:rsidRPr="00F503CC" w:rsidRDefault="00F503CC" w:rsidP="00F503CC">
      <w:pPr>
        <w:pStyle w:val="a6"/>
        <w:ind w:left="1111" w:right="720"/>
      </w:pPr>
      <w:r w:rsidRPr="00F503CC">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503CC" w:rsidRPr="00F503CC" w:rsidRDefault="00F503CC" w:rsidP="00F503CC">
      <w:pPr>
        <w:pStyle w:val="a6"/>
        <w:ind w:left="1111" w:right="720"/>
      </w:pPr>
      <w:r w:rsidRPr="00F503CC">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F503CC" w:rsidRPr="00F503CC" w:rsidRDefault="00F503CC" w:rsidP="00F503CC">
      <w:pPr>
        <w:pStyle w:val="a6"/>
        <w:ind w:left="1111" w:right="720"/>
      </w:pPr>
      <w:r w:rsidRPr="00F503CC">
        <w:t>Чтение с пониманием запрашиваемой информации предполагает умение находить в прочитанном тексте и понимать запрашиваемую информацию.</w:t>
      </w:r>
    </w:p>
    <w:p w:rsidR="00F503CC" w:rsidRPr="00F503CC" w:rsidRDefault="00F503CC" w:rsidP="00F503CC">
      <w:pPr>
        <w:pStyle w:val="a6"/>
        <w:ind w:left="1111" w:right="720"/>
      </w:pPr>
      <w:r w:rsidRPr="00F503CC">
        <w:t>Чтение несплошных текстов (таблиц) и понимание представленной в них информации.</w:t>
      </w:r>
    </w:p>
    <w:p w:rsidR="00F503CC" w:rsidRPr="00F503CC" w:rsidRDefault="00F503CC" w:rsidP="00F503CC">
      <w:pPr>
        <w:pStyle w:val="a6"/>
        <w:ind w:left="1111" w:right="720"/>
      </w:pPr>
      <w:r w:rsidRPr="00F503CC">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F503CC" w:rsidRPr="00F503CC" w:rsidRDefault="00F503CC" w:rsidP="00F503CC">
      <w:pPr>
        <w:pStyle w:val="a6"/>
        <w:ind w:left="1111" w:right="720"/>
      </w:pPr>
      <w:r w:rsidRPr="00F503CC">
        <w:t>Объём текста/ текстов для чтения — 250—300 слов.</w:t>
      </w:r>
    </w:p>
    <w:p w:rsidR="00F503CC" w:rsidRPr="00F503CC" w:rsidRDefault="00F503CC" w:rsidP="00F503CC">
      <w:pPr>
        <w:pStyle w:val="a6"/>
        <w:ind w:left="1111" w:right="720"/>
      </w:pPr>
      <w:r w:rsidRPr="00F503CC">
        <w:lastRenderedPageBreak/>
        <w:t>Письменная речь</w:t>
      </w:r>
    </w:p>
    <w:p w:rsidR="00F503CC" w:rsidRPr="00F503CC" w:rsidRDefault="00F503CC" w:rsidP="00F503CC">
      <w:pPr>
        <w:pStyle w:val="a6"/>
        <w:ind w:left="1111" w:right="720"/>
      </w:pPr>
      <w:r w:rsidRPr="00F503CC">
        <w:t>Развитие умений письменной речи:</w:t>
      </w:r>
    </w:p>
    <w:p w:rsidR="00F503CC" w:rsidRPr="00F503CC" w:rsidRDefault="00F503CC" w:rsidP="00F503CC">
      <w:pPr>
        <w:pStyle w:val="a6"/>
        <w:ind w:left="1111" w:right="720"/>
      </w:pPr>
      <w:r w:rsidRPr="00F503CC">
        <w:t>списывание текста и выписывание из него слов, словосочетаний, предложений в соответствии с решаемой коммуникативной задачей;</w:t>
      </w:r>
    </w:p>
    <w:p w:rsidR="00F503CC" w:rsidRPr="00F503CC" w:rsidRDefault="00F503CC" w:rsidP="00F503CC">
      <w:pPr>
        <w:pStyle w:val="a6"/>
        <w:ind w:left="1111" w:right="720"/>
      </w:pPr>
      <w:r w:rsidRPr="00F503CC">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F503CC" w:rsidRPr="00F503CC" w:rsidRDefault="00F503CC" w:rsidP="00F503CC">
      <w:pPr>
        <w:pStyle w:val="a6"/>
        <w:ind w:left="1111" w:right="720"/>
      </w:pPr>
      <w:r w:rsidRPr="00F503CC">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F503CC" w:rsidRPr="00F503CC" w:rsidRDefault="00F503CC" w:rsidP="00F503CC">
      <w:pPr>
        <w:pStyle w:val="a6"/>
        <w:ind w:left="1111" w:right="720"/>
      </w:pPr>
      <w:r w:rsidRPr="00F503CC">
        <w:t>создание небольшого письменного высказывания с опорой на образец, план, иллюстрацию. Объём письменного высказывания — до 70 слов.</w:t>
      </w:r>
    </w:p>
    <w:p w:rsidR="00F503CC" w:rsidRPr="00F503CC" w:rsidRDefault="00F503CC" w:rsidP="00F503CC">
      <w:pPr>
        <w:pStyle w:val="a6"/>
        <w:ind w:left="1111" w:right="720"/>
      </w:pPr>
      <w:r w:rsidRPr="00F503CC">
        <w:t>Фонетическая сторона речи</w:t>
      </w:r>
    </w:p>
    <w:p w:rsidR="00F503CC" w:rsidRPr="00F503CC" w:rsidRDefault="00F503CC" w:rsidP="00F503CC">
      <w:pPr>
        <w:pStyle w:val="a6"/>
        <w:ind w:left="1111" w:right="720"/>
      </w:pPr>
      <w:r w:rsidRPr="00F503CC">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503CC" w:rsidRPr="00F503CC" w:rsidRDefault="00F503CC" w:rsidP="00F503CC">
      <w:pPr>
        <w:pStyle w:val="a6"/>
        <w:ind w:left="1111" w:right="720"/>
      </w:pPr>
      <w:r w:rsidRPr="00F503CC">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F503CC" w:rsidRPr="00F503CC" w:rsidRDefault="00F503CC" w:rsidP="00F503CC">
      <w:pPr>
        <w:pStyle w:val="a6"/>
        <w:ind w:left="1111" w:right="720"/>
      </w:pPr>
      <w:r w:rsidRPr="00F503CC">
        <w:lastRenderedPageBreak/>
        <w:t>Тексты для чтения вслух: сообщение информационного характера, отрывок из статьи научно-популярного характера, рассказ, диалог (беседа).</w:t>
      </w:r>
    </w:p>
    <w:p w:rsidR="00F503CC" w:rsidRPr="00F503CC" w:rsidRDefault="00F503CC" w:rsidP="00F503CC">
      <w:pPr>
        <w:pStyle w:val="a6"/>
        <w:ind w:left="1111" w:right="720"/>
      </w:pPr>
      <w:r w:rsidRPr="00F503CC">
        <w:t>Объём текста для чтения вслух — до 95 слов.</w:t>
      </w:r>
    </w:p>
    <w:p w:rsidR="00F503CC" w:rsidRPr="00F503CC" w:rsidRDefault="00F503CC" w:rsidP="00F503CC">
      <w:pPr>
        <w:pStyle w:val="a6"/>
        <w:ind w:left="1111" w:right="720"/>
      </w:pPr>
      <w:r w:rsidRPr="00F503CC">
        <w:t>Орфография и пунктуация</w:t>
      </w:r>
    </w:p>
    <w:p w:rsidR="00F503CC" w:rsidRPr="00F503CC" w:rsidRDefault="00F503CC" w:rsidP="00F503CC">
      <w:pPr>
        <w:pStyle w:val="a6"/>
        <w:ind w:left="1111" w:right="720"/>
      </w:pPr>
      <w:r w:rsidRPr="00F503CC">
        <w:t>Правильное написание изученных слов.</w:t>
      </w:r>
    </w:p>
    <w:p w:rsidR="00F503CC" w:rsidRPr="00F503CC" w:rsidRDefault="00F503CC" w:rsidP="00F503CC">
      <w:pPr>
        <w:pStyle w:val="a6"/>
        <w:ind w:left="1111" w:right="720"/>
      </w:pPr>
      <w:r w:rsidRPr="00F503CC">
        <w:t>Правильное использование знаков препинания: точки, вопросительного и восклицательного знаков в конце предложения; запятой при перечислении.</w:t>
      </w:r>
    </w:p>
    <w:p w:rsidR="00F503CC" w:rsidRPr="00F503CC" w:rsidRDefault="00F503CC" w:rsidP="00F503CC">
      <w:pPr>
        <w:pStyle w:val="a6"/>
        <w:ind w:left="1111" w:right="720"/>
      </w:pPr>
      <w:r w:rsidRPr="00F503CC">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F503CC" w:rsidRPr="00F503CC" w:rsidRDefault="00F503CC" w:rsidP="00F503CC">
      <w:pPr>
        <w:pStyle w:val="a6"/>
        <w:ind w:left="1111" w:right="720"/>
      </w:pPr>
      <w:r w:rsidRPr="00F503CC">
        <w:t>Лексическая сторона речи</w:t>
      </w:r>
    </w:p>
    <w:p w:rsidR="00F503CC" w:rsidRPr="00F503CC" w:rsidRDefault="00F503CC" w:rsidP="00F503CC">
      <w:pPr>
        <w:pStyle w:val="a6"/>
        <w:ind w:left="1111" w:right="720"/>
      </w:pPr>
      <w:r w:rsidRPr="00F503CC">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F503CC" w:rsidRPr="00F503CC" w:rsidRDefault="00F503CC" w:rsidP="00F503CC">
      <w:pPr>
        <w:pStyle w:val="a6"/>
        <w:ind w:left="1111" w:right="720"/>
      </w:pPr>
      <w:r w:rsidRPr="00F503CC">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F503CC" w:rsidRPr="00F503CC" w:rsidRDefault="00F503CC" w:rsidP="00F503CC">
      <w:pPr>
        <w:pStyle w:val="a6"/>
        <w:ind w:left="1111" w:right="720"/>
      </w:pPr>
      <w:r w:rsidRPr="00F503CC">
        <w:t>Основные способы словообразования:</w:t>
      </w:r>
    </w:p>
    <w:p w:rsidR="00F503CC" w:rsidRPr="00F503CC" w:rsidRDefault="00F503CC" w:rsidP="00F503CC">
      <w:pPr>
        <w:pStyle w:val="a6"/>
        <w:ind w:left="1111" w:right="720"/>
      </w:pPr>
      <w:r w:rsidRPr="00F503CC">
        <w:t>а)</w:t>
      </w:r>
      <w:r w:rsidRPr="00F503CC">
        <w:tab/>
        <w:t>аффиксация:</w:t>
      </w:r>
    </w:p>
    <w:p w:rsidR="00F503CC" w:rsidRPr="00F503CC" w:rsidRDefault="00F503CC" w:rsidP="00F503CC">
      <w:pPr>
        <w:pStyle w:val="a6"/>
        <w:ind w:left="1111" w:right="720"/>
      </w:pPr>
      <w:r w:rsidRPr="00F503CC">
        <w:t xml:space="preserve">образование имён существительных при помощи суффиксов -keit, (die Möglichkeit), -heit (die Schönheit), -ung (die Erzählung); </w:t>
      </w:r>
    </w:p>
    <w:p w:rsidR="00F503CC" w:rsidRPr="00F503CC" w:rsidRDefault="00F503CC" w:rsidP="00F503CC">
      <w:pPr>
        <w:pStyle w:val="a6"/>
        <w:ind w:left="1111" w:right="720"/>
      </w:pPr>
      <w:r w:rsidRPr="00F503CC">
        <w:t>образование имен прилагательных при помощи суффикса -isch (dramatisch);</w:t>
      </w:r>
    </w:p>
    <w:p w:rsidR="00F503CC" w:rsidRPr="00F503CC" w:rsidRDefault="00F503CC" w:rsidP="00F503CC">
      <w:pPr>
        <w:pStyle w:val="a6"/>
        <w:ind w:left="1111" w:right="720"/>
      </w:pPr>
      <w:r w:rsidRPr="00F503CC">
        <w:lastRenderedPageBreak/>
        <w:t>образование имён прилагательных и наречий при помощи отрицательного префикса un-;</w:t>
      </w:r>
    </w:p>
    <w:p w:rsidR="00F503CC" w:rsidRPr="00F503CC" w:rsidRDefault="00F503CC" w:rsidP="00F503CC">
      <w:pPr>
        <w:pStyle w:val="a6"/>
        <w:ind w:left="1111" w:right="720"/>
      </w:pPr>
      <w:r w:rsidRPr="00F503CC">
        <w:t>б)</w:t>
      </w:r>
      <w:r w:rsidRPr="00F503CC">
        <w:tab/>
        <w:t>конверсия: образование имён существительных от глагола (das Lesen);</w:t>
      </w:r>
    </w:p>
    <w:p w:rsidR="00F503CC" w:rsidRPr="00F503CC" w:rsidRDefault="00F503CC" w:rsidP="00F503CC">
      <w:pPr>
        <w:pStyle w:val="a6"/>
        <w:ind w:left="1111" w:right="720"/>
      </w:pPr>
      <w:r w:rsidRPr="00F503CC">
        <w:t>в)</w:t>
      </w:r>
      <w:r w:rsidRPr="00F503CC">
        <w:tab/>
        <w:t>словосложение: образование сложных существительных путём соединения глагола и существительного (der Schreibtisch).</w:t>
      </w:r>
    </w:p>
    <w:p w:rsidR="00F503CC" w:rsidRPr="00F503CC" w:rsidRDefault="00F503CC" w:rsidP="00F503CC">
      <w:pPr>
        <w:pStyle w:val="a6"/>
        <w:ind w:left="1111" w:right="720"/>
      </w:pPr>
      <w:r w:rsidRPr="00F503CC">
        <w:t>Грамматическая сторона речи</w:t>
      </w:r>
    </w:p>
    <w:p w:rsidR="00F503CC" w:rsidRPr="00F503CC" w:rsidRDefault="00F503CC" w:rsidP="00F503CC">
      <w:pPr>
        <w:pStyle w:val="a6"/>
        <w:ind w:left="1111" w:right="720"/>
      </w:pPr>
      <w:r w:rsidRPr="00F503CC">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F503CC" w:rsidRPr="00F503CC" w:rsidRDefault="00F503CC" w:rsidP="00F503CC">
      <w:pPr>
        <w:pStyle w:val="a6"/>
        <w:ind w:left="1111" w:right="720"/>
      </w:pPr>
      <w:r w:rsidRPr="00F503CC">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F503CC" w:rsidRPr="00F503CC" w:rsidRDefault="00F503CC" w:rsidP="00F503CC">
      <w:pPr>
        <w:pStyle w:val="a6"/>
        <w:ind w:left="1111" w:right="720"/>
      </w:pPr>
      <w:r w:rsidRPr="00F503CC">
        <w:t>Сложносочинённые предложения с союзом denn.</w:t>
      </w:r>
    </w:p>
    <w:p w:rsidR="00F503CC" w:rsidRPr="00F503CC" w:rsidRDefault="00F503CC" w:rsidP="00F503CC">
      <w:pPr>
        <w:pStyle w:val="a6"/>
        <w:ind w:left="1111" w:right="720"/>
      </w:pPr>
      <w:r w:rsidRPr="00F503CC">
        <w:t>Глаголы в видовременных формах действительного залога в изъявительном наклонении в Prateritum.</w:t>
      </w:r>
    </w:p>
    <w:p w:rsidR="00F503CC" w:rsidRPr="00F503CC" w:rsidRDefault="00F503CC" w:rsidP="00F503CC">
      <w:pPr>
        <w:pStyle w:val="a6"/>
        <w:ind w:left="1111" w:right="720"/>
      </w:pPr>
      <w:r w:rsidRPr="00F503CC">
        <w:t>Глаголы с отделяемыми и неотделяемыми приставками.</w:t>
      </w:r>
    </w:p>
    <w:p w:rsidR="00F503CC" w:rsidRPr="00F503CC" w:rsidRDefault="00F503CC" w:rsidP="00F503CC">
      <w:pPr>
        <w:pStyle w:val="a6"/>
        <w:ind w:left="1111" w:right="720"/>
      </w:pPr>
      <w:r w:rsidRPr="00F503CC">
        <w:t>Глаголы с возвратным местоимением sich.</w:t>
      </w:r>
    </w:p>
    <w:p w:rsidR="00F503CC" w:rsidRPr="00F503CC" w:rsidRDefault="00F503CC" w:rsidP="00F503CC">
      <w:pPr>
        <w:pStyle w:val="a6"/>
        <w:ind w:left="1111" w:right="720"/>
        <w:rPr>
          <w:lang w:val="en-US"/>
        </w:rPr>
      </w:pPr>
      <w:r w:rsidRPr="00F503CC">
        <w:t>Глаголы</w:t>
      </w:r>
      <w:r w:rsidRPr="00F503CC">
        <w:rPr>
          <w:lang w:val="en-US"/>
        </w:rPr>
        <w:t xml:space="preserve"> sitzen — setzen, liegen — legen, stehen — stellen, hangen.</w:t>
      </w:r>
    </w:p>
    <w:p w:rsidR="00F503CC" w:rsidRPr="00F503CC" w:rsidRDefault="00F503CC" w:rsidP="00F503CC">
      <w:pPr>
        <w:pStyle w:val="a6"/>
        <w:ind w:left="1111" w:right="720"/>
      </w:pPr>
      <w:r w:rsidRPr="00F503CC">
        <w:t>Модальный глагол sollen (в Prasens).</w:t>
      </w:r>
    </w:p>
    <w:p w:rsidR="00F503CC" w:rsidRPr="00F503CC" w:rsidRDefault="00F503CC" w:rsidP="00F503CC">
      <w:pPr>
        <w:pStyle w:val="a6"/>
        <w:ind w:left="1111" w:right="720"/>
      </w:pPr>
      <w:r w:rsidRPr="00F503CC">
        <w:t>Склонение имён существительных в единственном и множественном числе в родительном падеже.</w:t>
      </w:r>
    </w:p>
    <w:p w:rsidR="00F503CC" w:rsidRPr="00F503CC" w:rsidRDefault="00F503CC" w:rsidP="00F503CC">
      <w:pPr>
        <w:pStyle w:val="a6"/>
        <w:ind w:left="1111" w:right="720"/>
      </w:pPr>
      <w:r w:rsidRPr="00F503CC">
        <w:t>Личные местоимения в винительном и дательном падежах (в некоторых речевых образцах).</w:t>
      </w:r>
    </w:p>
    <w:p w:rsidR="00F503CC" w:rsidRPr="00F503CC" w:rsidRDefault="00F503CC" w:rsidP="00F503CC">
      <w:pPr>
        <w:pStyle w:val="a6"/>
        <w:ind w:left="1111" w:right="720"/>
      </w:pPr>
      <w:r w:rsidRPr="00F503CC">
        <w:lastRenderedPageBreak/>
        <w:t>Вопросительное местоимение (welch-).</w:t>
      </w:r>
    </w:p>
    <w:p w:rsidR="00F503CC" w:rsidRPr="00F503CC" w:rsidRDefault="00F503CC" w:rsidP="00F503CC">
      <w:pPr>
        <w:pStyle w:val="a6"/>
        <w:ind w:left="1111" w:right="720"/>
      </w:pPr>
      <w:r w:rsidRPr="00F503CC">
        <w:t>Числительные для обозначения дат и больших чисел (100-1000).</w:t>
      </w:r>
    </w:p>
    <w:p w:rsidR="00F503CC" w:rsidRPr="00F503CC" w:rsidRDefault="00F503CC" w:rsidP="00F503CC">
      <w:pPr>
        <w:pStyle w:val="a6"/>
        <w:ind w:left="1111" w:right="720"/>
      </w:pPr>
      <w:r w:rsidRPr="00F503CC">
        <w:t>Предлоги, требующие дательного падежа при ответе на вопрос Wo? и винительного при ответе на вопрос Wohin?</w:t>
      </w:r>
    </w:p>
    <w:p w:rsidR="00F503CC" w:rsidRPr="00F503CC" w:rsidRDefault="00F503CC" w:rsidP="00F503CC">
      <w:pPr>
        <w:pStyle w:val="a6"/>
        <w:ind w:left="1111" w:right="720"/>
      </w:pPr>
      <w:r w:rsidRPr="00F503CC">
        <w:t>Социокультурные знания и умения</w:t>
      </w:r>
    </w:p>
    <w:p w:rsidR="00F503CC" w:rsidRPr="00F503CC" w:rsidRDefault="00F503CC" w:rsidP="00F503CC">
      <w:pPr>
        <w:pStyle w:val="a6"/>
        <w:ind w:left="1111" w:right="720"/>
      </w:pPr>
      <w:r w:rsidRPr="00F503CC">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F503CC" w:rsidRPr="00F503CC" w:rsidRDefault="00F503CC" w:rsidP="00F503CC">
      <w:pPr>
        <w:pStyle w:val="a6"/>
        <w:ind w:left="1111" w:right="720"/>
      </w:pPr>
      <w:r w:rsidRPr="00F503CC">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F503CC" w:rsidRPr="00F503CC" w:rsidRDefault="00F503CC" w:rsidP="00F503CC">
      <w:pPr>
        <w:pStyle w:val="a6"/>
        <w:ind w:left="1111" w:right="720"/>
      </w:pPr>
      <w:r w:rsidRPr="00F503CC">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F503CC" w:rsidRPr="00F503CC" w:rsidRDefault="00F503CC" w:rsidP="00F503CC">
      <w:pPr>
        <w:pStyle w:val="a6"/>
        <w:ind w:left="1111" w:right="720"/>
      </w:pPr>
      <w:r w:rsidRPr="00F503CC">
        <w:t>Развитие умений:</w:t>
      </w:r>
    </w:p>
    <w:p w:rsidR="00F503CC" w:rsidRPr="00F503CC" w:rsidRDefault="00F503CC" w:rsidP="00F503CC">
      <w:pPr>
        <w:pStyle w:val="a6"/>
        <w:ind w:left="1111" w:right="720"/>
      </w:pPr>
      <w:r w:rsidRPr="00F503CC">
        <w:t>писать своё имя и фамилию, а также имена и фамилии своих родственников и друзей на немецком языке;</w:t>
      </w:r>
    </w:p>
    <w:p w:rsidR="00F503CC" w:rsidRPr="00F503CC" w:rsidRDefault="00F503CC" w:rsidP="00F503CC">
      <w:pPr>
        <w:pStyle w:val="a6"/>
        <w:ind w:left="1111" w:right="720"/>
      </w:pPr>
      <w:r w:rsidRPr="00F503CC">
        <w:t>правильно оформлять свой адрес на немецком языке (в анкете, формуляре);</w:t>
      </w:r>
    </w:p>
    <w:p w:rsidR="00F503CC" w:rsidRPr="00F503CC" w:rsidRDefault="00F503CC" w:rsidP="00F503CC">
      <w:pPr>
        <w:pStyle w:val="a6"/>
        <w:ind w:left="1111" w:right="720"/>
      </w:pPr>
      <w:r w:rsidRPr="00F503CC">
        <w:lastRenderedPageBreak/>
        <w:t>кратко представлять Россию и страну/страны изучаемого языка;</w:t>
      </w:r>
    </w:p>
    <w:p w:rsidR="00F503CC" w:rsidRPr="00F503CC" w:rsidRDefault="00F503CC" w:rsidP="00F503CC">
      <w:pPr>
        <w:pStyle w:val="a6"/>
        <w:ind w:left="1111" w:right="720"/>
      </w:pPr>
      <w:r w:rsidRPr="00F503CC">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F503CC" w:rsidRPr="00F503CC" w:rsidRDefault="00F503CC" w:rsidP="00F503CC">
      <w:pPr>
        <w:pStyle w:val="a6"/>
        <w:ind w:left="1111" w:right="720"/>
      </w:pPr>
      <w:r w:rsidRPr="00F503CC">
        <w:t>кратко рассказывать о выдающихся людях родной страны и страны/стран изучаемого языка (учёных, писателях, поэтах).</w:t>
      </w:r>
    </w:p>
    <w:p w:rsidR="00F503CC" w:rsidRPr="00F503CC" w:rsidRDefault="00F503CC" w:rsidP="00F503CC">
      <w:pPr>
        <w:pStyle w:val="a6"/>
        <w:ind w:left="1111" w:right="720"/>
      </w:pPr>
      <w:r w:rsidRPr="00F503CC">
        <w:t>Компенсаторные умения</w:t>
      </w:r>
    </w:p>
    <w:p w:rsidR="00F503CC" w:rsidRPr="00F503CC" w:rsidRDefault="00F503CC" w:rsidP="00F503CC">
      <w:pPr>
        <w:pStyle w:val="a6"/>
        <w:ind w:left="1111" w:right="720"/>
      </w:pPr>
      <w:r w:rsidRPr="00F503CC">
        <w:t>Использование при чтении и аудировании языковой догадки, в том числе контекстуальной.</w:t>
      </w:r>
    </w:p>
    <w:p w:rsidR="00F503CC" w:rsidRPr="00F503CC" w:rsidRDefault="00F503CC" w:rsidP="00F503CC">
      <w:pPr>
        <w:pStyle w:val="a6"/>
        <w:ind w:left="1111" w:right="720"/>
      </w:pPr>
      <w:r w:rsidRPr="00F503CC">
        <w:t>Использование в качестве опоры при составлении собственных высказываний ключевых слов, плана.</w:t>
      </w:r>
    </w:p>
    <w:p w:rsidR="00F503CC" w:rsidRPr="00F503CC" w:rsidRDefault="00F503CC" w:rsidP="00F503CC">
      <w:pPr>
        <w:pStyle w:val="a6"/>
        <w:ind w:left="1111" w:right="720"/>
      </w:pPr>
      <w:r w:rsidRPr="00F503CC">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F503CC" w:rsidRPr="00F503CC" w:rsidRDefault="00F503CC" w:rsidP="00F503CC">
      <w:pPr>
        <w:pStyle w:val="a6"/>
        <w:ind w:left="1111" w:right="720"/>
      </w:pPr>
      <w:r w:rsidRPr="00F503CC">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503CC" w:rsidRPr="00F503CC" w:rsidRDefault="00F503CC" w:rsidP="00F503CC">
      <w:pPr>
        <w:pStyle w:val="a6"/>
        <w:ind w:left="1111" w:right="720"/>
      </w:pPr>
      <w:r w:rsidRPr="00F503CC">
        <w:t>7 КЛАСС</w:t>
      </w:r>
    </w:p>
    <w:p w:rsidR="00F503CC" w:rsidRPr="00F503CC" w:rsidRDefault="00F503CC" w:rsidP="00F503CC">
      <w:pPr>
        <w:pStyle w:val="a6"/>
        <w:ind w:left="1111" w:right="720"/>
      </w:pPr>
    </w:p>
    <w:p w:rsidR="00F503CC" w:rsidRPr="00F503CC" w:rsidRDefault="00F503CC" w:rsidP="00F503CC">
      <w:pPr>
        <w:pStyle w:val="a6"/>
        <w:ind w:left="1111" w:right="720"/>
      </w:pPr>
      <w:r w:rsidRPr="00F503CC">
        <w:t>Коммуникативные умения</w:t>
      </w:r>
    </w:p>
    <w:p w:rsidR="00F503CC" w:rsidRPr="00F503CC" w:rsidRDefault="00F503CC" w:rsidP="00F503CC">
      <w:pPr>
        <w:pStyle w:val="a6"/>
        <w:ind w:left="1111" w:right="720"/>
      </w:pPr>
      <w:r w:rsidRPr="00F503CC">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503CC" w:rsidRPr="00F503CC" w:rsidRDefault="00F503CC" w:rsidP="00F503CC">
      <w:pPr>
        <w:pStyle w:val="a6"/>
        <w:ind w:left="1111" w:right="720"/>
      </w:pPr>
      <w:r w:rsidRPr="00F503CC">
        <w:t>Взаимоотношения в семье и с друзьями. Семейные праздники. Обязанности по дому.</w:t>
      </w:r>
    </w:p>
    <w:p w:rsidR="00F503CC" w:rsidRPr="00F503CC" w:rsidRDefault="00F503CC" w:rsidP="00F503CC">
      <w:pPr>
        <w:pStyle w:val="a6"/>
        <w:ind w:left="1111" w:right="720"/>
      </w:pPr>
      <w:r w:rsidRPr="00F503CC">
        <w:lastRenderedPageBreak/>
        <w:t>Внешность и характер человека/литературного персонажа.</w:t>
      </w:r>
    </w:p>
    <w:p w:rsidR="00F503CC" w:rsidRPr="00F503CC" w:rsidRDefault="00F503CC" w:rsidP="00F503CC">
      <w:pPr>
        <w:pStyle w:val="a6"/>
        <w:ind w:left="1111" w:right="720"/>
      </w:pPr>
      <w:r w:rsidRPr="00F503CC">
        <w:t>Досуг и увлечения/хобби современного подростка (чтение, кино, театр, музей, спорт, музыка).</w:t>
      </w:r>
    </w:p>
    <w:p w:rsidR="00F503CC" w:rsidRPr="00F503CC" w:rsidRDefault="00F503CC" w:rsidP="00F503CC">
      <w:pPr>
        <w:pStyle w:val="a6"/>
        <w:ind w:left="1111" w:right="720"/>
      </w:pPr>
      <w:r w:rsidRPr="00F503CC">
        <w:t>Здоровый образ жизни: режим труда и отдыха, фитнес, сбалансированное питание. Посещение врача.</w:t>
      </w:r>
    </w:p>
    <w:p w:rsidR="00F503CC" w:rsidRPr="00F503CC" w:rsidRDefault="00F503CC" w:rsidP="00F503CC">
      <w:pPr>
        <w:pStyle w:val="a6"/>
        <w:ind w:left="1111" w:right="720"/>
      </w:pPr>
      <w:r w:rsidRPr="00F503CC">
        <w:t>Покупки: продукты питания.</w:t>
      </w:r>
    </w:p>
    <w:p w:rsidR="00F503CC" w:rsidRPr="00F503CC" w:rsidRDefault="00F503CC" w:rsidP="00F503CC">
      <w:pPr>
        <w:pStyle w:val="a6"/>
        <w:ind w:left="1111" w:right="720"/>
      </w:pPr>
      <w:r w:rsidRPr="00F503CC">
        <w:t>Школа, школьная жизнь, изучаемые предметы, любимый предмет, правила поведения в школе. Переписка с зарубежными сверстниками.</w:t>
      </w:r>
    </w:p>
    <w:p w:rsidR="00F503CC" w:rsidRPr="00F503CC" w:rsidRDefault="00F503CC" w:rsidP="00F503CC">
      <w:pPr>
        <w:pStyle w:val="a6"/>
        <w:ind w:left="1111" w:right="720"/>
      </w:pPr>
      <w:r w:rsidRPr="00F503CC">
        <w:t>Каникулы в различное время года. Виды отдыха. Путешествия по России и зарубежным странам.</w:t>
      </w:r>
    </w:p>
    <w:p w:rsidR="00F503CC" w:rsidRPr="00F503CC" w:rsidRDefault="00F503CC" w:rsidP="00F503CC">
      <w:pPr>
        <w:pStyle w:val="a6"/>
        <w:ind w:left="1111" w:right="720"/>
      </w:pPr>
      <w:r w:rsidRPr="00F503CC">
        <w:t>Природа: дикие и домашние животные. Проблемы экологии. Климат, погода.</w:t>
      </w:r>
    </w:p>
    <w:p w:rsidR="00F503CC" w:rsidRPr="00F503CC" w:rsidRDefault="00F503CC" w:rsidP="00F503CC">
      <w:pPr>
        <w:pStyle w:val="a6"/>
        <w:ind w:left="1111" w:right="720"/>
      </w:pPr>
      <w:r w:rsidRPr="00F503CC">
        <w:t>Жизнь в городе и сельской местности. Описание родного города/села. Транспорт.</w:t>
      </w:r>
    </w:p>
    <w:p w:rsidR="00F503CC" w:rsidRPr="00F503CC" w:rsidRDefault="00F503CC" w:rsidP="00F503CC">
      <w:pPr>
        <w:pStyle w:val="a6"/>
        <w:ind w:left="1111" w:right="720"/>
      </w:pPr>
      <w:r w:rsidRPr="00F503CC">
        <w:t>Средства массовой информации (телевидение, журналы, Интернет).</w:t>
      </w:r>
    </w:p>
    <w:p w:rsidR="00F503CC" w:rsidRPr="00F503CC" w:rsidRDefault="00F503CC" w:rsidP="00F503CC">
      <w:pPr>
        <w:pStyle w:val="a6"/>
        <w:ind w:left="1111" w:right="720"/>
      </w:pPr>
      <w:r w:rsidRPr="00F503CC">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503CC" w:rsidRPr="00F503CC" w:rsidRDefault="00F503CC" w:rsidP="00F503CC">
      <w:pPr>
        <w:pStyle w:val="a6"/>
        <w:ind w:left="1111" w:right="720"/>
      </w:pPr>
      <w:r w:rsidRPr="00F503CC">
        <w:t>Выдающиеся люди родной страны и страны/стран изучаемого языка: учёные, писатели, поэты, спортсмены.</w:t>
      </w:r>
    </w:p>
    <w:p w:rsidR="00F503CC" w:rsidRPr="00F503CC" w:rsidRDefault="00F503CC" w:rsidP="00F503CC">
      <w:pPr>
        <w:pStyle w:val="a6"/>
        <w:ind w:left="1111" w:right="720"/>
      </w:pPr>
    </w:p>
    <w:p w:rsidR="00F503CC" w:rsidRPr="00F503CC" w:rsidRDefault="00F503CC" w:rsidP="00F503CC">
      <w:pPr>
        <w:pStyle w:val="a6"/>
        <w:ind w:left="1111" w:right="720"/>
      </w:pPr>
      <w:r w:rsidRPr="00F503CC">
        <w:t>Говорение</w:t>
      </w:r>
    </w:p>
    <w:p w:rsidR="00F503CC" w:rsidRPr="00F503CC" w:rsidRDefault="00F503CC" w:rsidP="00F503CC">
      <w:pPr>
        <w:pStyle w:val="a6"/>
        <w:ind w:left="1111" w:right="720"/>
      </w:pPr>
      <w:r w:rsidRPr="00F503CC">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F503CC" w:rsidRPr="00F503CC" w:rsidRDefault="00F503CC" w:rsidP="00F503CC">
      <w:pPr>
        <w:pStyle w:val="a6"/>
        <w:ind w:left="1111" w:right="720"/>
      </w:pPr>
      <w:r w:rsidRPr="00F503CC">
        <w:lastRenderedPageBreak/>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F503CC" w:rsidRPr="00F503CC" w:rsidRDefault="00F503CC" w:rsidP="00F503CC">
      <w:pPr>
        <w:pStyle w:val="a6"/>
        <w:ind w:left="1111" w:right="720"/>
      </w:pPr>
      <w:r w:rsidRPr="00F503CC">
        <w:t>диалог-побуждение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F503CC" w:rsidRPr="00F503CC" w:rsidRDefault="00F503CC" w:rsidP="00F503CC">
      <w:pPr>
        <w:pStyle w:val="a6"/>
        <w:ind w:left="1111" w:right="720"/>
      </w:pPr>
      <w:r w:rsidRPr="00F503CC">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503CC" w:rsidRPr="00F503CC" w:rsidRDefault="00F503CC" w:rsidP="00F503CC">
      <w:pPr>
        <w:pStyle w:val="a6"/>
        <w:ind w:left="1111" w:right="720"/>
      </w:pPr>
      <w:r w:rsidRPr="00F503CC">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 странах изучаемого языка.</w:t>
      </w:r>
    </w:p>
    <w:p w:rsidR="00F503CC" w:rsidRPr="00F503CC" w:rsidRDefault="00F503CC" w:rsidP="00F503CC">
      <w:pPr>
        <w:pStyle w:val="a6"/>
        <w:ind w:left="1111" w:right="720"/>
      </w:pPr>
      <w:r w:rsidRPr="00F503CC">
        <w:t>Объём диалога — до шести реплик со стороны каждого собеседника.</w:t>
      </w:r>
    </w:p>
    <w:p w:rsidR="00F503CC" w:rsidRPr="00F503CC" w:rsidRDefault="00F503CC" w:rsidP="00F503CC">
      <w:pPr>
        <w:pStyle w:val="a6"/>
        <w:ind w:left="1111" w:right="720"/>
      </w:pPr>
      <w:r w:rsidRPr="00F503CC">
        <w:t>Развитие коммуникативных умений монологической речи:</w:t>
      </w:r>
    </w:p>
    <w:p w:rsidR="00F503CC" w:rsidRPr="00F503CC" w:rsidRDefault="00F503CC" w:rsidP="00F503CC">
      <w:pPr>
        <w:pStyle w:val="a6"/>
        <w:ind w:left="1111" w:right="720"/>
      </w:pPr>
      <w:r w:rsidRPr="00F503CC">
        <w:t></w:t>
      </w:r>
      <w:r w:rsidRPr="00F503CC">
        <w:tab/>
        <w:t>создание устных связных монологических высказываний с использованием основных коммуникативных типов речи:</w:t>
      </w:r>
    </w:p>
    <w:p w:rsidR="00F503CC" w:rsidRPr="00F503CC" w:rsidRDefault="00F503CC" w:rsidP="00F503CC">
      <w:pPr>
        <w:pStyle w:val="a6"/>
        <w:ind w:left="1111" w:right="720"/>
      </w:pPr>
      <w:r w:rsidRPr="00F503CC">
        <w:t></w:t>
      </w:r>
      <w:r w:rsidRPr="00F503CC">
        <w:tab/>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F503CC" w:rsidRPr="00F503CC" w:rsidRDefault="00F503CC" w:rsidP="00F503CC">
      <w:pPr>
        <w:pStyle w:val="a6"/>
        <w:ind w:left="1111" w:right="720"/>
      </w:pPr>
      <w:r w:rsidRPr="00F503CC">
        <w:t></w:t>
      </w:r>
      <w:r w:rsidRPr="00F503CC">
        <w:tab/>
        <w:t>повествование/сообщение;</w:t>
      </w:r>
    </w:p>
    <w:p w:rsidR="00F503CC" w:rsidRPr="00F503CC" w:rsidRDefault="00F503CC" w:rsidP="00F503CC">
      <w:pPr>
        <w:pStyle w:val="a6"/>
        <w:ind w:left="1111" w:right="720"/>
      </w:pPr>
      <w:r w:rsidRPr="00F503CC">
        <w:lastRenderedPageBreak/>
        <w:t></w:t>
      </w:r>
      <w:r w:rsidRPr="00F503CC">
        <w:tab/>
        <w:t>изложение (пересказ) основного содержания прочитанного/ прослушанного текста;</w:t>
      </w:r>
    </w:p>
    <w:p w:rsidR="00F503CC" w:rsidRPr="00F503CC" w:rsidRDefault="00F503CC" w:rsidP="00F503CC">
      <w:pPr>
        <w:pStyle w:val="a6"/>
        <w:ind w:left="1111" w:right="720"/>
      </w:pPr>
      <w:r w:rsidRPr="00F503CC">
        <w:t></w:t>
      </w:r>
      <w:r w:rsidRPr="00F503CC">
        <w:tab/>
        <w:t>краткое изложение результатов выполненной проектной работы.</w:t>
      </w:r>
    </w:p>
    <w:p w:rsidR="00F503CC" w:rsidRPr="00F503CC" w:rsidRDefault="00F503CC" w:rsidP="00F503CC">
      <w:pPr>
        <w:pStyle w:val="a6"/>
        <w:ind w:left="1111" w:right="720"/>
      </w:pPr>
      <w:r w:rsidRPr="00F503CC">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F503CC" w:rsidRPr="00F503CC" w:rsidRDefault="00F503CC" w:rsidP="00F503CC">
      <w:pPr>
        <w:pStyle w:val="a6"/>
        <w:ind w:left="1111" w:right="720"/>
      </w:pPr>
      <w:r w:rsidRPr="00F503CC">
        <w:t>Объём монологического высказывания — 8—9 фраз.</w:t>
      </w:r>
    </w:p>
    <w:p w:rsidR="00F503CC" w:rsidRPr="00F503CC" w:rsidRDefault="00F503CC" w:rsidP="00F503CC">
      <w:pPr>
        <w:pStyle w:val="a6"/>
        <w:ind w:left="1111" w:right="720"/>
      </w:pPr>
      <w:r w:rsidRPr="00F503CC">
        <w:t>Аудирование</w:t>
      </w:r>
    </w:p>
    <w:p w:rsidR="00F503CC" w:rsidRPr="00F503CC" w:rsidRDefault="00F503CC" w:rsidP="00F503CC">
      <w:pPr>
        <w:pStyle w:val="a6"/>
        <w:ind w:left="1111" w:right="720"/>
      </w:pPr>
      <w:r w:rsidRPr="00F503CC">
        <w:t>При непосредственном общении: понимание на слух речи учителя и одноклассников и вербальная/невербальная реакция на услышанное.</w:t>
      </w:r>
    </w:p>
    <w:p w:rsidR="00F503CC" w:rsidRPr="00F503CC" w:rsidRDefault="00F503CC" w:rsidP="00F503CC">
      <w:pPr>
        <w:pStyle w:val="a6"/>
        <w:ind w:left="1111" w:right="720"/>
      </w:pPr>
      <w:r w:rsidRPr="00F503CC">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503CC" w:rsidRPr="00F503CC" w:rsidRDefault="00F503CC" w:rsidP="00F503CC">
      <w:pPr>
        <w:pStyle w:val="a6"/>
        <w:ind w:left="1111" w:right="720"/>
      </w:pPr>
      <w:r w:rsidRPr="00F503CC">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F503CC" w:rsidRPr="00F503CC" w:rsidRDefault="00F503CC" w:rsidP="00F503CC">
      <w:pPr>
        <w:pStyle w:val="a6"/>
        <w:ind w:left="1111" w:right="720"/>
      </w:pPr>
      <w:r w:rsidRPr="00F503CC">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503CC" w:rsidRPr="00F503CC" w:rsidRDefault="00F503CC" w:rsidP="00F503CC">
      <w:pPr>
        <w:pStyle w:val="a6"/>
        <w:ind w:left="1111" w:right="720"/>
      </w:pPr>
      <w:r w:rsidRPr="00F503CC">
        <w:t xml:space="preserve">Тексты для аудирования: диалог (беседа), высказывания собеседников в ситуациях </w:t>
      </w:r>
      <w:r w:rsidRPr="00F503CC">
        <w:lastRenderedPageBreak/>
        <w:t>повседневного общения, рассказ, сообщение информационного характера.</w:t>
      </w:r>
    </w:p>
    <w:p w:rsidR="00F503CC" w:rsidRPr="00F503CC" w:rsidRDefault="00F503CC" w:rsidP="00F503CC">
      <w:pPr>
        <w:pStyle w:val="a6"/>
        <w:ind w:left="1111" w:right="720"/>
      </w:pPr>
      <w:r w:rsidRPr="00F503CC">
        <w:t>Время звучания текста/текстов для аудирования — до 1,5 минуты.</w:t>
      </w:r>
    </w:p>
    <w:p w:rsidR="00F503CC" w:rsidRPr="00F503CC" w:rsidRDefault="00F503CC" w:rsidP="00F503CC">
      <w:pPr>
        <w:pStyle w:val="a6"/>
        <w:ind w:left="1111" w:right="720"/>
      </w:pPr>
    </w:p>
    <w:p w:rsidR="00F503CC" w:rsidRPr="00F503CC" w:rsidRDefault="00F503CC" w:rsidP="00F503CC">
      <w:pPr>
        <w:pStyle w:val="a6"/>
        <w:ind w:left="1111" w:right="720"/>
      </w:pPr>
      <w:r w:rsidRPr="00F503CC">
        <w:t>Смысловое чтение</w:t>
      </w:r>
    </w:p>
    <w:p w:rsidR="00F503CC" w:rsidRPr="00F503CC" w:rsidRDefault="00F503CC" w:rsidP="00F503CC">
      <w:pPr>
        <w:pStyle w:val="a6"/>
        <w:ind w:left="1111" w:right="720"/>
      </w:pPr>
      <w:r w:rsidRPr="00F503CC">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F503CC" w:rsidRPr="00F503CC" w:rsidRDefault="00F503CC" w:rsidP="00F503CC">
      <w:pPr>
        <w:pStyle w:val="a6"/>
        <w:ind w:left="1111" w:right="720"/>
      </w:pPr>
      <w:r w:rsidRPr="00F503CC">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F503CC" w:rsidRPr="00F503CC" w:rsidRDefault="00F503CC" w:rsidP="00F503CC">
      <w:pPr>
        <w:pStyle w:val="a6"/>
        <w:ind w:left="1111" w:right="720"/>
      </w:pPr>
      <w:r w:rsidRPr="00F503CC">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F503CC" w:rsidRPr="00F503CC" w:rsidRDefault="00F503CC" w:rsidP="00F503CC">
      <w:pPr>
        <w:pStyle w:val="a6"/>
        <w:ind w:left="1111" w:right="720"/>
      </w:pPr>
      <w:r w:rsidRPr="00F503CC">
        <w:t>Чтение с полным пониманием предполагает полное и точное понимание информации, представленной в тексте в эксплицитной (явной) форме.</w:t>
      </w:r>
    </w:p>
    <w:p w:rsidR="00F503CC" w:rsidRPr="00F503CC" w:rsidRDefault="00F503CC" w:rsidP="00F503CC">
      <w:pPr>
        <w:pStyle w:val="a6"/>
        <w:ind w:left="1111" w:right="720"/>
      </w:pPr>
      <w:r w:rsidRPr="00F503CC">
        <w:t>Чтение несплошных текстов (таблиц, диаграмм) и понимание представленной в них информации.</w:t>
      </w:r>
    </w:p>
    <w:p w:rsidR="00F503CC" w:rsidRPr="00F503CC" w:rsidRDefault="00F503CC" w:rsidP="00F503CC">
      <w:pPr>
        <w:pStyle w:val="a6"/>
        <w:ind w:left="1111" w:right="720"/>
      </w:pPr>
      <w:r w:rsidRPr="00F503CC">
        <w:t xml:space="preserve">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w:t>
      </w:r>
      <w:r w:rsidRPr="00F503CC">
        <w:lastRenderedPageBreak/>
        <w:t>сообщение личного характера; стихотворение; несплошной текст (таблица, диаграмма).</w:t>
      </w:r>
    </w:p>
    <w:p w:rsidR="00F503CC" w:rsidRPr="00F503CC" w:rsidRDefault="00F503CC" w:rsidP="00F503CC">
      <w:pPr>
        <w:pStyle w:val="a6"/>
        <w:ind w:left="1111" w:right="720"/>
      </w:pPr>
      <w:r w:rsidRPr="00F503CC">
        <w:t>Объём текста/текстов для чтения — до 350 слов.</w:t>
      </w:r>
    </w:p>
    <w:p w:rsidR="00F503CC" w:rsidRPr="00F503CC" w:rsidRDefault="00F503CC" w:rsidP="00F503CC">
      <w:pPr>
        <w:pStyle w:val="a6"/>
        <w:ind w:left="1111" w:right="720"/>
      </w:pPr>
      <w:r w:rsidRPr="00F503CC">
        <w:t>Письменная речь</w:t>
      </w:r>
    </w:p>
    <w:p w:rsidR="00F503CC" w:rsidRPr="00F503CC" w:rsidRDefault="00F503CC" w:rsidP="00F503CC">
      <w:pPr>
        <w:pStyle w:val="a6"/>
        <w:ind w:left="1111" w:right="720"/>
      </w:pPr>
      <w:r w:rsidRPr="00F503CC">
        <w:t>Развитие умений письменной речи:</w:t>
      </w:r>
    </w:p>
    <w:p w:rsidR="00F503CC" w:rsidRPr="00F503CC" w:rsidRDefault="00F503CC" w:rsidP="00F503CC">
      <w:pPr>
        <w:pStyle w:val="a6"/>
        <w:ind w:left="1111" w:right="720"/>
      </w:pPr>
      <w:r w:rsidRPr="00F503CC">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F503CC" w:rsidRPr="00F503CC" w:rsidRDefault="00F503CC" w:rsidP="00F503CC">
      <w:pPr>
        <w:pStyle w:val="a6"/>
        <w:ind w:left="1111" w:right="720"/>
      </w:pPr>
      <w:r w:rsidRPr="00F503CC">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F503CC" w:rsidRPr="00F503CC" w:rsidRDefault="00F503CC" w:rsidP="00F503CC">
      <w:pPr>
        <w:pStyle w:val="a6"/>
        <w:ind w:left="1111" w:right="720"/>
      </w:pPr>
      <w:r w:rsidRPr="00F503CC">
        <w:t>написание электронного сообщения личного характера: сообщать краткие сведения о себе, расспрашивать друга/ подругу по переписке о его/её увлечениях, выражать благодарность, извинения,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F503CC" w:rsidRPr="00F503CC" w:rsidRDefault="00F503CC" w:rsidP="00F503CC">
      <w:pPr>
        <w:pStyle w:val="a6"/>
        <w:ind w:left="1111" w:right="720"/>
      </w:pPr>
      <w:r w:rsidRPr="00F503CC">
        <w:t>создание небольшого письменного высказывания с опорой на образец, план, таблицу. Объём письменного высказывания — до 90 слов.</w:t>
      </w:r>
    </w:p>
    <w:p w:rsidR="00F503CC" w:rsidRPr="00F503CC" w:rsidRDefault="00F503CC" w:rsidP="00F503CC">
      <w:pPr>
        <w:pStyle w:val="a6"/>
        <w:ind w:left="1111" w:right="720"/>
      </w:pPr>
      <w:r w:rsidRPr="00F503CC">
        <w:t>Фонетическая сторона речи</w:t>
      </w:r>
    </w:p>
    <w:p w:rsidR="00F503CC" w:rsidRPr="00F503CC" w:rsidRDefault="00F503CC" w:rsidP="00F503CC">
      <w:pPr>
        <w:pStyle w:val="a6"/>
        <w:ind w:left="1111" w:right="720"/>
      </w:pPr>
      <w:r w:rsidRPr="00F503CC">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w:t>
      </w:r>
      <w:r w:rsidRPr="00F503CC">
        <w:lastRenderedPageBreak/>
        <w:t>правилам чтения.</w:t>
      </w:r>
    </w:p>
    <w:p w:rsidR="00F503CC" w:rsidRPr="00F503CC" w:rsidRDefault="00F503CC" w:rsidP="00F503CC">
      <w:pPr>
        <w:pStyle w:val="a6"/>
        <w:ind w:left="1111" w:right="720"/>
      </w:pPr>
      <w:r w:rsidRPr="00F503CC">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F503CC" w:rsidRPr="00F503CC" w:rsidRDefault="00F503CC" w:rsidP="00F503CC">
      <w:pPr>
        <w:pStyle w:val="a6"/>
        <w:ind w:left="1111" w:right="720"/>
      </w:pPr>
      <w:r w:rsidRPr="00F503CC">
        <w:t>Тексты для чтения вслух: диалог (беседа), рассказ, сообщение информационного характера, отрывок из статьи научно-популярного характера.</w:t>
      </w:r>
    </w:p>
    <w:p w:rsidR="00F503CC" w:rsidRPr="00F503CC" w:rsidRDefault="00F503CC" w:rsidP="00F503CC">
      <w:pPr>
        <w:pStyle w:val="a6"/>
        <w:ind w:left="1111" w:right="720"/>
      </w:pPr>
      <w:r w:rsidRPr="00F503CC">
        <w:t>Объём текста для чтения вслух — до 100 слов.</w:t>
      </w:r>
    </w:p>
    <w:p w:rsidR="00F503CC" w:rsidRPr="00F503CC" w:rsidRDefault="00F503CC" w:rsidP="00F503CC">
      <w:pPr>
        <w:pStyle w:val="a6"/>
        <w:ind w:left="1111" w:right="720"/>
      </w:pPr>
      <w:r w:rsidRPr="00F503CC">
        <w:t>Орфография и пунктуация</w:t>
      </w:r>
    </w:p>
    <w:p w:rsidR="00F503CC" w:rsidRPr="00F503CC" w:rsidRDefault="00F503CC" w:rsidP="00F503CC">
      <w:pPr>
        <w:pStyle w:val="a6"/>
        <w:ind w:left="1111" w:right="720"/>
      </w:pPr>
      <w:r w:rsidRPr="00F503CC">
        <w:t>Правильное написание изученных слов.</w:t>
      </w:r>
    </w:p>
    <w:p w:rsidR="00F503CC" w:rsidRPr="00F503CC" w:rsidRDefault="00F503CC" w:rsidP="00F503CC">
      <w:pPr>
        <w:pStyle w:val="a6"/>
        <w:ind w:left="1111" w:right="720"/>
      </w:pPr>
      <w:r w:rsidRPr="00F503CC">
        <w:t>Правильное использование знаков препинания: точки, вопросительного и восклицательного знаков в конце предложения; запятой при перечислении.</w:t>
      </w:r>
    </w:p>
    <w:p w:rsidR="00F503CC" w:rsidRPr="00F503CC" w:rsidRDefault="00F503CC" w:rsidP="00F503CC">
      <w:pPr>
        <w:pStyle w:val="a6"/>
        <w:ind w:left="1111" w:right="720"/>
      </w:pPr>
      <w:r w:rsidRPr="00F503CC">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F503CC" w:rsidRPr="00F503CC" w:rsidRDefault="00F503CC" w:rsidP="00F503CC">
      <w:pPr>
        <w:pStyle w:val="a6"/>
        <w:ind w:left="1111" w:right="720"/>
      </w:pPr>
      <w:r w:rsidRPr="00F503CC">
        <w:t>Лексическая сторона речи</w:t>
      </w:r>
    </w:p>
    <w:p w:rsidR="00F503CC" w:rsidRPr="00F503CC" w:rsidRDefault="00F503CC" w:rsidP="00F503CC">
      <w:pPr>
        <w:pStyle w:val="a6"/>
        <w:ind w:left="1111" w:right="720"/>
      </w:pPr>
      <w:r w:rsidRPr="00F503CC">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F503CC" w:rsidRPr="00F503CC" w:rsidRDefault="00F503CC" w:rsidP="00F503CC">
      <w:pPr>
        <w:pStyle w:val="a6"/>
        <w:ind w:left="1111" w:right="720"/>
      </w:pPr>
      <w:r w:rsidRPr="00F503CC">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F503CC" w:rsidRPr="00F503CC" w:rsidRDefault="00F503CC" w:rsidP="00F503CC">
      <w:pPr>
        <w:pStyle w:val="a6"/>
        <w:ind w:left="1111" w:right="720"/>
      </w:pPr>
      <w:r w:rsidRPr="00F503CC">
        <w:t>Основные способы словообразования:</w:t>
      </w:r>
    </w:p>
    <w:p w:rsidR="00F503CC" w:rsidRPr="00F503CC" w:rsidRDefault="00F503CC" w:rsidP="00F503CC">
      <w:pPr>
        <w:pStyle w:val="a6"/>
        <w:ind w:left="1111" w:right="720"/>
      </w:pPr>
      <w:r w:rsidRPr="00F503CC">
        <w:lastRenderedPageBreak/>
        <w:t>а)</w:t>
      </w:r>
      <w:r w:rsidRPr="00F503CC">
        <w:tab/>
        <w:t>аффиксация:</w:t>
      </w:r>
    </w:p>
    <w:p w:rsidR="00F503CC" w:rsidRPr="00F503CC" w:rsidRDefault="00F503CC" w:rsidP="00F503CC">
      <w:pPr>
        <w:pStyle w:val="a6"/>
        <w:ind w:left="1111" w:right="720"/>
      </w:pPr>
      <w:r w:rsidRPr="00F503CC">
        <w:t>образование глаголов при помощи суффикса -ieren (interessieren);</w:t>
      </w:r>
    </w:p>
    <w:p w:rsidR="00F503CC" w:rsidRPr="00F503CC" w:rsidRDefault="00F503CC" w:rsidP="00F503CC">
      <w:pPr>
        <w:pStyle w:val="a6"/>
        <w:ind w:left="1111" w:right="720"/>
      </w:pPr>
      <w:r w:rsidRPr="00F503CC">
        <w:t>образование имен существительных при помощи суффиксов -schaft (die Freundschaft), -tion (die Organisation), префикса un- (das Unglück);</w:t>
      </w:r>
    </w:p>
    <w:p w:rsidR="00F503CC" w:rsidRPr="00F503CC" w:rsidRDefault="00F503CC" w:rsidP="00F503CC">
      <w:pPr>
        <w:pStyle w:val="a6"/>
        <w:ind w:left="1111" w:right="720"/>
      </w:pPr>
      <w:r w:rsidRPr="00F503CC">
        <w:t>б)</w:t>
      </w:r>
      <w:r w:rsidRPr="00F503CC">
        <w:tab/>
        <w:t>конверсия: имён существительных от прилагательных (das Grün);</w:t>
      </w:r>
    </w:p>
    <w:p w:rsidR="00F503CC" w:rsidRPr="00F503CC" w:rsidRDefault="00F503CC" w:rsidP="00F503CC">
      <w:pPr>
        <w:pStyle w:val="a6"/>
        <w:ind w:left="1111" w:right="720"/>
      </w:pPr>
      <w:r w:rsidRPr="00F503CC">
        <w:t>в)</w:t>
      </w:r>
      <w:r w:rsidRPr="00F503CC">
        <w:tab/>
        <w:t>словосложение: образование сложных существительных путём соединения прилагательного и существительного (die Kleinstadt).</w:t>
      </w:r>
    </w:p>
    <w:p w:rsidR="00F503CC" w:rsidRPr="00F503CC" w:rsidRDefault="00F503CC" w:rsidP="00F503CC">
      <w:pPr>
        <w:pStyle w:val="a6"/>
        <w:ind w:left="1111" w:right="720"/>
      </w:pPr>
      <w:r w:rsidRPr="00F503CC">
        <w:t>Многозначные лексические единицы. Синонимы. Антонимы.</w:t>
      </w:r>
    </w:p>
    <w:p w:rsidR="00F503CC" w:rsidRPr="00F503CC" w:rsidRDefault="00F503CC" w:rsidP="00F503CC">
      <w:pPr>
        <w:pStyle w:val="a6"/>
        <w:ind w:left="1111" w:right="720"/>
      </w:pPr>
      <w:r w:rsidRPr="00F503CC">
        <w:t>Различные средства связи в тексте для обеспечения его целостности (zuerst, denn, zum Schluss usw.).</w:t>
      </w:r>
    </w:p>
    <w:p w:rsidR="00F503CC" w:rsidRPr="00F503CC" w:rsidRDefault="00F503CC" w:rsidP="00F503CC">
      <w:pPr>
        <w:pStyle w:val="a6"/>
        <w:ind w:left="1111" w:right="720"/>
      </w:pPr>
      <w:r w:rsidRPr="00F503CC">
        <w:t>Грамматическая сторона речи</w:t>
      </w:r>
    </w:p>
    <w:p w:rsidR="00F503CC" w:rsidRPr="00F503CC" w:rsidRDefault="00F503CC" w:rsidP="00F503CC">
      <w:pPr>
        <w:pStyle w:val="a6"/>
        <w:ind w:left="1111" w:right="720"/>
      </w:pPr>
      <w:r w:rsidRPr="00F503CC">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F503CC" w:rsidRPr="00F503CC" w:rsidRDefault="00F503CC" w:rsidP="00F503CC">
      <w:pPr>
        <w:pStyle w:val="a6"/>
        <w:ind w:left="1111" w:right="720"/>
      </w:pPr>
      <w:r w:rsidRPr="00F503CC">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F503CC" w:rsidRPr="00F503CC" w:rsidRDefault="00F503CC" w:rsidP="00F503CC">
      <w:pPr>
        <w:pStyle w:val="a6"/>
        <w:ind w:left="1111" w:right="720"/>
      </w:pPr>
      <w:r w:rsidRPr="00F503CC">
        <w:t>Сложносочинённые предложения с наречием darum.</w:t>
      </w:r>
    </w:p>
    <w:p w:rsidR="00F503CC" w:rsidRPr="00F503CC" w:rsidRDefault="00F503CC" w:rsidP="00F503CC">
      <w:pPr>
        <w:pStyle w:val="a6"/>
        <w:ind w:left="1111" w:right="720"/>
      </w:pPr>
      <w:r w:rsidRPr="00F503CC">
        <w:t>Сложноподчинённые предложения: дополнительные (с союзом dass), причины (с союзом weil), условия (с союзом wenn).</w:t>
      </w:r>
    </w:p>
    <w:p w:rsidR="00F503CC" w:rsidRPr="00F503CC" w:rsidRDefault="00F503CC" w:rsidP="00F503CC">
      <w:pPr>
        <w:pStyle w:val="a6"/>
        <w:ind w:left="1111" w:right="720"/>
      </w:pPr>
      <w:r w:rsidRPr="00F503CC">
        <w:t>Предложения с глаголами, требующими употребления после них частицы zu и инфинитива.</w:t>
      </w:r>
    </w:p>
    <w:p w:rsidR="00F503CC" w:rsidRPr="00F503CC" w:rsidRDefault="00F503CC" w:rsidP="00F503CC">
      <w:pPr>
        <w:pStyle w:val="a6"/>
        <w:ind w:left="1111" w:right="720"/>
      </w:pPr>
      <w:r w:rsidRPr="00F503CC">
        <w:t xml:space="preserve">Предложения с неопределённо-личным местоимением man, в том числе с </w:t>
      </w:r>
      <w:r w:rsidRPr="00F503CC">
        <w:lastRenderedPageBreak/>
        <w:t>модальными глаголами (Man spricht Deutsch. Man darf hier Ball spielen.).</w:t>
      </w:r>
    </w:p>
    <w:p w:rsidR="00F503CC" w:rsidRPr="00F503CC" w:rsidRDefault="00F503CC" w:rsidP="00F503CC">
      <w:pPr>
        <w:pStyle w:val="a6"/>
        <w:ind w:left="1111" w:right="720"/>
      </w:pPr>
      <w:r w:rsidRPr="00F503CC">
        <w:t>Модальные глаголы в Prateritum.</w:t>
      </w:r>
    </w:p>
    <w:p w:rsidR="00F503CC" w:rsidRPr="00F503CC" w:rsidRDefault="00F503CC" w:rsidP="00F503CC">
      <w:pPr>
        <w:pStyle w:val="a6"/>
        <w:ind w:left="1111" w:right="720"/>
      </w:pPr>
      <w:r w:rsidRPr="00F503CC">
        <w:t>Отрицания kein, nicht, doch.</w:t>
      </w:r>
    </w:p>
    <w:p w:rsidR="00F503CC" w:rsidRPr="00F503CC" w:rsidRDefault="00F503CC" w:rsidP="00F503CC">
      <w:pPr>
        <w:pStyle w:val="a6"/>
        <w:ind w:left="1111" w:right="720"/>
      </w:pPr>
      <w:r w:rsidRPr="00F503CC">
        <w:t>Числительные для обозначения дат и больших чисел (до 1 000 000).</w:t>
      </w:r>
    </w:p>
    <w:p w:rsidR="00F503CC" w:rsidRPr="00F503CC" w:rsidRDefault="00F503CC" w:rsidP="00F503CC">
      <w:pPr>
        <w:pStyle w:val="a6"/>
        <w:ind w:left="1111" w:right="720"/>
      </w:pPr>
      <w:r w:rsidRPr="00F503CC">
        <w:t>Социокультурные знания и умения</w:t>
      </w:r>
    </w:p>
    <w:p w:rsidR="00F503CC" w:rsidRPr="00F503CC" w:rsidRDefault="00F503CC" w:rsidP="00F503CC">
      <w:pPr>
        <w:pStyle w:val="a6"/>
        <w:ind w:left="1111" w:right="720"/>
      </w:pPr>
      <w:r w:rsidRPr="00F503CC">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F503CC" w:rsidRPr="00F503CC" w:rsidRDefault="00F503CC" w:rsidP="00F503CC">
      <w:pPr>
        <w:pStyle w:val="a6"/>
        <w:ind w:left="1111" w:right="720"/>
      </w:pPr>
      <w:r w:rsidRPr="00F503CC">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F503CC" w:rsidRPr="00F503CC" w:rsidRDefault="00F503CC" w:rsidP="00F503CC">
      <w:pPr>
        <w:pStyle w:val="a6"/>
        <w:ind w:left="1111" w:right="720"/>
      </w:pPr>
      <w:r w:rsidRPr="00F503CC">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F503CC" w:rsidRPr="00F503CC" w:rsidRDefault="00F503CC" w:rsidP="00F503CC">
      <w:pPr>
        <w:pStyle w:val="a6"/>
        <w:ind w:left="1111" w:right="720"/>
      </w:pPr>
      <w:r w:rsidRPr="00F503CC">
        <w:t>Развитие умений:</w:t>
      </w:r>
    </w:p>
    <w:p w:rsidR="00F503CC" w:rsidRPr="00F503CC" w:rsidRDefault="00F503CC" w:rsidP="00F503CC">
      <w:pPr>
        <w:pStyle w:val="a6"/>
        <w:ind w:left="1111" w:right="720"/>
      </w:pPr>
      <w:r w:rsidRPr="00F503CC">
        <w:t>писать своё имя и фамилию, а также имена и фамилии своих родственников и друзей на немецком языке;</w:t>
      </w:r>
    </w:p>
    <w:p w:rsidR="00F503CC" w:rsidRPr="00F503CC" w:rsidRDefault="00F503CC" w:rsidP="00F503CC">
      <w:pPr>
        <w:pStyle w:val="a6"/>
        <w:ind w:left="1111" w:right="720"/>
      </w:pPr>
      <w:r w:rsidRPr="00F503CC">
        <w:t>правильно оформлять свой адрес на немецком языке (в анкете);</w:t>
      </w:r>
    </w:p>
    <w:p w:rsidR="00F503CC" w:rsidRPr="00F503CC" w:rsidRDefault="00F503CC" w:rsidP="00F503CC">
      <w:pPr>
        <w:pStyle w:val="a6"/>
        <w:ind w:left="1111" w:right="720"/>
      </w:pPr>
      <w:r w:rsidRPr="00F503CC">
        <w:lastRenderedPageBreak/>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F503CC" w:rsidRPr="00F503CC" w:rsidRDefault="00F503CC" w:rsidP="00F503CC">
      <w:pPr>
        <w:pStyle w:val="a6"/>
        <w:ind w:left="1111" w:right="720"/>
      </w:pPr>
      <w:r w:rsidRPr="00F503CC">
        <w:t>кратко представлять Россию и страну/страны изучаемого языка;</w:t>
      </w:r>
    </w:p>
    <w:p w:rsidR="00F503CC" w:rsidRPr="00F503CC" w:rsidRDefault="00F503CC" w:rsidP="00F503CC">
      <w:pPr>
        <w:pStyle w:val="a6"/>
        <w:ind w:left="1111" w:right="720"/>
      </w:pPr>
      <w:r w:rsidRPr="00F503CC">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F503CC" w:rsidRPr="00F503CC" w:rsidRDefault="00F503CC" w:rsidP="00F503CC">
      <w:pPr>
        <w:pStyle w:val="a6"/>
        <w:ind w:left="1111" w:right="720"/>
      </w:pPr>
      <w:r w:rsidRPr="00F503CC">
        <w:t>кратко рассказывать о выдающихся людях родной страны и страны/стран изучаемого языка (учёных, писателях, поэтах, спортсменах).</w:t>
      </w:r>
    </w:p>
    <w:p w:rsidR="00F503CC" w:rsidRPr="00F503CC" w:rsidRDefault="00F503CC" w:rsidP="00F503CC">
      <w:pPr>
        <w:pStyle w:val="a6"/>
        <w:ind w:left="1111" w:right="720"/>
      </w:pPr>
      <w:r w:rsidRPr="00F503CC">
        <w:t>Компенсаторные умения</w:t>
      </w:r>
    </w:p>
    <w:p w:rsidR="00F503CC" w:rsidRPr="00F503CC" w:rsidRDefault="00F503CC" w:rsidP="00F503CC">
      <w:pPr>
        <w:pStyle w:val="a6"/>
        <w:ind w:left="1111" w:right="720"/>
      </w:pPr>
      <w:r w:rsidRPr="00F503CC">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F503CC" w:rsidRPr="00F503CC" w:rsidRDefault="00F503CC" w:rsidP="00F503CC">
      <w:pPr>
        <w:pStyle w:val="a6"/>
        <w:ind w:left="1111" w:right="720"/>
      </w:pPr>
      <w:r w:rsidRPr="00F503CC">
        <w:t>Переспрашивание, просьба повторить, уточняя значение незнакомых слов.</w:t>
      </w:r>
    </w:p>
    <w:p w:rsidR="00F503CC" w:rsidRPr="00F503CC" w:rsidRDefault="00F503CC" w:rsidP="00F503CC">
      <w:pPr>
        <w:pStyle w:val="a6"/>
        <w:ind w:left="1111" w:right="720"/>
      </w:pPr>
      <w:r w:rsidRPr="00F503CC">
        <w:t>Использование в качестве опоры при составлении собственных высказываний ключевых слов, плана.</w:t>
      </w:r>
    </w:p>
    <w:p w:rsidR="00F503CC" w:rsidRPr="00F503CC" w:rsidRDefault="00F503CC" w:rsidP="00F503CC">
      <w:pPr>
        <w:pStyle w:val="a6"/>
        <w:ind w:left="1111" w:right="720"/>
      </w:pPr>
      <w:r w:rsidRPr="00F503CC">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F503CC" w:rsidRPr="00F503CC" w:rsidRDefault="00F503CC" w:rsidP="00F503CC">
      <w:pPr>
        <w:pStyle w:val="a6"/>
        <w:ind w:left="1111" w:right="720"/>
      </w:pPr>
      <w:r w:rsidRPr="00F503CC">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503CC" w:rsidRPr="00F503CC" w:rsidRDefault="00F503CC" w:rsidP="00F503CC">
      <w:pPr>
        <w:pStyle w:val="a6"/>
        <w:ind w:left="1111" w:right="720"/>
      </w:pPr>
    </w:p>
    <w:p w:rsidR="00F503CC" w:rsidRPr="00F503CC" w:rsidRDefault="00F503CC" w:rsidP="00F503CC">
      <w:pPr>
        <w:pStyle w:val="a6"/>
        <w:ind w:left="1111" w:right="720"/>
      </w:pPr>
      <w:r w:rsidRPr="00F503CC">
        <w:t>8 КЛАСС</w:t>
      </w:r>
    </w:p>
    <w:p w:rsidR="00F503CC" w:rsidRPr="00F503CC" w:rsidRDefault="00F503CC" w:rsidP="00F503CC">
      <w:pPr>
        <w:pStyle w:val="a6"/>
        <w:ind w:left="1111" w:right="720"/>
      </w:pPr>
    </w:p>
    <w:p w:rsidR="00F503CC" w:rsidRPr="00F503CC" w:rsidRDefault="00F503CC" w:rsidP="00F503CC">
      <w:pPr>
        <w:pStyle w:val="a6"/>
        <w:ind w:left="1111" w:right="720"/>
      </w:pPr>
      <w:r w:rsidRPr="00F503CC">
        <w:lastRenderedPageBreak/>
        <w:t>Коммуникативные умения</w:t>
      </w:r>
    </w:p>
    <w:p w:rsidR="00F503CC" w:rsidRPr="00F503CC" w:rsidRDefault="00F503CC" w:rsidP="00F503CC">
      <w:pPr>
        <w:pStyle w:val="a6"/>
        <w:ind w:left="1111" w:right="720"/>
      </w:pPr>
      <w:r w:rsidRPr="00F503CC">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503CC" w:rsidRPr="00F503CC" w:rsidRDefault="00F503CC" w:rsidP="00F503CC">
      <w:pPr>
        <w:pStyle w:val="a6"/>
        <w:ind w:left="1111" w:right="720"/>
      </w:pPr>
      <w:r w:rsidRPr="00F503CC">
        <w:t>Взаимоотношения в семье и с друзьями.</w:t>
      </w:r>
    </w:p>
    <w:p w:rsidR="00F503CC" w:rsidRPr="00F503CC" w:rsidRDefault="00F503CC" w:rsidP="00F503CC">
      <w:pPr>
        <w:pStyle w:val="a6"/>
        <w:ind w:left="1111" w:right="720"/>
      </w:pPr>
      <w:r w:rsidRPr="00F503CC">
        <w:t>Внешность и характер человека/литературного персонажа.</w:t>
      </w:r>
    </w:p>
    <w:p w:rsidR="00F503CC" w:rsidRPr="00F503CC" w:rsidRDefault="00F503CC" w:rsidP="00F503CC">
      <w:pPr>
        <w:pStyle w:val="a6"/>
        <w:ind w:left="1111" w:right="720"/>
      </w:pPr>
      <w:r w:rsidRPr="00F503CC">
        <w:t>Досуг и увлечения/хобби современного подростка (чтение, кино, театр, музей, спорт, музыка).</w:t>
      </w:r>
    </w:p>
    <w:p w:rsidR="00F503CC" w:rsidRPr="00F503CC" w:rsidRDefault="00F503CC" w:rsidP="00F503CC">
      <w:pPr>
        <w:pStyle w:val="a6"/>
        <w:ind w:left="1111" w:right="720"/>
      </w:pPr>
      <w:r w:rsidRPr="00F503CC">
        <w:t>Здоровый образ жизни: режим труда и отдыха, фитнес, сбалансированное питание. Посещение врача.</w:t>
      </w:r>
    </w:p>
    <w:p w:rsidR="00F503CC" w:rsidRPr="00F503CC" w:rsidRDefault="00F503CC" w:rsidP="00F503CC">
      <w:pPr>
        <w:pStyle w:val="a6"/>
        <w:ind w:left="1111" w:right="720"/>
      </w:pPr>
      <w:r w:rsidRPr="00F503CC">
        <w:t>Покупки: одежда, обувь и продукты питания. Карманные деньги.</w:t>
      </w:r>
    </w:p>
    <w:p w:rsidR="00F503CC" w:rsidRPr="00F503CC" w:rsidRDefault="00F503CC" w:rsidP="00F503CC">
      <w:pPr>
        <w:pStyle w:val="a6"/>
        <w:ind w:left="1111" w:right="720"/>
      </w:pPr>
      <w:r w:rsidRPr="00F503CC">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F503CC" w:rsidRPr="00F503CC" w:rsidRDefault="00F503CC" w:rsidP="00F503CC">
      <w:pPr>
        <w:pStyle w:val="a6"/>
        <w:ind w:left="1111" w:right="720"/>
      </w:pPr>
      <w:r w:rsidRPr="00F503CC">
        <w:t>Виды отдыха в различное время года. Путешествия по России и зарубежным странам.</w:t>
      </w:r>
    </w:p>
    <w:p w:rsidR="00F503CC" w:rsidRPr="00F503CC" w:rsidRDefault="00F503CC" w:rsidP="00F503CC">
      <w:pPr>
        <w:pStyle w:val="a6"/>
        <w:ind w:left="1111" w:right="720"/>
      </w:pPr>
      <w:r w:rsidRPr="00F503CC">
        <w:t>Природа: флора и фауна. Климат, погода.</w:t>
      </w:r>
    </w:p>
    <w:p w:rsidR="00F503CC" w:rsidRPr="00F503CC" w:rsidRDefault="00F503CC" w:rsidP="00F503CC">
      <w:pPr>
        <w:pStyle w:val="a6"/>
        <w:ind w:left="1111" w:right="720"/>
      </w:pPr>
      <w:r w:rsidRPr="00F503CC">
        <w:t>Условия проживания в городской/сельской местности. Транспорт.</w:t>
      </w:r>
    </w:p>
    <w:p w:rsidR="00F503CC" w:rsidRPr="00F503CC" w:rsidRDefault="00F503CC" w:rsidP="00F503CC">
      <w:pPr>
        <w:pStyle w:val="a6"/>
        <w:ind w:left="1111" w:right="720"/>
      </w:pPr>
      <w:r w:rsidRPr="00F503CC">
        <w:t>Средства массовой информации (телевидение, радио, пресса, Интернет).</w:t>
      </w:r>
    </w:p>
    <w:p w:rsidR="00F503CC" w:rsidRPr="00F503CC" w:rsidRDefault="00F503CC" w:rsidP="00F503CC">
      <w:pPr>
        <w:pStyle w:val="a6"/>
        <w:ind w:left="1111" w:right="720"/>
      </w:pPr>
      <w:r w:rsidRPr="00F503CC">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503CC" w:rsidRPr="00F503CC" w:rsidRDefault="00F503CC" w:rsidP="00F503CC">
      <w:pPr>
        <w:pStyle w:val="a6"/>
        <w:ind w:left="1111" w:right="720"/>
      </w:pPr>
      <w:r w:rsidRPr="00F503CC">
        <w:t>Выдающиеся люди родной страны и страны/стран изучаемого языка: писатели, художники, музыканты.</w:t>
      </w:r>
    </w:p>
    <w:p w:rsidR="00F503CC" w:rsidRPr="00F503CC" w:rsidRDefault="00F503CC" w:rsidP="00F503CC">
      <w:pPr>
        <w:pStyle w:val="a6"/>
        <w:ind w:left="1111" w:right="720"/>
      </w:pPr>
      <w:r w:rsidRPr="00F503CC">
        <w:lastRenderedPageBreak/>
        <w:t>Говорение</w:t>
      </w:r>
    </w:p>
    <w:p w:rsidR="00F503CC" w:rsidRPr="00F503CC" w:rsidRDefault="00F503CC" w:rsidP="00F503CC">
      <w:pPr>
        <w:pStyle w:val="a6"/>
        <w:ind w:left="1111" w:right="720"/>
      </w:pPr>
      <w:r w:rsidRPr="00F503CC">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F503CC" w:rsidRPr="00F503CC" w:rsidRDefault="00F503CC" w:rsidP="00F503CC">
      <w:pPr>
        <w:pStyle w:val="a6"/>
        <w:ind w:left="1111" w:right="720"/>
      </w:pPr>
      <w:r w:rsidRPr="00F503CC">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F503CC" w:rsidRPr="00F503CC" w:rsidRDefault="00F503CC" w:rsidP="00F503CC">
      <w:pPr>
        <w:pStyle w:val="a6"/>
        <w:ind w:left="1111" w:right="720"/>
      </w:pPr>
      <w:r w:rsidRPr="00F503CC">
        <w:t>Диалог — побуждение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F503CC" w:rsidRPr="00F503CC" w:rsidRDefault="00F503CC" w:rsidP="00F503CC">
      <w:pPr>
        <w:pStyle w:val="a6"/>
        <w:ind w:left="1111" w:right="720"/>
      </w:pPr>
      <w:r w:rsidRPr="00F503CC">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503CC" w:rsidRPr="00F503CC" w:rsidRDefault="00F503CC" w:rsidP="00F503CC">
      <w:pPr>
        <w:pStyle w:val="a6"/>
        <w:ind w:left="1111" w:right="720"/>
      </w:pPr>
      <w:r w:rsidRPr="00F503CC">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F503CC" w:rsidRPr="00F503CC" w:rsidRDefault="00F503CC" w:rsidP="00F503CC">
      <w:pPr>
        <w:pStyle w:val="a6"/>
        <w:ind w:left="1111" w:right="720"/>
      </w:pPr>
      <w:r w:rsidRPr="00F503CC">
        <w:t>Объём диалога — до семи реплик со стороны каждого собеседника.</w:t>
      </w:r>
    </w:p>
    <w:p w:rsidR="00F503CC" w:rsidRPr="00F503CC" w:rsidRDefault="00F503CC" w:rsidP="00F503CC">
      <w:pPr>
        <w:pStyle w:val="a6"/>
        <w:ind w:left="1111" w:right="720"/>
      </w:pPr>
      <w:r w:rsidRPr="00F503CC">
        <w:t>Развитие коммуникативных умений монологической речи:</w:t>
      </w:r>
    </w:p>
    <w:p w:rsidR="00F503CC" w:rsidRPr="00F503CC" w:rsidRDefault="00F503CC" w:rsidP="00F503CC">
      <w:pPr>
        <w:pStyle w:val="a6"/>
        <w:ind w:left="1111" w:right="720"/>
      </w:pPr>
      <w:r w:rsidRPr="00F503CC">
        <w:t xml:space="preserve">создание устных связных монологических высказываний с использованием основных </w:t>
      </w:r>
      <w:r w:rsidRPr="00F503CC">
        <w:lastRenderedPageBreak/>
        <w:t>коммуникативных типов речи:</w:t>
      </w:r>
    </w:p>
    <w:p w:rsidR="00F503CC" w:rsidRPr="00F503CC" w:rsidRDefault="00F503CC" w:rsidP="00F503CC">
      <w:pPr>
        <w:pStyle w:val="a6"/>
        <w:ind w:left="1111" w:right="720"/>
      </w:pPr>
      <w:r w:rsidRPr="00F503CC">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F503CC" w:rsidRPr="00F503CC" w:rsidRDefault="00F503CC" w:rsidP="00F503CC">
      <w:pPr>
        <w:pStyle w:val="a6"/>
        <w:ind w:left="1111" w:right="720"/>
      </w:pPr>
      <w:r w:rsidRPr="00F503CC">
        <w:t>повествование/сообщение;</w:t>
      </w:r>
    </w:p>
    <w:p w:rsidR="00F503CC" w:rsidRPr="00F503CC" w:rsidRDefault="00F503CC" w:rsidP="00F503CC">
      <w:pPr>
        <w:pStyle w:val="a6"/>
        <w:ind w:left="1111" w:right="720"/>
      </w:pPr>
      <w:r w:rsidRPr="00F503CC">
        <w:t>выражение и аргументирование своего мнения по отношению к услышанному/прочитанному;</w:t>
      </w:r>
    </w:p>
    <w:p w:rsidR="00F503CC" w:rsidRPr="00F503CC" w:rsidRDefault="00F503CC" w:rsidP="00F503CC">
      <w:pPr>
        <w:pStyle w:val="a6"/>
        <w:ind w:left="1111" w:right="720"/>
      </w:pPr>
      <w:r w:rsidRPr="00F503CC">
        <w:t>изложение (пересказ) основного содержания прочитанного/ прослушанного текста;</w:t>
      </w:r>
    </w:p>
    <w:p w:rsidR="00F503CC" w:rsidRPr="00F503CC" w:rsidRDefault="00F503CC" w:rsidP="00F503CC">
      <w:pPr>
        <w:pStyle w:val="a6"/>
        <w:ind w:left="1111" w:right="720"/>
      </w:pPr>
      <w:r w:rsidRPr="00F503CC">
        <w:t>составление рассказа по картинкам;</w:t>
      </w:r>
    </w:p>
    <w:p w:rsidR="00F503CC" w:rsidRPr="00F503CC" w:rsidRDefault="00F503CC" w:rsidP="00F503CC">
      <w:pPr>
        <w:pStyle w:val="a6"/>
        <w:ind w:left="1111" w:right="720"/>
      </w:pPr>
      <w:r w:rsidRPr="00F503CC">
        <w:t>изложение результатов выполненной проектной работы.</w:t>
      </w:r>
    </w:p>
    <w:p w:rsidR="00F503CC" w:rsidRPr="00F503CC" w:rsidRDefault="00F503CC" w:rsidP="00F503CC">
      <w:pPr>
        <w:pStyle w:val="a6"/>
        <w:ind w:left="1111" w:right="720"/>
      </w:pPr>
      <w:r w:rsidRPr="00F503CC">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F503CC" w:rsidRPr="00F503CC" w:rsidRDefault="00F503CC" w:rsidP="00F503CC">
      <w:pPr>
        <w:pStyle w:val="a6"/>
        <w:ind w:left="1111" w:right="720"/>
      </w:pPr>
      <w:r w:rsidRPr="00F503CC">
        <w:t>Объём монологического высказывания — 9—10 фраз.</w:t>
      </w:r>
    </w:p>
    <w:p w:rsidR="00F503CC" w:rsidRPr="00F503CC" w:rsidRDefault="00F503CC" w:rsidP="00F503CC">
      <w:pPr>
        <w:pStyle w:val="a6"/>
        <w:ind w:left="1111" w:right="720"/>
      </w:pPr>
    </w:p>
    <w:p w:rsidR="00F503CC" w:rsidRPr="00F503CC" w:rsidRDefault="00F503CC" w:rsidP="00F503CC">
      <w:pPr>
        <w:pStyle w:val="a6"/>
        <w:ind w:left="1111" w:right="720"/>
      </w:pPr>
      <w:r w:rsidRPr="00F503CC">
        <w:t>Аудирование</w:t>
      </w:r>
    </w:p>
    <w:p w:rsidR="00F503CC" w:rsidRPr="00F503CC" w:rsidRDefault="00F503CC" w:rsidP="00F503CC">
      <w:pPr>
        <w:pStyle w:val="a6"/>
        <w:ind w:left="1111" w:right="720"/>
      </w:pPr>
      <w:r w:rsidRPr="00F503CC">
        <w:t>При непосредственном общении: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отдельных деталей.</w:t>
      </w:r>
    </w:p>
    <w:p w:rsidR="00F503CC" w:rsidRPr="00F503CC" w:rsidRDefault="00F503CC" w:rsidP="00F503CC">
      <w:pPr>
        <w:pStyle w:val="a6"/>
        <w:ind w:left="1111" w:right="720"/>
      </w:pPr>
      <w:r w:rsidRPr="00F503CC">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F503CC" w:rsidRPr="00F503CC" w:rsidRDefault="00F503CC" w:rsidP="00F503CC">
      <w:pPr>
        <w:pStyle w:val="a6"/>
        <w:ind w:left="1111" w:right="720"/>
      </w:pPr>
      <w:r w:rsidRPr="00F503CC">
        <w:lastRenderedPageBreak/>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F503CC" w:rsidRPr="00F503CC" w:rsidRDefault="00F503CC" w:rsidP="00F503CC">
      <w:pPr>
        <w:pStyle w:val="a6"/>
        <w:ind w:left="1111" w:right="720"/>
      </w:pPr>
      <w:r w:rsidRPr="00F503CC">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F503CC" w:rsidRPr="00F503CC" w:rsidRDefault="00F503CC" w:rsidP="00F503CC">
      <w:pPr>
        <w:pStyle w:val="a6"/>
        <w:ind w:left="1111" w:right="720"/>
      </w:pPr>
      <w:r w:rsidRPr="00F503CC">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503CC" w:rsidRPr="00F503CC" w:rsidRDefault="00F503CC" w:rsidP="00F503CC">
      <w:pPr>
        <w:pStyle w:val="a6"/>
        <w:ind w:left="1111" w:right="720"/>
      </w:pPr>
      <w:r w:rsidRPr="00F503CC">
        <w:t>Время звучания текста/текстов для аудирования — до 2 минут.</w:t>
      </w:r>
    </w:p>
    <w:p w:rsidR="00F503CC" w:rsidRPr="00F503CC" w:rsidRDefault="00F503CC" w:rsidP="00F503CC">
      <w:pPr>
        <w:pStyle w:val="a6"/>
        <w:ind w:left="1111" w:right="720"/>
      </w:pPr>
      <w:r w:rsidRPr="00F503CC">
        <w:t>Смысловое чтение</w:t>
      </w:r>
    </w:p>
    <w:p w:rsidR="00F503CC" w:rsidRPr="00F503CC" w:rsidRDefault="00F503CC" w:rsidP="00F503CC">
      <w:pPr>
        <w:pStyle w:val="a6"/>
        <w:ind w:left="1111" w:right="720"/>
      </w:pPr>
      <w:r w:rsidRPr="00F503CC">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 запрашиваемой информации; с полным пониманием содержания.</w:t>
      </w:r>
    </w:p>
    <w:p w:rsidR="00F503CC" w:rsidRPr="00F503CC" w:rsidRDefault="00F503CC" w:rsidP="00F503CC">
      <w:pPr>
        <w:pStyle w:val="a6"/>
        <w:ind w:left="1111" w:right="720"/>
      </w:pPr>
      <w:r w:rsidRPr="00F503CC">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w:t>
      </w:r>
      <w:r w:rsidRPr="00F503CC">
        <w:lastRenderedPageBreak/>
        <w:t>слова, несущественные для понимания основного содержания; понимать интернациональные слова.</w:t>
      </w:r>
    </w:p>
    <w:p w:rsidR="00F503CC" w:rsidRPr="00F503CC" w:rsidRDefault="00F503CC" w:rsidP="00F503CC">
      <w:pPr>
        <w:pStyle w:val="a6"/>
        <w:ind w:left="1111" w:right="720"/>
      </w:pPr>
      <w:r w:rsidRPr="00F503CC">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F503CC" w:rsidRPr="00F503CC" w:rsidRDefault="00F503CC" w:rsidP="00F503CC">
      <w:pPr>
        <w:pStyle w:val="a6"/>
        <w:ind w:left="1111" w:right="720"/>
      </w:pPr>
      <w:r w:rsidRPr="00F503CC">
        <w:t>Чтение несплошных текстов (таблиц, диаграмм, схем) и понимание представленной в них информации.</w:t>
      </w:r>
    </w:p>
    <w:p w:rsidR="00F503CC" w:rsidRPr="00F503CC" w:rsidRDefault="00F503CC" w:rsidP="00F503CC">
      <w:pPr>
        <w:pStyle w:val="a6"/>
        <w:ind w:left="1111" w:right="720"/>
      </w:pPr>
      <w:r w:rsidRPr="00F503CC">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F503CC" w:rsidRPr="00F503CC" w:rsidRDefault="00F503CC" w:rsidP="00F503CC">
      <w:pPr>
        <w:pStyle w:val="a6"/>
        <w:ind w:left="1111" w:right="720"/>
      </w:pPr>
      <w:r w:rsidRPr="00F503CC">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F503CC" w:rsidRPr="00F503CC" w:rsidRDefault="00F503CC" w:rsidP="00F503CC">
      <w:pPr>
        <w:pStyle w:val="a6"/>
        <w:ind w:left="1111" w:right="720"/>
      </w:pPr>
      <w:r w:rsidRPr="00F503CC">
        <w:t>Объём текста/текстов для чтения — 350—500 слов.</w:t>
      </w:r>
    </w:p>
    <w:p w:rsidR="00F503CC" w:rsidRPr="00F503CC" w:rsidRDefault="00F503CC" w:rsidP="00F503CC">
      <w:pPr>
        <w:pStyle w:val="a6"/>
        <w:ind w:left="1111" w:right="720"/>
      </w:pPr>
      <w:r w:rsidRPr="00F503CC">
        <w:t>Письменная речь</w:t>
      </w:r>
    </w:p>
    <w:p w:rsidR="00F503CC" w:rsidRPr="00F503CC" w:rsidRDefault="00F503CC" w:rsidP="00F503CC">
      <w:pPr>
        <w:pStyle w:val="a6"/>
        <w:ind w:left="1111" w:right="720"/>
      </w:pPr>
      <w:r w:rsidRPr="00F503CC">
        <w:t>Развитие умений письменной речи:</w:t>
      </w:r>
    </w:p>
    <w:p w:rsidR="00F503CC" w:rsidRPr="00F503CC" w:rsidRDefault="00F503CC" w:rsidP="00F503CC">
      <w:pPr>
        <w:pStyle w:val="a6"/>
        <w:ind w:left="1111" w:right="720"/>
      </w:pPr>
      <w:r w:rsidRPr="00F503CC">
        <w:lastRenderedPageBreak/>
        <w:t>составление плана/тезисов устного или письменного сообщения;</w:t>
      </w:r>
    </w:p>
    <w:p w:rsidR="00F503CC" w:rsidRPr="00F503CC" w:rsidRDefault="00F503CC" w:rsidP="00F503CC">
      <w:pPr>
        <w:pStyle w:val="a6"/>
        <w:ind w:left="1111" w:right="720"/>
      </w:pPr>
      <w:r w:rsidRPr="00F503CC">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F503CC" w:rsidRPr="00F503CC" w:rsidRDefault="00F503CC" w:rsidP="00F503CC">
      <w:pPr>
        <w:pStyle w:val="a6"/>
        <w:ind w:left="1111" w:right="720"/>
      </w:pPr>
      <w:r w:rsidRPr="00F503CC">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110 слов;</w:t>
      </w:r>
    </w:p>
    <w:p w:rsidR="00F503CC" w:rsidRPr="00F503CC" w:rsidRDefault="00F503CC" w:rsidP="00F503CC">
      <w:pPr>
        <w:pStyle w:val="a6"/>
        <w:ind w:left="1111" w:right="720"/>
      </w:pPr>
      <w:r w:rsidRPr="00F503CC">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F503CC" w:rsidRPr="00F503CC" w:rsidRDefault="00F503CC" w:rsidP="00F503CC">
      <w:pPr>
        <w:pStyle w:val="a6"/>
        <w:ind w:left="1111" w:right="720"/>
      </w:pPr>
      <w:r w:rsidRPr="00F503CC">
        <w:t>Фонетическая сторона речи</w:t>
      </w:r>
    </w:p>
    <w:p w:rsidR="00F503CC" w:rsidRPr="00F503CC" w:rsidRDefault="00F503CC" w:rsidP="00F503CC">
      <w:pPr>
        <w:pStyle w:val="a6"/>
        <w:ind w:left="1111" w:right="720"/>
      </w:pPr>
      <w:r w:rsidRPr="00F503CC">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503CC" w:rsidRPr="00F503CC" w:rsidRDefault="00F503CC" w:rsidP="00F503CC">
      <w:pPr>
        <w:pStyle w:val="a6"/>
        <w:ind w:left="1111" w:right="720"/>
      </w:pPr>
      <w:r w:rsidRPr="00F503CC">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F503CC" w:rsidRPr="00F503CC" w:rsidRDefault="00F503CC" w:rsidP="00F503CC">
      <w:pPr>
        <w:pStyle w:val="a6"/>
        <w:ind w:left="1111" w:right="720"/>
      </w:pPr>
      <w:r w:rsidRPr="00F503CC">
        <w:t xml:space="preserve">Тексты для чтения вслух: сообщение информационного характера, отрывок из статьи </w:t>
      </w:r>
      <w:r w:rsidRPr="00F503CC">
        <w:lastRenderedPageBreak/>
        <w:t>научно-популярного характера, рассказ, диалог (беседа).</w:t>
      </w:r>
    </w:p>
    <w:p w:rsidR="00F503CC" w:rsidRPr="00F503CC" w:rsidRDefault="00F503CC" w:rsidP="00F503CC">
      <w:pPr>
        <w:pStyle w:val="a6"/>
        <w:ind w:left="1111" w:right="720"/>
      </w:pPr>
      <w:r w:rsidRPr="00F503CC">
        <w:t>Объём текста для чтения вслух — до 110 слов.</w:t>
      </w:r>
    </w:p>
    <w:p w:rsidR="00F503CC" w:rsidRPr="00F503CC" w:rsidRDefault="00F503CC" w:rsidP="00F503CC">
      <w:pPr>
        <w:pStyle w:val="a6"/>
        <w:ind w:left="1111" w:right="720"/>
      </w:pPr>
      <w:r w:rsidRPr="00F503CC">
        <w:t>Орфография и пунктуация</w:t>
      </w:r>
    </w:p>
    <w:p w:rsidR="00F503CC" w:rsidRPr="00F503CC" w:rsidRDefault="00F503CC" w:rsidP="00F503CC">
      <w:pPr>
        <w:pStyle w:val="a6"/>
        <w:ind w:left="1111" w:right="720"/>
      </w:pPr>
      <w:r w:rsidRPr="00F503CC">
        <w:t>Правильное написание изученных слов.</w:t>
      </w:r>
    </w:p>
    <w:p w:rsidR="00F503CC" w:rsidRPr="00F503CC" w:rsidRDefault="00F503CC" w:rsidP="00F503CC">
      <w:pPr>
        <w:pStyle w:val="a6"/>
        <w:ind w:left="1111" w:right="720"/>
      </w:pPr>
      <w:r w:rsidRPr="00F503CC">
        <w:t>Правильное использование знаков препинания: точки, вопросительного и восклицательного знаков в конце предложения; запятой при перечислении.</w:t>
      </w:r>
    </w:p>
    <w:p w:rsidR="00F503CC" w:rsidRPr="00F503CC" w:rsidRDefault="00F503CC" w:rsidP="00F503CC">
      <w:pPr>
        <w:pStyle w:val="a6"/>
        <w:ind w:left="1111" w:right="720"/>
      </w:pPr>
      <w:r w:rsidRPr="00F503CC">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F503CC" w:rsidRPr="00F503CC" w:rsidRDefault="00F503CC" w:rsidP="00F503CC">
      <w:pPr>
        <w:pStyle w:val="a6"/>
        <w:ind w:left="1111" w:right="720"/>
      </w:pPr>
      <w:r w:rsidRPr="00F503CC">
        <w:t>Лексическая сторона речи</w:t>
      </w:r>
    </w:p>
    <w:p w:rsidR="00F503CC" w:rsidRPr="00F503CC" w:rsidRDefault="00F503CC" w:rsidP="00F503CC">
      <w:pPr>
        <w:pStyle w:val="a6"/>
        <w:ind w:left="1111" w:right="720"/>
      </w:pPr>
      <w:r w:rsidRPr="00F503CC">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F503CC" w:rsidRPr="00F503CC" w:rsidRDefault="00F503CC" w:rsidP="00F503CC">
      <w:pPr>
        <w:pStyle w:val="a6"/>
        <w:ind w:left="1111" w:right="720"/>
      </w:pPr>
      <w:r w:rsidRPr="00F503CC">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rsidR="00F503CC" w:rsidRPr="00F503CC" w:rsidRDefault="00F503CC" w:rsidP="00F503CC">
      <w:pPr>
        <w:pStyle w:val="a6"/>
        <w:ind w:left="1111" w:right="720"/>
      </w:pPr>
      <w:r w:rsidRPr="00F503CC">
        <w:t>Основные способы словообразования:</w:t>
      </w:r>
    </w:p>
    <w:p w:rsidR="00F503CC" w:rsidRPr="00F503CC" w:rsidRDefault="00F503CC" w:rsidP="00F503CC">
      <w:pPr>
        <w:pStyle w:val="a6"/>
        <w:ind w:left="1111" w:right="720"/>
      </w:pPr>
      <w:r w:rsidRPr="00F503CC">
        <w:t>а)</w:t>
      </w:r>
      <w:r w:rsidRPr="00F503CC">
        <w:tab/>
        <w:t>аффиксация:</w:t>
      </w:r>
    </w:p>
    <w:p w:rsidR="00F503CC" w:rsidRPr="00F503CC" w:rsidRDefault="00F503CC" w:rsidP="00F503CC">
      <w:pPr>
        <w:pStyle w:val="a6"/>
        <w:ind w:left="1111" w:right="720"/>
      </w:pPr>
      <w:r w:rsidRPr="00F503CC">
        <w:t>образование имён существительных при помощи суффикса -ik (Grammatik);</w:t>
      </w:r>
    </w:p>
    <w:p w:rsidR="00F503CC" w:rsidRPr="00F503CC" w:rsidRDefault="00F503CC" w:rsidP="00F503CC">
      <w:pPr>
        <w:pStyle w:val="a6"/>
        <w:ind w:left="1111" w:right="720"/>
      </w:pPr>
      <w:r w:rsidRPr="00F503CC">
        <w:t>образование имён прилагательных при помощи суффикса -los (geschmacklos);</w:t>
      </w:r>
    </w:p>
    <w:p w:rsidR="00F503CC" w:rsidRPr="00F503CC" w:rsidRDefault="00F503CC" w:rsidP="00F503CC">
      <w:pPr>
        <w:pStyle w:val="a6"/>
        <w:ind w:left="1111" w:right="720"/>
      </w:pPr>
      <w:r w:rsidRPr="00F503CC">
        <w:t>б)</w:t>
      </w:r>
      <w:r w:rsidRPr="00F503CC">
        <w:tab/>
        <w:t>словосложение: образование сложных прилагательных путём соединения двух прилагательных (dunkelblau).</w:t>
      </w:r>
    </w:p>
    <w:p w:rsidR="00F503CC" w:rsidRPr="00F503CC" w:rsidRDefault="00F503CC" w:rsidP="00F503CC">
      <w:pPr>
        <w:pStyle w:val="a6"/>
        <w:ind w:left="1111" w:right="720"/>
      </w:pPr>
      <w:r w:rsidRPr="00F503CC">
        <w:lastRenderedPageBreak/>
        <w:t>Многозначные лексические единицы. Синонимы. Антонимы.</w:t>
      </w:r>
    </w:p>
    <w:p w:rsidR="00F503CC" w:rsidRPr="00F503CC" w:rsidRDefault="00F503CC" w:rsidP="00F503CC">
      <w:pPr>
        <w:pStyle w:val="a6"/>
        <w:ind w:left="1111" w:right="720"/>
      </w:pPr>
      <w:r w:rsidRPr="00F503CC">
        <w:t>Различные средства связи в тексте для обеспечения его целостности (zuerst, denn, zum Schluss usw.).</w:t>
      </w:r>
    </w:p>
    <w:p w:rsidR="00F503CC" w:rsidRPr="00F503CC" w:rsidRDefault="00F503CC" w:rsidP="00F503CC">
      <w:pPr>
        <w:pStyle w:val="a6"/>
        <w:ind w:left="1111" w:right="720"/>
      </w:pPr>
      <w:r w:rsidRPr="00F503CC">
        <w:t>Грамматическая сторона речи</w:t>
      </w:r>
    </w:p>
    <w:p w:rsidR="00F503CC" w:rsidRPr="00F503CC" w:rsidRDefault="00F503CC" w:rsidP="00F503CC">
      <w:pPr>
        <w:pStyle w:val="a6"/>
        <w:ind w:left="1111" w:right="720"/>
      </w:pPr>
      <w:r w:rsidRPr="00F503CC">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F503CC" w:rsidRPr="00F503CC" w:rsidRDefault="00F503CC" w:rsidP="00F503CC">
      <w:pPr>
        <w:pStyle w:val="a6"/>
        <w:ind w:left="1111" w:right="720"/>
      </w:pPr>
      <w:r w:rsidRPr="00F503CC">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F503CC" w:rsidRPr="00F503CC" w:rsidRDefault="00F503CC" w:rsidP="00F503CC">
      <w:pPr>
        <w:pStyle w:val="a6"/>
        <w:ind w:left="1111" w:right="720"/>
      </w:pPr>
      <w:r w:rsidRPr="00F503CC">
        <w:t>Сложноподчинённые предложения времени с союзами wenn, als.</w:t>
      </w:r>
    </w:p>
    <w:p w:rsidR="00F503CC" w:rsidRPr="00F503CC" w:rsidRDefault="00F503CC" w:rsidP="00F503CC">
      <w:pPr>
        <w:pStyle w:val="a6"/>
        <w:ind w:left="1111" w:right="720"/>
      </w:pPr>
      <w:r w:rsidRPr="00F503CC">
        <w:t>Глаголы в видовременных формах страдательного наклонения (Präsens, Präteritum).</w:t>
      </w:r>
    </w:p>
    <w:p w:rsidR="00F503CC" w:rsidRPr="00F503CC" w:rsidRDefault="00F503CC" w:rsidP="00F503CC">
      <w:pPr>
        <w:pStyle w:val="a6"/>
        <w:ind w:left="1111" w:right="720"/>
      </w:pPr>
      <w:r w:rsidRPr="00F503CC">
        <w:t>Наиболее распространённые глаголы с управлением и местоимённые наречия.</w:t>
      </w:r>
    </w:p>
    <w:p w:rsidR="00F503CC" w:rsidRPr="00F503CC" w:rsidRDefault="00F503CC" w:rsidP="00F503CC">
      <w:pPr>
        <w:pStyle w:val="a6"/>
        <w:ind w:left="1111" w:right="720"/>
      </w:pPr>
      <w:r w:rsidRPr="00F503CC">
        <w:t>Склонение прилагательных.</w:t>
      </w:r>
    </w:p>
    <w:p w:rsidR="00F503CC" w:rsidRPr="00F503CC" w:rsidRDefault="00F503CC" w:rsidP="00F503CC">
      <w:pPr>
        <w:pStyle w:val="a6"/>
        <w:ind w:left="1111" w:right="720"/>
      </w:pPr>
      <w:r w:rsidRPr="00F503CC">
        <w:t>Предлоги, используемые с дательным падежом.</w:t>
      </w:r>
    </w:p>
    <w:p w:rsidR="00F503CC" w:rsidRPr="00F503CC" w:rsidRDefault="00F503CC" w:rsidP="00F503CC">
      <w:pPr>
        <w:pStyle w:val="a6"/>
        <w:ind w:left="1111" w:right="720"/>
      </w:pPr>
      <w:r w:rsidRPr="00F503CC">
        <w:t>Предлоги, используемые с винительным падежом.</w:t>
      </w:r>
    </w:p>
    <w:p w:rsidR="00F503CC" w:rsidRPr="00F503CC" w:rsidRDefault="00F503CC" w:rsidP="00F503CC">
      <w:pPr>
        <w:pStyle w:val="a6"/>
        <w:ind w:left="1111" w:right="720"/>
      </w:pPr>
      <w:r w:rsidRPr="00F503CC">
        <w:t>Социокультурные знания и умения</w:t>
      </w:r>
    </w:p>
    <w:p w:rsidR="00F503CC" w:rsidRPr="00F503CC" w:rsidRDefault="00F503CC" w:rsidP="00F503CC">
      <w:pPr>
        <w:pStyle w:val="a6"/>
        <w:ind w:left="1111" w:right="720"/>
      </w:pPr>
      <w:r w:rsidRPr="00F503CC">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F503CC" w:rsidRPr="00F503CC" w:rsidRDefault="00F503CC" w:rsidP="00F503CC">
      <w:pPr>
        <w:pStyle w:val="a6"/>
        <w:ind w:left="1111" w:right="720"/>
      </w:pPr>
      <w:r w:rsidRPr="00F503CC">
        <w:lastRenderedPageBreak/>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F503CC" w:rsidRPr="00F503CC" w:rsidRDefault="00F503CC" w:rsidP="00F503CC">
      <w:pPr>
        <w:pStyle w:val="a6"/>
        <w:ind w:left="1111" w:right="720"/>
      </w:pPr>
      <w:r w:rsidRPr="00F503CC">
        <w:t>Соблюдение нормы вежливости в межкультурном общении.</w:t>
      </w:r>
    </w:p>
    <w:p w:rsidR="00F503CC" w:rsidRPr="00F503CC" w:rsidRDefault="00F503CC" w:rsidP="00F503CC">
      <w:pPr>
        <w:pStyle w:val="a6"/>
        <w:ind w:left="1111" w:right="720"/>
      </w:pPr>
      <w:r w:rsidRPr="00F503CC">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F503CC" w:rsidRPr="00F503CC" w:rsidRDefault="00F503CC" w:rsidP="00F503CC">
      <w:pPr>
        <w:pStyle w:val="a6"/>
        <w:ind w:left="1111" w:right="720"/>
      </w:pPr>
      <w:r w:rsidRPr="00F503CC">
        <w:t>Развитие умений:</w:t>
      </w:r>
    </w:p>
    <w:p w:rsidR="00F503CC" w:rsidRPr="00F503CC" w:rsidRDefault="00F503CC" w:rsidP="00F503CC">
      <w:pPr>
        <w:pStyle w:val="a6"/>
        <w:ind w:left="1111" w:right="720"/>
      </w:pPr>
      <w:r w:rsidRPr="00F503CC">
        <w:t>кратко представлять Россию и страну/страны изучаемого языка.</w:t>
      </w:r>
    </w:p>
    <w:p w:rsidR="00F503CC" w:rsidRPr="00F503CC" w:rsidRDefault="00F503CC" w:rsidP="00F503CC">
      <w:pPr>
        <w:pStyle w:val="a6"/>
        <w:ind w:left="1111" w:right="720"/>
      </w:pPr>
      <w:r w:rsidRPr="00F503CC">
        <w:t>кратко представлять некоторые культурные явления родной страны и страны/стран изучаемого языка;</w:t>
      </w:r>
    </w:p>
    <w:p w:rsidR="00F503CC" w:rsidRPr="00F503CC" w:rsidRDefault="00F503CC" w:rsidP="00F503CC">
      <w:pPr>
        <w:pStyle w:val="a6"/>
        <w:ind w:left="1111" w:right="720"/>
      </w:pPr>
      <w:r w:rsidRPr="00F503CC">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rsidR="00F503CC" w:rsidRPr="00F503CC" w:rsidRDefault="00F503CC" w:rsidP="00F503CC">
      <w:pPr>
        <w:pStyle w:val="a6"/>
        <w:ind w:left="1111" w:right="720"/>
      </w:pPr>
      <w:r w:rsidRPr="00F503CC">
        <w:t>оказывать помощь зарубежным гостям в ситуациях повседневного общения (объяснить местонахождение объекта, сообщить возможный маршрут и т. д.).</w:t>
      </w:r>
    </w:p>
    <w:p w:rsidR="00F503CC" w:rsidRPr="00F503CC" w:rsidRDefault="00F503CC" w:rsidP="00F503CC">
      <w:pPr>
        <w:pStyle w:val="a6"/>
        <w:ind w:left="1111" w:right="720"/>
      </w:pPr>
      <w:r w:rsidRPr="00F503CC">
        <w:t>Компенсаторные умения</w:t>
      </w:r>
    </w:p>
    <w:p w:rsidR="00F503CC" w:rsidRPr="00F503CC" w:rsidRDefault="00F503CC" w:rsidP="00F503CC">
      <w:pPr>
        <w:pStyle w:val="a6"/>
        <w:ind w:left="1111" w:right="720"/>
      </w:pPr>
      <w:r w:rsidRPr="00F503CC">
        <w:t>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F503CC" w:rsidRPr="00F503CC" w:rsidRDefault="00F503CC" w:rsidP="00F503CC">
      <w:pPr>
        <w:pStyle w:val="a6"/>
        <w:ind w:left="1111" w:right="720"/>
      </w:pPr>
      <w:r w:rsidRPr="00F503CC">
        <w:t>Переспрашивать, просить повторить, уточняя значения незнакомых слов.</w:t>
      </w:r>
    </w:p>
    <w:p w:rsidR="00F503CC" w:rsidRPr="00F503CC" w:rsidRDefault="00F503CC" w:rsidP="00F503CC">
      <w:pPr>
        <w:pStyle w:val="a6"/>
        <w:ind w:left="1111" w:right="720"/>
      </w:pPr>
      <w:r w:rsidRPr="00F503CC">
        <w:lastRenderedPageBreak/>
        <w:t>Использование в качестве опоры при составлении собственных высказываний ключевых слов, плана.</w:t>
      </w:r>
    </w:p>
    <w:p w:rsidR="00F503CC" w:rsidRPr="00F503CC" w:rsidRDefault="00F503CC" w:rsidP="00F503CC">
      <w:pPr>
        <w:pStyle w:val="a6"/>
        <w:ind w:left="1111" w:right="720"/>
      </w:pPr>
      <w:r w:rsidRPr="00F503CC">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F503CC" w:rsidRPr="00F503CC" w:rsidRDefault="00F503CC" w:rsidP="00F503CC">
      <w:pPr>
        <w:pStyle w:val="a6"/>
        <w:ind w:left="1111" w:right="720"/>
      </w:pPr>
      <w:r w:rsidRPr="00F503CC">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503CC" w:rsidRPr="00F503CC" w:rsidRDefault="00F503CC" w:rsidP="00F503CC">
      <w:pPr>
        <w:pStyle w:val="a6"/>
        <w:ind w:left="1111" w:right="720"/>
      </w:pPr>
    </w:p>
    <w:p w:rsidR="00F503CC" w:rsidRPr="00F503CC" w:rsidRDefault="00F503CC" w:rsidP="00F503CC">
      <w:pPr>
        <w:pStyle w:val="a6"/>
        <w:ind w:left="1111" w:right="720"/>
      </w:pPr>
      <w:r w:rsidRPr="00F503CC">
        <w:t>9 КЛАСС</w:t>
      </w:r>
    </w:p>
    <w:p w:rsidR="00F503CC" w:rsidRPr="00F503CC" w:rsidRDefault="00F503CC" w:rsidP="00F503CC">
      <w:pPr>
        <w:pStyle w:val="a6"/>
        <w:ind w:left="1111" w:right="720"/>
      </w:pPr>
    </w:p>
    <w:p w:rsidR="00F503CC" w:rsidRPr="00F503CC" w:rsidRDefault="00F503CC" w:rsidP="00F503CC">
      <w:pPr>
        <w:pStyle w:val="a6"/>
        <w:ind w:left="1111" w:right="720"/>
      </w:pPr>
      <w:r w:rsidRPr="00F503CC">
        <w:t>Коммуникативные умения</w:t>
      </w:r>
    </w:p>
    <w:p w:rsidR="00F503CC" w:rsidRPr="00F503CC" w:rsidRDefault="00F503CC" w:rsidP="00F503CC">
      <w:pPr>
        <w:pStyle w:val="a6"/>
        <w:ind w:left="1111" w:right="720"/>
      </w:pPr>
      <w:r w:rsidRPr="00F503CC">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503CC" w:rsidRPr="00F503CC" w:rsidRDefault="00F503CC" w:rsidP="00F503CC">
      <w:pPr>
        <w:pStyle w:val="a6"/>
        <w:ind w:left="1111" w:right="720"/>
      </w:pPr>
      <w:r w:rsidRPr="00F503CC">
        <w:t>Взаимоотношения в семье и с друзьями. Конфликты и их решения.</w:t>
      </w:r>
    </w:p>
    <w:p w:rsidR="00F503CC" w:rsidRPr="00F503CC" w:rsidRDefault="00F503CC" w:rsidP="00F503CC">
      <w:pPr>
        <w:pStyle w:val="a6"/>
        <w:ind w:left="1111" w:right="720"/>
      </w:pPr>
      <w:r w:rsidRPr="00F503CC">
        <w:t>Внешность и характер человека/литературного персонажа.</w:t>
      </w:r>
    </w:p>
    <w:p w:rsidR="00F503CC" w:rsidRPr="00F503CC" w:rsidRDefault="00F503CC" w:rsidP="00F503CC">
      <w:pPr>
        <w:pStyle w:val="a6"/>
        <w:ind w:left="1111" w:right="720"/>
      </w:pPr>
      <w:r w:rsidRPr="00F503CC">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F503CC" w:rsidRPr="00F503CC" w:rsidRDefault="00F503CC" w:rsidP="00F503CC">
      <w:pPr>
        <w:pStyle w:val="a6"/>
        <w:ind w:left="1111" w:right="720"/>
      </w:pPr>
      <w:r w:rsidRPr="00F503CC">
        <w:t>Здоровый образ жизни: режим труда и отдыха, фитнес, сбалансированное питание. Посещение врача.</w:t>
      </w:r>
    </w:p>
    <w:p w:rsidR="00F503CC" w:rsidRPr="00F503CC" w:rsidRDefault="00F503CC" w:rsidP="00F503CC">
      <w:pPr>
        <w:pStyle w:val="a6"/>
        <w:ind w:left="1111" w:right="720"/>
      </w:pPr>
      <w:r w:rsidRPr="00F503CC">
        <w:t>Покупки: одежда, обувь и продукты питания. Карманные деньги. Молодёжная мода.</w:t>
      </w:r>
    </w:p>
    <w:p w:rsidR="00F503CC" w:rsidRPr="00F503CC" w:rsidRDefault="00F503CC" w:rsidP="00F503CC">
      <w:pPr>
        <w:pStyle w:val="a6"/>
        <w:ind w:left="1111" w:right="720"/>
      </w:pPr>
      <w:r w:rsidRPr="00F503CC">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F503CC" w:rsidRPr="00F503CC" w:rsidRDefault="00F503CC" w:rsidP="00F503CC">
      <w:pPr>
        <w:pStyle w:val="a6"/>
        <w:ind w:left="1111" w:right="720"/>
      </w:pPr>
      <w:r w:rsidRPr="00F503CC">
        <w:lastRenderedPageBreak/>
        <w:t>Виды отдыха в различное время года. Путешествия по России и зарубежным странам. Транспорт.</w:t>
      </w:r>
    </w:p>
    <w:p w:rsidR="00F503CC" w:rsidRPr="00F503CC" w:rsidRDefault="00F503CC" w:rsidP="00F503CC">
      <w:pPr>
        <w:pStyle w:val="a6"/>
        <w:ind w:left="1111" w:right="720"/>
      </w:pPr>
      <w:r w:rsidRPr="00F503CC">
        <w:t>Природа: флора и фауна. Проблемы экологии. Защита окружающей среды. Климат, погода. Стихийные бедствия.</w:t>
      </w:r>
    </w:p>
    <w:p w:rsidR="00F503CC" w:rsidRPr="00F503CC" w:rsidRDefault="00F503CC" w:rsidP="00F503CC">
      <w:pPr>
        <w:pStyle w:val="a6"/>
        <w:ind w:left="1111" w:right="720"/>
      </w:pPr>
      <w:r w:rsidRPr="00F503CC">
        <w:t>Средства массовой информации (телевидение, радио, пресса, Интернет).</w:t>
      </w:r>
    </w:p>
    <w:p w:rsidR="00F503CC" w:rsidRPr="00F503CC" w:rsidRDefault="00F503CC" w:rsidP="00F503CC">
      <w:pPr>
        <w:pStyle w:val="a6"/>
        <w:ind w:left="1111" w:right="720"/>
      </w:pPr>
      <w:r w:rsidRPr="00F503CC">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F503CC" w:rsidRPr="00F503CC" w:rsidRDefault="00F503CC" w:rsidP="00F503CC">
      <w:pPr>
        <w:pStyle w:val="a6"/>
        <w:ind w:left="1111" w:right="720"/>
      </w:pPr>
      <w:r w:rsidRPr="00F503CC">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F503CC" w:rsidRPr="00F503CC" w:rsidRDefault="00F503CC" w:rsidP="00F503CC">
      <w:pPr>
        <w:pStyle w:val="a6"/>
        <w:ind w:left="1111" w:right="720"/>
      </w:pPr>
    </w:p>
    <w:p w:rsidR="00F503CC" w:rsidRPr="00F503CC" w:rsidRDefault="00F503CC" w:rsidP="00F503CC">
      <w:pPr>
        <w:pStyle w:val="a6"/>
        <w:ind w:left="1111" w:right="720"/>
      </w:pPr>
      <w:r w:rsidRPr="00F503CC">
        <w:t>Говорение</w:t>
      </w:r>
    </w:p>
    <w:p w:rsidR="00F503CC" w:rsidRPr="00F503CC" w:rsidRDefault="00F503CC" w:rsidP="00F503CC">
      <w:pPr>
        <w:pStyle w:val="a6"/>
        <w:ind w:left="1111" w:right="720"/>
      </w:pPr>
      <w:r w:rsidRPr="00F503CC">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F503CC" w:rsidRPr="00F503CC" w:rsidRDefault="00F503CC" w:rsidP="00F503CC">
      <w:pPr>
        <w:pStyle w:val="a6"/>
        <w:ind w:left="1111" w:right="720"/>
      </w:pPr>
      <w:r w:rsidRPr="00F503CC">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F503CC" w:rsidRPr="00F503CC" w:rsidRDefault="00F503CC" w:rsidP="00F503CC">
      <w:pPr>
        <w:pStyle w:val="a6"/>
        <w:ind w:left="1111" w:right="720"/>
      </w:pPr>
      <w:r w:rsidRPr="00F503CC">
        <w:t xml:space="preserve">диалог — побуждение к действию — обращаться с просьбой, вежливо соглашаться/не соглашаться выполнить просьбу; приглашать собеседника к </w:t>
      </w:r>
      <w:r w:rsidRPr="00F503CC">
        <w:lastRenderedPageBreak/>
        <w:t>совместной деятельности, вежливо соглашаться/не соглашаться на предложение собеседника, объясняя причину своего решения;</w:t>
      </w:r>
    </w:p>
    <w:p w:rsidR="00F503CC" w:rsidRPr="00F503CC" w:rsidRDefault="00F503CC" w:rsidP="00F503CC">
      <w:pPr>
        <w:pStyle w:val="a6"/>
        <w:ind w:left="1111" w:right="720"/>
      </w:pPr>
      <w:r w:rsidRPr="00F503CC">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503CC" w:rsidRPr="00F503CC" w:rsidRDefault="00F503CC" w:rsidP="00F503CC">
      <w:pPr>
        <w:pStyle w:val="a6"/>
        <w:ind w:left="1111" w:right="720"/>
      </w:pPr>
      <w:r w:rsidRPr="00F503CC">
        <w:t>диалог обмен мнениями —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F503CC" w:rsidRPr="00F503CC" w:rsidRDefault="00F503CC" w:rsidP="00F503CC">
      <w:pPr>
        <w:pStyle w:val="a6"/>
        <w:ind w:left="1111" w:right="720"/>
      </w:pPr>
      <w:r w:rsidRPr="00F503CC">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принятых в стране/странах изучаемого языка.</w:t>
      </w:r>
    </w:p>
    <w:p w:rsidR="00F503CC" w:rsidRPr="00F503CC" w:rsidRDefault="00F503CC" w:rsidP="00F503CC">
      <w:pPr>
        <w:pStyle w:val="a6"/>
        <w:ind w:left="1111" w:right="720"/>
      </w:pPr>
      <w:r w:rsidRPr="00F503CC">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F503CC" w:rsidRPr="00F503CC" w:rsidRDefault="00F503CC" w:rsidP="00F503CC">
      <w:pPr>
        <w:pStyle w:val="a6"/>
        <w:ind w:left="1111" w:right="720"/>
      </w:pPr>
      <w:r w:rsidRPr="00F503CC">
        <w:t>Развитие коммуникативных умений монологической речи — создание устных связных монологических высказываний с использованием основных коммуникативных типов речи:</w:t>
      </w:r>
    </w:p>
    <w:p w:rsidR="00F503CC" w:rsidRPr="00F503CC" w:rsidRDefault="00F503CC" w:rsidP="00F503CC">
      <w:pPr>
        <w:pStyle w:val="a6"/>
        <w:ind w:left="1111" w:right="720"/>
      </w:pPr>
      <w:r w:rsidRPr="00F503CC">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F503CC" w:rsidRPr="00F503CC" w:rsidRDefault="00F503CC" w:rsidP="00F503CC">
      <w:pPr>
        <w:pStyle w:val="a6"/>
        <w:ind w:left="1111" w:right="720"/>
      </w:pPr>
      <w:r w:rsidRPr="00F503CC">
        <w:lastRenderedPageBreak/>
        <w:t>повествование/сообщение;</w:t>
      </w:r>
    </w:p>
    <w:p w:rsidR="00F503CC" w:rsidRPr="00F503CC" w:rsidRDefault="00F503CC" w:rsidP="00F503CC">
      <w:pPr>
        <w:pStyle w:val="a6"/>
        <w:ind w:left="1111" w:right="720"/>
      </w:pPr>
      <w:r w:rsidRPr="00F503CC">
        <w:t>рассуждение;</w:t>
      </w:r>
    </w:p>
    <w:p w:rsidR="00F503CC" w:rsidRPr="00F503CC" w:rsidRDefault="00F503CC" w:rsidP="00F503CC">
      <w:pPr>
        <w:pStyle w:val="a6"/>
        <w:ind w:left="1111" w:right="720"/>
      </w:pPr>
      <w:r w:rsidRPr="00F503CC">
        <w:t>выражение и краткое аргументирование своего мнения по отношению к услышанному/прочитанному;</w:t>
      </w:r>
    </w:p>
    <w:p w:rsidR="00F503CC" w:rsidRPr="00F503CC" w:rsidRDefault="00F503CC" w:rsidP="00F503CC">
      <w:pPr>
        <w:pStyle w:val="a6"/>
        <w:ind w:left="1111" w:right="720"/>
      </w:pPr>
      <w:r w:rsidRPr="00F503CC">
        <w:t>изложение (пересказ) основного содержания прочитанного/прослушанного текста с выражением своего отношения к событиям и фактам, изложенным в тексте;</w:t>
      </w:r>
    </w:p>
    <w:p w:rsidR="00F503CC" w:rsidRPr="00F503CC" w:rsidRDefault="00F503CC" w:rsidP="00F503CC">
      <w:pPr>
        <w:pStyle w:val="a6"/>
        <w:ind w:left="1111" w:right="720"/>
      </w:pPr>
      <w:r w:rsidRPr="00F503CC">
        <w:t>составление рассказа по картинкам;</w:t>
      </w:r>
    </w:p>
    <w:p w:rsidR="00F503CC" w:rsidRPr="00F503CC" w:rsidRDefault="00F503CC" w:rsidP="00F503CC">
      <w:pPr>
        <w:pStyle w:val="a6"/>
        <w:ind w:left="1111" w:right="720"/>
      </w:pPr>
      <w:r w:rsidRPr="00F503CC">
        <w:t>изложение результатов выполненной проектной работы.</w:t>
      </w:r>
    </w:p>
    <w:p w:rsidR="00F503CC" w:rsidRPr="00F503CC" w:rsidRDefault="00F503CC" w:rsidP="00F503CC">
      <w:pPr>
        <w:pStyle w:val="a6"/>
        <w:ind w:left="1111" w:right="720"/>
      </w:pPr>
      <w:r w:rsidRPr="00F503CC">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F503CC" w:rsidRPr="00F503CC" w:rsidRDefault="00F503CC" w:rsidP="00F503CC">
      <w:pPr>
        <w:pStyle w:val="a6"/>
        <w:ind w:left="1111" w:right="720"/>
      </w:pPr>
      <w:r w:rsidRPr="00F503CC">
        <w:t>Объём монологического высказывания — 10—12 фраз.</w:t>
      </w:r>
    </w:p>
    <w:p w:rsidR="00F503CC" w:rsidRPr="00F503CC" w:rsidRDefault="00F503CC" w:rsidP="00F503CC">
      <w:pPr>
        <w:pStyle w:val="a6"/>
        <w:ind w:left="1111" w:right="720"/>
      </w:pPr>
      <w:r w:rsidRPr="00F503CC">
        <w:t>Аудирование</w:t>
      </w:r>
    </w:p>
    <w:p w:rsidR="00F503CC" w:rsidRPr="00F503CC" w:rsidRDefault="00F503CC" w:rsidP="00F503CC">
      <w:pPr>
        <w:pStyle w:val="a6"/>
        <w:ind w:left="1111" w:right="720"/>
      </w:pPr>
      <w:r w:rsidRPr="00F503CC">
        <w:t>При непосредственном общении: понимать на слух речь учителя и одноклассников и вербально/невербально реагировать на услышанное; использовать переспрос или просьбу повторить для уточнения отдельных деталей.</w:t>
      </w:r>
    </w:p>
    <w:p w:rsidR="00F503CC" w:rsidRPr="00F503CC" w:rsidRDefault="00F503CC" w:rsidP="00F503CC">
      <w:pPr>
        <w:pStyle w:val="a6"/>
        <w:ind w:left="1111" w:right="720"/>
      </w:pPr>
      <w:r w:rsidRPr="00F503CC">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F503CC" w:rsidRPr="00F503CC" w:rsidRDefault="00F503CC" w:rsidP="00F503CC">
      <w:pPr>
        <w:pStyle w:val="a6"/>
        <w:ind w:left="1111" w:right="720"/>
      </w:pPr>
      <w:r w:rsidRPr="00F503CC">
        <w:t xml:space="preserve">Аудирование с пониманием основного содержания текста предполагает умение </w:t>
      </w:r>
      <w:r w:rsidRPr="00F503CC">
        <w:lastRenderedPageBreak/>
        <w:t>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F503CC" w:rsidRPr="00F503CC" w:rsidRDefault="00F503CC" w:rsidP="00F503CC">
      <w:pPr>
        <w:pStyle w:val="a6"/>
        <w:ind w:left="1111" w:right="720"/>
      </w:pPr>
      <w:r w:rsidRPr="00F503CC">
        <w:t>Аудирование с пониманием нужной/интересующей/запрашиваемой информации предполагает умение выделять нужную/интересующую/ запрашиваемую информацию, представленную в эксплицитной (явной) форме в воспринимаемом на слух тексте.</w:t>
      </w:r>
    </w:p>
    <w:p w:rsidR="00F503CC" w:rsidRPr="00F503CC" w:rsidRDefault="00F503CC" w:rsidP="00F503CC">
      <w:pPr>
        <w:pStyle w:val="a6"/>
        <w:ind w:left="1111" w:right="720"/>
      </w:pPr>
      <w:r w:rsidRPr="00F503CC">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503CC" w:rsidRPr="00F503CC" w:rsidRDefault="00F503CC" w:rsidP="00F503CC">
      <w:pPr>
        <w:pStyle w:val="a6"/>
        <w:ind w:left="1111" w:right="720"/>
      </w:pPr>
      <w:r w:rsidRPr="00F503CC">
        <w:t>Языковая сложность текстов для аудирования должна соответствовать базовому уровню (А2 — допороговому уровню по общеевропейской шкале).</w:t>
      </w:r>
    </w:p>
    <w:p w:rsidR="00F503CC" w:rsidRPr="00F503CC" w:rsidRDefault="00F503CC" w:rsidP="00F503CC">
      <w:pPr>
        <w:pStyle w:val="a6"/>
        <w:ind w:left="1111" w:right="720"/>
      </w:pPr>
      <w:r w:rsidRPr="00F503CC">
        <w:t>Время звучания текста/текстов для аудирования — до 2 минут.</w:t>
      </w:r>
    </w:p>
    <w:p w:rsidR="00F503CC" w:rsidRPr="00F503CC" w:rsidRDefault="00F503CC" w:rsidP="00F503CC">
      <w:pPr>
        <w:pStyle w:val="a6"/>
        <w:ind w:left="1111" w:right="720"/>
      </w:pPr>
    </w:p>
    <w:p w:rsidR="00F503CC" w:rsidRPr="00F503CC" w:rsidRDefault="00F503CC" w:rsidP="00F503CC">
      <w:pPr>
        <w:pStyle w:val="a6"/>
        <w:ind w:left="1111" w:right="720"/>
      </w:pPr>
      <w:r w:rsidRPr="00F503CC">
        <w:t>Смысловое чтение</w:t>
      </w:r>
    </w:p>
    <w:p w:rsidR="00F503CC" w:rsidRPr="00F503CC" w:rsidRDefault="00F503CC" w:rsidP="00F503CC">
      <w:pPr>
        <w:pStyle w:val="a6"/>
        <w:ind w:left="1111" w:right="720"/>
      </w:pPr>
      <w:r w:rsidRPr="00F503CC">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w:t>
      </w:r>
    </w:p>
    <w:p w:rsidR="00F503CC" w:rsidRPr="00F503CC" w:rsidRDefault="00F503CC" w:rsidP="00F503CC">
      <w:pPr>
        <w:pStyle w:val="a6"/>
        <w:ind w:left="1111" w:right="720"/>
      </w:pPr>
      <w:r w:rsidRPr="00F503CC">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w:t>
      </w:r>
      <w:r w:rsidRPr="00F503CC">
        <w:lastRenderedPageBreak/>
        <w:t>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F503CC" w:rsidRPr="00F503CC" w:rsidRDefault="00F503CC" w:rsidP="00F503CC">
      <w:pPr>
        <w:pStyle w:val="a6"/>
        <w:ind w:left="1111" w:right="720"/>
      </w:pPr>
      <w:r w:rsidRPr="00F503CC">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F503CC" w:rsidRPr="00F503CC" w:rsidRDefault="00F503CC" w:rsidP="00F503CC">
      <w:pPr>
        <w:pStyle w:val="a6"/>
        <w:ind w:left="1111" w:right="720"/>
      </w:pPr>
      <w:r w:rsidRPr="00F503CC">
        <w:t>Чтение несплошных текстов (таблиц, диаграмм, схем) и понимание представленной в них информации.</w:t>
      </w:r>
    </w:p>
    <w:p w:rsidR="00F503CC" w:rsidRPr="00F503CC" w:rsidRDefault="00F503CC" w:rsidP="00F503CC">
      <w:pPr>
        <w:pStyle w:val="a6"/>
        <w:ind w:left="1111" w:right="720"/>
      </w:pPr>
      <w:r w:rsidRPr="00F503CC">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F503CC" w:rsidRPr="00F503CC" w:rsidRDefault="00F503CC" w:rsidP="00F503CC">
      <w:pPr>
        <w:pStyle w:val="a6"/>
        <w:ind w:left="1111" w:right="720"/>
      </w:pPr>
      <w:r w:rsidRPr="00F503CC">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F503CC" w:rsidRPr="00F503CC" w:rsidRDefault="00F503CC" w:rsidP="00F503CC">
      <w:pPr>
        <w:pStyle w:val="a6"/>
        <w:ind w:left="1111" w:right="720"/>
      </w:pPr>
      <w:r w:rsidRPr="00F503CC">
        <w:t xml:space="preserve">Языковая сложность текстов для чтения должна соответствовать базовому уровню </w:t>
      </w:r>
      <w:r w:rsidRPr="00F503CC">
        <w:lastRenderedPageBreak/>
        <w:t>(А2 — допороговому уровню по общеевропейской шкале).</w:t>
      </w:r>
    </w:p>
    <w:p w:rsidR="00F503CC" w:rsidRPr="00F503CC" w:rsidRDefault="00F503CC" w:rsidP="00F503CC">
      <w:pPr>
        <w:pStyle w:val="a6"/>
        <w:ind w:left="1111" w:right="720"/>
      </w:pPr>
      <w:r w:rsidRPr="00F503CC">
        <w:t>Объём текста/текстов для чтения — 500—600 слов.</w:t>
      </w:r>
    </w:p>
    <w:p w:rsidR="00F503CC" w:rsidRPr="00F503CC" w:rsidRDefault="00F503CC" w:rsidP="00F503CC">
      <w:pPr>
        <w:pStyle w:val="a6"/>
        <w:ind w:left="1111" w:right="720"/>
      </w:pPr>
      <w:r w:rsidRPr="00F503CC">
        <w:t>Письменная речь</w:t>
      </w:r>
    </w:p>
    <w:p w:rsidR="00F503CC" w:rsidRPr="00F503CC" w:rsidRDefault="00F503CC" w:rsidP="00F503CC">
      <w:pPr>
        <w:pStyle w:val="a6"/>
        <w:ind w:left="1111" w:right="720"/>
      </w:pPr>
      <w:r w:rsidRPr="00F503CC">
        <w:t>Развитие умений письменной речи:</w:t>
      </w:r>
    </w:p>
    <w:p w:rsidR="00F503CC" w:rsidRPr="00F503CC" w:rsidRDefault="00F503CC" w:rsidP="00F503CC">
      <w:pPr>
        <w:pStyle w:val="a6"/>
        <w:ind w:left="1111" w:right="720"/>
      </w:pPr>
      <w:r w:rsidRPr="00F503CC">
        <w:t>составление плана/тезисов устного или письменного сообщения;</w:t>
      </w:r>
    </w:p>
    <w:p w:rsidR="00F503CC" w:rsidRPr="00F503CC" w:rsidRDefault="00F503CC" w:rsidP="00F503CC">
      <w:pPr>
        <w:pStyle w:val="a6"/>
        <w:ind w:left="1111" w:right="720"/>
      </w:pPr>
      <w:r w:rsidRPr="00F503CC">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F503CC" w:rsidRPr="00F503CC" w:rsidRDefault="00F503CC" w:rsidP="00F503CC">
      <w:pPr>
        <w:pStyle w:val="a6"/>
        <w:ind w:left="1111" w:right="720"/>
      </w:pPr>
      <w:r w:rsidRPr="00F503CC">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F503CC" w:rsidRPr="00F503CC" w:rsidRDefault="00F503CC" w:rsidP="00F503CC">
      <w:pPr>
        <w:pStyle w:val="a6"/>
        <w:ind w:left="1111" w:right="720"/>
      </w:pPr>
      <w:r w:rsidRPr="00F503CC">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F503CC" w:rsidRPr="00F503CC" w:rsidRDefault="00F503CC" w:rsidP="00F503CC">
      <w:pPr>
        <w:pStyle w:val="a6"/>
        <w:ind w:left="1111" w:right="720"/>
      </w:pPr>
      <w:r w:rsidRPr="00F503CC">
        <w:t>заполнение таблицы с краткой фиксацией содержания прочитанного/прослушанного текста;</w:t>
      </w:r>
    </w:p>
    <w:p w:rsidR="00F503CC" w:rsidRPr="00F503CC" w:rsidRDefault="00F503CC" w:rsidP="00F503CC">
      <w:pPr>
        <w:pStyle w:val="a6"/>
        <w:ind w:left="1111" w:right="720"/>
      </w:pPr>
      <w:r w:rsidRPr="00F503CC">
        <w:t>преобразование таблицы, схемы в текстовый вариант представления информации;</w:t>
      </w:r>
    </w:p>
    <w:p w:rsidR="00F503CC" w:rsidRPr="00F503CC" w:rsidRDefault="00F503CC" w:rsidP="00F503CC">
      <w:pPr>
        <w:pStyle w:val="a6"/>
        <w:ind w:left="1111" w:right="720"/>
      </w:pPr>
      <w:r w:rsidRPr="00F503CC">
        <w:t>письменное представление результатов выполненной проектной работы (объём — 100—120 слов).</w:t>
      </w:r>
    </w:p>
    <w:p w:rsidR="00F503CC" w:rsidRPr="00F503CC" w:rsidRDefault="00F503CC" w:rsidP="00F503CC">
      <w:pPr>
        <w:pStyle w:val="a6"/>
        <w:ind w:left="1111" w:right="720"/>
      </w:pPr>
      <w:r w:rsidRPr="00F503CC">
        <w:t>Фонетическая сторона речи</w:t>
      </w:r>
    </w:p>
    <w:p w:rsidR="00F503CC" w:rsidRPr="00F503CC" w:rsidRDefault="00F503CC" w:rsidP="00F503CC">
      <w:pPr>
        <w:pStyle w:val="a6"/>
        <w:ind w:left="1111" w:right="720"/>
      </w:pPr>
      <w:r w:rsidRPr="00F503CC">
        <w:lastRenderedPageBreak/>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503CC" w:rsidRPr="00F503CC" w:rsidRDefault="00F503CC" w:rsidP="00F503CC">
      <w:pPr>
        <w:pStyle w:val="a6"/>
        <w:ind w:left="1111" w:right="720"/>
      </w:pPr>
      <w:r w:rsidRPr="00F503CC">
        <w:t>Выражение модального значения, чувства и эмоции.</w:t>
      </w:r>
    </w:p>
    <w:p w:rsidR="00F503CC" w:rsidRPr="00F503CC" w:rsidRDefault="00F503CC" w:rsidP="00F503CC">
      <w:pPr>
        <w:pStyle w:val="a6"/>
        <w:ind w:left="1111" w:right="720"/>
      </w:pPr>
      <w:r w:rsidRPr="00F503CC">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F503CC" w:rsidRPr="00F503CC" w:rsidRDefault="00F503CC" w:rsidP="00F503CC">
      <w:pPr>
        <w:pStyle w:val="a6"/>
        <w:ind w:left="1111" w:right="720"/>
      </w:pPr>
      <w:r w:rsidRPr="00F503CC">
        <w:t>Тексты для чтения вслух: сообщение информационного характера, отрывок из статьи научно-популярного характера, рассказ, диалог (беседа).</w:t>
      </w:r>
    </w:p>
    <w:p w:rsidR="00F503CC" w:rsidRPr="00F503CC" w:rsidRDefault="00F503CC" w:rsidP="00F503CC">
      <w:pPr>
        <w:pStyle w:val="a6"/>
        <w:ind w:left="1111" w:right="720"/>
      </w:pPr>
      <w:r w:rsidRPr="00F503CC">
        <w:t>Объём текста для чтения вслух — до 110 слов.</w:t>
      </w:r>
    </w:p>
    <w:p w:rsidR="00F503CC" w:rsidRPr="00F503CC" w:rsidRDefault="00F503CC" w:rsidP="00F503CC">
      <w:pPr>
        <w:pStyle w:val="a6"/>
        <w:ind w:left="1111" w:right="720"/>
      </w:pPr>
    </w:p>
    <w:p w:rsidR="00F503CC" w:rsidRPr="00F503CC" w:rsidRDefault="00F503CC" w:rsidP="00F503CC">
      <w:pPr>
        <w:pStyle w:val="a6"/>
        <w:ind w:left="1111" w:right="720"/>
      </w:pPr>
      <w:r w:rsidRPr="00F503CC">
        <w:t>Орфография и пунктуация</w:t>
      </w:r>
    </w:p>
    <w:p w:rsidR="00F503CC" w:rsidRPr="00F503CC" w:rsidRDefault="00F503CC" w:rsidP="00F503CC">
      <w:pPr>
        <w:pStyle w:val="a6"/>
        <w:ind w:left="1111" w:right="720"/>
      </w:pPr>
      <w:r w:rsidRPr="00F503CC">
        <w:t>Правильное написание изученных слов.</w:t>
      </w:r>
    </w:p>
    <w:p w:rsidR="00F503CC" w:rsidRPr="00F503CC" w:rsidRDefault="00F503CC" w:rsidP="00F503CC">
      <w:pPr>
        <w:pStyle w:val="a6"/>
        <w:ind w:left="1111" w:right="720"/>
      </w:pPr>
      <w:r w:rsidRPr="00F503CC">
        <w:t>Правильное использование знаков препинания: точки, вопросительного и восклицательного знаков в конце предложения; запятой при перечислении.</w:t>
      </w:r>
    </w:p>
    <w:p w:rsidR="00F503CC" w:rsidRPr="00F503CC" w:rsidRDefault="00F503CC" w:rsidP="00F503CC">
      <w:pPr>
        <w:pStyle w:val="a6"/>
        <w:ind w:left="1111" w:right="720"/>
      </w:pPr>
      <w:r w:rsidRPr="00F503CC">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F503CC" w:rsidRPr="00F503CC" w:rsidRDefault="00F503CC" w:rsidP="00F503CC">
      <w:pPr>
        <w:pStyle w:val="a6"/>
        <w:ind w:left="1111" w:right="720"/>
      </w:pPr>
      <w:r w:rsidRPr="00F503CC">
        <w:t>Лексическая сторона речи</w:t>
      </w:r>
    </w:p>
    <w:p w:rsidR="00F503CC" w:rsidRPr="00F503CC" w:rsidRDefault="00F503CC" w:rsidP="00F503CC">
      <w:pPr>
        <w:pStyle w:val="a6"/>
        <w:ind w:left="1111" w:right="720"/>
      </w:pPr>
      <w:r w:rsidRPr="00F503CC">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w:t>
      </w:r>
      <w:r w:rsidRPr="00F503CC">
        <w:lastRenderedPageBreak/>
        <w:t>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F503CC" w:rsidRPr="00F503CC" w:rsidRDefault="00F503CC" w:rsidP="00F503CC">
      <w:pPr>
        <w:pStyle w:val="a6"/>
        <w:ind w:left="1111" w:right="720"/>
      </w:pPr>
      <w:r w:rsidRPr="00F503CC">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F503CC" w:rsidRPr="00F503CC" w:rsidRDefault="00F503CC" w:rsidP="00F503CC">
      <w:pPr>
        <w:pStyle w:val="a6"/>
        <w:ind w:left="1111" w:right="720"/>
      </w:pPr>
      <w:r w:rsidRPr="00F503CC">
        <w:t>Основные способы словообразования:</w:t>
      </w:r>
    </w:p>
    <w:p w:rsidR="00F503CC" w:rsidRPr="00F503CC" w:rsidRDefault="00F503CC" w:rsidP="00F503CC">
      <w:pPr>
        <w:pStyle w:val="a6"/>
        <w:ind w:left="1111" w:right="720"/>
      </w:pPr>
      <w:r w:rsidRPr="00F503CC">
        <w:t>а) аффиксация:</w:t>
      </w:r>
    </w:p>
    <w:p w:rsidR="00F503CC" w:rsidRPr="00F503CC" w:rsidRDefault="00F503CC" w:rsidP="00F503CC">
      <w:pPr>
        <w:pStyle w:val="a6"/>
        <w:ind w:left="1111" w:right="720"/>
      </w:pPr>
      <w:r w:rsidRPr="00F503CC">
        <w:t>образование имён существительных при помощи суффиксов -ie (die Biologie), -um (das Museum);</w:t>
      </w:r>
    </w:p>
    <w:p w:rsidR="00F503CC" w:rsidRPr="00F503CC" w:rsidRDefault="00F503CC" w:rsidP="00F503CC">
      <w:pPr>
        <w:pStyle w:val="a6"/>
        <w:ind w:left="1111" w:right="720"/>
      </w:pPr>
      <w:r w:rsidRPr="00F503CC">
        <w:t>образование имён прилагательных при помощи суффиксов -sam (erholsam), -bar (lesbar);</w:t>
      </w:r>
    </w:p>
    <w:p w:rsidR="00F503CC" w:rsidRPr="00F503CC" w:rsidRDefault="00F503CC" w:rsidP="00F503CC">
      <w:pPr>
        <w:pStyle w:val="a6"/>
        <w:ind w:left="1111" w:right="720"/>
      </w:pPr>
      <w:r w:rsidRPr="00F503CC">
        <w:t>Многозначность лексических единиц. Синонимы. Антонимы. Сокращения и аббревиатуры.</w:t>
      </w:r>
    </w:p>
    <w:p w:rsidR="00F503CC" w:rsidRPr="00F503CC" w:rsidRDefault="00F503CC" w:rsidP="00F503CC">
      <w:pPr>
        <w:pStyle w:val="a6"/>
        <w:ind w:left="1111" w:right="720"/>
      </w:pPr>
      <w:r w:rsidRPr="00F503CC">
        <w:t>Различные средства связи в тексте для обеспечения его целостности (zuerst, denn, zum Schluss usw.).</w:t>
      </w:r>
    </w:p>
    <w:p w:rsidR="00F503CC" w:rsidRPr="00F503CC" w:rsidRDefault="00F503CC" w:rsidP="00F503CC">
      <w:pPr>
        <w:pStyle w:val="a6"/>
        <w:ind w:left="1111" w:right="720"/>
      </w:pPr>
      <w:r w:rsidRPr="00F503CC">
        <w:t>Грамматическая сторона речи</w:t>
      </w:r>
    </w:p>
    <w:p w:rsidR="00F503CC" w:rsidRPr="00F503CC" w:rsidRDefault="00F503CC" w:rsidP="00F503CC">
      <w:pPr>
        <w:pStyle w:val="a6"/>
        <w:ind w:left="1111" w:right="720"/>
      </w:pPr>
      <w:r w:rsidRPr="00F503CC">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F503CC" w:rsidRPr="00F503CC" w:rsidRDefault="00F503CC" w:rsidP="00F503CC">
      <w:pPr>
        <w:pStyle w:val="a6"/>
        <w:ind w:left="1111" w:right="720"/>
      </w:pPr>
      <w:r w:rsidRPr="00F503CC">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F503CC" w:rsidRPr="00F503CC" w:rsidRDefault="00F503CC" w:rsidP="00F503CC">
      <w:pPr>
        <w:pStyle w:val="a6"/>
        <w:ind w:left="1111" w:right="720"/>
      </w:pPr>
      <w:r w:rsidRPr="00F503CC">
        <w:t>Сложносочинённые предложения с наречием deshalb.</w:t>
      </w:r>
    </w:p>
    <w:p w:rsidR="00F503CC" w:rsidRPr="00F503CC" w:rsidRDefault="00F503CC" w:rsidP="00F503CC">
      <w:pPr>
        <w:pStyle w:val="a6"/>
        <w:ind w:left="1111" w:right="720"/>
      </w:pPr>
      <w:r w:rsidRPr="00F503CC">
        <w:lastRenderedPageBreak/>
        <w:t>Сложноподчинённые предложения: времени с союзом nachdem, цели с союзом damit.</w:t>
      </w:r>
    </w:p>
    <w:p w:rsidR="00F503CC" w:rsidRPr="00F503CC" w:rsidRDefault="00F503CC" w:rsidP="00F503CC">
      <w:pPr>
        <w:pStyle w:val="a6"/>
        <w:ind w:left="1111" w:right="720"/>
      </w:pPr>
      <w:r w:rsidRPr="00F503CC">
        <w:t>Формы сослагательного наклонения от глаголов haben, sein, werden, können, mogen, сочетание würde + Infinitiv.</w:t>
      </w:r>
    </w:p>
    <w:p w:rsidR="00F503CC" w:rsidRPr="00F503CC" w:rsidRDefault="00F503CC" w:rsidP="00F503CC">
      <w:pPr>
        <w:pStyle w:val="a6"/>
        <w:ind w:left="1111" w:right="720"/>
      </w:pPr>
      <w:r w:rsidRPr="00F503CC">
        <w:t>Социокультурные знания и умения</w:t>
      </w:r>
    </w:p>
    <w:p w:rsidR="00F503CC" w:rsidRPr="00F503CC" w:rsidRDefault="00F503CC" w:rsidP="00F503CC">
      <w:pPr>
        <w:pStyle w:val="a6"/>
        <w:ind w:left="1111" w:right="720"/>
      </w:pPr>
      <w:r w:rsidRPr="00F503CC">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rsidR="00F503CC" w:rsidRPr="00F503CC" w:rsidRDefault="00F503CC" w:rsidP="00F503CC">
      <w:pPr>
        <w:pStyle w:val="a6"/>
        <w:ind w:left="1111" w:right="720"/>
      </w:pPr>
      <w:r w:rsidRPr="00F503CC">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F503CC" w:rsidRPr="00F503CC" w:rsidRDefault="00F503CC" w:rsidP="00F503CC">
      <w:pPr>
        <w:pStyle w:val="a6"/>
        <w:ind w:left="1111" w:right="720"/>
      </w:pPr>
      <w:r w:rsidRPr="00F503CC">
        <w:t>Формирование элементарного представления о различных вариантах немецкого языка.</w:t>
      </w:r>
    </w:p>
    <w:p w:rsidR="00F503CC" w:rsidRPr="00F503CC" w:rsidRDefault="00F503CC" w:rsidP="00F503CC">
      <w:pPr>
        <w:pStyle w:val="a6"/>
        <w:ind w:left="1111" w:right="720"/>
      </w:pPr>
      <w:r w:rsidRPr="00F503CC">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F503CC" w:rsidRPr="00F503CC" w:rsidRDefault="00F503CC" w:rsidP="00F503CC">
      <w:pPr>
        <w:pStyle w:val="a6"/>
        <w:ind w:left="1111" w:right="720"/>
      </w:pPr>
      <w:r w:rsidRPr="00F503CC">
        <w:t>Соблюдение нормы вежливости в межкультурном общении.</w:t>
      </w:r>
    </w:p>
    <w:p w:rsidR="00F503CC" w:rsidRPr="00F503CC" w:rsidRDefault="00F503CC" w:rsidP="00F503CC">
      <w:pPr>
        <w:pStyle w:val="a6"/>
        <w:ind w:left="1111" w:right="720"/>
      </w:pPr>
      <w:r w:rsidRPr="00F503CC">
        <w:t>Соблюдение норм вежливости в межкультурном общении.</w:t>
      </w:r>
    </w:p>
    <w:p w:rsidR="00F503CC" w:rsidRPr="00F503CC" w:rsidRDefault="00F503CC" w:rsidP="00F503CC">
      <w:pPr>
        <w:pStyle w:val="a6"/>
        <w:ind w:left="1111" w:right="720"/>
      </w:pPr>
      <w:r w:rsidRPr="00F503CC">
        <w:t>Развитие умений:</w:t>
      </w:r>
    </w:p>
    <w:p w:rsidR="00F503CC" w:rsidRPr="00F503CC" w:rsidRDefault="00F503CC" w:rsidP="00F503CC">
      <w:pPr>
        <w:pStyle w:val="a6"/>
        <w:ind w:left="1111" w:right="720"/>
      </w:pPr>
      <w:r w:rsidRPr="00F503CC">
        <w:t>писать своё имя и фамилию, а также имена и фамилии своих родственников и друзей на немецком языке;</w:t>
      </w:r>
    </w:p>
    <w:p w:rsidR="00F503CC" w:rsidRPr="00F503CC" w:rsidRDefault="00F503CC" w:rsidP="00F503CC">
      <w:pPr>
        <w:pStyle w:val="a6"/>
        <w:ind w:left="1111" w:right="720"/>
      </w:pPr>
      <w:r w:rsidRPr="00F503CC">
        <w:lastRenderedPageBreak/>
        <w:t>правильно оформлять свой адрес на немецком языке (в анкете);</w:t>
      </w:r>
    </w:p>
    <w:p w:rsidR="00F503CC" w:rsidRPr="00F503CC" w:rsidRDefault="00F503CC" w:rsidP="00F503CC">
      <w:pPr>
        <w:pStyle w:val="a6"/>
        <w:ind w:left="1111" w:right="720"/>
      </w:pPr>
      <w:r w:rsidRPr="00F503CC">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F503CC" w:rsidRPr="00F503CC" w:rsidRDefault="00F503CC" w:rsidP="00F503CC">
      <w:pPr>
        <w:pStyle w:val="a6"/>
        <w:ind w:left="1111" w:right="720"/>
      </w:pPr>
      <w:r w:rsidRPr="00F503CC">
        <w:t>кратко представлять Россию и страну/страны изучаемого языка;</w:t>
      </w:r>
    </w:p>
    <w:p w:rsidR="00F503CC" w:rsidRPr="00F503CC" w:rsidRDefault="00F503CC" w:rsidP="00F503CC">
      <w:pPr>
        <w:pStyle w:val="a6"/>
        <w:ind w:left="1111" w:right="720"/>
      </w:pPr>
      <w:r w:rsidRPr="00F503CC">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в питании, достопримечательности);</w:t>
      </w:r>
    </w:p>
    <w:p w:rsidR="00F503CC" w:rsidRPr="00F503CC" w:rsidRDefault="00F503CC" w:rsidP="00F503CC">
      <w:pPr>
        <w:pStyle w:val="a6"/>
        <w:ind w:left="1111" w:right="720"/>
      </w:pPr>
      <w:r w:rsidRPr="00F503CC">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rsidR="00F503CC" w:rsidRPr="00F503CC" w:rsidRDefault="00F503CC" w:rsidP="00F503CC">
      <w:pPr>
        <w:pStyle w:val="a6"/>
        <w:ind w:left="1111" w:right="720"/>
      </w:pPr>
      <w:r w:rsidRPr="00F503CC">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F503CC" w:rsidRPr="00F503CC" w:rsidRDefault="00F503CC" w:rsidP="00F503CC">
      <w:pPr>
        <w:pStyle w:val="a6"/>
        <w:ind w:left="1111" w:right="720"/>
      </w:pPr>
      <w:r w:rsidRPr="00F503CC">
        <w:t>Компенсаторные умения</w:t>
      </w:r>
    </w:p>
    <w:p w:rsidR="00F503CC" w:rsidRPr="00F503CC" w:rsidRDefault="00F503CC" w:rsidP="00F503CC">
      <w:pPr>
        <w:pStyle w:val="a6"/>
        <w:ind w:left="1111" w:right="720"/>
      </w:pPr>
      <w:r w:rsidRPr="00F503CC">
        <w:t>Использование при чтении и аудировании языковой, в том числе контекстуальной, догадки;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F503CC" w:rsidRPr="00F503CC" w:rsidRDefault="00F503CC" w:rsidP="00F503CC">
      <w:pPr>
        <w:pStyle w:val="a6"/>
        <w:ind w:left="1111" w:right="720"/>
      </w:pPr>
      <w:r w:rsidRPr="00F503CC">
        <w:t>Переспрашивать, просить повторить, уточняя значение незнакомых слов.</w:t>
      </w:r>
    </w:p>
    <w:p w:rsidR="00F503CC" w:rsidRPr="00F503CC" w:rsidRDefault="00F503CC" w:rsidP="00F503CC">
      <w:pPr>
        <w:pStyle w:val="a6"/>
        <w:ind w:left="1111" w:right="720"/>
      </w:pPr>
      <w:r w:rsidRPr="00F503CC">
        <w:t>Использование в качестве опоры при порождении собственных высказываний ключевых слов, плана.</w:t>
      </w:r>
    </w:p>
    <w:p w:rsidR="00F503CC" w:rsidRPr="00F503CC" w:rsidRDefault="00F503CC" w:rsidP="00F503CC">
      <w:pPr>
        <w:pStyle w:val="a6"/>
        <w:ind w:left="1111" w:right="720"/>
      </w:pPr>
      <w:r w:rsidRPr="00F503CC">
        <w:t xml:space="preserve">Игнорирование информации, не являющейся необходимой для понимания основного </w:t>
      </w:r>
      <w:r w:rsidRPr="00F503CC">
        <w:lastRenderedPageBreak/>
        <w:t>содержания прочитанного/прослушанного текста или для нахождения в тексте запрашиваемой информации.</w:t>
      </w:r>
    </w:p>
    <w:p w:rsidR="00F503CC" w:rsidRPr="00F503CC" w:rsidRDefault="00F503CC" w:rsidP="00F503CC">
      <w:pPr>
        <w:pStyle w:val="a6"/>
        <w:ind w:left="1111" w:right="720"/>
      </w:pPr>
      <w:r w:rsidRPr="00F503CC">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503CC" w:rsidRPr="00F503CC" w:rsidRDefault="00F503CC" w:rsidP="00F503CC">
      <w:pPr>
        <w:pStyle w:val="a6"/>
        <w:ind w:left="0" w:right="720"/>
        <w:rPr>
          <w:b/>
        </w:rPr>
      </w:pPr>
    </w:p>
    <w:p w:rsidR="00F503CC" w:rsidRPr="00F503CC" w:rsidRDefault="00F503CC" w:rsidP="00F503CC">
      <w:pPr>
        <w:pStyle w:val="a6"/>
        <w:ind w:left="1111" w:right="720"/>
        <w:rPr>
          <w:b/>
        </w:rPr>
      </w:pPr>
      <w:r w:rsidRPr="00F503CC">
        <w:rPr>
          <w:b/>
        </w:rPr>
        <w:t>ПЛАНИРУЕМЫЕ РЕЗУЛЬТАТЫ ОСВОЕНИЯ</w:t>
      </w:r>
    </w:p>
    <w:p w:rsidR="00F503CC" w:rsidRPr="00F503CC" w:rsidRDefault="00F503CC" w:rsidP="00F503CC">
      <w:pPr>
        <w:pStyle w:val="a6"/>
        <w:ind w:left="1111" w:right="720"/>
        <w:rPr>
          <w:b/>
        </w:rPr>
      </w:pPr>
      <w:r w:rsidRPr="00F503CC">
        <w:rPr>
          <w:b/>
        </w:rPr>
        <w:t>УЧЕБНОГО ПРЕДМЕТА «ИНОСТРАННЫЙ (НЕМЕЦКИЙ)</w:t>
      </w:r>
    </w:p>
    <w:p w:rsidR="00F503CC" w:rsidRPr="00F503CC" w:rsidRDefault="00F503CC" w:rsidP="00F503CC">
      <w:pPr>
        <w:pStyle w:val="a6"/>
        <w:ind w:left="1111" w:right="720"/>
        <w:rPr>
          <w:b/>
        </w:rPr>
      </w:pPr>
      <w:r w:rsidRPr="00F503CC">
        <w:rPr>
          <w:b/>
        </w:rPr>
        <w:t>ЯЗЫК» НА УРОВНЕ ОСНОВНОГО ОБЩЕГО ОБРАЗОВАНИЯ</w:t>
      </w:r>
    </w:p>
    <w:p w:rsidR="00F503CC" w:rsidRPr="00F503CC" w:rsidRDefault="00F503CC" w:rsidP="00F503CC">
      <w:pPr>
        <w:pStyle w:val="a6"/>
        <w:ind w:left="1111" w:right="720"/>
      </w:pPr>
    </w:p>
    <w:p w:rsidR="00F503CC" w:rsidRPr="00F503CC" w:rsidRDefault="00F503CC" w:rsidP="00F503CC">
      <w:pPr>
        <w:pStyle w:val="a6"/>
        <w:ind w:left="1111" w:right="720"/>
      </w:pPr>
      <w:r w:rsidRPr="00F503CC">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F503CC" w:rsidRPr="00F503CC" w:rsidRDefault="00F503CC" w:rsidP="00F503CC">
      <w:pPr>
        <w:pStyle w:val="a6"/>
        <w:ind w:left="1111" w:right="720"/>
      </w:pPr>
      <w:r w:rsidRPr="00F503CC">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503CC" w:rsidRPr="00F503CC" w:rsidRDefault="00F503CC" w:rsidP="00F503CC">
      <w:pPr>
        <w:pStyle w:val="a6"/>
        <w:ind w:left="1111" w:right="720"/>
      </w:pPr>
    </w:p>
    <w:p w:rsidR="00F503CC" w:rsidRPr="00F503CC" w:rsidRDefault="00F503CC" w:rsidP="00F503CC">
      <w:pPr>
        <w:pStyle w:val="a6"/>
        <w:ind w:left="1111" w:right="720"/>
      </w:pPr>
      <w:r w:rsidRPr="00F503CC">
        <w:t>Личностные результаты</w:t>
      </w:r>
    </w:p>
    <w:p w:rsidR="00F503CC" w:rsidRPr="00F503CC" w:rsidRDefault="00F503CC" w:rsidP="00F503CC">
      <w:pPr>
        <w:pStyle w:val="a6"/>
        <w:ind w:left="1111" w:right="720"/>
      </w:pPr>
      <w:r w:rsidRPr="00F503CC">
        <w:t xml:space="preserve">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w:t>
      </w:r>
      <w:r w:rsidRPr="00F503CC">
        <w:lastRenderedPageBreak/>
        <w:t>реализации основных направлений воспитательной деятельности, в том числе в части:</w:t>
      </w:r>
    </w:p>
    <w:p w:rsidR="00F503CC" w:rsidRPr="00F503CC" w:rsidRDefault="00F503CC" w:rsidP="00F503CC">
      <w:pPr>
        <w:pStyle w:val="a6"/>
        <w:ind w:left="1111" w:right="720"/>
      </w:pPr>
      <w:r w:rsidRPr="00F503CC">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w:t>
      </w:r>
    </w:p>
    <w:p w:rsidR="00F503CC" w:rsidRPr="00F503CC" w:rsidRDefault="00F503CC" w:rsidP="00F503CC">
      <w:pPr>
        <w:pStyle w:val="a6"/>
        <w:ind w:left="1111" w:right="720"/>
      </w:pPr>
      <w:r w:rsidRPr="00F503CC">
        <w:t>активное участие в жизни семьи, Организации, местного сообщества, родного края, страны;</w:t>
      </w:r>
    </w:p>
    <w:p w:rsidR="00F503CC" w:rsidRPr="00F503CC" w:rsidRDefault="00F503CC" w:rsidP="00F503CC">
      <w:pPr>
        <w:pStyle w:val="a6"/>
        <w:ind w:left="1111" w:right="720"/>
      </w:pPr>
      <w:r w:rsidRPr="00F503CC">
        <w:t>неприятие любых форм экстремизма, дискриминации; понимание роли различных социальных институтов в жизни человека;</w:t>
      </w:r>
    </w:p>
    <w:p w:rsidR="00F503CC" w:rsidRPr="00F503CC" w:rsidRDefault="00F503CC" w:rsidP="00F503CC">
      <w:pPr>
        <w:pStyle w:val="a6"/>
        <w:ind w:left="1111" w:right="720"/>
      </w:pPr>
      <w:r w:rsidRPr="00F503CC">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F503CC" w:rsidRPr="00F503CC" w:rsidRDefault="00F503CC" w:rsidP="00F503CC">
      <w:pPr>
        <w:pStyle w:val="a6"/>
        <w:ind w:left="1111" w:right="720"/>
      </w:pPr>
      <w:r w:rsidRPr="00F503CC">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F503CC" w:rsidRPr="00F503CC" w:rsidRDefault="00F503CC" w:rsidP="00F503CC">
      <w:pPr>
        <w:pStyle w:val="a6"/>
        <w:ind w:left="1111" w:right="720"/>
      </w:pPr>
      <w:r w:rsidRPr="00F503CC">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F503CC" w:rsidRPr="00F503CC" w:rsidRDefault="00F503CC" w:rsidP="00F503CC">
      <w:pPr>
        <w:pStyle w:val="a6"/>
        <w:ind w:left="1111" w:right="720"/>
      </w:pPr>
      <w:r w:rsidRPr="00F503CC">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F503CC" w:rsidRPr="00F503CC" w:rsidRDefault="00F503CC" w:rsidP="00F503CC">
      <w:pPr>
        <w:pStyle w:val="a6"/>
        <w:ind w:left="1111" w:right="720"/>
      </w:pPr>
      <w:r w:rsidRPr="00F503CC">
        <w:t xml:space="preserve">уважение к символам России, государственным праздникам, историческому и природному наследию и памятникам, традициям разных народов, проживающих в </w:t>
      </w:r>
      <w:r w:rsidRPr="00F503CC">
        <w:lastRenderedPageBreak/>
        <w:t>родной стране.</w:t>
      </w:r>
    </w:p>
    <w:p w:rsidR="00F503CC" w:rsidRPr="00F503CC" w:rsidRDefault="00F503CC" w:rsidP="00F503CC">
      <w:pPr>
        <w:pStyle w:val="a6"/>
        <w:ind w:left="1111" w:right="720"/>
      </w:pPr>
      <w:r w:rsidRPr="00F503CC">
        <w:t>духовно-нравственного воспитания: ориентация на моральные ценности и нормы в ситуациях нравственного выбора;</w:t>
      </w:r>
    </w:p>
    <w:p w:rsidR="00F503CC" w:rsidRPr="00F503CC" w:rsidRDefault="00F503CC" w:rsidP="00F503CC">
      <w:pPr>
        <w:pStyle w:val="a6"/>
        <w:ind w:left="1111" w:right="720"/>
      </w:pPr>
      <w:r w:rsidRPr="00F503CC">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F503CC" w:rsidRPr="00F503CC" w:rsidRDefault="00F503CC" w:rsidP="00F503CC">
      <w:pPr>
        <w:pStyle w:val="a6"/>
        <w:ind w:left="1111" w:right="720"/>
      </w:pPr>
      <w:r w:rsidRPr="00F503CC">
        <w:t>активное неприятие асоциальных поступков, свобода и ответственность личности в условиях индивидуального и общественного пространства.</w:t>
      </w:r>
    </w:p>
    <w:p w:rsidR="00F503CC" w:rsidRPr="00F503CC" w:rsidRDefault="00F503CC" w:rsidP="00F503CC">
      <w:pPr>
        <w:pStyle w:val="a6"/>
        <w:ind w:left="1111" w:right="720"/>
      </w:pPr>
      <w:r w:rsidRPr="00F503CC">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503CC" w:rsidRPr="00F503CC" w:rsidRDefault="00F503CC" w:rsidP="00F503CC">
      <w:pPr>
        <w:pStyle w:val="a6"/>
        <w:ind w:left="1111" w:right="720"/>
      </w:pPr>
      <w:r w:rsidRPr="00F503CC">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503CC" w:rsidRPr="00F503CC" w:rsidRDefault="00F503CC" w:rsidP="00F503CC">
      <w:pPr>
        <w:pStyle w:val="a6"/>
        <w:ind w:left="1111" w:right="720"/>
      </w:pPr>
      <w:r w:rsidRPr="00F503CC">
        <w:t>физического воспитания, формирования культуры здоровья и эмоционального благополучия: осознание ценности жизни;</w:t>
      </w:r>
    </w:p>
    <w:p w:rsidR="00F503CC" w:rsidRPr="00F503CC" w:rsidRDefault="00F503CC" w:rsidP="00F503CC">
      <w:pPr>
        <w:pStyle w:val="a6"/>
        <w:ind w:left="1111" w:right="720"/>
      </w:pPr>
      <w:r w:rsidRPr="00F503CC">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F503CC" w:rsidRPr="00F503CC" w:rsidRDefault="00F503CC" w:rsidP="00F503CC">
      <w:pPr>
        <w:pStyle w:val="a6"/>
        <w:ind w:left="1111" w:right="720"/>
      </w:pPr>
      <w:r w:rsidRPr="00F503CC">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503CC" w:rsidRPr="00F503CC" w:rsidRDefault="00F503CC" w:rsidP="00F503CC">
      <w:pPr>
        <w:pStyle w:val="a6"/>
        <w:ind w:left="1111" w:right="720"/>
      </w:pPr>
      <w:r w:rsidRPr="00F503CC">
        <w:t xml:space="preserve">соблюдение правил безопасности, в том числе навыков безопасного поведения в </w:t>
      </w:r>
      <w:r w:rsidRPr="00F503CC">
        <w:lastRenderedPageBreak/>
        <w:t>интернет-среде;</w:t>
      </w:r>
    </w:p>
    <w:p w:rsidR="00F503CC" w:rsidRPr="00F503CC" w:rsidRDefault="00F503CC" w:rsidP="00F503CC">
      <w:pPr>
        <w:pStyle w:val="a6"/>
        <w:ind w:left="1111" w:right="720"/>
      </w:pPr>
      <w:r w:rsidRPr="00F503CC">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503CC" w:rsidRPr="00F503CC" w:rsidRDefault="00F503CC" w:rsidP="00F503CC">
      <w:pPr>
        <w:pStyle w:val="a6"/>
        <w:ind w:left="1111" w:right="720"/>
      </w:pPr>
      <w:r w:rsidRPr="00F503CC">
        <w:t>умение принимать себя и других, не осуждая;</w:t>
      </w:r>
    </w:p>
    <w:p w:rsidR="00F503CC" w:rsidRPr="00F503CC" w:rsidRDefault="00F503CC" w:rsidP="00F503CC">
      <w:pPr>
        <w:pStyle w:val="a6"/>
        <w:ind w:left="1111" w:right="720"/>
      </w:pPr>
      <w:r w:rsidRPr="00F503CC">
        <w:t>умение осознавать эмоциональное состояние себя и других, умение управлять собственным эмоциональным состоянием;</w:t>
      </w:r>
    </w:p>
    <w:p w:rsidR="00F503CC" w:rsidRPr="00F503CC" w:rsidRDefault="00F503CC" w:rsidP="00F503CC">
      <w:pPr>
        <w:pStyle w:val="a6"/>
        <w:ind w:left="1111" w:right="720"/>
      </w:pPr>
      <w:r w:rsidRPr="00F503CC">
        <w:t>сформированность навыка рефлексии, признание своего права на ошибку и такого же права другого человека.</w:t>
      </w:r>
    </w:p>
    <w:p w:rsidR="00F503CC" w:rsidRPr="00F503CC" w:rsidRDefault="00F503CC" w:rsidP="00F503CC">
      <w:pPr>
        <w:pStyle w:val="a6"/>
        <w:ind w:left="1111" w:right="720"/>
      </w:pPr>
      <w:r w:rsidRPr="00F503CC">
        <w:t>трудового воспитания: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503CC" w:rsidRPr="00F503CC" w:rsidRDefault="00F503CC" w:rsidP="00F503CC">
      <w:pPr>
        <w:pStyle w:val="a6"/>
        <w:ind w:left="1111" w:right="720"/>
      </w:pPr>
      <w:r w:rsidRPr="00F503CC">
        <w:t>интерес к практическому изучению профессий и труда различного рода, в том числе на основе применения изучаемого предметного знания;</w:t>
      </w:r>
    </w:p>
    <w:p w:rsidR="00F503CC" w:rsidRPr="00F503CC" w:rsidRDefault="00F503CC" w:rsidP="00F503CC">
      <w:pPr>
        <w:pStyle w:val="a6"/>
        <w:ind w:left="1111" w:right="720"/>
      </w:pPr>
      <w:r w:rsidRPr="00F503CC">
        <w:t>осознание важности обучения на протяжении всей жизни для успешной профессиональной деятельности и развитие необходимых умений для этого;</w:t>
      </w:r>
    </w:p>
    <w:p w:rsidR="00F503CC" w:rsidRPr="00F503CC" w:rsidRDefault="00F503CC" w:rsidP="00F503CC">
      <w:pPr>
        <w:pStyle w:val="a6"/>
        <w:ind w:left="1111" w:right="720"/>
      </w:pPr>
      <w:r w:rsidRPr="00F503CC">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F503CC" w:rsidRPr="00F503CC" w:rsidRDefault="00F503CC" w:rsidP="00F503CC">
      <w:pPr>
        <w:pStyle w:val="a6"/>
        <w:ind w:left="1111" w:right="720"/>
      </w:pPr>
      <w:r w:rsidRPr="00F503CC">
        <w:t xml:space="preserve">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w:t>
      </w:r>
      <w:r w:rsidRPr="00F503CC">
        <w:lastRenderedPageBreak/>
        <w:t>поступков и оценки их возможных последствий для окружающей среды;</w:t>
      </w:r>
    </w:p>
    <w:p w:rsidR="00F503CC" w:rsidRPr="00F503CC" w:rsidRDefault="00F503CC" w:rsidP="00F503CC">
      <w:pPr>
        <w:pStyle w:val="a6"/>
        <w:ind w:left="1111" w:right="720"/>
      </w:pPr>
      <w:r w:rsidRPr="00F503CC">
        <w:t>повышение уровня экологической культуры, осознание глобального характера экологических проблем и путей их решения;</w:t>
      </w:r>
    </w:p>
    <w:p w:rsidR="00F503CC" w:rsidRPr="00F503CC" w:rsidRDefault="00F503CC" w:rsidP="00F503CC">
      <w:pPr>
        <w:pStyle w:val="a6"/>
        <w:ind w:left="1111" w:right="720"/>
      </w:pPr>
      <w:r w:rsidRPr="00F503CC">
        <w:t>активное неприятие действий, приносящих вред окружающей среде;</w:t>
      </w:r>
    </w:p>
    <w:p w:rsidR="00F503CC" w:rsidRPr="00F503CC" w:rsidRDefault="00F503CC" w:rsidP="00F503CC">
      <w:pPr>
        <w:pStyle w:val="a6"/>
        <w:ind w:left="1111" w:right="720"/>
      </w:pPr>
      <w:r w:rsidRPr="00F503CC">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503CC" w:rsidRPr="00F503CC" w:rsidRDefault="00F503CC" w:rsidP="00F503CC">
      <w:pPr>
        <w:pStyle w:val="a6"/>
        <w:ind w:left="1111" w:right="720"/>
      </w:pPr>
      <w:r w:rsidRPr="00F503CC">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F503CC" w:rsidRPr="00F503CC" w:rsidRDefault="00F503CC" w:rsidP="00F503CC">
      <w:pPr>
        <w:pStyle w:val="a6"/>
        <w:ind w:left="1111" w:right="720"/>
      </w:pPr>
      <w:r w:rsidRPr="00F503CC">
        <w:t>овладение языковой и читательской культурой как средством познания мира;</w:t>
      </w:r>
    </w:p>
    <w:p w:rsidR="00F503CC" w:rsidRPr="00F503CC" w:rsidRDefault="00F503CC" w:rsidP="00F503CC">
      <w:pPr>
        <w:pStyle w:val="a6"/>
        <w:ind w:left="1111" w:right="720"/>
      </w:pPr>
      <w:r w:rsidRPr="00F503CC">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503CC" w:rsidRPr="00F503CC" w:rsidRDefault="00F503CC" w:rsidP="00F503CC">
      <w:pPr>
        <w:pStyle w:val="a6"/>
        <w:ind w:left="1111" w:right="720"/>
      </w:pPr>
      <w:r w:rsidRPr="00F503CC">
        <w:t>Личностные результаты, обеспечивающие адаптацию обучающегося к изменяющимся условиям социальной и природной среды, включают:</w:t>
      </w:r>
    </w:p>
    <w:p w:rsidR="00F503CC" w:rsidRPr="00F503CC" w:rsidRDefault="00F503CC" w:rsidP="00F503CC">
      <w:pPr>
        <w:pStyle w:val="a6"/>
        <w:ind w:left="1111" w:right="720"/>
      </w:pPr>
      <w:r w:rsidRPr="00F503CC">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503CC" w:rsidRPr="00F503CC" w:rsidRDefault="00F503CC" w:rsidP="00F503CC">
      <w:pPr>
        <w:pStyle w:val="a6"/>
        <w:ind w:left="1111" w:right="720"/>
      </w:pPr>
      <w:r w:rsidRPr="00F503CC">
        <w:t>способность обучающихся во взаимодействии в условиях неопределенности, открытость опыту и знаниям других;</w:t>
      </w:r>
    </w:p>
    <w:p w:rsidR="00F503CC" w:rsidRPr="00F503CC" w:rsidRDefault="00F503CC" w:rsidP="00F503CC">
      <w:pPr>
        <w:pStyle w:val="a6"/>
        <w:ind w:left="1111" w:right="720"/>
      </w:pPr>
      <w:r w:rsidRPr="00F503CC">
        <w:lastRenderedPageBreak/>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F503CC" w:rsidRPr="00F503CC" w:rsidRDefault="00F503CC" w:rsidP="00F503CC">
      <w:pPr>
        <w:pStyle w:val="a6"/>
        <w:ind w:left="1111" w:right="720"/>
      </w:pPr>
      <w:r w:rsidRPr="00F503CC">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F503CC" w:rsidRPr="00F503CC" w:rsidRDefault="00F503CC" w:rsidP="00F503CC">
      <w:pPr>
        <w:pStyle w:val="a6"/>
        <w:ind w:left="1111" w:right="720"/>
      </w:pPr>
      <w:r w:rsidRPr="00F503CC">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F503CC" w:rsidRPr="00F503CC" w:rsidRDefault="00F503CC" w:rsidP="00F503CC">
      <w:pPr>
        <w:pStyle w:val="a6"/>
        <w:ind w:left="1111" w:right="720"/>
      </w:pPr>
      <w:r w:rsidRPr="00F503CC">
        <w:t>умение анализировать и выявлять взаимосвязи природы, общества и экономики;</w:t>
      </w:r>
    </w:p>
    <w:p w:rsidR="00F503CC" w:rsidRPr="00F503CC" w:rsidRDefault="00F503CC" w:rsidP="00F503CC">
      <w:pPr>
        <w:pStyle w:val="a6"/>
        <w:ind w:left="1111" w:right="720"/>
      </w:pPr>
      <w:r w:rsidRPr="00F503CC">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F503CC" w:rsidRPr="00F503CC" w:rsidRDefault="00F503CC" w:rsidP="00F503CC">
      <w:pPr>
        <w:pStyle w:val="a6"/>
        <w:ind w:left="1111" w:right="720"/>
      </w:pPr>
      <w:r w:rsidRPr="00F503CC">
        <w:t>способность обучающихся осознавать стрессовую ситуацию,</w:t>
      </w:r>
    </w:p>
    <w:p w:rsidR="00F503CC" w:rsidRPr="00F503CC" w:rsidRDefault="00F503CC" w:rsidP="00F503CC">
      <w:pPr>
        <w:pStyle w:val="a6"/>
        <w:ind w:left="1111" w:right="720"/>
      </w:pPr>
      <w:r w:rsidRPr="00F503CC">
        <w:t>оценивать происходящие изменения и их последствия;</w:t>
      </w:r>
    </w:p>
    <w:p w:rsidR="00F503CC" w:rsidRPr="00F503CC" w:rsidRDefault="00F503CC" w:rsidP="00F503CC">
      <w:pPr>
        <w:pStyle w:val="a6"/>
        <w:ind w:left="1111" w:right="720"/>
      </w:pPr>
      <w:r w:rsidRPr="00F503CC">
        <w:t>воспринимать стрессовую ситуацию как вызов, требующий контрмер;</w:t>
      </w:r>
    </w:p>
    <w:p w:rsidR="00F503CC" w:rsidRPr="00F503CC" w:rsidRDefault="00F503CC" w:rsidP="00F503CC">
      <w:pPr>
        <w:pStyle w:val="a6"/>
        <w:ind w:left="1111" w:right="720"/>
      </w:pPr>
      <w:r w:rsidRPr="00F503CC">
        <w:t>оценивать ситуацию стресса, корректировать принимаемые решения и действия;</w:t>
      </w:r>
    </w:p>
    <w:p w:rsidR="00F503CC" w:rsidRPr="00F503CC" w:rsidRDefault="00F503CC" w:rsidP="00F503CC">
      <w:pPr>
        <w:pStyle w:val="a6"/>
        <w:ind w:left="1111" w:right="720"/>
      </w:pPr>
      <w:r w:rsidRPr="00F503CC">
        <w:t>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F503CC" w:rsidRPr="00F503CC" w:rsidRDefault="00F503CC" w:rsidP="00F503CC">
      <w:pPr>
        <w:pStyle w:val="a6"/>
        <w:ind w:left="1111" w:right="720"/>
      </w:pPr>
      <w:r w:rsidRPr="00F503CC">
        <w:lastRenderedPageBreak/>
        <w:t>Метапредметные результаты</w:t>
      </w:r>
    </w:p>
    <w:p w:rsidR="00F503CC" w:rsidRPr="00F503CC" w:rsidRDefault="00F503CC" w:rsidP="00F503CC">
      <w:pPr>
        <w:pStyle w:val="a6"/>
        <w:ind w:left="1111" w:right="720"/>
      </w:pPr>
      <w:r w:rsidRPr="00F503CC">
        <w:t>Метапредметные результаты освоения программы основного общего образования, в том числе адаптированной, должны отражать:</w:t>
      </w:r>
    </w:p>
    <w:p w:rsidR="00F503CC" w:rsidRPr="00F503CC" w:rsidRDefault="00F503CC" w:rsidP="00F503CC">
      <w:pPr>
        <w:pStyle w:val="a6"/>
        <w:ind w:left="1111" w:right="720"/>
      </w:pPr>
      <w:r w:rsidRPr="00F503CC">
        <w:t>Овладение универсальными учебными познавательными действиями:</w:t>
      </w:r>
    </w:p>
    <w:p w:rsidR="00F503CC" w:rsidRPr="00F503CC" w:rsidRDefault="00F503CC" w:rsidP="00F503CC">
      <w:pPr>
        <w:pStyle w:val="a6"/>
        <w:ind w:left="1111" w:right="720"/>
      </w:pPr>
      <w:r w:rsidRPr="00F503CC">
        <w:t>1)</w:t>
      </w:r>
      <w:r w:rsidRPr="00F503CC">
        <w:tab/>
        <w:t>базовые логические действия: выявлять и характеризовать существенные признаки объектов (явлений);</w:t>
      </w:r>
    </w:p>
    <w:p w:rsidR="00F503CC" w:rsidRPr="00F503CC" w:rsidRDefault="00F503CC" w:rsidP="00F503CC">
      <w:pPr>
        <w:pStyle w:val="a6"/>
        <w:ind w:left="1111" w:right="720"/>
      </w:pPr>
      <w:r w:rsidRPr="00F503CC">
        <w:t>устанавливать существенный признак классификации, основания для обобщения и сравнения, критерии проводимого анализа;</w:t>
      </w:r>
    </w:p>
    <w:p w:rsidR="00F503CC" w:rsidRPr="00F503CC" w:rsidRDefault="00F503CC" w:rsidP="00F503CC">
      <w:pPr>
        <w:pStyle w:val="a6"/>
        <w:ind w:left="1111" w:right="720"/>
      </w:pPr>
      <w:r w:rsidRPr="00F503CC">
        <w:t>с учётом предложенной задачи выявлять закономерности и противоречия в рассматриваемых фактах, данных и наблюдениях;</w:t>
      </w:r>
    </w:p>
    <w:p w:rsidR="00F503CC" w:rsidRPr="00F503CC" w:rsidRDefault="00F503CC" w:rsidP="00F503CC">
      <w:pPr>
        <w:pStyle w:val="a6"/>
        <w:ind w:left="1111" w:right="720"/>
      </w:pPr>
      <w:r w:rsidRPr="00F503CC">
        <w:t>предлагать критерии для выявления закономерностей и противоречий;</w:t>
      </w:r>
    </w:p>
    <w:p w:rsidR="00F503CC" w:rsidRPr="00F503CC" w:rsidRDefault="00F503CC" w:rsidP="00F503CC">
      <w:pPr>
        <w:pStyle w:val="a6"/>
        <w:ind w:left="1111" w:right="720"/>
      </w:pPr>
      <w:r w:rsidRPr="00F503CC">
        <w:t>выявлять дефициты информации, данных, необходимых для решения поставленной задачи;</w:t>
      </w:r>
    </w:p>
    <w:p w:rsidR="00F503CC" w:rsidRPr="00F503CC" w:rsidRDefault="00F503CC" w:rsidP="00F503CC">
      <w:pPr>
        <w:pStyle w:val="a6"/>
        <w:ind w:left="1111" w:right="720"/>
      </w:pPr>
      <w:r w:rsidRPr="00F503CC">
        <w:t>выявлять причинно-следственные связи при изучении явлений и процессов;</w:t>
      </w:r>
    </w:p>
    <w:p w:rsidR="00F503CC" w:rsidRPr="00F503CC" w:rsidRDefault="00F503CC" w:rsidP="00F503CC">
      <w:pPr>
        <w:pStyle w:val="a6"/>
        <w:ind w:left="1111" w:right="720"/>
      </w:pPr>
      <w:r w:rsidRPr="00F503CC">
        <w:t>делать выводы с использованием дедуктивных и индуктивных умозаключений, умозаключений по аналогии, формулировать гипотезы о взаимосвязях;</w:t>
      </w:r>
    </w:p>
    <w:p w:rsidR="00F503CC" w:rsidRPr="00F503CC" w:rsidRDefault="00F503CC" w:rsidP="00F503CC">
      <w:pPr>
        <w:pStyle w:val="a6"/>
        <w:ind w:left="1111" w:right="720"/>
      </w:pPr>
      <w:r w:rsidRPr="00F503CC">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503CC" w:rsidRPr="00F503CC" w:rsidRDefault="00F503CC" w:rsidP="00F503CC">
      <w:pPr>
        <w:pStyle w:val="a6"/>
        <w:ind w:left="1111" w:right="720"/>
      </w:pPr>
      <w:r w:rsidRPr="00F503CC">
        <w:t>2)</w:t>
      </w:r>
      <w:r w:rsidRPr="00F503CC">
        <w:tab/>
        <w:t>базовые исследовательские действия: использовать вопросы как исследовательский инструмент познания;</w:t>
      </w:r>
    </w:p>
    <w:p w:rsidR="00F503CC" w:rsidRPr="00F503CC" w:rsidRDefault="00F503CC" w:rsidP="00F503CC">
      <w:pPr>
        <w:pStyle w:val="a6"/>
        <w:ind w:left="1111" w:right="720"/>
      </w:pPr>
      <w:r w:rsidRPr="00F503CC">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F503CC" w:rsidRPr="00F503CC" w:rsidRDefault="00F503CC" w:rsidP="00F503CC">
      <w:pPr>
        <w:pStyle w:val="a6"/>
        <w:ind w:left="1111" w:right="720"/>
      </w:pPr>
      <w:r w:rsidRPr="00F503CC">
        <w:lastRenderedPageBreak/>
        <w:t>формулировать гипотезу об истинности собственных суждений и суждений других, аргументировать свою позицию, мнение;</w:t>
      </w:r>
    </w:p>
    <w:p w:rsidR="00F503CC" w:rsidRPr="00F503CC" w:rsidRDefault="00F503CC" w:rsidP="00F503CC">
      <w:pPr>
        <w:pStyle w:val="a6"/>
        <w:ind w:left="1111" w:right="720"/>
      </w:pPr>
      <w:r w:rsidRPr="00F503CC">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F503CC" w:rsidRPr="00F503CC" w:rsidRDefault="00F503CC" w:rsidP="00F503CC">
      <w:pPr>
        <w:pStyle w:val="a6"/>
        <w:ind w:left="1111" w:right="720"/>
      </w:pPr>
      <w:r w:rsidRPr="00F503CC">
        <w:t>оценивать на применимость и достоверность информации, полученной в ходе исследования (эксперимента);</w:t>
      </w:r>
    </w:p>
    <w:p w:rsidR="00F503CC" w:rsidRPr="00F503CC" w:rsidRDefault="00F503CC" w:rsidP="00F503CC">
      <w:pPr>
        <w:pStyle w:val="a6"/>
        <w:ind w:left="1111" w:right="720"/>
      </w:pPr>
      <w:r w:rsidRPr="00F503CC">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F503CC" w:rsidRPr="00F503CC" w:rsidRDefault="00F503CC" w:rsidP="00F503CC">
      <w:pPr>
        <w:pStyle w:val="a6"/>
        <w:ind w:left="1111" w:right="720"/>
      </w:pPr>
      <w:r w:rsidRPr="00F503CC">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F503CC" w:rsidRPr="00F503CC" w:rsidRDefault="00F503CC" w:rsidP="00F503CC">
      <w:pPr>
        <w:pStyle w:val="a6"/>
        <w:ind w:left="1111" w:right="720"/>
      </w:pPr>
      <w:r w:rsidRPr="00F503CC">
        <w:t>3)</w:t>
      </w:r>
      <w:r w:rsidRPr="00F503CC">
        <w:tab/>
        <w:t>работа с информацией:</w:t>
      </w:r>
    </w:p>
    <w:p w:rsidR="00F503CC" w:rsidRPr="00F503CC" w:rsidRDefault="00F503CC" w:rsidP="00F503CC">
      <w:pPr>
        <w:pStyle w:val="a6"/>
        <w:ind w:left="1111" w:right="720"/>
      </w:pPr>
      <w:r w:rsidRPr="00F503CC">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F503CC" w:rsidRPr="00F503CC" w:rsidRDefault="00F503CC" w:rsidP="00F503CC">
      <w:pPr>
        <w:pStyle w:val="a6"/>
        <w:ind w:left="1111" w:right="720"/>
      </w:pPr>
      <w:r w:rsidRPr="00F503CC">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F503CC" w:rsidRPr="00F503CC" w:rsidRDefault="00F503CC" w:rsidP="00F503CC">
      <w:pPr>
        <w:pStyle w:val="a6"/>
        <w:ind w:left="1111" w:right="720"/>
      </w:pPr>
      <w:r w:rsidRPr="00F503CC">
        <w:t xml:space="preserve">самостоятельно выбирать оптимальную форму представления информации и иллюстрировать решаемые задачи несложными схемами, диаграммами, иной </w:t>
      </w:r>
      <w:r w:rsidRPr="00F503CC">
        <w:lastRenderedPageBreak/>
        <w:t>графикой и их комбинациями;</w:t>
      </w:r>
    </w:p>
    <w:p w:rsidR="00F503CC" w:rsidRPr="00F503CC" w:rsidRDefault="00F503CC" w:rsidP="00F503CC">
      <w:pPr>
        <w:pStyle w:val="a6"/>
        <w:ind w:left="1111" w:right="720"/>
      </w:pPr>
      <w:r w:rsidRPr="00F503CC">
        <w:t>оценивать надежность информации по критериям, предложенным педагогическим работником или сформулированным самостоятельно;</w:t>
      </w:r>
    </w:p>
    <w:p w:rsidR="00F503CC" w:rsidRPr="00F503CC" w:rsidRDefault="00F503CC" w:rsidP="00F503CC">
      <w:pPr>
        <w:pStyle w:val="a6"/>
        <w:ind w:left="1111" w:right="720"/>
      </w:pPr>
      <w:r w:rsidRPr="00F503CC">
        <w:t>эффективно запоминать и систематизировать информацию.</w:t>
      </w:r>
    </w:p>
    <w:p w:rsidR="00F503CC" w:rsidRPr="00F503CC" w:rsidRDefault="00F503CC" w:rsidP="00F503CC">
      <w:pPr>
        <w:pStyle w:val="a6"/>
        <w:ind w:left="1111" w:right="720"/>
      </w:pPr>
      <w:r w:rsidRPr="00F503CC">
        <w:t>Овладение системой универсальных учебных познавательных действий обеспечивает сформированность когнитивных навыков у обучающихся.</w:t>
      </w:r>
    </w:p>
    <w:p w:rsidR="00F503CC" w:rsidRPr="00F503CC" w:rsidRDefault="00F503CC" w:rsidP="00F503CC">
      <w:pPr>
        <w:pStyle w:val="a6"/>
        <w:ind w:left="1111" w:right="720"/>
      </w:pPr>
      <w:r w:rsidRPr="00F503CC">
        <w:t>Овладение универсальными учебными коммуникативными действиями:</w:t>
      </w:r>
    </w:p>
    <w:p w:rsidR="00F503CC" w:rsidRPr="00F503CC" w:rsidRDefault="00F503CC" w:rsidP="00F503CC">
      <w:pPr>
        <w:pStyle w:val="a6"/>
        <w:ind w:left="1111" w:right="720"/>
      </w:pPr>
      <w:r w:rsidRPr="00F503CC">
        <w:t>1)</w:t>
      </w:r>
      <w:r w:rsidRPr="00F503CC">
        <w:tab/>
        <w:t>общение:</w:t>
      </w:r>
    </w:p>
    <w:p w:rsidR="00F503CC" w:rsidRPr="00F503CC" w:rsidRDefault="00F503CC" w:rsidP="00F503CC">
      <w:pPr>
        <w:pStyle w:val="a6"/>
        <w:ind w:left="1111" w:right="720"/>
      </w:pPr>
      <w:r w:rsidRPr="00F503CC">
        <w:t>воспринимать и формулировать суждения, выражать эмоции в соответствии с целями и условиями общения;</w:t>
      </w:r>
    </w:p>
    <w:p w:rsidR="00F503CC" w:rsidRPr="00F503CC" w:rsidRDefault="00F503CC" w:rsidP="00F503CC">
      <w:pPr>
        <w:pStyle w:val="a6"/>
        <w:ind w:left="1111" w:right="720"/>
      </w:pPr>
      <w:r w:rsidRPr="00F503CC">
        <w:t>выражать себя (свою точку зрения) в устных и письменных текстах;</w:t>
      </w:r>
    </w:p>
    <w:p w:rsidR="00F503CC" w:rsidRPr="00F503CC" w:rsidRDefault="00F503CC" w:rsidP="00F503CC">
      <w:pPr>
        <w:pStyle w:val="a6"/>
        <w:ind w:left="1111" w:right="720"/>
      </w:pPr>
      <w:r w:rsidRPr="00F503CC">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F503CC" w:rsidRPr="00F503CC" w:rsidRDefault="00F503CC" w:rsidP="00F503CC">
      <w:pPr>
        <w:pStyle w:val="a6"/>
        <w:ind w:left="1111" w:right="720"/>
      </w:pPr>
      <w:r w:rsidRPr="00F503CC">
        <w:t>понимать намерения других, проявлять уважительное отношение к собеседнику и в корректной форме формулировать свои возражения;</w:t>
      </w:r>
    </w:p>
    <w:p w:rsidR="00F503CC" w:rsidRPr="00F503CC" w:rsidRDefault="00F503CC" w:rsidP="00F503CC">
      <w:pPr>
        <w:pStyle w:val="a6"/>
        <w:ind w:left="1111" w:right="720"/>
      </w:pPr>
      <w:r w:rsidRPr="00F503CC">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503CC" w:rsidRPr="00F503CC" w:rsidRDefault="00F503CC" w:rsidP="00F503CC">
      <w:pPr>
        <w:pStyle w:val="a6"/>
        <w:ind w:left="1111" w:right="720"/>
      </w:pPr>
      <w:r w:rsidRPr="00F503CC">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F503CC" w:rsidRPr="00F503CC" w:rsidRDefault="00F503CC" w:rsidP="00F503CC">
      <w:pPr>
        <w:pStyle w:val="a6"/>
        <w:ind w:left="1111" w:right="720"/>
      </w:pPr>
      <w:r w:rsidRPr="00F503CC">
        <w:t xml:space="preserve">самостоятельно выбирать формат выступления с учетом задач презентации и </w:t>
      </w:r>
      <w:r w:rsidRPr="00F503CC">
        <w:lastRenderedPageBreak/>
        <w:t>особенностей аудитории и в соответствии с ним составлять устные и письменные тексты с использованием иллюстративных материалов;</w:t>
      </w:r>
    </w:p>
    <w:p w:rsidR="00F503CC" w:rsidRPr="00F503CC" w:rsidRDefault="00F503CC" w:rsidP="00F503CC">
      <w:pPr>
        <w:pStyle w:val="a6"/>
        <w:ind w:left="1111" w:right="720"/>
      </w:pPr>
      <w:r w:rsidRPr="00F503CC">
        <w:t>2)</w:t>
      </w:r>
      <w:r w:rsidRPr="00F503CC">
        <w:tab/>
        <w:t>совместная деятельность:</w:t>
      </w:r>
    </w:p>
    <w:p w:rsidR="00F503CC" w:rsidRPr="00F503CC" w:rsidRDefault="00F503CC" w:rsidP="00F503CC">
      <w:pPr>
        <w:pStyle w:val="a6"/>
        <w:ind w:left="1111" w:right="720"/>
      </w:pPr>
      <w:r w:rsidRPr="00F503CC">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503CC" w:rsidRPr="00F503CC" w:rsidRDefault="00F503CC" w:rsidP="00F503CC">
      <w:pPr>
        <w:pStyle w:val="a6"/>
        <w:ind w:left="1111" w:right="720"/>
      </w:pPr>
      <w:r w:rsidRPr="00F503CC">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F503CC" w:rsidRPr="00F503CC" w:rsidRDefault="00F503CC" w:rsidP="00F503CC">
      <w:pPr>
        <w:pStyle w:val="a6"/>
        <w:ind w:left="1111" w:right="720"/>
      </w:pPr>
      <w:r w:rsidRPr="00F503CC">
        <w:t>уметь обобщать мнения нескольких людей, проявлять готовность руководить, выполнять поручения, подчиняться;</w:t>
      </w:r>
    </w:p>
    <w:p w:rsidR="00F503CC" w:rsidRPr="00F503CC" w:rsidRDefault="00F503CC" w:rsidP="00F503CC">
      <w:pPr>
        <w:pStyle w:val="a6"/>
        <w:ind w:left="1111" w:right="720"/>
      </w:pPr>
      <w:r w:rsidRPr="00F503CC">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F503CC" w:rsidRPr="00F503CC" w:rsidRDefault="00F503CC" w:rsidP="00F503CC">
      <w:pPr>
        <w:pStyle w:val="a6"/>
        <w:ind w:left="1111" w:right="720"/>
      </w:pPr>
      <w:r w:rsidRPr="00F503CC">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503CC" w:rsidRPr="00F503CC" w:rsidRDefault="00F503CC" w:rsidP="00F503CC">
      <w:pPr>
        <w:pStyle w:val="a6"/>
        <w:ind w:left="1111" w:right="720"/>
      </w:pPr>
      <w:r w:rsidRPr="00F503CC">
        <w:t>оценивать качество своего вклада в общий продукт по критериям, самостоятельно сформулированным участниками взаимодействия;</w:t>
      </w:r>
    </w:p>
    <w:p w:rsidR="00F503CC" w:rsidRPr="00F503CC" w:rsidRDefault="00F503CC" w:rsidP="00F503CC">
      <w:pPr>
        <w:pStyle w:val="a6"/>
        <w:ind w:left="1111" w:right="720"/>
      </w:pPr>
      <w:r w:rsidRPr="00F503CC">
        <w:t>сравнивать результаты с исходной задачей и вклад каждого</w:t>
      </w:r>
    </w:p>
    <w:p w:rsidR="00F503CC" w:rsidRPr="00F503CC" w:rsidRDefault="00F503CC" w:rsidP="00F503CC">
      <w:pPr>
        <w:pStyle w:val="a6"/>
        <w:ind w:left="1111" w:right="720"/>
      </w:pPr>
      <w:r w:rsidRPr="00F503CC">
        <w:t>члена команды в достижение результатов, разделять сферу ответственности и проявлять готовность к предоставлению отчета перед группой.</w:t>
      </w:r>
    </w:p>
    <w:p w:rsidR="00F503CC" w:rsidRPr="00F503CC" w:rsidRDefault="00F503CC" w:rsidP="00F503CC">
      <w:pPr>
        <w:pStyle w:val="a6"/>
        <w:ind w:left="1111" w:right="720"/>
      </w:pPr>
      <w:r w:rsidRPr="00F503CC">
        <w:t xml:space="preserve">Овладение системой универсальных учебных коммуникативных действий </w:t>
      </w:r>
      <w:r w:rsidRPr="00F503CC">
        <w:lastRenderedPageBreak/>
        <w:t>обеспечивает сформированность социальных навыков и эмоционального интеллекта обучающихся.</w:t>
      </w:r>
    </w:p>
    <w:p w:rsidR="00F503CC" w:rsidRPr="00F503CC" w:rsidRDefault="00F503CC" w:rsidP="00F503CC">
      <w:pPr>
        <w:pStyle w:val="a6"/>
        <w:ind w:left="1111" w:right="720"/>
      </w:pPr>
      <w:r w:rsidRPr="00F503CC">
        <w:t>Овладение универсальными учебными регулятивными действиями:</w:t>
      </w:r>
    </w:p>
    <w:p w:rsidR="00F503CC" w:rsidRPr="00F503CC" w:rsidRDefault="00F503CC" w:rsidP="00F503CC">
      <w:pPr>
        <w:pStyle w:val="a6"/>
        <w:ind w:left="1111" w:right="720"/>
      </w:pPr>
      <w:r w:rsidRPr="00F503CC">
        <w:t>1)</w:t>
      </w:r>
      <w:r w:rsidRPr="00F503CC">
        <w:tab/>
        <w:t>самоорганизация: выявлять проблемы для решения в жизненных и учебных ситуациях;</w:t>
      </w:r>
    </w:p>
    <w:p w:rsidR="00F503CC" w:rsidRPr="00F503CC" w:rsidRDefault="00F503CC" w:rsidP="00F503CC">
      <w:pPr>
        <w:pStyle w:val="a6"/>
        <w:ind w:left="1111" w:right="720"/>
      </w:pPr>
      <w:r w:rsidRPr="00F503CC">
        <w:t>ориентироваться в различных подходах принятия решений (индивидуальное, принятие решения в группе, принятие решений группой);</w:t>
      </w:r>
    </w:p>
    <w:p w:rsidR="00F503CC" w:rsidRPr="00F503CC" w:rsidRDefault="00F503CC" w:rsidP="00F503CC">
      <w:pPr>
        <w:pStyle w:val="a6"/>
        <w:ind w:left="1111" w:right="720"/>
      </w:pPr>
      <w:r w:rsidRPr="00F503CC">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F503CC" w:rsidRPr="00F503CC" w:rsidRDefault="00F503CC" w:rsidP="00F503CC">
      <w:pPr>
        <w:pStyle w:val="a6"/>
        <w:ind w:left="1111" w:right="720"/>
      </w:pPr>
      <w:r w:rsidRPr="00F503CC">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w:t>
      </w:r>
    </w:p>
    <w:p w:rsidR="00F503CC" w:rsidRPr="00F503CC" w:rsidRDefault="00F503CC" w:rsidP="00F503CC">
      <w:pPr>
        <w:pStyle w:val="a6"/>
        <w:ind w:left="1111" w:right="720"/>
      </w:pPr>
      <w:r w:rsidRPr="00F503CC">
        <w:t>2)</w:t>
      </w:r>
      <w:r w:rsidRPr="00F503CC">
        <w:tab/>
        <w:t>самоконтроль: владеть способами самоконтроля, самомотивации и рефлексии;</w:t>
      </w:r>
    </w:p>
    <w:p w:rsidR="00F503CC" w:rsidRPr="00F503CC" w:rsidRDefault="00F503CC" w:rsidP="00F503CC">
      <w:pPr>
        <w:pStyle w:val="a6"/>
        <w:ind w:left="1111" w:right="720"/>
      </w:pPr>
      <w:r w:rsidRPr="00F503CC">
        <w:t>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F503CC" w:rsidRPr="00F503CC" w:rsidRDefault="00F503CC" w:rsidP="00F503CC">
      <w:pPr>
        <w:pStyle w:val="a6"/>
        <w:ind w:left="1111" w:right="720"/>
      </w:pPr>
      <w:r w:rsidRPr="00F503CC">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F503CC" w:rsidRPr="00F503CC" w:rsidRDefault="00F503CC" w:rsidP="00F503CC">
      <w:pPr>
        <w:pStyle w:val="a6"/>
        <w:ind w:left="1111" w:right="720"/>
      </w:pPr>
      <w:r w:rsidRPr="00F503CC">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F503CC" w:rsidRPr="00F503CC" w:rsidRDefault="00F503CC" w:rsidP="00F503CC">
      <w:pPr>
        <w:pStyle w:val="a6"/>
        <w:ind w:left="1111" w:right="720"/>
      </w:pPr>
      <w:r w:rsidRPr="00F503CC">
        <w:lastRenderedPageBreak/>
        <w:t>3)</w:t>
      </w:r>
      <w:r w:rsidRPr="00F503CC">
        <w:tab/>
        <w:t>эмоциональный интеллект: различать, называть и управлять собственными эмоциями и эмоциями других;</w:t>
      </w:r>
    </w:p>
    <w:p w:rsidR="00F503CC" w:rsidRPr="00F503CC" w:rsidRDefault="00F503CC" w:rsidP="00F503CC">
      <w:pPr>
        <w:pStyle w:val="a6"/>
        <w:ind w:left="1111" w:right="720"/>
      </w:pPr>
      <w:r w:rsidRPr="00F503CC">
        <w:t>выявлять и анализировать причины эмоций;</w:t>
      </w:r>
    </w:p>
    <w:p w:rsidR="00F503CC" w:rsidRPr="00F503CC" w:rsidRDefault="00F503CC" w:rsidP="00F503CC">
      <w:pPr>
        <w:pStyle w:val="a6"/>
        <w:ind w:left="1111" w:right="720"/>
      </w:pPr>
      <w:r w:rsidRPr="00F503CC">
        <w:t>ставить себя на место другого человека, понимать мотивы и намерения другого; регулировать способ выражения эмоций;</w:t>
      </w:r>
    </w:p>
    <w:p w:rsidR="00F503CC" w:rsidRPr="00F503CC" w:rsidRDefault="00F503CC" w:rsidP="00F503CC">
      <w:pPr>
        <w:pStyle w:val="a6"/>
        <w:ind w:left="1111" w:right="720"/>
      </w:pPr>
      <w:r w:rsidRPr="00F503CC">
        <w:t>4)</w:t>
      </w:r>
      <w:r w:rsidRPr="00F503CC">
        <w:tab/>
        <w:t>принятие себя и других: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w:t>
      </w:r>
    </w:p>
    <w:p w:rsidR="00F503CC" w:rsidRPr="00F503CC" w:rsidRDefault="00F503CC" w:rsidP="00F503CC">
      <w:pPr>
        <w:pStyle w:val="a6"/>
        <w:ind w:left="1111" w:right="720"/>
      </w:pPr>
      <w:r w:rsidRPr="00F503CC">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503CC" w:rsidRPr="00F503CC" w:rsidRDefault="00F503CC" w:rsidP="00F503CC">
      <w:pPr>
        <w:pStyle w:val="a6"/>
        <w:ind w:left="1111" w:right="720"/>
      </w:pPr>
      <w:r w:rsidRPr="00F503CC">
        <w:t>Предметные результаты</w:t>
      </w:r>
    </w:p>
    <w:p w:rsidR="00F503CC" w:rsidRPr="00F503CC" w:rsidRDefault="00F503CC" w:rsidP="00F503CC">
      <w:pPr>
        <w:pStyle w:val="a6"/>
        <w:ind w:left="1111" w:right="720"/>
      </w:pPr>
      <w:r w:rsidRPr="00F503CC">
        <w:t>Предметные результаты освоения основной образовательной программы по иностранному (немецкому) языку для основного общего образования (5—9 классы) с учётом уровня владения немецким языком, достигнутого в начальных классах (2—4 классы).</w:t>
      </w:r>
    </w:p>
    <w:p w:rsidR="00F503CC" w:rsidRPr="00F503CC" w:rsidRDefault="00F503CC" w:rsidP="00F503CC">
      <w:pPr>
        <w:pStyle w:val="a6"/>
        <w:ind w:left="1111" w:right="720"/>
      </w:pPr>
    </w:p>
    <w:p w:rsidR="00F503CC" w:rsidRPr="00F503CC" w:rsidRDefault="00F503CC" w:rsidP="00F503CC">
      <w:pPr>
        <w:pStyle w:val="a6"/>
        <w:ind w:left="1111" w:right="720"/>
      </w:pPr>
      <w:r w:rsidRPr="00F503CC">
        <w:t>5 класс</w:t>
      </w:r>
    </w:p>
    <w:p w:rsidR="00F503CC" w:rsidRPr="00F503CC" w:rsidRDefault="00F503CC" w:rsidP="00F503CC">
      <w:pPr>
        <w:pStyle w:val="a6"/>
        <w:ind w:left="1111" w:right="720"/>
      </w:pPr>
    </w:p>
    <w:p w:rsidR="00F503CC" w:rsidRPr="00F503CC" w:rsidRDefault="00F503CC" w:rsidP="00F503CC">
      <w:pPr>
        <w:pStyle w:val="a6"/>
        <w:ind w:left="1111" w:right="720"/>
      </w:pPr>
      <w:r w:rsidRPr="00F503CC">
        <w:t>Коммуникативные умения</w:t>
      </w:r>
    </w:p>
    <w:p w:rsidR="00F503CC" w:rsidRPr="00F503CC" w:rsidRDefault="00F503CC" w:rsidP="00F503CC">
      <w:pPr>
        <w:pStyle w:val="a6"/>
        <w:ind w:left="1111" w:right="720"/>
      </w:pPr>
      <w:r w:rsidRPr="00F503CC">
        <w:t>Говорение</w:t>
      </w:r>
    </w:p>
    <w:p w:rsidR="00F503CC" w:rsidRPr="00F503CC" w:rsidRDefault="00F503CC" w:rsidP="00F503CC">
      <w:pPr>
        <w:pStyle w:val="a6"/>
        <w:ind w:left="1111" w:right="720"/>
      </w:pPr>
      <w:r w:rsidRPr="00F503CC">
        <w:lastRenderedPageBreak/>
        <w:t>вести разные виды диалогов (диалог этикетного характера, диалог побуждения к действию, диалог-расспрос) в рамках тематического содержания речи  для 5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rsidR="00F503CC" w:rsidRPr="00F503CC" w:rsidRDefault="00F503CC" w:rsidP="00F503CC">
      <w:pPr>
        <w:pStyle w:val="a6"/>
        <w:ind w:left="1111" w:right="720"/>
      </w:pPr>
      <w:r w:rsidRPr="00F503CC">
        <w:t>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F503CC" w:rsidRPr="00F503CC" w:rsidRDefault="00F503CC" w:rsidP="00F503CC">
      <w:pPr>
        <w:pStyle w:val="a6"/>
        <w:ind w:left="1111" w:right="720"/>
      </w:pPr>
      <w:r w:rsidRPr="00F503CC">
        <w:t>Аудирование</w:t>
      </w:r>
    </w:p>
    <w:p w:rsidR="00F503CC" w:rsidRPr="00F503CC" w:rsidRDefault="00F503CC" w:rsidP="00F503CC">
      <w:pPr>
        <w:pStyle w:val="a6"/>
        <w:ind w:left="1111" w:right="720"/>
      </w:pPr>
      <w:r w:rsidRPr="00F503CC">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F503CC" w:rsidRPr="00F503CC" w:rsidRDefault="00F503CC" w:rsidP="00F503CC">
      <w:pPr>
        <w:pStyle w:val="a6"/>
        <w:ind w:left="1111" w:right="720"/>
      </w:pPr>
      <w:r w:rsidRPr="00F503CC">
        <w:t>Смысловое чтение</w:t>
      </w:r>
    </w:p>
    <w:p w:rsidR="00F503CC" w:rsidRPr="00F503CC" w:rsidRDefault="00F503CC" w:rsidP="00F503CC">
      <w:pPr>
        <w:pStyle w:val="a6"/>
        <w:ind w:left="1111" w:right="720"/>
      </w:pPr>
      <w:r w:rsidRPr="00F503CC">
        <w:t xml:space="preserve">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w:t>
      </w:r>
      <w:r w:rsidRPr="00F503CC">
        <w:lastRenderedPageBreak/>
        <w:t>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F503CC" w:rsidRPr="00F503CC" w:rsidRDefault="00F503CC" w:rsidP="00F503CC">
      <w:pPr>
        <w:pStyle w:val="a6"/>
        <w:ind w:left="1111" w:right="720"/>
      </w:pPr>
      <w:r w:rsidRPr="00F503CC">
        <w:t>Письменная речь</w:t>
      </w:r>
    </w:p>
    <w:p w:rsidR="00F503CC" w:rsidRPr="00F503CC" w:rsidRDefault="00F503CC" w:rsidP="00F503CC">
      <w:pPr>
        <w:pStyle w:val="a6"/>
        <w:ind w:left="1111" w:right="720"/>
      </w:pPr>
      <w:r w:rsidRPr="00F503CC">
        <w:t>писать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60 слов).</w:t>
      </w:r>
    </w:p>
    <w:p w:rsidR="00F503CC" w:rsidRPr="00F503CC" w:rsidRDefault="00F503CC" w:rsidP="00F503CC">
      <w:pPr>
        <w:pStyle w:val="a6"/>
        <w:ind w:left="1111" w:right="720"/>
      </w:pPr>
    </w:p>
    <w:p w:rsidR="00F503CC" w:rsidRPr="00F503CC" w:rsidRDefault="00F503CC" w:rsidP="00F503CC">
      <w:pPr>
        <w:pStyle w:val="a6"/>
        <w:ind w:left="1111" w:right="720"/>
      </w:pPr>
      <w:r w:rsidRPr="00F503CC">
        <w:t>Языковые знания и умения</w:t>
      </w:r>
    </w:p>
    <w:p w:rsidR="00F503CC" w:rsidRPr="00F503CC" w:rsidRDefault="00F503CC" w:rsidP="00F503CC">
      <w:pPr>
        <w:pStyle w:val="a6"/>
        <w:ind w:left="1111" w:right="720"/>
      </w:pPr>
      <w:r w:rsidRPr="00F503CC">
        <w:t>Фонетическая сторона речи</w:t>
      </w:r>
    </w:p>
    <w:p w:rsidR="00F503CC" w:rsidRPr="00F503CC" w:rsidRDefault="00F503CC" w:rsidP="00F503CC">
      <w:pPr>
        <w:pStyle w:val="a6"/>
        <w:ind w:left="1111" w:right="720"/>
      </w:pPr>
      <w:r w:rsidRPr="00F503CC">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F503CC" w:rsidRPr="00F503CC" w:rsidRDefault="00F503CC" w:rsidP="00F503CC">
      <w:pPr>
        <w:pStyle w:val="a6"/>
        <w:ind w:left="1111" w:right="720"/>
      </w:pPr>
      <w:r w:rsidRPr="00F503CC">
        <w:t>Графика, орфография и пунктуация</w:t>
      </w:r>
    </w:p>
    <w:p w:rsidR="00F503CC" w:rsidRPr="00F503CC" w:rsidRDefault="00F503CC" w:rsidP="00F503CC">
      <w:pPr>
        <w:pStyle w:val="a6"/>
        <w:ind w:left="1111" w:right="720"/>
      </w:pPr>
      <w:r w:rsidRPr="00F503CC">
        <w:t>правильно писать изученные слова; 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F503CC" w:rsidRPr="00F503CC" w:rsidRDefault="00F503CC" w:rsidP="00F503CC">
      <w:pPr>
        <w:pStyle w:val="a6"/>
        <w:ind w:left="1111" w:right="720"/>
      </w:pPr>
      <w:r w:rsidRPr="00F503CC">
        <w:lastRenderedPageBreak/>
        <w:t>Лексическая сторона речи</w:t>
      </w:r>
    </w:p>
    <w:p w:rsidR="00F503CC" w:rsidRPr="00F503CC" w:rsidRDefault="00F503CC" w:rsidP="00F503CC">
      <w:pPr>
        <w:pStyle w:val="a6"/>
        <w:ind w:left="1111" w:right="720"/>
      </w:pPr>
      <w:r w:rsidRPr="00F503CC">
        <w:t>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 -ler, -in, -chen; имена прилагательные с суффиксами -ig, -lich; числительные образованные при помощи суффиксов -zehn, -zig, -te, -ste; имена существительные, образованные путём соединения основ существительных (das Klassenzimmer), распознавать и употреблять в устной и письменной речи изученные синонимы и интернациональные слова.</w:t>
      </w:r>
    </w:p>
    <w:p w:rsidR="00F503CC" w:rsidRPr="00F503CC" w:rsidRDefault="00F503CC" w:rsidP="00F503CC">
      <w:pPr>
        <w:pStyle w:val="a6"/>
        <w:ind w:left="1111" w:right="720"/>
      </w:pPr>
      <w:r w:rsidRPr="00F503CC">
        <w:t>Грамматическая сторона речи</w:t>
      </w:r>
    </w:p>
    <w:p w:rsidR="00F503CC" w:rsidRPr="00F503CC" w:rsidRDefault="00F503CC" w:rsidP="00F503CC">
      <w:pPr>
        <w:pStyle w:val="a6"/>
        <w:ind w:left="1111" w:right="720"/>
      </w:pPr>
      <w:r w:rsidRPr="00F503CC">
        <w:t>знать и понимать особенности структуры простых и сложных предложений немецкого языка; различных коммуникативных типов предложений немецкого языка;</w:t>
      </w:r>
    </w:p>
    <w:p w:rsidR="00F503CC" w:rsidRPr="00F503CC" w:rsidRDefault="00F503CC" w:rsidP="00F503CC">
      <w:pPr>
        <w:pStyle w:val="a6"/>
        <w:ind w:left="1111" w:right="720"/>
      </w:pPr>
      <w:r w:rsidRPr="00F503CC">
        <w:t>распознавать в письменном и звучащем тексте и употреблять в устной и письменной речи:</w:t>
      </w:r>
    </w:p>
    <w:p w:rsidR="00F503CC" w:rsidRPr="00F503CC" w:rsidRDefault="00F503CC" w:rsidP="00F503CC">
      <w:pPr>
        <w:pStyle w:val="a6"/>
        <w:ind w:left="1111" w:right="720"/>
      </w:pPr>
      <w:r w:rsidRPr="00F503CC">
        <w:t></w:t>
      </w:r>
      <w:r w:rsidRPr="00F503CC">
        <w:tab/>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rsidR="00F503CC" w:rsidRPr="00F503CC" w:rsidRDefault="00F503CC" w:rsidP="00F503CC">
      <w:pPr>
        <w:pStyle w:val="a6"/>
        <w:ind w:left="1111" w:right="720"/>
      </w:pPr>
      <w:r w:rsidRPr="00F503CC">
        <w:t></w:t>
      </w:r>
      <w:r w:rsidRPr="00F503CC">
        <w:tab/>
        <w:t>побудительные предложения (в том числе в отрицательной форме);</w:t>
      </w:r>
    </w:p>
    <w:p w:rsidR="00F503CC" w:rsidRPr="00F503CC" w:rsidRDefault="00F503CC" w:rsidP="00F503CC">
      <w:pPr>
        <w:pStyle w:val="a6"/>
        <w:ind w:left="1111" w:right="720"/>
      </w:pPr>
      <w:r w:rsidRPr="00F503CC">
        <w:t></w:t>
      </w:r>
      <w:r w:rsidRPr="00F503CC">
        <w:tab/>
        <w:t xml:space="preserve">глаголы в видовременных формах действительного залога в изъявительном </w:t>
      </w:r>
      <w:r w:rsidRPr="00F503CC">
        <w:lastRenderedPageBreak/>
        <w:t>наклонении в Futur I;</w:t>
      </w:r>
    </w:p>
    <w:p w:rsidR="00F503CC" w:rsidRPr="00F503CC" w:rsidRDefault="00F503CC" w:rsidP="00F503CC">
      <w:pPr>
        <w:pStyle w:val="a6"/>
        <w:ind w:left="1111" w:right="720"/>
      </w:pPr>
      <w:r w:rsidRPr="00F503CC">
        <w:t></w:t>
      </w:r>
      <w:r w:rsidRPr="00F503CC">
        <w:tab/>
        <w:t>модальный глагол dürfen (в Präsens);</w:t>
      </w:r>
    </w:p>
    <w:p w:rsidR="00F503CC" w:rsidRPr="00F503CC" w:rsidRDefault="00F503CC" w:rsidP="00F503CC">
      <w:pPr>
        <w:pStyle w:val="a6"/>
        <w:ind w:left="1111" w:right="720"/>
      </w:pPr>
      <w:r w:rsidRPr="00F503CC">
        <w:t></w:t>
      </w:r>
      <w:r w:rsidRPr="00F503CC">
        <w:tab/>
        <w:t>наречия в положительной, сравнительной и превосходной степенях сравнения, образованные по правилу и исключения;</w:t>
      </w:r>
    </w:p>
    <w:p w:rsidR="00F503CC" w:rsidRPr="00F503CC" w:rsidRDefault="00F503CC" w:rsidP="00F503CC">
      <w:pPr>
        <w:pStyle w:val="a6"/>
        <w:ind w:left="1111" w:right="720"/>
      </w:pPr>
      <w:r w:rsidRPr="00F503CC">
        <w:t></w:t>
      </w:r>
      <w:r w:rsidRPr="00F503CC">
        <w:tab/>
        <w:t>указательное местоимение jener;</w:t>
      </w:r>
    </w:p>
    <w:p w:rsidR="00F503CC" w:rsidRPr="00F503CC" w:rsidRDefault="00F503CC" w:rsidP="00F503CC">
      <w:pPr>
        <w:pStyle w:val="a6"/>
        <w:ind w:left="1111" w:right="720"/>
      </w:pPr>
      <w:r w:rsidRPr="00F503CC">
        <w:t></w:t>
      </w:r>
      <w:r w:rsidRPr="00F503CC">
        <w:tab/>
        <w:t>вопросительные местоимения (wer, was, wohin, wo, warum);</w:t>
      </w:r>
    </w:p>
    <w:p w:rsidR="00F503CC" w:rsidRPr="00F503CC" w:rsidRDefault="00F503CC" w:rsidP="00F503CC">
      <w:pPr>
        <w:pStyle w:val="a6"/>
        <w:ind w:left="1111" w:right="720"/>
      </w:pPr>
      <w:r w:rsidRPr="00F503CC">
        <w:t></w:t>
      </w:r>
      <w:r w:rsidRPr="00F503CC">
        <w:tab/>
        <w:t>количественные и порядковые числительные (до 100).</w:t>
      </w:r>
    </w:p>
    <w:p w:rsidR="00F503CC" w:rsidRPr="00F503CC" w:rsidRDefault="00F503CC" w:rsidP="00F503CC">
      <w:pPr>
        <w:pStyle w:val="a6"/>
        <w:ind w:left="1111" w:right="720"/>
      </w:pPr>
      <w:r w:rsidRPr="00F503CC">
        <w:t>Социокультурные знания и умения</w:t>
      </w:r>
    </w:p>
    <w:p w:rsidR="00F503CC" w:rsidRPr="00F503CC" w:rsidRDefault="00F503CC" w:rsidP="00F503CC">
      <w:pPr>
        <w:pStyle w:val="a6"/>
        <w:ind w:left="1111" w:right="720"/>
      </w:pPr>
      <w:r w:rsidRPr="00F503CC">
        <w:t></w:t>
      </w:r>
      <w:r w:rsidRPr="00F503CC">
        <w:tab/>
        <w:t>использовать отдельные социокультурные элементы речевого поведенческого этикета в стране/странах изучаемого языка в рамках тематического содержания;</w:t>
      </w:r>
    </w:p>
    <w:p w:rsidR="00F503CC" w:rsidRPr="00F503CC" w:rsidRDefault="00F503CC" w:rsidP="00F503CC">
      <w:pPr>
        <w:pStyle w:val="a6"/>
        <w:ind w:left="1111" w:right="720"/>
      </w:pPr>
      <w:r w:rsidRPr="00F503CC">
        <w:t></w:t>
      </w:r>
      <w:r w:rsidRPr="00F503CC">
        <w:tab/>
        <w:t>знать/понимать и использовать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F503CC" w:rsidRPr="00F503CC" w:rsidRDefault="00F503CC" w:rsidP="00F503CC">
      <w:pPr>
        <w:pStyle w:val="a6"/>
        <w:ind w:left="1111" w:right="720"/>
      </w:pPr>
      <w:r w:rsidRPr="00F503CC">
        <w:t></w:t>
      </w:r>
      <w:r w:rsidRPr="00F503CC">
        <w:tab/>
        <w:t>правильно оформлять адрес, писать фамилии и имена (свои, родственников и друзей) на немецком языке (в анкете, формуляре);</w:t>
      </w:r>
    </w:p>
    <w:p w:rsidR="00F503CC" w:rsidRPr="00F503CC" w:rsidRDefault="00F503CC" w:rsidP="00F503CC">
      <w:pPr>
        <w:pStyle w:val="a6"/>
        <w:ind w:left="1111" w:right="720"/>
      </w:pPr>
      <w:r w:rsidRPr="00F503CC">
        <w:t></w:t>
      </w:r>
      <w:r w:rsidRPr="00F503CC">
        <w:tab/>
        <w:t>обладать базовыми знаниями о социокультурном портрете родной страны и страны/стран изучаемого языка;</w:t>
      </w:r>
    </w:p>
    <w:p w:rsidR="00F503CC" w:rsidRPr="00F503CC" w:rsidRDefault="00F503CC" w:rsidP="00F503CC">
      <w:pPr>
        <w:pStyle w:val="a6"/>
        <w:ind w:left="1111" w:right="720"/>
      </w:pPr>
      <w:r w:rsidRPr="00F503CC">
        <w:t></w:t>
      </w:r>
      <w:r w:rsidRPr="00F503CC">
        <w:tab/>
        <w:t>кратко представлять Россию и страны/страну изучаемого языка.</w:t>
      </w:r>
    </w:p>
    <w:p w:rsidR="00F503CC" w:rsidRPr="00F503CC" w:rsidRDefault="00F503CC" w:rsidP="00F503CC">
      <w:pPr>
        <w:pStyle w:val="a6"/>
        <w:ind w:left="1111" w:right="720"/>
      </w:pPr>
      <w:r w:rsidRPr="00F503CC">
        <w:t>Компенсаторные умения</w:t>
      </w:r>
    </w:p>
    <w:p w:rsidR="00F503CC" w:rsidRPr="00F503CC" w:rsidRDefault="00F503CC" w:rsidP="00F503CC">
      <w:pPr>
        <w:pStyle w:val="a6"/>
        <w:ind w:left="1111" w:right="720"/>
      </w:pPr>
      <w:r w:rsidRPr="00F503CC">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F503CC" w:rsidRPr="00F503CC" w:rsidRDefault="00F503CC" w:rsidP="00F503CC">
      <w:pPr>
        <w:pStyle w:val="a6"/>
        <w:ind w:left="1111" w:right="720"/>
      </w:pPr>
      <w:r w:rsidRPr="00F503CC">
        <w:lastRenderedPageBreak/>
        <w:t>Владеть начальными умениями классифицировать лексические единицы по темам в рамках тематического содержания речи.</w:t>
      </w:r>
    </w:p>
    <w:p w:rsidR="00F503CC" w:rsidRPr="00F503CC" w:rsidRDefault="00F503CC" w:rsidP="00F503CC">
      <w:pPr>
        <w:pStyle w:val="a6"/>
        <w:ind w:left="1111" w:right="720"/>
      </w:pPr>
      <w:r w:rsidRPr="00F503CC">
        <w:t>Участвовать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F503CC" w:rsidRPr="00F503CC" w:rsidRDefault="00F503CC" w:rsidP="00F503CC">
      <w:pPr>
        <w:pStyle w:val="a6"/>
        <w:ind w:left="1111" w:right="720"/>
      </w:pPr>
      <w:r w:rsidRPr="00F503CC">
        <w:t>Использовать иноязычные словари и справочники, в том числе информационно-справочные системы в электронной форме.</w:t>
      </w:r>
    </w:p>
    <w:p w:rsidR="00F503CC" w:rsidRPr="00F503CC" w:rsidRDefault="00F503CC" w:rsidP="00F503CC">
      <w:pPr>
        <w:pStyle w:val="a6"/>
        <w:ind w:left="1111" w:right="720"/>
      </w:pPr>
      <w:r w:rsidRPr="00F503CC">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503CC" w:rsidRPr="00F503CC" w:rsidRDefault="00F503CC" w:rsidP="00F503CC">
      <w:pPr>
        <w:pStyle w:val="a6"/>
        <w:ind w:left="1111" w:right="720"/>
      </w:pPr>
      <w:r w:rsidRPr="00F503CC">
        <w:t>6 класс</w:t>
      </w:r>
    </w:p>
    <w:p w:rsidR="00F503CC" w:rsidRPr="00F503CC" w:rsidRDefault="00F503CC" w:rsidP="00F503CC">
      <w:pPr>
        <w:pStyle w:val="a6"/>
        <w:ind w:left="1111" w:right="720"/>
      </w:pPr>
    </w:p>
    <w:p w:rsidR="00F503CC" w:rsidRPr="00F503CC" w:rsidRDefault="00F503CC" w:rsidP="00F503CC">
      <w:pPr>
        <w:pStyle w:val="a6"/>
        <w:ind w:left="1111" w:right="720"/>
      </w:pPr>
      <w:r w:rsidRPr="00F503CC">
        <w:t>Коммуникативные умения</w:t>
      </w:r>
    </w:p>
    <w:p w:rsidR="00F503CC" w:rsidRPr="00F503CC" w:rsidRDefault="00F503CC" w:rsidP="00F503CC">
      <w:pPr>
        <w:pStyle w:val="a6"/>
        <w:ind w:left="1111" w:right="720"/>
      </w:pPr>
      <w:r w:rsidRPr="00F503CC">
        <w:t>Говорение</w:t>
      </w:r>
    </w:p>
    <w:p w:rsidR="00F503CC" w:rsidRPr="00F503CC" w:rsidRDefault="00F503CC" w:rsidP="00F503CC">
      <w:pPr>
        <w:pStyle w:val="a6"/>
        <w:ind w:left="1111" w:right="720"/>
      </w:pPr>
      <w:r w:rsidRPr="00F503CC">
        <w:t>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rsidR="00F503CC" w:rsidRPr="00F503CC" w:rsidRDefault="00F503CC" w:rsidP="00F503CC">
      <w:pPr>
        <w:pStyle w:val="a6"/>
        <w:ind w:left="1111" w:right="720"/>
      </w:pPr>
      <w:r w:rsidRPr="00F503CC">
        <w:t xml:space="preserve">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и/или зрительными опорами (объём — 7—8 фраз); кратко излагать </w:t>
      </w:r>
      <w:r w:rsidRPr="00F503CC">
        <w:lastRenderedPageBreak/>
        <w:t>результаты выполненной проектной работы (объём — 7—8 фраз);</w:t>
      </w:r>
    </w:p>
    <w:p w:rsidR="00F503CC" w:rsidRPr="00F503CC" w:rsidRDefault="00F503CC" w:rsidP="00F503CC">
      <w:pPr>
        <w:pStyle w:val="a6"/>
        <w:ind w:left="1111" w:right="720"/>
      </w:pPr>
      <w:r w:rsidRPr="00F503CC">
        <w:t>Аудирование</w:t>
      </w:r>
    </w:p>
    <w:p w:rsidR="00F503CC" w:rsidRPr="00F503CC" w:rsidRDefault="00F503CC" w:rsidP="00F503CC">
      <w:pPr>
        <w:pStyle w:val="a6"/>
        <w:ind w:left="1111" w:right="720"/>
      </w:pPr>
      <w:r w:rsidRPr="00F503CC">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F503CC" w:rsidRPr="00F503CC" w:rsidRDefault="00F503CC" w:rsidP="00F503CC">
      <w:pPr>
        <w:pStyle w:val="a6"/>
        <w:ind w:left="1111" w:right="720"/>
      </w:pPr>
      <w:r w:rsidRPr="00F503CC">
        <w:t>Смысловое чтение</w:t>
      </w:r>
    </w:p>
    <w:p w:rsidR="00F503CC" w:rsidRPr="00F503CC" w:rsidRDefault="00F503CC" w:rsidP="00F503CC">
      <w:pPr>
        <w:pStyle w:val="a6"/>
        <w:ind w:left="1111" w:right="720"/>
      </w:pPr>
      <w:r w:rsidRPr="00F503CC">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w:t>
      </w:r>
    </w:p>
    <w:p w:rsidR="00F503CC" w:rsidRPr="00F503CC" w:rsidRDefault="00F503CC" w:rsidP="00F503CC">
      <w:pPr>
        <w:pStyle w:val="a6"/>
        <w:ind w:left="1111" w:right="720"/>
      </w:pPr>
      <w:r w:rsidRPr="00F503CC">
        <w:t>Письменная речь</w:t>
      </w:r>
    </w:p>
    <w:p w:rsidR="00F503CC" w:rsidRPr="00F503CC" w:rsidRDefault="00F503CC" w:rsidP="00F503CC">
      <w:pPr>
        <w:pStyle w:val="a6"/>
        <w:ind w:left="1111" w:right="720"/>
      </w:pPr>
      <w:r w:rsidRPr="00F503CC">
        <w:t>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70 слов); создавать небольшое письменное высказывание с опорой на образец, план, ключевые слова, картинку (объём высказывания — до 70 слов);</w:t>
      </w:r>
    </w:p>
    <w:p w:rsidR="00F503CC" w:rsidRPr="00F503CC" w:rsidRDefault="00F503CC" w:rsidP="00F503CC">
      <w:pPr>
        <w:pStyle w:val="a6"/>
        <w:ind w:left="1111" w:right="720"/>
      </w:pPr>
      <w:r w:rsidRPr="00F503CC">
        <w:t>Языковые знания и умения</w:t>
      </w:r>
    </w:p>
    <w:p w:rsidR="00F503CC" w:rsidRPr="00F503CC" w:rsidRDefault="00F503CC" w:rsidP="00F503CC">
      <w:pPr>
        <w:pStyle w:val="a6"/>
        <w:ind w:left="1111" w:right="720"/>
      </w:pPr>
      <w:r w:rsidRPr="00F503CC">
        <w:t>Фонетическая сторона речи</w:t>
      </w:r>
    </w:p>
    <w:p w:rsidR="00F503CC" w:rsidRPr="00F503CC" w:rsidRDefault="00F503CC" w:rsidP="00F503CC">
      <w:pPr>
        <w:pStyle w:val="a6"/>
        <w:ind w:left="1111" w:right="720"/>
      </w:pPr>
      <w:r w:rsidRPr="00F503CC">
        <w:lastRenderedPageBreak/>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F503CC" w:rsidRPr="00F503CC" w:rsidRDefault="00F503CC" w:rsidP="00F503CC">
      <w:pPr>
        <w:pStyle w:val="a6"/>
        <w:ind w:left="1111" w:right="720"/>
      </w:pPr>
      <w:r w:rsidRPr="00F503CC">
        <w:t>Графика, орфография и пунктуация</w:t>
      </w:r>
    </w:p>
    <w:p w:rsidR="00F503CC" w:rsidRPr="00F503CC" w:rsidRDefault="00F503CC" w:rsidP="00F503CC">
      <w:pPr>
        <w:pStyle w:val="a6"/>
        <w:ind w:left="1111" w:right="720"/>
      </w:pPr>
      <w:r w:rsidRPr="00F503CC">
        <w:t>правильно писать изученные слова;</w:t>
      </w:r>
    </w:p>
    <w:p w:rsidR="00F503CC" w:rsidRPr="00F503CC" w:rsidRDefault="00F503CC" w:rsidP="00F503CC">
      <w:pPr>
        <w:pStyle w:val="a6"/>
        <w:ind w:left="1111" w:right="720"/>
      </w:pPr>
      <w:r w:rsidRPr="00F503CC">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F503CC" w:rsidRPr="00F503CC" w:rsidRDefault="00F503CC" w:rsidP="00F503CC">
      <w:pPr>
        <w:pStyle w:val="a6"/>
        <w:ind w:left="1111" w:right="720"/>
      </w:pPr>
      <w:r w:rsidRPr="00F503CC">
        <w:t>Лексическая сторона речи</w:t>
      </w:r>
    </w:p>
    <w:p w:rsidR="00F503CC" w:rsidRPr="00F503CC" w:rsidRDefault="00F503CC" w:rsidP="00F503CC">
      <w:pPr>
        <w:pStyle w:val="a6"/>
        <w:ind w:left="1111" w:right="720"/>
      </w:pPr>
      <w:r w:rsidRPr="00F503CC">
        <w:t>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F503CC" w:rsidRPr="00F503CC" w:rsidRDefault="00F503CC" w:rsidP="00F503CC">
      <w:pPr>
        <w:pStyle w:val="a6"/>
        <w:ind w:left="1111" w:right="720"/>
      </w:pPr>
      <w:r w:rsidRPr="00F503CC">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-keit, -heit, -ung; имена прилагательные при помощи суффикса -isch; имена прилагательные и наречия при помощи отрицательного префикса un-; при помощи конверсии: имена существительные от глагола (das Lesen); при помощи </w:t>
      </w:r>
      <w:r w:rsidRPr="00F503CC">
        <w:lastRenderedPageBreak/>
        <w:t>словосложения: соединения глагола и существительного (der Schreibtisch);</w:t>
      </w:r>
    </w:p>
    <w:p w:rsidR="00F503CC" w:rsidRPr="00F503CC" w:rsidRDefault="00F503CC" w:rsidP="00F503CC">
      <w:pPr>
        <w:pStyle w:val="a6"/>
        <w:ind w:left="1111" w:right="720"/>
      </w:pPr>
      <w:r w:rsidRPr="00F503CC">
        <w:t>распознавать и употреблять в устной и письменной речи изученные синонимы, антонимы и интернациональные слова;</w:t>
      </w:r>
    </w:p>
    <w:p w:rsidR="00F503CC" w:rsidRPr="00F503CC" w:rsidRDefault="00F503CC" w:rsidP="00F503CC">
      <w:pPr>
        <w:pStyle w:val="a6"/>
        <w:ind w:left="1111" w:right="720"/>
      </w:pPr>
      <w:r w:rsidRPr="00F503CC">
        <w:t>распознавать и употреблять в устной и письменной речи различные средства связи для обеспечения целостности высказывания.</w:t>
      </w:r>
    </w:p>
    <w:p w:rsidR="00F503CC" w:rsidRPr="00F503CC" w:rsidRDefault="00F503CC" w:rsidP="00F503CC">
      <w:pPr>
        <w:pStyle w:val="a6"/>
        <w:ind w:left="1111" w:right="720"/>
      </w:pPr>
      <w:r w:rsidRPr="00F503CC">
        <w:t>Грамматическая сторона речи</w:t>
      </w:r>
    </w:p>
    <w:p w:rsidR="00F503CC" w:rsidRPr="00F503CC" w:rsidRDefault="00F503CC" w:rsidP="00F503CC">
      <w:pPr>
        <w:pStyle w:val="a6"/>
        <w:ind w:left="1111" w:right="720"/>
      </w:pPr>
      <w:r w:rsidRPr="00F503CC">
        <w:t>знать и понимать особенности структуры простых и сложных предложений немецкого языка; различных коммуникативных типов предложений немецкого языка;</w:t>
      </w:r>
    </w:p>
    <w:p w:rsidR="00F503CC" w:rsidRPr="00F503CC" w:rsidRDefault="00F503CC" w:rsidP="00F503CC">
      <w:pPr>
        <w:pStyle w:val="a6"/>
        <w:ind w:left="1111" w:right="720"/>
      </w:pPr>
      <w:r w:rsidRPr="00F503CC">
        <w:t>распознавать в письменном и звучащем тексте и употреблять в устной и письменной речи:</w:t>
      </w:r>
    </w:p>
    <w:p w:rsidR="00F503CC" w:rsidRPr="00F503CC" w:rsidRDefault="00F503CC" w:rsidP="00F503CC">
      <w:pPr>
        <w:pStyle w:val="a6"/>
        <w:ind w:left="1111" w:right="720"/>
      </w:pPr>
      <w:r w:rsidRPr="00F503CC">
        <w:t></w:t>
      </w:r>
      <w:r w:rsidRPr="00F503CC">
        <w:tab/>
        <w:t>сложносочинённые предложения с союзом denn;</w:t>
      </w:r>
    </w:p>
    <w:p w:rsidR="00F503CC" w:rsidRPr="00F503CC" w:rsidRDefault="00F503CC" w:rsidP="00F503CC">
      <w:pPr>
        <w:pStyle w:val="a6"/>
        <w:ind w:left="1111" w:right="720"/>
      </w:pPr>
      <w:r w:rsidRPr="00F503CC">
        <w:t></w:t>
      </w:r>
      <w:r w:rsidRPr="00F503CC">
        <w:tab/>
        <w:t>глаголы в видовременных формах действительного залога в изъявительном наклонении в Präteritum;</w:t>
      </w:r>
    </w:p>
    <w:p w:rsidR="00F503CC" w:rsidRPr="00F503CC" w:rsidRDefault="00F503CC" w:rsidP="00F503CC">
      <w:pPr>
        <w:pStyle w:val="a6"/>
        <w:ind w:left="1111" w:right="720"/>
      </w:pPr>
      <w:r w:rsidRPr="00F503CC">
        <w:t></w:t>
      </w:r>
      <w:r w:rsidRPr="00F503CC">
        <w:tab/>
        <w:t>глаголы с отделяемыми и неотделяемыми приставками;</w:t>
      </w:r>
    </w:p>
    <w:p w:rsidR="00F503CC" w:rsidRPr="00F503CC" w:rsidRDefault="00F503CC" w:rsidP="00F503CC">
      <w:pPr>
        <w:pStyle w:val="a6"/>
        <w:ind w:left="1111" w:right="720"/>
      </w:pPr>
      <w:r w:rsidRPr="00F503CC">
        <w:t></w:t>
      </w:r>
      <w:r w:rsidRPr="00F503CC">
        <w:tab/>
        <w:t>глаголы с возвратным местоимением sich;</w:t>
      </w:r>
    </w:p>
    <w:p w:rsidR="00F503CC" w:rsidRPr="00F503CC" w:rsidRDefault="00F503CC" w:rsidP="00F503CC">
      <w:pPr>
        <w:pStyle w:val="a6"/>
        <w:ind w:left="1111" w:right="720"/>
        <w:rPr>
          <w:lang w:val="en-US"/>
        </w:rPr>
      </w:pPr>
      <w:r w:rsidRPr="00F503CC">
        <w:t></w:t>
      </w:r>
      <w:r w:rsidRPr="00F503CC">
        <w:rPr>
          <w:lang w:val="en-US"/>
        </w:rPr>
        <w:tab/>
      </w:r>
      <w:r w:rsidRPr="00F503CC">
        <w:t>глаголы</w:t>
      </w:r>
      <w:r w:rsidRPr="00F503CC">
        <w:rPr>
          <w:lang w:val="en-US"/>
        </w:rPr>
        <w:t xml:space="preserve"> sitzen — setzen, liegen — legen, stehen — stellen, hängen;</w:t>
      </w:r>
    </w:p>
    <w:p w:rsidR="00F503CC" w:rsidRPr="00F503CC" w:rsidRDefault="00F503CC" w:rsidP="00F503CC">
      <w:pPr>
        <w:pStyle w:val="a6"/>
        <w:ind w:left="1111" w:right="720"/>
      </w:pPr>
      <w:r w:rsidRPr="00F503CC">
        <w:t></w:t>
      </w:r>
      <w:r w:rsidRPr="00F503CC">
        <w:tab/>
        <w:t>модальный глагол sollen (в Präsens);</w:t>
      </w:r>
    </w:p>
    <w:p w:rsidR="00F503CC" w:rsidRPr="00F503CC" w:rsidRDefault="00F503CC" w:rsidP="00F503CC">
      <w:pPr>
        <w:pStyle w:val="a6"/>
        <w:ind w:left="1111" w:right="720"/>
      </w:pPr>
      <w:r w:rsidRPr="00F503CC">
        <w:t></w:t>
      </w:r>
      <w:r w:rsidRPr="00F503CC">
        <w:tab/>
        <w:t>склонение имён существительных в единственном и множественном числе в родительном падеже;</w:t>
      </w:r>
    </w:p>
    <w:p w:rsidR="00F503CC" w:rsidRPr="00F503CC" w:rsidRDefault="00F503CC" w:rsidP="00F503CC">
      <w:pPr>
        <w:pStyle w:val="a6"/>
        <w:ind w:left="1111" w:right="720"/>
      </w:pPr>
      <w:r w:rsidRPr="00F503CC">
        <w:t></w:t>
      </w:r>
      <w:r w:rsidRPr="00F503CC">
        <w:tab/>
        <w:t>личные местоимения в винительном и дательном падежах;</w:t>
      </w:r>
    </w:p>
    <w:p w:rsidR="00F503CC" w:rsidRPr="00F503CC" w:rsidRDefault="00F503CC" w:rsidP="00F503CC">
      <w:pPr>
        <w:pStyle w:val="a6"/>
        <w:ind w:left="1111" w:right="720"/>
      </w:pPr>
      <w:r w:rsidRPr="00F503CC">
        <w:t></w:t>
      </w:r>
      <w:r w:rsidRPr="00F503CC">
        <w:tab/>
        <w:t>вопросительное местоимение welch-;</w:t>
      </w:r>
    </w:p>
    <w:p w:rsidR="00F503CC" w:rsidRPr="00F503CC" w:rsidRDefault="00F503CC" w:rsidP="00F503CC">
      <w:pPr>
        <w:pStyle w:val="a6"/>
        <w:ind w:left="1111" w:right="720"/>
      </w:pPr>
      <w:r w:rsidRPr="00F503CC">
        <w:t></w:t>
      </w:r>
      <w:r w:rsidRPr="00F503CC">
        <w:tab/>
        <w:t>числительные для обозначения дат и больших чисел (100—1000);</w:t>
      </w:r>
    </w:p>
    <w:p w:rsidR="00F503CC" w:rsidRPr="00F503CC" w:rsidRDefault="00F503CC" w:rsidP="00F503CC">
      <w:pPr>
        <w:pStyle w:val="a6"/>
        <w:ind w:left="1111" w:right="720"/>
      </w:pPr>
      <w:r w:rsidRPr="00F503CC">
        <w:t></w:t>
      </w:r>
      <w:r w:rsidRPr="00F503CC">
        <w:tab/>
        <w:t xml:space="preserve">предлоги, требующие дательного падежа при ответе на вопрос Wo? и </w:t>
      </w:r>
      <w:r w:rsidRPr="00F503CC">
        <w:lastRenderedPageBreak/>
        <w:t>винительного при ответе на вопрос Wohin?</w:t>
      </w:r>
    </w:p>
    <w:p w:rsidR="00F503CC" w:rsidRPr="00F503CC" w:rsidRDefault="00F503CC" w:rsidP="00F503CC">
      <w:pPr>
        <w:pStyle w:val="a6"/>
        <w:ind w:left="1111" w:right="720"/>
      </w:pPr>
      <w:r w:rsidRPr="00F503CC">
        <w:t>Социокультурные знания и умения</w:t>
      </w:r>
    </w:p>
    <w:p w:rsidR="00F503CC" w:rsidRPr="00F503CC" w:rsidRDefault="00F503CC" w:rsidP="00F503CC">
      <w:pPr>
        <w:pStyle w:val="a6"/>
        <w:ind w:left="1111" w:right="720"/>
      </w:pPr>
      <w:r w:rsidRPr="00F503CC">
        <w:t>использовать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F503CC" w:rsidRPr="00F503CC" w:rsidRDefault="00F503CC" w:rsidP="00F503CC">
      <w:pPr>
        <w:pStyle w:val="a6"/>
        <w:ind w:left="1111" w:right="720"/>
      </w:pPr>
      <w:r w:rsidRPr="00F503CC">
        <w:t>знать/понимать и использовать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F503CC" w:rsidRPr="00F503CC" w:rsidRDefault="00F503CC" w:rsidP="00F503CC">
      <w:pPr>
        <w:pStyle w:val="a6"/>
        <w:ind w:left="1111" w:right="720"/>
      </w:pPr>
      <w:r w:rsidRPr="00F503CC">
        <w:t>обладать базовыми знаниями о социокультурном портрете родной страны и страны/стран изучаемого языка;</w:t>
      </w:r>
    </w:p>
    <w:p w:rsidR="00F503CC" w:rsidRPr="00F503CC" w:rsidRDefault="00F503CC" w:rsidP="00F503CC">
      <w:pPr>
        <w:pStyle w:val="a6"/>
        <w:ind w:left="1111" w:right="720"/>
      </w:pPr>
      <w:r w:rsidRPr="00F503CC">
        <w:t>кратко представлять Россию и страну/страны изучаемого языка.</w:t>
      </w:r>
    </w:p>
    <w:p w:rsidR="00F503CC" w:rsidRPr="00F503CC" w:rsidRDefault="00F503CC" w:rsidP="00F503CC">
      <w:pPr>
        <w:pStyle w:val="a6"/>
        <w:ind w:left="1111" w:right="720"/>
      </w:pPr>
      <w:r w:rsidRPr="00F503CC">
        <w:t>Компенсаторные умения</w:t>
      </w:r>
    </w:p>
    <w:p w:rsidR="00F503CC" w:rsidRPr="00F503CC" w:rsidRDefault="00F503CC" w:rsidP="00F503CC">
      <w:pPr>
        <w:pStyle w:val="a6"/>
        <w:ind w:left="1111" w:right="720"/>
      </w:pPr>
      <w:r w:rsidRPr="00F503CC">
        <w:t>Использовать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F503CC" w:rsidRPr="00F503CC" w:rsidRDefault="00F503CC" w:rsidP="00F503CC">
      <w:pPr>
        <w:pStyle w:val="a6"/>
        <w:ind w:left="1111" w:right="720"/>
      </w:pPr>
      <w:r w:rsidRPr="00F503CC">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F503CC" w:rsidRPr="00F503CC" w:rsidRDefault="00F503CC" w:rsidP="00F503CC">
      <w:pPr>
        <w:pStyle w:val="a6"/>
        <w:ind w:left="1111" w:right="720"/>
      </w:pPr>
      <w:r w:rsidRPr="00F503CC">
        <w:t>Участвовать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F503CC" w:rsidRPr="00F503CC" w:rsidRDefault="00F503CC" w:rsidP="00F503CC">
      <w:pPr>
        <w:pStyle w:val="a6"/>
        <w:ind w:left="1111" w:right="720"/>
      </w:pPr>
      <w:r w:rsidRPr="00F503CC">
        <w:t>Использовать иноязычные словари и справочники, в том числе информационно-справочные системы в электронной форме.</w:t>
      </w:r>
    </w:p>
    <w:p w:rsidR="00F503CC" w:rsidRPr="00F503CC" w:rsidRDefault="00F503CC" w:rsidP="00F503CC">
      <w:pPr>
        <w:pStyle w:val="a6"/>
        <w:ind w:left="1111" w:right="720"/>
      </w:pPr>
      <w:r w:rsidRPr="00F503CC">
        <w:lastRenderedPageBreak/>
        <w:t>Достигать взаимопонимания в процессе устного и письменного общения с носителями иностранного языка, с людьми другой культуры.</w:t>
      </w:r>
    </w:p>
    <w:p w:rsidR="00F503CC" w:rsidRPr="00F503CC" w:rsidRDefault="00F503CC" w:rsidP="00F503CC">
      <w:pPr>
        <w:pStyle w:val="a6"/>
        <w:ind w:left="1111" w:right="720"/>
      </w:pPr>
      <w:r w:rsidRPr="00F503CC">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503CC" w:rsidRPr="00F503CC" w:rsidRDefault="00F503CC" w:rsidP="00F503CC">
      <w:pPr>
        <w:pStyle w:val="a6"/>
        <w:ind w:left="1111" w:right="720"/>
      </w:pPr>
      <w:r w:rsidRPr="00F503CC">
        <w:t>7 класс</w:t>
      </w:r>
    </w:p>
    <w:p w:rsidR="00F503CC" w:rsidRPr="00F503CC" w:rsidRDefault="00F503CC" w:rsidP="00F503CC">
      <w:pPr>
        <w:pStyle w:val="a6"/>
        <w:ind w:left="1111" w:right="720"/>
      </w:pPr>
    </w:p>
    <w:p w:rsidR="00F503CC" w:rsidRPr="00F503CC" w:rsidRDefault="00F503CC" w:rsidP="00F503CC">
      <w:pPr>
        <w:pStyle w:val="a6"/>
        <w:ind w:left="1111" w:right="720"/>
      </w:pPr>
      <w:r w:rsidRPr="00F503CC">
        <w:t>Коммуникативные умения</w:t>
      </w:r>
    </w:p>
    <w:p w:rsidR="00F503CC" w:rsidRPr="00F503CC" w:rsidRDefault="00F503CC" w:rsidP="00F503CC">
      <w:pPr>
        <w:pStyle w:val="a6"/>
        <w:ind w:left="1111" w:right="720"/>
      </w:pPr>
      <w:r w:rsidRPr="00F503CC">
        <w:t>Говорение</w:t>
      </w:r>
    </w:p>
    <w:p w:rsidR="00F503CC" w:rsidRPr="00F503CC" w:rsidRDefault="00F503CC" w:rsidP="00F503CC">
      <w:pPr>
        <w:pStyle w:val="a6"/>
        <w:ind w:left="1111" w:right="720"/>
      </w:pPr>
      <w:r w:rsidRPr="00F503CC">
        <w:t>вести разные виды диалогов (диалог этикетного характера, диалог побуждения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шести реплик со стороны каждого собеседника);</w:t>
      </w:r>
    </w:p>
    <w:p w:rsidR="00F503CC" w:rsidRPr="00F503CC" w:rsidRDefault="00F503CC" w:rsidP="00F503CC">
      <w:pPr>
        <w:pStyle w:val="a6"/>
        <w:ind w:left="1111" w:right="720"/>
      </w:pPr>
      <w:r w:rsidRPr="00F503CC">
        <w:t>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излагать основное содержание прочитанного/прослушанного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F503CC" w:rsidRPr="00F503CC" w:rsidRDefault="00F503CC" w:rsidP="00F503CC">
      <w:pPr>
        <w:pStyle w:val="a6"/>
        <w:ind w:left="1111" w:right="720"/>
      </w:pPr>
      <w:r w:rsidRPr="00F503CC">
        <w:t>Аудирование</w:t>
      </w:r>
    </w:p>
    <w:p w:rsidR="00F503CC" w:rsidRPr="00F503CC" w:rsidRDefault="00F503CC" w:rsidP="00F503CC">
      <w:pPr>
        <w:pStyle w:val="a6"/>
        <w:ind w:left="1111" w:right="720"/>
      </w:pPr>
      <w:r w:rsidRPr="00F503CC">
        <w:t xml:space="preserve">воспринимать на слух и понимать несложные аутентичные тексты, содержащие </w:t>
      </w:r>
      <w:r w:rsidRPr="00F503CC">
        <w:lastRenderedPageBreak/>
        <w:t>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F503CC" w:rsidRPr="00F503CC" w:rsidRDefault="00F503CC" w:rsidP="00F503CC">
      <w:pPr>
        <w:pStyle w:val="a6"/>
        <w:ind w:left="1111" w:right="720"/>
      </w:pPr>
      <w:r w:rsidRPr="00F503CC">
        <w:t>Смысловое чтение</w:t>
      </w:r>
    </w:p>
    <w:p w:rsidR="00F503CC" w:rsidRPr="00F503CC" w:rsidRDefault="00F503CC" w:rsidP="00F503CC">
      <w:pPr>
        <w:pStyle w:val="a6"/>
        <w:ind w:left="1111" w:right="720"/>
      </w:pPr>
      <w:r w:rsidRPr="00F503CC">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читать про себя несплошные тексты (таблицы, диаграммы) и понимать представленную в них информацию;</w:t>
      </w:r>
    </w:p>
    <w:p w:rsidR="00F503CC" w:rsidRPr="00F503CC" w:rsidRDefault="00F503CC" w:rsidP="00F503CC">
      <w:pPr>
        <w:pStyle w:val="a6"/>
        <w:ind w:left="1111" w:right="720"/>
      </w:pPr>
      <w:r w:rsidRPr="00F503CC">
        <w:t>Письменная речь</w:t>
      </w:r>
    </w:p>
    <w:p w:rsidR="00F503CC" w:rsidRPr="00F503CC" w:rsidRDefault="00F503CC" w:rsidP="00F503CC">
      <w:pPr>
        <w:pStyle w:val="a6"/>
        <w:ind w:left="1111" w:right="720"/>
      </w:pPr>
      <w:r w:rsidRPr="00F503CC">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90 слов); создавать небольшое письменное высказывание с опорой на образец, план, ключевые слова, таблицу (объём высказывания — до 90 слов).</w:t>
      </w:r>
    </w:p>
    <w:p w:rsidR="00F503CC" w:rsidRPr="00F503CC" w:rsidRDefault="00F503CC" w:rsidP="00F503CC">
      <w:pPr>
        <w:pStyle w:val="a6"/>
        <w:ind w:left="1111" w:right="720"/>
      </w:pPr>
      <w:r w:rsidRPr="00F503CC">
        <w:t>Языковые знания и умения</w:t>
      </w:r>
    </w:p>
    <w:p w:rsidR="00F503CC" w:rsidRPr="00F503CC" w:rsidRDefault="00F503CC" w:rsidP="00F503CC">
      <w:pPr>
        <w:pStyle w:val="a6"/>
        <w:ind w:left="1111" w:right="720"/>
      </w:pPr>
      <w:r w:rsidRPr="00F503CC">
        <w:t>Фонетическая сторона речи</w:t>
      </w:r>
    </w:p>
    <w:p w:rsidR="00F503CC" w:rsidRPr="00F503CC" w:rsidRDefault="00F503CC" w:rsidP="00F503CC">
      <w:pPr>
        <w:pStyle w:val="a6"/>
        <w:ind w:left="1111" w:right="720"/>
      </w:pPr>
      <w:r w:rsidRPr="00F503CC">
        <w:t xml:space="preserve">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w:t>
      </w:r>
      <w:r w:rsidRPr="00F503CC">
        <w:lastRenderedPageBreak/>
        <w:t>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F503CC" w:rsidRPr="00F503CC" w:rsidRDefault="00F503CC" w:rsidP="00F503CC">
      <w:pPr>
        <w:pStyle w:val="a6"/>
        <w:ind w:left="1111" w:right="720"/>
      </w:pPr>
      <w:r w:rsidRPr="00F503CC">
        <w:t>Графика, орфография и пунктуация</w:t>
      </w:r>
    </w:p>
    <w:p w:rsidR="00F503CC" w:rsidRPr="00F503CC" w:rsidRDefault="00F503CC" w:rsidP="00F503CC">
      <w:pPr>
        <w:pStyle w:val="a6"/>
        <w:ind w:left="1111" w:right="720"/>
      </w:pPr>
      <w:r w:rsidRPr="00F503CC">
        <w:t>правильно писать изученные слова;</w:t>
      </w:r>
    </w:p>
    <w:p w:rsidR="00F503CC" w:rsidRPr="00F503CC" w:rsidRDefault="00F503CC" w:rsidP="00F503CC">
      <w:pPr>
        <w:pStyle w:val="a6"/>
        <w:ind w:left="1111" w:right="720"/>
      </w:pPr>
      <w:r w:rsidRPr="00F503CC">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F503CC" w:rsidRPr="00F503CC" w:rsidRDefault="00F503CC" w:rsidP="00F503CC">
      <w:pPr>
        <w:pStyle w:val="a6"/>
        <w:ind w:left="1111" w:right="720"/>
      </w:pPr>
      <w:r w:rsidRPr="00F503CC">
        <w:t>Лексическая сторона речи</w:t>
      </w:r>
    </w:p>
    <w:p w:rsidR="00F503CC" w:rsidRPr="00F503CC" w:rsidRDefault="00F503CC" w:rsidP="00F503CC">
      <w:pPr>
        <w:pStyle w:val="a6"/>
        <w:ind w:left="1111" w:right="720"/>
      </w:pPr>
      <w:r w:rsidRPr="00F503CC">
        <w:t>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F503CC" w:rsidRPr="00F503CC" w:rsidRDefault="00F503CC" w:rsidP="00F503CC">
      <w:pPr>
        <w:pStyle w:val="a6"/>
        <w:ind w:left="1111" w:right="720"/>
      </w:pPr>
      <w:r w:rsidRPr="00F503CC">
        <w:t>распознавать и употреблять в устной и письменной речи родственные слова, образованные с использованием аффиксации: глаголы при помощи суффикса -ieren; имена существительные при помощи суффиксов -schaft, -tion, префикса un-; при помощи конверсии: имена существительные от прилагательных (das Grün); при помощи словосложения: соединения прилагательного и существительного (die Kleinstadt);</w:t>
      </w:r>
    </w:p>
    <w:p w:rsidR="00F503CC" w:rsidRPr="00F503CC" w:rsidRDefault="00F503CC" w:rsidP="00F503CC">
      <w:pPr>
        <w:pStyle w:val="a6"/>
        <w:ind w:left="1111" w:right="720"/>
      </w:pPr>
      <w:r w:rsidRPr="00F503CC">
        <w:t>распознавать и употреблять в устной и письменной речи изученные синонимы, антонимы;</w:t>
      </w:r>
    </w:p>
    <w:p w:rsidR="00F503CC" w:rsidRPr="00F503CC" w:rsidRDefault="00F503CC" w:rsidP="00F503CC">
      <w:pPr>
        <w:pStyle w:val="a6"/>
        <w:ind w:left="1111" w:right="720"/>
      </w:pPr>
      <w:r w:rsidRPr="00F503CC">
        <w:lastRenderedPageBreak/>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503CC" w:rsidRPr="00F503CC" w:rsidRDefault="00F503CC" w:rsidP="00F503CC">
      <w:pPr>
        <w:pStyle w:val="a6"/>
        <w:ind w:left="1111" w:right="720"/>
      </w:pPr>
      <w:r w:rsidRPr="00F503CC">
        <w:t>Грамматическая сторона речи</w:t>
      </w:r>
    </w:p>
    <w:p w:rsidR="00F503CC" w:rsidRPr="00F503CC" w:rsidRDefault="00F503CC" w:rsidP="00F503CC">
      <w:pPr>
        <w:pStyle w:val="a6"/>
        <w:ind w:left="1111" w:right="720"/>
      </w:pPr>
      <w:r w:rsidRPr="00F503CC">
        <w:t>знать и понимать особенности структуры простых и сложных предложений и различных коммуникативных типов предложений немецкого языка;</w:t>
      </w:r>
    </w:p>
    <w:p w:rsidR="00F503CC" w:rsidRPr="00F503CC" w:rsidRDefault="00F503CC" w:rsidP="00F503CC">
      <w:pPr>
        <w:pStyle w:val="a6"/>
        <w:ind w:left="1111" w:right="720"/>
      </w:pPr>
      <w:r w:rsidRPr="00F503CC">
        <w:t>распознавать в письменном и звучащем тексте и употреблять в устной и письменной речи:</w:t>
      </w:r>
    </w:p>
    <w:p w:rsidR="00F503CC" w:rsidRPr="00F503CC" w:rsidRDefault="00F503CC" w:rsidP="00F503CC">
      <w:pPr>
        <w:pStyle w:val="a6"/>
        <w:ind w:left="1111" w:right="720"/>
      </w:pPr>
      <w:r w:rsidRPr="00F503CC">
        <w:t></w:t>
      </w:r>
      <w:r w:rsidRPr="00F503CC">
        <w:tab/>
        <w:t>сложносочинённые предложения с наречием darum;</w:t>
      </w:r>
    </w:p>
    <w:p w:rsidR="00F503CC" w:rsidRPr="00F503CC" w:rsidRDefault="00F503CC" w:rsidP="00F503CC">
      <w:pPr>
        <w:pStyle w:val="a6"/>
        <w:ind w:left="1111" w:right="720"/>
      </w:pPr>
      <w:r w:rsidRPr="00F503CC">
        <w:t></w:t>
      </w:r>
      <w:r w:rsidRPr="00F503CC">
        <w:tab/>
        <w:t>сложноподчинённые предложения: дополнительные (с союзом dass), причины (с союзом weil), условия (с союзом wenn);</w:t>
      </w:r>
    </w:p>
    <w:p w:rsidR="00F503CC" w:rsidRPr="00F503CC" w:rsidRDefault="00F503CC" w:rsidP="00F503CC">
      <w:pPr>
        <w:pStyle w:val="a6"/>
        <w:ind w:left="1111" w:right="720"/>
      </w:pPr>
      <w:r w:rsidRPr="00F503CC">
        <w:t></w:t>
      </w:r>
      <w:r w:rsidRPr="00F503CC">
        <w:tab/>
        <w:t>предложения с глаголами, требующими употребления после них частицы zu и инфинитива;</w:t>
      </w:r>
    </w:p>
    <w:p w:rsidR="00F503CC" w:rsidRPr="00F503CC" w:rsidRDefault="00F503CC" w:rsidP="00F503CC">
      <w:pPr>
        <w:pStyle w:val="a6"/>
        <w:ind w:left="1111" w:right="720"/>
      </w:pPr>
      <w:r w:rsidRPr="00F503CC">
        <w:t></w:t>
      </w:r>
      <w:r w:rsidRPr="00F503CC">
        <w:tab/>
        <w:t>предложения с неопределённо-личным местоимением man, в том числе с модальными глаголами;</w:t>
      </w:r>
    </w:p>
    <w:p w:rsidR="00F503CC" w:rsidRPr="00F503CC" w:rsidRDefault="00F503CC" w:rsidP="00F503CC">
      <w:pPr>
        <w:pStyle w:val="a6"/>
        <w:ind w:left="1111" w:right="720"/>
      </w:pPr>
      <w:r w:rsidRPr="00F503CC">
        <w:t></w:t>
      </w:r>
      <w:r w:rsidRPr="00F503CC">
        <w:tab/>
        <w:t>модальные глаголы в Prateritum;</w:t>
      </w:r>
    </w:p>
    <w:p w:rsidR="00F503CC" w:rsidRPr="00F503CC" w:rsidRDefault="00F503CC" w:rsidP="00F503CC">
      <w:pPr>
        <w:pStyle w:val="a6"/>
        <w:ind w:left="1111" w:right="720"/>
      </w:pPr>
      <w:r w:rsidRPr="00F503CC">
        <w:t></w:t>
      </w:r>
      <w:r w:rsidRPr="00F503CC">
        <w:tab/>
        <w:t>отрицания kein, nicht, doch;</w:t>
      </w:r>
    </w:p>
    <w:p w:rsidR="00F503CC" w:rsidRPr="00F503CC" w:rsidRDefault="00F503CC" w:rsidP="00F503CC">
      <w:pPr>
        <w:pStyle w:val="a6"/>
        <w:ind w:left="1111" w:right="720"/>
      </w:pPr>
      <w:r w:rsidRPr="00F503CC">
        <w:t></w:t>
      </w:r>
      <w:r w:rsidRPr="00F503CC">
        <w:tab/>
        <w:t>числительные для обозначения дат и больших чисел (до 1 000 000).</w:t>
      </w:r>
    </w:p>
    <w:p w:rsidR="00F503CC" w:rsidRPr="00F503CC" w:rsidRDefault="00F503CC" w:rsidP="00F503CC">
      <w:pPr>
        <w:pStyle w:val="a6"/>
        <w:ind w:left="1111" w:right="720"/>
      </w:pPr>
      <w:r w:rsidRPr="00F503CC">
        <w:t>Социокультурные знания и умения</w:t>
      </w:r>
    </w:p>
    <w:p w:rsidR="00F503CC" w:rsidRPr="00F503CC" w:rsidRDefault="00F503CC" w:rsidP="00F503CC">
      <w:pPr>
        <w:pStyle w:val="a6"/>
        <w:ind w:left="1111" w:right="720"/>
      </w:pPr>
      <w:r w:rsidRPr="00F503CC">
        <w:t>использовать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F503CC" w:rsidRPr="00F503CC" w:rsidRDefault="00F503CC" w:rsidP="00F503CC">
      <w:pPr>
        <w:pStyle w:val="a6"/>
        <w:ind w:left="1111" w:right="720"/>
      </w:pPr>
      <w:r w:rsidRPr="00F503CC">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w:t>
      </w:r>
      <w:r w:rsidRPr="00F503CC">
        <w:lastRenderedPageBreak/>
        <w:t>языка в рамках тематического содержания речи;</w:t>
      </w:r>
    </w:p>
    <w:p w:rsidR="00F503CC" w:rsidRPr="00F503CC" w:rsidRDefault="00F503CC" w:rsidP="00F503CC">
      <w:pPr>
        <w:pStyle w:val="a6"/>
        <w:ind w:left="1111" w:right="720"/>
      </w:pPr>
      <w:r w:rsidRPr="00F503CC">
        <w:t>обладать базовыми знаниями о социокультурном портрете и культурном наследии родной страны и страны/стран изучаемого языка;</w:t>
      </w:r>
    </w:p>
    <w:p w:rsidR="00F503CC" w:rsidRPr="00F503CC" w:rsidRDefault="00F503CC" w:rsidP="00F503CC">
      <w:pPr>
        <w:pStyle w:val="a6"/>
        <w:ind w:left="1111" w:right="720"/>
      </w:pPr>
      <w:r w:rsidRPr="00F503CC">
        <w:t>кратко представлять Россию и страну/страны изучаемого языка.</w:t>
      </w:r>
    </w:p>
    <w:p w:rsidR="00F503CC" w:rsidRPr="00F503CC" w:rsidRDefault="00F503CC" w:rsidP="00F503CC">
      <w:pPr>
        <w:pStyle w:val="a6"/>
        <w:ind w:left="1111" w:right="720"/>
      </w:pPr>
      <w:r w:rsidRPr="00F503CC">
        <w:t>Компенсаторные умения</w:t>
      </w:r>
    </w:p>
    <w:p w:rsidR="00F503CC" w:rsidRPr="00F503CC" w:rsidRDefault="00F503CC" w:rsidP="00F503CC">
      <w:pPr>
        <w:pStyle w:val="a6"/>
        <w:ind w:left="1111" w:right="720"/>
      </w:pPr>
      <w:r w:rsidRPr="00F503CC">
        <w:t>Использовать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F503CC" w:rsidRPr="00F503CC" w:rsidRDefault="00F503CC" w:rsidP="00F503CC">
      <w:pPr>
        <w:pStyle w:val="a6"/>
        <w:ind w:left="1111" w:right="720"/>
      </w:pPr>
      <w:r w:rsidRPr="00F503CC">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F503CC" w:rsidRPr="00F503CC" w:rsidRDefault="00F503CC" w:rsidP="00F503CC">
      <w:pPr>
        <w:pStyle w:val="a6"/>
        <w:ind w:left="1111" w:right="720"/>
      </w:pPr>
      <w:r w:rsidRPr="00F503CC">
        <w:t>Участвовать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F503CC" w:rsidRPr="00F503CC" w:rsidRDefault="00F503CC" w:rsidP="00F503CC">
      <w:pPr>
        <w:pStyle w:val="a6"/>
        <w:ind w:left="1111" w:right="720"/>
      </w:pPr>
      <w:r w:rsidRPr="00F503CC">
        <w:t>Использовать иноязычные словари и справочники, в том числе информационно-справочные системы в электронной форме.</w:t>
      </w:r>
    </w:p>
    <w:p w:rsidR="00F503CC" w:rsidRPr="00F503CC" w:rsidRDefault="00F503CC" w:rsidP="00F503CC">
      <w:pPr>
        <w:pStyle w:val="a6"/>
        <w:ind w:left="1111" w:right="720"/>
      </w:pPr>
      <w:r w:rsidRPr="00F503CC">
        <w:t>Достигать взаимопонимания в процессе устного и письменного общения с носителями иностранного языка, с людьми другой культуры.</w:t>
      </w:r>
    </w:p>
    <w:p w:rsidR="00F503CC" w:rsidRPr="00F503CC" w:rsidRDefault="00F503CC" w:rsidP="00F503CC">
      <w:pPr>
        <w:pStyle w:val="a6"/>
        <w:ind w:left="1111" w:right="720"/>
      </w:pPr>
      <w:r w:rsidRPr="00F503CC">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503CC" w:rsidRPr="00F503CC" w:rsidRDefault="00F503CC" w:rsidP="00F503CC">
      <w:pPr>
        <w:pStyle w:val="a6"/>
        <w:ind w:left="1111" w:right="720"/>
      </w:pPr>
      <w:r w:rsidRPr="00F503CC">
        <w:lastRenderedPageBreak/>
        <w:t>8 класс</w:t>
      </w:r>
    </w:p>
    <w:p w:rsidR="00F503CC" w:rsidRPr="00F503CC" w:rsidRDefault="00F503CC" w:rsidP="00F503CC">
      <w:pPr>
        <w:pStyle w:val="a6"/>
        <w:ind w:left="1111" w:right="720"/>
      </w:pPr>
    </w:p>
    <w:p w:rsidR="00F503CC" w:rsidRPr="00F503CC" w:rsidRDefault="00F503CC" w:rsidP="00F503CC">
      <w:pPr>
        <w:pStyle w:val="a6"/>
        <w:ind w:left="1111" w:right="720"/>
      </w:pPr>
      <w:r w:rsidRPr="00F503CC">
        <w:t>Коммуникативные умения</w:t>
      </w:r>
    </w:p>
    <w:p w:rsidR="00F503CC" w:rsidRPr="00F503CC" w:rsidRDefault="00F503CC" w:rsidP="00F503CC">
      <w:pPr>
        <w:pStyle w:val="a6"/>
        <w:ind w:left="1111" w:right="720"/>
      </w:pPr>
      <w:r w:rsidRPr="00F503CC">
        <w:t>Говорение</w:t>
      </w:r>
    </w:p>
    <w:p w:rsidR="00F503CC" w:rsidRPr="00F503CC" w:rsidRDefault="00F503CC" w:rsidP="00F503CC">
      <w:pPr>
        <w:pStyle w:val="a6"/>
        <w:ind w:left="1111" w:right="720"/>
      </w:pPr>
      <w:r w:rsidRPr="00F503CC">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семи реплик со стороны каждого собеседника);</w:t>
      </w:r>
    </w:p>
    <w:p w:rsidR="00F503CC" w:rsidRPr="00F503CC" w:rsidRDefault="00F503CC" w:rsidP="00F503CC">
      <w:pPr>
        <w:pStyle w:val="a6"/>
        <w:ind w:left="1111" w:right="720"/>
      </w:pPr>
      <w:r w:rsidRPr="00F503CC">
        <w:t>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прочитанного/прослушанного текста с вербальными и/или зрительными опорами (объём — 9—10 фраз); излагать результаты выполненной проектной работы (объём — 9—10 фраз);</w:t>
      </w:r>
    </w:p>
    <w:p w:rsidR="00F503CC" w:rsidRPr="00F503CC" w:rsidRDefault="00F503CC" w:rsidP="00F503CC">
      <w:pPr>
        <w:pStyle w:val="a6"/>
        <w:ind w:left="1111" w:right="720"/>
      </w:pPr>
      <w:r w:rsidRPr="00F503CC">
        <w:t>Аудирование</w:t>
      </w:r>
    </w:p>
    <w:p w:rsidR="00F503CC" w:rsidRPr="00F503CC" w:rsidRDefault="00F503CC" w:rsidP="00F503CC">
      <w:pPr>
        <w:pStyle w:val="a6"/>
        <w:ind w:left="1111" w:right="720"/>
      </w:pPr>
      <w:r w:rsidRPr="00F503CC">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F503CC" w:rsidRPr="00F503CC" w:rsidRDefault="00F503CC" w:rsidP="00F503CC">
      <w:pPr>
        <w:pStyle w:val="a6"/>
        <w:ind w:left="1111" w:right="720"/>
      </w:pPr>
      <w:r w:rsidRPr="00F503CC">
        <w:lastRenderedPageBreak/>
        <w:t>Смысловое чтение</w:t>
      </w:r>
    </w:p>
    <w:p w:rsidR="00F503CC" w:rsidRPr="00F503CC" w:rsidRDefault="00F503CC" w:rsidP="00F503CC">
      <w:pPr>
        <w:pStyle w:val="a6"/>
        <w:ind w:left="1111" w:right="720"/>
      </w:pPr>
      <w:r w:rsidRPr="00F503CC">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читать несплошные тексты (таблицы, диаграммы) и понимать представленную в них информацию;</w:t>
      </w:r>
    </w:p>
    <w:p w:rsidR="00F503CC" w:rsidRPr="00F503CC" w:rsidRDefault="00F503CC" w:rsidP="00F503CC">
      <w:pPr>
        <w:pStyle w:val="a6"/>
        <w:ind w:left="1111" w:right="720"/>
      </w:pPr>
      <w:r w:rsidRPr="00F503CC">
        <w:t>Письменная речь</w:t>
      </w:r>
    </w:p>
    <w:p w:rsidR="00F503CC" w:rsidRPr="00F503CC" w:rsidRDefault="00F503CC" w:rsidP="00F503CC">
      <w:pPr>
        <w:pStyle w:val="a6"/>
        <w:ind w:left="1111" w:right="720"/>
      </w:pPr>
      <w:r w:rsidRPr="00F503CC">
        <w:t>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110 слов); создавать небольшое письменное высказывание с опорой на образец, план, таблицу и/или прочитанный/прослушанный текст (объём высказывания — до 110 слов);</w:t>
      </w:r>
    </w:p>
    <w:p w:rsidR="00F503CC" w:rsidRPr="00F503CC" w:rsidRDefault="00F503CC" w:rsidP="00F503CC">
      <w:pPr>
        <w:pStyle w:val="a6"/>
        <w:ind w:left="1111" w:right="720"/>
      </w:pPr>
      <w:r w:rsidRPr="00F503CC">
        <w:t>Языковые знания и умения</w:t>
      </w:r>
    </w:p>
    <w:p w:rsidR="00F503CC" w:rsidRPr="00F503CC" w:rsidRDefault="00F503CC" w:rsidP="00F503CC">
      <w:pPr>
        <w:pStyle w:val="a6"/>
        <w:ind w:left="1111" w:right="720"/>
      </w:pPr>
      <w:r w:rsidRPr="00F503CC">
        <w:t>Фонетическая сторона речи</w:t>
      </w:r>
    </w:p>
    <w:p w:rsidR="00F503CC" w:rsidRPr="00F503CC" w:rsidRDefault="00F503CC" w:rsidP="00F503CC">
      <w:pPr>
        <w:pStyle w:val="a6"/>
        <w:ind w:left="1111" w:right="720"/>
      </w:pPr>
      <w:r w:rsidRPr="00F503CC">
        <w:t xml:space="preserve">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w:t>
      </w:r>
      <w:r w:rsidRPr="00F503CC">
        <w:lastRenderedPageBreak/>
        <w:t>демонстрирующей понимание текста; читать новые слова согласно основным правилам чтения.</w:t>
      </w:r>
    </w:p>
    <w:p w:rsidR="00F503CC" w:rsidRPr="00F503CC" w:rsidRDefault="00F503CC" w:rsidP="00F503CC">
      <w:pPr>
        <w:pStyle w:val="a6"/>
        <w:ind w:left="1111" w:right="720"/>
      </w:pPr>
      <w:r w:rsidRPr="00F503CC">
        <w:t>Графика, орфография и пунктуация</w:t>
      </w:r>
    </w:p>
    <w:p w:rsidR="00F503CC" w:rsidRPr="00F503CC" w:rsidRDefault="00F503CC" w:rsidP="00F503CC">
      <w:pPr>
        <w:pStyle w:val="a6"/>
        <w:ind w:left="1111" w:right="720"/>
      </w:pPr>
      <w:r w:rsidRPr="00F503CC">
        <w:t>правильно писать изученные слова;</w:t>
      </w:r>
    </w:p>
    <w:p w:rsidR="00F503CC" w:rsidRPr="00F503CC" w:rsidRDefault="00F503CC" w:rsidP="00F503CC">
      <w:pPr>
        <w:pStyle w:val="a6"/>
        <w:ind w:left="1111" w:right="720"/>
      </w:pPr>
      <w:r w:rsidRPr="00F503CC">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F503CC" w:rsidRPr="00F503CC" w:rsidRDefault="00F503CC" w:rsidP="00F503CC">
      <w:pPr>
        <w:pStyle w:val="a6"/>
        <w:ind w:left="1111" w:right="720"/>
      </w:pPr>
      <w:r w:rsidRPr="00F503CC">
        <w:t>Лексическая сторона речи</w:t>
      </w:r>
    </w:p>
    <w:p w:rsidR="00F503CC" w:rsidRPr="00F503CC" w:rsidRDefault="00F503CC" w:rsidP="00F503CC">
      <w:pPr>
        <w:pStyle w:val="a6"/>
        <w:ind w:left="1111" w:right="720"/>
      </w:pPr>
      <w:r w:rsidRPr="00F503CC">
        <w:t>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F503CC" w:rsidRPr="00F503CC" w:rsidRDefault="00F503CC" w:rsidP="00F503CC">
      <w:pPr>
        <w:pStyle w:val="a6"/>
        <w:ind w:left="1111" w:right="720"/>
      </w:pPr>
      <w:r w:rsidRPr="00F503CC">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-ik; имена прилагательные при помощи суффикса -los; имена прилагательные путём соединения двух прилагательных (dunkelblau);</w:t>
      </w:r>
    </w:p>
    <w:p w:rsidR="00F503CC" w:rsidRPr="00F503CC" w:rsidRDefault="00F503CC" w:rsidP="00F503CC">
      <w:pPr>
        <w:pStyle w:val="a6"/>
        <w:ind w:left="1111" w:right="720"/>
      </w:pPr>
      <w:r w:rsidRPr="00F503CC">
        <w:t>распознавать и употреблять в устной и письменной речи изученные многозначные слова, синонимы, антонимы, сокращения и аббревиатуры;</w:t>
      </w:r>
    </w:p>
    <w:p w:rsidR="00F503CC" w:rsidRPr="00F503CC" w:rsidRDefault="00F503CC" w:rsidP="00F503CC">
      <w:pPr>
        <w:pStyle w:val="a6"/>
        <w:ind w:left="1111" w:right="720"/>
      </w:pPr>
      <w:r w:rsidRPr="00F503CC">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503CC" w:rsidRPr="00F503CC" w:rsidRDefault="00F503CC" w:rsidP="00F503CC">
      <w:pPr>
        <w:pStyle w:val="a6"/>
        <w:ind w:left="1111" w:right="720"/>
      </w:pPr>
      <w:r w:rsidRPr="00F503CC">
        <w:t>Грамматическая сторона речи</w:t>
      </w:r>
    </w:p>
    <w:p w:rsidR="00F503CC" w:rsidRPr="00F503CC" w:rsidRDefault="00F503CC" w:rsidP="00F503CC">
      <w:pPr>
        <w:pStyle w:val="a6"/>
        <w:ind w:left="1111" w:right="720"/>
      </w:pPr>
      <w:r w:rsidRPr="00F503CC">
        <w:t xml:space="preserve">знать и понимать особенности структуры простых и сложных предложений </w:t>
      </w:r>
      <w:r w:rsidRPr="00F503CC">
        <w:lastRenderedPageBreak/>
        <w:t>немецкого языка; различных коммуникативных типов предложений немецкого языка;</w:t>
      </w:r>
    </w:p>
    <w:p w:rsidR="00F503CC" w:rsidRPr="00F503CC" w:rsidRDefault="00F503CC" w:rsidP="00F503CC">
      <w:pPr>
        <w:pStyle w:val="a6"/>
        <w:ind w:left="1111" w:right="720"/>
      </w:pPr>
      <w:r w:rsidRPr="00F503CC">
        <w:t>распознавать в письменном и звучащем тексте и употреблять в устной и письменной речи:</w:t>
      </w:r>
    </w:p>
    <w:p w:rsidR="00F503CC" w:rsidRPr="00F503CC" w:rsidRDefault="00F503CC" w:rsidP="00F503CC">
      <w:pPr>
        <w:pStyle w:val="a6"/>
        <w:ind w:left="1111" w:right="720"/>
      </w:pPr>
      <w:r w:rsidRPr="00F503CC">
        <w:t></w:t>
      </w:r>
      <w:r w:rsidRPr="00F503CC">
        <w:tab/>
        <w:t>сложноподчинённые предложения времени с союзами wenn, als;</w:t>
      </w:r>
    </w:p>
    <w:p w:rsidR="00F503CC" w:rsidRPr="00F503CC" w:rsidRDefault="00F503CC" w:rsidP="00F503CC">
      <w:pPr>
        <w:pStyle w:val="a6"/>
        <w:ind w:left="1111" w:right="720"/>
      </w:pPr>
      <w:r w:rsidRPr="00F503CC">
        <w:t></w:t>
      </w:r>
      <w:r w:rsidRPr="00F503CC">
        <w:tab/>
        <w:t>глаголы в видовременных формах страдательного залога (Präsens, Prästeritum);</w:t>
      </w:r>
    </w:p>
    <w:p w:rsidR="00F503CC" w:rsidRPr="00F503CC" w:rsidRDefault="00F503CC" w:rsidP="00F503CC">
      <w:pPr>
        <w:pStyle w:val="a6"/>
        <w:ind w:left="1111" w:right="720"/>
      </w:pPr>
      <w:r w:rsidRPr="00F503CC">
        <w:t></w:t>
      </w:r>
      <w:r w:rsidRPr="00F503CC">
        <w:tab/>
        <w:t>наиболее распространённые глаголы с управлением и местоимённые наречия;</w:t>
      </w:r>
    </w:p>
    <w:p w:rsidR="00F503CC" w:rsidRPr="00F503CC" w:rsidRDefault="00F503CC" w:rsidP="00F503CC">
      <w:pPr>
        <w:pStyle w:val="a6"/>
        <w:ind w:left="1111" w:right="720"/>
      </w:pPr>
      <w:r w:rsidRPr="00F503CC">
        <w:t></w:t>
      </w:r>
      <w:r w:rsidRPr="00F503CC">
        <w:tab/>
        <w:t>склонение прилагательных;</w:t>
      </w:r>
    </w:p>
    <w:p w:rsidR="00F503CC" w:rsidRPr="00F503CC" w:rsidRDefault="00F503CC" w:rsidP="00F503CC">
      <w:pPr>
        <w:pStyle w:val="a6"/>
        <w:ind w:left="1111" w:right="720"/>
      </w:pPr>
      <w:r w:rsidRPr="00F503CC">
        <w:t></w:t>
      </w:r>
      <w:r w:rsidRPr="00F503CC">
        <w:tab/>
        <w:t>предлоги, используемые с дательным падежом;</w:t>
      </w:r>
    </w:p>
    <w:p w:rsidR="00F503CC" w:rsidRPr="00F503CC" w:rsidRDefault="00F503CC" w:rsidP="00F503CC">
      <w:pPr>
        <w:pStyle w:val="a6"/>
        <w:ind w:left="1111" w:right="720"/>
      </w:pPr>
      <w:r w:rsidRPr="00F503CC">
        <w:t></w:t>
      </w:r>
      <w:r w:rsidRPr="00F503CC">
        <w:tab/>
        <w:t>предлоги, используемые с винительным падежом.</w:t>
      </w:r>
    </w:p>
    <w:p w:rsidR="00F503CC" w:rsidRPr="00F503CC" w:rsidRDefault="00F503CC" w:rsidP="00F503CC">
      <w:pPr>
        <w:pStyle w:val="a6"/>
        <w:ind w:left="1111" w:right="720"/>
      </w:pPr>
      <w:r w:rsidRPr="00F503CC">
        <w:t>Социокультурные знания</w:t>
      </w:r>
    </w:p>
    <w:p w:rsidR="00F503CC" w:rsidRPr="00F503CC" w:rsidRDefault="00F503CC" w:rsidP="00F503CC">
      <w:pPr>
        <w:pStyle w:val="a6"/>
        <w:ind w:left="1111" w:right="720"/>
      </w:pPr>
      <w:r w:rsidRPr="00F503CC">
        <w:t>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F503CC" w:rsidRPr="00F503CC" w:rsidRDefault="00F503CC" w:rsidP="00F503CC">
      <w:pPr>
        <w:pStyle w:val="a6"/>
        <w:ind w:left="1111" w:right="720"/>
      </w:pPr>
      <w:r w:rsidRPr="00F503CC">
        <w:t>кратко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F503CC" w:rsidRPr="00F503CC" w:rsidRDefault="00F503CC" w:rsidP="00F503CC">
      <w:pPr>
        <w:pStyle w:val="a6"/>
        <w:ind w:left="1111" w:right="720"/>
      </w:pPr>
      <w:r w:rsidRPr="00F503CC">
        <w:t>оказывать помощь зарубежным гостям в ситуациях повседневного общения (объяснить местонахождение объекта, сообщить возможный маршрут и т. д.).</w:t>
      </w:r>
    </w:p>
    <w:p w:rsidR="00F503CC" w:rsidRPr="00F503CC" w:rsidRDefault="00F503CC" w:rsidP="00F503CC">
      <w:pPr>
        <w:pStyle w:val="a6"/>
        <w:ind w:left="1111" w:right="720"/>
      </w:pPr>
    </w:p>
    <w:p w:rsidR="00F503CC" w:rsidRPr="00F503CC" w:rsidRDefault="00F503CC" w:rsidP="00F503CC">
      <w:pPr>
        <w:pStyle w:val="a6"/>
        <w:ind w:left="1111" w:right="720"/>
      </w:pPr>
      <w:r w:rsidRPr="00F503CC">
        <w:t>Компенсаторные умения</w:t>
      </w:r>
    </w:p>
    <w:p w:rsidR="00F503CC" w:rsidRPr="00F503CC" w:rsidRDefault="00F503CC" w:rsidP="00F503CC">
      <w:pPr>
        <w:pStyle w:val="a6"/>
        <w:ind w:left="1111" w:right="720"/>
      </w:pPr>
      <w:r w:rsidRPr="00F503CC">
        <w:t xml:space="preserve">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w:t>
      </w:r>
      <w:r w:rsidRPr="00F503CC">
        <w:lastRenderedPageBreak/>
        <w:t>необходимой для понимания основного содержания прочитанного/прослушанного текста или для нахождения в тексте запрашиваемой информации.</w:t>
      </w:r>
    </w:p>
    <w:p w:rsidR="00F503CC" w:rsidRPr="00F503CC" w:rsidRDefault="00F503CC" w:rsidP="00F503CC">
      <w:pPr>
        <w:pStyle w:val="a6"/>
        <w:ind w:left="1111" w:right="720"/>
      </w:pPr>
      <w:r w:rsidRPr="00F503CC">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F503CC" w:rsidRPr="00F503CC" w:rsidRDefault="00F503CC" w:rsidP="00F503CC">
      <w:pPr>
        <w:pStyle w:val="a6"/>
        <w:ind w:left="1111" w:right="720"/>
      </w:pPr>
      <w:r w:rsidRPr="00F503CC">
        <w:t>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F503CC" w:rsidRPr="00F503CC" w:rsidRDefault="00F503CC" w:rsidP="00F503CC">
      <w:pPr>
        <w:pStyle w:val="a6"/>
        <w:ind w:left="1111" w:right="720"/>
      </w:pPr>
      <w:r w:rsidRPr="00F503CC">
        <w:t>Участвовать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F503CC" w:rsidRPr="00F503CC" w:rsidRDefault="00F503CC" w:rsidP="00F503CC">
      <w:pPr>
        <w:pStyle w:val="a6"/>
        <w:ind w:left="1111" w:right="720"/>
      </w:pPr>
      <w:r w:rsidRPr="00F503CC">
        <w:t>Использовать иноязычные словари и справочники, в том числе информационно-справочные системы в электронной форме.</w:t>
      </w:r>
    </w:p>
    <w:p w:rsidR="00F503CC" w:rsidRPr="00F503CC" w:rsidRDefault="00F503CC" w:rsidP="00F503CC">
      <w:pPr>
        <w:pStyle w:val="a6"/>
        <w:ind w:left="1111" w:right="720"/>
      </w:pPr>
      <w:r w:rsidRPr="00F503CC">
        <w:t>Достигать взаимопонимания в процессе устного и письменного общения с носителями иностранного языка, людьми другой культуры.</w:t>
      </w:r>
    </w:p>
    <w:p w:rsidR="00F503CC" w:rsidRPr="00F503CC" w:rsidRDefault="00F503CC" w:rsidP="00F503CC">
      <w:pPr>
        <w:pStyle w:val="a6"/>
        <w:ind w:left="1111" w:right="720"/>
      </w:pPr>
      <w:r w:rsidRPr="00F503CC">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503CC" w:rsidRPr="00F503CC" w:rsidRDefault="00F503CC" w:rsidP="00F503CC">
      <w:pPr>
        <w:pStyle w:val="a6"/>
        <w:ind w:left="1111" w:right="720"/>
      </w:pPr>
    </w:p>
    <w:p w:rsidR="00F503CC" w:rsidRPr="00F503CC" w:rsidRDefault="00F503CC" w:rsidP="00F503CC">
      <w:pPr>
        <w:pStyle w:val="a6"/>
        <w:ind w:left="1111" w:right="720"/>
      </w:pPr>
      <w:r w:rsidRPr="00F503CC">
        <w:t>9 КЛАСС</w:t>
      </w:r>
    </w:p>
    <w:p w:rsidR="00F503CC" w:rsidRPr="00F503CC" w:rsidRDefault="00F503CC" w:rsidP="00F503CC">
      <w:pPr>
        <w:pStyle w:val="a6"/>
        <w:ind w:left="1111" w:right="720"/>
      </w:pPr>
    </w:p>
    <w:p w:rsidR="00F503CC" w:rsidRPr="00F503CC" w:rsidRDefault="00F503CC" w:rsidP="00F503CC">
      <w:pPr>
        <w:pStyle w:val="a6"/>
        <w:ind w:left="1111" w:right="720"/>
      </w:pPr>
      <w:r w:rsidRPr="00F503CC">
        <w:t>Коммуникативные умения</w:t>
      </w:r>
    </w:p>
    <w:p w:rsidR="00F503CC" w:rsidRPr="00F503CC" w:rsidRDefault="00F503CC" w:rsidP="00F503CC">
      <w:pPr>
        <w:pStyle w:val="a6"/>
        <w:ind w:left="1111" w:right="720"/>
      </w:pPr>
      <w:r w:rsidRPr="00F503CC">
        <w:t>Говорение</w:t>
      </w:r>
    </w:p>
    <w:p w:rsidR="00F503CC" w:rsidRPr="00F503CC" w:rsidRDefault="00F503CC" w:rsidP="00F503CC">
      <w:pPr>
        <w:pStyle w:val="a6"/>
        <w:ind w:left="1111" w:right="720"/>
      </w:pPr>
      <w:r w:rsidRPr="00F503CC">
        <w:t xml:space="preserve">вести комбинированный диалог, включающий различные виды диалогов (диалог этикетного характера, диалог побуждения к действию, диалог-расспрос); диалог </w:t>
      </w:r>
      <w:r w:rsidRPr="00F503CC">
        <w:lastRenderedPageBreak/>
        <w:t>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F503CC" w:rsidRPr="00E3437F" w:rsidRDefault="00F503CC" w:rsidP="00F503CC">
      <w:pPr>
        <w:pStyle w:val="a6"/>
        <w:ind w:left="1111" w:right="720"/>
      </w:pPr>
      <w:r w:rsidRPr="00F503CC">
        <w:t>создавать разные виды монологических высказываний (описание, в том числе хара</w:t>
      </w:r>
      <w:r w:rsidRPr="00E3437F">
        <w:t>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 12 фраз); излагать основное содержание прочитанного/прослушанного текста со зрительными и/или вербальными опорами (объём — 10—12 фраз); излагать результаты выполненной проектной работы; (объём — 10—12 фраз);</w:t>
      </w:r>
    </w:p>
    <w:p w:rsidR="00F503CC" w:rsidRPr="00E3437F" w:rsidRDefault="00F503CC" w:rsidP="00F503CC">
      <w:pPr>
        <w:pStyle w:val="a6"/>
        <w:ind w:left="1111" w:right="720"/>
      </w:pPr>
      <w:r w:rsidRPr="00E3437F">
        <w:t>Аудирование</w:t>
      </w:r>
    </w:p>
    <w:p w:rsidR="00F503CC" w:rsidRPr="00E3437F" w:rsidRDefault="00F503CC" w:rsidP="00F503CC">
      <w:pPr>
        <w:pStyle w:val="a6"/>
        <w:ind w:left="1111" w:right="720"/>
      </w:pPr>
      <w:r w:rsidRPr="00E3437F">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F503CC" w:rsidRPr="00E3437F" w:rsidRDefault="00F503CC" w:rsidP="00F503CC">
      <w:pPr>
        <w:pStyle w:val="a6"/>
        <w:ind w:left="1111" w:right="720"/>
      </w:pPr>
      <w:r w:rsidRPr="00E3437F">
        <w:t>Смысловое чтение</w:t>
      </w:r>
    </w:p>
    <w:p w:rsidR="00F503CC" w:rsidRPr="00E3437F" w:rsidRDefault="00F503CC" w:rsidP="00F503CC">
      <w:pPr>
        <w:pStyle w:val="a6"/>
        <w:ind w:left="1111" w:right="720"/>
      </w:pPr>
      <w:r w:rsidRPr="00E3437F">
        <w:t xml:space="preserve">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w:t>
      </w:r>
      <w:r w:rsidRPr="00E3437F">
        <w:lastRenderedPageBreak/>
        <w:t>500-600 слов); читать про себя несплошные тексты (таблицы, диаграммы) и понимать представленную в них информацию;</w:t>
      </w:r>
    </w:p>
    <w:p w:rsidR="00F503CC" w:rsidRPr="00E3437F" w:rsidRDefault="00F503CC" w:rsidP="00F503CC">
      <w:pPr>
        <w:pStyle w:val="a6"/>
        <w:ind w:left="1111" w:right="720"/>
      </w:pPr>
      <w:r w:rsidRPr="00E3437F">
        <w:t>Письменная речь</w:t>
      </w:r>
    </w:p>
    <w:p w:rsidR="00F503CC" w:rsidRPr="00E3437F" w:rsidRDefault="00F503CC" w:rsidP="00F503CC">
      <w:pPr>
        <w:pStyle w:val="a6"/>
        <w:ind w:left="1111" w:right="720"/>
      </w:pPr>
      <w:r w:rsidRPr="00E3437F">
        <w:t>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120 слов); создавать небольшое письменное высказывание с опорой на образец, план, таблицу, прочитанный/прослушанный текст (объём высказывания — до 120 слов); заполнять таблицу, кратко фиксируя содержание прочитанного/прослушанного текста; письменно представлять результаты выполненной проектной работы (объём 100— 120 слов);</w:t>
      </w:r>
    </w:p>
    <w:p w:rsidR="00F503CC" w:rsidRPr="00E3437F" w:rsidRDefault="00F503CC" w:rsidP="00F503CC">
      <w:pPr>
        <w:pStyle w:val="a6"/>
        <w:ind w:left="1111" w:right="720"/>
      </w:pPr>
      <w:r w:rsidRPr="00E3437F">
        <w:t>Языковые знания и умения</w:t>
      </w:r>
    </w:p>
    <w:p w:rsidR="00F503CC" w:rsidRPr="00E3437F" w:rsidRDefault="00F503CC" w:rsidP="00F503CC">
      <w:pPr>
        <w:pStyle w:val="a6"/>
        <w:ind w:left="1111" w:right="720"/>
      </w:pPr>
      <w:r w:rsidRPr="00E3437F">
        <w:t>Фонетическая сторона речи</w:t>
      </w:r>
    </w:p>
    <w:p w:rsidR="00F503CC" w:rsidRPr="00E3437F" w:rsidRDefault="00F503CC" w:rsidP="00F503CC">
      <w:pPr>
        <w:pStyle w:val="a6"/>
        <w:ind w:left="1111" w:right="720"/>
      </w:pPr>
      <w:r w:rsidRPr="00E3437F">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F503CC" w:rsidRPr="00E3437F" w:rsidRDefault="00F503CC" w:rsidP="00F503CC">
      <w:pPr>
        <w:pStyle w:val="a6"/>
        <w:ind w:left="1111" w:right="720"/>
      </w:pPr>
      <w:r w:rsidRPr="00E3437F">
        <w:t>Графика, орфография и пунктуация</w:t>
      </w:r>
    </w:p>
    <w:p w:rsidR="00F503CC" w:rsidRPr="00E3437F" w:rsidRDefault="00F503CC" w:rsidP="00F503CC">
      <w:pPr>
        <w:pStyle w:val="a6"/>
        <w:ind w:left="1111" w:right="720"/>
      </w:pPr>
      <w:r w:rsidRPr="00E3437F">
        <w:t>правильно писать изученные слова;</w:t>
      </w:r>
    </w:p>
    <w:p w:rsidR="00F503CC" w:rsidRPr="00E3437F" w:rsidRDefault="00F503CC" w:rsidP="00F503CC">
      <w:pPr>
        <w:pStyle w:val="a6"/>
        <w:ind w:left="1111" w:right="720"/>
      </w:pPr>
      <w:r w:rsidRPr="00E3437F">
        <w:lastRenderedPageBreak/>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F503CC" w:rsidRPr="00E3437F" w:rsidRDefault="00F503CC" w:rsidP="00F503CC">
      <w:pPr>
        <w:pStyle w:val="a6"/>
        <w:ind w:left="1111" w:right="720"/>
      </w:pPr>
      <w:r w:rsidRPr="00E3437F">
        <w:t>Лексическая сторона речи</w:t>
      </w:r>
    </w:p>
    <w:p w:rsidR="00F503CC" w:rsidRPr="00E3437F" w:rsidRDefault="00F503CC" w:rsidP="00F503CC">
      <w:pPr>
        <w:pStyle w:val="a6"/>
        <w:ind w:left="1111" w:right="720"/>
      </w:pPr>
      <w:r w:rsidRPr="00E3437F">
        <w:t>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F503CC" w:rsidRPr="00E3437F" w:rsidRDefault="00F503CC" w:rsidP="00F503CC">
      <w:pPr>
        <w:pStyle w:val="a6"/>
        <w:ind w:left="1111" w:right="720"/>
      </w:pPr>
      <w:r w:rsidRPr="00E3437F">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-ie, -um; имена прилагательные при помощи суффиксов -sam, -bar;</w:t>
      </w:r>
    </w:p>
    <w:p w:rsidR="00F503CC" w:rsidRPr="00E3437F" w:rsidRDefault="00F503CC" w:rsidP="00F503CC">
      <w:pPr>
        <w:pStyle w:val="a6"/>
        <w:ind w:left="1111" w:right="720"/>
      </w:pPr>
      <w:r w:rsidRPr="00E3437F">
        <w:t>распознавать и употреблять в устной и письменной речи изученные синонимы, антонимы, сокращения и аббревиатуры;</w:t>
      </w:r>
    </w:p>
    <w:p w:rsidR="00F503CC" w:rsidRPr="00E3437F" w:rsidRDefault="00F503CC" w:rsidP="00F503CC">
      <w:pPr>
        <w:pStyle w:val="a6"/>
        <w:ind w:left="1111" w:right="720"/>
      </w:pPr>
      <w:r w:rsidRPr="00E3437F">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503CC" w:rsidRPr="00E3437F" w:rsidRDefault="00F503CC" w:rsidP="00F503CC">
      <w:pPr>
        <w:pStyle w:val="a6"/>
        <w:ind w:left="1111" w:right="720"/>
      </w:pPr>
      <w:r w:rsidRPr="00E3437F">
        <w:t>Грамматическая сторона речи</w:t>
      </w:r>
    </w:p>
    <w:p w:rsidR="00F503CC" w:rsidRPr="00E3437F" w:rsidRDefault="00F503CC" w:rsidP="00F503CC">
      <w:pPr>
        <w:pStyle w:val="a6"/>
        <w:ind w:left="1111" w:right="720"/>
      </w:pPr>
      <w:r w:rsidRPr="00E3437F">
        <w:t>знать и понимать особенности структуры простых и сложных предложений и различных коммуникативных типов предложений немецкого языка;</w:t>
      </w:r>
    </w:p>
    <w:p w:rsidR="00F503CC" w:rsidRPr="00E3437F" w:rsidRDefault="00F503CC" w:rsidP="00F503CC">
      <w:pPr>
        <w:pStyle w:val="a6"/>
        <w:ind w:left="1111" w:right="720"/>
      </w:pPr>
      <w:r w:rsidRPr="00E3437F">
        <w:t>распознавать в письменном и звучащем тексте и употреблять в устной и письменной речи:</w:t>
      </w:r>
    </w:p>
    <w:p w:rsidR="00F503CC" w:rsidRPr="00E3437F" w:rsidRDefault="00F503CC" w:rsidP="00F503CC">
      <w:pPr>
        <w:pStyle w:val="a6"/>
        <w:ind w:left="1111" w:right="720"/>
      </w:pPr>
      <w:r w:rsidRPr="00E3437F">
        <w:t></w:t>
      </w:r>
      <w:r w:rsidRPr="00E3437F">
        <w:tab/>
        <w:t>сложносочинённые предложения с наречием deshalb;</w:t>
      </w:r>
    </w:p>
    <w:p w:rsidR="00F503CC" w:rsidRPr="00E3437F" w:rsidRDefault="00F503CC" w:rsidP="00F503CC">
      <w:pPr>
        <w:pStyle w:val="a6"/>
        <w:ind w:left="1111" w:right="720"/>
      </w:pPr>
      <w:r w:rsidRPr="00E3437F">
        <w:t></w:t>
      </w:r>
      <w:r w:rsidRPr="00E3437F">
        <w:tab/>
        <w:t xml:space="preserve">сложноподчинённые предложения: времени с союзом nachdem, цели с союзом </w:t>
      </w:r>
      <w:r w:rsidRPr="00E3437F">
        <w:lastRenderedPageBreak/>
        <w:t>damit;</w:t>
      </w:r>
    </w:p>
    <w:p w:rsidR="00F503CC" w:rsidRPr="00E3437F" w:rsidRDefault="00F503CC" w:rsidP="00F503CC">
      <w:pPr>
        <w:pStyle w:val="a6"/>
        <w:ind w:left="1111" w:right="720"/>
      </w:pPr>
      <w:r w:rsidRPr="00E3437F">
        <w:t></w:t>
      </w:r>
      <w:r w:rsidRPr="00E3437F">
        <w:tab/>
        <w:t>формы сослагательного наклонения от глаголов haben, sein, werden, können, mögen, сочетание würde + Infinitiv.</w:t>
      </w:r>
    </w:p>
    <w:p w:rsidR="00F503CC" w:rsidRPr="00E3437F" w:rsidRDefault="00F503CC" w:rsidP="00F503CC">
      <w:pPr>
        <w:pStyle w:val="a6"/>
        <w:ind w:left="1111" w:right="720"/>
      </w:pPr>
    </w:p>
    <w:p w:rsidR="00F503CC" w:rsidRPr="00E3437F" w:rsidRDefault="00F503CC" w:rsidP="00F503CC">
      <w:pPr>
        <w:pStyle w:val="a6"/>
        <w:ind w:left="1111" w:right="720"/>
      </w:pPr>
      <w:r w:rsidRPr="00E3437F">
        <w:t>Социокультурные знания и умения</w:t>
      </w:r>
    </w:p>
    <w:p w:rsidR="00F503CC" w:rsidRPr="00E3437F" w:rsidRDefault="00F503CC" w:rsidP="00F503CC">
      <w:pPr>
        <w:pStyle w:val="a6"/>
        <w:ind w:left="1111" w:right="720"/>
      </w:pPr>
      <w:r w:rsidRPr="00E3437F">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F503CC" w:rsidRPr="00E3437F" w:rsidRDefault="00F503CC" w:rsidP="00F503CC">
      <w:pPr>
        <w:pStyle w:val="a6"/>
        <w:ind w:left="1111" w:right="720"/>
      </w:pPr>
      <w:r w:rsidRPr="00E3437F">
        <w:t>иметь элементарные представления о различных вариантах немецкого языка;</w:t>
      </w:r>
    </w:p>
    <w:p w:rsidR="00F503CC" w:rsidRPr="00E3437F" w:rsidRDefault="00F503CC" w:rsidP="00F503CC">
      <w:pPr>
        <w:pStyle w:val="a6"/>
        <w:ind w:left="1111" w:right="720"/>
      </w:pPr>
      <w:r w:rsidRPr="00E3437F">
        <w:t>обладать базовыми знаниями о социокультурном портрете и культурном наследии родной страны и страны/стран изучаемого языка; уметь представлять Россию и страну/страны изучаемого языка; оказывать помощь зарубежным гостям в ситуациях повседневного общения.</w:t>
      </w:r>
    </w:p>
    <w:p w:rsidR="00F503CC" w:rsidRPr="00E3437F" w:rsidRDefault="00F503CC" w:rsidP="00F503CC">
      <w:pPr>
        <w:pStyle w:val="a6"/>
        <w:ind w:left="1111" w:right="720"/>
      </w:pPr>
      <w:r w:rsidRPr="00E3437F">
        <w:t>Компенсаторные умения</w:t>
      </w:r>
    </w:p>
    <w:p w:rsidR="00F503CC" w:rsidRPr="00E3437F" w:rsidRDefault="00F503CC" w:rsidP="00F503CC">
      <w:pPr>
        <w:pStyle w:val="a6"/>
        <w:ind w:left="1111" w:right="720"/>
      </w:pPr>
      <w:r w:rsidRPr="00E3437F">
        <w:t>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F503CC" w:rsidRPr="00E3437F" w:rsidRDefault="00F503CC" w:rsidP="00F503CC">
      <w:pPr>
        <w:pStyle w:val="a6"/>
        <w:ind w:left="1111" w:right="720"/>
      </w:pPr>
      <w:r w:rsidRPr="00E3437F">
        <w:t xml:space="preserve">Владеть умениями классифицировать лексические единицы по темам в рамках тематического содержания речи, по частям речи, по словообразовательным </w:t>
      </w:r>
      <w:r w:rsidRPr="00E3437F">
        <w:lastRenderedPageBreak/>
        <w:t>элементам.</w:t>
      </w:r>
    </w:p>
    <w:p w:rsidR="00F503CC" w:rsidRPr="00E3437F" w:rsidRDefault="00F503CC" w:rsidP="00F503CC">
      <w:pPr>
        <w:pStyle w:val="a6"/>
        <w:ind w:left="1111" w:right="720"/>
      </w:pPr>
      <w:r w:rsidRPr="00E3437F">
        <w:t>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F503CC" w:rsidRPr="00E3437F" w:rsidRDefault="00F503CC" w:rsidP="00F503CC">
      <w:pPr>
        <w:pStyle w:val="a6"/>
        <w:ind w:left="1111" w:right="720"/>
      </w:pPr>
      <w:r w:rsidRPr="00E3437F">
        <w:t>Участвовать в несложных учебных проектах с использованием материалов на иностранном языке с применением ИКТ, соблюдая правила информационной безопасности при работе в сети Интернет.</w:t>
      </w:r>
    </w:p>
    <w:p w:rsidR="00F503CC" w:rsidRPr="00E3437F" w:rsidRDefault="00F503CC" w:rsidP="00F503CC">
      <w:pPr>
        <w:pStyle w:val="a6"/>
        <w:ind w:left="1111" w:right="720"/>
      </w:pPr>
      <w:r w:rsidRPr="00E3437F">
        <w:t>Использовать иноязычные словари и справочники, в том числе информационно-справочные системы в электронной форме.</w:t>
      </w:r>
    </w:p>
    <w:p w:rsidR="00F503CC" w:rsidRPr="00E3437F" w:rsidRDefault="00F503CC" w:rsidP="00F503CC">
      <w:pPr>
        <w:pStyle w:val="a6"/>
        <w:ind w:left="1111" w:right="720"/>
      </w:pPr>
      <w:r w:rsidRPr="00E3437F">
        <w:t>Достигать взаимопонимания в процессе устного и письменного общения с носителями иностранного языка, людьми другой культуры.</w:t>
      </w:r>
    </w:p>
    <w:p w:rsidR="00F503CC" w:rsidRPr="00E3437F" w:rsidRDefault="00F503CC" w:rsidP="00F503CC">
      <w:pPr>
        <w:pStyle w:val="a6"/>
        <w:ind w:left="1111" w:right="720"/>
      </w:pPr>
      <w:r w:rsidRPr="00E3437F">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3437F" w:rsidRPr="00E3437F" w:rsidRDefault="00E3437F" w:rsidP="00F503CC">
      <w:pPr>
        <w:pStyle w:val="a6"/>
        <w:ind w:left="1111" w:right="720"/>
      </w:pPr>
    </w:p>
    <w:p w:rsidR="00E3437F" w:rsidRPr="00E3437F" w:rsidRDefault="00E3437F" w:rsidP="00F503CC">
      <w:pPr>
        <w:pStyle w:val="a6"/>
        <w:ind w:left="1111" w:right="720"/>
      </w:pPr>
    </w:p>
    <w:p w:rsidR="00E3437F" w:rsidRPr="00E3437F" w:rsidRDefault="00E3437F" w:rsidP="00F503CC">
      <w:pPr>
        <w:pStyle w:val="a6"/>
        <w:ind w:left="1111" w:right="720"/>
      </w:pPr>
    </w:p>
    <w:p w:rsidR="00E3437F" w:rsidRPr="00E3437F" w:rsidRDefault="00E3437F" w:rsidP="00F503CC">
      <w:pPr>
        <w:pStyle w:val="a6"/>
        <w:ind w:left="1111" w:right="720"/>
        <w:rPr>
          <w:b/>
        </w:rPr>
      </w:pPr>
      <w:r w:rsidRPr="00E3437F">
        <w:rPr>
          <w:b/>
        </w:rPr>
        <w:t>ИСТОРИЯ</w:t>
      </w:r>
    </w:p>
    <w:p w:rsidR="00E3437F" w:rsidRPr="00E3437F" w:rsidRDefault="00E3437F" w:rsidP="00E3437F">
      <w:pPr>
        <w:pStyle w:val="a6"/>
        <w:ind w:left="1111" w:right="720"/>
      </w:pPr>
      <w:r w:rsidRPr="00E3437F">
        <w:t>СОДЕРЖАНИ</w:t>
      </w:r>
      <w:r>
        <w:t xml:space="preserve">Е УЧЕБНОГО ПРЕДМЕТА «ИСТОРИЯ»  </w:t>
      </w:r>
    </w:p>
    <w:p w:rsidR="00E3437F" w:rsidRDefault="00090E32" w:rsidP="00E3437F">
      <w:pPr>
        <w:pStyle w:val="a6"/>
        <w:ind w:left="1111" w:right="720"/>
      </w:pPr>
      <w:r w:rsidRPr="00090E32">
        <w:t>Структура и последовательность изучения курсов</w:t>
      </w:r>
    </w:p>
    <w:tbl>
      <w:tblPr>
        <w:tblOverlap w:val="never"/>
        <w:tblW w:w="0" w:type="auto"/>
        <w:jc w:val="center"/>
        <w:tblLayout w:type="fixed"/>
        <w:tblCellMar>
          <w:left w:w="10" w:type="dxa"/>
          <w:right w:w="10" w:type="dxa"/>
        </w:tblCellMar>
        <w:tblLook w:val="0000"/>
      </w:tblPr>
      <w:tblGrid>
        <w:gridCol w:w="797"/>
        <w:gridCol w:w="4243"/>
        <w:gridCol w:w="1315"/>
      </w:tblGrid>
      <w:tr w:rsidR="00090E32" w:rsidRPr="00090E32" w:rsidTr="00DA6C5D">
        <w:trPr>
          <w:jc w:val="center"/>
        </w:trPr>
        <w:tc>
          <w:tcPr>
            <w:tcW w:w="797" w:type="dxa"/>
            <w:tcBorders>
              <w:top w:val="single" w:sz="4" w:space="0" w:color="auto"/>
              <w:left w:val="single" w:sz="4" w:space="0" w:color="auto"/>
            </w:tcBorders>
            <w:shd w:val="clear" w:color="auto" w:fill="auto"/>
          </w:tcPr>
          <w:p w:rsidR="00090E32" w:rsidRPr="00090E32" w:rsidRDefault="00090E32" w:rsidP="00090E32">
            <w:pPr>
              <w:autoSpaceDE/>
              <w:autoSpaceDN/>
              <w:jc w:val="center"/>
              <w:rPr>
                <w:sz w:val="16"/>
                <w:szCs w:val="16"/>
                <w:lang w:eastAsia="ru-RU" w:bidi="ru-RU"/>
              </w:rPr>
            </w:pPr>
            <w:r w:rsidRPr="00090E32">
              <w:rPr>
                <w:rFonts w:eastAsia="Courier New"/>
                <w:b/>
                <w:bCs/>
                <w:sz w:val="16"/>
                <w:szCs w:val="16"/>
                <w:lang w:eastAsia="ru-RU" w:bidi="ru-RU"/>
              </w:rPr>
              <w:t>Класс</w:t>
            </w:r>
          </w:p>
        </w:tc>
        <w:tc>
          <w:tcPr>
            <w:tcW w:w="4243" w:type="dxa"/>
            <w:tcBorders>
              <w:top w:val="single" w:sz="4" w:space="0" w:color="auto"/>
              <w:left w:val="single" w:sz="4" w:space="0" w:color="auto"/>
            </w:tcBorders>
            <w:shd w:val="clear" w:color="auto" w:fill="auto"/>
          </w:tcPr>
          <w:p w:rsidR="00090E32" w:rsidRPr="00090E32" w:rsidRDefault="00090E32" w:rsidP="00090E32">
            <w:pPr>
              <w:autoSpaceDE/>
              <w:autoSpaceDN/>
              <w:jc w:val="center"/>
              <w:rPr>
                <w:sz w:val="16"/>
                <w:szCs w:val="16"/>
                <w:lang w:eastAsia="ru-RU" w:bidi="ru-RU"/>
              </w:rPr>
            </w:pPr>
            <w:r w:rsidRPr="00090E32">
              <w:rPr>
                <w:rFonts w:eastAsia="Courier New"/>
                <w:b/>
                <w:bCs/>
                <w:sz w:val="16"/>
                <w:szCs w:val="16"/>
                <w:lang w:eastAsia="ru-RU" w:bidi="ru-RU"/>
              </w:rPr>
              <w:t>Разделы курсов</w:t>
            </w:r>
          </w:p>
        </w:tc>
        <w:tc>
          <w:tcPr>
            <w:tcW w:w="1315" w:type="dxa"/>
            <w:tcBorders>
              <w:top w:val="single" w:sz="4" w:space="0" w:color="auto"/>
              <w:left w:val="single" w:sz="4" w:space="0" w:color="auto"/>
              <w:right w:val="single" w:sz="4" w:space="0" w:color="auto"/>
            </w:tcBorders>
            <w:shd w:val="clear" w:color="auto" w:fill="auto"/>
          </w:tcPr>
          <w:p w:rsidR="00090E32" w:rsidRPr="00090E32" w:rsidRDefault="00090E32" w:rsidP="00090E32">
            <w:pPr>
              <w:autoSpaceDE/>
              <w:autoSpaceDN/>
              <w:jc w:val="center"/>
              <w:rPr>
                <w:sz w:val="16"/>
                <w:szCs w:val="16"/>
                <w:lang w:eastAsia="ru-RU" w:bidi="ru-RU"/>
              </w:rPr>
            </w:pPr>
            <w:r w:rsidRPr="00090E32">
              <w:rPr>
                <w:rFonts w:eastAsia="Courier New"/>
                <w:b/>
                <w:bCs/>
                <w:sz w:val="16"/>
                <w:szCs w:val="16"/>
                <w:lang w:eastAsia="ru-RU" w:bidi="ru-RU"/>
              </w:rPr>
              <w:t>Количество учебных часов</w:t>
            </w:r>
            <w:r w:rsidRPr="00090E32">
              <w:rPr>
                <w:sz w:val="16"/>
                <w:szCs w:val="16"/>
                <w:vertAlign w:val="superscript"/>
                <w:lang w:eastAsia="ru-RU" w:bidi="ru-RU"/>
              </w:rPr>
              <w:footnoteReference w:id="2"/>
            </w:r>
          </w:p>
        </w:tc>
      </w:tr>
      <w:tr w:rsidR="00090E32" w:rsidRPr="00090E32" w:rsidTr="00DA6C5D">
        <w:trPr>
          <w:jc w:val="center"/>
        </w:trPr>
        <w:tc>
          <w:tcPr>
            <w:tcW w:w="797" w:type="dxa"/>
            <w:tcBorders>
              <w:top w:val="single" w:sz="4" w:space="0" w:color="auto"/>
              <w:left w:val="single" w:sz="4" w:space="0" w:color="auto"/>
            </w:tcBorders>
            <w:shd w:val="clear" w:color="auto" w:fill="auto"/>
          </w:tcPr>
          <w:p w:rsidR="00090E32" w:rsidRPr="00090E32" w:rsidRDefault="00090E32" w:rsidP="00090E32">
            <w:pPr>
              <w:autoSpaceDE/>
              <w:autoSpaceDN/>
              <w:jc w:val="center"/>
              <w:rPr>
                <w:sz w:val="16"/>
                <w:szCs w:val="16"/>
                <w:lang w:eastAsia="ru-RU" w:bidi="ru-RU"/>
              </w:rPr>
            </w:pPr>
            <w:r w:rsidRPr="00090E32">
              <w:rPr>
                <w:rFonts w:eastAsia="Courier New"/>
                <w:sz w:val="16"/>
                <w:szCs w:val="16"/>
                <w:lang w:eastAsia="ru-RU" w:bidi="ru-RU"/>
              </w:rPr>
              <w:t>5</w:t>
            </w:r>
          </w:p>
        </w:tc>
        <w:tc>
          <w:tcPr>
            <w:tcW w:w="4243" w:type="dxa"/>
            <w:tcBorders>
              <w:top w:val="single" w:sz="4" w:space="0" w:color="auto"/>
              <w:left w:val="single" w:sz="4" w:space="0" w:color="auto"/>
            </w:tcBorders>
            <w:shd w:val="clear" w:color="auto" w:fill="auto"/>
          </w:tcPr>
          <w:p w:rsidR="00090E32" w:rsidRPr="00090E32" w:rsidRDefault="00090E32" w:rsidP="00090E32">
            <w:pPr>
              <w:autoSpaceDE/>
              <w:autoSpaceDN/>
              <w:jc w:val="center"/>
              <w:rPr>
                <w:sz w:val="16"/>
                <w:szCs w:val="16"/>
                <w:lang w:eastAsia="ru-RU" w:bidi="ru-RU"/>
              </w:rPr>
            </w:pPr>
            <w:r w:rsidRPr="00090E32">
              <w:rPr>
                <w:rFonts w:eastAsia="Courier New"/>
                <w:sz w:val="16"/>
                <w:szCs w:val="16"/>
                <w:lang w:eastAsia="ru-RU" w:bidi="ru-RU"/>
              </w:rPr>
              <w:t>Всеобщая история. История Древнего мира</w:t>
            </w:r>
          </w:p>
        </w:tc>
        <w:tc>
          <w:tcPr>
            <w:tcW w:w="1315" w:type="dxa"/>
            <w:tcBorders>
              <w:top w:val="single" w:sz="4" w:space="0" w:color="auto"/>
              <w:left w:val="single" w:sz="4" w:space="0" w:color="auto"/>
              <w:right w:val="single" w:sz="4" w:space="0" w:color="auto"/>
            </w:tcBorders>
            <w:shd w:val="clear" w:color="auto" w:fill="auto"/>
          </w:tcPr>
          <w:p w:rsidR="00090E32" w:rsidRPr="00090E32" w:rsidRDefault="00090E32" w:rsidP="00090E32">
            <w:pPr>
              <w:autoSpaceDE/>
              <w:autoSpaceDN/>
              <w:jc w:val="center"/>
              <w:rPr>
                <w:sz w:val="16"/>
                <w:szCs w:val="16"/>
                <w:lang w:eastAsia="ru-RU" w:bidi="ru-RU"/>
              </w:rPr>
            </w:pPr>
            <w:r w:rsidRPr="00090E32">
              <w:rPr>
                <w:rFonts w:eastAsia="Courier New"/>
                <w:sz w:val="16"/>
                <w:szCs w:val="16"/>
                <w:lang w:eastAsia="ru-RU" w:bidi="ru-RU"/>
              </w:rPr>
              <w:t>68</w:t>
            </w:r>
          </w:p>
        </w:tc>
      </w:tr>
      <w:tr w:rsidR="00090E32" w:rsidRPr="00090E32" w:rsidTr="00DA6C5D">
        <w:trPr>
          <w:jc w:val="center"/>
        </w:trPr>
        <w:tc>
          <w:tcPr>
            <w:tcW w:w="797" w:type="dxa"/>
            <w:tcBorders>
              <w:top w:val="single" w:sz="4" w:space="0" w:color="auto"/>
              <w:left w:val="single" w:sz="4" w:space="0" w:color="auto"/>
            </w:tcBorders>
            <w:shd w:val="clear" w:color="auto" w:fill="auto"/>
          </w:tcPr>
          <w:p w:rsidR="00090E32" w:rsidRPr="00090E32" w:rsidRDefault="00090E32" w:rsidP="00090E32">
            <w:pPr>
              <w:autoSpaceDE/>
              <w:autoSpaceDN/>
              <w:jc w:val="center"/>
              <w:rPr>
                <w:sz w:val="16"/>
                <w:szCs w:val="16"/>
                <w:lang w:eastAsia="ru-RU" w:bidi="ru-RU"/>
              </w:rPr>
            </w:pPr>
            <w:r w:rsidRPr="00090E32">
              <w:rPr>
                <w:rFonts w:eastAsia="Courier New"/>
                <w:sz w:val="16"/>
                <w:szCs w:val="16"/>
                <w:lang w:eastAsia="ru-RU" w:bidi="ru-RU"/>
              </w:rPr>
              <w:t>6</w:t>
            </w:r>
          </w:p>
        </w:tc>
        <w:tc>
          <w:tcPr>
            <w:tcW w:w="4243" w:type="dxa"/>
            <w:tcBorders>
              <w:top w:val="single" w:sz="4" w:space="0" w:color="auto"/>
              <w:left w:val="single" w:sz="4" w:space="0" w:color="auto"/>
            </w:tcBorders>
            <w:shd w:val="clear" w:color="auto" w:fill="auto"/>
          </w:tcPr>
          <w:p w:rsidR="00090E32" w:rsidRPr="00090E32" w:rsidRDefault="00090E32" w:rsidP="00090E32">
            <w:pPr>
              <w:autoSpaceDE/>
              <w:autoSpaceDN/>
              <w:jc w:val="center"/>
              <w:rPr>
                <w:sz w:val="16"/>
                <w:szCs w:val="16"/>
                <w:lang w:eastAsia="ru-RU" w:bidi="ru-RU"/>
              </w:rPr>
            </w:pPr>
            <w:r w:rsidRPr="00090E32">
              <w:rPr>
                <w:rFonts w:eastAsia="Courier New"/>
                <w:sz w:val="16"/>
                <w:szCs w:val="16"/>
                <w:lang w:eastAsia="ru-RU" w:bidi="ru-RU"/>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right w:val="single" w:sz="4" w:space="0" w:color="auto"/>
            </w:tcBorders>
            <w:shd w:val="clear" w:color="auto" w:fill="auto"/>
          </w:tcPr>
          <w:p w:rsidR="00090E32" w:rsidRPr="00090E32" w:rsidRDefault="00090E32" w:rsidP="00090E32">
            <w:pPr>
              <w:autoSpaceDE/>
              <w:autoSpaceDN/>
              <w:jc w:val="center"/>
              <w:rPr>
                <w:sz w:val="16"/>
                <w:szCs w:val="16"/>
                <w:lang w:eastAsia="ru-RU" w:bidi="ru-RU"/>
              </w:rPr>
            </w:pPr>
            <w:r w:rsidRPr="00090E32">
              <w:rPr>
                <w:rFonts w:eastAsia="Courier New"/>
                <w:sz w:val="16"/>
                <w:szCs w:val="16"/>
                <w:lang w:eastAsia="ru-RU" w:bidi="ru-RU"/>
              </w:rPr>
              <w:t>23</w:t>
            </w:r>
          </w:p>
          <w:p w:rsidR="00090E32" w:rsidRPr="00090E32" w:rsidRDefault="00090E32" w:rsidP="00090E32">
            <w:pPr>
              <w:autoSpaceDE/>
              <w:autoSpaceDN/>
              <w:jc w:val="center"/>
              <w:rPr>
                <w:sz w:val="16"/>
                <w:szCs w:val="16"/>
                <w:lang w:eastAsia="ru-RU" w:bidi="ru-RU"/>
              </w:rPr>
            </w:pPr>
            <w:r w:rsidRPr="00090E32">
              <w:rPr>
                <w:rFonts w:eastAsia="Courier New"/>
                <w:sz w:val="16"/>
                <w:szCs w:val="16"/>
                <w:lang w:eastAsia="ru-RU" w:bidi="ru-RU"/>
              </w:rPr>
              <w:t>45</w:t>
            </w:r>
          </w:p>
        </w:tc>
      </w:tr>
      <w:tr w:rsidR="00090E32" w:rsidRPr="00090E32" w:rsidTr="00DA6C5D">
        <w:trPr>
          <w:jc w:val="center"/>
        </w:trPr>
        <w:tc>
          <w:tcPr>
            <w:tcW w:w="797" w:type="dxa"/>
            <w:tcBorders>
              <w:top w:val="single" w:sz="4" w:space="0" w:color="auto"/>
              <w:left w:val="single" w:sz="4" w:space="0" w:color="auto"/>
            </w:tcBorders>
            <w:shd w:val="clear" w:color="auto" w:fill="auto"/>
          </w:tcPr>
          <w:p w:rsidR="00090E32" w:rsidRPr="00090E32" w:rsidRDefault="00090E32" w:rsidP="00090E32">
            <w:pPr>
              <w:autoSpaceDE/>
              <w:autoSpaceDN/>
              <w:jc w:val="center"/>
              <w:rPr>
                <w:sz w:val="16"/>
                <w:szCs w:val="16"/>
                <w:lang w:eastAsia="ru-RU" w:bidi="ru-RU"/>
              </w:rPr>
            </w:pPr>
            <w:r w:rsidRPr="00090E32">
              <w:rPr>
                <w:rFonts w:eastAsia="Courier New"/>
                <w:sz w:val="16"/>
                <w:szCs w:val="16"/>
                <w:lang w:eastAsia="ru-RU" w:bidi="ru-RU"/>
              </w:rPr>
              <w:lastRenderedPageBreak/>
              <w:t>7</w:t>
            </w:r>
          </w:p>
        </w:tc>
        <w:tc>
          <w:tcPr>
            <w:tcW w:w="4243" w:type="dxa"/>
            <w:tcBorders>
              <w:top w:val="single" w:sz="4" w:space="0" w:color="auto"/>
              <w:left w:val="single" w:sz="4" w:space="0" w:color="auto"/>
            </w:tcBorders>
            <w:shd w:val="clear" w:color="auto" w:fill="auto"/>
          </w:tcPr>
          <w:p w:rsidR="00090E32" w:rsidRPr="00090E32" w:rsidRDefault="00090E32" w:rsidP="00090E32">
            <w:pPr>
              <w:autoSpaceDE/>
              <w:autoSpaceDN/>
              <w:jc w:val="center"/>
              <w:rPr>
                <w:sz w:val="16"/>
                <w:szCs w:val="16"/>
                <w:lang w:eastAsia="ru-RU" w:bidi="ru-RU"/>
              </w:rPr>
            </w:pPr>
            <w:r w:rsidRPr="00090E32">
              <w:rPr>
                <w:rFonts w:eastAsia="Courier New"/>
                <w:sz w:val="16"/>
                <w:szCs w:val="16"/>
                <w:lang w:eastAsia="ru-RU" w:bidi="ru-RU"/>
              </w:rPr>
              <w:t>Всеобщая история. Новая история.</w:t>
            </w:r>
          </w:p>
          <w:p w:rsidR="00090E32" w:rsidRPr="00090E32" w:rsidRDefault="00090E32" w:rsidP="00090E32">
            <w:pPr>
              <w:autoSpaceDE/>
              <w:autoSpaceDN/>
              <w:jc w:val="center"/>
              <w:rPr>
                <w:sz w:val="16"/>
                <w:szCs w:val="16"/>
                <w:lang w:eastAsia="ru-RU" w:bidi="ru-RU"/>
              </w:rPr>
            </w:pPr>
            <w:r w:rsidRPr="00090E32">
              <w:rPr>
                <w:rFonts w:eastAsia="Courier New"/>
                <w:sz w:val="16"/>
                <w:szCs w:val="16"/>
                <w:lang w:val="en-US" w:bidi="en-US"/>
              </w:rPr>
              <w:t>XVI</w:t>
            </w:r>
            <w:r w:rsidRPr="00090E32">
              <w:rPr>
                <w:rFonts w:eastAsia="Courier New"/>
                <w:sz w:val="16"/>
                <w:szCs w:val="16"/>
                <w:lang w:bidi="en-US"/>
              </w:rPr>
              <w:t>—</w:t>
            </w:r>
            <w:r w:rsidRPr="00090E32">
              <w:rPr>
                <w:rFonts w:eastAsia="Courier New"/>
                <w:sz w:val="16"/>
                <w:szCs w:val="16"/>
                <w:lang w:val="en-US" w:bidi="en-US"/>
              </w:rPr>
              <w:t>XVII</w:t>
            </w:r>
            <w:r w:rsidRPr="00090E32">
              <w:rPr>
                <w:rFonts w:eastAsia="Courier New"/>
                <w:sz w:val="16"/>
                <w:szCs w:val="16"/>
                <w:lang w:eastAsia="ru-RU" w:bidi="ru-RU"/>
              </w:rPr>
              <w:t>вв.</w:t>
            </w:r>
          </w:p>
          <w:p w:rsidR="00090E32" w:rsidRPr="00090E32" w:rsidRDefault="00090E32" w:rsidP="00090E32">
            <w:pPr>
              <w:autoSpaceDE/>
              <w:autoSpaceDN/>
              <w:jc w:val="center"/>
              <w:rPr>
                <w:sz w:val="16"/>
                <w:szCs w:val="16"/>
                <w:lang w:eastAsia="ru-RU" w:bidi="ru-RU"/>
              </w:rPr>
            </w:pPr>
            <w:r w:rsidRPr="00090E32">
              <w:rPr>
                <w:rFonts w:eastAsia="Courier New"/>
                <w:sz w:val="16"/>
                <w:szCs w:val="16"/>
                <w:lang w:eastAsia="ru-RU" w:bidi="ru-RU"/>
              </w:rPr>
              <w:t xml:space="preserve">История России. Россия в </w:t>
            </w:r>
            <w:r w:rsidRPr="00090E32">
              <w:rPr>
                <w:rFonts w:eastAsia="Courier New"/>
                <w:sz w:val="16"/>
                <w:szCs w:val="16"/>
                <w:lang w:val="en-US" w:bidi="en-US"/>
              </w:rPr>
              <w:t>XVI</w:t>
            </w:r>
            <w:r w:rsidRPr="00090E32">
              <w:rPr>
                <w:rFonts w:eastAsia="Courier New"/>
                <w:sz w:val="16"/>
                <w:szCs w:val="16"/>
                <w:lang w:bidi="en-US"/>
              </w:rPr>
              <w:t>—</w:t>
            </w:r>
            <w:r w:rsidRPr="00090E32">
              <w:rPr>
                <w:rFonts w:eastAsia="Courier New"/>
                <w:sz w:val="16"/>
                <w:szCs w:val="16"/>
                <w:lang w:val="en-US" w:bidi="en-US"/>
              </w:rPr>
              <w:t>XVII</w:t>
            </w:r>
            <w:r w:rsidRPr="00090E32">
              <w:rPr>
                <w:rFonts w:eastAsia="Courier New"/>
                <w:sz w:val="16"/>
                <w:szCs w:val="16"/>
                <w:lang w:eastAsia="ru-RU" w:bidi="ru-RU"/>
              </w:rPr>
              <w:t>вв.: от великого княжества к царству</w:t>
            </w:r>
          </w:p>
        </w:tc>
        <w:tc>
          <w:tcPr>
            <w:tcW w:w="1315" w:type="dxa"/>
            <w:tcBorders>
              <w:top w:val="single" w:sz="4" w:space="0" w:color="auto"/>
              <w:left w:val="single" w:sz="4" w:space="0" w:color="auto"/>
              <w:right w:val="single" w:sz="4" w:space="0" w:color="auto"/>
            </w:tcBorders>
            <w:shd w:val="clear" w:color="auto" w:fill="auto"/>
          </w:tcPr>
          <w:p w:rsidR="00090E32" w:rsidRPr="00090E32" w:rsidRDefault="00090E32" w:rsidP="00090E32">
            <w:pPr>
              <w:autoSpaceDE/>
              <w:autoSpaceDN/>
              <w:spacing w:after="180"/>
              <w:jc w:val="center"/>
              <w:rPr>
                <w:sz w:val="16"/>
                <w:szCs w:val="16"/>
                <w:lang w:eastAsia="ru-RU" w:bidi="ru-RU"/>
              </w:rPr>
            </w:pPr>
            <w:r w:rsidRPr="00090E32">
              <w:rPr>
                <w:rFonts w:eastAsia="Courier New"/>
                <w:sz w:val="16"/>
                <w:szCs w:val="16"/>
                <w:lang w:eastAsia="ru-RU" w:bidi="ru-RU"/>
              </w:rPr>
              <w:t>23</w:t>
            </w:r>
          </w:p>
          <w:p w:rsidR="00090E32" w:rsidRPr="00090E32" w:rsidRDefault="00090E32" w:rsidP="00090E32">
            <w:pPr>
              <w:autoSpaceDE/>
              <w:autoSpaceDN/>
              <w:jc w:val="center"/>
              <w:rPr>
                <w:sz w:val="16"/>
                <w:szCs w:val="16"/>
                <w:lang w:eastAsia="ru-RU" w:bidi="ru-RU"/>
              </w:rPr>
            </w:pPr>
            <w:r w:rsidRPr="00090E32">
              <w:rPr>
                <w:rFonts w:eastAsia="Courier New"/>
                <w:sz w:val="16"/>
                <w:szCs w:val="16"/>
                <w:lang w:eastAsia="ru-RU" w:bidi="ru-RU"/>
              </w:rPr>
              <w:t>45</w:t>
            </w:r>
          </w:p>
        </w:tc>
      </w:tr>
      <w:tr w:rsidR="00090E32" w:rsidRPr="00090E32" w:rsidTr="00DA6C5D">
        <w:trPr>
          <w:jc w:val="center"/>
        </w:trPr>
        <w:tc>
          <w:tcPr>
            <w:tcW w:w="797" w:type="dxa"/>
            <w:tcBorders>
              <w:top w:val="single" w:sz="4" w:space="0" w:color="auto"/>
              <w:left w:val="single" w:sz="4" w:space="0" w:color="auto"/>
            </w:tcBorders>
            <w:shd w:val="clear" w:color="auto" w:fill="auto"/>
          </w:tcPr>
          <w:p w:rsidR="00090E32" w:rsidRPr="00090E32" w:rsidRDefault="00090E32" w:rsidP="00090E32">
            <w:pPr>
              <w:autoSpaceDE/>
              <w:autoSpaceDN/>
              <w:jc w:val="center"/>
              <w:rPr>
                <w:sz w:val="16"/>
                <w:szCs w:val="16"/>
                <w:lang w:eastAsia="ru-RU" w:bidi="ru-RU"/>
              </w:rPr>
            </w:pPr>
            <w:r w:rsidRPr="00090E32">
              <w:rPr>
                <w:rFonts w:eastAsia="Courier New"/>
                <w:sz w:val="16"/>
                <w:szCs w:val="16"/>
                <w:lang w:eastAsia="ru-RU" w:bidi="ru-RU"/>
              </w:rPr>
              <w:t>8</w:t>
            </w:r>
          </w:p>
        </w:tc>
        <w:tc>
          <w:tcPr>
            <w:tcW w:w="4243" w:type="dxa"/>
            <w:tcBorders>
              <w:top w:val="single" w:sz="4" w:space="0" w:color="auto"/>
              <w:left w:val="single" w:sz="4" w:space="0" w:color="auto"/>
            </w:tcBorders>
            <w:shd w:val="clear" w:color="auto" w:fill="auto"/>
          </w:tcPr>
          <w:p w:rsidR="00090E32" w:rsidRPr="00090E32" w:rsidRDefault="00090E32" w:rsidP="00090E32">
            <w:pPr>
              <w:autoSpaceDE/>
              <w:autoSpaceDN/>
              <w:jc w:val="center"/>
              <w:rPr>
                <w:sz w:val="16"/>
                <w:szCs w:val="16"/>
                <w:lang w:eastAsia="ru-RU" w:bidi="ru-RU"/>
              </w:rPr>
            </w:pPr>
            <w:r w:rsidRPr="00090E32">
              <w:rPr>
                <w:rFonts w:eastAsia="Courier New"/>
                <w:sz w:val="16"/>
                <w:szCs w:val="16"/>
                <w:lang w:eastAsia="ru-RU" w:bidi="ru-RU"/>
              </w:rPr>
              <w:t xml:space="preserve">Всеобщая история. Новая история. </w:t>
            </w:r>
            <w:r w:rsidRPr="00090E32">
              <w:rPr>
                <w:rFonts w:eastAsia="Courier New"/>
                <w:sz w:val="16"/>
                <w:szCs w:val="16"/>
                <w:lang w:val="en-US" w:bidi="en-US"/>
              </w:rPr>
              <w:t>XVIII</w:t>
            </w:r>
            <w:r w:rsidRPr="00090E32">
              <w:rPr>
                <w:rFonts w:eastAsia="Courier New"/>
                <w:sz w:val="16"/>
                <w:szCs w:val="16"/>
                <w:lang w:eastAsia="ru-RU" w:bidi="ru-RU"/>
              </w:rPr>
              <w:t xml:space="preserve">в. История России. Россия в конце </w:t>
            </w:r>
            <w:r w:rsidRPr="00090E32">
              <w:rPr>
                <w:rFonts w:eastAsia="Courier New"/>
                <w:sz w:val="16"/>
                <w:szCs w:val="16"/>
                <w:lang w:val="en-US" w:bidi="en-US"/>
              </w:rPr>
              <w:t>XVII</w:t>
            </w:r>
            <w:r w:rsidRPr="00090E32">
              <w:rPr>
                <w:rFonts w:eastAsia="Courier New"/>
                <w:sz w:val="16"/>
                <w:szCs w:val="16"/>
                <w:lang w:bidi="en-US"/>
              </w:rPr>
              <w:t xml:space="preserve">— </w:t>
            </w:r>
            <w:r w:rsidRPr="00090E32">
              <w:rPr>
                <w:rFonts w:eastAsia="Courier New"/>
                <w:sz w:val="16"/>
                <w:szCs w:val="16"/>
                <w:lang w:val="en-US" w:bidi="en-US"/>
              </w:rPr>
              <w:t>XVIII</w:t>
            </w:r>
            <w:r w:rsidRPr="00090E32">
              <w:rPr>
                <w:rFonts w:eastAsia="Courier New"/>
                <w:sz w:val="16"/>
                <w:szCs w:val="16"/>
                <w:lang w:eastAsia="ru-RU" w:bidi="ru-RU"/>
              </w:rPr>
              <w:t>вв.: от царства к империи</w:t>
            </w:r>
          </w:p>
        </w:tc>
        <w:tc>
          <w:tcPr>
            <w:tcW w:w="1315" w:type="dxa"/>
            <w:tcBorders>
              <w:top w:val="single" w:sz="4" w:space="0" w:color="auto"/>
              <w:left w:val="single" w:sz="4" w:space="0" w:color="auto"/>
              <w:right w:val="single" w:sz="4" w:space="0" w:color="auto"/>
            </w:tcBorders>
            <w:shd w:val="clear" w:color="auto" w:fill="auto"/>
          </w:tcPr>
          <w:p w:rsidR="00090E32" w:rsidRPr="00090E32" w:rsidRDefault="00090E32" w:rsidP="00090E32">
            <w:pPr>
              <w:autoSpaceDE/>
              <w:autoSpaceDN/>
              <w:jc w:val="center"/>
              <w:rPr>
                <w:sz w:val="16"/>
                <w:szCs w:val="16"/>
                <w:lang w:eastAsia="ru-RU" w:bidi="ru-RU"/>
              </w:rPr>
            </w:pPr>
            <w:r w:rsidRPr="00090E32">
              <w:rPr>
                <w:rFonts w:eastAsia="Courier New"/>
                <w:sz w:val="16"/>
                <w:szCs w:val="16"/>
                <w:lang w:eastAsia="ru-RU" w:bidi="ru-RU"/>
              </w:rPr>
              <w:t>23</w:t>
            </w:r>
          </w:p>
          <w:p w:rsidR="00090E32" w:rsidRPr="00090E32" w:rsidRDefault="00090E32" w:rsidP="00090E32">
            <w:pPr>
              <w:autoSpaceDE/>
              <w:autoSpaceDN/>
              <w:spacing w:line="230" w:lineRule="auto"/>
              <w:jc w:val="center"/>
              <w:rPr>
                <w:sz w:val="16"/>
                <w:szCs w:val="16"/>
                <w:lang w:eastAsia="ru-RU" w:bidi="ru-RU"/>
              </w:rPr>
            </w:pPr>
            <w:r w:rsidRPr="00090E32">
              <w:rPr>
                <w:rFonts w:eastAsia="Courier New"/>
                <w:sz w:val="16"/>
                <w:szCs w:val="16"/>
                <w:lang w:eastAsia="ru-RU" w:bidi="ru-RU"/>
              </w:rPr>
              <w:t>45</w:t>
            </w:r>
          </w:p>
        </w:tc>
      </w:tr>
      <w:tr w:rsidR="00090E32" w:rsidRPr="00090E32" w:rsidTr="00DA6C5D">
        <w:trPr>
          <w:jc w:val="center"/>
        </w:trPr>
        <w:tc>
          <w:tcPr>
            <w:tcW w:w="797" w:type="dxa"/>
            <w:tcBorders>
              <w:top w:val="single" w:sz="4" w:space="0" w:color="auto"/>
              <w:left w:val="single" w:sz="4" w:space="0" w:color="auto"/>
              <w:bottom w:val="single" w:sz="4" w:space="0" w:color="auto"/>
            </w:tcBorders>
            <w:shd w:val="clear" w:color="auto" w:fill="auto"/>
          </w:tcPr>
          <w:p w:rsidR="00090E32" w:rsidRPr="00090E32" w:rsidRDefault="00090E32" w:rsidP="00090E32">
            <w:pPr>
              <w:autoSpaceDE/>
              <w:autoSpaceDN/>
              <w:jc w:val="center"/>
              <w:rPr>
                <w:sz w:val="16"/>
                <w:szCs w:val="16"/>
                <w:lang w:eastAsia="ru-RU" w:bidi="ru-RU"/>
              </w:rPr>
            </w:pPr>
            <w:r w:rsidRPr="00090E32">
              <w:rPr>
                <w:rFonts w:eastAsia="Courier New"/>
                <w:sz w:val="16"/>
                <w:szCs w:val="16"/>
                <w:lang w:eastAsia="ru-RU" w:bidi="ru-RU"/>
              </w:rPr>
              <w:t>9</w:t>
            </w:r>
          </w:p>
        </w:tc>
        <w:tc>
          <w:tcPr>
            <w:tcW w:w="4243" w:type="dxa"/>
            <w:tcBorders>
              <w:top w:val="single" w:sz="4" w:space="0" w:color="auto"/>
              <w:left w:val="single" w:sz="4" w:space="0" w:color="auto"/>
              <w:bottom w:val="single" w:sz="4" w:space="0" w:color="auto"/>
            </w:tcBorders>
            <w:shd w:val="clear" w:color="auto" w:fill="auto"/>
          </w:tcPr>
          <w:p w:rsidR="00090E32" w:rsidRPr="00090E32" w:rsidRDefault="00090E32" w:rsidP="00090E32">
            <w:pPr>
              <w:autoSpaceDE/>
              <w:autoSpaceDN/>
              <w:jc w:val="center"/>
              <w:rPr>
                <w:sz w:val="16"/>
                <w:szCs w:val="16"/>
                <w:lang w:eastAsia="ru-RU" w:bidi="ru-RU"/>
              </w:rPr>
            </w:pPr>
            <w:r w:rsidRPr="00090E32">
              <w:rPr>
                <w:rFonts w:eastAsia="Courier New"/>
                <w:sz w:val="16"/>
                <w:szCs w:val="16"/>
                <w:lang w:eastAsia="ru-RU" w:bidi="ru-RU"/>
              </w:rPr>
              <w:t>Всеобщая история. Новая история.</w:t>
            </w:r>
          </w:p>
          <w:p w:rsidR="00090E32" w:rsidRPr="00090E32" w:rsidRDefault="00090E32" w:rsidP="00090E32">
            <w:pPr>
              <w:autoSpaceDE/>
              <w:autoSpaceDN/>
              <w:jc w:val="center"/>
              <w:rPr>
                <w:sz w:val="16"/>
                <w:szCs w:val="16"/>
                <w:lang w:eastAsia="ru-RU" w:bidi="ru-RU"/>
              </w:rPr>
            </w:pPr>
            <w:r w:rsidRPr="00090E32">
              <w:rPr>
                <w:rFonts w:eastAsia="Courier New"/>
                <w:sz w:val="16"/>
                <w:szCs w:val="16"/>
                <w:lang w:val="en-US" w:bidi="en-US"/>
              </w:rPr>
              <w:t>XIX</w:t>
            </w:r>
            <w:r w:rsidRPr="00090E32">
              <w:rPr>
                <w:rFonts w:eastAsia="Courier New"/>
                <w:sz w:val="16"/>
                <w:szCs w:val="16"/>
                <w:lang w:eastAsia="ru-RU" w:bidi="ru-RU"/>
              </w:rPr>
              <w:t>— начало ХХ в.</w:t>
            </w:r>
          </w:p>
          <w:p w:rsidR="00090E32" w:rsidRPr="00090E32" w:rsidRDefault="00090E32" w:rsidP="00090E32">
            <w:pPr>
              <w:autoSpaceDE/>
              <w:autoSpaceDN/>
              <w:jc w:val="center"/>
              <w:rPr>
                <w:sz w:val="16"/>
                <w:szCs w:val="16"/>
                <w:lang w:eastAsia="ru-RU" w:bidi="ru-RU"/>
              </w:rPr>
            </w:pPr>
            <w:r w:rsidRPr="00090E32">
              <w:rPr>
                <w:rFonts w:eastAsia="Courier New"/>
                <w:sz w:val="16"/>
                <w:szCs w:val="16"/>
                <w:lang w:eastAsia="ru-RU" w:bidi="ru-RU"/>
              </w:rPr>
              <w:t xml:space="preserve">История России. Российская империя в </w:t>
            </w:r>
            <w:r w:rsidRPr="00090E32">
              <w:rPr>
                <w:rFonts w:eastAsia="Courier New"/>
                <w:sz w:val="16"/>
                <w:szCs w:val="16"/>
                <w:lang w:val="en-US" w:bidi="en-US"/>
              </w:rPr>
              <w:t>XIX</w:t>
            </w:r>
            <w:r w:rsidRPr="00090E32">
              <w:rPr>
                <w:rFonts w:eastAsia="Courier New"/>
                <w:sz w:val="16"/>
                <w:szCs w:val="16"/>
                <w:lang w:eastAsia="ru-RU" w:bidi="ru-RU"/>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auto"/>
          </w:tcPr>
          <w:p w:rsidR="00090E32" w:rsidRPr="00090E32" w:rsidRDefault="00090E32" w:rsidP="00090E32">
            <w:pPr>
              <w:autoSpaceDE/>
              <w:autoSpaceDN/>
              <w:spacing w:after="180"/>
              <w:jc w:val="center"/>
              <w:rPr>
                <w:sz w:val="16"/>
                <w:szCs w:val="16"/>
                <w:lang w:eastAsia="ru-RU" w:bidi="ru-RU"/>
              </w:rPr>
            </w:pPr>
            <w:r w:rsidRPr="00090E32">
              <w:rPr>
                <w:rFonts w:eastAsia="Courier New"/>
                <w:sz w:val="16"/>
                <w:szCs w:val="16"/>
                <w:lang w:eastAsia="ru-RU" w:bidi="ru-RU"/>
              </w:rPr>
              <w:t>23</w:t>
            </w:r>
          </w:p>
          <w:p w:rsidR="00090E32" w:rsidRPr="00090E32" w:rsidRDefault="00090E32" w:rsidP="00090E32">
            <w:pPr>
              <w:autoSpaceDE/>
              <w:autoSpaceDN/>
              <w:jc w:val="center"/>
              <w:rPr>
                <w:sz w:val="16"/>
                <w:szCs w:val="16"/>
                <w:lang w:eastAsia="ru-RU" w:bidi="ru-RU"/>
              </w:rPr>
            </w:pPr>
            <w:r w:rsidRPr="00090E32">
              <w:rPr>
                <w:rFonts w:eastAsia="Courier New"/>
                <w:sz w:val="16"/>
                <w:szCs w:val="16"/>
                <w:lang w:eastAsia="ru-RU" w:bidi="ru-RU"/>
              </w:rPr>
              <w:t>45</w:t>
            </w:r>
          </w:p>
        </w:tc>
      </w:tr>
    </w:tbl>
    <w:p w:rsidR="00090E32" w:rsidRPr="00E3437F" w:rsidRDefault="00090E32" w:rsidP="00E3437F">
      <w:pPr>
        <w:pStyle w:val="a6"/>
        <w:ind w:left="1111" w:right="720"/>
      </w:pPr>
    </w:p>
    <w:p w:rsidR="00E3437F" w:rsidRPr="00E3437F" w:rsidRDefault="00090E32" w:rsidP="00090E32">
      <w:pPr>
        <w:pStyle w:val="a6"/>
        <w:ind w:left="1111" w:right="720"/>
      </w:pPr>
      <w:r>
        <w:t>5 КЛАСС</w:t>
      </w:r>
    </w:p>
    <w:p w:rsidR="00E3437F" w:rsidRPr="00E3437F" w:rsidRDefault="00E3437F" w:rsidP="00E3437F">
      <w:pPr>
        <w:pStyle w:val="a6"/>
        <w:ind w:left="1111" w:right="720"/>
      </w:pPr>
      <w:r w:rsidRPr="00E3437F">
        <w:t>ИСТОРИЯ ДРЕВНЕГО МИРА (68 ч)</w:t>
      </w:r>
    </w:p>
    <w:p w:rsidR="00E3437F" w:rsidRPr="00E3437F" w:rsidRDefault="00E3437F" w:rsidP="00E3437F">
      <w:pPr>
        <w:pStyle w:val="a6"/>
        <w:ind w:left="1111" w:right="720"/>
      </w:pPr>
      <w:r w:rsidRPr="00E3437F">
        <w:t>Введение (2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E3437F" w:rsidRPr="00E3437F" w:rsidRDefault="00E3437F" w:rsidP="00E3437F">
      <w:pPr>
        <w:pStyle w:val="a6"/>
        <w:ind w:left="1111" w:right="720"/>
      </w:pPr>
      <w:r w:rsidRPr="00E3437F">
        <w:t>ПЕРВОБЫТНОСТЬ (4 ч)</w:t>
      </w:r>
    </w:p>
    <w:p w:rsidR="00E3437F" w:rsidRPr="00E3437F" w:rsidRDefault="00E3437F" w:rsidP="00E3437F">
      <w:pPr>
        <w:pStyle w:val="a6"/>
        <w:ind w:left="1111" w:right="720"/>
      </w:pPr>
      <w:r w:rsidRPr="00E3437F">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E3437F" w:rsidRPr="00E3437F" w:rsidRDefault="00E3437F" w:rsidP="00E3437F">
      <w:pPr>
        <w:pStyle w:val="a6"/>
        <w:ind w:left="1111" w:right="720"/>
      </w:pPr>
      <w:r w:rsidRPr="00E3437F">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E3437F" w:rsidRPr="00E3437F" w:rsidRDefault="00E3437F" w:rsidP="00E3437F">
      <w:pPr>
        <w:pStyle w:val="a6"/>
        <w:ind w:left="1111" w:right="720"/>
      </w:pPr>
      <w:r w:rsidRPr="00E3437F">
        <w:t>Разложение первобытнообщинных отношений. На пороге цивилизации.</w:t>
      </w:r>
    </w:p>
    <w:p w:rsidR="00E3437F" w:rsidRPr="00E3437F" w:rsidRDefault="00E3437F" w:rsidP="00E3437F">
      <w:pPr>
        <w:pStyle w:val="a6"/>
        <w:ind w:left="1111" w:right="720"/>
      </w:pPr>
      <w:r w:rsidRPr="00E3437F">
        <w:t>ДРЕВНИЙ МИР (62 ч)</w:t>
      </w:r>
    </w:p>
    <w:p w:rsidR="00E3437F" w:rsidRPr="00E3437F" w:rsidRDefault="00E3437F" w:rsidP="00E3437F">
      <w:pPr>
        <w:pStyle w:val="a6"/>
        <w:ind w:left="1111" w:right="720"/>
      </w:pPr>
      <w:r w:rsidRPr="00E3437F">
        <w:t>Понятие и хронологические рамки истории Древнего мира. Карта Древнего мира.</w:t>
      </w:r>
    </w:p>
    <w:p w:rsidR="00E3437F" w:rsidRPr="00E3437F" w:rsidRDefault="00E3437F" w:rsidP="00E3437F">
      <w:pPr>
        <w:pStyle w:val="a6"/>
        <w:ind w:left="1111" w:right="720"/>
      </w:pPr>
      <w:r w:rsidRPr="00E3437F">
        <w:lastRenderedPageBreak/>
        <w:t>Древний Восток (20 ч)</w:t>
      </w:r>
    </w:p>
    <w:p w:rsidR="00E3437F" w:rsidRPr="00E3437F" w:rsidRDefault="00E3437F" w:rsidP="00E3437F">
      <w:pPr>
        <w:pStyle w:val="a6"/>
        <w:ind w:left="1111" w:right="720"/>
      </w:pPr>
      <w:r w:rsidRPr="00E3437F">
        <w:t>Понятие «Древний Восток». Карта Древневосточного мира.</w:t>
      </w:r>
    </w:p>
    <w:p w:rsidR="00E3437F" w:rsidRPr="00E3437F" w:rsidRDefault="00E3437F" w:rsidP="00E3437F">
      <w:pPr>
        <w:pStyle w:val="a6"/>
        <w:ind w:left="1111" w:right="720"/>
      </w:pPr>
      <w:r w:rsidRPr="00E3437F">
        <w:t>Древний Египет (7 ч)</w:t>
      </w:r>
    </w:p>
    <w:p w:rsidR="00E3437F" w:rsidRPr="00E3437F" w:rsidRDefault="00E3437F" w:rsidP="00E3437F">
      <w:pPr>
        <w:pStyle w:val="a6"/>
        <w:ind w:left="1111" w:right="720"/>
      </w:pPr>
      <w:r w:rsidRPr="00E3437F">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E3437F" w:rsidRPr="00E3437F" w:rsidRDefault="00E3437F" w:rsidP="00E3437F">
      <w:pPr>
        <w:pStyle w:val="a6"/>
        <w:ind w:left="1111" w:right="720"/>
      </w:pPr>
      <w:r w:rsidRPr="00E3437F">
        <w:t>Отношения Египта с соседними народами. Египетское войско. Завоевательные походы фараонов; Тутмос III. Могущество Египта при Рамсесе II.</w:t>
      </w:r>
    </w:p>
    <w:p w:rsidR="00E3437F" w:rsidRPr="00E3437F" w:rsidRDefault="00E3437F" w:rsidP="00E3437F">
      <w:pPr>
        <w:pStyle w:val="a6"/>
        <w:ind w:left="1111" w:right="720"/>
      </w:pPr>
      <w:r w:rsidRPr="00E3437F">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E3437F" w:rsidRPr="00E3437F" w:rsidRDefault="00E3437F" w:rsidP="00E3437F">
      <w:pPr>
        <w:pStyle w:val="a6"/>
        <w:ind w:left="1111" w:right="720"/>
      </w:pPr>
      <w:r w:rsidRPr="00E3437F">
        <w:t>Древние цивилизации Месопотамии (4 ч)</w:t>
      </w:r>
    </w:p>
    <w:p w:rsidR="00E3437F" w:rsidRPr="00E3437F" w:rsidRDefault="00E3437F" w:rsidP="00E3437F">
      <w:pPr>
        <w:pStyle w:val="a6"/>
        <w:ind w:left="1111" w:right="720"/>
      </w:pPr>
      <w:r w:rsidRPr="00E3437F">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E3437F" w:rsidRPr="00E3437F" w:rsidRDefault="00E3437F" w:rsidP="00E3437F">
      <w:pPr>
        <w:pStyle w:val="a6"/>
        <w:ind w:left="1111" w:right="720"/>
      </w:pPr>
      <w:r w:rsidRPr="00E3437F">
        <w:t>Древний Вавилон. Царь Хаммурапи и его законы.</w:t>
      </w:r>
    </w:p>
    <w:p w:rsidR="00E3437F" w:rsidRPr="00E3437F" w:rsidRDefault="00E3437F" w:rsidP="00E3437F">
      <w:pPr>
        <w:pStyle w:val="a6"/>
        <w:ind w:left="1111" w:right="720"/>
      </w:pPr>
      <w:r w:rsidRPr="00E3437F">
        <w:t>Ассирия. Завоевания ассирийцев. Создание сильной державы. Культурные сокровища Ниневии. Гибель империи.</w:t>
      </w:r>
    </w:p>
    <w:p w:rsidR="00E3437F" w:rsidRPr="00E3437F" w:rsidRDefault="00E3437F" w:rsidP="00E3437F">
      <w:pPr>
        <w:pStyle w:val="a6"/>
        <w:ind w:left="1111" w:right="720"/>
      </w:pPr>
      <w:r w:rsidRPr="00E3437F">
        <w:t>Усиление Нововавилонского царства. Легендарные памятники города Вавилона.</w:t>
      </w:r>
    </w:p>
    <w:p w:rsidR="00E3437F" w:rsidRPr="00E3437F" w:rsidRDefault="00E3437F" w:rsidP="00E3437F">
      <w:pPr>
        <w:pStyle w:val="a6"/>
        <w:ind w:left="1111" w:right="720"/>
      </w:pPr>
      <w:r w:rsidRPr="00E3437F">
        <w:t>Восточное Средиземноморье в древности (2 ч)</w:t>
      </w:r>
    </w:p>
    <w:p w:rsidR="00E3437F" w:rsidRPr="00E3437F" w:rsidRDefault="00E3437F" w:rsidP="00E3437F">
      <w:pPr>
        <w:pStyle w:val="a6"/>
        <w:ind w:left="1111" w:right="720"/>
      </w:pPr>
      <w:r w:rsidRPr="00E3437F">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w:t>
      </w:r>
      <w:r w:rsidRPr="00E3437F">
        <w:lastRenderedPageBreak/>
        <w:t>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E3437F" w:rsidRPr="00E3437F" w:rsidRDefault="00E3437F" w:rsidP="00E3437F">
      <w:pPr>
        <w:pStyle w:val="a6"/>
        <w:ind w:left="1111" w:right="720"/>
      </w:pPr>
      <w:r w:rsidRPr="00E3437F">
        <w:t>Персидская держава (2 ч)</w:t>
      </w:r>
    </w:p>
    <w:p w:rsidR="00E3437F" w:rsidRPr="00E3437F" w:rsidRDefault="00E3437F" w:rsidP="00E3437F">
      <w:pPr>
        <w:pStyle w:val="a6"/>
        <w:ind w:left="1111" w:right="720"/>
      </w:pPr>
      <w:r w:rsidRPr="00E3437F">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E3437F" w:rsidRPr="00E3437F" w:rsidRDefault="00E3437F" w:rsidP="00E3437F">
      <w:pPr>
        <w:pStyle w:val="a6"/>
        <w:ind w:left="1111" w:right="720"/>
      </w:pPr>
      <w:r w:rsidRPr="00E3437F">
        <w:t>Древняя Индия (2 ч)</w:t>
      </w:r>
    </w:p>
    <w:p w:rsidR="00E3437F" w:rsidRPr="00E3437F" w:rsidRDefault="00E3437F" w:rsidP="00E3437F">
      <w:pPr>
        <w:pStyle w:val="a6"/>
        <w:ind w:left="1111" w:right="720"/>
      </w:pPr>
      <w:r w:rsidRPr="00E3437F">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E3437F" w:rsidRPr="00E3437F" w:rsidRDefault="00E3437F" w:rsidP="00E3437F">
      <w:pPr>
        <w:pStyle w:val="a6"/>
        <w:ind w:left="1111" w:right="720"/>
      </w:pPr>
      <w:r w:rsidRPr="00E3437F">
        <w:t>Древний Китай (3 ч)</w:t>
      </w:r>
    </w:p>
    <w:p w:rsidR="00E3437F" w:rsidRPr="00E3437F" w:rsidRDefault="00E3437F" w:rsidP="00E3437F">
      <w:pPr>
        <w:pStyle w:val="a6"/>
        <w:ind w:left="1111" w:right="720"/>
      </w:pPr>
      <w:r w:rsidRPr="00E3437F">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E3437F" w:rsidRPr="00E3437F" w:rsidRDefault="00E3437F" w:rsidP="00E3437F">
      <w:pPr>
        <w:pStyle w:val="a6"/>
        <w:ind w:left="1111" w:right="720"/>
      </w:pPr>
      <w:r w:rsidRPr="00E3437F">
        <w:t>Древняя Греция. Эллинизм (20 ч)</w:t>
      </w:r>
    </w:p>
    <w:p w:rsidR="00E3437F" w:rsidRPr="00E3437F" w:rsidRDefault="00E3437F" w:rsidP="00E3437F">
      <w:pPr>
        <w:pStyle w:val="a6"/>
        <w:ind w:left="1111" w:right="720"/>
      </w:pPr>
      <w:r w:rsidRPr="00E3437F">
        <w:t>Древнейшая Греция (4 ч)</w:t>
      </w:r>
    </w:p>
    <w:p w:rsidR="00E3437F" w:rsidRPr="00E3437F" w:rsidRDefault="00E3437F" w:rsidP="00E3437F">
      <w:pPr>
        <w:pStyle w:val="a6"/>
        <w:ind w:left="1111" w:right="720"/>
      </w:pPr>
      <w:r w:rsidRPr="00E3437F">
        <w:t xml:space="preserve">Природные условия Древней Греции. Занятия населения. Древнейшие государства на </w:t>
      </w:r>
      <w:r w:rsidRPr="00E3437F">
        <w:lastRenderedPageBreak/>
        <w:t>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E3437F" w:rsidRPr="00E3437F" w:rsidRDefault="00E3437F" w:rsidP="00E3437F">
      <w:pPr>
        <w:pStyle w:val="a6"/>
        <w:ind w:left="1111" w:right="720"/>
      </w:pPr>
      <w:r w:rsidRPr="00E3437F">
        <w:t>Греческие полисы (10 ч)</w:t>
      </w:r>
    </w:p>
    <w:p w:rsidR="00E3437F" w:rsidRPr="00E3437F" w:rsidRDefault="00E3437F" w:rsidP="00E3437F">
      <w:pPr>
        <w:pStyle w:val="a6"/>
        <w:ind w:left="1111" w:right="720"/>
      </w:pPr>
      <w:r w:rsidRPr="00E3437F">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E3437F" w:rsidRPr="00E3437F" w:rsidRDefault="00E3437F" w:rsidP="00E3437F">
      <w:pPr>
        <w:pStyle w:val="a6"/>
        <w:ind w:left="1111" w:right="720"/>
      </w:pPr>
      <w:r w:rsidRPr="00E3437F">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E3437F" w:rsidRPr="00E3437F" w:rsidRDefault="00E3437F" w:rsidP="00E3437F">
      <w:pPr>
        <w:pStyle w:val="a6"/>
        <w:ind w:left="1111" w:right="720"/>
      </w:pPr>
      <w:r w:rsidRPr="00E3437F">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E3437F" w:rsidRPr="00E3437F" w:rsidRDefault="00E3437F" w:rsidP="00E3437F">
      <w:pPr>
        <w:pStyle w:val="a6"/>
        <w:ind w:left="1111" w:right="720"/>
      </w:pPr>
      <w:r w:rsidRPr="00E3437F">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E3437F" w:rsidRPr="00E3437F" w:rsidRDefault="00E3437F" w:rsidP="00E3437F">
      <w:pPr>
        <w:pStyle w:val="a6"/>
        <w:ind w:left="1111" w:right="720"/>
      </w:pPr>
      <w:r w:rsidRPr="00E3437F">
        <w:t>Культура Древней Греции (3 ч)</w:t>
      </w:r>
    </w:p>
    <w:p w:rsidR="00E3437F" w:rsidRPr="00E3437F" w:rsidRDefault="00E3437F" w:rsidP="00E3437F">
      <w:pPr>
        <w:pStyle w:val="a6"/>
        <w:ind w:left="1111" w:right="720"/>
      </w:pPr>
      <w:r w:rsidRPr="00E3437F">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E3437F" w:rsidRPr="00E3437F" w:rsidRDefault="00E3437F" w:rsidP="00E3437F">
      <w:pPr>
        <w:pStyle w:val="a6"/>
        <w:ind w:left="1111" w:right="720"/>
      </w:pPr>
      <w:r w:rsidRPr="00E3437F">
        <w:t>Македонские завоевания. Эллинизм (3 ч)</w:t>
      </w:r>
    </w:p>
    <w:p w:rsidR="00E3437F" w:rsidRPr="00E3437F" w:rsidRDefault="00E3437F" w:rsidP="00E3437F">
      <w:pPr>
        <w:pStyle w:val="a6"/>
        <w:ind w:left="1111" w:right="720"/>
      </w:pPr>
      <w:r w:rsidRPr="00E3437F">
        <w:lastRenderedPageBreak/>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E3437F" w:rsidRPr="00E3437F" w:rsidRDefault="00E3437F" w:rsidP="00E3437F">
      <w:pPr>
        <w:pStyle w:val="a6"/>
        <w:ind w:left="1111" w:right="720"/>
      </w:pPr>
      <w:r w:rsidRPr="00E3437F">
        <w:t>Древний Рим (20 ч)</w:t>
      </w:r>
    </w:p>
    <w:p w:rsidR="00E3437F" w:rsidRPr="00E3437F" w:rsidRDefault="00E3437F" w:rsidP="00E3437F">
      <w:pPr>
        <w:pStyle w:val="a6"/>
        <w:ind w:left="1111" w:right="720"/>
      </w:pPr>
      <w:r w:rsidRPr="00E3437F">
        <w:t>Возникновение Римского государства (3 ч)</w:t>
      </w:r>
    </w:p>
    <w:p w:rsidR="00E3437F" w:rsidRPr="00E3437F" w:rsidRDefault="00E3437F" w:rsidP="00E3437F">
      <w:pPr>
        <w:pStyle w:val="a6"/>
        <w:ind w:left="1111" w:right="720"/>
      </w:pPr>
      <w:r w:rsidRPr="00E3437F">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E3437F" w:rsidRPr="00E3437F" w:rsidRDefault="00E3437F" w:rsidP="00E3437F">
      <w:pPr>
        <w:pStyle w:val="a6"/>
        <w:ind w:left="1111" w:right="720"/>
      </w:pPr>
      <w:r w:rsidRPr="00E3437F">
        <w:t>Римские завоевания в Средиземноморье (3 ч)</w:t>
      </w:r>
    </w:p>
    <w:p w:rsidR="00E3437F" w:rsidRPr="00E3437F" w:rsidRDefault="00E3437F" w:rsidP="00E3437F">
      <w:pPr>
        <w:pStyle w:val="a6"/>
        <w:ind w:left="1111" w:right="720"/>
      </w:pPr>
      <w:r w:rsidRPr="00E3437F">
        <w:t>Войны Рима с Карфагеном. Ганнибал; битва при Каннах. Поражение Карфагена. Установление господства Рима в Средиземноморье. Римские провинции.</w:t>
      </w:r>
    </w:p>
    <w:p w:rsidR="00E3437F" w:rsidRPr="00E3437F" w:rsidRDefault="00E3437F" w:rsidP="00E3437F">
      <w:pPr>
        <w:pStyle w:val="a6"/>
        <w:ind w:left="1111" w:right="720"/>
      </w:pPr>
      <w:r w:rsidRPr="00E3437F">
        <w:t>Поздняя Римская республика. Гражданские войны (5 ч)</w:t>
      </w:r>
    </w:p>
    <w:p w:rsidR="00E3437F" w:rsidRPr="00E3437F" w:rsidRDefault="00E3437F" w:rsidP="00E3437F">
      <w:pPr>
        <w:pStyle w:val="a6"/>
        <w:ind w:left="1111" w:right="720"/>
      </w:pPr>
      <w:r w:rsidRPr="00E3437F">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E3437F" w:rsidRPr="00E3437F" w:rsidRDefault="00E3437F" w:rsidP="00E3437F">
      <w:pPr>
        <w:pStyle w:val="a6"/>
        <w:ind w:left="1111" w:right="720"/>
      </w:pPr>
      <w:r w:rsidRPr="00E3437F">
        <w:t>Расцвет и падение Римской империи (6 ч)</w:t>
      </w:r>
    </w:p>
    <w:p w:rsidR="00E3437F" w:rsidRPr="00E3437F" w:rsidRDefault="00E3437F" w:rsidP="00E3437F">
      <w:pPr>
        <w:pStyle w:val="a6"/>
        <w:ind w:left="1111" w:right="720"/>
      </w:pPr>
      <w:r w:rsidRPr="00E3437F">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w:t>
      </w:r>
      <w:r w:rsidRPr="00E3437F">
        <w:lastRenderedPageBreak/>
        <w:t>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E3437F" w:rsidRPr="00E3437F" w:rsidRDefault="00E3437F" w:rsidP="00E3437F">
      <w:pPr>
        <w:pStyle w:val="a6"/>
        <w:ind w:left="1111" w:right="720"/>
      </w:pPr>
      <w:r w:rsidRPr="00E3437F">
        <w:t>Начало Великого переселения народов. Рим и варвары. Падение Западной Римской империи.</w:t>
      </w:r>
    </w:p>
    <w:p w:rsidR="00E3437F" w:rsidRPr="00E3437F" w:rsidRDefault="00E3437F" w:rsidP="00E3437F">
      <w:pPr>
        <w:pStyle w:val="a6"/>
        <w:ind w:left="1111" w:right="720"/>
      </w:pPr>
      <w:r w:rsidRPr="00E3437F">
        <w:t>Культура Древнего Рима (3 ч)</w:t>
      </w:r>
    </w:p>
    <w:p w:rsidR="00E3437F" w:rsidRPr="00E3437F" w:rsidRDefault="00E3437F" w:rsidP="00E3437F">
      <w:pPr>
        <w:pStyle w:val="a6"/>
        <w:ind w:left="1111" w:right="720"/>
      </w:pPr>
      <w:r w:rsidRPr="00E3437F">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E3437F" w:rsidRPr="00E3437F" w:rsidRDefault="00E3437F" w:rsidP="00E3437F">
      <w:pPr>
        <w:pStyle w:val="a6"/>
        <w:ind w:left="1111" w:right="720"/>
      </w:pPr>
      <w:r w:rsidRPr="00E3437F">
        <w:t>Обобщение (2 ч). Историческое и культурное наследие цивилизаций Древнего мира.</w:t>
      </w:r>
    </w:p>
    <w:p w:rsidR="00E3437F" w:rsidRPr="00E3437F" w:rsidRDefault="00E3437F" w:rsidP="00E3437F">
      <w:pPr>
        <w:pStyle w:val="a6"/>
        <w:ind w:left="1111" w:right="720"/>
      </w:pPr>
      <w:r w:rsidRPr="00E3437F">
        <w:t>6 КЛАСС</w:t>
      </w:r>
    </w:p>
    <w:p w:rsidR="00E3437F" w:rsidRPr="00E3437F" w:rsidRDefault="00E3437F" w:rsidP="00E3437F">
      <w:pPr>
        <w:pStyle w:val="a6"/>
        <w:ind w:left="1111" w:right="720"/>
      </w:pPr>
    </w:p>
    <w:p w:rsidR="00E3437F" w:rsidRPr="00E3437F" w:rsidRDefault="00E3437F" w:rsidP="00E3437F">
      <w:pPr>
        <w:pStyle w:val="a6"/>
        <w:ind w:left="1111" w:right="720"/>
      </w:pPr>
      <w:r w:rsidRPr="00E3437F">
        <w:t>ВСЕОБЩАЯ ИСТОРИЯ. ИСТОРИЯ СРЕДНИХ ВЕКОВ (23 ч)</w:t>
      </w:r>
    </w:p>
    <w:p w:rsidR="00E3437F" w:rsidRPr="00E3437F" w:rsidRDefault="00E3437F" w:rsidP="00E3437F">
      <w:pPr>
        <w:pStyle w:val="a6"/>
        <w:ind w:left="1111" w:right="720"/>
      </w:pPr>
      <w:r w:rsidRPr="00E3437F">
        <w:t>Введение (1 ч). Средние века: понятие, хронологические рамки и периодизация Средневековья.</w:t>
      </w:r>
    </w:p>
    <w:p w:rsidR="00E3437F" w:rsidRPr="00E3437F" w:rsidRDefault="00E3437F" w:rsidP="00E3437F">
      <w:pPr>
        <w:pStyle w:val="a6"/>
        <w:ind w:left="1111" w:right="720"/>
      </w:pPr>
      <w:r w:rsidRPr="00E3437F">
        <w:t>Народы Европы в раннее Средневековье (4 ч)</w:t>
      </w:r>
    </w:p>
    <w:p w:rsidR="00E3437F" w:rsidRPr="00E3437F" w:rsidRDefault="00E3437F" w:rsidP="00E3437F">
      <w:pPr>
        <w:pStyle w:val="a6"/>
        <w:ind w:left="1111" w:right="720"/>
      </w:pPr>
      <w:r w:rsidRPr="00E3437F">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E3437F" w:rsidRPr="00E3437F" w:rsidRDefault="00E3437F" w:rsidP="00E3437F">
      <w:pPr>
        <w:pStyle w:val="a6"/>
        <w:ind w:left="1111" w:right="720"/>
      </w:pPr>
      <w:r w:rsidRPr="00E3437F">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E3437F" w:rsidRPr="00E3437F" w:rsidRDefault="00E3437F" w:rsidP="00E3437F">
      <w:pPr>
        <w:pStyle w:val="a6"/>
        <w:ind w:left="1111" w:right="720"/>
      </w:pPr>
      <w:r w:rsidRPr="00E3437F">
        <w:t xml:space="preserve">Образование государств во Франции, Германии, Италии. Священная Римская империя. Британия и Ирландия в раннее Средневековье. Норманны: общественный </w:t>
      </w:r>
      <w:r w:rsidRPr="00E3437F">
        <w:lastRenderedPageBreak/>
        <w:t>строй, завоевания. Ранние славянские государства. Возникновение Венгерского королевства. Христианизация Европы. Светские правители и папы.</w:t>
      </w:r>
    </w:p>
    <w:p w:rsidR="00E3437F" w:rsidRPr="00E3437F" w:rsidRDefault="00E3437F" w:rsidP="00E3437F">
      <w:pPr>
        <w:pStyle w:val="a6"/>
        <w:ind w:left="1111" w:right="720"/>
      </w:pPr>
      <w:r w:rsidRPr="00E3437F">
        <w:t>Византийская империя в VI—XI вв. (2 ч)</w:t>
      </w:r>
    </w:p>
    <w:p w:rsidR="00E3437F" w:rsidRPr="00E3437F" w:rsidRDefault="00E3437F" w:rsidP="00E3437F">
      <w:pPr>
        <w:pStyle w:val="a6"/>
        <w:ind w:left="1111" w:right="720"/>
      </w:pPr>
      <w:r w:rsidRPr="00E3437F">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E3437F" w:rsidRPr="00E3437F" w:rsidRDefault="00E3437F" w:rsidP="00E3437F">
      <w:pPr>
        <w:pStyle w:val="a6"/>
        <w:ind w:left="1111" w:right="720"/>
      </w:pPr>
      <w:r w:rsidRPr="00E3437F">
        <w:t>Арабы в VI—XI вв. (2 ч)</w:t>
      </w:r>
    </w:p>
    <w:p w:rsidR="00E3437F" w:rsidRPr="00E3437F" w:rsidRDefault="00E3437F" w:rsidP="00E3437F">
      <w:pPr>
        <w:pStyle w:val="a6"/>
        <w:ind w:left="1111" w:right="720"/>
      </w:pPr>
      <w:r w:rsidRPr="00E3437F">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E3437F" w:rsidRPr="00E3437F" w:rsidRDefault="00E3437F" w:rsidP="00E3437F">
      <w:pPr>
        <w:pStyle w:val="a6"/>
        <w:ind w:left="1111" w:right="720"/>
      </w:pPr>
      <w:r w:rsidRPr="00E3437F">
        <w:t>Средневековое европейское общество (3 ч)</w:t>
      </w:r>
    </w:p>
    <w:p w:rsidR="00E3437F" w:rsidRPr="00E3437F" w:rsidRDefault="00E3437F" w:rsidP="00E3437F">
      <w:pPr>
        <w:pStyle w:val="a6"/>
        <w:ind w:left="1111" w:right="720"/>
      </w:pPr>
      <w:r w:rsidRPr="00E3437F">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E3437F" w:rsidRPr="00E3437F" w:rsidRDefault="00E3437F" w:rsidP="00E3437F">
      <w:pPr>
        <w:pStyle w:val="a6"/>
        <w:ind w:left="1111" w:right="720"/>
      </w:pPr>
      <w:r w:rsidRPr="00E3437F">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E3437F" w:rsidRPr="00E3437F" w:rsidRDefault="00E3437F" w:rsidP="00E3437F">
      <w:pPr>
        <w:pStyle w:val="a6"/>
        <w:ind w:left="1111" w:right="720"/>
      </w:pPr>
      <w:r w:rsidRPr="00E3437F">
        <w:t xml:space="preserve">Церковь и духовенство. Разделение христианства на католицизм и православие. </w:t>
      </w:r>
      <w:r w:rsidRPr="00E3437F">
        <w:lastRenderedPageBreak/>
        <w:t>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E3437F" w:rsidRPr="00E3437F" w:rsidRDefault="00E3437F" w:rsidP="00E3437F">
      <w:pPr>
        <w:pStyle w:val="a6"/>
        <w:ind w:left="1111" w:right="720"/>
      </w:pPr>
      <w:r w:rsidRPr="00E3437F">
        <w:t>Государства Европы в XII—XV вв. (4 ч)</w:t>
      </w:r>
    </w:p>
    <w:p w:rsidR="00E3437F" w:rsidRPr="00E3437F" w:rsidRDefault="00E3437F" w:rsidP="00E3437F">
      <w:pPr>
        <w:pStyle w:val="a6"/>
        <w:ind w:left="1111" w:right="720"/>
      </w:pPr>
      <w:r w:rsidRPr="00E3437F">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E3437F" w:rsidRPr="00E3437F" w:rsidRDefault="00E3437F" w:rsidP="00E3437F">
      <w:pPr>
        <w:pStyle w:val="a6"/>
        <w:ind w:left="1111" w:right="720"/>
      </w:pPr>
      <w:r w:rsidRPr="00E3437F">
        <w:t>Византийская империя и славянские государства в XII— XV вв. Экспансия турок-османов. Османские завоевания на Балканах. Падение Константинополя.</w:t>
      </w:r>
    </w:p>
    <w:p w:rsidR="00E3437F" w:rsidRPr="00E3437F" w:rsidRDefault="00E3437F" w:rsidP="00E3437F">
      <w:pPr>
        <w:pStyle w:val="a6"/>
        <w:ind w:left="1111" w:right="720"/>
      </w:pPr>
      <w:r w:rsidRPr="00E3437F">
        <w:t>Культура средневековой Европы (2 ч)</w:t>
      </w:r>
    </w:p>
    <w:p w:rsidR="00E3437F" w:rsidRPr="00E3437F" w:rsidRDefault="00E3437F" w:rsidP="00E3437F">
      <w:pPr>
        <w:pStyle w:val="a6"/>
        <w:ind w:left="1111" w:right="720"/>
      </w:pPr>
      <w:r w:rsidRPr="00E3437F">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E3437F" w:rsidRPr="00E3437F" w:rsidRDefault="00E3437F" w:rsidP="00E3437F">
      <w:pPr>
        <w:pStyle w:val="a6"/>
        <w:ind w:left="1111" w:right="720"/>
      </w:pPr>
      <w:r w:rsidRPr="00E3437F">
        <w:t>Страны Востока в Средние века (3 ч)</w:t>
      </w:r>
    </w:p>
    <w:p w:rsidR="00E3437F" w:rsidRPr="00E3437F" w:rsidRDefault="00E3437F" w:rsidP="00E3437F">
      <w:pPr>
        <w:pStyle w:val="a6"/>
        <w:ind w:left="1111" w:right="720"/>
      </w:pPr>
      <w:r w:rsidRPr="00E3437F">
        <w:t xml:space="preserve">Османская империя: завоевания турок-османов (Балканы, падение Византии), </w:t>
      </w:r>
      <w:r w:rsidRPr="00E3437F">
        <w:lastRenderedPageBreak/>
        <w:t>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E3437F" w:rsidRPr="00E3437F" w:rsidRDefault="00E3437F" w:rsidP="00E3437F">
      <w:pPr>
        <w:pStyle w:val="a6"/>
        <w:ind w:left="1111" w:right="720"/>
      </w:pPr>
      <w:r w:rsidRPr="00E3437F">
        <w:t>Культура народов Востока. Литература. Архитектура. Традиционные искусства и ремесла.</w:t>
      </w:r>
    </w:p>
    <w:p w:rsidR="00E3437F" w:rsidRPr="00E3437F" w:rsidRDefault="00E3437F" w:rsidP="00E3437F">
      <w:pPr>
        <w:pStyle w:val="a6"/>
        <w:ind w:left="1111" w:right="720"/>
      </w:pPr>
    </w:p>
    <w:p w:rsidR="00E3437F" w:rsidRPr="00E3437F" w:rsidRDefault="00E3437F" w:rsidP="00E3437F">
      <w:pPr>
        <w:pStyle w:val="a6"/>
        <w:ind w:left="1111" w:right="720"/>
      </w:pPr>
      <w:r w:rsidRPr="00E3437F">
        <w:t>Государства доколумбовой Америки в Средние века (1 ч)</w:t>
      </w:r>
    </w:p>
    <w:p w:rsidR="00E3437F" w:rsidRPr="00E3437F" w:rsidRDefault="00E3437F" w:rsidP="00E3437F">
      <w:pPr>
        <w:pStyle w:val="a6"/>
        <w:ind w:left="1111" w:right="720"/>
      </w:pPr>
      <w:r w:rsidRPr="00E3437F">
        <w:t>Цивилизации майя, ацтеков и инков: общественный строй, религиозные верования, культура. Появление европейских завоевателей.</w:t>
      </w:r>
    </w:p>
    <w:p w:rsidR="00E3437F" w:rsidRPr="00E3437F" w:rsidRDefault="00E3437F" w:rsidP="00E3437F">
      <w:pPr>
        <w:pStyle w:val="a6"/>
        <w:ind w:left="1111" w:right="720"/>
      </w:pPr>
      <w:r w:rsidRPr="00E3437F">
        <w:t>Обобщение (1 ч). Историческое и культурное наследие Средних веков.</w:t>
      </w:r>
    </w:p>
    <w:p w:rsidR="00E3437F" w:rsidRPr="00E3437F" w:rsidRDefault="00E3437F" w:rsidP="00E3437F">
      <w:pPr>
        <w:pStyle w:val="a6"/>
        <w:ind w:left="1111" w:right="720"/>
      </w:pPr>
      <w:r w:rsidRPr="00E3437F">
        <w:t>ИСТОРИЯ РОССИИ. ОТ РУСИ К РОССИЙСКОМУ ГОСУДАРСТВУ (45 ч)</w:t>
      </w:r>
    </w:p>
    <w:p w:rsidR="00E3437F" w:rsidRPr="00E3437F" w:rsidRDefault="00E3437F" w:rsidP="00E3437F">
      <w:pPr>
        <w:pStyle w:val="a6"/>
        <w:ind w:left="1111" w:right="720"/>
      </w:pPr>
      <w:r w:rsidRPr="00E3437F">
        <w:t>Введение (1 ч). Роль и место России в мировой истории. Проблемы периодизации российской истории. Источники по истории России.</w:t>
      </w:r>
    </w:p>
    <w:p w:rsidR="00E3437F" w:rsidRPr="00E3437F" w:rsidRDefault="00E3437F" w:rsidP="00E3437F">
      <w:pPr>
        <w:pStyle w:val="a6"/>
        <w:ind w:left="1111" w:right="720"/>
      </w:pPr>
      <w:r w:rsidRPr="00E3437F">
        <w:t>Народы и государства на территории нашей страны</w:t>
      </w:r>
    </w:p>
    <w:p w:rsidR="00E3437F" w:rsidRPr="00E3437F" w:rsidRDefault="00E3437F" w:rsidP="00E3437F">
      <w:pPr>
        <w:pStyle w:val="a6"/>
        <w:ind w:left="1111" w:right="720"/>
      </w:pPr>
      <w:r w:rsidRPr="00E3437F">
        <w:t>в древности. Восточная Европа в середине I тыс. н. э. (5 ч)</w:t>
      </w:r>
    </w:p>
    <w:p w:rsidR="00E3437F" w:rsidRPr="00E3437F" w:rsidRDefault="00E3437F" w:rsidP="00E3437F">
      <w:pPr>
        <w:pStyle w:val="a6"/>
        <w:ind w:left="1111" w:right="720"/>
      </w:pPr>
      <w:r w:rsidRPr="00E3437F">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w:t>
      </w:r>
      <w:r w:rsidRPr="00E3437F">
        <w:lastRenderedPageBreak/>
        <w:t>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E3437F" w:rsidRPr="00E3437F" w:rsidRDefault="00E3437F" w:rsidP="00E3437F">
      <w:pPr>
        <w:pStyle w:val="a6"/>
        <w:ind w:left="1111" w:right="720"/>
      </w:pPr>
      <w:r w:rsidRPr="00E3437F">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E3437F" w:rsidRPr="00E3437F" w:rsidRDefault="00E3437F" w:rsidP="00E3437F">
      <w:pPr>
        <w:pStyle w:val="a6"/>
        <w:ind w:left="1111" w:right="720"/>
      </w:pPr>
      <w:r w:rsidRPr="00E3437F">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E3437F" w:rsidRPr="00E3437F" w:rsidRDefault="00E3437F" w:rsidP="00E3437F">
      <w:pPr>
        <w:pStyle w:val="a6"/>
        <w:ind w:left="1111" w:right="720"/>
      </w:pPr>
      <w:r w:rsidRPr="00E3437F">
        <w:t>Страны и народы Восточной Европы, Сибири и Дальнего Востока. Тюркский каганат. Хазарский каганат. Волжская Булгария.</w:t>
      </w:r>
    </w:p>
    <w:p w:rsidR="00E3437F" w:rsidRPr="00E3437F" w:rsidRDefault="00E3437F" w:rsidP="00E3437F">
      <w:pPr>
        <w:pStyle w:val="a6"/>
        <w:ind w:left="1111" w:right="720"/>
      </w:pPr>
    </w:p>
    <w:p w:rsidR="00E3437F" w:rsidRPr="00E3437F" w:rsidRDefault="00E3437F" w:rsidP="00E3437F">
      <w:pPr>
        <w:pStyle w:val="a6"/>
        <w:ind w:left="1111" w:right="720"/>
      </w:pPr>
      <w:r w:rsidRPr="00E3437F">
        <w:t>Русь в IX — начале XII в. (13 ч)</w:t>
      </w:r>
    </w:p>
    <w:p w:rsidR="00E3437F" w:rsidRPr="00E3437F" w:rsidRDefault="00E3437F" w:rsidP="00E3437F">
      <w:pPr>
        <w:pStyle w:val="a6"/>
        <w:ind w:left="1111" w:right="720"/>
      </w:pPr>
      <w:r w:rsidRPr="00E3437F">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E3437F" w:rsidRPr="00E3437F" w:rsidRDefault="00E3437F" w:rsidP="00E3437F">
      <w:pPr>
        <w:pStyle w:val="a6"/>
        <w:ind w:left="1111" w:right="720"/>
      </w:pPr>
      <w:r w:rsidRPr="00E3437F">
        <w:t>Первые известия о Руси. Проблема образования государства Русь. Скандинавы на Руси. Начало династии Рюриковичей.</w:t>
      </w:r>
    </w:p>
    <w:p w:rsidR="00E3437F" w:rsidRPr="00E3437F" w:rsidRDefault="00E3437F" w:rsidP="00E3437F">
      <w:pPr>
        <w:pStyle w:val="a6"/>
        <w:ind w:left="1111" w:right="720"/>
      </w:pPr>
      <w:r w:rsidRPr="00E3437F">
        <w:t xml:space="preserve">Формирование территории государства Русь. Дань и полюдье. Первые русские </w:t>
      </w:r>
      <w:r w:rsidRPr="00E3437F">
        <w:lastRenderedPageBreak/>
        <w:t>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E3437F" w:rsidRPr="00E3437F" w:rsidRDefault="00E3437F" w:rsidP="00E3437F">
      <w:pPr>
        <w:pStyle w:val="a6"/>
        <w:ind w:left="1111" w:right="720"/>
      </w:pPr>
      <w:r w:rsidRPr="00E3437F">
        <w:t>Принятие христианства и его значение. Византийское наследие на Руси.</w:t>
      </w:r>
    </w:p>
    <w:p w:rsidR="00E3437F" w:rsidRPr="00E3437F" w:rsidRDefault="00E3437F" w:rsidP="00E3437F">
      <w:pPr>
        <w:pStyle w:val="a6"/>
        <w:ind w:left="1111" w:right="720"/>
      </w:pPr>
      <w:r w:rsidRPr="00E3437F">
        <w:t>Русь в конце X — начале XII в.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E3437F" w:rsidRPr="00E3437F" w:rsidRDefault="00E3437F" w:rsidP="00E3437F">
      <w:pPr>
        <w:pStyle w:val="a6"/>
        <w:ind w:left="1111" w:right="720"/>
      </w:pPr>
      <w:r w:rsidRPr="00E3437F">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E3437F" w:rsidRPr="00E3437F" w:rsidRDefault="00E3437F" w:rsidP="00E3437F">
      <w:pPr>
        <w:pStyle w:val="a6"/>
        <w:ind w:left="1111" w:right="720"/>
      </w:pPr>
      <w:r w:rsidRPr="00E3437F">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E3437F" w:rsidRPr="00E3437F" w:rsidRDefault="00E3437F" w:rsidP="00E3437F">
      <w:pPr>
        <w:pStyle w:val="a6"/>
        <w:ind w:left="1111" w:right="720"/>
      </w:pPr>
      <w:r w:rsidRPr="00E3437F">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E3437F" w:rsidRPr="00E3437F" w:rsidRDefault="00E3437F" w:rsidP="00E3437F">
      <w:pPr>
        <w:pStyle w:val="a6"/>
        <w:ind w:left="1111" w:right="720"/>
      </w:pPr>
      <w:r w:rsidRPr="00E3437F">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w:t>
      </w:r>
      <w:r w:rsidRPr="00E3437F">
        <w:lastRenderedPageBreak/>
        <w:t>Появление древнерусской литературы. «Слово о Законе и Благодати».</w:t>
      </w:r>
    </w:p>
    <w:p w:rsidR="00E3437F" w:rsidRPr="00E3437F" w:rsidRDefault="00E3437F" w:rsidP="00E3437F">
      <w:pPr>
        <w:pStyle w:val="a6"/>
        <w:ind w:left="1111" w:right="720"/>
      </w:pPr>
      <w:r w:rsidRPr="00E3437F">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E3437F" w:rsidRPr="00E3437F" w:rsidRDefault="00E3437F" w:rsidP="00E3437F">
      <w:pPr>
        <w:pStyle w:val="a6"/>
        <w:ind w:left="1111" w:right="720"/>
      </w:pPr>
      <w:r w:rsidRPr="00E3437F">
        <w:t>Русь в середине XII — начале XIII в. (6 ч)</w:t>
      </w:r>
    </w:p>
    <w:p w:rsidR="00E3437F" w:rsidRPr="00E3437F" w:rsidRDefault="00E3437F" w:rsidP="00E3437F">
      <w:pPr>
        <w:pStyle w:val="a6"/>
        <w:ind w:left="1111" w:right="720"/>
      </w:pPr>
      <w:r w:rsidRPr="00E3437F">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E3437F" w:rsidRPr="00E3437F" w:rsidRDefault="00E3437F" w:rsidP="00E3437F">
      <w:pPr>
        <w:pStyle w:val="a6"/>
        <w:ind w:left="1111" w:right="720"/>
      </w:pPr>
      <w:r w:rsidRPr="00E3437F">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E3437F" w:rsidRPr="00E3437F" w:rsidRDefault="00E3437F" w:rsidP="00E3437F">
      <w:pPr>
        <w:pStyle w:val="a6"/>
        <w:ind w:left="1111" w:right="720"/>
      </w:pPr>
      <w:r w:rsidRPr="00E3437F">
        <w:t>Русские земли и их соседи в середине XIII — XIV в. (10 ч)</w:t>
      </w:r>
    </w:p>
    <w:p w:rsidR="00E3437F" w:rsidRPr="00E3437F" w:rsidRDefault="00E3437F" w:rsidP="00E3437F">
      <w:pPr>
        <w:pStyle w:val="a6"/>
        <w:ind w:left="1111" w:right="720"/>
      </w:pPr>
      <w:r w:rsidRPr="00E3437F">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E3437F" w:rsidRPr="00E3437F" w:rsidRDefault="00E3437F" w:rsidP="00E3437F">
      <w:pPr>
        <w:pStyle w:val="a6"/>
        <w:ind w:left="1111" w:right="720"/>
      </w:pPr>
      <w:r w:rsidRPr="00E3437F">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w:t>
      </w:r>
      <w:r w:rsidRPr="00E3437F">
        <w:lastRenderedPageBreak/>
        <w:t>немецкая Ганза.</w:t>
      </w:r>
    </w:p>
    <w:p w:rsidR="00E3437F" w:rsidRPr="00E3437F" w:rsidRDefault="00E3437F" w:rsidP="00E3437F">
      <w:pPr>
        <w:pStyle w:val="a6"/>
        <w:ind w:left="1111" w:right="720"/>
      </w:pPr>
      <w:r w:rsidRPr="00E3437F">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E3437F" w:rsidRPr="00E3437F" w:rsidRDefault="00E3437F" w:rsidP="00E3437F">
      <w:pPr>
        <w:pStyle w:val="a6"/>
        <w:ind w:left="1111" w:right="720"/>
      </w:pPr>
      <w:r w:rsidRPr="00E3437F">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E3437F" w:rsidRPr="00E3437F" w:rsidRDefault="00E3437F" w:rsidP="00E3437F">
      <w:pPr>
        <w:pStyle w:val="a6"/>
        <w:ind w:left="1111" w:right="720"/>
      </w:pPr>
      <w:r w:rsidRPr="00E3437F">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E3437F" w:rsidRPr="00E3437F" w:rsidRDefault="00E3437F" w:rsidP="00E3437F">
      <w:pPr>
        <w:pStyle w:val="a6"/>
        <w:ind w:left="1111" w:right="720"/>
      </w:pPr>
      <w:r w:rsidRPr="00E3437F">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E3437F" w:rsidRPr="00E3437F" w:rsidRDefault="00E3437F" w:rsidP="00E3437F">
      <w:pPr>
        <w:pStyle w:val="a6"/>
        <w:ind w:left="1111" w:right="720"/>
      </w:pPr>
      <w:r w:rsidRPr="00E3437F">
        <w:t xml:space="preserve">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w:t>
      </w:r>
      <w:r w:rsidRPr="00E3437F">
        <w:lastRenderedPageBreak/>
        <w:t>Архитектура. Каменные соборы Кремля. Изобразительное искусство. Феофан Грек. Андрей Рублев.</w:t>
      </w:r>
    </w:p>
    <w:p w:rsidR="00E3437F" w:rsidRPr="00E3437F" w:rsidRDefault="00E3437F" w:rsidP="00E3437F">
      <w:pPr>
        <w:pStyle w:val="a6"/>
        <w:ind w:left="1111" w:right="720"/>
      </w:pPr>
    </w:p>
    <w:p w:rsidR="00E3437F" w:rsidRPr="00E3437F" w:rsidRDefault="00E3437F" w:rsidP="00E3437F">
      <w:pPr>
        <w:pStyle w:val="a6"/>
        <w:ind w:left="1111" w:right="720"/>
      </w:pPr>
      <w:r w:rsidRPr="00E3437F">
        <w:t>Формирование единого Русского государства в XV в. (8 ч)</w:t>
      </w:r>
    </w:p>
    <w:p w:rsidR="00E3437F" w:rsidRPr="00E3437F" w:rsidRDefault="00E3437F" w:rsidP="00E3437F">
      <w:pPr>
        <w:pStyle w:val="a6"/>
        <w:ind w:left="1111" w:right="720"/>
      </w:pPr>
      <w:r w:rsidRPr="00E3437F">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E3437F" w:rsidRPr="00E3437F" w:rsidRDefault="00E3437F" w:rsidP="00E3437F">
      <w:pPr>
        <w:pStyle w:val="a6"/>
        <w:ind w:left="1111" w:right="720"/>
      </w:pPr>
      <w:r w:rsidRPr="00E3437F">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E3437F" w:rsidRPr="00E3437F" w:rsidRDefault="00E3437F" w:rsidP="00E3437F">
      <w:pPr>
        <w:pStyle w:val="a6"/>
        <w:ind w:left="1111" w:right="720"/>
      </w:pPr>
      <w:r w:rsidRPr="00E3437F">
        <w:lastRenderedPageBreak/>
        <w:t>Наш край  с древнейших времен до конца XV в.</w:t>
      </w:r>
    </w:p>
    <w:p w:rsidR="00E3437F" w:rsidRPr="00E3437F" w:rsidRDefault="00E3437F" w:rsidP="00E3437F">
      <w:pPr>
        <w:pStyle w:val="a6"/>
        <w:ind w:left="1111" w:right="720"/>
      </w:pPr>
      <w:r w:rsidRPr="00E3437F">
        <w:t>Обобщение (2 ч).</w:t>
      </w:r>
    </w:p>
    <w:p w:rsidR="00E3437F" w:rsidRPr="00E3437F" w:rsidRDefault="00E3437F" w:rsidP="00E3437F">
      <w:pPr>
        <w:pStyle w:val="a6"/>
        <w:ind w:left="1111" w:right="720"/>
      </w:pPr>
      <w:r w:rsidRPr="00E3437F">
        <w:t>7 КЛАСС</w:t>
      </w:r>
    </w:p>
    <w:p w:rsidR="00E3437F" w:rsidRPr="00E3437F" w:rsidRDefault="00E3437F" w:rsidP="00E3437F">
      <w:pPr>
        <w:pStyle w:val="a6"/>
        <w:ind w:left="1111" w:right="720"/>
      </w:pPr>
    </w:p>
    <w:p w:rsidR="00E3437F" w:rsidRPr="00E3437F" w:rsidRDefault="00E3437F" w:rsidP="00E3437F">
      <w:pPr>
        <w:pStyle w:val="a6"/>
        <w:ind w:left="1111" w:right="720"/>
      </w:pPr>
      <w:r w:rsidRPr="00E3437F">
        <w:t>ВСЕОБЩАЯ ИСТОРИЯ. ИСТОРИЯ НОВОГО ВРЕМЕНИ.</w:t>
      </w:r>
    </w:p>
    <w:p w:rsidR="00E3437F" w:rsidRPr="00E3437F" w:rsidRDefault="00E3437F" w:rsidP="00E3437F">
      <w:pPr>
        <w:pStyle w:val="a6"/>
        <w:ind w:left="1111" w:right="720"/>
      </w:pPr>
      <w:r w:rsidRPr="00E3437F">
        <w:t>КОНЕЦ XV — XVII в. (23 ч)</w:t>
      </w:r>
    </w:p>
    <w:p w:rsidR="00E3437F" w:rsidRPr="00E3437F" w:rsidRDefault="00E3437F" w:rsidP="00E3437F">
      <w:pPr>
        <w:pStyle w:val="a6"/>
        <w:ind w:left="1111" w:right="720"/>
      </w:pPr>
      <w:r w:rsidRPr="00E3437F">
        <w:t>Введение (1 ч). Понятие «Новое время». Хронологические рамки и периодизация истории Нового времени.</w:t>
      </w:r>
    </w:p>
    <w:p w:rsidR="00E3437F" w:rsidRPr="00E3437F" w:rsidRDefault="00E3437F" w:rsidP="00E3437F">
      <w:pPr>
        <w:pStyle w:val="a6"/>
        <w:ind w:left="1111" w:right="720"/>
      </w:pPr>
      <w:r w:rsidRPr="00E3437F">
        <w:t>Великие географические открытия (2 ч)</w:t>
      </w:r>
    </w:p>
    <w:p w:rsidR="00E3437F" w:rsidRPr="00E3437F" w:rsidRDefault="00E3437F" w:rsidP="00E3437F">
      <w:pPr>
        <w:pStyle w:val="a6"/>
        <w:ind w:left="1111" w:right="720"/>
      </w:pPr>
      <w:r w:rsidRPr="00E3437F">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p w:rsidR="00E3437F" w:rsidRPr="00E3437F" w:rsidRDefault="00E3437F" w:rsidP="00E3437F">
      <w:pPr>
        <w:pStyle w:val="a6"/>
        <w:ind w:left="1111" w:right="720"/>
      </w:pPr>
      <w:r w:rsidRPr="00E3437F">
        <w:t>Изменения в европейском обществе в XVI—XVII вв. (2 ч)</w:t>
      </w:r>
    </w:p>
    <w:p w:rsidR="00E3437F" w:rsidRPr="00E3437F" w:rsidRDefault="00E3437F" w:rsidP="00E3437F">
      <w:pPr>
        <w:pStyle w:val="a6"/>
        <w:ind w:left="1111" w:right="720"/>
      </w:pPr>
      <w:r w:rsidRPr="00E3437F">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E3437F" w:rsidRPr="00E3437F" w:rsidRDefault="00E3437F" w:rsidP="00E3437F">
      <w:pPr>
        <w:pStyle w:val="a6"/>
        <w:ind w:left="1111" w:right="720"/>
      </w:pPr>
      <w:r w:rsidRPr="00E3437F">
        <w:lastRenderedPageBreak/>
        <w:t>Реформация и контрреформация в Европе (2 ч)</w:t>
      </w:r>
    </w:p>
    <w:p w:rsidR="00E3437F" w:rsidRPr="00E3437F" w:rsidRDefault="00E3437F" w:rsidP="00E3437F">
      <w:pPr>
        <w:pStyle w:val="a6"/>
        <w:ind w:left="1111" w:right="720"/>
      </w:pPr>
      <w:r w:rsidRPr="00E3437F">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E3437F" w:rsidRPr="00E3437F" w:rsidRDefault="00E3437F" w:rsidP="00E3437F">
      <w:pPr>
        <w:pStyle w:val="a6"/>
        <w:ind w:left="1111" w:right="720"/>
      </w:pPr>
      <w:r w:rsidRPr="00E3437F">
        <w:t>Государства Европы в XVI—XVII вв. (7 ч)</w:t>
      </w:r>
    </w:p>
    <w:p w:rsidR="00E3437F" w:rsidRPr="00E3437F" w:rsidRDefault="00E3437F" w:rsidP="00E3437F">
      <w:pPr>
        <w:pStyle w:val="a6"/>
        <w:ind w:left="1111" w:right="720"/>
      </w:pPr>
      <w:r w:rsidRPr="00E3437F">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E3437F" w:rsidRPr="00E3437F" w:rsidRDefault="00E3437F" w:rsidP="00E3437F">
      <w:pPr>
        <w:pStyle w:val="a6"/>
        <w:ind w:left="1111" w:right="720"/>
      </w:pPr>
      <w:r w:rsidRPr="00E3437F">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E3437F" w:rsidRPr="00E3437F" w:rsidRDefault="00E3437F" w:rsidP="00E3437F">
      <w:pPr>
        <w:pStyle w:val="a6"/>
        <w:ind w:left="1111" w:right="720"/>
      </w:pPr>
      <w:r w:rsidRPr="00E3437F">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E3437F" w:rsidRPr="00E3437F" w:rsidRDefault="00E3437F" w:rsidP="00E3437F">
      <w:pPr>
        <w:pStyle w:val="a6"/>
        <w:ind w:left="1111" w:right="720"/>
      </w:pPr>
      <w:r w:rsidRPr="00E3437F">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E3437F" w:rsidRPr="00E3437F" w:rsidRDefault="00E3437F" w:rsidP="00E3437F">
      <w:pPr>
        <w:pStyle w:val="a6"/>
        <w:ind w:left="1111" w:right="720"/>
      </w:pPr>
      <w:r w:rsidRPr="00E3437F">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E3437F" w:rsidRPr="00E3437F" w:rsidRDefault="00E3437F" w:rsidP="00E3437F">
      <w:pPr>
        <w:pStyle w:val="a6"/>
        <w:ind w:left="1111" w:right="720"/>
      </w:pPr>
      <w:r w:rsidRPr="00E3437F">
        <w:lastRenderedPageBreak/>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E3437F" w:rsidRPr="00E3437F" w:rsidRDefault="00E3437F" w:rsidP="00E3437F">
      <w:pPr>
        <w:pStyle w:val="a6"/>
        <w:ind w:left="1111" w:right="720"/>
      </w:pPr>
      <w:r w:rsidRPr="00E3437F">
        <w:t>Международные отношения в XVI—XVII вв. (2 ч)</w:t>
      </w:r>
    </w:p>
    <w:p w:rsidR="00E3437F" w:rsidRPr="00E3437F" w:rsidRDefault="00E3437F" w:rsidP="00E3437F">
      <w:pPr>
        <w:pStyle w:val="a6"/>
        <w:ind w:left="1111" w:right="720"/>
      </w:pPr>
      <w:r w:rsidRPr="00E3437F">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E3437F" w:rsidRPr="00E3437F" w:rsidRDefault="00E3437F" w:rsidP="00E3437F">
      <w:pPr>
        <w:pStyle w:val="a6"/>
        <w:ind w:left="1111" w:right="720"/>
      </w:pPr>
      <w:r w:rsidRPr="00E3437F">
        <w:t>Европейская культура в раннее Новое время (3 ч)</w:t>
      </w:r>
    </w:p>
    <w:p w:rsidR="00E3437F" w:rsidRPr="00E3437F" w:rsidRDefault="00E3437F" w:rsidP="00E3437F">
      <w:pPr>
        <w:pStyle w:val="a6"/>
        <w:ind w:left="1111" w:right="720"/>
      </w:pPr>
      <w:r w:rsidRPr="00E3437F">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E3437F" w:rsidRPr="00E3437F" w:rsidRDefault="00E3437F" w:rsidP="00E3437F">
      <w:pPr>
        <w:pStyle w:val="a6"/>
        <w:ind w:left="1111" w:right="720"/>
      </w:pPr>
      <w:r w:rsidRPr="00E3437F">
        <w:t>Страны Востока в XVI—XVII вв. (3 ч)</w:t>
      </w:r>
    </w:p>
    <w:p w:rsidR="00E3437F" w:rsidRPr="00E3437F" w:rsidRDefault="00E3437F" w:rsidP="00E3437F">
      <w:pPr>
        <w:pStyle w:val="a6"/>
        <w:ind w:left="1111" w:right="720"/>
      </w:pPr>
      <w:r w:rsidRPr="00E3437F">
        <w:t xml:space="preserve">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w:t>
      </w:r>
      <w:r w:rsidRPr="00E3437F">
        <w:lastRenderedPageBreak/>
        <w:t>в XVI—XVII вв.</w:t>
      </w:r>
    </w:p>
    <w:p w:rsidR="00E3437F" w:rsidRPr="00E3437F" w:rsidRDefault="00E3437F" w:rsidP="00E3437F">
      <w:pPr>
        <w:pStyle w:val="a6"/>
        <w:ind w:left="1111" w:right="720"/>
      </w:pPr>
      <w:r w:rsidRPr="00E3437F">
        <w:t>Обобщение (1 ч). Историческое и культурное наследие Раннего Нового времени.</w:t>
      </w:r>
    </w:p>
    <w:p w:rsidR="00E3437F" w:rsidRPr="00E3437F" w:rsidRDefault="00E3437F" w:rsidP="00E3437F">
      <w:pPr>
        <w:pStyle w:val="a6"/>
        <w:ind w:left="1111" w:right="720"/>
      </w:pPr>
      <w:r w:rsidRPr="00E3437F">
        <w:t>ИСТОРИЯ РОССИИ. РОССИЯ В XVI—XVII вв.:</w:t>
      </w:r>
    </w:p>
    <w:p w:rsidR="00E3437F" w:rsidRPr="00E3437F" w:rsidRDefault="00E3437F" w:rsidP="00E3437F">
      <w:pPr>
        <w:pStyle w:val="a6"/>
        <w:ind w:left="1111" w:right="720"/>
      </w:pPr>
      <w:r w:rsidRPr="00E3437F">
        <w:t>ОТ ВЕЛИКОГО КНЯЖЕСТВА К ЦАРСТВУ (45 ч)</w:t>
      </w:r>
    </w:p>
    <w:p w:rsidR="00E3437F" w:rsidRPr="00E3437F" w:rsidRDefault="00E3437F" w:rsidP="00E3437F">
      <w:pPr>
        <w:pStyle w:val="a6"/>
        <w:ind w:left="1111" w:right="720"/>
      </w:pPr>
    </w:p>
    <w:p w:rsidR="00E3437F" w:rsidRPr="00E3437F" w:rsidRDefault="00E3437F" w:rsidP="00E3437F">
      <w:pPr>
        <w:pStyle w:val="a6"/>
        <w:ind w:left="1111" w:right="720"/>
      </w:pPr>
      <w:r w:rsidRPr="00E3437F">
        <w:t>Россия в XVI в. (13 ч)</w:t>
      </w:r>
    </w:p>
    <w:p w:rsidR="00E3437F" w:rsidRPr="00E3437F" w:rsidRDefault="00E3437F" w:rsidP="00E3437F">
      <w:pPr>
        <w:pStyle w:val="a6"/>
        <w:ind w:left="1111" w:right="720"/>
      </w:pPr>
      <w:r w:rsidRPr="00E3437F">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E3437F" w:rsidRPr="00E3437F" w:rsidRDefault="00E3437F" w:rsidP="00E3437F">
      <w:pPr>
        <w:pStyle w:val="a6"/>
        <w:ind w:left="1111" w:right="720"/>
      </w:pPr>
      <w:r w:rsidRPr="00E3437F">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E3437F" w:rsidRPr="00E3437F" w:rsidRDefault="00E3437F" w:rsidP="00E3437F">
      <w:pPr>
        <w:pStyle w:val="a6"/>
        <w:ind w:left="1111" w:right="720"/>
      </w:pPr>
      <w:r w:rsidRPr="00E3437F">
        <w:t>Царствование Ивана IV. Регентство Елены Глинской. Сопротивление удельных князей великокняжеской власти. Унификация денежной системы.</w:t>
      </w:r>
    </w:p>
    <w:p w:rsidR="00E3437F" w:rsidRPr="00E3437F" w:rsidRDefault="00E3437F" w:rsidP="00E3437F">
      <w:pPr>
        <w:pStyle w:val="a6"/>
        <w:ind w:left="1111" w:right="720"/>
      </w:pPr>
      <w:r w:rsidRPr="00E3437F">
        <w:t>Период боярского правления. Борьба за власть между боярскими кланами. Губная реформа. Московское восстание 1547 г. Ереси.</w:t>
      </w:r>
    </w:p>
    <w:p w:rsidR="00E3437F" w:rsidRPr="00E3437F" w:rsidRDefault="00E3437F" w:rsidP="00E3437F">
      <w:pPr>
        <w:pStyle w:val="a6"/>
        <w:ind w:left="1111" w:right="720"/>
      </w:pPr>
      <w:r w:rsidRPr="00E3437F">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w:t>
      </w:r>
      <w:r w:rsidRPr="00E3437F">
        <w:lastRenderedPageBreak/>
        <w:t>Стоглавый собор. Земская реформа — формирование органов местного самоуправления.</w:t>
      </w:r>
    </w:p>
    <w:p w:rsidR="00E3437F" w:rsidRPr="00E3437F" w:rsidRDefault="00E3437F" w:rsidP="00E3437F">
      <w:pPr>
        <w:pStyle w:val="a6"/>
        <w:ind w:left="1111" w:right="720"/>
      </w:pPr>
      <w:r w:rsidRPr="00E3437F">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E3437F" w:rsidRPr="00E3437F" w:rsidRDefault="00E3437F" w:rsidP="00E3437F">
      <w:pPr>
        <w:pStyle w:val="a6"/>
        <w:ind w:left="1111" w:right="720"/>
      </w:pPr>
      <w:r w:rsidRPr="00E3437F">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E3437F" w:rsidRPr="00E3437F" w:rsidRDefault="00E3437F" w:rsidP="00E3437F">
      <w:pPr>
        <w:pStyle w:val="a6"/>
        <w:ind w:left="1111" w:right="720"/>
      </w:pPr>
      <w:r w:rsidRPr="00E3437F">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E3437F" w:rsidRPr="00E3437F" w:rsidRDefault="00E3437F" w:rsidP="00E3437F">
      <w:pPr>
        <w:pStyle w:val="a6"/>
        <w:ind w:left="1111" w:right="720"/>
      </w:pPr>
      <w:r w:rsidRPr="00E3437F">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E3437F" w:rsidRPr="00E3437F" w:rsidRDefault="00E3437F" w:rsidP="00E3437F">
      <w:pPr>
        <w:pStyle w:val="a6"/>
        <w:ind w:left="1111" w:right="720"/>
      </w:pPr>
      <w:r w:rsidRPr="00E3437F">
        <w:t xml:space="preserve">Россия в конце XVI в. Царь Федор Иванович. Борьба за власть в боярском окружении. Правление Бориса Годунова. Учреждение патриаршества. Тявзинский </w:t>
      </w:r>
      <w:r w:rsidRPr="00E3437F">
        <w:lastRenderedPageBreak/>
        <w:t>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E3437F" w:rsidRPr="00E3437F" w:rsidRDefault="00E3437F" w:rsidP="00E3437F">
      <w:pPr>
        <w:pStyle w:val="a6"/>
        <w:ind w:left="1111" w:right="720"/>
      </w:pPr>
    </w:p>
    <w:p w:rsidR="00E3437F" w:rsidRPr="00E3437F" w:rsidRDefault="00E3437F" w:rsidP="00E3437F">
      <w:pPr>
        <w:pStyle w:val="a6"/>
        <w:ind w:left="1111" w:right="720"/>
      </w:pPr>
      <w:r w:rsidRPr="00E3437F">
        <w:t>Смута в России (9 ч)</w:t>
      </w:r>
    </w:p>
    <w:p w:rsidR="00E3437F" w:rsidRPr="00E3437F" w:rsidRDefault="00E3437F" w:rsidP="00E3437F">
      <w:pPr>
        <w:pStyle w:val="a6"/>
        <w:ind w:left="1111" w:right="720"/>
      </w:pPr>
      <w:r w:rsidRPr="00E3437F">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E3437F" w:rsidRPr="00E3437F" w:rsidRDefault="00E3437F" w:rsidP="00E3437F">
      <w:pPr>
        <w:pStyle w:val="a6"/>
        <w:ind w:left="1111" w:right="720"/>
      </w:pPr>
      <w:r w:rsidRPr="00E3437F">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E3437F" w:rsidRPr="00E3437F" w:rsidRDefault="00E3437F" w:rsidP="00E3437F">
      <w:pPr>
        <w:pStyle w:val="a6"/>
        <w:ind w:left="1111" w:right="720"/>
      </w:pPr>
      <w:r w:rsidRPr="00E3437F">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E3437F" w:rsidRPr="00E3437F" w:rsidRDefault="00E3437F" w:rsidP="00E3437F">
      <w:pPr>
        <w:pStyle w:val="a6"/>
        <w:ind w:left="1111" w:right="720"/>
      </w:pPr>
      <w:r w:rsidRPr="00E3437F">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w:t>
      </w:r>
      <w:r w:rsidRPr="00E3437F">
        <w:lastRenderedPageBreak/>
        <w:t>земли». Освобождение Москвы в 1612 г.</w:t>
      </w:r>
    </w:p>
    <w:p w:rsidR="00E3437F" w:rsidRPr="00E3437F" w:rsidRDefault="00E3437F" w:rsidP="00E3437F">
      <w:pPr>
        <w:pStyle w:val="a6"/>
        <w:ind w:left="1111" w:right="720"/>
      </w:pPr>
      <w:r w:rsidRPr="00E3437F">
        <w:t>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E3437F" w:rsidRPr="00E3437F" w:rsidRDefault="00E3437F" w:rsidP="00E3437F">
      <w:pPr>
        <w:pStyle w:val="a6"/>
        <w:ind w:left="1111" w:right="720"/>
      </w:pPr>
      <w:r w:rsidRPr="00E3437F">
        <w:t>Россия в XVII в. (16 ч)</w:t>
      </w:r>
    </w:p>
    <w:p w:rsidR="00E3437F" w:rsidRPr="00E3437F" w:rsidRDefault="00E3437F" w:rsidP="00E3437F">
      <w:pPr>
        <w:pStyle w:val="a6"/>
        <w:ind w:left="1111" w:right="720"/>
      </w:pPr>
      <w:r w:rsidRPr="00E3437F">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E3437F" w:rsidRPr="00E3437F" w:rsidRDefault="00E3437F" w:rsidP="00E3437F">
      <w:pPr>
        <w:pStyle w:val="a6"/>
        <w:ind w:left="1111" w:right="720"/>
      </w:pPr>
      <w:r w:rsidRPr="00E3437F">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E3437F" w:rsidRPr="00E3437F" w:rsidRDefault="00E3437F" w:rsidP="00E3437F">
      <w:pPr>
        <w:pStyle w:val="a6"/>
        <w:ind w:left="1111" w:right="720"/>
      </w:pPr>
      <w:r w:rsidRPr="00E3437F">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E3437F" w:rsidRPr="00E3437F" w:rsidRDefault="00E3437F" w:rsidP="00E3437F">
      <w:pPr>
        <w:pStyle w:val="a6"/>
        <w:ind w:left="1111" w:right="720"/>
      </w:pPr>
      <w:r w:rsidRPr="00E3437F">
        <w:lastRenderedPageBreak/>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E3437F" w:rsidRPr="00E3437F" w:rsidRDefault="00E3437F" w:rsidP="00E3437F">
      <w:pPr>
        <w:pStyle w:val="a6"/>
        <w:ind w:left="1111" w:right="720"/>
      </w:pPr>
      <w:r w:rsidRPr="00E3437F">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E3437F" w:rsidRPr="00E3437F" w:rsidRDefault="00E3437F" w:rsidP="00E3437F">
      <w:pPr>
        <w:pStyle w:val="a6"/>
        <w:ind w:left="1111" w:right="720"/>
      </w:pPr>
      <w:r w:rsidRPr="00E3437F">
        <w:t xml:space="preserve">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w:t>
      </w:r>
      <w:r w:rsidRPr="00E3437F">
        <w:lastRenderedPageBreak/>
        <w:t>Миссионерство и христианизация. Межэтнические отношения. Формирование многонациональной элиты.</w:t>
      </w:r>
    </w:p>
    <w:p w:rsidR="00E3437F" w:rsidRPr="00E3437F" w:rsidRDefault="00E3437F" w:rsidP="00E3437F">
      <w:pPr>
        <w:pStyle w:val="a6"/>
        <w:ind w:left="1111" w:right="720"/>
      </w:pPr>
      <w:r w:rsidRPr="00E3437F">
        <w:t>Культурное пространство XVI-XVII вв. (5 ч)</w:t>
      </w:r>
    </w:p>
    <w:p w:rsidR="00E3437F" w:rsidRPr="00E3437F" w:rsidRDefault="00E3437F" w:rsidP="00E3437F">
      <w:pPr>
        <w:pStyle w:val="a6"/>
        <w:ind w:left="1111" w:right="720"/>
      </w:pPr>
      <w:r w:rsidRPr="00E3437F">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E3437F" w:rsidRPr="00E3437F" w:rsidRDefault="00E3437F" w:rsidP="00E3437F">
      <w:pPr>
        <w:pStyle w:val="a6"/>
        <w:ind w:left="1111" w:right="720"/>
      </w:pPr>
      <w:r w:rsidRPr="00E3437F">
        <w:t>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E3437F" w:rsidRPr="00E3437F" w:rsidRDefault="00E3437F" w:rsidP="00E3437F">
      <w:pPr>
        <w:pStyle w:val="a6"/>
        <w:ind w:left="1111" w:right="720"/>
      </w:pPr>
      <w:r w:rsidRPr="00E3437F">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E3437F" w:rsidRPr="00E3437F" w:rsidRDefault="00E3437F" w:rsidP="00E3437F">
      <w:pPr>
        <w:pStyle w:val="a6"/>
        <w:ind w:left="1111" w:right="720"/>
      </w:pPr>
      <w:r w:rsidRPr="00E3437F">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E3437F" w:rsidRPr="00E3437F" w:rsidRDefault="00E3437F" w:rsidP="00E3437F">
      <w:pPr>
        <w:pStyle w:val="a6"/>
        <w:ind w:left="1111" w:right="720"/>
      </w:pPr>
      <w:r w:rsidRPr="00E3437F">
        <w:t>Наш край в XVI—XVII вв.</w:t>
      </w:r>
    </w:p>
    <w:p w:rsidR="00E3437F" w:rsidRPr="00E3437F" w:rsidRDefault="00090E32" w:rsidP="00090E32">
      <w:pPr>
        <w:pStyle w:val="a6"/>
        <w:ind w:left="1111" w:right="720"/>
      </w:pPr>
      <w:r>
        <w:t>Обобщение (2 ч).</w:t>
      </w:r>
    </w:p>
    <w:p w:rsidR="00E3437F" w:rsidRPr="00E3437F" w:rsidRDefault="00090E32" w:rsidP="00090E32">
      <w:pPr>
        <w:pStyle w:val="a6"/>
        <w:ind w:left="1111" w:right="720"/>
      </w:pPr>
      <w:r>
        <w:t>8 КЛАСС</w:t>
      </w:r>
    </w:p>
    <w:p w:rsidR="00E3437F" w:rsidRPr="00E3437F" w:rsidRDefault="00E3437F" w:rsidP="00E3437F">
      <w:pPr>
        <w:pStyle w:val="a6"/>
        <w:ind w:left="1111" w:right="720"/>
      </w:pPr>
      <w:r w:rsidRPr="00E3437F">
        <w:t>ВСЕОБЩАЯ ИСТОРИЯ. ИСТОРИЯ НОВОГО ВРЕМЕНИ. XVIII в. (23 ч)</w:t>
      </w:r>
    </w:p>
    <w:p w:rsidR="00E3437F" w:rsidRPr="00E3437F" w:rsidRDefault="00090E32" w:rsidP="00090E32">
      <w:pPr>
        <w:pStyle w:val="a6"/>
        <w:ind w:left="1111" w:right="720"/>
      </w:pPr>
      <w:r>
        <w:t>Введение (1 ч).</w:t>
      </w:r>
    </w:p>
    <w:p w:rsidR="00E3437F" w:rsidRPr="00E3437F" w:rsidRDefault="00E3437F" w:rsidP="00E3437F">
      <w:pPr>
        <w:pStyle w:val="a6"/>
        <w:ind w:left="1111" w:right="720"/>
      </w:pPr>
      <w:r w:rsidRPr="00E3437F">
        <w:lastRenderedPageBreak/>
        <w:t>Век Просвещения (2 ч)</w:t>
      </w:r>
    </w:p>
    <w:p w:rsidR="00E3437F" w:rsidRPr="00E3437F" w:rsidRDefault="00E3437F" w:rsidP="00090E32">
      <w:pPr>
        <w:pStyle w:val="a6"/>
        <w:ind w:left="1111" w:right="720"/>
      </w:pPr>
      <w:r w:rsidRPr="00E3437F">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w:t>
      </w:r>
      <w:r w:rsidR="00090E32">
        <w:t>юз королей и философов».</w:t>
      </w:r>
    </w:p>
    <w:p w:rsidR="00E3437F" w:rsidRPr="00E3437F" w:rsidRDefault="00E3437F" w:rsidP="00E3437F">
      <w:pPr>
        <w:pStyle w:val="a6"/>
        <w:ind w:left="1111" w:right="720"/>
      </w:pPr>
      <w:r w:rsidRPr="00E3437F">
        <w:t>Государства Европы в XVIII в. (6 ч)</w:t>
      </w:r>
    </w:p>
    <w:p w:rsidR="00E3437F" w:rsidRPr="00E3437F" w:rsidRDefault="00E3437F" w:rsidP="00E3437F">
      <w:pPr>
        <w:pStyle w:val="a6"/>
        <w:ind w:left="1111" w:right="720"/>
      </w:pPr>
      <w:r w:rsidRPr="00E3437F">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E3437F" w:rsidRPr="00E3437F" w:rsidRDefault="00E3437F" w:rsidP="00E3437F">
      <w:pPr>
        <w:pStyle w:val="a6"/>
        <w:ind w:left="1111" w:right="720"/>
      </w:pPr>
      <w:r w:rsidRPr="00E3437F">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E3437F" w:rsidRPr="00E3437F" w:rsidRDefault="00E3437F" w:rsidP="00E3437F">
      <w:pPr>
        <w:pStyle w:val="a6"/>
        <w:ind w:left="1111" w:right="720"/>
      </w:pPr>
      <w:r w:rsidRPr="00E3437F">
        <w:t>Франция. Абсолютная монархия: политика сохранения старого порядка. Попытки проведения реформ. Королевская власть и сословия.</w:t>
      </w:r>
    </w:p>
    <w:p w:rsidR="00E3437F" w:rsidRPr="00E3437F" w:rsidRDefault="00E3437F" w:rsidP="00E3437F">
      <w:pPr>
        <w:pStyle w:val="a6"/>
        <w:ind w:left="1111" w:right="720"/>
      </w:pPr>
      <w:r w:rsidRPr="00E3437F">
        <w:t xml:space="preserve">Германские государства, монархия Габсбургов, итальянские земли в XVIII в. Раздробленность Германии. Возвышение Пруссии. Фридрих II Великий. </w:t>
      </w:r>
      <w:r w:rsidRPr="00E3437F">
        <w:lastRenderedPageBreak/>
        <w:t>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E3437F" w:rsidRPr="00E3437F" w:rsidRDefault="00E3437F" w:rsidP="00E3437F">
      <w:pPr>
        <w:pStyle w:val="a6"/>
        <w:ind w:left="1111" w:right="720"/>
      </w:pPr>
      <w:r w:rsidRPr="00E3437F">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E3437F" w:rsidRPr="00E3437F" w:rsidRDefault="00E3437F" w:rsidP="00E3437F">
      <w:pPr>
        <w:pStyle w:val="a6"/>
        <w:ind w:left="1111" w:right="720"/>
      </w:pPr>
      <w:r w:rsidRPr="00E3437F">
        <w:t>Британские колонии в Северной Америке:</w:t>
      </w:r>
    </w:p>
    <w:p w:rsidR="00E3437F" w:rsidRPr="00E3437F" w:rsidRDefault="00E3437F" w:rsidP="00E3437F">
      <w:pPr>
        <w:pStyle w:val="a6"/>
        <w:ind w:left="1111" w:right="720"/>
      </w:pPr>
      <w:r w:rsidRPr="00E3437F">
        <w:t>борьба за независимость (2 ч)</w:t>
      </w:r>
    </w:p>
    <w:p w:rsidR="00E3437F" w:rsidRPr="00E3437F" w:rsidRDefault="00E3437F" w:rsidP="00E3437F">
      <w:pPr>
        <w:pStyle w:val="a6"/>
        <w:ind w:left="1111" w:right="720"/>
      </w:pPr>
      <w:r w:rsidRPr="00E3437F">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E3437F" w:rsidRPr="00E3437F" w:rsidRDefault="00E3437F" w:rsidP="00E3437F">
      <w:pPr>
        <w:pStyle w:val="a6"/>
        <w:ind w:left="1111" w:right="720"/>
      </w:pPr>
      <w:r w:rsidRPr="00E3437F">
        <w:t>Французская революция конца XVIII в. (3 ч)</w:t>
      </w:r>
    </w:p>
    <w:p w:rsidR="00E3437F" w:rsidRPr="00E3437F" w:rsidRDefault="00E3437F" w:rsidP="00E3437F">
      <w:pPr>
        <w:pStyle w:val="a6"/>
        <w:ind w:left="1111" w:right="720"/>
      </w:pPr>
      <w:r w:rsidRPr="00E3437F">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w:t>
      </w:r>
      <w:r w:rsidRPr="00E3437F">
        <w:lastRenderedPageBreak/>
        <w:t>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E3437F" w:rsidRPr="00E3437F" w:rsidRDefault="00E3437F" w:rsidP="00E3437F">
      <w:pPr>
        <w:pStyle w:val="a6"/>
        <w:ind w:left="1111" w:right="720"/>
      </w:pPr>
      <w:r w:rsidRPr="00E3437F">
        <w:t>Европейская культура в XVIII в. (3 ч)</w:t>
      </w:r>
    </w:p>
    <w:p w:rsidR="00E3437F" w:rsidRPr="00E3437F" w:rsidRDefault="00E3437F" w:rsidP="00E3437F">
      <w:pPr>
        <w:pStyle w:val="a6"/>
        <w:ind w:left="1111" w:right="720"/>
      </w:pPr>
      <w:r w:rsidRPr="00E3437F">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E3437F" w:rsidRPr="00E3437F" w:rsidRDefault="00E3437F" w:rsidP="00E3437F">
      <w:pPr>
        <w:pStyle w:val="a6"/>
        <w:ind w:left="1111" w:right="720"/>
      </w:pPr>
      <w:r w:rsidRPr="00E3437F">
        <w:t>Международные отношения в XVIII в. (2 ч)</w:t>
      </w:r>
    </w:p>
    <w:p w:rsidR="00E3437F" w:rsidRPr="00E3437F" w:rsidRDefault="00E3437F" w:rsidP="00E3437F">
      <w:pPr>
        <w:pStyle w:val="a6"/>
        <w:ind w:left="1111" w:right="720"/>
      </w:pPr>
      <w:r w:rsidRPr="00E3437F">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E3437F" w:rsidRPr="00E3437F" w:rsidRDefault="00E3437F" w:rsidP="00E3437F">
      <w:pPr>
        <w:pStyle w:val="a6"/>
        <w:ind w:left="1111" w:right="720"/>
      </w:pPr>
      <w:r w:rsidRPr="00E3437F">
        <w:t>Страны Востока в XVIII в. (3 ч)</w:t>
      </w:r>
    </w:p>
    <w:p w:rsidR="00E3437F" w:rsidRPr="00E3437F" w:rsidRDefault="00E3437F" w:rsidP="00E3437F">
      <w:pPr>
        <w:pStyle w:val="a6"/>
        <w:ind w:left="1111" w:right="720"/>
      </w:pPr>
      <w:r w:rsidRPr="00E3437F">
        <w:lastRenderedPageBreak/>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rsidR="00E3437F" w:rsidRPr="00E3437F" w:rsidRDefault="00E3437F" w:rsidP="00E3437F">
      <w:pPr>
        <w:pStyle w:val="a6"/>
        <w:ind w:left="1111" w:right="720"/>
      </w:pPr>
      <w:r w:rsidRPr="00E3437F">
        <w:t>Обобщение (1 ч). Историческое и культурное наследие XVIII в.</w:t>
      </w:r>
    </w:p>
    <w:p w:rsidR="00E3437F" w:rsidRPr="00E3437F" w:rsidRDefault="00E3437F" w:rsidP="00E3437F">
      <w:pPr>
        <w:pStyle w:val="a6"/>
        <w:ind w:left="1111" w:right="720"/>
      </w:pPr>
      <w:r w:rsidRPr="00E3437F">
        <w:t>ИСТОРИЯ РОССИИ. РОССИЯ В КОНЦЕ XVII — XVIII в.:</w:t>
      </w:r>
    </w:p>
    <w:p w:rsidR="00E3437F" w:rsidRPr="00E3437F" w:rsidRDefault="00E3437F" w:rsidP="00E3437F">
      <w:pPr>
        <w:pStyle w:val="a6"/>
        <w:ind w:left="1111" w:right="720"/>
      </w:pPr>
      <w:r w:rsidRPr="00E3437F">
        <w:t>ОТ ЦАРСТВА К ИМПЕРИИ (45 ч)</w:t>
      </w:r>
    </w:p>
    <w:p w:rsidR="00E3437F" w:rsidRPr="00E3437F" w:rsidRDefault="00E3437F" w:rsidP="00E3437F">
      <w:pPr>
        <w:pStyle w:val="a6"/>
        <w:ind w:left="1111" w:right="720"/>
      </w:pPr>
      <w:r w:rsidRPr="00E3437F">
        <w:t>Введение (1 ч).</w:t>
      </w:r>
    </w:p>
    <w:p w:rsidR="00E3437F" w:rsidRPr="00E3437F" w:rsidRDefault="00E3437F" w:rsidP="00E3437F">
      <w:pPr>
        <w:pStyle w:val="a6"/>
        <w:ind w:left="1111" w:right="720"/>
      </w:pPr>
      <w:r w:rsidRPr="00E3437F">
        <w:t>Россия в эпоху преобразований Петра I (11 ч)</w:t>
      </w:r>
    </w:p>
    <w:p w:rsidR="00E3437F" w:rsidRPr="00E3437F" w:rsidRDefault="00E3437F" w:rsidP="00E3437F">
      <w:pPr>
        <w:pStyle w:val="a6"/>
        <w:ind w:left="1111" w:right="720"/>
      </w:pPr>
      <w:r w:rsidRPr="00E3437F">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E3437F" w:rsidRPr="00E3437F" w:rsidRDefault="00E3437F" w:rsidP="00E3437F">
      <w:pPr>
        <w:pStyle w:val="a6"/>
        <w:ind w:left="1111" w:right="720"/>
      </w:pPr>
      <w:r w:rsidRPr="00E3437F">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E3437F" w:rsidRPr="00E3437F" w:rsidRDefault="00E3437F" w:rsidP="00E3437F">
      <w:pPr>
        <w:pStyle w:val="a6"/>
        <w:ind w:left="1111" w:right="720"/>
      </w:pPr>
      <w:r w:rsidRPr="00E3437F">
        <w:t xml:space="preserve">Социальная политика. Консолидация дворянского сословия, повышение его роли в </w:t>
      </w:r>
      <w:r w:rsidRPr="00E3437F">
        <w:lastRenderedPageBreak/>
        <w:t>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E3437F" w:rsidRPr="00E3437F" w:rsidRDefault="00E3437F" w:rsidP="00E3437F">
      <w:pPr>
        <w:pStyle w:val="a6"/>
        <w:ind w:left="1111" w:right="720"/>
      </w:pPr>
      <w:r w:rsidRPr="00E3437F">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E3437F" w:rsidRPr="00E3437F" w:rsidRDefault="00E3437F" w:rsidP="00E3437F">
      <w:pPr>
        <w:pStyle w:val="a6"/>
        <w:ind w:left="1111" w:right="720"/>
      </w:pPr>
      <w:r w:rsidRPr="00E3437F">
        <w:t>Первые гвардейские полки. Создание регулярной армии, военного флота. Рекрутские наборы.</w:t>
      </w:r>
    </w:p>
    <w:p w:rsidR="00E3437F" w:rsidRPr="00E3437F" w:rsidRDefault="00E3437F" w:rsidP="00E3437F">
      <w:pPr>
        <w:pStyle w:val="a6"/>
        <w:ind w:left="1111" w:right="720"/>
      </w:pPr>
      <w:r w:rsidRPr="00E3437F">
        <w:t>Церковная реформа. Упразднение патриаршества, учреждение Синода. Положение инославных конфессий.</w:t>
      </w:r>
    </w:p>
    <w:p w:rsidR="00E3437F" w:rsidRPr="00E3437F" w:rsidRDefault="00E3437F" w:rsidP="00E3437F">
      <w:pPr>
        <w:pStyle w:val="a6"/>
        <w:ind w:left="1111" w:right="720"/>
      </w:pPr>
      <w:r w:rsidRPr="00E3437F">
        <w:t>Оппозиция реформам Петра I. Социальные движения в первой четверти XVIII в. Восстания в Астрахани, Башкирии, на Дону. Дело царевича Алексея.</w:t>
      </w:r>
    </w:p>
    <w:p w:rsidR="00E3437F" w:rsidRPr="00E3437F" w:rsidRDefault="00E3437F" w:rsidP="00E3437F">
      <w:pPr>
        <w:pStyle w:val="a6"/>
        <w:ind w:left="1111" w:right="720"/>
      </w:pPr>
      <w:r w:rsidRPr="00E3437F">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E3437F" w:rsidRPr="00E3437F" w:rsidRDefault="00E3437F" w:rsidP="00E3437F">
      <w:pPr>
        <w:pStyle w:val="a6"/>
        <w:ind w:left="1111" w:right="720"/>
      </w:pPr>
      <w:r w:rsidRPr="00E3437F">
        <w:t xml:space="preserve">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w:t>
      </w:r>
      <w:r w:rsidRPr="00E3437F">
        <w:lastRenderedPageBreak/>
        <w:t>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E3437F" w:rsidRPr="00E3437F" w:rsidRDefault="00E3437F" w:rsidP="00E3437F">
      <w:pPr>
        <w:pStyle w:val="a6"/>
        <w:ind w:left="1111" w:right="720"/>
      </w:pPr>
      <w:r w:rsidRPr="00E3437F">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E3437F" w:rsidRPr="00E3437F" w:rsidRDefault="00E3437F" w:rsidP="00E3437F">
      <w:pPr>
        <w:pStyle w:val="a6"/>
        <w:ind w:left="1111" w:right="720"/>
      </w:pPr>
      <w:r w:rsidRPr="00E3437F">
        <w:t>Итоги, последствия и значение петровских преобразований. Образ Петра I в русской культуре.</w:t>
      </w:r>
    </w:p>
    <w:p w:rsidR="00E3437F" w:rsidRPr="00E3437F" w:rsidRDefault="00E3437F" w:rsidP="00E3437F">
      <w:pPr>
        <w:pStyle w:val="a6"/>
        <w:ind w:left="1111" w:right="720"/>
      </w:pPr>
      <w:r w:rsidRPr="00E3437F">
        <w:t>Россия после Петра I. Дворцовые перевороты (7 ч)</w:t>
      </w:r>
    </w:p>
    <w:p w:rsidR="00E3437F" w:rsidRPr="00E3437F" w:rsidRDefault="00E3437F" w:rsidP="00E3437F">
      <w:pPr>
        <w:pStyle w:val="a6"/>
        <w:ind w:left="1111" w:right="720"/>
      </w:pPr>
      <w:r w:rsidRPr="00E3437F">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rsidR="00E3437F" w:rsidRPr="00E3437F" w:rsidRDefault="00E3437F" w:rsidP="00E3437F">
      <w:pPr>
        <w:pStyle w:val="a6"/>
        <w:ind w:left="1111" w:right="720"/>
      </w:pPr>
      <w:r w:rsidRPr="00E3437F">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E3437F" w:rsidRPr="00E3437F" w:rsidRDefault="00E3437F" w:rsidP="00E3437F">
      <w:pPr>
        <w:pStyle w:val="a6"/>
        <w:ind w:left="1111" w:right="720"/>
      </w:pPr>
      <w:r w:rsidRPr="00E3437F">
        <w:t xml:space="preserve">Россия при Елизавете Петровне.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w:t>
      </w:r>
      <w:r w:rsidRPr="00E3437F">
        <w:lastRenderedPageBreak/>
        <w:t>международных конфликтах 1740—1750-х гг. Участие в Семилетней войне.</w:t>
      </w:r>
    </w:p>
    <w:p w:rsidR="00E3437F" w:rsidRPr="00E3437F" w:rsidRDefault="00E3437F" w:rsidP="00E3437F">
      <w:pPr>
        <w:pStyle w:val="a6"/>
        <w:ind w:left="1111" w:right="720"/>
      </w:pPr>
      <w:r w:rsidRPr="00E3437F">
        <w:t>Петр III. Манифест о вольности дворянства. Причины переворота 28 июня 1762 г.</w:t>
      </w:r>
    </w:p>
    <w:p w:rsidR="00E3437F" w:rsidRPr="00E3437F" w:rsidRDefault="00E3437F" w:rsidP="00E3437F">
      <w:pPr>
        <w:pStyle w:val="a6"/>
        <w:ind w:left="1111" w:right="720"/>
      </w:pPr>
      <w:r w:rsidRPr="00E3437F">
        <w:t>Россия в 1760—1790-х гг.</w:t>
      </w:r>
    </w:p>
    <w:p w:rsidR="00E3437F" w:rsidRPr="00E3437F" w:rsidRDefault="00E3437F" w:rsidP="00E3437F">
      <w:pPr>
        <w:pStyle w:val="a6"/>
        <w:ind w:left="1111" w:right="720"/>
      </w:pPr>
      <w:r w:rsidRPr="00E3437F">
        <w:t>Правление Екатерины II и Павла I (18 ч)</w:t>
      </w:r>
    </w:p>
    <w:p w:rsidR="00E3437F" w:rsidRPr="00E3437F" w:rsidRDefault="00E3437F" w:rsidP="00E3437F">
      <w:pPr>
        <w:pStyle w:val="a6"/>
        <w:ind w:left="1111" w:right="720"/>
      </w:pPr>
      <w:r w:rsidRPr="00E3437F">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E3437F" w:rsidRPr="00E3437F" w:rsidRDefault="00E3437F" w:rsidP="00E3437F">
      <w:pPr>
        <w:pStyle w:val="a6"/>
        <w:ind w:left="1111" w:right="720"/>
      </w:pPr>
      <w:r w:rsidRPr="00E3437F">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E3437F" w:rsidRPr="00E3437F" w:rsidRDefault="00E3437F" w:rsidP="00E3437F">
      <w:pPr>
        <w:pStyle w:val="a6"/>
        <w:ind w:left="1111" w:right="720"/>
      </w:pPr>
      <w:r w:rsidRPr="00E3437F">
        <w:t xml:space="preserve">Экономическое развитие России во второй половине XVIII в. Крестьяне: крепостные, государственные, монастырские. Условия жизни крепостной деревни. Права </w:t>
      </w:r>
      <w:r w:rsidRPr="00E3437F">
        <w:lastRenderedPageBreak/>
        <w:t>помещика по отношению к своим крепостным. Барщинное и оброчное хозяйство. Дворовые люди. Роль крепостного строя в экономике страны.</w:t>
      </w:r>
    </w:p>
    <w:p w:rsidR="00E3437F" w:rsidRPr="00E3437F" w:rsidRDefault="00E3437F" w:rsidP="00E3437F">
      <w:pPr>
        <w:pStyle w:val="a6"/>
        <w:ind w:left="1111" w:right="720"/>
      </w:pPr>
      <w:r w:rsidRPr="00E3437F">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E3437F" w:rsidRPr="00E3437F" w:rsidRDefault="00E3437F" w:rsidP="00E3437F">
      <w:pPr>
        <w:pStyle w:val="a6"/>
        <w:ind w:left="1111" w:right="720"/>
      </w:pPr>
      <w:r w:rsidRPr="00E3437F">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E3437F" w:rsidRPr="00E3437F" w:rsidRDefault="00E3437F" w:rsidP="00E3437F">
      <w:pPr>
        <w:pStyle w:val="a6"/>
        <w:ind w:left="1111" w:right="720"/>
      </w:pPr>
      <w:r w:rsidRPr="00E3437F">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E3437F" w:rsidRPr="00E3437F" w:rsidRDefault="00E3437F" w:rsidP="00E3437F">
      <w:pPr>
        <w:pStyle w:val="a6"/>
        <w:ind w:left="1111" w:right="720"/>
      </w:pPr>
      <w:r w:rsidRPr="00E3437F">
        <w:t xml:space="preserve">Внешняя политика России второй половины XVIII в., ее основные задачи.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w:t>
      </w:r>
      <w:r w:rsidRPr="00E3437F">
        <w:lastRenderedPageBreak/>
        <w:t>Потемкин. Путешествие Екатерины II на юг в 1787 г.</w:t>
      </w:r>
    </w:p>
    <w:p w:rsidR="00E3437F" w:rsidRPr="00E3437F" w:rsidRDefault="00E3437F" w:rsidP="00E3437F">
      <w:pPr>
        <w:pStyle w:val="a6"/>
        <w:ind w:left="1111" w:right="720"/>
      </w:pPr>
      <w:r w:rsidRPr="00E3437F">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E3437F" w:rsidRPr="00E3437F" w:rsidRDefault="00E3437F" w:rsidP="00E3437F">
      <w:pPr>
        <w:pStyle w:val="a6"/>
        <w:ind w:left="1111" w:right="720"/>
      </w:pPr>
      <w:r w:rsidRPr="00E3437F">
        <w:t>Борьба поляков за национальную независимость. Восстание под предводительством Т. Костюшко.</w:t>
      </w:r>
    </w:p>
    <w:p w:rsidR="00E3437F" w:rsidRPr="00E3437F" w:rsidRDefault="00E3437F" w:rsidP="00E3437F">
      <w:pPr>
        <w:pStyle w:val="a6"/>
        <w:ind w:left="1111" w:right="720"/>
      </w:pPr>
      <w:r w:rsidRPr="00E3437F">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E3437F" w:rsidRPr="00E3437F" w:rsidRDefault="00E3437F" w:rsidP="00E3437F">
      <w:pPr>
        <w:pStyle w:val="a6"/>
        <w:ind w:left="1111" w:right="720"/>
      </w:pPr>
      <w:r w:rsidRPr="00E3437F">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E3437F" w:rsidRPr="00E3437F" w:rsidRDefault="00E3437F" w:rsidP="00E3437F">
      <w:pPr>
        <w:pStyle w:val="a6"/>
        <w:ind w:left="1111" w:right="720"/>
      </w:pPr>
      <w:r w:rsidRPr="00E3437F">
        <w:t>Культурное пространство Российской империи в XVIII в. (6 ч)</w:t>
      </w:r>
    </w:p>
    <w:p w:rsidR="00E3437F" w:rsidRPr="00E3437F" w:rsidRDefault="00E3437F" w:rsidP="00E3437F">
      <w:pPr>
        <w:pStyle w:val="a6"/>
        <w:ind w:left="1111" w:right="720"/>
      </w:pPr>
      <w:r w:rsidRPr="00E3437F">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E3437F" w:rsidRPr="00E3437F" w:rsidRDefault="00E3437F" w:rsidP="00E3437F">
      <w:pPr>
        <w:pStyle w:val="a6"/>
        <w:ind w:left="1111" w:right="720"/>
      </w:pPr>
      <w:r w:rsidRPr="00E3437F">
        <w:t xml:space="preserve">Русская культура и культура народов России в XVIII в. Развитие новой светской </w:t>
      </w:r>
      <w:r w:rsidRPr="00E3437F">
        <w:lastRenderedPageBreak/>
        <w:t>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E3437F" w:rsidRPr="00E3437F" w:rsidRDefault="00E3437F" w:rsidP="00E3437F">
      <w:pPr>
        <w:pStyle w:val="a6"/>
        <w:ind w:left="1111" w:right="720"/>
      </w:pPr>
      <w:r w:rsidRPr="00E3437F">
        <w:t>Культура и быт российских сословий. Дворянство: жизнь и быт дворянской усадьбы. Духовенство. Купечество. Крестьянство.</w:t>
      </w:r>
    </w:p>
    <w:p w:rsidR="00E3437F" w:rsidRPr="00E3437F" w:rsidRDefault="00E3437F" w:rsidP="00E3437F">
      <w:pPr>
        <w:pStyle w:val="a6"/>
        <w:ind w:left="1111" w:right="720"/>
      </w:pPr>
      <w:r w:rsidRPr="00E3437F">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 Р. Дашкова. М. В. Ломоносов и его роль в становлении российской науки и образования.</w:t>
      </w:r>
    </w:p>
    <w:p w:rsidR="00E3437F" w:rsidRPr="00E3437F" w:rsidRDefault="00E3437F" w:rsidP="00E3437F">
      <w:pPr>
        <w:pStyle w:val="a6"/>
        <w:ind w:left="1111" w:right="720"/>
      </w:pPr>
      <w:r w:rsidRPr="00E3437F">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E3437F" w:rsidRPr="00E3437F" w:rsidRDefault="00E3437F" w:rsidP="00E3437F">
      <w:pPr>
        <w:pStyle w:val="a6"/>
        <w:ind w:left="1111" w:right="720"/>
      </w:pPr>
      <w:r w:rsidRPr="00E3437F">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w:t>
      </w:r>
      <w:r w:rsidRPr="00E3437F">
        <w:lastRenderedPageBreak/>
        <w:t>архитектурных ансамблей в стиле классицизма в обеих столицах. В. И. Баженов, М. Ф. Казаков, Ф. Ф. Растрелли.</w:t>
      </w:r>
    </w:p>
    <w:p w:rsidR="00E3437F" w:rsidRPr="00E3437F" w:rsidRDefault="00E3437F" w:rsidP="00E3437F">
      <w:pPr>
        <w:pStyle w:val="a6"/>
        <w:ind w:left="1111" w:right="720"/>
      </w:pPr>
      <w:r w:rsidRPr="00E3437F">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E3437F" w:rsidRPr="00E3437F" w:rsidRDefault="00E3437F" w:rsidP="00E3437F">
      <w:pPr>
        <w:pStyle w:val="a6"/>
        <w:ind w:left="1111" w:right="720"/>
      </w:pPr>
      <w:r w:rsidRPr="00E3437F">
        <w:t>Наш край в XVIII в.</w:t>
      </w:r>
    </w:p>
    <w:p w:rsidR="00E3437F" w:rsidRPr="00E3437F" w:rsidRDefault="00E3437F" w:rsidP="00E3437F">
      <w:pPr>
        <w:pStyle w:val="a6"/>
        <w:ind w:left="1111" w:right="720"/>
      </w:pPr>
      <w:r w:rsidRPr="00E3437F">
        <w:t>Обобщение (2 ч).</w:t>
      </w:r>
    </w:p>
    <w:p w:rsidR="00E3437F" w:rsidRPr="00E3437F" w:rsidRDefault="00E3437F" w:rsidP="00E3437F">
      <w:pPr>
        <w:pStyle w:val="a6"/>
        <w:ind w:left="1111" w:right="720"/>
      </w:pPr>
      <w:r w:rsidRPr="00E3437F">
        <w:t>9 КЛАСС</w:t>
      </w:r>
    </w:p>
    <w:p w:rsidR="00E3437F" w:rsidRPr="00E3437F" w:rsidRDefault="00E3437F" w:rsidP="00E3437F">
      <w:pPr>
        <w:pStyle w:val="a6"/>
        <w:ind w:left="1111" w:right="720"/>
      </w:pPr>
    </w:p>
    <w:p w:rsidR="00E3437F" w:rsidRPr="00E3437F" w:rsidRDefault="00E3437F" w:rsidP="00E3437F">
      <w:pPr>
        <w:pStyle w:val="a6"/>
        <w:ind w:left="1111" w:right="720"/>
      </w:pPr>
      <w:r w:rsidRPr="00E3437F">
        <w:t>ВСЕОБЩАЯ ИСТОРИЯ. ИСТОРИЯ НОВОГО ВРЕМЕНИ.</w:t>
      </w:r>
    </w:p>
    <w:p w:rsidR="00E3437F" w:rsidRPr="00E3437F" w:rsidRDefault="00E3437F" w:rsidP="00E3437F">
      <w:pPr>
        <w:pStyle w:val="a6"/>
        <w:ind w:left="1111" w:right="720"/>
      </w:pPr>
      <w:r w:rsidRPr="00E3437F">
        <w:t>XIX — НАЧАЛО ХХ в. (23 ч)</w:t>
      </w:r>
    </w:p>
    <w:p w:rsidR="00E3437F" w:rsidRPr="00E3437F" w:rsidRDefault="00E3437F" w:rsidP="00E3437F">
      <w:pPr>
        <w:pStyle w:val="a6"/>
        <w:ind w:left="1111" w:right="720"/>
      </w:pPr>
      <w:r w:rsidRPr="00E3437F">
        <w:t>Введение (1 ч).</w:t>
      </w:r>
    </w:p>
    <w:p w:rsidR="00E3437F" w:rsidRPr="00E3437F" w:rsidRDefault="00E3437F" w:rsidP="00E3437F">
      <w:pPr>
        <w:pStyle w:val="a6"/>
        <w:ind w:left="1111" w:right="720"/>
      </w:pPr>
      <w:r w:rsidRPr="00E3437F">
        <w:t>Европа в начале XIX в. (2 ч)</w:t>
      </w:r>
    </w:p>
    <w:p w:rsidR="00E3437F" w:rsidRPr="00E3437F" w:rsidRDefault="00E3437F" w:rsidP="00E3437F">
      <w:pPr>
        <w:pStyle w:val="a6"/>
        <w:ind w:left="1111" w:right="720"/>
      </w:pPr>
      <w:r w:rsidRPr="00E3437F">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E3437F" w:rsidRPr="00E3437F" w:rsidRDefault="00E3437F" w:rsidP="00E3437F">
      <w:pPr>
        <w:pStyle w:val="a6"/>
        <w:ind w:left="1111" w:right="720"/>
      </w:pPr>
      <w:r w:rsidRPr="00E3437F">
        <w:t xml:space="preserve">Развитие индустриального общества в первой половине XIX в.: экономика, социальные отношения, политические процессы </w:t>
      </w:r>
    </w:p>
    <w:p w:rsidR="00E3437F" w:rsidRPr="00E3437F" w:rsidRDefault="00E3437F" w:rsidP="00E3437F">
      <w:pPr>
        <w:pStyle w:val="a6"/>
        <w:ind w:left="1111" w:right="720"/>
      </w:pPr>
      <w:r w:rsidRPr="00E3437F">
        <w:t>(2 ч)</w:t>
      </w:r>
    </w:p>
    <w:p w:rsidR="00E3437F" w:rsidRPr="00E3437F" w:rsidRDefault="00E3437F" w:rsidP="00E3437F">
      <w:pPr>
        <w:pStyle w:val="a6"/>
        <w:ind w:left="1111" w:right="720"/>
      </w:pPr>
      <w:r w:rsidRPr="00E3437F">
        <w:t xml:space="preserve">Промышленный переворот, его особенности в странах Европы и США. Изменения в </w:t>
      </w:r>
      <w:r w:rsidRPr="00E3437F">
        <w:lastRenderedPageBreak/>
        <w:t>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E3437F" w:rsidRPr="00E3437F" w:rsidRDefault="00E3437F" w:rsidP="00E3437F">
      <w:pPr>
        <w:pStyle w:val="a6"/>
        <w:ind w:left="1111" w:right="720"/>
      </w:pPr>
      <w:r w:rsidRPr="00E3437F">
        <w:t xml:space="preserve">Политическое развитие европейских стран в 1815—1840-е гг. </w:t>
      </w:r>
    </w:p>
    <w:p w:rsidR="00E3437F" w:rsidRPr="00E3437F" w:rsidRDefault="00E3437F" w:rsidP="00E3437F">
      <w:pPr>
        <w:pStyle w:val="a6"/>
        <w:ind w:left="1111" w:right="720"/>
      </w:pPr>
      <w:r w:rsidRPr="00E3437F">
        <w:t>(2 ч)</w:t>
      </w:r>
    </w:p>
    <w:p w:rsidR="00E3437F" w:rsidRPr="00E3437F" w:rsidRDefault="00E3437F" w:rsidP="00E3437F">
      <w:pPr>
        <w:pStyle w:val="a6"/>
        <w:ind w:left="1111" w:right="720"/>
      </w:pPr>
      <w:r w:rsidRPr="00E3437F">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E3437F" w:rsidRPr="00E3437F" w:rsidRDefault="00E3437F" w:rsidP="00E3437F">
      <w:pPr>
        <w:pStyle w:val="a6"/>
        <w:ind w:left="1111" w:right="720"/>
      </w:pPr>
      <w:r w:rsidRPr="00E3437F">
        <w:t>Страны Европы и Северной Америки в середине XIX — начале ХХ в. (6 ч)</w:t>
      </w:r>
    </w:p>
    <w:p w:rsidR="00E3437F" w:rsidRPr="00E3437F" w:rsidRDefault="00E3437F" w:rsidP="00E3437F">
      <w:pPr>
        <w:pStyle w:val="a6"/>
        <w:ind w:left="1111" w:right="720"/>
      </w:pPr>
      <w:r w:rsidRPr="00E3437F">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E3437F" w:rsidRPr="00E3437F" w:rsidRDefault="00E3437F" w:rsidP="00E3437F">
      <w:pPr>
        <w:pStyle w:val="a6"/>
        <w:ind w:left="1111" w:right="720"/>
      </w:pPr>
      <w:r w:rsidRPr="00E3437F">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E3437F" w:rsidRPr="00E3437F" w:rsidRDefault="00E3437F" w:rsidP="00E3437F">
      <w:pPr>
        <w:pStyle w:val="a6"/>
        <w:ind w:left="1111" w:right="720"/>
      </w:pPr>
      <w:r w:rsidRPr="00E3437F">
        <w:t>Италия. Подъем борьбы за независимость итальянских земель. К. Кавур, Дж. Гарибальди. Образование единого государства. Король Виктор Эммануил II.</w:t>
      </w:r>
    </w:p>
    <w:p w:rsidR="00E3437F" w:rsidRPr="00E3437F" w:rsidRDefault="00E3437F" w:rsidP="00E3437F">
      <w:pPr>
        <w:pStyle w:val="a6"/>
        <w:ind w:left="1111" w:right="720"/>
      </w:pPr>
      <w:r w:rsidRPr="00E3437F">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E3437F" w:rsidRPr="00E3437F" w:rsidRDefault="00E3437F" w:rsidP="00E3437F">
      <w:pPr>
        <w:pStyle w:val="a6"/>
        <w:ind w:left="1111" w:right="720"/>
      </w:pPr>
      <w:r w:rsidRPr="00E3437F">
        <w:lastRenderedPageBreak/>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E3437F" w:rsidRPr="00E3437F" w:rsidRDefault="00E3437F" w:rsidP="00E3437F">
      <w:pPr>
        <w:pStyle w:val="a6"/>
        <w:ind w:left="1111" w:right="720"/>
      </w:pPr>
      <w:r w:rsidRPr="00E3437F">
        <w:t>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E3437F" w:rsidRPr="00E3437F" w:rsidRDefault="00E3437F" w:rsidP="00E3437F">
      <w:pPr>
        <w:pStyle w:val="a6"/>
        <w:ind w:left="1111" w:right="720"/>
      </w:pPr>
      <w:r w:rsidRPr="00E3437F">
        <w:t>Экономическое и социально-политическое развитие стран Европы и США в конце XIX — начале ХХ в.</w:t>
      </w:r>
    </w:p>
    <w:p w:rsidR="00E3437F" w:rsidRPr="00E3437F" w:rsidRDefault="00E3437F" w:rsidP="00E3437F">
      <w:pPr>
        <w:pStyle w:val="a6"/>
        <w:ind w:left="1111" w:right="720"/>
      </w:pPr>
      <w:r w:rsidRPr="00E3437F">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E3437F" w:rsidRPr="00E3437F" w:rsidRDefault="00E3437F" w:rsidP="00E3437F">
      <w:pPr>
        <w:pStyle w:val="a6"/>
        <w:ind w:left="1111" w:right="720"/>
      </w:pPr>
      <w:r w:rsidRPr="00E3437F">
        <w:t>Страны Латинской Америки в XIX — начале ХХ в. (2 ч)</w:t>
      </w:r>
    </w:p>
    <w:p w:rsidR="00E3437F" w:rsidRPr="00E3437F" w:rsidRDefault="00E3437F" w:rsidP="00E3437F">
      <w:pPr>
        <w:pStyle w:val="a6"/>
        <w:ind w:left="1111" w:right="720"/>
      </w:pPr>
      <w:r w:rsidRPr="00E3437F">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E3437F" w:rsidRPr="00E3437F" w:rsidRDefault="00E3437F" w:rsidP="00E3437F">
      <w:pPr>
        <w:pStyle w:val="a6"/>
        <w:ind w:left="1111" w:right="720"/>
      </w:pPr>
      <w:r w:rsidRPr="00E3437F">
        <w:t>Страны Азии в XIX — начале ХХ в. (3 ч)</w:t>
      </w:r>
    </w:p>
    <w:p w:rsidR="00E3437F" w:rsidRPr="00E3437F" w:rsidRDefault="00E3437F" w:rsidP="00E3437F">
      <w:pPr>
        <w:pStyle w:val="a6"/>
        <w:ind w:left="1111" w:right="720"/>
      </w:pPr>
      <w:r w:rsidRPr="00E3437F">
        <w:lastRenderedPageBreak/>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E3437F" w:rsidRPr="00E3437F" w:rsidRDefault="00E3437F" w:rsidP="00E3437F">
      <w:pPr>
        <w:pStyle w:val="a6"/>
        <w:ind w:left="1111" w:right="720"/>
      </w:pPr>
      <w:r w:rsidRPr="00E3437F">
        <w:t>Китай. Империя Цин. «Опиумные войны». Восстание тайпинов. «Открытие» Китая. Политика «самоусиления». Восстание «ихэтуаней». Революция 1911—1913 гг. Сунь Ятсен.</w:t>
      </w:r>
    </w:p>
    <w:p w:rsidR="00E3437F" w:rsidRPr="00E3437F" w:rsidRDefault="00E3437F" w:rsidP="00E3437F">
      <w:pPr>
        <w:pStyle w:val="a6"/>
        <w:ind w:left="1111" w:right="720"/>
      </w:pPr>
      <w:r w:rsidRPr="00E3437F">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E3437F" w:rsidRPr="00E3437F" w:rsidRDefault="00E3437F" w:rsidP="00E3437F">
      <w:pPr>
        <w:pStyle w:val="a6"/>
        <w:ind w:left="1111" w:right="720"/>
      </w:pPr>
      <w:r w:rsidRPr="00E3437F">
        <w:t>Революция 1905—1911 г. в Иране.</w:t>
      </w:r>
    </w:p>
    <w:p w:rsidR="00E3437F" w:rsidRPr="00E3437F" w:rsidRDefault="00E3437F" w:rsidP="00E3437F">
      <w:pPr>
        <w:pStyle w:val="a6"/>
        <w:ind w:left="1111" w:right="720"/>
      </w:pPr>
      <w:r w:rsidRPr="00E3437F">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E3437F" w:rsidRPr="00E3437F" w:rsidRDefault="00E3437F" w:rsidP="00E3437F">
      <w:pPr>
        <w:pStyle w:val="a6"/>
        <w:ind w:left="1111" w:right="720"/>
      </w:pPr>
      <w:r w:rsidRPr="00E3437F">
        <w:t>Народы Африки в XIX — начале XX в. (1 ч)</w:t>
      </w:r>
    </w:p>
    <w:p w:rsidR="00E3437F" w:rsidRPr="00E3437F" w:rsidRDefault="00E3437F" w:rsidP="00E3437F">
      <w:pPr>
        <w:pStyle w:val="a6"/>
        <w:ind w:left="1111" w:right="720"/>
      </w:pPr>
      <w:r w:rsidRPr="00E3437F">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E3437F" w:rsidRPr="00E3437F" w:rsidRDefault="00E3437F" w:rsidP="00E3437F">
      <w:pPr>
        <w:pStyle w:val="a6"/>
        <w:ind w:left="1111" w:right="720"/>
      </w:pPr>
      <w:r w:rsidRPr="00E3437F">
        <w:t>Развитие культуры в XIX — начале XX в. (2 ч)</w:t>
      </w:r>
    </w:p>
    <w:p w:rsidR="00E3437F" w:rsidRPr="00E3437F" w:rsidRDefault="00E3437F" w:rsidP="00E3437F">
      <w:pPr>
        <w:pStyle w:val="a6"/>
        <w:ind w:left="1111" w:right="720"/>
      </w:pPr>
      <w:r w:rsidRPr="00E3437F">
        <w:t xml:space="preserve">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w:t>
      </w:r>
      <w:r w:rsidRPr="00E3437F">
        <w:lastRenderedPageBreak/>
        <w:t>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E3437F" w:rsidRPr="00E3437F" w:rsidRDefault="00E3437F" w:rsidP="00E3437F">
      <w:pPr>
        <w:pStyle w:val="a6"/>
        <w:ind w:left="1111" w:right="720"/>
      </w:pPr>
      <w:r w:rsidRPr="00E3437F">
        <w:t>Международные отношения в XIX — начале XX в. (1 ч)</w:t>
      </w:r>
    </w:p>
    <w:p w:rsidR="00E3437F" w:rsidRPr="00E3437F" w:rsidRDefault="00E3437F" w:rsidP="00E3437F">
      <w:pPr>
        <w:pStyle w:val="a6"/>
        <w:ind w:left="1111" w:right="720"/>
      </w:pPr>
      <w:r w:rsidRPr="00E3437F">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rsidR="00E3437F" w:rsidRPr="00E3437F" w:rsidRDefault="00E3437F" w:rsidP="00E3437F">
      <w:pPr>
        <w:pStyle w:val="a6"/>
        <w:ind w:left="1111" w:right="720"/>
      </w:pPr>
      <w:r w:rsidRPr="00E3437F">
        <w:t>Обобщение (1 ч). Историческое и культурное наследие XIX в.</w:t>
      </w:r>
    </w:p>
    <w:p w:rsidR="00E3437F" w:rsidRPr="00E3437F" w:rsidRDefault="00E3437F" w:rsidP="00E3437F">
      <w:pPr>
        <w:pStyle w:val="a6"/>
        <w:ind w:left="1111" w:right="720"/>
      </w:pPr>
      <w:r w:rsidRPr="00E3437F">
        <w:t>ИСТОРИЯ РОССИИ. РОССИЙСКАЯ ИМПЕРИЯ</w:t>
      </w:r>
    </w:p>
    <w:p w:rsidR="00E3437F" w:rsidRPr="00E3437F" w:rsidRDefault="00E3437F" w:rsidP="00E3437F">
      <w:pPr>
        <w:pStyle w:val="a6"/>
        <w:ind w:left="1111" w:right="720"/>
      </w:pPr>
      <w:r w:rsidRPr="00E3437F">
        <w:t>В XIX — НАЧАЛЕ XX В. (45 ч)</w:t>
      </w:r>
    </w:p>
    <w:p w:rsidR="00E3437F" w:rsidRPr="00E3437F" w:rsidRDefault="00E3437F" w:rsidP="00E3437F">
      <w:pPr>
        <w:pStyle w:val="a6"/>
        <w:ind w:left="1111" w:right="720"/>
      </w:pPr>
      <w:r w:rsidRPr="00E3437F">
        <w:t>Введение (1 ч).</w:t>
      </w:r>
    </w:p>
    <w:p w:rsidR="00E3437F" w:rsidRPr="00E3437F" w:rsidRDefault="00E3437F" w:rsidP="00E3437F">
      <w:pPr>
        <w:pStyle w:val="a6"/>
        <w:ind w:left="1111" w:right="720"/>
      </w:pPr>
      <w:r w:rsidRPr="00E3437F">
        <w:t>Александровская эпоха: государственный либерализм (7 ч)</w:t>
      </w:r>
    </w:p>
    <w:p w:rsidR="00E3437F" w:rsidRPr="00E3437F" w:rsidRDefault="00E3437F" w:rsidP="00E3437F">
      <w:pPr>
        <w:pStyle w:val="a6"/>
        <w:ind w:left="1111" w:right="720"/>
      </w:pPr>
      <w:r w:rsidRPr="00E3437F">
        <w:t>Проекты либеральных реформ Александра I. Внешние и внутренние факторы. Негласный комитет. Реформы государственного управления. М. М. Сперанский.</w:t>
      </w:r>
    </w:p>
    <w:p w:rsidR="00E3437F" w:rsidRPr="00E3437F" w:rsidRDefault="00E3437F" w:rsidP="00E3437F">
      <w:pPr>
        <w:pStyle w:val="a6"/>
        <w:ind w:left="1111" w:right="720"/>
      </w:pPr>
      <w:r w:rsidRPr="00E3437F">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w:t>
      </w:r>
      <w:r w:rsidRPr="00E3437F">
        <w:lastRenderedPageBreak/>
        <w:t>над Наполеоном и Венского конгресса.</w:t>
      </w:r>
    </w:p>
    <w:p w:rsidR="00E3437F" w:rsidRPr="00E3437F" w:rsidRDefault="00E3437F" w:rsidP="00E3437F">
      <w:pPr>
        <w:pStyle w:val="a6"/>
        <w:ind w:left="1111" w:right="720"/>
      </w:pPr>
      <w:r w:rsidRPr="00E3437F">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rsidR="00E3437F" w:rsidRPr="00E3437F" w:rsidRDefault="00E3437F" w:rsidP="00E3437F">
      <w:pPr>
        <w:pStyle w:val="a6"/>
        <w:ind w:left="1111" w:right="720"/>
      </w:pPr>
      <w:r w:rsidRPr="00E3437F">
        <w:t>Николаевское самодержавие: государственный консерватизм (5 ч)</w:t>
      </w:r>
    </w:p>
    <w:p w:rsidR="00E3437F" w:rsidRPr="00E3437F" w:rsidRDefault="00E3437F" w:rsidP="00E3437F">
      <w:pPr>
        <w:pStyle w:val="a6"/>
        <w:ind w:left="1111" w:right="720"/>
      </w:pPr>
      <w:r w:rsidRPr="00E3437F">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E3437F" w:rsidRPr="00E3437F" w:rsidRDefault="00E3437F" w:rsidP="00E3437F">
      <w:pPr>
        <w:pStyle w:val="a6"/>
        <w:ind w:left="1111" w:right="720"/>
      </w:pPr>
      <w:r w:rsidRPr="00E3437F">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E3437F" w:rsidRPr="00E3437F" w:rsidRDefault="00E3437F" w:rsidP="00E3437F">
      <w:pPr>
        <w:pStyle w:val="a6"/>
        <w:ind w:left="1111" w:right="720"/>
      </w:pPr>
      <w:r w:rsidRPr="00E3437F">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E3437F" w:rsidRPr="00E3437F" w:rsidRDefault="00E3437F" w:rsidP="00E3437F">
      <w:pPr>
        <w:pStyle w:val="a6"/>
        <w:ind w:left="1111" w:right="720"/>
      </w:pPr>
      <w:r w:rsidRPr="00E3437F">
        <w:t xml:space="preserve">Общественная жизнь в 1830—1850-е гг. Роль литературы, печати, университетов в </w:t>
      </w:r>
      <w:r w:rsidRPr="00E3437F">
        <w:lastRenderedPageBreak/>
        <w:t>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 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E3437F" w:rsidRPr="00E3437F" w:rsidRDefault="00E3437F" w:rsidP="00E3437F">
      <w:pPr>
        <w:pStyle w:val="a6"/>
        <w:ind w:left="1111" w:right="720"/>
      </w:pPr>
      <w:r w:rsidRPr="00E3437F">
        <w:t xml:space="preserve">Культурное пространство империи в первой половине XIX в. </w:t>
      </w:r>
    </w:p>
    <w:p w:rsidR="00E3437F" w:rsidRPr="00E3437F" w:rsidRDefault="00E3437F" w:rsidP="00E3437F">
      <w:pPr>
        <w:pStyle w:val="a6"/>
        <w:ind w:left="1111" w:right="720"/>
      </w:pPr>
      <w:r w:rsidRPr="00E3437F">
        <w:t>(3 ч)</w:t>
      </w:r>
    </w:p>
    <w:p w:rsidR="00E3437F" w:rsidRPr="00E3437F" w:rsidRDefault="00E3437F" w:rsidP="00E3437F">
      <w:pPr>
        <w:pStyle w:val="a6"/>
        <w:ind w:left="1111" w:right="720"/>
      </w:pPr>
      <w:r w:rsidRPr="00E3437F">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E3437F" w:rsidRPr="00E3437F" w:rsidRDefault="00E3437F" w:rsidP="00E3437F">
      <w:pPr>
        <w:pStyle w:val="a6"/>
        <w:ind w:left="1111" w:right="720"/>
      </w:pPr>
      <w:r w:rsidRPr="00E3437F">
        <w:t>Народы России в первой половине XIX в. (2 ч)</w:t>
      </w:r>
    </w:p>
    <w:p w:rsidR="00E3437F" w:rsidRPr="00E3437F" w:rsidRDefault="00E3437F" w:rsidP="00E3437F">
      <w:pPr>
        <w:pStyle w:val="a6"/>
        <w:ind w:left="1111" w:right="720"/>
      </w:pPr>
      <w:r w:rsidRPr="00E3437F">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E3437F" w:rsidRPr="00E3437F" w:rsidRDefault="00E3437F" w:rsidP="00E3437F">
      <w:pPr>
        <w:pStyle w:val="a6"/>
        <w:ind w:left="1111" w:right="720"/>
      </w:pPr>
      <w:r w:rsidRPr="00E3437F">
        <w:t>Социальная и правовая модернизация страны</w:t>
      </w:r>
    </w:p>
    <w:p w:rsidR="00E3437F" w:rsidRPr="00E3437F" w:rsidRDefault="00E3437F" w:rsidP="00E3437F">
      <w:pPr>
        <w:pStyle w:val="a6"/>
        <w:ind w:left="1111" w:right="720"/>
      </w:pPr>
      <w:r w:rsidRPr="00E3437F">
        <w:lastRenderedPageBreak/>
        <w:t>при Александре II (6 ч)</w:t>
      </w:r>
    </w:p>
    <w:p w:rsidR="00E3437F" w:rsidRPr="00E3437F" w:rsidRDefault="00E3437F" w:rsidP="00E3437F">
      <w:pPr>
        <w:pStyle w:val="a6"/>
        <w:ind w:left="1111" w:right="720"/>
      </w:pPr>
      <w:r w:rsidRPr="00E3437F">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E3437F" w:rsidRPr="00E3437F" w:rsidRDefault="00E3437F" w:rsidP="00E3437F">
      <w:pPr>
        <w:pStyle w:val="a6"/>
        <w:ind w:left="1111" w:right="720"/>
      </w:pPr>
      <w:r w:rsidRPr="00E3437F">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E3437F" w:rsidRPr="00E3437F" w:rsidRDefault="00E3437F" w:rsidP="00E3437F">
      <w:pPr>
        <w:pStyle w:val="a6"/>
        <w:ind w:left="1111" w:right="720"/>
      </w:pPr>
      <w:r w:rsidRPr="00E3437F">
        <w:t>Россия в 1880—1890-х гг. (4 ч)</w:t>
      </w:r>
    </w:p>
    <w:p w:rsidR="00E3437F" w:rsidRPr="00E3437F" w:rsidRDefault="00E3437F" w:rsidP="00E3437F">
      <w:pPr>
        <w:pStyle w:val="a6"/>
        <w:ind w:left="1111" w:right="720"/>
      </w:pPr>
      <w:r w:rsidRPr="00E3437F">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E3437F" w:rsidRPr="00E3437F" w:rsidRDefault="00E3437F" w:rsidP="00E3437F">
      <w:pPr>
        <w:pStyle w:val="a6"/>
        <w:ind w:left="1111" w:right="720"/>
      </w:pPr>
      <w:r w:rsidRPr="00E3437F">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E3437F" w:rsidRPr="00E3437F" w:rsidRDefault="00E3437F" w:rsidP="00E3437F">
      <w:pPr>
        <w:pStyle w:val="a6"/>
        <w:ind w:left="1111" w:right="720"/>
      </w:pPr>
      <w:r w:rsidRPr="00E3437F">
        <w:t xml:space="preserve">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w:t>
      </w:r>
      <w:r w:rsidRPr="00E3437F">
        <w:lastRenderedPageBreak/>
        <w:t>крестьян и помещиков. Дворяне-предприниматели.</w:t>
      </w:r>
    </w:p>
    <w:p w:rsidR="00E3437F" w:rsidRPr="00E3437F" w:rsidRDefault="00E3437F" w:rsidP="00E3437F">
      <w:pPr>
        <w:pStyle w:val="a6"/>
        <w:ind w:left="1111" w:right="720"/>
      </w:pPr>
      <w:r w:rsidRPr="00E3437F">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E3437F" w:rsidRPr="00E3437F" w:rsidRDefault="00E3437F" w:rsidP="00E3437F">
      <w:pPr>
        <w:pStyle w:val="a6"/>
        <w:ind w:left="1111" w:right="720"/>
      </w:pPr>
      <w:r w:rsidRPr="00E3437F">
        <w:t>Культурное пространство империи во второй половине XIX в. (3 ч)</w:t>
      </w:r>
    </w:p>
    <w:p w:rsidR="00E3437F" w:rsidRPr="00E3437F" w:rsidRDefault="00E3437F" w:rsidP="00E3437F">
      <w:pPr>
        <w:pStyle w:val="a6"/>
        <w:ind w:left="1111" w:right="720"/>
      </w:pPr>
      <w:r w:rsidRPr="00E3437F">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E3437F" w:rsidRPr="00E3437F" w:rsidRDefault="00E3437F" w:rsidP="00E3437F">
      <w:pPr>
        <w:pStyle w:val="a6"/>
        <w:ind w:left="1111" w:right="720"/>
      </w:pPr>
      <w:r w:rsidRPr="00E3437F">
        <w:t>Этнокультурный облик империи (2 ч)</w:t>
      </w:r>
    </w:p>
    <w:p w:rsidR="00E3437F" w:rsidRPr="00E3437F" w:rsidRDefault="00E3437F" w:rsidP="00E3437F">
      <w:pPr>
        <w:pStyle w:val="a6"/>
        <w:ind w:left="1111" w:right="720"/>
      </w:pPr>
      <w:r w:rsidRPr="00E3437F">
        <w:t xml:space="preserve">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w:t>
      </w:r>
      <w:r w:rsidRPr="00E3437F">
        <w:lastRenderedPageBreak/>
        <w:t>церкви и ее знаменитые миссионеры.</w:t>
      </w:r>
    </w:p>
    <w:p w:rsidR="00E3437F" w:rsidRPr="00E3437F" w:rsidRDefault="00E3437F" w:rsidP="00E3437F">
      <w:pPr>
        <w:pStyle w:val="a6"/>
        <w:ind w:left="1111" w:right="720"/>
      </w:pPr>
      <w:r w:rsidRPr="00E3437F">
        <w:t>Формирование гражданского общества</w:t>
      </w:r>
    </w:p>
    <w:p w:rsidR="00E3437F" w:rsidRPr="00E3437F" w:rsidRDefault="00E3437F" w:rsidP="00E3437F">
      <w:pPr>
        <w:pStyle w:val="a6"/>
        <w:ind w:left="1111" w:right="720"/>
      </w:pPr>
      <w:r w:rsidRPr="00E3437F">
        <w:t>и основные направления общественных движений (2 ч)</w:t>
      </w:r>
    </w:p>
    <w:p w:rsidR="00E3437F" w:rsidRPr="00E3437F" w:rsidRDefault="00E3437F" w:rsidP="00E3437F">
      <w:pPr>
        <w:pStyle w:val="a6"/>
        <w:ind w:left="1111" w:right="720"/>
      </w:pPr>
      <w:r w:rsidRPr="00E3437F">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E3437F" w:rsidRPr="00E3437F" w:rsidRDefault="00E3437F" w:rsidP="00E3437F">
      <w:pPr>
        <w:pStyle w:val="a6"/>
        <w:ind w:left="1111" w:right="720"/>
      </w:pPr>
      <w:r w:rsidRPr="00E3437F">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E3437F" w:rsidRPr="00E3437F" w:rsidRDefault="00E3437F" w:rsidP="00E3437F">
      <w:pPr>
        <w:pStyle w:val="a6"/>
        <w:ind w:left="1111" w:right="720"/>
      </w:pPr>
      <w:r w:rsidRPr="00E3437F">
        <w:t>Россия на пороге ХХ в. (9 ч)</w:t>
      </w:r>
    </w:p>
    <w:p w:rsidR="00E3437F" w:rsidRPr="00E3437F" w:rsidRDefault="00E3437F" w:rsidP="00E3437F">
      <w:pPr>
        <w:pStyle w:val="a6"/>
        <w:ind w:left="1111" w:right="720"/>
      </w:pPr>
      <w:r w:rsidRPr="00E3437F">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w:t>
      </w:r>
      <w:r w:rsidRPr="00E3437F">
        <w:lastRenderedPageBreak/>
        <w:t>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E3437F" w:rsidRPr="00E3437F" w:rsidRDefault="00E3437F" w:rsidP="00E3437F">
      <w:pPr>
        <w:pStyle w:val="a6"/>
        <w:ind w:left="1111" w:right="720"/>
      </w:pPr>
      <w:r w:rsidRPr="00E3437F">
        <w:t>Имперский центр и регионы. Национальная политика, этнические элиты и национально-культурные движения.</w:t>
      </w:r>
    </w:p>
    <w:p w:rsidR="00E3437F" w:rsidRPr="00E3437F" w:rsidRDefault="00E3437F" w:rsidP="00E3437F">
      <w:pPr>
        <w:pStyle w:val="a6"/>
        <w:ind w:left="1111" w:right="720"/>
      </w:pPr>
      <w:r w:rsidRPr="00E3437F">
        <w:t>Россия в системе международных отношений. Политика на Дальнем Востоке. Русско-японская война 1904— 1905 гг. Оборона Порт-Артура. Цусимское сражение.</w:t>
      </w:r>
    </w:p>
    <w:p w:rsidR="00E3437F" w:rsidRPr="00E3437F" w:rsidRDefault="00E3437F" w:rsidP="00E3437F">
      <w:pPr>
        <w:pStyle w:val="a6"/>
        <w:ind w:left="1111" w:right="720"/>
      </w:pPr>
      <w:r w:rsidRPr="00E3437F">
        <w:t>Первая российская революция 1905—1907 гг. Начало парламентаризма в России. Николай II и его окружение. Деятельность В. К. Плеве на посту министра внутренних дел. Оппозиционное либеральное движение. «Союз освобождения». Банкетная кампания.</w:t>
      </w:r>
    </w:p>
    <w:p w:rsidR="00E3437F" w:rsidRPr="00E3437F" w:rsidRDefault="00E3437F" w:rsidP="00E3437F">
      <w:pPr>
        <w:pStyle w:val="a6"/>
        <w:ind w:left="1111" w:right="720"/>
      </w:pPr>
      <w:r w:rsidRPr="00E3437F">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E3437F" w:rsidRPr="00E3437F" w:rsidRDefault="00E3437F" w:rsidP="00E3437F">
      <w:pPr>
        <w:pStyle w:val="a6"/>
        <w:ind w:left="1111" w:right="720"/>
      </w:pPr>
      <w:r w:rsidRPr="00E3437F">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E3437F" w:rsidRPr="00E3437F" w:rsidRDefault="00E3437F" w:rsidP="00E3437F">
      <w:pPr>
        <w:pStyle w:val="a6"/>
        <w:ind w:left="1111" w:right="720"/>
      </w:pPr>
      <w:r w:rsidRPr="00E3437F">
        <w:lastRenderedPageBreak/>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E3437F" w:rsidRPr="00E3437F" w:rsidRDefault="00E3437F" w:rsidP="00E3437F">
      <w:pPr>
        <w:pStyle w:val="a6"/>
        <w:ind w:left="1111" w:right="720"/>
      </w:pPr>
      <w:r w:rsidRPr="00E3437F">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E3437F" w:rsidRPr="00E3437F" w:rsidRDefault="00E3437F" w:rsidP="00E3437F">
      <w:pPr>
        <w:pStyle w:val="a6"/>
        <w:ind w:left="1111" w:right="720"/>
      </w:pPr>
      <w:r w:rsidRPr="00E3437F">
        <w:t>Обострение международной обстановки. Блоковая система и участие в ней России. Россия в преддверии мировой катастрофы.</w:t>
      </w:r>
    </w:p>
    <w:p w:rsidR="00E3437F" w:rsidRPr="00E3437F" w:rsidRDefault="00E3437F" w:rsidP="00E3437F">
      <w:pPr>
        <w:pStyle w:val="a6"/>
        <w:ind w:left="1111" w:right="720"/>
      </w:pPr>
      <w:r w:rsidRPr="00E3437F">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E3437F" w:rsidRPr="00E3437F" w:rsidRDefault="00E3437F" w:rsidP="00E3437F">
      <w:pPr>
        <w:pStyle w:val="a6"/>
        <w:ind w:left="1111" w:right="720"/>
      </w:pPr>
      <w:r w:rsidRPr="00E3437F">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E3437F" w:rsidRPr="00E3437F" w:rsidRDefault="00E3437F" w:rsidP="00E3437F">
      <w:pPr>
        <w:pStyle w:val="a6"/>
        <w:ind w:left="1111" w:right="720"/>
      </w:pPr>
      <w:r w:rsidRPr="00E3437F">
        <w:t>Наш край в XIX — начале ХХ в.</w:t>
      </w:r>
    </w:p>
    <w:p w:rsidR="00E3437F" w:rsidRPr="00E3437F" w:rsidRDefault="00E3437F" w:rsidP="00E3437F">
      <w:pPr>
        <w:pStyle w:val="a6"/>
        <w:ind w:left="1111" w:right="720"/>
      </w:pPr>
      <w:r w:rsidRPr="00E3437F">
        <w:t>Обобщение (1 ч)</w:t>
      </w:r>
    </w:p>
    <w:p w:rsidR="00E3437F" w:rsidRPr="00E3437F" w:rsidRDefault="00E3437F" w:rsidP="00E3437F">
      <w:pPr>
        <w:pStyle w:val="a6"/>
        <w:ind w:left="1111" w:right="720"/>
      </w:pPr>
      <w:r w:rsidRPr="00E3437F">
        <w:t> </w:t>
      </w:r>
    </w:p>
    <w:p w:rsidR="00E3437F" w:rsidRPr="00E3437F" w:rsidRDefault="00E3437F" w:rsidP="00E3437F">
      <w:pPr>
        <w:pStyle w:val="a6"/>
        <w:ind w:left="1111" w:right="720"/>
      </w:pPr>
    </w:p>
    <w:p w:rsidR="00E3437F" w:rsidRPr="00E3437F" w:rsidRDefault="00E3437F" w:rsidP="00E3437F">
      <w:pPr>
        <w:pStyle w:val="a6"/>
        <w:ind w:left="1111" w:right="720"/>
      </w:pPr>
      <w:r w:rsidRPr="00E3437F">
        <w:lastRenderedPageBreak/>
        <w:t>ПЛАНИРУЕМЫЕ РЕЗУЛЬТАТЫ ОСВОЕНИЯ</w:t>
      </w:r>
    </w:p>
    <w:p w:rsidR="00E3437F" w:rsidRPr="00E3437F" w:rsidRDefault="00E3437F" w:rsidP="00E3437F">
      <w:pPr>
        <w:pStyle w:val="a6"/>
        <w:ind w:left="1111" w:right="720"/>
      </w:pPr>
      <w:r w:rsidRPr="00E3437F">
        <w:t>УЧЕБНОГО ПРЕДМЕТА «ИСТОРИЯ»</w:t>
      </w:r>
    </w:p>
    <w:p w:rsidR="00E3437F" w:rsidRPr="00E3437F" w:rsidRDefault="00E3437F" w:rsidP="00090E32">
      <w:pPr>
        <w:pStyle w:val="a6"/>
        <w:ind w:left="1111" w:right="720"/>
      </w:pPr>
      <w:r w:rsidRPr="00E3437F">
        <w:t>НА УРОВ</w:t>
      </w:r>
      <w:r w:rsidR="00090E32">
        <w:t>НЕ ОСНОВНОГО ОБЩЕГО ОБРАЗОВАНИЯ</w:t>
      </w:r>
    </w:p>
    <w:p w:rsidR="00E3437F" w:rsidRPr="00E3437F" w:rsidRDefault="00E3437F" w:rsidP="00E3437F">
      <w:pPr>
        <w:pStyle w:val="a6"/>
        <w:ind w:left="1111" w:right="720"/>
      </w:pPr>
      <w:r w:rsidRPr="00E3437F">
        <w:t>ЛИЧНОСТНЫЕ РЕЗУЛЬТАТЫ</w:t>
      </w:r>
    </w:p>
    <w:p w:rsidR="00E3437F" w:rsidRPr="00E3437F" w:rsidRDefault="00E3437F" w:rsidP="00E3437F">
      <w:pPr>
        <w:pStyle w:val="a6"/>
        <w:ind w:left="1111" w:right="720"/>
      </w:pPr>
      <w:r w:rsidRPr="00E3437F">
        <w:t>К важнейшим личностным результатам изучения истории в основной общеобразовательной школе в соответствии с требованиями ФГОС ООО (2021) относятся следующие убеждения и качества:</w:t>
      </w:r>
    </w:p>
    <w:p w:rsidR="00E3437F" w:rsidRPr="00E3437F" w:rsidRDefault="00E3437F" w:rsidP="00E3437F">
      <w:pPr>
        <w:pStyle w:val="a6"/>
        <w:ind w:left="1111" w:right="720"/>
      </w:pPr>
      <w:r w:rsidRPr="00E3437F">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3437F" w:rsidRPr="00E3437F" w:rsidRDefault="00E3437F" w:rsidP="00E3437F">
      <w:pPr>
        <w:pStyle w:val="a6"/>
        <w:ind w:left="1111" w:right="720"/>
      </w:pPr>
      <w:r w:rsidRPr="00E3437F">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E3437F" w:rsidRPr="00E3437F" w:rsidRDefault="00E3437F" w:rsidP="00E3437F">
      <w:pPr>
        <w:pStyle w:val="a6"/>
        <w:ind w:left="1111" w:right="720"/>
      </w:pPr>
      <w:r w:rsidRPr="00E3437F">
        <w:t>—в духовно-нравственной сфере: представление о традиционных духовно-</w:t>
      </w:r>
      <w:r w:rsidRPr="00E3437F">
        <w:lastRenderedPageBreak/>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E3437F" w:rsidRPr="00E3437F" w:rsidRDefault="00E3437F" w:rsidP="00E3437F">
      <w:pPr>
        <w:pStyle w:val="a6"/>
        <w:ind w:left="1111" w:right="720"/>
      </w:pPr>
      <w:r w:rsidRPr="00E3437F">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E3437F" w:rsidRPr="00E3437F" w:rsidRDefault="00E3437F" w:rsidP="00E3437F">
      <w:pPr>
        <w:pStyle w:val="a6"/>
        <w:ind w:left="1111" w:right="720"/>
      </w:pPr>
      <w:r w:rsidRPr="00E3437F">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E3437F" w:rsidRPr="00E3437F" w:rsidRDefault="00E3437F" w:rsidP="00E3437F">
      <w:pPr>
        <w:pStyle w:val="a6"/>
        <w:ind w:left="1111" w:right="720"/>
      </w:pPr>
      <w:r w:rsidRPr="00E3437F">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E3437F" w:rsidRPr="00E3437F" w:rsidRDefault="00E3437F" w:rsidP="00E3437F">
      <w:pPr>
        <w:pStyle w:val="a6"/>
        <w:ind w:left="1111" w:right="720"/>
      </w:pPr>
      <w:r w:rsidRPr="00E3437F">
        <w:t xml:space="preserve">—в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w:t>
      </w:r>
      <w:r w:rsidRPr="00E3437F">
        <w:lastRenderedPageBreak/>
        <w:t>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E3437F" w:rsidRPr="00E3437F" w:rsidRDefault="00E3437F" w:rsidP="00E3437F">
      <w:pPr>
        <w:pStyle w:val="a6"/>
        <w:ind w:left="1111" w:right="720"/>
      </w:pPr>
      <w:r w:rsidRPr="00E3437F">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E3437F" w:rsidRPr="00E3437F" w:rsidRDefault="00E3437F" w:rsidP="00E3437F">
      <w:pPr>
        <w:pStyle w:val="a6"/>
        <w:ind w:left="1111" w:right="720"/>
      </w:pPr>
      <w:r w:rsidRPr="00E3437F">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E3437F" w:rsidRPr="00E3437F" w:rsidRDefault="00E3437F" w:rsidP="00E3437F">
      <w:pPr>
        <w:pStyle w:val="a6"/>
        <w:ind w:left="1111" w:right="720"/>
      </w:pPr>
      <w:r w:rsidRPr="00E3437F">
        <w:t>МЕТАПРЕДМЕТНЫЕ РЕЗУЛЬТАТЫ</w:t>
      </w:r>
    </w:p>
    <w:p w:rsidR="00E3437F" w:rsidRPr="00E3437F" w:rsidRDefault="00E3437F" w:rsidP="00E3437F">
      <w:pPr>
        <w:pStyle w:val="a6"/>
        <w:ind w:left="1111" w:right="720"/>
      </w:pPr>
      <w:r w:rsidRPr="00E3437F">
        <w:t>Метапредметные результаты изучения истории в основной школе выражаются в следующих качествах и действиях.</w:t>
      </w:r>
    </w:p>
    <w:p w:rsidR="00E3437F" w:rsidRPr="00E3437F" w:rsidRDefault="00E3437F" w:rsidP="00E3437F">
      <w:pPr>
        <w:pStyle w:val="a6"/>
        <w:ind w:left="1111" w:right="720"/>
      </w:pPr>
      <w:r w:rsidRPr="00E3437F">
        <w:t>В сфере универсальных учебных познавательных действий: — владение базовыми логическими действиями: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E3437F" w:rsidRPr="00E3437F" w:rsidRDefault="00E3437F" w:rsidP="00E3437F">
      <w:pPr>
        <w:pStyle w:val="a6"/>
        <w:ind w:left="1111" w:right="720"/>
      </w:pPr>
      <w:r w:rsidRPr="00E3437F">
        <w:t xml:space="preserve">— владение базовыми исследовательскими действиями: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w:t>
      </w:r>
      <w:r w:rsidRPr="00E3437F">
        <w:lastRenderedPageBreak/>
        <w:t>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E3437F" w:rsidRPr="00E3437F" w:rsidRDefault="00E3437F" w:rsidP="00E3437F">
      <w:pPr>
        <w:pStyle w:val="a6"/>
        <w:ind w:left="1111" w:right="720"/>
      </w:pPr>
      <w:r w:rsidRPr="00E3437F">
        <w:t>— работа с информацией: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E3437F" w:rsidRPr="00E3437F" w:rsidRDefault="00E3437F" w:rsidP="00E3437F">
      <w:pPr>
        <w:pStyle w:val="a6"/>
        <w:ind w:left="1111" w:right="720"/>
      </w:pPr>
      <w:r w:rsidRPr="00E3437F">
        <w:t>В сфере универсальных учебных коммуникативных действий:</w:t>
      </w:r>
    </w:p>
    <w:p w:rsidR="00E3437F" w:rsidRPr="00E3437F" w:rsidRDefault="00E3437F" w:rsidP="00E3437F">
      <w:pPr>
        <w:pStyle w:val="a6"/>
        <w:ind w:left="1111" w:right="720"/>
      </w:pPr>
      <w:r w:rsidRPr="00E3437F">
        <w:t>— общение: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E3437F" w:rsidRPr="00E3437F" w:rsidRDefault="00E3437F" w:rsidP="00E3437F">
      <w:pPr>
        <w:pStyle w:val="a6"/>
        <w:ind w:left="1111" w:right="720"/>
      </w:pPr>
      <w:r w:rsidRPr="00E3437F">
        <w:t xml:space="preserve">— осуществление совместной деятельности: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w:t>
      </w:r>
      <w:r w:rsidRPr="00E3437F">
        <w:lastRenderedPageBreak/>
        <w:t>команды; оценивать полученные результаты и свой вклад в общую работу.</w:t>
      </w:r>
    </w:p>
    <w:p w:rsidR="00E3437F" w:rsidRPr="00E3437F" w:rsidRDefault="00E3437F" w:rsidP="00E3437F">
      <w:pPr>
        <w:pStyle w:val="a6"/>
        <w:ind w:left="1111" w:right="720"/>
      </w:pPr>
      <w:r w:rsidRPr="00E3437F">
        <w:t>В сфере универсальных учебных регулятивных действий: — владение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E3437F" w:rsidRPr="00E3437F" w:rsidRDefault="00E3437F" w:rsidP="00E3437F">
      <w:pPr>
        <w:pStyle w:val="a6"/>
        <w:ind w:left="1111" w:right="720"/>
      </w:pPr>
      <w:r w:rsidRPr="00E3437F">
        <w:t>— владение приемами самоконтроля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E3437F" w:rsidRPr="00E3437F" w:rsidRDefault="00E3437F" w:rsidP="00E3437F">
      <w:pPr>
        <w:pStyle w:val="a6"/>
        <w:ind w:left="1111" w:right="720"/>
      </w:pPr>
      <w:r w:rsidRPr="00E3437F">
        <w:t>В сфере эмоционального интеллекта, понимания себя и других:</w:t>
      </w:r>
    </w:p>
    <w:p w:rsidR="00E3437F" w:rsidRPr="00E3437F" w:rsidRDefault="00E3437F" w:rsidP="00E3437F">
      <w:pPr>
        <w:pStyle w:val="a6"/>
        <w:ind w:left="1111" w:right="720"/>
      </w:pPr>
      <w:r w:rsidRPr="00E3437F">
        <w:t>—выявлять на примерах исторических ситуаций роль эмоций в отношениях между людьми;</w:t>
      </w:r>
    </w:p>
    <w:p w:rsidR="00E3437F" w:rsidRPr="00E3437F" w:rsidRDefault="00E3437F" w:rsidP="00E3437F">
      <w:pPr>
        <w:pStyle w:val="a6"/>
        <w:ind w:left="1111" w:right="720"/>
      </w:pPr>
      <w:r w:rsidRPr="00E3437F">
        <w:t>—ставить себя на место другого человека, понимать мотивы действий другого (в исторических ситуациях и окружающей действительности);</w:t>
      </w:r>
    </w:p>
    <w:p w:rsidR="00E3437F" w:rsidRPr="00E3437F" w:rsidRDefault="00E3437F" w:rsidP="00E3437F">
      <w:pPr>
        <w:pStyle w:val="a6"/>
        <w:ind w:left="1111" w:right="720"/>
      </w:pPr>
      <w:r w:rsidRPr="00E3437F">
        <w:t>—регулировать способ выражения своих эмоций с учетом позиций и мнений других участников общения.</w:t>
      </w:r>
    </w:p>
    <w:p w:rsidR="00E3437F" w:rsidRPr="00E3437F" w:rsidRDefault="00E3437F" w:rsidP="00E3437F">
      <w:pPr>
        <w:pStyle w:val="a6"/>
        <w:ind w:left="1111" w:right="720"/>
      </w:pPr>
      <w:r w:rsidRPr="00E3437F">
        <w:t>ПРЕДМЕТНЫЕ РЕЗУЛЬТАТЫ</w:t>
      </w:r>
    </w:p>
    <w:p w:rsidR="00E3437F" w:rsidRPr="00E3437F" w:rsidRDefault="00E3437F" w:rsidP="00E3437F">
      <w:pPr>
        <w:pStyle w:val="a6"/>
        <w:ind w:left="1111" w:right="720"/>
      </w:pPr>
      <w:r w:rsidRPr="00E3437F">
        <w:t>Во ФГОС ООО 2021 г. установлено, что предметные результаты по учебному предмету «История» должны обеспечивать:</w:t>
      </w:r>
    </w:p>
    <w:p w:rsidR="00E3437F" w:rsidRPr="00E3437F" w:rsidRDefault="00E3437F" w:rsidP="00E3437F">
      <w:pPr>
        <w:pStyle w:val="a6"/>
        <w:ind w:left="1111" w:right="720"/>
      </w:pPr>
      <w:r w:rsidRPr="00E3437F">
        <w:t>1)</w:t>
      </w:r>
      <w:r w:rsidRPr="00E3437F">
        <w:tab/>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E3437F" w:rsidRPr="00E3437F" w:rsidRDefault="00E3437F" w:rsidP="00E3437F">
      <w:pPr>
        <w:pStyle w:val="a6"/>
        <w:ind w:left="1111" w:right="720"/>
      </w:pPr>
      <w:r w:rsidRPr="00E3437F">
        <w:t>2)</w:t>
      </w:r>
      <w:r w:rsidRPr="00E3437F">
        <w:tab/>
        <w:t>умение выявлять особенности развития культуры, быта и нравов народов в различные исторические эпохи;</w:t>
      </w:r>
    </w:p>
    <w:p w:rsidR="00E3437F" w:rsidRPr="00E3437F" w:rsidRDefault="00E3437F" w:rsidP="00E3437F">
      <w:pPr>
        <w:pStyle w:val="a6"/>
        <w:ind w:left="1111" w:right="720"/>
      </w:pPr>
      <w:r w:rsidRPr="00E3437F">
        <w:lastRenderedPageBreak/>
        <w:t>3)</w:t>
      </w:r>
      <w:r w:rsidRPr="00E3437F">
        <w:tab/>
        <w:t>овладение историческими понятиями и их использование для решения учебных и практических задач;</w:t>
      </w:r>
    </w:p>
    <w:p w:rsidR="00E3437F" w:rsidRPr="00E3437F" w:rsidRDefault="00E3437F" w:rsidP="00E3437F">
      <w:pPr>
        <w:pStyle w:val="a6"/>
        <w:ind w:left="1111" w:right="720"/>
      </w:pPr>
      <w:r w:rsidRPr="00E3437F">
        <w:t>4)</w:t>
      </w:r>
      <w:r w:rsidRPr="00E3437F">
        <w:tab/>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E3437F" w:rsidRPr="00E3437F" w:rsidRDefault="00E3437F" w:rsidP="00E3437F">
      <w:pPr>
        <w:pStyle w:val="a6"/>
        <w:ind w:left="1111" w:right="720"/>
      </w:pPr>
      <w:r w:rsidRPr="00E3437F">
        <w:t>5)</w:t>
      </w:r>
      <w:r w:rsidRPr="00E3437F">
        <w:tab/>
        <w:t>умение выявлять существенные черты и характерные признаки исторических событий, явлений, процессов;</w:t>
      </w:r>
    </w:p>
    <w:p w:rsidR="00E3437F" w:rsidRPr="00E3437F" w:rsidRDefault="00E3437F" w:rsidP="00E3437F">
      <w:pPr>
        <w:pStyle w:val="a6"/>
        <w:ind w:left="1111" w:right="720"/>
      </w:pPr>
      <w:r w:rsidRPr="00E3437F">
        <w:t>6)</w:t>
      </w:r>
      <w:r w:rsidRPr="00E3437F">
        <w:tab/>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E3437F" w:rsidRPr="00E3437F" w:rsidRDefault="00E3437F" w:rsidP="00E3437F">
      <w:pPr>
        <w:pStyle w:val="a6"/>
        <w:ind w:left="1111" w:right="720"/>
      </w:pPr>
      <w:r w:rsidRPr="00E3437F">
        <w:t>7)</w:t>
      </w:r>
      <w:r w:rsidRPr="00E3437F">
        <w:tab/>
        <w:t>умение сравнивать исторические события, явления, процессы в различные исторические эпохи;</w:t>
      </w:r>
    </w:p>
    <w:p w:rsidR="00E3437F" w:rsidRPr="00E3437F" w:rsidRDefault="00E3437F" w:rsidP="00E3437F">
      <w:pPr>
        <w:pStyle w:val="a6"/>
        <w:ind w:left="1111" w:right="720"/>
      </w:pPr>
      <w:r w:rsidRPr="00E3437F">
        <w:t>8)</w:t>
      </w:r>
      <w:r w:rsidRPr="00E3437F">
        <w:tab/>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E3437F" w:rsidRPr="00E3437F" w:rsidRDefault="00E3437F" w:rsidP="00E3437F">
      <w:pPr>
        <w:pStyle w:val="a6"/>
        <w:ind w:left="1111" w:right="720"/>
      </w:pPr>
      <w:r w:rsidRPr="00E3437F">
        <w:t>9)</w:t>
      </w:r>
      <w:r w:rsidRPr="00E3437F">
        <w:tab/>
        <w:t>умение различать основные типы исторических источников: письменные, вещественные, аудиовизуальные;</w:t>
      </w:r>
    </w:p>
    <w:p w:rsidR="00E3437F" w:rsidRPr="00E3437F" w:rsidRDefault="00E3437F" w:rsidP="00E3437F">
      <w:pPr>
        <w:pStyle w:val="a6"/>
        <w:ind w:left="1111" w:right="720"/>
      </w:pPr>
      <w:r w:rsidRPr="00E3437F">
        <w:t>10)</w:t>
      </w:r>
      <w:r w:rsidRPr="00E3437F">
        <w:tab/>
        <w:t xml:space="preserve">умение находить и критически анализировать для решения познавательной задачи исторические источники разных типов (в том числе по истории родного края), </w:t>
      </w:r>
      <w:r w:rsidRPr="00E3437F">
        <w:lastRenderedPageBreak/>
        <w:t>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E3437F" w:rsidRPr="00E3437F" w:rsidRDefault="00E3437F" w:rsidP="00E3437F">
      <w:pPr>
        <w:pStyle w:val="a6"/>
        <w:ind w:left="1111" w:right="720"/>
      </w:pPr>
      <w:r w:rsidRPr="00E3437F">
        <w:t>11)</w:t>
      </w:r>
      <w:r w:rsidRPr="00E3437F">
        <w:tab/>
        <w:t>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E3437F" w:rsidRPr="00E3437F" w:rsidRDefault="00E3437F" w:rsidP="00E3437F">
      <w:pPr>
        <w:pStyle w:val="a6"/>
        <w:ind w:left="1111" w:right="720"/>
      </w:pPr>
      <w:r w:rsidRPr="00E3437F">
        <w:t>12)</w:t>
      </w:r>
      <w:r w:rsidRPr="00E3437F">
        <w:tab/>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E3437F" w:rsidRPr="00E3437F" w:rsidRDefault="00E3437F" w:rsidP="00E3437F">
      <w:pPr>
        <w:pStyle w:val="a6"/>
        <w:ind w:left="1111" w:right="720"/>
      </w:pPr>
      <w:r w:rsidRPr="00E3437F">
        <w:t>13)</w:t>
      </w:r>
      <w:r w:rsidRPr="00E3437F">
        <w:tab/>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E3437F" w:rsidRPr="00E3437F" w:rsidRDefault="00E3437F" w:rsidP="00E3437F">
      <w:pPr>
        <w:pStyle w:val="a6"/>
        <w:ind w:left="1111" w:right="720"/>
      </w:pPr>
      <w:r w:rsidRPr="00E3437F">
        <w:t>14)</w:t>
      </w:r>
      <w:r w:rsidRPr="00E3437F">
        <w:tab/>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rsidR="00E3437F" w:rsidRPr="00E3437F" w:rsidRDefault="00E3437F" w:rsidP="00E3437F">
      <w:pPr>
        <w:pStyle w:val="a6"/>
        <w:ind w:left="1111" w:right="720"/>
      </w:pPr>
      <w:r w:rsidRPr="00E3437F">
        <w:t xml:space="preserve">Указанные положения ФГОС ООО развернуты и структурированы в программе в </w:t>
      </w:r>
      <w:r w:rsidRPr="00E3437F">
        <w:lastRenderedPageBreak/>
        <w:t>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E3437F" w:rsidRPr="00E3437F" w:rsidRDefault="00E3437F" w:rsidP="00E3437F">
      <w:pPr>
        <w:pStyle w:val="a6"/>
        <w:ind w:left="1111" w:right="720"/>
      </w:pPr>
      <w:r w:rsidRPr="00E3437F">
        <w:t>Предметные результаты изучения истории учащимися 5—9 классов включают:</w:t>
      </w:r>
    </w:p>
    <w:p w:rsidR="00E3437F" w:rsidRPr="00E3437F" w:rsidRDefault="00E3437F" w:rsidP="00E3437F">
      <w:pPr>
        <w:pStyle w:val="a6"/>
        <w:ind w:left="1111" w:right="720"/>
      </w:pPr>
      <w:r w:rsidRPr="00E3437F">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E3437F" w:rsidRPr="00E3437F" w:rsidRDefault="00E3437F" w:rsidP="00E3437F">
      <w:pPr>
        <w:pStyle w:val="a6"/>
        <w:ind w:left="1111" w:right="720"/>
      </w:pPr>
      <w:r w:rsidRPr="00E3437F">
        <w:t>—базовые знания об основных этапах и ключевых событиях отечественной и всемирной истории;</w:t>
      </w:r>
    </w:p>
    <w:p w:rsidR="00E3437F" w:rsidRPr="00E3437F" w:rsidRDefault="00E3437F" w:rsidP="00E3437F">
      <w:pPr>
        <w:pStyle w:val="a6"/>
        <w:ind w:left="1111" w:right="720"/>
      </w:pPr>
      <w:r w:rsidRPr="00E3437F">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E3437F" w:rsidRPr="00E3437F" w:rsidRDefault="00E3437F" w:rsidP="00E3437F">
      <w:pPr>
        <w:pStyle w:val="a6"/>
        <w:ind w:left="1111" w:right="720"/>
      </w:pPr>
      <w:r w:rsidRPr="00E3437F">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E3437F" w:rsidRPr="00E3437F" w:rsidRDefault="00E3437F" w:rsidP="00E3437F">
      <w:pPr>
        <w:pStyle w:val="a6"/>
        <w:ind w:left="1111" w:right="720"/>
      </w:pPr>
      <w:r w:rsidRPr="00E3437F">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E3437F" w:rsidRPr="00E3437F" w:rsidRDefault="00E3437F" w:rsidP="00E3437F">
      <w:pPr>
        <w:pStyle w:val="a6"/>
        <w:ind w:left="1111" w:right="720"/>
      </w:pPr>
      <w:r w:rsidRPr="00E3437F">
        <w:lastRenderedPageBreak/>
        <w:t>—владение приемами оценки значения исторических событий и деятельности исторических личностей в отечественной и всемирной истории;</w:t>
      </w:r>
    </w:p>
    <w:p w:rsidR="00E3437F" w:rsidRPr="00E3437F" w:rsidRDefault="00E3437F" w:rsidP="00E3437F">
      <w:pPr>
        <w:pStyle w:val="a6"/>
        <w:ind w:left="1111" w:right="720"/>
      </w:pPr>
      <w:r w:rsidRPr="00E3437F">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E3437F" w:rsidRPr="00E3437F" w:rsidRDefault="00E3437F" w:rsidP="00E3437F">
      <w:pPr>
        <w:pStyle w:val="a6"/>
        <w:ind w:left="1111" w:right="720"/>
      </w:pPr>
      <w:r w:rsidRPr="00E3437F">
        <w:t>—осознание необходимости сохранения исторических и культурных памятников своей страны и мира;</w:t>
      </w:r>
    </w:p>
    <w:p w:rsidR="00E3437F" w:rsidRPr="00E3437F" w:rsidRDefault="00E3437F" w:rsidP="00E3437F">
      <w:pPr>
        <w:pStyle w:val="a6"/>
        <w:ind w:left="1111" w:right="720"/>
      </w:pPr>
      <w:r w:rsidRPr="00E3437F">
        <w:t>—умение устанавливать взаимосвязи событий, явлений, процессов прошлого с важнейшими событиями ХХ — начала XXI в.</w:t>
      </w:r>
    </w:p>
    <w:p w:rsidR="00E3437F" w:rsidRPr="00E3437F" w:rsidRDefault="00E3437F" w:rsidP="00E3437F">
      <w:pPr>
        <w:pStyle w:val="a6"/>
        <w:ind w:left="1111" w:right="720"/>
      </w:pPr>
      <w:r w:rsidRPr="00E3437F">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 , предваряющего систематическое изучение отечественной истории XX— 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rsidR="00E3437F" w:rsidRPr="00E3437F" w:rsidRDefault="00E3437F" w:rsidP="00E3437F">
      <w:pPr>
        <w:pStyle w:val="a6"/>
        <w:ind w:left="1111" w:right="720"/>
      </w:pPr>
      <w:r w:rsidRPr="00E3437F">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rsidR="00E3437F" w:rsidRPr="00E3437F" w:rsidRDefault="00E3437F" w:rsidP="00E3437F">
      <w:pPr>
        <w:pStyle w:val="a6"/>
        <w:ind w:left="1111" w:right="720"/>
      </w:pPr>
      <w:r w:rsidRPr="00E3437F">
        <w:t>Предметные результаты проявляются в освоенных учащимися знаниях и видах деятельности. Они представлены в следующих основных группах:</w:t>
      </w:r>
    </w:p>
    <w:p w:rsidR="00E3437F" w:rsidRPr="00E3437F" w:rsidRDefault="00E3437F" w:rsidP="00E3437F">
      <w:pPr>
        <w:pStyle w:val="a6"/>
        <w:ind w:left="1111" w:right="720"/>
      </w:pPr>
      <w:r w:rsidRPr="00E3437F">
        <w:t>1.</w:t>
      </w:r>
      <w:r w:rsidRPr="00E3437F">
        <w:tab/>
        <w:t xml:space="preserve">Знание хронологии, работа с хронологией: указывать хронологические рамки и </w:t>
      </w:r>
      <w:r w:rsidRPr="00E3437F">
        <w:lastRenderedPageBreak/>
        <w:t>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E3437F" w:rsidRPr="00E3437F" w:rsidRDefault="00E3437F" w:rsidP="00E3437F">
      <w:pPr>
        <w:pStyle w:val="a6"/>
        <w:ind w:left="1111" w:right="720"/>
      </w:pPr>
      <w:r w:rsidRPr="00E3437F">
        <w:t>2.</w:t>
      </w:r>
      <w:r w:rsidRPr="00E3437F">
        <w:tab/>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E3437F" w:rsidRPr="00E3437F" w:rsidRDefault="00E3437F" w:rsidP="00E3437F">
      <w:pPr>
        <w:pStyle w:val="a6"/>
        <w:ind w:left="1111" w:right="720"/>
      </w:pPr>
      <w:r w:rsidRPr="00E3437F">
        <w:t>3.</w:t>
      </w:r>
      <w:r w:rsidRPr="00E3437F">
        <w:tab/>
        <w:t>Работа с исторической картой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rsidR="00E3437F" w:rsidRPr="00E3437F" w:rsidRDefault="00E3437F" w:rsidP="00E3437F">
      <w:pPr>
        <w:pStyle w:val="a6"/>
        <w:ind w:left="1111" w:right="720"/>
      </w:pPr>
      <w:r w:rsidRPr="00E3437F">
        <w:t>4.</w:t>
      </w:r>
      <w:r w:rsidRPr="00E3437F">
        <w:tab/>
        <w:t>Работа с историческими источниками (фрагментами аутентичных источников) :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E3437F" w:rsidRPr="00E3437F" w:rsidRDefault="00E3437F" w:rsidP="00E3437F">
      <w:pPr>
        <w:pStyle w:val="a6"/>
        <w:ind w:left="1111" w:right="720"/>
      </w:pPr>
      <w:r w:rsidRPr="00E3437F">
        <w:t>5.</w:t>
      </w:r>
      <w:r w:rsidRPr="00E3437F">
        <w:tab/>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rsidR="00E3437F" w:rsidRPr="00E3437F" w:rsidRDefault="00E3437F" w:rsidP="00E3437F">
      <w:pPr>
        <w:pStyle w:val="a6"/>
        <w:ind w:left="1111" w:right="720"/>
      </w:pPr>
      <w:r w:rsidRPr="00E3437F">
        <w:t>6.</w:t>
      </w:r>
      <w:r w:rsidRPr="00E3437F">
        <w:tab/>
        <w:t xml:space="preserve">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w:t>
      </w:r>
      <w:r w:rsidRPr="00E3437F">
        <w:lastRenderedPageBreak/>
        <w:t>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E3437F" w:rsidRPr="00E3437F" w:rsidRDefault="00E3437F" w:rsidP="00E3437F">
      <w:pPr>
        <w:pStyle w:val="a6"/>
        <w:ind w:left="1111" w:right="720"/>
      </w:pPr>
      <w:r w:rsidRPr="00E3437F">
        <w:t>7.</w:t>
      </w:r>
      <w:r w:rsidRPr="00E3437F">
        <w:tab/>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E3437F" w:rsidRPr="00E3437F" w:rsidRDefault="00E3437F" w:rsidP="00E3437F">
      <w:pPr>
        <w:pStyle w:val="a6"/>
        <w:ind w:left="1111" w:right="720"/>
      </w:pPr>
      <w:r w:rsidRPr="00E3437F">
        <w:t>8.</w:t>
      </w:r>
      <w:r w:rsidRPr="00E3437F">
        <w:tab/>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E3437F" w:rsidRPr="00E3437F" w:rsidRDefault="00E3437F" w:rsidP="00E3437F">
      <w:pPr>
        <w:pStyle w:val="a6"/>
        <w:ind w:left="1111" w:right="720"/>
      </w:pPr>
      <w:r w:rsidRPr="00E3437F">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rsidR="00E3437F" w:rsidRPr="00E3437F" w:rsidRDefault="00E3437F" w:rsidP="00E3437F">
      <w:pPr>
        <w:pStyle w:val="a6"/>
        <w:ind w:left="1111" w:right="720"/>
      </w:pPr>
      <w:r w:rsidRPr="00E3437F">
        <w:t xml:space="preserve">5 КЛАСС </w:t>
      </w:r>
    </w:p>
    <w:p w:rsidR="00E3437F" w:rsidRPr="00E3437F" w:rsidRDefault="00E3437F" w:rsidP="00E3437F">
      <w:pPr>
        <w:pStyle w:val="a6"/>
        <w:ind w:left="1111" w:right="720"/>
      </w:pPr>
    </w:p>
    <w:p w:rsidR="00E3437F" w:rsidRPr="00E3437F" w:rsidRDefault="00E3437F" w:rsidP="00E3437F">
      <w:pPr>
        <w:pStyle w:val="a6"/>
        <w:ind w:left="1111" w:right="720"/>
      </w:pPr>
      <w:r w:rsidRPr="00E3437F">
        <w:t>1.</w:t>
      </w:r>
      <w:r w:rsidRPr="00E3437F">
        <w:tab/>
        <w:t>Знание хронологии, работа с хронологией:</w:t>
      </w:r>
    </w:p>
    <w:p w:rsidR="00E3437F" w:rsidRPr="00E3437F" w:rsidRDefault="00E3437F" w:rsidP="00E3437F">
      <w:pPr>
        <w:pStyle w:val="a6"/>
        <w:ind w:left="1111" w:right="720"/>
      </w:pPr>
      <w:r w:rsidRPr="00E3437F">
        <w:t>—объяснять смысл основных хронологических понятий (век, тысячелетие, до нашей эры, наша эра);</w:t>
      </w:r>
    </w:p>
    <w:p w:rsidR="00E3437F" w:rsidRPr="00E3437F" w:rsidRDefault="00E3437F" w:rsidP="00E3437F">
      <w:pPr>
        <w:pStyle w:val="a6"/>
        <w:ind w:left="1111" w:right="720"/>
      </w:pPr>
      <w:r w:rsidRPr="00E3437F">
        <w:lastRenderedPageBreak/>
        <w:t>—называть даты важнейших событий истории Древнего мира; по дате устанавливать принадлежность события к веку, тысячелетию;</w:t>
      </w:r>
    </w:p>
    <w:p w:rsidR="00E3437F" w:rsidRPr="00E3437F" w:rsidRDefault="00E3437F" w:rsidP="00E3437F">
      <w:pPr>
        <w:pStyle w:val="a6"/>
        <w:ind w:left="1111" w:right="720"/>
      </w:pPr>
      <w:r w:rsidRPr="00E3437F">
        <w:t>—определять длительность и последовательность событий, периодов истории Древнего мира, вести счет лет до нашей эры и нашей эры.</w:t>
      </w:r>
    </w:p>
    <w:p w:rsidR="00E3437F" w:rsidRPr="00E3437F" w:rsidRDefault="00E3437F" w:rsidP="00E3437F">
      <w:pPr>
        <w:pStyle w:val="a6"/>
        <w:ind w:left="1111" w:right="720"/>
      </w:pPr>
      <w:r w:rsidRPr="00E3437F">
        <w:t>2.</w:t>
      </w:r>
      <w:r w:rsidRPr="00E3437F">
        <w:tab/>
        <w:t>Знание исторических фактов, работа с фактами:</w:t>
      </w:r>
    </w:p>
    <w:p w:rsidR="00E3437F" w:rsidRPr="00E3437F" w:rsidRDefault="00E3437F" w:rsidP="00E3437F">
      <w:pPr>
        <w:pStyle w:val="a6"/>
        <w:ind w:left="1111" w:right="720"/>
      </w:pPr>
      <w:r w:rsidRPr="00E3437F">
        <w:t>—указывать (называть) место, обстоятельства, участников, результаты важнейших событий истории Древнего мира;</w:t>
      </w:r>
    </w:p>
    <w:p w:rsidR="00E3437F" w:rsidRPr="00E3437F" w:rsidRDefault="00E3437F" w:rsidP="00E3437F">
      <w:pPr>
        <w:pStyle w:val="a6"/>
        <w:ind w:left="1111" w:right="720"/>
      </w:pPr>
      <w:r w:rsidRPr="00E3437F">
        <w:t>—группировать, систематизировать факты по заданному признаку.</w:t>
      </w:r>
    </w:p>
    <w:p w:rsidR="00E3437F" w:rsidRPr="00E3437F" w:rsidRDefault="00E3437F" w:rsidP="00E3437F">
      <w:pPr>
        <w:pStyle w:val="a6"/>
        <w:ind w:left="1111" w:right="720"/>
      </w:pPr>
      <w:r w:rsidRPr="00E3437F">
        <w:t>3.</w:t>
      </w:r>
      <w:r w:rsidRPr="00E3437F">
        <w:tab/>
        <w:t>Работа с исторической картой:</w:t>
      </w:r>
    </w:p>
    <w:p w:rsidR="00E3437F" w:rsidRPr="00E3437F" w:rsidRDefault="00E3437F" w:rsidP="00E3437F">
      <w:pPr>
        <w:pStyle w:val="a6"/>
        <w:ind w:left="1111" w:right="720"/>
      </w:pPr>
      <w:r w:rsidRPr="00E3437F">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E3437F" w:rsidRPr="00E3437F" w:rsidRDefault="00E3437F" w:rsidP="00E3437F">
      <w:pPr>
        <w:pStyle w:val="a6"/>
        <w:ind w:left="1111" w:right="720"/>
      </w:pPr>
      <w:r w:rsidRPr="00E3437F">
        <w:t>—устанавливать на основе картографических сведений связь между условиями среды обитания людей и их занятиями.</w:t>
      </w:r>
    </w:p>
    <w:p w:rsidR="00E3437F" w:rsidRPr="00E3437F" w:rsidRDefault="00E3437F" w:rsidP="00E3437F">
      <w:pPr>
        <w:pStyle w:val="a6"/>
        <w:ind w:left="1111" w:right="720"/>
      </w:pPr>
      <w:r w:rsidRPr="00E3437F">
        <w:t>4.</w:t>
      </w:r>
      <w:r w:rsidRPr="00E3437F">
        <w:tab/>
        <w:t>Работа с историческими источниками:</w:t>
      </w:r>
    </w:p>
    <w:p w:rsidR="00E3437F" w:rsidRPr="00E3437F" w:rsidRDefault="00E3437F" w:rsidP="00E3437F">
      <w:pPr>
        <w:pStyle w:val="a6"/>
        <w:ind w:left="1111" w:right="720"/>
      </w:pPr>
      <w:r w:rsidRPr="00E3437F">
        <w:t>—называть и различать основные типы исторических источников (письменные, визуальные, вещественные), приводить примеры источников разных типов;</w:t>
      </w:r>
    </w:p>
    <w:p w:rsidR="00E3437F" w:rsidRPr="00E3437F" w:rsidRDefault="00E3437F" w:rsidP="00E3437F">
      <w:pPr>
        <w:pStyle w:val="a6"/>
        <w:ind w:left="1111" w:right="720"/>
      </w:pPr>
      <w:r w:rsidRPr="00E3437F">
        <w:t>—различать памятники культуры изучаемой эпохи и источники, созданные в последующие эпохи, приводить примеры;</w:t>
      </w:r>
    </w:p>
    <w:p w:rsidR="00E3437F" w:rsidRPr="00E3437F" w:rsidRDefault="00E3437F" w:rsidP="00E3437F">
      <w:pPr>
        <w:pStyle w:val="a6"/>
        <w:ind w:left="1111" w:right="720"/>
      </w:pPr>
      <w:r w:rsidRPr="00E3437F">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w:t>
      </w:r>
      <w:r w:rsidRPr="00E3437F">
        <w:lastRenderedPageBreak/>
        <w:t>Историческое описание (реконструкция):</w:t>
      </w:r>
    </w:p>
    <w:p w:rsidR="00E3437F" w:rsidRPr="00E3437F" w:rsidRDefault="00E3437F" w:rsidP="00E3437F">
      <w:pPr>
        <w:pStyle w:val="a6"/>
        <w:ind w:left="1111" w:right="720"/>
      </w:pPr>
      <w:r w:rsidRPr="00E3437F">
        <w:t>—характеризовать условия жизни людей в древности;</w:t>
      </w:r>
    </w:p>
    <w:p w:rsidR="00E3437F" w:rsidRPr="00E3437F" w:rsidRDefault="00E3437F" w:rsidP="00E3437F">
      <w:pPr>
        <w:pStyle w:val="a6"/>
        <w:ind w:left="1111" w:right="720"/>
      </w:pPr>
      <w:r w:rsidRPr="00E3437F">
        <w:t>—рассказывать о значительных событиях древней истории, их участниках;</w:t>
      </w:r>
    </w:p>
    <w:p w:rsidR="00E3437F" w:rsidRPr="00E3437F" w:rsidRDefault="00E3437F" w:rsidP="00E3437F">
      <w:pPr>
        <w:pStyle w:val="a6"/>
        <w:ind w:left="1111" w:right="720"/>
      </w:pPr>
      <w:r w:rsidRPr="00E3437F">
        <w:t>—рассказывать об исторических личностях Древнего мира (ключевых моментах их биографии, роли в исторических событиях);</w:t>
      </w:r>
    </w:p>
    <w:p w:rsidR="00E3437F" w:rsidRPr="00E3437F" w:rsidRDefault="00E3437F" w:rsidP="00E3437F">
      <w:pPr>
        <w:pStyle w:val="a6"/>
        <w:ind w:left="1111" w:right="720"/>
      </w:pPr>
      <w:r w:rsidRPr="00E3437F">
        <w:t>—давать краткое описание памятников культуры эпохи первобытности и древнейших цивилизаций.</w:t>
      </w:r>
    </w:p>
    <w:p w:rsidR="00E3437F" w:rsidRPr="00E3437F" w:rsidRDefault="00E3437F" w:rsidP="00E3437F">
      <w:pPr>
        <w:pStyle w:val="a6"/>
        <w:ind w:left="1111" w:right="720"/>
      </w:pPr>
      <w:r w:rsidRPr="00E3437F">
        <w:t>6.</w:t>
      </w:r>
      <w:r w:rsidRPr="00E3437F">
        <w:tab/>
        <w:t>Анализ, объяснение исторических событий, явлений:</w:t>
      </w:r>
    </w:p>
    <w:p w:rsidR="00E3437F" w:rsidRPr="00E3437F" w:rsidRDefault="00E3437F" w:rsidP="00E3437F">
      <w:pPr>
        <w:pStyle w:val="a6"/>
        <w:ind w:left="1111" w:right="720"/>
      </w:pPr>
      <w:r w:rsidRPr="00E3437F">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E3437F" w:rsidRPr="00E3437F" w:rsidRDefault="00E3437F" w:rsidP="00E3437F">
      <w:pPr>
        <w:pStyle w:val="a6"/>
        <w:ind w:left="1111" w:right="720"/>
      </w:pPr>
      <w:r w:rsidRPr="00E3437F">
        <w:t>—сравнивать исторические явления, определять их общие черты;</w:t>
      </w:r>
    </w:p>
    <w:p w:rsidR="00E3437F" w:rsidRPr="00E3437F" w:rsidRDefault="00E3437F" w:rsidP="00E3437F">
      <w:pPr>
        <w:pStyle w:val="a6"/>
        <w:ind w:left="1111" w:right="720"/>
      </w:pPr>
      <w:r w:rsidRPr="00E3437F">
        <w:t>—иллюстрировать общие явления, черты конкретными примерами;</w:t>
      </w:r>
    </w:p>
    <w:p w:rsidR="00E3437F" w:rsidRPr="00E3437F" w:rsidRDefault="00E3437F" w:rsidP="00E3437F">
      <w:pPr>
        <w:pStyle w:val="a6"/>
        <w:ind w:left="1111" w:right="720"/>
      </w:pPr>
      <w:r w:rsidRPr="00E3437F">
        <w:t>—объяснять причины и следствия важнейших событий древней истории.</w:t>
      </w:r>
    </w:p>
    <w:p w:rsidR="00E3437F" w:rsidRPr="00E3437F" w:rsidRDefault="00E3437F" w:rsidP="00E3437F">
      <w:pPr>
        <w:pStyle w:val="a6"/>
        <w:ind w:left="1111" w:right="720"/>
      </w:pPr>
      <w:r w:rsidRPr="00E3437F">
        <w:t>7.</w:t>
      </w:r>
      <w:r w:rsidRPr="00E3437F">
        <w:tab/>
        <w:t>Рассмотрение исторических версий и оценок, определение своего отношения к наиболее значимым событиям и личностям прошлого:</w:t>
      </w:r>
    </w:p>
    <w:p w:rsidR="00E3437F" w:rsidRPr="00E3437F" w:rsidRDefault="00E3437F" w:rsidP="00E3437F">
      <w:pPr>
        <w:pStyle w:val="a6"/>
        <w:ind w:left="1111" w:right="720"/>
      </w:pPr>
      <w:r w:rsidRPr="00E3437F">
        <w:t>—излагать оценки наиболее значительных событий и личностей древней истории, приводимые в учебной литературе;</w:t>
      </w:r>
    </w:p>
    <w:p w:rsidR="00E3437F" w:rsidRPr="00E3437F" w:rsidRDefault="00E3437F" w:rsidP="00E3437F">
      <w:pPr>
        <w:pStyle w:val="a6"/>
        <w:ind w:left="1111" w:right="720"/>
      </w:pPr>
      <w:r w:rsidRPr="00E3437F">
        <w:t>—высказывать на уровне эмоциональных оценок отношение к поступкам людей прошлого, к памятникам культуры.</w:t>
      </w:r>
    </w:p>
    <w:p w:rsidR="00E3437F" w:rsidRPr="00E3437F" w:rsidRDefault="00E3437F" w:rsidP="00E3437F">
      <w:pPr>
        <w:pStyle w:val="a6"/>
        <w:ind w:left="1111" w:right="720"/>
      </w:pPr>
      <w:r w:rsidRPr="00E3437F">
        <w:t>8.</w:t>
      </w:r>
      <w:r w:rsidRPr="00E3437F">
        <w:tab/>
        <w:t>Применение исторических знаний:</w:t>
      </w:r>
    </w:p>
    <w:p w:rsidR="00E3437F" w:rsidRPr="00E3437F" w:rsidRDefault="00E3437F" w:rsidP="00E3437F">
      <w:pPr>
        <w:pStyle w:val="a6"/>
        <w:ind w:left="1111" w:right="720"/>
      </w:pPr>
      <w:r w:rsidRPr="00E3437F">
        <w:t>—раскрывать значение памятников древней истории и культуры, необходимость сохранения их в современном мире;</w:t>
      </w:r>
    </w:p>
    <w:p w:rsidR="00E3437F" w:rsidRPr="00E3437F" w:rsidRDefault="00E3437F" w:rsidP="00E3437F">
      <w:pPr>
        <w:pStyle w:val="a6"/>
        <w:ind w:left="1111" w:right="720"/>
      </w:pPr>
      <w:r w:rsidRPr="00E3437F">
        <w:lastRenderedPageBreak/>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E3437F" w:rsidRPr="00E3437F" w:rsidRDefault="00E3437F" w:rsidP="00E3437F">
      <w:pPr>
        <w:pStyle w:val="a6"/>
        <w:ind w:left="1111" w:right="720"/>
      </w:pPr>
      <w:r w:rsidRPr="00E3437F">
        <w:t>6 КЛАСС</w:t>
      </w:r>
    </w:p>
    <w:p w:rsidR="00E3437F" w:rsidRPr="00E3437F" w:rsidRDefault="00E3437F" w:rsidP="00E3437F">
      <w:pPr>
        <w:pStyle w:val="a6"/>
        <w:ind w:left="1111" w:right="720"/>
      </w:pPr>
    </w:p>
    <w:p w:rsidR="00E3437F" w:rsidRPr="00E3437F" w:rsidRDefault="00E3437F" w:rsidP="00E3437F">
      <w:pPr>
        <w:pStyle w:val="a6"/>
        <w:ind w:left="1111" w:right="720"/>
      </w:pPr>
      <w:r w:rsidRPr="00E3437F">
        <w:t>1.</w:t>
      </w:r>
      <w:r w:rsidRPr="00E3437F">
        <w:tab/>
        <w:t>Знание хронологии, работа с хронологией:</w:t>
      </w:r>
    </w:p>
    <w:p w:rsidR="00E3437F" w:rsidRPr="00E3437F" w:rsidRDefault="00E3437F" w:rsidP="00E3437F">
      <w:pPr>
        <w:pStyle w:val="a6"/>
        <w:ind w:left="1111" w:right="720"/>
      </w:pPr>
      <w:r w:rsidRPr="00E3437F">
        <w:t>—называть даты важнейших событий Средневековья, определять их принадлежность к веку, историческому периоду;</w:t>
      </w:r>
    </w:p>
    <w:p w:rsidR="00E3437F" w:rsidRPr="00E3437F" w:rsidRDefault="00E3437F" w:rsidP="00E3437F">
      <w:pPr>
        <w:pStyle w:val="a6"/>
        <w:ind w:left="1111" w:right="720"/>
      </w:pPr>
      <w:r w:rsidRPr="00E3437F">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E3437F" w:rsidRPr="00E3437F" w:rsidRDefault="00E3437F" w:rsidP="00E3437F">
      <w:pPr>
        <w:pStyle w:val="a6"/>
        <w:ind w:left="1111" w:right="720"/>
      </w:pPr>
      <w:r w:rsidRPr="00E3437F">
        <w:t>—устанавливать длительность и синхронность событий истории Руси и всеобщей истории.</w:t>
      </w:r>
    </w:p>
    <w:p w:rsidR="00E3437F" w:rsidRPr="00E3437F" w:rsidRDefault="00E3437F" w:rsidP="00E3437F">
      <w:pPr>
        <w:pStyle w:val="a6"/>
        <w:ind w:left="1111" w:right="720"/>
      </w:pPr>
      <w:r w:rsidRPr="00E3437F">
        <w:t>2.</w:t>
      </w:r>
      <w:r w:rsidRPr="00E3437F">
        <w:tab/>
        <w:t>Знание исторических фактов, работа с фактами:</w:t>
      </w:r>
    </w:p>
    <w:p w:rsidR="00E3437F" w:rsidRPr="00E3437F" w:rsidRDefault="00E3437F" w:rsidP="00E3437F">
      <w:pPr>
        <w:pStyle w:val="a6"/>
        <w:ind w:left="1111" w:right="720"/>
      </w:pPr>
      <w:r w:rsidRPr="00E3437F">
        <w:t>—указывать (называть) место, обстоятельства, участников, результаты важнейших событий отечественной и всеобщей истории эпохи Средневековья;</w:t>
      </w:r>
    </w:p>
    <w:p w:rsidR="00E3437F" w:rsidRPr="00E3437F" w:rsidRDefault="00E3437F" w:rsidP="00E3437F">
      <w:pPr>
        <w:pStyle w:val="a6"/>
        <w:ind w:left="1111" w:right="720"/>
      </w:pPr>
      <w:r w:rsidRPr="00E3437F">
        <w:t>—группировать, систематизировать факты по заданному признаку (составление систематических таблиц).</w:t>
      </w:r>
    </w:p>
    <w:p w:rsidR="00E3437F" w:rsidRPr="00E3437F" w:rsidRDefault="00E3437F" w:rsidP="00E3437F">
      <w:pPr>
        <w:pStyle w:val="a6"/>
        <w:ind w:left="1111" w:right="720"/>
      </w:pPr>
      <w:r w:rsidRPr="00E3437F">
        <w:t>3.</w:t>
      </w:r>
      <w:r w:rsidRPr="00E3437F">
        <w:tab/>
        <w:t>Работа с исторической картой:</w:t>
      </w:r>
    </w:p>
    <w:p w:rsidR="00E3437F" w:rsidRPr="00E3437F" w:rsidRDefault="00E3437F" w:rsidP="00E3437F">
      <w:pPr>
        <w:pStyle w:val="a6"/>
        <w:ind w:left="1111" w:right="720"/>
      </w:pPr>
      <w:r w:rsidRPr="00E3437F">
        <w:t>—находить и показывать на карте исторические объекты, используя легенду карты; давать словесное описание их местоположения;</w:t>
      </w:r>
    </w:p>
    <w:p w:rsidR="00E3437F" w:rsidRPr="00E3437F" w:rsidRDefault="00E3437F" w:rsidP="00E3437F">
      <w:pPr>
        <w:pStyle w:val="a6"/>
        <w:ind w:left="1111" w:right="720"/>
      </w:pPr>
      <w:r w:rsidRPr="00E3437F">
        <w:t xml:space="preserve">—извлекать из карты информацию о территории, экономических и культурных центрах Руси и других государств в Средние века, о направлениях крупнейших </w:t>
      </w:r>
      <w:r w:rsidRPr="00E3437F">
        <w:lastRenderedPageBreak/>
        <w:t>передвижений людей — походов, завоеваний, колонизаций, о ключевых событиях средневековой истории.</w:t>
      </w:r>
    </w:p>
    <w:p w:rsidR="00E3437F" w:rsidRPr="00E3437F" w:rsidRDefault="00E3437F" w:rsidP="00E3437F">
      <w:pPr>
        <w:pStyle w:val="a6"/>
        <w:ind w:left="1111" w:right="720"/>
      </w:pPr>
      <w:r w:rsidRPr="00E3437F">
        <w:t>4.</w:t>
      </w:r>
      <w:r w:rsidRPr="00E3437F">
        <w:tab/>
        <w:t>Работа с историческими источниками:</w:t>
      </w:r>
    </w:p>
    <w:p w:rsidR="00E3437F" w:rsidRPr="00E3437F" w:rsidRDefault="00E3437F" w:rsidP="00E3437F">
      <w:pPr>
        <w:pStyle w:val="a6"/>
        <w:ind w:left="1111" w:right="720"/>
      </w:pPr>
      <w:r w:rsidRPr="00E3437F">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E3437F" w:rsidRPr="00E3437F" w:rsidRDefault="00E3437F" w:rsidP="00E3437F">
      <w:pPr>
        <w:pStyle w:val="a6"/>
        <w:ind w:left="1111" w:right="720"/>
      </w:pPr>
      <w:r w:rsidRPr="00E3437F">
        <w:t>—характеризовать авторство, время, место создания источника;</w:t>
      </w:r>
    </w:p>
    <w:p w:rsidR="00E3437F" w:rsidRPr="00E3437F" w:rsidRDefault="00E3437F" w:rsidP="00E3437F">
      <w:pPr>
        <w:pStyle w:val="a6"/>
        <w:ind w:left="1111" w:right="720"/>
      </w:pPr>
      <w:r w:rsidRPr="00E3437F">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E3437F" w:rsidRPr="00E3437F" w:rsidRDefault="00E3437F" w:rsidP="00E3437F">
      <w:pPr>
        <w:pStyle w:val="a6"/>
        <w:ind w:left="1111" w:right="720"/>
      </w:pPr>
      <w:r w:rsidRPr="00E3437F">
        <w:t>—находить в визуальном источнике и вещественном памятнике ключевые символы, образы;</w:t>
      </w:r>
    </w:p>
    <w:p w:rsidR="00E3437F" w:rsidRPr="00E3437F" w:rsidRDefault="00E3437F" w:rsidP="00E3437F">
      <w:pPr>
        <w:pStyle w:val="a6"/>
        <w:ind w:left="1111" w:right="720"/>
      </w:pPr>
      <w:r w:rsidRPr="00E3437F">
        <w:t>—характеризовать позицию автора письменного и визуального исторического источника.</w:t>
      </w:r>
    </w:p>
    <w:p w:rsidR="00E3437F" w:rsidRPr="00E3437F" w:rsidRDefault="00E3437F" w:rsidP="00E3437F">
      <w:pPr>
        <w:pStyle w:val="a6"/>
        <w:ind w:left="1111" w:right="720"/>
      </w:pPr>
      <w:r w:rsidRPr="00E3437F">
        <w:t>5.</w:t>
      </w:r>
      <w:r w:rsidRPr="00E3437F">
        <w:tab/>
        <w:t>Историческое описание (реконструкция):</w:t>
      </w:r>
    </w:p>
    <w:p w:rsidR="00E3437F" w:rsidRPr="00E3437F" w:rsidRDefault="00E3437F" w:rsidP="00E3437F">
      <w:pPr>
        <w:pStyle w:val="a6"/>
        <w:ind w:left="1111" w:right="720"/>
      </w:pPr>
      <w:r w:rsidRPr="00E3437F">
        <w:t>—рассказывать о ключевых событиях отечественной и всеобщей истории в эпоху Средневековья, их участниках;</w:t>
      </w:r>
    </w:p>
    <w:p w:rsidR="00E3437F" w:rsidRPr="00E3437F" w:rsidRDefault="00E3437F" w:rsidP="00E3437F">
      <w:pPr>
        <w:pStyle w:val="a6"/>
        <w:ind w:left="1111" w:right="720"/>
      </w:pPr>
      <w:r w:rsidRPr="00E3437F">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E3437F" w:rsidRPr="00E3437F" w:rsidRDefault="00E3437F" w:rsidP="00E3437F">
      <w:pPr>
        <w:pStyle w:val="a6"/>
        <w:ind w:left="1111" w:right="720"/>
      </w:pPr>
      <w:r w:rsidRPr="00E3437F">
        <w:t>—рассказывать об образе жизни различных групп населения в средневековых обществах на Руси и в других странах;</w:t>
      </w:r>
    </w:p>
    <w:p w:rsidR="00E3437F" w:rsidRPr="00E3437F" w:rsidRDefault="00E3437F" w:rsidP="00E3437F">
      <w:pPr>
        <w:pStyle w:val="a6"/>
        <w:ind w:left="1111" w:right="720"/>
      </w:pPr>
      <w:r w:rsidRPr="00E3437F">
        <w:t xml:space="preserve">—представлять описание памятников материальной и художественной культуры </w:t>
      </w:r>
      <w:r w:rsidRPr="00E3437F">
        <w:lastRenderedPageBreak/>
        <w:t>изучаемой эпохи.</w:t>
      </w:r>
    </w:p>
    <w:p w:rsidR="00E3437F" w:rsidRPr="00E3437F" w:rsidRDefault="00E3437F" w:rsidP="00E3437F">
      <w:pPr>
        <w:pStyle w:val="a6"/>
        <w:ind w:left="1111" w:right="720"/>
      </w:pPr>
      <w:r w:rsidRPr="00E3437F">
        <w:t>6.</w:t>
      </w:r>
      <w:r w:rsidRPr="00E3437F">
        <w:tab/>
        <w:t>Анализ, объяснение исторических событий, явлений:</w:t>
      </w:r>
    </w:p>
    <w:p w:rsidR="00E3437F" w:rsidRPr="00E3437F" w:rsidRDefault="00E3437F" w:rsidP="00E3437F">
      <w:pPr>
        <w:pStyle w:val="a6"/>
        <w:ind w:left="1111" w:right="720"/>
      </w:pPr>
      <w:r w:rsidRPr="00E3437F">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E3437F" w:rsidRPr="00E3437F" w:rsidRDefault="00E3437F" w:rsidP="00E3437F">
      <w:pPr>
        <w:pStyle w:val="a6"/>
        <w:ind w:left="1111" w:right="720"/>
      </w:pPr>
      <w:r w:rsidRPr="00E3437F">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E3437F" w:rsidRPr="00E3437F" w:rsidRDefault="00E3437F" w:rsidP="00E3437F">
      <w:pPr>
        <w:pStyle w:val="a6"/>
        <w:ind w:left="1111" w:right="720"/>
      </w:pPr>
      <w:r w:rsidRPr="00E3437F">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E3437F" w:rsidRPr="00E3437F" w:rsidRDefault="00E3437F" w:rsidP="00E3437F">
      <w:pPr>
        <w:pStyle w:val="a6"/>
        <w:ind w:left="1111" w:right="720"/>
      </w:pPr>
      <w:r w:rsidRPr="00E3437F">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E3437F" w:rsidRPr="00E3437F" w:rsidRDefault="00E3437F" w:rsidP="00E3437F">
      <w:pPr>
        <w:pStyle w:val="a6"/>
        <w:ind w:left="1111" w:right="720"/>
      </w:pPr>
      <w:r w:rsidRPr="00E3437F">
        <w:t>7.</w:t>
      </w:r>
      <w:r w:rsidRPr="00E3437F">
        <w:tab/>
        <w:t>Рассмотрение исторических версий и оценок, определение своего отношения к наиболее значимым событиям и личностям прошлого:</w:t>
      </w:r>
    </w:p>
    <w:p w:rsidR="00E3437F" w:rsidRPr="00E3437F" w:rsidRDefault="00E3437F" w:rsidP="00E3437F">
      <w:pPr>
        <w:pStyle w:val="a6"/>
        <w:ind w:left="1111" w:right="720"/>
      </w:pPr>
      <w:r w:rsidRPr="00E3437F">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E3437F" w:rsidRPr="00E3437F" w:rsidRDefault="00E3437F" w:rsidP="00E3437F">
      <w:pPr>
        <w:pStyle w:val="a6"/>
        <w:ind w:left="1111" w:right="720"/>
      </w:pPr>
      <w:r w:rsidRPr="00E3437F">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E3437F" w:rsidRPr="00E3437F" w:rsidRDefault="00E3437F" w:rsidP="00E3437F">
      <w:pPr>
        <w:pStyle w:val="a6"/>
        <w:ind w:left="1111" w:right="720"/>
      </w:pPr>
      <w:r w:rsidRPr="00E3437F">
        <w:t>8.</w:t>
      </w:r>
      <w:r w:rsidRPr="00E3437F">
        <w:tab/>
        <w:t>Применение исторических знаний:</w:t>
      </w:r>
    </w:p>
    <w:p w:rsidR="00E3437F" w:rsidRPr="00E3437F" w:rsidRDefault="00E3437F" w:rsidP="00E3437F">
      <w:pPr>
        <w:pStyle w:val="a6"/>
        <w:ind w:left="1111" w:right="720"/>
      </w:pPr>
      <w:r w:rsidRPr="00E3437F">
        <w:lastRenderedPageBreak/>
        <w:t>—объяснять значение памятников истории и культуры Руси и других стран эпохи Средневековья, необходимость сохранения их в современном мире;</w:t>
      </w:r>
    </w:p>
    <w:p w:rsidR="00E3437F" w:rsidRPr="00E3437F" w:rsidRDefault="00E3437F" w:rsidP="00E3437F">
      <w:pPr>
        <w:pStyle w:val="a6"/>
        <w:ind w:left="1111" w:right="720"/>
      </w:pPr>
      <w:r w:rsidRPr="00E3437F">
        <w:t>—выполнять учебные проекты по истории Средних веков (в том числе на региональном материале).</w:t>
      </w:r>
    </w:p>
    <w:p w:rsidR="00E3437F" w:rsidRPr="00E3437F" w:rsidRDefault="00E3437F" w:rsidP="00E3437F">
      <w:pPr>
        <w:pStyle w:val="a6"/>
        <w:ind w:left="1111" w:right="720"/>
      </w:pPr>
      <w:r w:rsidRPr="00E3437F">
        <w:t>7 КЛАСС</w:t>
      </w:r>
    </w:p>
    <w:p w:rsidR="00E3437F" w:rsidRPr="00E3437F" w:rsidRDefault="00E3437F" w:rsidP="00E3437F">
      <w:pPr>
        <w:pStyle w:val="a6"/>
        <w:ind w:left="1111" w:right="720"/>
      </w:pPr>
    </w:p>
    <w:p w:rsidR="00E3437F" w:rsidRPr="00E3437F" w:rsidRDefault="00E3437F" w:rsidP="00E3437F">
      <w:pPr>
        <w:pStyle w:val="a6"/>
        <w:ind w:left="1111" w:right="720"/>
      </w:pPr>
      <w:r w:rsidRPr="00E3437F">
        <w:t>1.</w:t>
      </w:r>
      <w:r w:rsidRPr="00E3437F">
        <w:tab/>
        <w:t>Знание хронологии, работа с хронологией:</w:t>
      </w:r>
    </w:p>
    <w:p w:rsidR="00E3437F" w:rsidRPr="00E3437F" w:rsidRDefault="00E3437F" w:rsidP="00E3437F">
      <w:pPr>
        <w:pStyle w:val="a6"/>
        <w:ind w:left="1111" w:right="720"/>
      </w:pPr>
      <w:r w:rsidRPr="00E3437F">
        <w:t>—называть этапы отечественной и всеобщей истории Нового времени, их хронологические рамки;</w:t>
      </w:r>
    </w:p>
    <w:p w:rsidR="00E3437F" w:rsidRPr="00E3437F" w:rsidRDefault="00E3437F" w:rsidP="00E3437F">
      <w:pPr>
        <w:pStyle w:val="a6"/>
        <w:ind w:left="1111" w:right="720"/>
      </w:pPr>
      <w:r w:rsidRPr="00E3437F">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E3437F" w:rsidRPr="00E3437F" w:rsidRDefault="00E3437F" w:rsidP="00E3437F">
      <w:pPr>
        <w:pStyle w:val="a6"/>
        <w:ind w:left="1111" w:right="720"/>
      </w:pPr>
      <w:r w:rsidRPr="00E3437F">
        <w:t>—устанавливать синхронность событий отечественной и всеобщей истории XVI—XVII вв.</w:t>
      </w:r>
    </w:p>
    <w:p w:rsidR="00E3437F" w:rsidRPr="00E3437F" w:rsidRDefault="00E3437F" w:rsidP="00E3437F">
      <w:pPr>
        <w:pStyle w:val="a6"/>
        <w:ind w:left="1111" w:right="720"/>
      </w:pPr>
      <w:r w:rsidRPr="00E3437F">
        <w:t>2.</w:t>
      </w:r>
      <w:r w:rsidRPr="00E3437F">
        <w:tab/>
        <w:t>Знание исторических фактов, работа с фактами:</w:t>
      </w:r>
    </w:p>
    <w:p w:rsidR="00E3437F" w:rsidRPr="00E3437F" w:rsidRDefault="00E3437F" w:rsidP="00E3437F">
      <w:pPr>
        <w:pStyle w:val="a6"/>
        <w:ind w:left="1111" w:right="720"/>
      </w:pPr>
      <w:r w:rsidRPr="00E3437F">
        <w:t>—указывать (называть) место, обстоятельства, участников, результаты важнейших событий отечественной и всеобщей истории XVI—XVII вв.;</w:t>
      </w:r>
    </w:p>
    <w:p w:rsidR="00E3437F" w:rsidRPr="00E3437F" w:rsidRDefault="00E3437F" w:rsidP="00E3437F">
      <w:pPr>
        <w:pStyle w:val="a6"/>
        <w:ind w:left="1111" w:right="720"/>
      </w:pPr>
      <w:r w:rsidRPr="00E3437F">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E3437F" w:rsidRPr="00E3437F" w:rsidRDefault="00E3437F" w:rsidP="00E3437F">
      <w:pPr>
        <w:pStyle w:val="a6"/>
        <w:ind w:left="1111" w:right="720"/>
      </w:pPr>
      <w:r w:rsidRPr="00E3437F">
        <w:t>3.</w:t>
      </w:r>
      <w:r w:rsidRPr="00E3437F">
        <w:tab/>
        <w:t>Работа с исторической картой:</w:t>
      </w:r>
    </w:p>
    <w:p w:rsidR="00E3437F" w:rsidRPr="00E3437F" w:rsidRDefault="00E3437F" w:rsidP="00E3437F">
      <w:pPr>
        <w:pStyle w:val="a6"/>
        <w:ind w:left="1111" w:right="720"/>
      </w:pPr>
      <w:r w:rsidRPr="00E3437F">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w:t>
      </w:r>
      <w:r w:rsidRPr="00E3437F">
        <w:lastRenderedPageBreak/>
        <w:t>всеобщей истории XVI—XVII вв.;</w:t>
      </w:r>
    </w:p>
    <w:p w:rsidR="00E3437F" w:rsidRPr="00E3437F" w:rsidRDefault="00E3437F" w:rsidP="00E3437F">
      <w:pPr>
        <w:pStyle w:val="a6"/>
        <w:ind w:left="1111" w:right="720"/>
      </w:pPr>
      <w:r w:rsidRPr="00E3437F">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E3437F" w:rsidRPr="00E3437F" w:rsidRDefault="00E3437F" w:rsidP="00E3437F">
      <w:pPr>
        <w:pStyle w:val="a6"/>
        <w:ind w:left="1111" w:right="720"/>
      </w:pPr>
      <w:r w:rsidRPr="00E3437F">
        <w:t>4.</w:t>
      </w:r>
      <w:r w:rsidRPr="00E3437F">
        <w:tab/>
        <w:t>Работа с историческими источниками:</w:t>
      </w:r>
    </w:p>
    <w:p w:rsidR="00E3437F" w:rsidRPr="00E3437F" w:rsidRDefault="00E3437F" w:rsidP="00E3437F">
      <w:pPr>
        <w:pStyle w:val="a6"/>
        <w:ind w:left="1111" w:right="720"/>
      </w:pPr>
      <w:r w:rsidRPr="00E3437F">
        <w:t>—различать виды письменных исторических источников (официальные, личные, литературные и др.);</w:t>
      </w:r>
    </w:p>
    <w:p w:rsidR="00E3437F" w:rsidRPr="00E3437F" w:rsidRDefault="00E3437F" w:rsidP="00E3437F">
      <w:pPr>
        <w:pStyle w:val="a6"/>
        <w:ind w:left="1111" w:right="720"/>
      </w:pPr>
      <w:r w:rsidRPr="00E3437F">
        <w:t>—характеризовать обстоятельства и цель создания источника, раскрывать его информационную ценность;</w:t>
      </w:r>
    </w:p>
    <w:p w:rsidR="00E3437F" w:rsidRPr="00E3437F" w:rsidRDefault="00E3437F" w:rsidP="00E3437F">
      <w:pPr>
        <w:pStyle w:val="a6"/>
        <w:ind w:left="1111" w:right="720"/>
      </w:pPr>
      <w:r w:rsidRPr="00E3437F">
        <w:t>—проводить поиск информации в тексте письменного источника, визуальных и вещественных памятниках эпохи;</w:t>
      </w:r>
    </w:p>
    <w:p w:rsidR="00E3437F" w:rsidRPr="00E3437F" w:rsidRDefault="00E3437F" w:rsidP="00E3437F">
      <w:pPr>
        <w:pStyle w:val="a6"/>
        <w:ind w:left="1111" w:right="720"/>
      </w:pPr>
      <w:r w:rsidRPr="00E3437F">
        <w:t>—сопоставлять и систематизировать информацию из нескольких однотипных источников.</w:t>
      </w:r>
    </w:p>
    <w:p w:rsidR="00E3437F" w:rsidRPr="00E3437F" w:rsidRDefault="00E3437F" w:rsidP="00E3437F">
      <w:pPr>
        <w:pStyle w:val="a6"/>
        <w:ind w:left="1111" w:right="720"/>
      </w:pPr>
      <w:r w:rsidRPr="00E3437F">
        <w:t>5.</w:t>
      </w:r>
      <w:r w:rsidRPr="00E3437F">
        <w:tab/>
        <w:t>Историческое описание (реконструкция):</w:t>
      </w:r>
    </w:p>
    <w:p w:rsidR="00E3437F" w:rsidRPr="00E3437F" w:rsidRDefault="00E3437F" w:rsidP="00E3437F">
      <w:pPr>
        <w:pStyle w:val="a6"/>
        <w:ind w:left="1111" w:right="720"/>
      </w:pPr>
      <w:r w:rsidRPr="00E3437F">
        <w:t>—рассказывать о ключевых событиях отечественной и всеобщей истории XVI—XVII вв., их участниках;</w:t>
      </w:r>
    </w:p>
    <w:p w:rsidR="00E3437F" w:rsidRPr="00E3437F" w:rsidRDefault="00E3437F" w:rsidP="00E3437F">
      <w:pPr>
        <w:pStyle w:val="a6"/>
        <w:ind w:left="1111" w:right="720"/>
      </w:pPr>
      <w:r w:rsidRPr="00E3437F">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E3437F" w:rsidRPr="00E3437F" w:rsidRDefault="00E3437F" w:rsidP="00E3437F">
      <w:pPr>
        <w:pStyle w:val="a6"/>
        <w:ind w:left="1111" w:right="720"/>
      </w:pPr>
      <w:r w:rsidRPr="00E3437F">
        <w:t>—рассказывать об образе жизни различных групп населения в России и других странах в раннее Новое время;</w:t>
      </w:r>
    </w:p>
    <w:p w:rsidR="00E3437F" w:rsidRPr="00E3437F" w:rsidRDefault="00E3437F" w:rsidP="00E3437F">
      <w:pPr>
        <w:pStyle w:val="a6"/>
        <w:ind w:left="1111" w:right="720"/>
      </w:pPr>
      <w:r w:rsidRPr="00E3437F">
        <w:t>—представлять описание памятников материальной и художественной культуры изучаемой эпохи.</w:t>
      </w:r>
    </w:p>
    <w:p w:rsidR="00E3437F" w:rsidRPr="00E3437F" w:rsidRDefault="00E3437F" w:rsidP="00E3437F">
      <w:pPr>
        <w:pStyle w:val="a6"/>
        <w:ind w:left="1111" w:right="720"/>
      </w:pPr>
      <w:r w:rsidRPr="00E3437F">
        <w:t>6.</w:t>
      </w:r>
      <w:r w:rsidRPr="00E3437F">
        <w:tab/>
        <w:t>Анализ, объяснение исторических событий, явлений:</w:t>
      </w:r>
    </w:p>
    <w:p w:rsidR="00E3437F" w:rsidRPr="00E3437F" w:rsidRDefault="00E3437F" w:rsidP="00E3437F">
      <w:pPr>
        <w:pStyle w:val="a6"/>
        <w:ind w:left="1111" w:right="720"/>
      </w:pPr>
      <w:r w:rsidRPr="00E3437F">
        <w:lastRenderedPageBreak/>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E3437F" w:rsidRPr="00E3437F" w:rsidRDefault="00E3437F" w:rsidP="00E3437F">
      <w:pPr>
        <w:pStyle w:val="a6"/>
        <w:ind w:left="1111" w:right="720"/>
      </w:pPr>
      <w:r w:rsidRPr="00E3437F">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E3437F" w:rsidRPr="00E3437F" w:rsidRDefault="00E3437F" w:rsidP="00E3437F">
      <w:pPr>
        <w:pStyle w:val="a6"/>
        <w:ind w:left="1111" w:right="720"/>
      </w:pPr>
      <w:r w:rsidRPr="00E3437F">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E3437F" w:rsidRPr="00E3437F" w:rsidRDefault="00E3437F" w:rsidP="00E3437F">
      <w:pPr>
        <w:pStyle w:val="a6"/>
        <w:ind w:left="1111" w:right="720"/>
      </w:pPr>
      <w:r w:rsidRPr="00E3437F">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E3437F" w:rsidRPr="00E3437F" w:rsidRDefault="00E3437F" w:rsidP="00E3437F">
      <w:pPr>
        <w:pStyle w:val="a6"/>
        <w:ind w:left="1111" w:right="720"/>
      </w:pPr>
      <w:r w:rsidRPr="00E3437F">
        <w:t>7.</w:t>
      </w:r>
      <w:r w:rsidRPr="00E3437F">
        <w:tab/>
        <w:t>Рассмотрение исторических версий и оценок, определение своего отношения к наиболее значимым событиям и личностям прошлого:</w:t>
      </w:r>
    </w:p>
    <w:p w:rsidR="00E3437F" w:rsidRPr="00E3437F" w:rsidRDefault="00E3437F" w:rsidP="00E3437F">
      <w:pPr>
        <w:pStyle w:val="a6"/>
        <w:ind w:left="1111" w:right="720"/>
      </w:pPr>
      <w:r w:rsidRPr="00E3437F">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E3437F" w:rsidRPr="00E3437F" w:rsidRDefault="00E3437F" w:rsidP="00E3437F">
      <w:pPr>
        <w:pStyle w:val="a6"/>
        <w:ind w:left="1111" w:right="720"/>
      </w:pPr>
      <w:r w:rsidRPr="00E3437F">
        <w:t>—выражать отношение к деятельности исторических личностей XVI—XVII вв. с учетом обстоятельств изучаемой эпохи и в современной шкале ценностей.</w:t>
      </w:r>
    </w:p>
    <w:p w:rsidR="00E3437F" w:rsidRPr="00E3437F" w:rsidRDefault="00E3437F" w:rsidP="00E3437F">
      <w:pPr>
        <w:pStyle w:val="a6"/>
        <w:ind w:left="1111" w:right="720"/>
      </w:pPr>
      <w:r w:rsidRPr="00E3437F">
        <w:t>8.</w:t>
      </w:r>
      <w:r w:rsidRPr="00E3437F">
        <w:tab/>
        <w:t>Применение исторических знаний:</w:t>
      </w:r>
    </w:p>
    <w:p w:rsidR="00E3437F" w:rsidRPr="00E3437F" w:rsidRDefault="00E3437F" w:rsidP="00E3437F">
      <w:pPr>
        <w:pStyle w:val="a6"/>
        <w:ind w:left="1111" w:right="720"/>
      </w:pPr>
      <w:r w:rsidRPr="00E3437F">
        <w:t xml:space="preserve">—раскрывать на примере перехода от средневекового общества к обществу Нового </w:t>
      </w:r>
      <w:r w:rsidRPr="00E3437F">
        <w:lastRenderedPageBreak/>
        <w:t>времени, как меняются со сменой исторических эпох представления людей о мире, системы общественных ценностей;</w:t>
      </w:r>
    </w:p>
    <w:p w:rsidR="00E3437F" w:rsidRPr="00E3437F" w:rsidRDefault="00E3437F" w:rsidP="00E3437F">
      <w:pPr>
        <w:pStyle w:val="a6"/>
        <w:ind w:left="1111" w:right="720"/>
      </w:pPr>
      <w:r w:rsidRPr="00E3437F">
        <w:t>—объяснять значение памятников истории и культуры России и других стран XVI—XVII вв. для времени, когда они появились, и для современного общества;</w:t>
      </w:r>
    </w:p>
    <w:p w:rsidR="00E3437F" w:rsidRPr="00E3437F" w:rsidRDefault="00E3437F" w:rsidP="00E3437F">
      <w:pPr>
        <w:pStyle w:val="a6"/>
        <w:ind w:left="1111" w:right="720"/>
      </w:pPr>
      <w:r w:rsidRPr="00E3437F">
        <w:t>—выполнять учебные проекты по отечественной и всеобщей истории XVI—XVII вв. (в том числе на региональном материале).</w:t>
      </w:r>
    </w:p>
    <w:p w:rsidR="00E3437F" w:rsidRPr="00E3437F" w:rsidRDefault="00E3437F" w:rsidP="00E3437F">
      <w:pPr>
        <w:pStyle w:val="a6"/>
        <w:ind w:left="1111" w:right="720"/>
      </w:pPr>
    </w:p>
    <w:p w:rsidR="00E3437F" w:rsidRPr="00E3437F" w:rsidRDefault="00E3437F" w:rsidP="00E3437F">
      <w:pPr>
        <w:pStyle w:val="a6"/>
        <w:ind w:left="1111" w:right="720"/>
      </w:pPr>
      <w:r w:rsidRPr="00E3437F">
        <w:t>8 КЛАСС</w:t>
      </w:r>
    </w:p>
    <w:p w:rsidR="00E3437F" w:rsidRPr="00E3437F" w:rsidRDefault="00E3437F" w:rsidP="00E3437F">
      <w:pPr>
        <w:pStyle w:val="a6"/>
        <w:ind w:left="1111" w:right="720"/>
      </w:pPr>
    </w:p>
    <w:p w:rsidR="00E3437F" w:rsidRPr="00E3437F" w:rsidRDefault="00E3437F" w:rsidP="00E3437F">
      <w:pPr>
        <w:pStyle w:val="a6"/>
        <w:ind w:left="1111" w:right="720"/>
      </w:pPr>
      <w:r w:rsidRPr="00E3437F">
        <w:t>1.</w:t>
      </w:r>
      <w:r w:rsidRPr="00E3437F">
        <w:tab/>
        <w:t>Знание хронологии, работа с хронологией:</w:t>
      </w:r>
    </w:p>
    <w:p w:rsidR="00E3437F" w:rsidRPr="00E3437F" w:rsidRDefault="00E3437F" w:rsidP="00E3437F">
      <w:pPr>
        <w:pStyle w:val="a6"/>
        <w:ind w:left="1111" w:right="720"/>
      </w:pPr>
      <w:r w:rsidRPr="00E3437F">
        <w:t>—называть даты важнейших событий отечественной и всеобщей истории XVIII в.; определять их принадлежность к историческому периоду, этапу;</w:t>
      </w:r>
    </w:p>
    <w:p w:rsidR="00E3437F" w:rsidRPr="00E3437F" w:rsidRDefault="00E3437F" w:rsidP="00E3437F">
      <w:pPr>
        <w:pStyle w:val="a6"/>
        <w:ind w:left="1111" w:right="720"/>
      </w:pPr>
      <w:r w:rsidRPr="00E3437F">
        <w:t>—устанавливать синхронность событий отечественной и всеобщей истории XVIII в.</w:t>
      </w:r>
    </w:p>
    <w:p w:rsidR="00E3437F" w:rsidRPr="00E3437F" w:rsidRDefault="00E3437F" w:rsidP="00E3437F">
      <w:pPr>
        <w:pStyle w:val="a6"/>
        <w:ind w:left="1111" w:right="720"/>
      </w:pPr>
      <w:r w:rsidRPr="00E3437F">
        <w:t>2.</w:t>
      </w:r>
      <w:r w:rsidRPr="00E3437F">
        <w:tab/>
        <w:t>Знание исторических фактов, работа с фактами:</w:t>
      </w:r>
    </w:p>
    <w:p w:rsidR="00E3437F" w:rsidRPr="00E3437F" w:rsidRDefault="00E3437F" w:rsidP="00E3437F">
      <w:pPr>
        <w:pStyle w:val="a6"/>
        <w:ind w:left="1111" w:right="720"/>
      </w:pPr>
      <w:r w:rsidRPr="00E3437F">
        <w:t>—указывать (называть) место, обстоятельства, участников, результаты важнейших событий отечественной и всеобщей истории XVIII в.;</w:t>
      </w:r>
    </w:p>
    <w:p w:rsidR="00E3437F" w:rsidRPr="00E3437F" w:rsidRDefault="00E3437F" w:rsidP="00E3437F">
      <w:pPr>
        <w:pStyle w:val="a6"/>
        <w:ind w:left="1111" w:right="720"/>
      </w:pPr>
      <w:r w:rsidRPr="00E3437F">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E3437F" w:rsidRPr="00E3437F" w:rsidRDefault="00E3437F" w:rsidP="00E3437F">
      <w:pPr>
        <w:pStyle w:val="a6"/>
        <w:ind w:left="1111" w:right="720"/>
      </w:pPr>
      <w:r w:rsidRPr="00E3437F">
        <w:t>3.</w:t>
      </w:r>
      <w:r w:rsidRPr="00E3437F">
        <w:tab/>
        <w:t>Работа с исторической картой:</w:t>
      </w:r>
    </w:p>
    <w:p w:rsidR="00E3437F" w:rsidRPr="00E3437F" w:rsidRDefault="00E3437F" w:rsidP="00E3437F">
      <w:pPr>
        <w:pStyle w:val="a6"/>
        <w:ind w:left="1111" w:right="720"/>
      </w:pPr>
      <w:r w:rsidRPr="00E3437F">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E3437F" w:rsidRPr="00E3437F" w:rsidRDefault="00E3437F" w:rsidP="00E3437F">
      <w:pPr>
        <w:pStyle w:val="a6"/>
        <w:ind w:left="1111" w:right="720"/>
      </w:pPr>
      <w:r w:rsidRPr="00E3437F">
        <w:lastRenderedPageBreak/>
        <w:t>4.</w:t>
      </w:r>
      <w:r w:rsidRPr="00E3437F">
        <w:tab/>
        <w:t>Работа с историческими источниками:</w:t>
      </w:r>
    </w:p>
    <w:p w:rsidR="00E3437F" w:rsidRPr="00E3437F" w:rsidRDefault="00E3437F" w:rsidP="00E3437F">
      <w:pPr>
        <w:pStyle w:val="a6"/>
        <w:ind w:left="1111" w:right="720"/>
      </w:pPr>
      <w:r w:rsidRPr="00E3437F">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E3437F" w:rsidRPr="00E3437F" w:rsidRDefault="00E3437F" w:rsidP="00E3437F">
      <w:pPr>
        <w:pStyle w:val="a6"/>
        <w:ind w:left="1111" w:right="720"/>
      </w:pPr>
      <w:r w:rsidRPr="00E3437F">
        <w:t>—объяснять назначение исторического источника, раскрывать его информационную ценность;</w:t>
      </w:r>
    </w:p>
    <w:p w:rsidR="00E3437F" w:rsidRPr="00E3437F" w:rsidRDefault="00E3437F" w:rsidP="00E3437F">
      <w:pPr>
        <w:pStyle w:val="a6"/>
        <w:ind w:left="1111" w:right="720"/>
      </w:pPr>
      <w:r w:rsidRPr="00E3437F">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E3437F" w:rsidRPr="00E3437F" w:rsidRDefault="00E3437F" w:rsidP="00E3437F">
      <w:pPr>
        <w:pStyle w:val="a6"/>
        <w:ind w:left="1111" w:right="720"/>
      </w:pPr>
      <w:r w:rsidRPr="00E3437F">
        <w:t>5.</w:t>
      </w:r>
      <w:r w:rsidRPr="00E3437F">
        <w:tab/>
        <w:t>Историческое описание (реконструкция):</w:t>
      </w:r>
    </w:p>
    <w:p w:rsidR="00E3437F" w:rsidRPr="00E3437F" w:rsidRDefault="00E3437F" w:rsidP="00E3437F">
      <w:pPr>
        <w:pStyle w:val="a6"/>
        <w:ind w:left="1111" w:right="720"/>
      </w:pPr>
      <w:r w:rsidRPr="00E3437F">
        <w:t>—рассказывать о ключевых событиях отечественной и всеобщей истории XVIII в., их участниках;</w:t>
      </w:r>
    </w:p>
    <w:p w:rsidR="00E3437F" w:rsidRPr="00E3437F" w:rsidRDefault="00E3437F" w:rsidP="00E3437F">
      <w:pPr>
        <w:pStyle w:val="a6"/>
        <w:ind w:left="1111" w:right="720"/>
      </w:pPr>
      <w:r w:rsidRPr="00E3437F">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E3437F" w:rsidRPr="00E3437F" w:rsidRDefault="00E3437F" w:rsidP="00E3437F">
      <w:pPr>
        <w:pStyle w:val="a6"/>
        <w:ind w:left="1111" w:right="720"/>
      </w:pPr>
      <w:r w:rsidRPr="00E3437F">
        <w:t>—составлять описание образа жизни различных групп населения в России и других странах в XVIII в.;</w:t>
      </w:r>
    </w:p>
    <w:p w:rsidR="00E3437F" w:rsidRPr="00E3437F" w:rsidRDefault="00E3437F" w:rsidP="00E3437F">
      <w:pPr>
        <w:pStyle w:val="a6"/>
        <w:ind w:left="1111" w:right="720"/>
      </w:pPr>
      <w:r w:rsidRPr="00E3437F">
        <w:t>—представлять описание памятников материальной и художественной культуры изучаемой эпохи (в виде сообщения, аннотации).</w:t>
      </w:r>
    </w:p>
    <w:p w:rsidR="00E3437F" w:rsidRPr="00E3437F" w:rsidRDefault="00E3437F" w:rsidP="00E3437F">
      <w:pPr>
        <w:pStyle w:val="a6"/>
        <w:ind w:left="1111" w:right="720"/>
      </w:pPr>
      <w:r w:rsidRPr="00E3437F">
        <w:t>6.</w:t>
      </w:r>
      <w:r w:rsidRPr="00E3437F">
        <w:tab/>
        <w:t>Анализ, объяснение исторических событий, явлений:</w:t>
      </w:r>
    </w:p>
    <w:p w:rsidR="00E3437F" w:rsidRPr="00E3437F" w:rsidRDefault="00E3437F" w:rsidP="00E3437F">
      <w:pPr>
        <w:pStyle w:val="a6"/>
        <w:ind w:left="1111" w:right="720"/>
      </w:pPr>
      <w:r w:rsidRPr="00E3437F">
        <w:t xml:space="preserve">—раскрывать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w:t>
      </w:r>
      <w:r w:rsidRPr="00E3437F">
        <w:lastRenderedPageBreak/>
        <w:t>Просвещения; е) революций XVIII в.; ж) внешней политики Российской империи в системе международных отношений рассматриваемого периода;</w:t>
      </w:r>
    </w:p>
    <w:p w:rsidR="00E3437F" w:rsidRPr="00E3437F" w:rsidRDefault="00E3437F" w:rsidP="00E3437F">
      <w:pPr>
        <w:pStyle w:val="a6"/>
        <w:ind w:left="1111" w:right="720"/>
      </w:pPr>
      <w:r w:rsidRPr="00E3437F">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E3437F" w:rsidRPr="00E3437F" w:rsidRDefault="00E3437F" w:rsidP="00E3437F">
      <w:pPr>
        <w:pStyle w:val="a6"/>
        <w:ind w:left="1111" w:right="720"/>
      </w:pPr>
      <w:r w:rsidRPr="00E3437F">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E3437F" w:rsidRPr="00E3437F" w:rsidRDefault="00E3437F" w:rsidP="00E3437F">
      <w:pPr>
        <w:pStyle w:val="a6"/>
        <w:ind w:left="1111" w:right="720"/>
      </w:pPr>
      <w:r w:rsidRPr="00E3437F">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E3437F" w:rsidRPr="00E3437F" w:rsidRDefault="00E3437F" w:rsidP="00E3437F">
      <w:pPr>
        <w:pStyle w:val="a6"/>
        <w:ind w:left="1111" w:right="720"/>
      </w:pPr>
      <w:r w:rsidRPr="00E3437F">
        <w:t>7.</w:t>
      </w:r>
      <w:r w:rsidRPr="00E3437F">
        <w:tab/>
        <w:t>Рассмотрение исторических версий и оценок, определение своего отношения к наиболее значимым событиям и личностям прошлого:</w:t>
      </w:r>
    </w:p>
    <w:p w:rsidR="00E3437F" w:rsidRPr="00E3437F" w:rsidRDefault="00E3437F" w:rsidP="00E3437F">
      <w:pPr>
        <w:pStyle w:val="a6"/>
        <w:ind w:left="1111" w:right="720"/>
      </w:pPr>
      <w:r w:rsidRPr="00E3437F">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E3437F" w:rsidRPr="00E3437F" w:rsidRDefault="00E3437F" w:rsidP="00E3437F">
      <w:pPr>
        <w:pStyle w:val="a6"/>
        <w:ind w:left="1111" w:right="720"/>
      </w:pPr>
      <w:r w:rsidRPr="00E3437F">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E3437F" w:rsidRPr="00E3437F" w:rsidRDefault="00E3437F" w:rsidP="00E3437F">
      <w:pPr>
        <w:pStyle w:val="a6"/>
        <w:ind w:left="1111" w:right="720"/>
      </w:pPr>
      <w:r w:rsidRPr="00E3437F">
        <w:t>8.</w:t>
      </w:r>
      <w:r w:rsidRPr="00E3437F">
        <w:tab/>
        <w:t>Применение исторических знаний:</w:t>
      </w:r>
    </w:p>
    <w:p w:rsidR="00E3437F" w:rsidRPr="00E3437F" w:rsidRDefault="00E3437F" w:rsidP="00E3437F">
      <w:pPr>
        <w:pStyle w:val="a6"/>
        <w:ind w:left="1111" w:right="720"/>
      </w:pPr>
      <w:r w:rsidRPr="00E3437F">
        <w:t>—раскрывать (объяснять), как сочетались в памятниках культуры России XVIII в. европейские влияния и национальные традиции, показывать на примерах;</w:t>
      </w:r>
    </w:p>
    <w:p w:rsidR="00E3437F" w:rsidRPr="00E3437F" w:rsidRDefault="00E3437F" w:rsidP="00E3437F">
      <w:pPr>
        <w:pStyle w:val="a6"/>
        <w:ind w:left="1111" w:right="720"/>
      </w:pPr>
      <w:r w:rsidRPr="00E3437F">
        <w:lastRenderedPageBreak/>
        <w:t>—выполнять учебные проекты по отечественной и всеобщей истории XVIII в. (в том числе на региональном материале).</w:t>
      </w:r>
    </w:p>
    <w:p w:rsidR="00E3437F" w:rsidRPr="00E3437F" w:rsidRDefault="00E3437F" w:rsidP="00E3437F">
      <w:pPr>
        <w:pStyle w:val="a6"/>
        <w:ind w:left="1111" w:right="720"/>
      </w:pPr>
      <w:r w:rsidRPr="00E3437F">
        <w:t>9 КЛАСС</w:t>
      </w:r>
    </w:p>
    <w:p w:rsidR="00E3437F" w:rsidRPr="00E3437F" w:rsidRDefault="00E3437F" w:rsidP="00E3437F">
      <w:pPr>
        <w:pStyle w:val="a6"/>
        <w:ind w:left="1111" w:right="720"/>
      </w:pPr>
    </w:p>
    <w:p w:rsidR="00E3437F" w:rsidRPr="00E3437F" w:rsidRDefault="00E3437F" w:rsidP="00E3437F">
      <w:pPr>
        <w:pStyle w:val="a6"/>
        <w:ind w:left="1111" w:right="720"/>
      </w:pPr>
      <w:r w:rsidRPr="00E3437F">
        <w:t>1.</w:t>
      </w:r>
      <w:r w:rsidRPr="00E3437F">
        <w:tab/>
        <w:t>Знание хронологии, работа с хронологией:</w:t>
      </w:r>
    </w:p>
    <w:p w:rsidR="00E3437F" w:rsidRPr="00E3437F" w:rsidRDefault="00E3437F" w:rsidP="00E3437F">
      <w:pPr>
        <w:pStyle w:val="a6"/>
        <w:ind w:left="1111" w:right="720"/>
      </w:pPr>
      <w:r w:rsidRPr="00E3437F">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E3437F" w:rsidRPr="00E3437F" w:rsidRDefault="00E3437F" w:rsidP="00E3437F">
      <w:pPr>
        <w:pStyle w:val="a6"/>
        <w:ind w:left="1111" w:right="720"/>
      </w:pPr>
      <w:r w:rsidRPr="00E3437F">
        <w:t>—выявлять синхронность / асинхронность исторических процессов отечественной и всеобщей истории XIX — начала XX в.;</w:t>
      </w:r>
    </w:p>
    <w:p w:rsidR="00E3437F" w:rsidRPr="00E3437F" w:rsidRDefault="00E3437F" w:rsidP="00E3437F">
      <w:pPr>
        <w:pStyle w:val="a6"/>
        <w:ind w:left="1111" w:right="720"/>
      </w:pPr>
      <w:r w:rsidRPr="00E3437F">
        <w:t>—определять последовательность событий отечественной и всеобщей истории XIX — начала XX в. на основе анализа причинно-следственных связей.</w:t>
      </w:r>
    </w:p>
    <w:p w:rsidR="00E3437F" w:rsidRPr="00E3437F" w:rsidRDefault="00E3437F" w:rsidP="00E3437F">
      <w:pPr>
        <w:pStyle w:val="a6"/>
        <w:ind w:left="1111" w:right="720"/>
      </w:pPr>
      <w:r w:rsidRPr="00E3437F">
        <w:t>2.</w:t>
      </w:r>
      <w:r w:rsidRPr="00E3437F">
        <w:tab/>
        <w:t>Знание исторических фактов, работа с фактами:</w:t>
      </w:r>
    </w:p>
    <w:p w:rsidR="00E3437F" w:rsidRPr="00E3437F" w:rsidRDefault="00E3437F" w:rsidP="00E3437F">
      <w:pPr>
        <w:pStyle w:val="a6"/>
        <w:ind w:left="1111" w:right="720"/>
      </w:pPr>
      <w:r w:rsidRPr="00E3437F">
        <w:t>—характеризовать место, обстоятельства, участников, результаты важнейших событий отечественной и всеобщей истории XIX — начала XX в.;</w:t>
      </w:r>
    </w:p>
    <w:p w:rsidR="00E3437F" w:rsidRPr="00E3437F" w:rsidRDefault="00E3437F" w:rsidP="00E3437F">
      <w:pPr>
        <w:pStyle w:val="a6"/>
        <w:ind w:left="1111" w:right="720"/>
      </w:pPr>
      <w:r w:rsidRPr="00E3437F">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E3437F" w:rsidRPr="00E3437F" w:rsidRDefault="00E3437F" w:rsidP="00E3437F">
      <w:pPr>
        <w:pStyle w:val="a6"/>
        <w:ind w:left="1111" w:right="720"/>
      </w:pPr>
      <w:r w:rsidRPr="00E3437F">
        <w:t>—составлять систематические таблицы.</w:t>
      </w:r>
    </w:p>
    <w:p w:rsidR="00E3437F" w:rsidRPr="00E3437F" w:rsidRDefault="00E3437F" w:rsidP="00E3437F">
      <w:pPr>
        <w:pStyle w:val="a6"/>
        <w:ind w:left="1111" w:right="720"/>
      </w:pPr>
      <w:r w:rsidRPr="00E3437F">
        <w:t>3.</w:t>
      </w:r>
      <w:r w:rsidRPr="00E3437F">
        <w:tab/>
        <w:t>Работа с исторической картой:</w:t>
      </w:r>
    </w:p>
    <w:p w:rsidR="00E3437F" w:rsidRPr="00E3437F" w:rsidRDefault="00E3437F" w:rsidP="00E3437F">
      <w:pPr>
        <w:pStyle w:val="a6"/>
        <w:ind w:left="1111" w:right="720"/>
      </w:pPr>
      <w:r w:rsidRPr="00E3437F">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E3437F" w:rsidRPr="00E3437F" w:rsidRDefault="00E3437F" w:rsidP="00E3437F">
      <w:pPr>
        <w:pStyle w:val="a6"/>
        <w:ind w:left="1111" w:right="720"/>
      </w:pPr>
      <w:r w:rsidRPr="00E3437F">
        <w:lastRenderedPageBreak/>
        <w:t>—определять на основе карты влияние географического фактора на развитие различных сфер жизни страны (группы стран).</w:t>
      </w:r>
    </w:p>
    <w:p w:rsidR="00E3437F" w:rsidRPr="00E3437F" w:rsidRDefault="00E3437F" w:rsidP="00E3437F">
      <w:pPr>
        <w:pStyle w:val="a6"/>
        <w:ind w:left="1111" w:right="720"/>
      </w:pPr>
      <w:r w:rsidRPr="00E3437F">
        <w:t>4.</w:t>
      </w:r>
      <w:r w:rsidRPr="00E3437F">
        <w:tab/>
        <w:t>Работа с историческими источниками:</w:t>
      </w:r>
    </w:p>
    <w:p w:rsidR="00E3437F" w:rsidRPr="00E3437F" w:rsidRDefault="00E3437F" w:rsidP="00E3437F">
      <w:pPr>
        <w:pStyle w:val="a6"/>
        <w:ind w:left="1111" w:right="720"/>
      </w:pPr>
      <w:r w:rsidRPr="00E3437F">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E3437F" w:rsidRPr="00E3437F" w:rsidRDefault="00E3437F" w:rsidP="00E3437F">
      <w:pPr>
        <w:pStyle w:val="a6"/>
        <w:ind w:left="1111" w:right="720"/>
      </w:pPr>
      <w:r w:rsidRPr="00E3437F">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E3437F" w:rsidRPr="00E3437F" w:rsidRDefault="00E3437F" w:rsidP="00E3437F">
      <w:pPr>
        <w:pStyle w:val="a6"/>
        <w:ind w:left="1111" w:right="720"/>
      </w:pPr>
      <w:r w:rsidRPr="00E3437F">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E3437F" w:rsidRPr="00E3437F" w:rsidRDefault="00E3437F" w:rsidP="00E3437F">
      <w:pPr>
        <w:pStyle w:val="a6"/>
        <w:ind w:left="1111" w:right="720"/>
      </w:pPr>
      <w:r w:rsidRPr="00E3437F">
        <w:t>—различать в тексте письменных источников факты и интерпретации событий прошлого.</w:t>
      </w:r>
    </w:p>
    <w:p w:rsidR="00E3437F" w:rsidRPr="00E3437F" w:rsidRDefault="00E3437F" w:rsidP="00E3437F">
      <w:pPr>
        <w:pStyle w:val="a6"/>
        <w:ind w:left="1111" w:right="720"/>
      </w:pPr>
      <w:r w:rsidRPr="00E3437F">
        <w:t>5.</w:t>
      </w:r>
      <w:r w:rsidRPr="00E3437F">
        <w:tab/>
        <w:t>Историческое описание (реконструкция):</w:t>
      </w:r>
    </w:p>
    <w:p w:rsidR="00E3437F" w:rsidRPr="00E3437F" w:rsidRDefault="00E3437F" w:rsidP="00E3437F">
      <w:pPr>
        <w:pStyle w:val="a6"/>
        <w:ind w:left="1111" w:right="720"/>
      </w:pPr>
      <w:r w:rsidRPr="00E3437F">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E3437F" w:rsidRPr="00E3437F" w:rsidRDefault="00E3437F" w:rsidP="00E3437F">
      <w:pPr>
        <w:pStyle w:val="a6"/>
        <w:ind w:left="1111" w:right="720"/>
      </w:pPr>
      <w:r w:rsidRPr="00E3437F">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E3437F" w:rsidRPr="00E3437F" w:rsidRDefault="00E3437F" w:rsidP="00E3437F">
      <w:pPr>
        <w:pStyle w:val="a6"/>
        <w:ind w:left="1111" w:right="720"/>
      </w:pPr>
      <w:r w:rsidRPr="00E3437F">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E3437F" w:rsidRPr="00E3437F" w:rsidRDefault="00E3437F" w:rsidP="00E3437F">
      <w:pPr>
        <w:pStyle w:val="a6"/>
        <w:ind w:left="1111" w:right="720"/>
      </w:pPr>
      <w:r w:rsidRPr="00E3437F">
        <w:lastRenderedPageBreak/>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E3437F" w:rsidRPr="00E3437F" w:rsidRDefault="00E3437F" w:rsidP="00E3437F">
      <w:pPr>
        <w:pStyle w:val="a6"/>
        <w:ind w:left="1111" w:right="720"/>
      </w:pPr>
      <w:r w:rsidRPr="00E3437F">
        <w:t>6.</w:t>
      </w:r>
      <w:r w:rsidRPr="00E3437F">
        <w:tab/>
        <w:t>Анализ, объяснение исторических событий, явлений:</w:t>
      </w:r>
    </w:p>
    <w:p w:rsidR="00E3437F" w:rsidRPr="00E3437F" w:rsidRDefault="00E3437F" w:rsidP="00E3437F">
      <w:pPr>
        <w:pStyle w:val="a6"/>
        <w:ind w:left="1111" w:right="720"/>
      </w:pPr>
      <w:r w:rsidRPr="00E3437F">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E3437F" w:rsidRPr="00E3437F" w:rsidRDefault="00E3437F" w:rsidP="00E3437F">
      <w:pPr>
        <w:pStyle w:val="a6"/>
        <w:ind w:left="1111" w:right="720"/>
      </w:pPr>
      <w:r w:rsidRPr="00E3437F">
        <w:t>—объяснять смысл ключевых понятий, относящихся к данной эпохе отечественной и всеобщей истории; соотносить общие понятия и факты;</w:t>
      </w:r>
    </w:p>
    <w:p w:rsidR="00E3437F" w:rsidRPr="00E3437F" w:rsidRDefault="00E3437F" w:rsidP="00E3437F">
      <w:pPr>
        <w:pStyle w:val="a6"/>
        <w:ind w:left="1111" w:right="720"/>
      </w:pPr>
      <w:r w:rsidRPr="00E3437F">
        <w:t>—объяснять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E3437F" w:rsidRPr="00E3437F" w:rsidRDefault="00E3437F" w:rsidP="00E3437F">
      <w:pPr>
        <w:pStyle w:val="a6"/>
        <w:ind w:left="1111" w:right="720"/>
      </w:pPr>
      <w:r w:rsidRPr="00E3437F">
        <w:t>—проводить сопоставление однотипных событий и процессов отечественной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Рассмотрение исторических версий и оценок, определение своего отношения к наиболее значимым событиям и личностям прошлого:</w:t>
      </w:r>
    </w:p>
    <w:p w:rsidR="00E3437F" w:rsidRPr="00E3437F" w:rsidRDefault="00E3437F" w:rsidP="00E3437F">
      <w:pPr>
        <w:pStyle w:val="a6"/>
        <w:ind w:left="1111" w:right="720"/>
      </w:pPr>
      <w:r w:rsidRPr="00E3437F">
        <w:lastRenderedPageBreak/>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E3437F" w:rsidRPr="00E3437F" w:rsidRDefault="00E3437F" w:rsidP="00E3437F">
      <w:pPr>
        <w:pStyle w:val="a6"/>
        <w:ind w:left="1111" w:right="720"/>
      </w:pPr>
      <w:r w:rsidRPr="00E3437F">
        <w:t>—оценивать степень убедительности предложенных точек зрения, формулировать и аргументировать свое мнение;</w:t>
      </w:r>
    </w:p>
    <w:p w:rsidR="00E3437F" w:rsidRPr="00E3437F" w:rsidRDefault="00E3437F" w:rsidP="00E3437F">
      <w:pPr>
        <w:pStyle w:val="a6"/>
        <w:ind w:left="1111" w:right="720"/>
      </w:pPr>
      <w:r w:rsidRPr="00E3437F">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E3437F" w:rsidRPr="00E3437F" w:rsidRDefault="00E3437F" w:rsidP="00E3437F">
      <w:pPr>
        <w:pStyle w:val="a6"/>
        <w:ind w:left="1111" w:right="720"/>
      </w:pPr>
      <w:r w:rsidRPr="00E3437F">
        <w:t>8. Применение исторических знаний:</w:t>
      </w:r>
    </w:p>
    <w:p w:rsidR="00E3437F" w:rsidRPr="00E3437F" w:rsidRDefault="00E3437F" w:rsidP="00E3437F">
      <w:pPr>
        <w:pStyle w:val="a6"/>
        <w:ind w:left="1111" w:right="720"/>
      </w:pPr>
      <w:r w:rsidRPr="00E3437F">
        <w:t>—распознавать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rsidR="00E3437F" w:rsidRPr="00E3437F" w:rsidRDefault="00E3437F" w:rsidP="00E3437F">
      <w:pPr>
        <w:pStyle w:val="a6"/>
        <w:ind w:left="1111" w:right="720"/>
      </w:pPr>
      <w:r w:rsidRPr="00E3437F">
        <w:t>—выполнять учебные проекты по отечественной и всеобщей истории XIX — начала ХХ в. (в том числе на региональном материале);</w:t>
      </w:r>
    </w:p>
    <w:p w:rsidR="00E3437F" w:rsidRPr="00E3437F" w:rsidRDefault="00E3437F" w:rsidP="00E3437F">
      <w:pPr>
        <w:pStyle w:val="a6"/>
        <w:ind w:left="1111" w:right="720"/>
      </w:pPr>
      <w:r w:rsidRPr="00E3437F">
        <w:t xml:space="preserve">—объяснять,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 </w:t>
      </w:r>
    </w:p>
    <w:p w:rsidR="00E3437F" w:rsidRPr="00E3437F" w:rsidRDefault="00E3437F" w:rsidP="00E3437F">
      <w:pPr>
        <w:pStyle w:val="a6"/>
        <w:ind w:left="1111" w:right="720"/>
        <w:rPr>
          <w:b/>
        </w:rPr>
      </w:pPr>
    </w:p>
    <w:p w:rsidR="00090E32" w:rsidRDefault="00E3437F" w:rsidP="00DF6453">
      <w:pPr>
        <w:pStyle w:val="a6"/>
        <w:ind w:left="1111" w:right="720"/>
        <w:rPr>
          <w:b/>
        </w:rPr>
      </w:pPr>
      <w:r w:rsidRPr="00E3437F">
        <w:rPr>
          <w:b/>
        </w:rPr>
        <w:t>ОБЩЕСТВОЗНАНИЕ</w:t>
      </w:r>
    </w:p>
    <w:p w:rsidR="00DF6453" w:rsidRPr="00DF6453" w:rsidRDefault="00DF6453" w:rsidP="00DF6453">
      <w:pPr>
        <w:pStyle w:val="a6"/>
        <w:ind w:left="1111" w:right="720"/>
      </w:pPr>
      <w:r w:rsidRPr="00DF6453">
        <w:t>СОДЕРЖАНИЕ УЧЕ</w:t>
      </w:r>
      <w:r>
        <w:t>БНОГО ПРЕДМЕТА «ОБЩЕСТВОЗНАНИЕ»</w:t>
      </w:r>
    </w:p>
    <w:p w:rsidR="00DF6453" w:rsidRPr="00DF6453" w:rsidRDefault="00DF6453" w:rsidP="00DF6453">
      <w:pPr>
        <w:pStyle w:val="a6"/>
        <w:ind w:left="1111" w:right="720"/>
      </w:pPr>
      <w:r>
        <w:t>6 КЛАСС</w:t>
      </w:r>
    </w:p>
    <w:p w:rsidR="00DF6453" w:rsidRPr="00DF6453" w:rsidRDefault="00DF6453" w:rsidP="00DF6453">
      <w:pPr>
        <w:pStyle w:val="a6"/>
        <w:ind w:left="1111" w:right="720"/>
      </w:pPr>
      <w:r w:rsidRPr="00DF6453">
        <w:t>Человек и его социальное окружение</w:t>
      </w:r>
    </w:p>
    <w:p w:rsidR="00DF6453" w:rsidRPr="00DF6453" w:rsidRDefault="00DF6453" w:rsidP="00DF6453">
      <w:pPr>
        <w:pStyle w:val="a6"/>
        <w:ind w:left="1111" w:right="720"/>
      </w:pPr>
      <w:r w:rsidRPr="00DF6453">
        <w:t xml:space="preserve">Биологическое и социальное в человеке. Черты сходства и различия человека и </w:t>
      </w:r>
      <w:r w:rsidRPr="00DF6453">
        <w:lastRenderedPageBreak/>
        <w:t>животного. Потребности человека (биологические, социальные, духовные). Способности человека.</w:t>
      </w:r>
    </w:p>
    <w:p w:rsidR="00DF6453" w:rsidRPr="00DF6453" w:rsidRDefault="00DF6453" w:rsidP="00DF6453">
      <w:pPr>
        <w:pStyle w:val="a6"/>
        <w:ind w:left="1111" w:right="720"/>
      </w:pPr>
      <w:r w:rsidRPr="00DF6453">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DF6453" w:rsidRPr="00DF6453" w:rsidRDefault="00DF6453" w:rsidP="00DF6453">
      <w:pPr>
        <w:pStyle w:val="a6"/>
        <w:ind w:left="1111" w:right="720"/>
      </w:pPr>
      <w:r w:rsidRPr="00DF6453">
        <w:t>Люди с ограниченными возможностями здоровья, их особые потребности и социальная позиция.</w:t>
      </w:r>
    </w:p>
    <w:p w:rsidR="00DF6453" w:rsidRPr="00DF6453" w:rsidRDefault="00DF6453" w:rsidP="00DF6453">
      <w:pPr>
        <w:pStyle w:val="a6"/>
        <w:ind w:left="1111" w:right="720"/>
      </w:pPr>
      <w:r w:rsidRPr="00DF6453">
        <w:t>Цели и мотивы деятельности. Виды деятельности (игра, труд, учение). Познание человеком мира и самого себя как вид деятельности.</w:t>
      </w:r>
    </w:p>
    <w:p w:rsidR="00DF6453" w:rsidRPr="00DF6453" w:rsidRDefault="00DF6453" w:rsidP="00DF6453">
      <w:pPr>
        <w:pStyle w:val="a6"/>
        <w:ind w:left="1111" w:right="720"/>
      </w:pPr>
      <w:r w:rsidRPr="00DF6453">
        <w:t>Право человека на образование. Школьное образование. Права и обязанности учащегося.</w:t>
      </w:r>
    </w:p>
    <w:p w:rsidR="00DF6453" w:rsidRPr="00DF6453" w:rsidRDefault="00DF6453" w:rsidP="00DF6453">
      <w:pPr>
        <w:pStyle w:val="a6"/>
        <w:ind w:left="1111" w:right="720"/>
      </w:pPr>
      <w:r w:rsidRPr="00DF6453">
        <w:t>Общение. Цели и средства общения. Особенности общения подростков. Общение в современных условиях.</w:t>
      </w:r>
    </w:p>
    <w:p w:rsidR="00DF6453" w:rsidRPr="00DF6453" w:rsidRDefault="00DF6453" w:rsidP="00DF6453">
      <w:pPr>
        <w:pStyle w:val="a6"/>
        <w:ind w:left="1111" w:right="720"/>
      </w:pPr>
      <w:r w:rsidRPr="00DF6453">
        <w:t>Отношения в малых группах. Групповые нормы и правила. Лидерство в группе. Межличностные отношения (деловые, личные).</w:t>
      </w:r>
    </w:p>
    <w:p w:rsidR="00DF6453" w:rsidRPr="00DF6453" w:rsidRDefault="00DF6453" w:rsidP="00DF6453">
      <w:pPr>
        <w:pStyle w:val="a6"/>
        <w:ind w:left="1111" w:right="720"/>
      </w:pPr>
      <w:r w:rsidRPr="00DF6453">
        <w:t>Отношения в семье. Роль семьи в жизни человека и общества. Семейные традиции. Семейный досуг. Свободное время подростка.</w:t>
      </w:r>
    </w:p>
    <w:p w:rsidR="00DF6453" w:rsidRPr="00DF6453" w:rsidRDefault="00DF6453" w:rsidP="00DF6453">
      <w:pPr>
        <w:pStyle w:val="a6"/>
        <w:ind w:left="1111" w:right="720"/>
      </w:pPr>
      <w:r w:rsidRPr="00DF6453">
        <w:t>Отношения с друзьями и сверстниками. Конфликты в межличностных отношениях.</w:t>
      </w:r>
    </w:p>
    <w:p w:rsidR="00DF6453" w:rsidRPr="00DF6453" w:rsidRDefault="00DF6453" w:rsidP="00DF6453">
      <w:pPr>
        <w:pStyle w:val="a6"/>
        <w:ind w:left="1111" w:right="720"/>
      </w:pPr>
      <w:r w:rsidRPr="00DF6453">
        <w:t>Общество, в котором мы живём</w:t>
      </w:r>
    </w:p>
    <w:p w:rsidR="00DF6453" w:rsidRPr="00DF6453" w:rsidRDefault="00DF6453" w:rsidP="00DF6453">
      <w:pPr>
        <w:pStyle w:val="a6"/>
        <w:ind w:left="1111" w:right="720"/>
      </w:pPr>
      <w:r w:rsidRPr="00DF6453">
        <w:t>Что такое общество. Связь общества и природы. Устройство общественной жизни. Основные сферы жизни общества и их взаимодействие.</w:t>
      </w:r>
    </w:p>
    <w:p w:rsidR="00DF6453" w:rsidRPr="00DF6453" w:rsidRDefault="00DF6453" w:rsidP="00DF6453">
      <w:pPr>
        <w:pStyle w:val="a6"/>
        <w:ind w:left="1111" w:right="720"/>
      </w:pPr>
      <w:r w:rsidRPr="00DF6453">
        <w:t>Социальные общности и группы. Положение человека в обществе.</w:t>
      </w:r>
    </w:p>
    <w:p w:rsidR="00DF6453" w:rsidRPr="00DF6453" w:rsidRDefault="00DF6453" w:rsidP="00DF6453">
      <w:pPr>
        <w:pStyle w:val="a6"/>
        <w:ind w:left="1111" w:right="720"/>
      </w:pPr>
      <w:r w:rsidRPr="00DF6453">
        <w:t xml:space="preserve">Что такое экономика. Взаимосвязь жизни общества и его экономического развития. </w:t>
      </w:r>
      <w:r w:rsidRPr="00DF6453">
        <w:lastRenderedPageBreak/>
        <w:t>Виды экономической деятельности. Ресурсы и возможности экономики нашей страны.</w:t>
      </w:r>
    </w:p>
    <w:p w:rsidR="00DF6453" w:rsidRPr="00DF6453" w:rsidRDefault="00DF6453" w:rsidP="00DF6453">
      <w:pPr>
        <w:pStyle w:val="a6"/>
        <w:ind w:left="1111" w:right="720"/>
      </w:pPr>
      <w:r w:rsidRPr="00DF6453">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DF6453" w:rsidRPr="00DF6453" w:rsidRDefault="00DF6453" w:rsidP="00DF6453">
      <w:pPr>
        <w:pStyle w:val="a6"/>
        <w:ind w:left="1111" w:right="720"/>
      </w:pPr>
      <w:r w:rsidRPr="00DF6453">
        <w:t>Культурная жизнь. Духовные ценности, традиционные ценности российского народа.</w:t>
      </w:r>
    </w:p>
    <w:p w:rsidR="00DF6453" w:rsidRPr="00DF6453" w:rsidRDefault="00DF6453" w:rsidP="00DF6453">
      <w:pPr>
        <w:pStyle w:val="a6"/>
        <w:ind w:left="1111" w:right="720"/>
      </w:pPr>
      <w:r w:rsidRPr="00DF6453">
        <w:t>Развитие общества. Усиление взаимосвязей стран и народов в условиях современного общества.</w:t>
      </w:r>
    </w:p>
    <w:p w:rsidR="00DF6453" w:rsidRPr="00DF6453" w:rsidRDefault="00DF6453" w:rsidP="00DF6453">
      <w:pPr>
        <w:pStyle w:val="a6"/>
        <w:ind w:left="1111" w:right="720"/>
      </w:pPr>
      <w:r w:rsidRPr="00DF6453">
        <w:t>Глобальные проблемы современности и возможности их решения усилиями международного сообщества и международных организаций.</w:t>
      </w:r>
    </w:p>
    <w:p w:rsidR="00DF6453" w:rsidRPr="00DF6453" w:rsidRDefault="00DF6453" w:rsidP="00DF6453">
      <w:pPr>
        <w:pStyle w:val="a6"/>
        <w:ind w:left="1111" w:right="720"/>
      </w:pPr>
      <w:r w:rsidRPr="00DF6453">
        <w:t>7 КЛАСС</w:t>
      </w:r>
    </w:p>
    <w:p w:rsidR="00DF6453" w:rsidRPr="00DF6453" w:rsidRDefault="00DF6453" w:rsidP="00DF6453">
      <w:pPr>
        <w:pStyle w:val="a6"/>
        <w:ind w:left="1111" w:right="720"/>
      </w:pPr>
    </w:p>
    <w:p w:rsidR="00DF6453" w:rsidRPr="00DF6453" w:rsidRDefault="00DF6453" w:rsidP="00DF6453">
      <w:pPr>
        <w:pStyle w:val="a6"/>
        <w:ind w:left="1111" w:right="720"/>
      </w:pPr>
      <w:r w:rsidRPr="00DF6453">
        <w:t>Социальные ценности и нормы</w:t>
      </w:r>
    </w:p>
    <w:p w:rsidR="00DF6453" w:rsidRPr="00DF6453" w:rsidRDefault="00DF6453" w:rsidP="00DF6453">
      <w:pPr>
        <w:pStyle w:val="a6"/>
        <w:ind w:left="1111" w:right="720"/>
      </w:pPr>
      <w:r w:rsidRPr="00DF6453">
        <w:t>Общественные ценности. Свобода и ответственность гражданина. Гражданственность и патриотизм. Гуманизм.</w:t>
      </w:r>
    </w:p>
    <w:p w:rsidR="00DF6453" w:rsidRPr="00DF6453" w:rsidRDefault="00DF6453" w:rsidP="00DF6453">
      <w:pPr>
        <w:pStyle w:val="a6"/>
        <w:ind w:left="1111" w:right="720"/>
      </w:pPr>
      <w:r w:rsidRPr="00DF6453">
        <w:t>Социальные нормы как регуляторы общественной жизни и поведения человека в обществе. Виды социальных норм. Традиции и обычаи.</w:t>
      </w:r>
    </w:p>
    <w:p w:rsidR="00DF6453" w:rsidRPr="00DF6453" w:rsidRDefault="00DF6453" w:rsidP="00DF6453">
      <w:pPr>
        <w:pStyle w:val="a6"/>
        <w:ind w:left="1111" w:right="720"/>
      </w:pPr>
      <w:r w:rsidRPr="00DF6453">
        <w:t>Принципы и нормы морали. Добро и зло. Нравственные чувства человека. Совесть и стыд.</w:t>
      </w:r>
    </w:p>
    <w:p w:rsidR="00DF6453" w:rsidRPr="00DF6453" w:rsidRDefault="00DF6453" w:rsidP="00DF6453">
      <w:pPr>
        <w:pStyle w:val="a6"/>
        <w:ind w:left="1111" w:right="720"/>
      </w:pPr>
      <w:r w:rsidRPr="00DF6453">
        <w:t>Моральный выбор. Моральная оценка поведения людей и собственного поведения. Влияние моральных норм на общество и человека.</w:t>
      </w:r>
    </w:p>
    <w:p w:rsidR="00DF6453" w:rsidRPr="00DF6453" w:rsidRDefault="00DF6453" w:rsidP="00DF6453">
      <w:pPr>
        <w:pStyle w:val="a6"/>
        <w:ind w:left="1111" w:right="720"/>
      </w:pPr>
      <w:r w:rsidRPr="00DF6453">
        <w:t>Право и его роль в жизни общества. Право и мораль.</w:t>
      </w:r>
    </w:p>
    <w:p w:rsidR="00DF6453" w:rsidRPr="00DF6453" w:rsidRDefault="00DF6453" w:rsidP="00DF6453">
      <w:pPr>
        <w:pStyle w:val="a6"/>
        <w:ind w:left="1111" w:right="720"/>
      </w:pPr>
      <w:r w:rsidRPr="00DF6453">
        <w:lastRenderedPageBreak/>
        <w:t>Человек как участник правовых отношений</w:t>
      </w:r>
    </w:p>
    <w:p w:rsidR="00DF6453" w:rsidRPr="00DF6453" w:rsidRDefault="00DF6453" w:rsidP="00DF6453">
      <w:pPr>
        <w:pStyle w:val="a6"/>
        <w:ind w:left="1111" w:right="720"/>
      </w:pPr>
      <w:r w:rsidRPr="00DF6453">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DF6453" w:rsidRPr="00DF6453" w:rsidRDefault="00DF6453" w:rsidP="00DF6453">
      <w:pPr>
        <w:pStyle w:val="a6"/>
        <w:ind w:left="1111" w:right="720"/>
      </w:pPr>
      <w:r w:rsidRPr="00DF6453">
        <w:t>Правонарушение и юридическая ответственность. Проступок и преступление. Опасность правонарушений для личности и общества.</w:t>
      </w:r>
    </w:p>
    <w:p w:rsidR="00DF6453" w:rsidRPr="00DF6453" w:rsidRDefault="00DF6453" w:rsidP="00DF6453">
      <w:pPr>
        <w:pStyle w:val="a6"/>
        <w:ind w:left="1111" w:right="720"/>
      </w:pPr>
      <w:r w:rsidRPr="00DF6453">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DF6453" w:rsidRPr="00DF6453" w:rsidRDefault="00DF6453" w:rsidP="00DF6453">
      <w:pPr>
        <w:pStyle w:val="a6"/>
        <w:ind w:left="1111" w:right="720"/>
      </w:pPr>
      <w:r w:rsidRPr="00DF6453">
        <w:t>Основы российского права</w:t>
      </w:r>
    </w:p>
    <w:p w:rsidR="00DF6453" w:rsidRPr="00DF6453" w:rsidRDefault="00DF6453" w:rsidP="00DF6453">
      <w:pPr>
        <w:pStyle w:val="a6"/>
        <w:ind w:left="1111" w:right="720"/>
      </w:pPr>
      <w:r w:rsidRPr="00DF6453">
        <w:t>Конституция Российской Федерации — основной закон. Законы и подзаконные акты. Отрасли права.</w:t>
      </w:r>
    </w:p>
    <w:p w:rsidR="00DF6453" w:rsidRPr="00DF6453" w:rsidRDefault="00DF6453" w:rsidP="00DF6453">
      <w:pPr>
        <w:pStyle w:val="a6"/>
        <w:ind w:left="1111" w:right="720"/>
      </w:pPr>
      <w:r w:rsidRPr="00DF6453">
        <w:t>Основы гражданского права. Физические и юридические лица в гражданском праве. Право собственности, защита прав собственности.</w:t>
      </w:r>
    </w:p>
    <w:p w:rsidR="00DF6453" w:rsidRPr="00DF6453" w:rsidRDefault="00DF6453" w:rsidP="00DF6453">
      <w:pPr>
        <w:pStyle w:val="a6"/>
        <w:ind w:left="1111" w:right="720"/>
      </w:pPr>
      <w:r w:rsidRPr="00DF6453">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DF6453" w:rsidRPr="00DF6453" w:rsidRDefault="00DF6453" w:rsidP="00DF6453">
      <w:pPr>
        <w:pStyle w:val="a6"/>
        <w:ind w:left="1111" w:right="720"/>
      </w:pPr>
      <w:r w:rsidRPr="00DF6453">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DF6453" w:rsidRPr="00DF6453" w:rsidRDefault="00DF6453" w:rsidP="00DF6453">
      <w:pPr>
        <w:pStyle w:val="a6"/>
        <w:ind w:left="1111" w:right="720"/>
      </w:pPr>
      <w:r w:rsidRPr="00DF6453">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w:t>
      </w:r>
      <w:r w:rsidRPr="00DF6453">
        <w:lastRenderedPageBreak/>
        <w:t>время отдыха. Особенности правового статуса несовершеннолетних при осуществлении трудовой деятельности.</w:t>
      </w:r>
    </w:p>
    <w:p w:rsidR="00DF6453" w:rsidRPr="00DF6453" w:rsidRDefault="00DF6453" w:rsidP="00DF6453">
      <w:pPr>
        <w:pStyle w:val="a6"/>
        <w:ind w:left="1111" w:right="720"/>
      </w:pPr>
      <w:r w:rsidRPr="00DF6453">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DF6453" w:rsidRPr="00DF6453" w:rsidRDefault="00DF6453" w:rsidP="00DF6453">
      <w:pPr>
        <w:pStyle w:val="a6"/>
        <w:ind w:left="1111" w:right="720"/>
      </w:pPr>
      <w:r w:rsidRPr="00DF6453">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DF6453" w:rsidRPr="00DF6453" w:rsidRDefault="00DF6453" w:rsidP="00DF6453">
      <w:pPr>
        <w:pStyle w:val="a6"/>
        <w:ind w:left="1111" w:right="720"/>
      </w:pPr>
      <w:r w:rsidRPr="00DF6453">
        <w:t>8 КЛАСС</w:t>
      </w:r>
    </w:p>
    <w:p w:rsidR="00DF6453" w:rsidRPr="00DF6453" w:rsidRDefault="00DF6453" w:rsidP="00DF6453">
      <w:pPr>
        <w:pStyle w:val="a6"/>
        <w:ind w:left="1111" w:right="720"/>
      </w:pPr>
    </w:p>
    <w:p w:rsidR="00DF6453" w:rsidRPr="00DF6453" w:rsidRDefault="00DF6453" w:rsidP="00DF6453">
      <w:pPr>
        <w:pStyle w:val="a6"/>
        <w:ind w:left="1111" w:right="720"/>
      </w:pPr>
      <w:r w:rsidRPr="00DF6453">
        <w:t>Человек в экономических отношениях</w:t>
      </w:r>
    </w:p>
    <w:p w:rsidR="00DF6453" w:rsidRPr="00DF6453" w:rsidRDefault="00DF6453" w:rsidP="00DF6453">
      <w:pPr>
        <w:pStyle w:val="a6"/>
        <w:ind w:left="1111" w:right="720"/>
      </w:pPr>
      <w:r w:rsidRPr="00DF6453">
        <w:t>Экономическая жизнь общества. Потребности и ресурсы, ограниченность ресурсов. Экономический выбор.</w:t>
      </w:r>
    </w:p>
    <w:p w:rsidR="00DF6453" w:rsidRPr="00DF6453" w:rsidRDefault="00DF6453" w:rsidP="00DF6453">
      <w:pPr>
        <w:pStyle w:val="a6"/>
        <w:ind w:left="1111" w:right="720"/>
      </w:pPr>
      <w:r w:rsidRPr="00DF6453">
        <w:t>Экономическая система и её функции. Собственность.</w:t>
      </w:r>
    </w:p>
    <w:p w:rsidR="00DF6453" w:rsidRPr="00DF6453" w:rsidRDefault="00DF6453" w:rsidP="00DF6453">
      <w:pPr>
        <w:pStyle w:val="a6"/>
        <w:ind w:left="1111" w:right="720"/>
      </w:pPr>
      <w:r w:rsidRPr="00DF6453">
        <w:t>Производство — источник экономических благ. Факторы производства. Трудовая деятельность. Производительность труда. Разделение труда.</w:t>
      </w:r>
    </w:p>
    <w:p w:rsidR="00DF6453" w:rsidRPr="00DF6453" w:rsidRDefault="00DF6453" w:rsidP="00DF6453">
      <w:pPr>
        <w:pStyle w:val="a6"/>
        <w:ind w:left="1111" w:right="720"/>
      </w:pPr>
      <w:r w:rsidRPr="00DF6453">
        <w:t>Предпринимательство. Виды и формы предпринимательской деятельности.</w:t>
      </w:r>
    </w:p>
    <w:p w:rsidR="00DF6453" w:rsidRPr="00DF6453" w:rsidRDefault="00DF6453" w:rsidP="00DF6453">
      <w:pPr>
        <w:pStyle w:val="a6"/>
        <w:ind w:left="1111" w:right="720"/>
      </w:pPr>
      <w:r w:rsidRPr="00DF6453">
        <w:t>Обмен. Деньги и их функции. Торговля и её формы.</w:t>
      </w:r>
    </w:p>
    <w:p w:rsidR="00DF6453" w:rsidRPr="00DF6453" w:rsidRDefault="00DF6453" w:rsidP="00DF6453">
      <w:pPr>
        <w:pStyle w:val="a6"/>
        <w:ind w:left="1111" w:right="720"/>
      </w:pPr>
      <w:r w:rsidRPr="00DF6453">
        <w:t>Рыночная экономика. Конкуренция. Спрос и предложение. Рыночное равновесие. Невидимая рука рынка. Многообразие рынков.</w:t>
      </w:r>
    </w:p>
    <w:p w:rsidR="00DF6453" w:rsidRPr="00DF6453" w:rsidRDefault="00DF6453" w:rsidP="00DF6453">
      <w:pPr>
        <w:pStyle w:val="a6"/>
        <w:ind w:left="1111" w:right="720"/>
      </w:pPr>
      <w:r w:rsidRPr="00DF6453">
        <w:t xml:space="preserve">Предприятие в экономике. Издержки, выручка и прибыль. Как повысить </w:t>
      </w:r>
      <w:r w:rsidRPr="00DF6453">
        <w:lastRenderedPageBreak/>
        <w:t>эффективность производства.</w:t>
      </w:r>
    </w:p>
    <w:p w:rsidR="00DF6453" w:rsidRPr="00DF6453" w:rsidRDefault="00DF6453" w:rsidP="00DF6453">
      <w:pPr>
        <w:pStyle w:val="a6"/>
        <w:ind w:left="1111" w:right="720"/>
      </w:pPr>
      <w:r w:rsidRPr="00DF6453">
        <w:t>Заработная плата и стимулирование труда. Занятость и безработица.</w:t>
      </w:r>
    </w:p>
    <w:p w:rsidR="00DF6453" w:rsidRPr="00DF6453" w:rsidRDefault="00DF6453" w:rsidP="00DF6453">
      <w:pPr>
        <w:pStyle w:val="a6"/>
        <w:ind w:left="1111" w:right="720"/>
      </w:pPr>
      <w:r w:rsidRPr="00DF6453">
        <w:t>Финансовый рынок и посредники (банки, страховые компании, кредитные союзы, участники фондового рынка). Услуги финансовых посредников.</w:t>
      </w:r>
    </w:p>
    <w:p w:rsidR="00DF6453" w:rsidRPr="00DF6453" w:rsidRDefault="00DF6453" w:rsidP="00DF6453">
      <w:pPr>
        <w:pStyle w:val="a6"/>
        <w:ind w:left="1111" w:right="720"/>
      </w:pPr>
      <w:r w:rsidRPr="00DF6453">
        <w:t>Основные типы финансовых инструментов: акции и облигации.</w:t>
      </w:r>
    </w:p>
    <w:p w:rsidR="00DF6453" w:rsidRPr="00DF6453" w:rsidRDefault="00DF6453" w:rsidP="00DF6453">
      <w:pPr>
        <w:pStyle w:val="a6"/>
        <w:ind w:left="1111" w:right="720"/>
      </w:pPr>
      <w:r w:rsidRPr="00DF6453">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DF6453" w:rsidRPr="00DF6453" w:rsidRDefault="00DF6453" w:rsidP="00DF6453">
      <w:pPr>
        <w:pStyle w:val="a6"/>
        <w:ind w:left="1111" w:right="720"/>
      </w:pPr>
      <w:r w:rsidRPr="00DF6453">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DF6453" w:rsidRPr="00DF6453" w:rsidRDefault="00DF6453" w:rsidP="00DF6453">
      <w:pPr>
        <w:pStyle w:val="a6"/>
        <w:ind w:left="1111" w:right="720"/>
      </w:pPr>
      <w:r w:rsidRPr="00DF6453">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DF6453" w:rsidRPr="00DF6453" w:rsidRDefault="00DF6453" w:rsidP="00DF6453">
      <w:pPr>
        <w:pStyle w:val="a6"/>
        <w:ind w:left="1111" w:right="720"/>
      </w:pPr>
      <w:r w:rsidRPr="00DF6453">
        <w:t>Человек в мире культуры</w:t>
      </w:r>
    </w:p>
    <w:p w:rsidR="00DF6453" w:rsidRPr="00DF6453" w:rsidRDefault="00DF6453" w:rsidP="00DF6453">
      <w:pPr>
        <w:pStyle w:val="a6"/>
        <w:ind w:left="1111" w:right="720"/>
      </w:pPr>
      <w:r w:rsidRPr="00DF6453">
        <w:t>Культура, её многообразие и формы. Влияние духовной культуры на формирование личности. Современная молодёжная культура.</w:t>
      </w:r>
    </w:p>
    <w:p w:rsidR="00DF6453" w:rsidRPr="00DF6453" w:rsidRDefault="00DF6453" w:rsidP="00DF6453">
      <w:pPr>
        <w:pStyle w:val="a6"/>
        <w:ind w:left="1111" w:right="720"/>
      </w:pPr>
      <w:r w:rsidRPr="00DF6453">
        <w:t>Наука. Естественные и социально-гуманитарные науки. Роль науки в развитии общества.</w:t>
      </w:r>
    </w:p>
    <w:p w:rsidR="00DF6453" w:rsidRPr="00DF6453" w:rsidRDefault="00DF6453" w:rsidP="00DF6453">
      <w:pPr>
        <w:pStyle w:val="a6"/>
        <w:ind w:left="1111" w:right="720"/>
      </w:pPr>
      <w:r w:rsidRPr="00DF6453">
        <w:t>Образование. Личностная и общественная значимость образования в современном обществе. Образование в Российской Федерации. Самообразование.</w:t>
      </w:r>
    </w:p>
    <w:p w:rsidR="00DF6453" w:rsidRPr="00DF6453" w:rsidRDefault="00DF6453" w:rsidP="00DF6453">
      <w:pPr>
        <w:pStyle w:val="a6"/>
        <w:ind w:left="1111" w:right="720"/>
      </w:pPr>
      <w:r w:rsidRPr="00DF6453">
        <w:lastRenderedPageBreak/>
        <w:t>Политика в сфере культуры и образования в Российской Федерации.</w:t>
      </w:r>
    </w:p>
    <w:p w:rsidR="00DF6453" w:rsidRPr="00DF6453" w:rsidRDefault="00DF6453" w:rsidP="00DF6453">
      <w:pPr>
        <w:pStyle w:val="a6"/>
        <w:ind w:left="1111" w:right="720"/>
      </w:pPr>
      <w:r w:rsidRPr="00DF6453">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DF6453" w:rsidRPr="00DF6453" w:rsidRDefault="00DF6453" w:rsidP="00DF6453">
      <w:pPr>
        <w:pStyle w:val="a6"/>
        <w:ind w:left="1111" w:right="720"/>
      </w:pPr>
      <w:r w:rsidRPr="00DF6453">
        <w:t>Что такое искусство. Виды искусств. Роль искусства в жизни человека и общества.</w:t>
      </w:r>
    </w:p>
    <w:p w:rsidR="00DF6453" w:rsidRPr="00DF6453" w:rsidRDefault="00DF6453" w:rsidP="00DF6453">
      <w:pPr>
        <w:pStyle w:val="a6"/>
        <w:ind w:left="1111" w:right="720"/>
      </w:pPr>
      <w:r w:rsidRPr="00DF6453">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DF6453" w:rsidRPr="00DF6453" w:rsidRDefault="00DF6453" w:rsidP="00DF6453">
      <w:pPr>
        <w:pStyle w:val="a6"/>
        <w:ind w:left="1111" w:right="720"/>
      </w:pPr>
      <w:r w:rsidRPr="00DF6453">
        <w:t>9 КЛАСС</w:t>
      </w:r>
    </w:p>
    <w:p w:rsidR="00DF6453" w:rsidRPr="00DF6453" w:rsidRDefault="00DF6453" w:rsidP="00DF6453">
      <w:pPr>
        <w:pStyle w:val="a6"/>
        <w:ind w:left="1111" w:right="720"/>
      </w:pPr>
    </w:p>
    <w:p w:rsidR="00DF6453" w:rsidRPr="00DF6453" w:rsidRDefault="00DF6453" w:rsidP="00DF6453">
      <w:pPr>
        <w:pStyle w:val="a6"/>
        <w:ind w:left="1111" w:right="720"/>
      </w:pPr>
      <w:r w:rsidRPr="00DF6453">
        <w:t>Человек в политическом измерении</w:t>
      </w:r>
    </w:p>
    <w:p w:rsidR="00DF6453" w:rsidRPr="00DF6453" w:rsidRDefault="00DF6453" w:rsidP="00DF6453">
      <w:pPr>
        <w:pStyle w:val="a6"/>
        <w:ind w:left="1111" w:right="720"/>
      </w:pPr>
      <w:r w:rsidRPr="00DF6453">
        <w:t>Политика и политическая власть. Государство — политическая организация общества. Признаки государства. Внутренняя и внешняя политика.</w:t>
      </w:r>
    </w:p>
    <w:p w:rsidR="00DF6453" w:rsidRPr="00DF6453" w:rsidRDefault="00DF6453" w:rsidP="00DF6453">
      <w:pPr>
        <w:pStyle w:val="a6"/>
        <w:ind w:left="1111" w:right="720"/>
      </w:pPr>
      <w:r w:rsidRPr="00DF6453">
        <w:t>Форма государства. Монархия и республика — основные формы правления. Унитарное и федеративное государственно территориальное устройство.</w:t>
      </w:r>
    </w:p>
    <w:p w:rsidR="00DF6453" w:rsidRPr="00DF6453" w:rsidRDefault="00DF6453" w:rsidP="00DF6453">
      <w:pPr>
        <w:pStyle w:val="a6"/>
        <w:ind w:left="1111" w:right="720"/>
      </w:pPr>
      <w:r w:rsidRPr="00DF6453">
        <w:t>Политический режим и его виды.</w:t>
      </w:r>
    </w:p>
    <w:p w:rsidR="00DF6453" w:rsidRPr="00DF6453" w:rsidRDefault="00DF6453" w:rsidP="00DF6453">
      <w:pPr>
        <w:pStyle w:val="a6"/>
        <w:ind w:left="1111" w:right="720"/>
      </w:pPr>
      <w:r w:rsidRPr="00DF6453">
        <w:t>Демократия, демократические ценности. Правовое государство и гражданское общество.</w:t>
      </w:r>
    </w:p>
    <w:p w:rsidR="00DF6453" w:rsidRPr="00DF6453" w:rsidRDefault="00DF6453" w:rsidP="00DF6453">
      <w:pPr>
        <w:pStyle w:val="a6"/>
        <w:ind w:left="1111" w:right="720"/>
      </w:pPr>
      <w:r w:rsidRPr="00DF6453">
        <w:t>Участие граждан в политике. Выборы, референдум.</w:t>
      </w:r>
    </w:p>
    <w:p w:rsidR="00DF6453" w:rsidRPr="00DF6453" w:rsidRDefault="00DF6453" w:rsidP="00DF6453">
      <w:pPr>
        <w:pStyle w:val="a6"/>
        <w:ind w:left="1111" w:right="720"/>
      </w:pPr>
      <w:r w:rsidRPr="00DF6453">
        <w:t>Политические партии, их роль в демократическом обществе. Общественно-политические организации.</w:t>
      </w:r>
    </w:p>
    <w:p w:rsidR="00DF6453" w:rsidRPr="00DF6453" w:rsidRDefault="00DF6453" w:rsidP="00DF6453">
      <w:pPr>
        <w:pStyle w:val="a6"/>
        <w:ind w:left="1111" w:right="720"/>
      </w:pPr>
      <w:r w:rsidRPr="00DF6453">
        <w:t>Гражданин и государство</w:t>
      </w:r>
    </w:p>
    <w:p w:rsidR="00DF6453" w:rsidRPr="00DF6453" w:rsidRDefault="00DF6453" w:rsidP="00DF6453">
      <w:pPr>
        <w:pStyle w:val="a6"/>
        <w:ind w:left="1111" w:right="720"/>
      </w:pPr>
      <w:r w:rsidRPr="00DF6453">
        <w:t xml:space="preserve">Основы конституционного строя Российской Федерации. Россия — демократическое </w:t>
      </w:r>
      <w:r w:rsidRPr="00DF6453">
        <w:lastRenderedPageBreak/>
        <w:t>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DF6453" w:rsidRPr="00DF6453" w:rsidRDefault="00DF6453" w:rsidP="00DF6453">
      <w:pPr>
        <w:pStyle w:val="a6"/>
        <w:ind w:left="1111" w:right="720"/>
      </w:pPr>
      <w:r w:rsidRPr="00DF6453">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DF6453" w:rsidRPr="00DF6453" w:rsidRDefault="00DF6453" w:rsidP="00DF6453">
      <w:pPr>
        <w:pStyle w:val="a6"/>
        <w:ind w:left="1111" w:right="720"/>
      </w:pPr>
      <w:r w:rsidRPr="00DF6453">
        <w:t>Государственное управление. Противодействие коррупции в Российской Федерации.</w:t>
      </w:r>
    </w:p>
    <w:p w:rsidR="00DF6453" w:rsidRPr="00DF6453" w:rsidRDefault="00DF6453" w:rsidP="00DF6453">
      <w:pPr>
        <w:pStyle w:val="a6"/>
        <w:ind w:left="1111" w:right="720"/>
      </w:pPr>
      <w:r w:rsidRPr="00DF6453">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DF6453" w:rsidRPr="00DF6453" w:rsidRDefault="00DF6453" w:rsidP="00DF6453">
      <w:pPr>
        <w:pStyle w:val="a6"/>
        <w:ind w:left="1111" w:right="720"/>
      </w:pPr>
      <w:r w:rsidRPr="00DF6453">
        <w:t>Местное самоуправление.</w:t>
      </w:r>
    </w:p>
    <w:p w:rsidR="00DF6453" w:rsidRPr="00DF6453" w:rsidRDefault="00DF6453" w:rsidP="00DF6453">
      <w:pPr>
        <w:pStyle w:val="a6"/>
        <w:ind w:left="1111" w:right="720"/>
      </w:pPr>
      <w:r w:rsidRPr="00DF6453">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DF6453" w:rsidRPr="00DF6453" w:rsidRDefault="00DF6453" w:rsidP="00DF6453">
      <w:pPr>
        <w:pStyle w:val="a6"/>
        <w:ind w:left="1111" w:right="720"/>
      </w:pPr>
      <w:r w:rsidRPr="00DF6453">
        <w:t>Человек в системе социальных отношений</w:t>
      </w:r>
    </w:p>
    <w:p w:rsidR="00DF6453" w:rsidRPr="00DF6453" w:rsidRDefault="00DF6453" w:rsidP="00DF6453">
      <w:pPr>
        <w:pStyle w:val="a6"/>
        <w:ind w:left="1111" w:right="720"/>
      </w:pPr>
      <w:r w:rsidRPr="00DF6453">
        <w:t>Социальная структура общества. Многообразие социальных общностей и групп.</w:t>
      </w:r>
    </w:p>
    <w:p w:rsidR="00DF6453" w:rsidRPr="00DF6453" w:rsidRDefault="00DF6453" w:rsidP="00DF6453">
      <w:pPr>
        <w:pStyle w:val="a6"/>
        <w:ind w:left="1111" w:right="720"/>
      </w:pPr>
      <w:r w:rsidRPr="00DF6453">
        <w:t>Социальная мобильность.</w:t>
      </w:r>
    </w:p>
    <w:p w:rsidR="00DF6453" w:rsidRPr="00DF6453" w:rsidRDefault="00DF6453" w:rsidP="00DF6453">
      <w:pPr>
        <w:pStyle w:val="a6"/>
        <w:ind w:left="1111" w:right="720"/>
      </w:pPr>
      <w:r w:rsidRPr="00DF6453">
        <w:t>Социальный статус человека в обществе. Социальные роли.</w:t>
      </w:r>
    </w:p>
    <w:p w:rsidR="00DF6453" w:rsidRPr="00DF6453" w:rsidRDefault="00DF6453" w:rsidP="00DF6453">
      <w:pPr>
        <w:pStyle w:val="a6"/>
        <w:ind w:left="1111" w:right="720"/>
      </w:pPr>
      <w:r w:rsidRPr="00DF6453">
        <w:t>Ролевой набор подростка.</w:t>
      </w:r>
    </w:p>
    <w:p w:rsidR="00DF6453" w:rsidRPr="00DF6453" w:rsidRDefault="00DF6453" w:rsidP="00DF6453">
      <w:pPr>
        <w:pStyle w:val="a6"/>
        <w:ind w:left="1111" w:right="720"/>
      </w:pPr>
      <w:r w:rsidRPr="00DF6453">
        <w:lastRenderedPageBreak/>
        <w:t>Социализация личности.</w:t>
      </w:r>
    </w:p>
    <w:p w:rsidR="00DF6453" w:rsidRPr="00DF6453" w:rsidRDefault="00DF6453" w:rsidP="00DF6453">
      <w:pPr>
        <w:pStyle w:val="a6"/>
        <w:ind w:left="1111" w:right="720"/>
      </w:pPr>
      <w:r w:rsidRPr="00DF6453">
        <w:t>Роль семьи в социализации личности. Функции семьи. Семейные ценности. Основные роли членов семьи.</w:t>
      </w:r>
    </w:p>
    <w:p w:rsidR="00DF6453" w:rsidRPr="00DF6453" w:rsidRDefault="00DF6453" w:rsidP="00DF6453">
      <w:pPr>
        <w:pStyle w:val="a6"/>
        <w:ind w:left="1111" w:right="720"/>
      </w:pPr>
      <w:r w:rsidRPr="00DF6453">
        <w:t>Этнос и нация. Россия — многонациональное государство.</w:t>
      </w:r>
    </w:p>
    <w:p w:rsidR="00DF6453" w:rsidRPr="00DF6453" w:rsidRDefault="00DF6453" w:rsidP="00DF6453">
      <w:pPr>
        <w:pStyle w:val="a6"/>
        <w:ind w:left="1111" w:right="720"/>
      </w:pPr>
      <w:r w:rsidRPr="00DF6453">
        <w:t>Этносы и нации в диалоге культур.</w:t>
      </w:r>
    </w:p>
    <w:p w:rsidR="00DF6453" w:rsidRPr="00DF6453" w:rsidRDefault="00DF6453" w:rsidP="00DF6453">
      <w:pPr>
        <w:pStyle w:val="a6"/>
        <w:ind w:left="1111" w:right="720"/>
      </w:pPr>
      <w:r w:rsidRPr="00DF6453">
        <w:t>Социальная политика Российского государства.</w:t>
      </w:r>
    </w:p>
    <w:p w:rsidR="00DF6453" w:rsidRPr="00DF6453" w:rsidRDefault="00DF6453" w:rsidP="00DF6453">
      <w:pPr>
        <w:pStyle w:val="a6"/>
        <w:ind w:left="1111" w:right="720"/>
      </w:pPr>
      <w:r w:rsidRPr="00DF6453">
        <w:t>Социальные конфликты и пути их разрешения.</w:t>
      </w:r>
    </w:p>
    <w:p w:rsidR="00DF6453" w:rsidRPr="00DF6453" w:rsidRDefault="00DF6453" w:rsidP="00DF6453">
      <w:pPr>
        <w:pStyle w:val="a6"/>
        <w:ind w:left="1111" w:right="720"/>
      </w:pPr>
      <w:r w:rsidRPr="00DF6453">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DF6453" w:rsidRPr="00DF6453" w:rsidRDefault="00DF6453" w:rsidP="00DF6453">
      <w:pPr>
        <w:pStyle w:val="a6"/>
        <w:ind w:left="1111" w:right="720"/>
      </w:pPr>
      <w:r w:rsidRPr="00DF6453">
        <w:t>Человек в современном изменяющемся мире</w:t>
      </w:r>
    </w:p>
    <w:p w:rsidR="00DF6453" w:rsidRPr="00DF6453" w:rsidRDefault="00DF6453" w:rsidP="00DF6453">
      <w:pPr>
        <w:pStyle w:val="a6"/>
        <w:ind w:left="1111" w:right="720"/>
      </w:pPr>
      <w:r w:rsidRPr="00DF6453">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DF6453" w:rsidRPr="00DF6453" w:rsidRDefault="00DF6453" w:rsidP="00DF6453">
      <w:pPr>
        <w:pStyle w:val="a6"/>
        <w:ind w:left="1111" w:right="720"/>
      </w:pPr>
      <w:r w:rsidRPr="00DF6453">
        <w:t>Молодёжь — активный участник общественной жизни. Волонтёрское движение.</w:t>
      </w:r>
    </w:p>
    <w:p w:rsidR="00DF6453" w:rsidRPr="00DF6453" w:rsidRDefault="00DF6453" w:rsidP="00DF6453">
      <w:pPr>
        <w:pStyle w:val="a6"/>
        <w:ind w:left="1111" w:right="720"/>
      </w:pPr>
      <w:r w:rsidRPr="00DF6453">
        <w:t>Профессии настоящего и будущего. Непрерывное образование и карьера.</w:t>
      </w:r>
    </w:p>
    <w:p w:rsidR="00DF6453" w:rsidRPr="00DF6453" w:rsidRDefault="00DF6453" w:rsidP="00DF6453">
      <w:pPr>
        <w:pStyle w:val="a6"/>
        <w:ind w:left="1111" w:right="720"/>
      </w:pPr>
      <w:r w:rsidRPr="00DF6453">
        <w:t>Здоровый образ жизни. Социальная и личная значимость здорового образа жизни. Мода и спорт.</w:t>
      </w:r>
    </w:p>
    <w:p w:rsidR="00DF6453" w:rsidRPr="00DF6453" w:rsidRDefault="00DF6453" w:rsidP="00DF6453">
      <w:pPr>
        <w:pStyle w:val="a6"/>
        <w:ind w:left="1111" w:right="720"/>
      </w:pPr>
      <w:r w:rsidRPr="00DF6453">
        <w:t>Современные формы связи и коммуникации: как они изменили мир. Особенности общения в виртуальном пространстве.</w:t>
      </w:r>
    </w:p>
    <w:p w:rsidR="00DF6453" w:rsidRPr="00DF6453" w:rsidRDefault="00DF6453" w:rsidP="00DF6453">
      <w:pPr>
        <w:pStyle w:val="a6"/>
        <w:ind w:left="1111" w:right="720"/>
      </w:pPr>
      <w:r w:rsidRPr="00DF6453">
        <w:t>Перспективы развития общества.</w:t>
      </w:r>
    </w:p>
    <w:p w:rsidR="00090E32" w:rsidRDefault="00090E32" w:rsidP="00E3437F">
      <w:pPr>
        <w:pStyle w:val="a6"/>
        <w:ind w:left="1111" w:right="720"/>
        <w:rPr>
          <w:b/>
        </w:rPr>
      </w:pPr>
    </w:p>
    <w:p w:rsidR="00DF6453" w:rsidRPr="00DF6453" w:rsidRDefault="00DF6453" w:rsidP="00DF6453">
      <w:pPr>
        <w:pStyle w:val="a6"/>
        <w:ind w:left="1111" w:right="720"/>
        <w:rPr>
          <w:b/>
        </w:rPr>
      </w:pPr>
      <w:r w:rsidRPr="00DF6453">
        <w:rPr>
          <w:b/>
        </w:rPr>
        <w:t xml:space="preserve">ПЛАНИРУЕМЫЕ РЕЗУЛЬТАТЫ ОСВОЕНИЯ УЧЕБНОГО ПРЕДМЕТА </w:t>
      </w:r>
      <w:r w:rsidRPr="00DF6453">
        <w:rPr>
          <w:b/>
        </w:rPr>
        <w:lastRenderedPageBreak/>
        <w:t>«ОБЩЕСТВОЗНАНИЕ» НА УРОВНЕ ОСНОВНОГО ОБЩЕГО ОБРАЗОВАНИЯ</w:t>
      </w:r>
    </w:p>
    <w:p w:rsidR="00DF6453" w:rsidRPr="00DF6453" w:rsidRDefault="00DF6453" w:rsidP="00DF6453">
      <w:pPr>
        <w:pStyle w:val="a6"/>
        <w:ind w:left="1111" w:right="720"/>
        <w:rPr>
          <w:b/>
        </w:rPr>
      </w:pPr>
    </w:p>
    <w:p w:rsidR="00DF6453" w:rsidRPr="00DF6453" w:rsidRDefault="00DF6453" w:rsidP="00DF6453">
      <w:pPr>
        <w:pStyle w:val="a6"/>
        <w:ind w:left="1111" w:right="720"/>
      </w:pPr>
      <w:r w:rsidRPr="00DF6453">
        <w:t>Личностные и метапредметные результаты представлены с учётом особенностей преподавания обществознания в основной школе.</w:t>
      </w:r>
    </w:p>
    <w:p w:rsidR="00DF6453" w:rsidRPr="00DF6453" w:rsidRDefault="00DF6453" w:rsidP="00DF6453">
      <w:pPr>
        <w:pStyle w:val="a6"/>
        <w:ind w:left="1111" w:right="720"/>
      </w:pPr>
      <w:r w:rsidRPr="00DF6453">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DF6453" w:rsidRPr="00DF6453" w:rsidRDefault="00DF6453" w:rsidP="00DF6453">
      <w:pPr>
        <w:pStyle w:val="a6"/>
        <w:ind w:left="1111" w:right="720"/>
      </w:pPr>
      <w:r w:rsidRPr="00DF6453">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DF6453" w:rsidRPr="00DF6453" w:rsidRDefault="00DF6453" w:rsidP="00DF6453">
      <w:pPr>
        <w:pStyle w:val="a6"/>
        <w:ind w:left="1111" w:right="720"/>
      </w:pPr>
    </w:p>
    <w:p w:rsidR="00DF6453" w:rsidRPr="00DF6453" w:rsidRDefault="00DF6453" w:rsidP="00DF6453">
      <w:pPr>
        <w:pStyle w:val="a6"/>
        <w:ind w:left="1111" w:right="720"/>
      </w:pPr>
      <w:r w:rsidRPr="00DF6453">
        <w:t>Личностные результаты</w:t>
      </w:r>
    </w:p>
    <w:p w:rsidR="00DF6453" w:rsidRPr="00DF6453" w:rsidRDefault="00DF6453" w:rsidP="00DF6453">
      <w:pPr>
        <w:pStyle w:val="a6"/>
        <w:ind w:left="1111" w:right="720"/>
      </w:pPr>
      <w:r w:rsidRPr="00DF6453">
        <w:t>Личностные результаты освоения Примерной рабочей программы по обществознанию для основного общего образования (6—9 классы).</w:t>
      </w:r>
    </w:p>
    <w:p w:rsidR="00DF6453" w:rsidRPr="00DF6453" w:rsidRDefault="00DF6453" w:rsidP="00DF6453">
      <w:pPr>
        <w:pStyle w:val="a6"/>
        <w:ind w:left="1111" w:right="720"/>
      </w:pPr>
      <w:r w:rsidRPr="00DF6453">
        <w:t xml:space="preserve">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w:t>
      </w:r>
      <w:r w:rsidRPr="00DF6453">
        <w:lastRenderedPageBreak/>
        <w:t>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DF6453" w:rsidRPr="00DF6453" w:rsidRDefault="00DF6453" w:rsidP="00DF6453">
      <w:pPr>
        <w:pStyle w:val="a6"/>
        <w:ind w:left="1111" w:right="720"/>
      </w:pPr>
      <w:r w:rsidRPr="00DF6453">
        <w:t>Гражданского воспитания:</w:t>
      </w:r>
    </w:p>
    <w:p w:rsidR="00DF6453" w:rsidRPr="00DF6453" w:rsidRDefault="00DF6453" w:rsidP="00DF6453">
      <w:pPr>
        <w:pStyle w:val="a6"/>
        <w:ind w:left="1111" w:right="720"/>
      </w:pPr>
      <w:r w:rsidRPr="00DF6453">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DF6453" w:rsidRPr="00DF6453" w:rsidRDefault="00DF6453" w:rsidP="00DF6453">
      <w:pPr>
        <w:pStyle w:val="a6"/>
        <w:ind w:left="1111" w:right="720"/>
      </w:pPr>
      <w:r w:rsidRPr="00DF6453">
        <w:t>Патриотического воспитания:</w:t>
      </w:r>
    </w:p>
    <w:p w:rsidR="00DF6453" w:rsidRPr="00DF6453" w:rsidRDefault="00DF6453" w:rsidP="00DF6453">
      <w:pPr>
        <w:pStyle w:val="a6"/>
        <w:ind w:left="1111" w:right="720"/>
      </w:pPr>
      <w:r w:rsidRPr="00DF6453">
        <w:t xml:space="preserve">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w:t>
      </w:r>
      <w:r w:rsidRPr="00DF6453">
        <w:lastRenderedPageBreak/>
        <w:t>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DF6453" w:rsidRPr="00DF6453" w:rsidRDefault="00DF6453" w:rsidP="00DF6453">
      <w:pPr>
        <w:pStyle w:val="a6"/>
        <w:ind w:left="1111" w:right="720"/>
      </w:pPr>
      <w:r w:rsidRPr="00DF6453">
        <w:t>Духовно-нравственного воспитания:</w:t>
      </w:r>
    </w:p>
    <w:p w:rsidR="00DF6453" w:rsidRPr="00DF6453" w:rsidRDefault="00DF6453" w:rsidP="00DF6453">
      <w:pPr>
        <w:pStyle w:val="a6"/>
        <w:ind w:left="1111" w:right="720"/>
      </w:pPr>
      <w:r w:rsidRPr="00DF6453">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F6453" w:rsidRPr="00DF6453" w:rsidRDefault="00DF6453" w:rsidP="00DF6453">
      <w:pPr>
        <w:pStyle w:val="a6"/>
        <w:ind w:left="1111" w:right="720"/>
      </w:pPr>
      <w:r w:rsidRPr="00DF6453">
        <w:t>Эстетического воспитания:</w:t>
      </w:r>
    </w:p>
    <w:p w:rsidR="00DF6453" w:rsidRPr="00DF6453" w:rsidRDefault="00DF6453" w:rsidP="00DF6453">
      <w:pPr>
        <w:pStyle w:val="a6"/>
        <w:ind w:left="1111" w:right="720"/>
      </w:pPr>
      <w:r w:rsidRPr="00DF6453">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DF6453" w:rsidRPr="00DF6453" w:rsidRDefault="00DF6453" w:rsidP="00DF6453">
      <w:pPr>
        <w:pStyle w:val="a6"/>
        <w:ind w:left="1111" w:right="720"/>
      </w:pPr>
      <w:r w:rsidRPr="00DF6453">
        <w:t>Физического воспитания, формирования культуры здоровья и эмоционального благополучия:</w:t>
      </w:r>
    </w:p>
    <w:p w:rsidR="00DF6453" w:rsidRPr="00DF6453" w:rsidRDefault="00DF6453" w:rsidP="00DF6453">
      <w:pPr>
        <w:pStyle w:val="a6"/>
        <w:ind w:left="1111" w:right="720"/>
      </w:pPr>
      <w:r w:rsidRPr="00DF6453">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DF6453" w:rsidRPr="00DF6453" w:rsidRDefault="00DF6453" w:rsidP="00DF6453">
      <w:pPr>
        <w:pStyle w:val="a6"/>
        <w:ind w:left="1111" w:right="720"/>
      </w:pPr>
      <w:r w:rsidRPr="00DF6453">
        <w:t xml:space="preserve">способность адаптироваться к стрессовым ситуациям и меняющимся социальным, </w:t>
      </w:r>
      <w:r w:rsidRPr="00DF6453">
        <w:lastRenderedPageBreak/>
        <w:t>информационным и природным условиям, в том числе осмысляя собственный опыт и выстраивая дальнейшие цели;</w:t>
      </w:r>
    </w:p>
    <w:p w:rsidR="00DF6453" w:rsidRPr="00DF6453" w:rsidRDefault="00DF6453" w:rsidP="00DF6453">
      <w:pPr>
        <w:pStyle w:val="a6"/>
        <w:ind w:left="1111" w:right="720"/>
      </w:pPr>
      <w:r w:rsidRPr="00DF6453">
        <w:t>умение принимать себя и других, не осуждая; &lt;...&gt;</w:t>
      </w:r>
    </w:p>
    <w:p w:rsidR="00DF6453" w:rsidRPr="00DF6453" w:rsidRDefault="00DF6453" w:rsidP="00DF6453">
      <w:pPr>
        <w:pStyle w:val="a6"/>
        <w:ind w:left="1111" w:right="720"/>
      </w:pPr>
      <w:r w:rsidRPr="00DF6453">
        <w:t>сформированность навыков рефлексии, признание своего права на ошибку и такого же права другого человека.</w:t>
      </w:r>
    </w:p>
    <w:p w:rsidR="00DF6453" w:rsidRPr="00DF6453" w:rsidRDefault="00DF6453" w:rsidP="00DF6453">
      <w:pPr>
        <w:pStyle w:val="a6"/>
        <w:ind w:left="1111" w:right="720"/>
      </w:pPr>
      <w:r w:rsidRPr="00DF6453">
        <w:t>Трудового воспитания:</w:t>
      </w:r>
    </w:p>
    <w:p w:rsidR="00DF6453" w:rsidRPr="00DF6453" w:rsidRDefault="00DF6453" w:rsidP="00DF6453">
      <w:pPr>
        <w:pStyle w:val="a6"/>
        <w:ind w:left="1111" w:right="720"/>
      </w:pPr>
      <w:r w:rsidRPr="00DF6453">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F6453" w:rsidRPr="00DF6453" w:rsidRDefault="00DF6453" w:rsidP="00DF6453">
      <w:pPr>
        <w:pStyle w:val="a6"/>
        <w:ind w:left="1111" w:right="720"/>
      </w:pPr>
      <w:r w:rsidRPr="00DF6453">
        <w:t>Экологического воспитания:</w:t>
      </w:r>
    </w:p>
    <w:p w:rsidR="00DF6453" w:rsidRPr="00DF6453" w:rsidRDefault="00DF6453" w:rsidP="00DF6453">
      <w:pPr>
        <w:pStyle w:val="a6"/>
        <w:ind w:left="1111" w:right="720"/>
      </w:pPr>
      <w:r w:rsidRPr="00DF6453">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w:t>
      </w:r>
      <w:r w:rsidRPr="00DF6453">
        <w:lastRenderedPageBreak/>
        <w:t>природной, технологической и социальной сред; готовность к участию в практической деятельности экологической направленности.</w:t>
      </w:r>
    </w:p>
    <w:p w:rsidR="00DF6453" w:rsidRPr="00DF6453" w:rsidRDefault="00DF6453" w:rsidP="00DF6453">
      <w:pPr>
        <w:pStyle w:val="a6"/>
        <w:ind w:left="1111" w:right="720"/>
      </w:pPr>
      <w:r w:rsidRPr="00DF6453">
        <w:t>Ценности научного познания:</w:t>
      </w:r>
    </w:p>
    <w:p w:rsidR="00DF6453" w:rsidRPr="00DF6453" w:rsidRDefault="00DF6453" w:rsidP="00DF6453">
      <w:pPr>
        <w:pStyle w:val="a6"/>
        <w:ind w:left="1111" w:right="720"/>
      </w:pPr>
      <w:r w:rsidRPr="00DF6453">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F6453" w:rsidRPr="00DF6453" w:rsidRDefault="00DF6453" w:rsidP="00DF6453">
      <w:pPr>
        <w:pStyle w:val="a6"/>
        <w:ind w:left="1111" w:right="720"/>
      </w:pPr>
      <w:r w:rsidRPr="00DF6453">
        <w:t>Личностные результаты, обеспечивающие адаптацию обучающегося к изменяющимся условиям социальной и природной среды:</w:t>
      </w:r>
    </w:p>
    <w:p w:rsidR="00DF6453" w:rsidRPr="00DF6453" w:rsidRDefault="00DF6453" w:rsidP="00DF6453">
      <w:pPr>
        <w:pStyle w:val="a6"/>
        <w:ind w:left="1111" w:right="720"/>
      </w:pPr>
      <w:r w:rsidRPr="00DF6453">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F6453" w:rsidRPr="00DF6453" w:rsidRDefault="00DF6453" w:rsidP="00DF6453">
      <w:pPr>
        <w:pStyle w:val="a6"/>
        <w:ind w:left="1111" w:right="720"/>
      </w:pPr>
      <w:r w:rsidRPr="00DF6453">
        <w:t>способность обучающихся во взаимодействии в условиях неопределённости, открытость опыту и знаниям других;</w:t>
      </w:r>
    </w:p>
    <w:p w:rsidR="00DF6453" w:rsidRPr="00DF6453" w:rsidRDefault="00DF6453" w:rsidP="00DF6453">
      <w:pPr>
        <w:pStyle w:val="a6"/>
        <w:ind w:left="1111" w:right="720"/>
      </w:pPr>
      <w:r w:rsidRPr="00DF6453">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DF6453" w:rsidRPr="00DF6453" w:rsidRDefault="00DF6453" w:rsidP="00DF6453">
      <w:pPr>
        <w:pStyle w:val="a6"/>
        <w:ind w:left="1111" w:right="720"/>
      </w:pPr>
      <w:r w:rsidRPr="00DF6453">
        <w:lastRenderedPageBreak/>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DF6453" w:rsidRPr="00DF6453" w:rsidRDefault="00DF6453" w:rsidP="00DF6453">
      <w:pPr>
        <w:pStyle w:val="a6"/>
        <w:ind w:left="1111" w:right="720"/>
      </w:pPr>
      <w:r w:rsidRPr="00DF6453">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DF6453" w:rsidRPr="00DF6453" w:rsidRDefault="00DF6453" w:rsidP="00DF6453">
      <w:pPr>
        <w:pStyle w:val="a6"/>
        <w:ind w:left="1111" w:right="720"/>
      </w:pPr>
      <w:r w:rsidRPr="00DF6453">
        <w:t>умение анализировать и выявлять взаимосвязи природы, общества и экономики;</w:t>
      </w:r>
    </w:p>
    <w:p w:rsidR="00DF6453" w:rsidRPr="00DF6453" w:rsidRDefault="00DF6453" w:rsidP="00DF6453">
      <w:pPr>
        <w:pStyle w:val="a6"/>
        <w:ind w:left="1111" w:right="720"/>
      </w:pPr>
      <w:r w:rsidRPr="00DF6453">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DF6453" w:rsidRPr="00DF6453" w:rsidRDefault="00DF6453" w:rsidP="00DF6453">
      <w:pPr>
        <w:pStyle w:val="a6"/>
        <w:ind w:left="1111" w:right="720"/>
      </w:pPr>
      <w:r w:rsidRPr="00DF6453">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DF6453" w:rsidRPr="00DF6453" w:rsidRDefault="00DF6453" w:rsidP="00DF6453">
      <w:pPr>
        <w:pStyle w:val="a6"/>
        <w:ind w:left="1111" w:right="720"/>
      </w:pPr>
    </w:p>
    <w:p w:rsidR="00DF6453" w:rsidRPr="00DF6453" w:rsidRDefault="00DF6453" w:rsidP="00DF6453">
      <w:pPr>
        <w:pStyle w:val="a6"/>
        <w:ind w:left="1111" w:right="720"/>
      </w:pPr>
      <w:r w:rsidRPr="00DF6453">
        <w:t>Метапредметные результаты</w:t>
      </w:r>
    </w:p>
    <w:p w:rsidR="00DF6453" w:rsidRPr="00DF6453" w:rsidRDefault="00DF6453" w:rsidP="00DF6453">
      <w:pPr>
        <w:pStyle w:val="a6"/>
        <w:ind w:left="1111" w:right="720"/>
      </w:pPr>
      <w:r w:rsidRPr="00DF6453">
        <w:t>Метапредметные результаты освоения основной образовательной программы, формируемые при изучении обществознания:</w:t>
      </w:r>
    </w:p>
    <w:p w:rsidR="00DF6453" w:rsidRPr="00DF6453" w:rsidRDefault="00DF6453" w:rsidP="00DF6453">
      <w:pPr>
        <w:pStyle w:val="a6"/>
        <w:ind w:left="1111" w:right="720"/>
      </w:pPr>
    </w:p>
    <w:p w:rsidR="00DF6453" w:rsidRPr="00DF6453" w:rsidRDefault="00DF6453" w:rsidP="00DF6453">
      <w:pPr>
        <w:pStyle w:val="a6"/>
        <w:ind w:left="1111" w:right="720"/>
      </w:pPr>
      <w:r w:rsidRPr="00DF6453">
        <w:lastRenderedPageBreak/>
        <w:t>1.</w:t>
      </w:r>
      <w:r w:rsidRPr="00DF6453">
        <w:tab/>
        <w:t>Овладение универсальными учебными познавательными действиями</w:t>
      </w:r>
    </w:p>
    <w:p w:rsidR="00DF6453" w:rsidRPr="00DF6453" w:rsidRDefault="00DF6453" w:rsidP="00DF6453">
      <w:pPr>
        <w:pStyle w:val="a6"/>
        <w:ind w:left="1111" w:right="720"/>
      </w:pPr>
      <w:r w:rsidRPr="00DF6453">
        <w:t>Базовые логические действия:</w:t>
      </w:r>
    </w:p>
    <w:p w:rsidR="00DF6453" w:rsidRPr="00DF6453" w:rsidRDefault="00DF6453" w:rsidP="00DF6453">
      <w:pPr>
        <w:pStyle w:val="a6"/>
        <w:ind w:left="1111" w:right="720"/>
      </w:pPr>
      <w:r w:rsidRPr="00DF6453">
        <w:t>выявлять и характеризовать существенные признаки социальных явлений и процессов;</w:t>
      </w:r>
    </w:p>
    <w:p w:rsidR="00DF6453" w:rsidRPr="00DF6453" w:rsidRDefault="00DF6453" w:rsidP="00DF6453">
      <w:pPr>
        <w:pStyle w:val="a6"/>
        <w:ind w:left="1111" w:right="720"/>
      </w:pPr>
      <w:r w:rsidRPr="00DF6453">
        <w:t>устанавливать существенный признак классификации социальных фактов, основания для их обобщения и сравнения, критерии проводимого анализа;</w:t>
      </w:r>
    </w:p>
    <w:p w:rsidR="00DF6453" w:rsidRPr="00DF6453" w:rsidRDefault="00DF6453" w:rsidP="00DF6453">
      <w:pPr>
        <w:pStyle w:val="a6"/>
        <w:ind w:left="1111" w:right="720"/>
      </w:pPr>
      <w:r w:rsidRPr="00DF6453">
        <w:t>с учётом предложенной задачи выявлять закономерности и противоречия в рассматриваемых фактах, данных и наблюдениях;</w:t>
      </w:r>
    </w:p>
    <w:p w:rsidR="00DF6453" w:rsidRPr="00DF6453" w:rsidRDefault="00DF6453" w:rsidP="00DF6453">
      <w:pPr>
        <w:pStyle w:val="a6"/>
        <w:ind w:left="1111" w:right="720"/>
      </w:pPr>
      <w:r w:rsidRPr="00DF6453">
        <w:t>предлагать критерии для выявления закономерностей и противоречий;</w:t>
      </w:r>
    </w:p>
    <w:p w:rsidR="00DF6453" w:rsidRPr="00DF6453" w:rsidRDefault="00DF6453" w:rsidP="00DF6453">
      <w:pPr>
        <w:pStyle w:val="a6"/>
        <w:ind w:left="1111" w:right="720"/>
      </w:pPr>
      <w:r w:rsidRPr="00DF6453">
        <w:t>выявлять дефицит информации, данных, необходимых для решения поставленной задачи;</w:t>
      </w:r>
    </w:p>
    <w:p w:rsidR="00DF6453" w:rsidRPr="00DF6453" w:rsidRDefault="00DF6453" w:rsidP="00DF6453">
      <w:pPr>
        <w:pStyle w:val="a6"/>
        <w:ind w:left="1111" w:right="720"/>
      </w:pPr>
      <w:r w:rsidRPr="00DF6453">
        <w:t>выявлять причинно-следственные связи при изучении явлений и процессов; &lt;…&gt;</w:t>
      </w:r>
    </w:p>
    <w:p w:rsidR="00DF6453" w:rsidRPr="00DF6453" w:rsidRDefault="00DF6453" w:rsidP="00DF6453">
      <w:pPr>
        <w:pStyle w:val="a6"/>
        <w:ind w:left="1111" w:right="720"/>
      </w:pPr>
      <w:r w:rsidRPr="00DF6453">
        <w:t>делать выводы с использованием дедуктивных и индуктивных умозаключений, умозаключений по аналогии, формулировать гипотезы о взаимосвязях;</w:t>
      </w:r>
    </w:p>
    <w:p w:rsidR="00DF6453" w:rsidRPr="00DF6453" w:rsidRDefault="00DF6453" w:rsidP="00DF6453">
      <w:pPr>
        <w:pStyle w:val="a6"/>
        <w:ind w:left="1111" w:right="720"/>
      </w:pPr>
      <w:r w:rsidRPr="00DF6453">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F6453" w:rsidRPr="00DF6453" w:rsidRDefault="00DF6453" w:rsidP="00DF6453">
      <w:pPr>
        <w:pStyle w:val="a6"/>
        <w:ind w:left="1111" w:right="720"/>
      </w:pPr>
      <w:r w:rsidRPr="00DF6453">
        <w:t>Базовые исследовательские действия:</w:t>
      </w:r>
    </w:p>
    <w:p w:rsidR="00DF6453" w:rsidRPr="00DF6453" w:rsidRDefault="00DF6453" w:rsidP="00DF6453">
      <w:pPr>
        <w:pStyle w:val="a6"/>
        <w:ind w:left="1111" w:right="720"/>
      </w:pPr>
      <w:r w:rsidRPr="00DF6453">
        <w:t>использовать вопросы как исследовательский инструмент познания;</w:t>
      </w:r>
    </w:p>
    <w:p w:rsidR="00DF6453" w:rsidRPr="00DF6453" w:rsidRDefault="00DF6453" w:rsidP="00DF6453">
      <w:pPr>
        <w:pStyle w:val="a6"/>
        <w:ind w:left="1111" w:right="720"/>
      </w:pPr>
      <w:r w:rsidRPr="00DF6453">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DF6453" w:rsidRPr="00DF6453" w:rsidRDefault="00DF6453" w:rsidP="00DF6453">
      <w:pPr>
        <w:pStyle w:val="a6"/>
        <w:ind w:left="1111" w:right="720"/>
      </w:pPr>
      <w:r w:rsidRPr="00DF6453">
        <w:t>формулировать гипотезу об истинности собственных суждений и суждений других, аргументировать свою позицию, мнение;</w:t>
      </w:r>
    </w:p>
    <w:p w:rsidR="00DF6453" w:rsidRPr="00DF6453" w:rsidRDefault="00DF6453" w:rsidP="00DF6453">
      <w:pPr>
        <w:pStyle w:val="a6"/>
        <w:ind w:left="1111" w:right="720"/>
      </w:pPr>
      <w:r w:rsidRPr="00DF6453">
        <w:lastRenderedPageBreak/>
        <w:t>проводить по самостоятельно составленному плану &lt;...&gt; небольшое исследование по установлению особенностей объекта изучения, причинно-следственных связей и зависимостей объектов между собой;</w:t>
      </w:r>
    </w:p>
    <w:p w:rsidR="00DF6453" w:rsidRPr="00DF6453" w:rsidRDefault="00DF6453" w:rsidP="00DF6453">
      <w:pPr>
        <w:pStyle w:val="a6"/>
        <w:ind w:left="1111" w:right="720"/>
      </w:pPr>
      <w:r w:rsidRPr="00DF6453">
        <w:t>оценивать на применимость и достоверность информацию, полученную в ходе исследования &lt;...&gt;;</w:t>
      </w:r>
    </w:p>
    <w:p w:rsidR="00DF6453" w:rsidRPr="00DF6453" w:rsidRDefault="00DF6453" w:rsidP="00DF6453">
      <w:pPr>
        <w:pStyle w:val="a6"/>
        <w:ind w:left="1111" w:right="720"/>
      </w:pPr>
      <w:r w:rsidRPr="00DF6453">
        <w:t>самостоятельно формулировать обобщения и выводы по результатам проведённого наблюдения, &lt;...&gt; исследования, владеть инструментами оценки достоверности полученных выводов и обобщений;</w:t>
      </w:r>
    </w:p>
    <w:p w:rsidR="00DF6453" w:rsidRPr="00DF6453" w:rsidRDefault="00DF6453" w:rsidP="00DF6453">
      <w:pPr>
        <w:pStyle w:val="a6"/>
        <w:ind w:left="1111" w:right="720"/>
      </w:pPr>
      <w:r w:rsidRPr="00DF6453">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DF6453" w:rsidRPr="00DF6453" w:rsidRDefault="00DF6453" w:rsidP="00DF6453">
      <w:pPr>
        <w:pStyle w:val="a6"/>
        <w:ind w:left="1111" w:right="720"/>
      </w:pPr>
      <w:r w:rsidRPr="00DF6453">
        <w:t>Работа с информацией:</w:t>
      </w:r>
    </w:p>
    <w:p w:rsidR="00DF6453" w:rsidRPr="00DF6453" w:rsidRDefault="00DF6453" w:rsidP="00DF6453">
      <w:pPr>
        <w:pStyle w:val="a6"/>
        <w:ind w:left="1111" w:right="720"/>
      </w:pPr>
      <w:r w:rsidRPr="00DF6453">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DF6453" w:rsidRPr="00DF6453" w:rsidRDefault="00DF6453" w:rsidP="00DF6453">
      <w:pPr>
        <w:pStyle w:val="a6"/>
        <w:ind w:left="1111" w:right="720"/>
      </w:pPr>
      <w:r w:rsidRPr="00DF6453">
        <w:t>выбирать, анализировать, систематизировать и интерпретировать информацию различных видов и форм представления;</w:t>
      </w:r>
    </w:p>
    <w:p w:rsidR="00DF6453" w:rsidRPr="00DF6453" w:rsidRDefault="00DF6453" w:rsidP="00DF6453">
      <w:pPr>
        <w:pStyle w:val="a6"/>
        <w:ind w:left="1111" w:right="720"/>
      </w:pPr>
      <w:r w:rsidRPr="00DF6453">
        <w:t>находить сходные аргументы (подтверждающие или опровергающие одну и ту же идею, версию) в различных информационных источниках;</w:t>
      </w:r>
    </w:p>
    <w:p w:rsidR="00DF6453" w:rsidRPr="00DF6453" w:rsidRDefault="00DF6453" w:rsidP="00DF6453">
      <w:pPr>
        <w:pStyle w:val="a6"/>
        <w:ind w:left="1111" w:right="720"/>
      </w:pPr>
      <w:r w:rsidRPr="00DF6453">
        <w:t>самостоятельно выбирать оптимальную форму представления информации &lt;…&gt;;</w:t>
      </w:r>
    </w:p>
    <w:p w:rsidR="00DF6453" w:rsidRPr="00DF6453" w:rsidRDefault="00DF6453" w:rsidP="00DF6453">
      <w:pPr>
        <w:pStyle w:val="a6"/>
        <w:ind w:left="1111" w:right="720"/>
      </w:pPr>
      <w:r w:rsidRPr="00DF6453">
        <w:t>оценивать надёжность информации по критериям, предложенным педагогическим работником или сформулированным самостоятельно;</w:t>
      </w:r>
    </w:p>
    <w:p w:rsidR="00DF6453" w:rsidRPr="00DF6453" w:rsidRDefault="00DF6453" w:rsidP="00DF6453">
      <w:pPr>
        <w:pStyle w:val="a6"/>
        <w:ind w:left="1111" w:right="720"/>
      </w:pPr>
      <w:r w:rsidRPr="00DF6453">
        <w:t>эффективно запоминать и систематизировать информацию.</w:t>
      </w:r>
    </w:p>
    <w:p w:rsidR="00DF6453" w:rsidRPr="00DF6453" w:rsidRDefault="00DF6453" w:rsidP="00DF6453">
      <w:pPr>
        <w:pStyle w:val="a6"/>
        <w:ind w:left="1111" w:right="720"/>
      </w:pPr>
    </w:p>
    <w:p w:rsidR="00DF6453" w:rsidRPr="00DF6453" w:rsidRDefault="00DF6453" w:rsidP="00DF6453">
      <w:pPr>
        <w:pStyle w:val="a6"/>
        <w:ind w:left="1111" w:right="720"/>
      </w:pPr>
    </w:p>
    <w:p w:rsidR="00DF6453" w:rsidRPr="00DF6453" w:rsidRDefault="00DF6453" w:rsidP="00DF6453">
      <w:pPr>
        <w:pStyle w:val="a6"/>
        <w:ind w:left="1111" w:right="720"/>
      </w:pPr>
      <w:r w:rsidRPr="00DF6453">
        <w:t>2.</w:t>
      </w:r>
      <w:r w:rsidRPr="00DF6453">
        <w:tab/>
        <w:t>Овладение универсальными учебными коммуникативными действиями</w:t>
      </w:r>
    </w:p>
    <w:p w:rsidR="00DF6453" w:rsidRPr="00DF6453" w:rsidRDefault="00DF6453" w:rsidP="00DF6453">
      <w:pPr>
        <w:pStyle w:val="a6"/>
        <w:ind w:left="1111" w:right="720"/>
      </w:pPr>
      <w:r w:rsidRPr="00DF6453">
        <w:t>Общение:</w:t>
      </w:r>
    </w:p>
    <w:p w:rsidR="00DF6453" w:rsidRPr="00DF6453" w:rsidRDefault="00DF6453" w:rsidP="00DF6453">
      <w:pPr>
        <w:pStyle w:val="a6"/>
        <w:ind w:left="1111" w:right="720"/>
      </w:pPr>
      <w:r w:rsidRPr="00DF6453">
        <w:t>воспринимать и формулировать суждения, выражать эмоции в соответствии с целями и условиями общения;</w:t>
      </w:r>
    </w:p>
    <w:p w:rsidR="00DF6453" w:rsidRPr="00DF6453" w:rsidRDefault="00DF6453" w:rsidP="00DF6453">
      <w:pPr>
        <w:pStyle w:val="a6"/>
        <w:ind w:left="1111" w:right="720"/>
      </w:pPr>
      <w:r w:rsidRPr="00DF6453">
        <w:t>выражать себя (свою точку зрения) в устных и письменных текстах;</w:t>
      </w:r>
    </w:p>
    <w:p w:rsidR="00DF6453" w:rsidRPr="00DF6453" w:rsidRDefault="00DF6453" w:rsidP="00DF6453">
      <w:pPr>
        <w:pStyle w:val="a6"/>
        <w:ind w:left="1111" w:right="720"/>
      </w:pPr>
      <w:r w:rsidRPr="00DF6453">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DF6453" w:rsidRPr="00DF6453" w:rsidRDefault="00DF6453" w:rsidP="00DF6453">
      <w:pPr>
        <w:pStyle w:val="a6"/>
        <w:ind w:left="1111" w:right="720"/>
      </w:pPr>
      <w:r w:rsidRPr="00DF6453">
        <w:t>понимать намерения других, проявлять уважительное отношение к собеседнику и в корректной форме формулировать свои возражения;</w:t>
      </w:r>
    </w:p>
    <w:p w:rsidR="00DF6453" w:rsidRPr="00DF6453" w:rsidRDefault="00DF6453" w:rsidP="00DF6453">
      <w:pPr>
        <w:pStyle w:val="a6"/>
        <w:ind w:left="1111" w:right="720"/>
      </w:pPr>
      <w:r w:rsidRPr="00DF6453">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F6453" w:rsidRPr="00DF6453" w:rsidRDefault="00DF6453" w:rsidP="00DF6453">
      <w:pPr>
        <w:pStyle w:val="a6"/>
        <w:ind w:left="1111" w:right="720"/>
      </w:pPr>
      <w:r w:rsidRPr="00DF6453">
        <w:t>сопоставлять свои суждения с суждениями других участников диалога, обнаруживать различие и сходство позиций;</w:t>
      </w:r>
    </w:p>
    <w:p w:rsidR="00DF6453" w:rsidRPr="00DF6453" w:rsidRDefault="00DF6453" w:rsidP="00DF6453">
      <w:pPr>
        <w:pStyle w:val="a6"/>
        <w:ind w:left="1111" w:right="720"/>
      </w:pPr>
      <w:r w:rsidRPr="00DF6453">
        <w:t>публично представлять результаты выполненного &lt;...&gt; исследования, проекта;</w:t>
      </w:r>
    </w:p>
    <w:p w:rsidR="00DF6453" w:rsidRPr="00DF6453" w:rsidRDefault="00DF6453" w:rsidP="00DF6453">
      <w:pPr>
        <w:pStyle w:val="a6"/>
        <w:ind w:left="1111" w:right="720"/>
      </w:pPr>
      <w:r w:rsidRPr="00DF6453">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F6453" w:rsidRPr="00DF6453" w:rsidRDefault="00DF6453" w:rsidP="00DF6453">
      <w:pPr>
        <w:pStyle w:val="a6"/>
        <w:ind w:left="1111" w:right="720"/>
      </w:pPr>
      <w:r w:rsidRPr="00DF6453">
        <w:t>Совместная деятельность:</w:t>
      </w:r>
    </w:p>
    <w:p w:rsidR="00DF6453" w:rsidRPr="00DF6453" w:rsidRDefault="00DF6453" w:rsidP="00DF6453">
      <w:pPr>
        <w:pStyle w:val="a6"/>
        <w:ind w:left="1111" w:right="720"/>
      </w:pPr>
      <w:r w:rsidRPr="00DF6453">
        <w:t xml:space="preserve">понимать и использовать преимущества командной и индивидуальной работы при </w:t>
      </w:r>
      <w:r w:rsidRPr="00DF6453">
        <w:lastRenderedPageBreak/>
        <w:t>решении конкретной проблемы, обосновывать необходимость применения групповых форм взаимодействия при решении поставленной задачи;</w:t>
      </w:r>
    </w:p>
    <w:p w:rsidR="00DF6453" w:rsidRPr="00DF6453" w:rsidRDefault="00DF6453" w:rsidP="00DF6453">
      <w:pPr>
        <w:pStyle w:val="a6"/>
        <w:ind w:left="1111" w:right="720"/>
      </w:pPr>
      <w:r w:rsidRPr="00DF6453">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DF6453" w:rsidRPr="00DF6453" w:rsidRDefault="00DF6453" w:rsidP="00DF6453">
      <w:pPr>
        <w:pStyle w:val="a6"/>
        <w:ind w:left="1111" w:right="720"/>
      </w:pPr>
      <w:r w:rsidRPr="00DF6453">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DF6453" w:rsidRPr="00DF6453" w:rsidRDefault="00DF6453" w:rsidP="00DF6453">
      <w:pPr>
        <w:pStyle w:val="a6"/>
        <w:ind w:left="1111" w:right="720"/>
      </w:pPr>
      <w:r w:rsidRPr="00DF6453">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F6453" w:rsidRPr="00DF6453" w:rsidRDefault="00DF6453" w:rsidP="00DF6453">
      <w:pPr>
        <w:pStyle w:val="a6"/>
        <w:ind w:left="1111" w:right="720"/>
      </w:pPr>
      <w:r w:rsidRPr="00DF6453">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F6453" w:rsidRPr="00DF6453" w:rsidRDefault="00DF6453" w:rsidP="00DF6453">
      <w:pPr>
        <w:pStyle w:val="a6"/>
        <w:ind w:left="1111" w:right="720"/>
      </w:pPr>
    </w:p>
    <w:p w:rsidR="00DF6453" w:rsidRPr="00DF6453" w:rsidRDefault="00DF6453" w:rsidP="00DF6453">
      <w:pPr>
        <w:pStyle w:val="a6"/>
        <w:ind w:left="1111" w:right="720"/>
      </w:pPr>
      <w:r w:rsidRPr="00DF6453">
        <w:t>3.</w:t>
      </w:r>
      <w:r w:rsidRPr="00DF6453">
        <w:tab/>
        <w:t>Овладение универсальными учебными регулятивными действиями</w:t>
      </w:r>
    </w:p>
    <w:p w:rsidR="00DF6453" w:rsidRPr="00DF6453" w:rsidRDefault="00DF6453" w:rsidP="00DF6453">
      <w:pPr>
        <w:pStyle w:val="a6"/>
        <w:ind w:left="1111" w:right="720"/>
      </w:pPr>
      <w:r w:rsidRPr="00DF6453">
        <w:t>Самоорганизация:</w:t>
      </w:r>
    </w:p>
    <w:p w:rsidR="00DF6453" w:rsidRPr="00DF6453" w:rsidRDefault="00DF6453" w:rsidP="00DF6453">
      <w:pPr>
        <w:pStyle w:val="a6"/>
        <w:ind w:left="1111" w:right="720"/>
      </w:pPr>
      <w:r w:rsidRPr="00DF6453">
        <w:t>выявлять проблемы для решения в жизненных и учебных ситуациях;</w:t>
      </w:r>
    </w:p>
    <w:p w:rsidR="00DF6453" w:rsidRPr="00DF6453" w:rsidRDefault="00DF6453" w:rsidP="00DF6453">
      <w:pPr>
        <w:pStyle w:val="a6"/>
        <w:ind w:left="1111" w:right="720"/>
      </w:pPr>
      <w:r w:rsidRPr="00DF6453">
        <w:t>ориентироваться в различных подходах принятия решений (индивидуальное, принятие решения в группе, принятие решений в группе);</w:t>
      </w:r>
    </w:p>
    <w:p w:rsidR="00DF6453" w:rsidRPr="00DF6453" w:rsidRDefault="00DF6453" w:rsidP="00DF6453">
      <w:pPr>
        <w:pStyle w:val="a6"/>
        <w:ind w:left="1111" w:right="720"/>
      </w:pPr>
      <w:r w:rsidRPr="00DF6453">
        <w:t xml:space="preserve">самостоятельно составлять алгоритм решения задачи (или его часть), выбирать </w:t>
      </w:r>
      <w:r w:rsidRPr="00DF6453">
        <w:lastRenderedPageBreak/>
        <w:t>способ решения учебной задачи с учётом имеющихся ресурсов и собственных возможностей, аргументировать предлагаемые варианты решений;</w:t>
      </w:r>
    </w:p>
    <w:p w:rsidR="00DF6453" w:rsidRPr="00DF6453" w:rsidRDefault="00DF6453" w:rsidP="00DF6453">
      <w:pPr>
        <w:pStyle w:val="a6"/>
        <w:ind w:left="1111" w:right="720"/>
      </w:pPr>
      <w:r w:rsidRPr="00DF6453">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DF6453" w:rsidRPr="00DF6453" w:rsidRDefault="00DF6453" w:rsidP="00DF6453">
      <w:pPr>
        <w:pStyle w:val="a6"/>
        <w:ind w:left="1111" w:right="720"/>
      </w:pPr>
      <w:r w:rsidRPr="00DF6453">
        <w:t>делать выбор и брать ответственность за решение.</w:t>
      </w:r>
    </w:p>
    <w:p w:rsidR="00DF6453" w:rsidRPr="00DF6453" w:rsidRDefault="00DF6453" w:rsidP="00DF6453">
      <w:pPr>
        <w:pStyle w:val="a6"/>
        <w:ind w:left="1111" w:right="720"/>
      </w:pPr>
      <w:r w:rsidRPr="00DF6453">
        <w:t>Самоконтроль:</w:t>
      </w:r>
    </w:p>
    <w:p w:rsidR="00DF6453" w:rsidRPr="00DF6453" w:rsidRDefault="00DF6453" w:rsidP="00DF6453">
      <w:pPr>
        <w:pStyle w:val="a6"/>
        <w:ind w:left="1111" w:right="720"/>
      </w:pPr>
      <w:r w:rsidRPr="00DF6453">
        <w:t>владеть способами самоконтроля, самомотивации и рефлексии;</w:t>
      </w:r>
    </w:p>
    <w:p w:rsidR="00DF6453" w:rsidRPr="00DF6453" w:rsidRDefault="00DF6453" w:rsidP="00DF6453">
      <w:pPr>
        <w:pStyle w:val="a6"/>
        <w:ind w:left="1111" w:right="720"/>
      </w:pPr>
      <w:r w:rsidRPr="00DF6453">
        <w:t>давать адекватную оценку ситуации и предлагать план её изменения;</w:t>
      </w:r>
    </w:p>
    <w:p w:rsidR="00DF6453" w:rsidRPr="00DF6453" w:rsidRDefault="00DF6453" w:rsidP="00DF6453">
      <w:pPr>
        <w:pStyle w:val="a6"/>
        <w:ind w:left="1111" w:right="720"/>
      </w:pPr>
      <w:r w:rsidRPr="00DF6453">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DF6453" w:rsidRPr="00DF6453" w:rsidRDefault="00DF6453" w:rsidP="00DF6453">
      <w:pPr>
        <w:pStyle w:val="a6"/>
        <w:ind w:left="1111" w:right="720"/>
      </w:pPr>
      <w:r w:rsidRPr="00DF6453">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DF6453" w:rsidRPr="00DF6453" w:rsidRDefault="00DF6453" w:rsidP="00DF6453">
      <w:pPr>
        <w:pStyle w:val="a6"/>
        <w:ind w:left="1111" w:right="720"/>
      </w:pPr>
      <w:r w:rsidRPr="00DF6453">
        <w:t>вносить коррективы в деятельность на основе новых обстоятельств, изменившихся ситуаций, установленных ошибок, возникших трудностей;</w:t>
      </w:r>
    </w:p>
    <w:p w:rsidR="00DF6453" w:rsidRPr="00DF6453" w:rsidRDefault="00DF6453" w:rsidP="00DF6453">
      <w:pPr>
        <w:pStyle w:val="a6"/>
        <w:ind w:left="1111" w:right="720"/>
      </w:pPr>
      <w:r w:rsidRPr="00DF6453">
        <w:t>оценивать соответствие результата цели и условиям.</w:t>
      </w:r>
    </w:p>
    <w:p w:rsidR="00DF6453" w:rsidRPr="00DF6453" w:rsidRDefault="00DF6453" w:rsidP="00DF6453">
      <w:pPr>
        <w:pStyle w:val="a6"/>
        <w:ind w:left="1111" w:right="720"/>
      </w:pPr>
      <w:r w:rsidRPr="00DF6453">
        <w:t>Эмоциональный интеллект:</w:t>
      </w:r>
    </w:p>
    <w:p w:rsidR="00DF6453" w:rsidRPr="00DF6453" w:rsidRDefault="00DF6453" w:rsidP="00DF6453">
      <w:pPr>
        <w:pStyle w:val="a6"/>
        <w:ind w:left="1111" w:right="720"/>
      </w:pPr>
      <w:r w:rsidRPr="00DF6453">
        <w:t>различать, называть и управлять собственными эмоциями и эмоциями других;</w:t>
      </w:r>
    </w:p>
    <w:p w:rsidR="00DF6453" w:rsidRPr="00DF6453" w:rsidRDefault="00DF6453" w:rsidP="00DF6453">
      <w:pPr>
        <w:pStyle w:val="a6"/>
        <w:ind w:left="1111" w:right="720"/>
      </w:pPr>
      <w:r w:rsidRPr="00DF6453">
        <w:t>выявлять и анализировать причины эмоций;</w:t>
      </w:r>
    </w:p>
    <w:p w:rsidR="00DF6453" w:rsidRPr="00DF6453" w:rsidRDefault="00DF6453" w:rsidP="00DF6453">
      <w:pPr>
        <w:pStyle w:val="a6"/>
        <w:ind w:left="1111" w:right="720"/>
      </w:pPr>
      <w:r w:rsidRPr="00DF6453">
        <w:t>ставить себя на место другого человека, понимать мотивы и намерения другого;</w:t>
      </w:r>
    </w:p>
    <w:p w:rsidR="00DF6453" w:rsidRPr="00DF6453" w:rsidRDefault="00DF6453" w:rsidP="00DF6453">
      <w:pPr>
        <w:pStyle w:val="a6"/>
        <w:ind w:left="1111" w:right="720"/>
      </w:pPr>
      <w:r w:rsidRPr="00DF6453">
        <w:t>регулировать способ выражения эмоций.</w:t>
      </w:r>
    </w:p>
    <w:p w:rsidR="00DF6453" w:rsidRPr="00DF6453" w:rsidRDefault="00DF6453" w:rsidP="00DF6453">
      <w:pPr>
        <w:pStyle w:val="a6"/>
        <w:ind w:left="1111" w:right="720"/>
      </w:pPr>
      <w:r w:rsidRPr="00DF6453">
        <w:t>Принятие себя и других:</w:t>
      </w:r>
    </w:p>
    <w:p w:rsidR="00DF6453" w:rsidRPr="00DF6453" w:rsidRDefault="00DF6453" w:rsidP="00DF6453">
      <w:pPr>
        <w:pStyle w:val="a6"/>
        <w:ind w:left="1111" w:right="720"/>
      </w:pPr>
      <w:r w:rsidRPr="00DF6453">
        <w:lastRenderedPageBreak/>
        <w:t>осознанно относиться к другому человеку, его мнению;</w:t>
      </w:r>
    </w:p>
    <w:p w:rsidR="00DF6453" w:rsidRPr="00DF6453" w:rsidRDefault="00DF6453" w:rsidP="00DF6453">
      <w:pPr>
        <w:pStyle w:val="a6"/>
        <w:ind w:left="1111" w:right="720"/>
      </w:pPr>
      <w:r w:rsidRPr="00DF6453">
        <w:t>признавать своё право на ошибку и такое же право другого;</w:t>
      </w:r>
    </w:p>
    <w:p w:rsidR="00DF6453" w:rsidRPr="00DF6453" w:rsidRDefault="00DF6453" w:rsidP="00DF6453">
      <w:pPr>
        <w:pStyle w:val="a6"/>
        <w:ind w:left="1111" w:right="720"/>
      </w:pPr>
      <w:r w:rsidRPr="00DF6453">
        <w:t>принимать себя и других, не осуждая;</w:t>
      </w:r>
    </w:p>
    <w:p w:rsidR="00DF6453" w:rsidRPr="00DF6453" w:rsidRDefault="00DF6453" w:rsidP="00DF6453">
      <w:pPr>
        <w:pStyle w:val="a6"/>
        <w:ind w:left="1111" w:right="720"/>
      </w:pPr>
      <w:r w:rsidRPr="00DF6453">
        <w:t>открытость себе и другим;</w:t>
      </w:r>
    </w:p>
    <w:p w:rsidR="00DF6453" w:rsidRPr="00DF6453" w:rsidRDefault="00DF6453" w:rsidP="00DF6453">
      <w:pPr>
        <w:pStyle w:val="a6"/>
        <w:ind w:left="1111" w:right="720"/>
      </w:pPr>
      <w:r w:rsidRPr="00DF6453">
        <w:t>осознавать невозможность контролировать всё вокруг.</w:t>
      </w:r>
    </w:p>
    <w:p w:rsidR="00DF6453" w:rsidRPr="00DF6453" w:rsidRDefault="00DF6453" w:rsidP="00DF6453">
      <w:pPr>
        <w:pStyle w:val="a6"/>
        <w:ind w:left="1111" w:right="720"/>
      </w:pPr>
    </w:p>
    <w:p w:rsidR="00DF6453" w:rsidRPr="00DF6453" w:rsidRDefault="00DF6453" w:rsidP="00DF6453">
      <w:pPr>
        <w:pStyle w:val="a6"/>
        <w:ind w:left="1111" w:right="720"/>
      </w:pPr>
      <w:r w:rsidRPr="00DF6453">
        <w:t>Предметные результаты</w:t>
      </w:r>
    </w:p>
    <w:p w:rsidR="00DF6453" w:rsidRPr="00DF6453" w:rsidRDefault="00DF6453" w:rsidP="00DF6453">
      <w:pPr>
        <w:pStyle w:val="a6"/>
        <w:ind w:left="1111" w:right="720"/>
      </w:pPr>
      <w:r w:rsidRPr="00DF6453">
        <w:t>Предметные результаты освоения рабочей программы по предмету «Обществознание» (6—9 классы):</w:t>
      </w:r>
    </w:p>
    <w:p w:rsidR="00DF6453" w:rsidRPr="00DF6453" w:rsidRDefault="00DF6453" w:rsidP="00DF6453">
      <w:pPr>
        <w:pStyle w:val="a6"/>
        <w:ind w:left="1111" w:right="720"/>
      </w:pPr>
      <w:r w:rsidRPr="00DF6453">
        <w:t>1)</w:t>
      </w:r>
      <w:r w:rsidRPr="00DF6453">
        <w:tab/>
        <w:t xml:space="preserve">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w:t>
      </w:r>
      <w:r w:rsidRPr="00DF6453">
        <w:lastRenderedPageBreak/>
        <w:t>государства, в том числе от терроризма и экстремизма;</w:t>
      </w:r>
    </w:p>
    <w:p w:rsidR="00DF6453" w:rsidRPr="00DF6453" w:rsidRDefault="00DF6453" w:rsidP="00DF6453">
      <w:pPr>
        <w:pStyle w:val="a6"/>
        <w:ind w:left="1111" w:right="720"/>
      </w:pPr>
      <w:r w:rsidRPr="00DF6453">
        <w:t>2)</w:t>
      </w:r>
      <w:r w:rsidRPr="00DF6453">
        <w:tab/>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DF6453" w:rsidRPr="00DF6453" w:rsidRDefault="00DF6453" w:rsidP="00DF6453">
      <w:pPr>
        <w:pStyle w:val="a6"/>
        <w:ind w:left="1111" w:right="720"/>
      </w:pPr>
      <w:r w:rsidRPr="00DF6453">
        <w:t>3)</w:t>
      </w:r>
      <w:r w:rsidRPr="00DF6453">
        <w:tab/>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DF6453" w:rsidRPr="00DF6453" w:rsidRDefault="00DF6453" w:rsidP="00DF6453">
      <w:pPr>
        <w:pStyle w:val="a6"/>
        <w:ind w:left="1111" w:right="720"/>
      </w:pPr>
      <w:r w:rsidRPr="00DF6453">
        <w:t>4)</w:t>
      </w:r>
      <w:r w:rsidRPr="00DF6453">
        <w:tab/>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DF6453" w:rsidRPr="00DF6453" w:rsidRDefault="00DF6453" w:rsidP="00DF6453">
      <w:pPr>
        <w:pStyle w:val="a6"/>
        <w:ind w:left="1111" w:right="720"/>
      </w:pPr>
      <w:r w:rsidRPr="00DF6453">
        <w:t>5)</w:t>
      </w:r>
      <w:r w:rsidRPr="00DF6453">
        <w:tab/>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DF6453" w:rsidRPr="00DF6453" w:rsidRDefault="00DF6453" w:rsidP="00DF6453">
      <w:pPr>
        <w:pStyle w:val="a6"/>
        <w:ind w:left="1111" w:right="720"/>
      </w:pPr>
      <w:r w:rsidRPr="00DF6453">
        <w:t>6)</w:t>
      </w:r>
      <w:r w:rsidRPr="00DF6453">
        <w:tab/>
        <w:t xml:space="preserve">умение устанавливать и объяснять взаимосвязи социальных объектов, явлений, процессов в различных сферах общественной жизни, их элементов и основных </w:t>
      </w:r>
      <w:r w:rsidRPr="00DF6453">
        <w:lastRenderedPageBreak/>
        <w:t>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DF6453" w:rsidRPr="00DF6453" w:rsidRDefault="00DF6453" w:rsidP="00DF6453">
      <w:pPr>
        <w:pStyle w:val="a6"/>
        <w:ind w:left="1111" w:right="720"/>
      </w:pPr>
      <w:r w:rsidRPr="00DF6453">
        <w:t>7)</w:t>
      </w:r>
      <w:r w:rsidRPr="00DF6453">
        <w:tab/>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DF6453" w:rsidRPr="00DF6453" w:rsidRDefault="00DF6453" w:rsidP="00DF6453">
      <w:pPr>
        <w:pStyle w:val="a6"/>
        <w:ind w:left="1111" w:right="720"/>
      </w:pPr>
      <w:r w:rsidRPr="00DF6453">
        <w:t>8)</w:t>
      </w:r>
      <w:r w:rsidRPr="00DF6453">
        <w:tab/>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DF6453" w:rsidRPr="00DF6453" w:rsidRDefault="00DF6453" w:rsidP="00DF6453">
      <w:pPr>
        <w:pStyle w:val="a6"/>
        <w:ind w:left="1111" w:right="720"/>
      </w:pPr>
      <w:r w:rsidRPr="00DF6453">
        <w:t>9)</w:t>
      </w:r>
      <w:r w:rsidRPr="00DF6453">
        <w:tab/>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DF6453" w:rsidRPr="00DF6453" w:rsidRDefault="00DF6453" w:rsidP="00DF6453">
      <w:pPr>
        <w:pStyle w:val="a6"/>
        <w:ind w:left="1111" w:right="720"/>
      </w:pPr>
      <w:r w:rsidRPr="00DF6453">
        <w:t>10)</w:t>
      </w:r>
      <w:r w:rsidRPr="00DF6453">
        <w:tab/>
        <w:t xml:space="preserve">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w:t>
      </w:r>
      <w:r w:rsidRPr="00DF6453">
        <w:lastRenderedPageBreak/>
        <w:t>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DF6453" w:rsidRPr="00DF6453" w:rsidRDefault="00DF6453" w:rsidP="00DF6453">
      <w:pPr>
        <w:pStyle w:val="a6"/>
        <w:ind w:left="1111" w:right="720"/>
      </w:pPr>
      <w:r w:rsidRPr="00DF6453">
        <w:t>11)</w:t>
      </w:r>
      <w:r w:rsidRPr="00DF6453">
        <w:tab/>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DF6453" w:rsidRPr="00DF6453" w:rsidRDefault="00DF6453" w:rsidP="00DF6453">
      <w:pPr>
        <w:pStyle w:val="a6"/>
        <w:ind w:left="1111" w:right="720"/>
      </w:pPr>
      <w:r w:rsidRPr="00DF6453">
        <w:t>12)</w:t>
      </w:r>
      <w:r w:rsidRPr="00DF6453">
        <w:tab/>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DF6453" w:rsidRPr="00DF6453" w:rsidRDefault="00DF6453" w:rsidP="00DF6453">
      <w:pPr>
        <w:pStyle w:val="a6"/>
        <w:ind w:left="1111" w:right="720"/>
      </w:pPr>
      <w:r w:rsidRPr="00DF6453">
        <w:t>13)</w:t>
      </w:r>
      <w:r w:rsidRPr="00DF6453">
        <w:tab/>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DF6453" w:rsidRPr="00DF6453" w:rsidRDefault="00DF6453" w:rsidP="00DF6453">
      <w:pPr>
        <w:pStyle w:val="a6"/>
        <w:ind w:left="1111" w:right="720"/>
      </w:pPr>
      <w:r w:rsidRPr="00DF6453">
        <w:t>14)</w:t>
      </w:r>
      <w:r w:rsidRPr="00DF6453">
        <w:tab/>
        <w:t xml:space="preserve">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w:t>
      </w:r>
      <w:r w:rsidRPr="00DF6453">
        <w:lastRenderedPageBreak/>
        <w:t>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DF6453" w:rsidRPr="00DF6453" w:rsidRDefault="00DF6453" w:rsidP="00DF6453">
      <w:pPr>
        <w:pStyle w:val="a6"/>
        <w:ind w:left="1111" w:right="720"/>
      </w:pPr>
      <w:r w:rsidRPr="00DF6453">
        <w:t>15)</w:t>
      </w:r>
      <w:r w:rsidRPr="00DF6453">
        <w:tab/>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DF6453" w:rsidRPr="00DF6453" w:rsidRDefault="00DF6453" w:rsidP="00DF6453">
      <w:pPr>
        <w:pStyle w:val="a6"/>
        <w:ind w:left="1111" w:right="720"/>
      </w:pPr>
      <w:r w:rsidRPr="00DF6453">
        <w:t>16)</w:t>
      </w:r>
      <w:r w:rsidRPr="00DF6453">
        <w:tab/>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 .</w:t>
      </w:r>
    </w:p>
    <w:p w:rsidR="00DF6453" w:rsidRPr="00DF6453" w:rsidRDefault="00DF6453" w:rsidP="00DF6453">
      <w:pPr>
        <w:pStyle w:val="a6"/>
        <w:ind w:left="1111" w:right="720"/>
      </w:pPr>
    </w:p>
    <w:p w:rsidR="00DF6453" w:rsidRPr="00DF6453" w:rsidRDefault="00DF6453" w:rsidP="00DF6453">
      <w:pPr>
        <w:pStyle w:val="a6"/>
        <w:ind w:left="1111" w:right="720"/>
      </w:pPr>
      <w:r w:rsidRPr="00DF6453">
        <w:t>6 КЛАСС</w:t>
      </w:r>
    </w:p>
    <w:p w:rsidR="00DF6453" w:rsidRPr="00DF6453" w:rsidRDefault="00DF6453" w:rsidP="00DF6453">
      <w:pPr>
        <w:pStyle w:val="a6"/>
        <w:ind w:left="1111" w:right="720"/>
      </w:pPr>
    </w:p>
    <w:p w:rsidR="00DF6453" w:rsidRPr="00DF6453" w:rsidRDefault="00DF6453" w:rsidP="00DF6453">
      <w:pPr>
        <w:pStyle w:val="a6"/>
        <w:ind w:left="1111" w:right="720"/>
      </w:pPr>
      <w:r w:rsidRPr="00DF6453">
        <w:t>Человек и его социальное окружение</w:t>
      </w:r>
    </w:p>
    <w:p w:rsidR="00DF6453" w:rsidRPr="00DF6453" w:rsidRDefault="00DF6453" w:rsidP="00DF6453">
      <w:pPr>
        <w:pStyle w:val="a6"/>
        <w:ind w:left="1111" w:right="720"/>
      </w:pPr>
      <w:r w:rsidRPr="00DF6453">
        <w:t>—</w:t>
      </w:r>
      <w:r w:rsidRPr="00DF6453">
        <w:tab/>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DF6453" w:rsidRPr="00DF6453" w:rsidRDefault="00DF6453" w:rsidP="00DF6453">
      <w:pPr>
        <w:pStyle w:val="a6"/>
        <w:ind w:left="1111" w:right="720"/>
      </w:pPr>
      <w:r w:rsidRPr="00DF6453">
        <w:lastRenderedPageBreak/>
        <w:t>—</w:t>
      </w:r>
      <w:r w:rsidRPr="00DF6453">
        <w:tab/>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DF6453" w:rsidRPr="00DF6453" w:rsidRDefault="00DF6453" w:rsidP="00DF6453">
      <w:pPr>
        <w:pStyle w:val="a6"/>
        <w:ind w:left="1111" w:right="720"/>
      </w:pPr>
      <w:r w:rsidRPr="00DF6453">
        <w:t>—</w:t>
      </w:r>
      <w:r w:rsidRPr="00DF6453">
        <w:tab/>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DF6453" w:rsidRPr="00DF6453" w:rsidRDefault="00DF6453" w:rsidP="00DF6453">
      <w:pPr>
        <w:pStyle w:val="a6"/>
        <w:ind w:left="1111" w:right="720"/>
      </w:pPr>
      <w:r w:rsidRPr="00DF6453">
        <w:t>—</w:t>
      </w:r>
      <w:r w:rsidRPr="00DF6453">
        <w:tab/>
        <w:t>классифицировать по разным признакам виды деятельности человека, потребности людей;</w:t>
      </w:r>
    </w:p>
    <w:p w:rsidR="00DF6453" w:rsidRPr="00DF6453" w:rsidRDefault="00DF6453" w:rsidP="00DF6453">
      <w:pPr>
        <w:pStyle w:val="a6"/>
        <w:ind w:left="1111" w:right="720"/>
      </w:pPr>
      <w:r w:rsidRPr="00DF6453">
        <w:t>—</w:t>
      </w:r>
      <w:r w:rsidRPr="00DF6453">
        <w:tab/>
        <w:t>сравнивать понятия «индивид», «индивидуальность», «личность»; свойства человека и животных; виды деятельности (игра, труд, учение);</w:t>
      </w:r>
    </w:p>
    <w:p w:rsidR="00DF6453" w:rsidRPr="00DF6453" w:rsidRDefault="00DF6453" w:rsidP="00DF6453">
      <w:pPr>
        <w:pStyle w:val="a6"/>
        <w:ind w:left="1111" w:right="720"/>
      </w:pPr>
      <w:r w:rsidRPr="00DF6453">
        <w:t>—</w:t>
      </w:r>
      <w:r w:rsidRPr="00DF6453">
        <w:tab/>
        <w:t>устанавливать и объяснять взаимосвязи людей в малых группах; целей, способов и результатов деятельности, целей и средств общения;</w:t>
      </w:r>
    </w:p>
    <w:p w:rsidR="00DF6453" w:rsidRPr="00DF6453" w:rsidRDefault="00DF6453" w:rsidP="00DF6453">
      <w:pPr>
        <w:pStyle w:val="a6"/>
        <w:ind w:left="1111" w:right="720"/>
      </w:pPr>
      <w:r w:rsidRPr="00DF6453">
        <w:t>—</w:t>
      </w:r>
      <w:r w:rsidRPr="00DF6453">
        <w:tab/>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DF6453" w:rsidRPr="00DF6453" w:rsidRDefault="00DF6453" w:rsidP="00DF6453">
      <w:pPr>
        <w:pStyle w:val="a6"/>
        <w:ind w:left="1111" w:right="720"/>
      </w:pPr>
      <w:r w:rsidRPr="00DF6453">
        <w:t>—</w:t>
      </w:r>
      <w:r w:rsidRPr="00DF6453">
        <w:tab/>
        <w:t xml:space="preserve">определять и аргументировать с опорой на обществоведческие знания и личный социальный опыт своё отношение к людям с ограниченными возможностями </w:t>
      </w:r>
      <w:r w:rsidRPr="00DF6453">
        <w:lastRenderedPageBreak/>
        <w:t>здоровья, к различным способам выражения личной индивидуальности, к различным формам неформального общения подростков;</w:t>
      </w:r>
    </w:p>
    <w:p w:rsidR="00DF6453" w:rsidRPr="00DF6453" w:rsidRDefault="00DF6453" w:rsidP="00DF6453">
      <w:pPr>
        <w:pStyle w:val="a6"/>
        <w:ind w:left="1111" w:right="720"/>
      </w:pPr>
      <w:r w:rsidRPr="00DF6453">
        <w:t>—</w:t>
      </w:r>
      <w:r w:rsidRPr="00DF6453">
        <w:tab/>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DF6453" w:rsidRPr="00DF6453" w:rsidRDefault="00DF6453" w:rsidP="00DF6453">
      <w:pPr>
        <w:pStyle w:val="a6"/>
        <w:ind w:left="1111" w:right="720"/>
      </w:pPr>
      <w:r w:rsidRPr="00DF6453">
        <w:t>—</w:t>
      </w:r>
      <w:r w:rsidRPr="00DF6453">
        <w:tab/>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DF6453" w:rsidRPr="00DF6453" w:rsidRDefault="00DF6453" w:rsidP="00DF6453">
      <w:pPr>
        <w:pStyle w:val="a6"/>
        <w:ind w:left="1111" w:right="720"/>
      </w:pPr>
      <w:r w:rsidRPr="00DF6453">
        <w:t>—</w:t>
      </w:r>
      <w:r w:rsidRPr="00DF6453">
        <w:tab/>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DF6453" w:rsidRPr="00DF6453" w:rsidRDefault="00DF6453" w:rsidP="00DF6453">
      <w:pPr>
        <w:pStyle w:val="a6"/>
        <w:ind w:left="1111" w:right="720"/>
      </w:pPr>
      <w:r w:rsidRPr="00DF6453">
        <w:t>—</w:t>
      </w:r>
      <w:r w:rsidRPr="00DF6453">
        <w:tab/>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DF6453" w:rsidRPr="00DF6453" w:rsidRDefault="00DF6453" w:rsidP="00DF6453">
      <w:pPr>
        <w:pStyle w:val="a6"/>
        <w:ind w:left="1111" w:right="720"/>
      </w:pPr>
      <w:r w:rsidRPr="00DF6453">
        <w:t>—</w:t>
      </w:r>
      <w:r w:rsidRPr="00DF6453">
        <w:tab/>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DF6453" w:rsidRPr="00DF6453" w:rsidRDefault="00DF6453" w:rsidP="00DF6453">
      <w:pPr>
        <w:pStyle w:val="a6"/>
        <w:ind w:left="1111" w:right="720"/>
      </w:pPr>
      <w:r w:rsidRPr="00DF6453">
        <w:t>—</w:t>
      </w:r>
      <w:r w:rsidRPr="00DF6453">
        <w:tab/>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DF6453" w:rsidRPr="00DF6453" w:rsidRDefault="00DF6453" w:rsidP="00DF6453">
      <w:pPr>
        <w:pStyle w:val="a6"/>
        <w:ind w:left="1111" w:right="720"/>
      </w:pPr>
      <w:r w:rsidRPr="00DF6453">
        <w:t xml:space="preserve">— приобретать опыт совместной деятельности, включая взаимодействие с людьми </w:t>
      </w:r>
      <w:r w:rsidRPr="00DF6453">
        <w:lastRenderedPageBreak/>
        <w:t>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F6453" w:rsidRPr="00DF6453" w:rsidRDefault="00DF6453" w:rsidP="00DF6453">
      <w:pPr>
        <w:pStyle w:val="a6"/>
        <w:ind w:left="1111" w:right="720"/>
      </w:pPr>
      <w:r w:rsidRPr="00DF6453">
        <w:t>Общество, в котором мы живём</w:t>
      </w:r>
    </w:p>
    <w:p w:rsidR="00DF6453" w:rsidRPr="00DF6453" w:rsidRDefault="00DF6453" w:rsidP="00DF6453">
      <w:pPr>
        <w:pStyle w:val="a6"/>
        <w:ind w:left="1111" w:right="720"/>
      </w:pPr>
      <w:r w:rsidRPr="00DF6453">
        <w:t>—</w:t>
      </w:r>
      <w:r w:rsidRPr="00DF6453">
        <w:tab/>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DF6453" w:rsidRPr="00DF6453" w:rsidRDefault="00DF6453" w:rsidP="00DF6453">
      <w:pPr>
        <w:pStyle w:val="a6"/>
        <w:ind w:left="1111" w:right="720"/>
      </w:pPr>
      <w:r w:rsidRPr="00DF6453">
        <w:t>—</w:t>
      </w:r>
      <w:r w:rsidRPr="00DF6453">
        <w:tab/>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DF6453" w:rsidRPr="00DF6453" w:rsidRDefault="00DF6453" w:rsidP="00DF6453">
      <w:pPr>
        <w:pStyle w:val="a6"/>
        <w:ind w:left="1111" w:right="720"/>
      </w:pPr>
      <w:r w:rsidRPr="00DF6453">
        <w:t>—</w:t>
      </w:r>
      <w:r w:rsidRPr="00DF6453">
        <w:tab/>
        <w:t>приводить примеры разного положения людей в обществе, видов экономической деятельности, глобальных проблем;</w:t>
      </w:r>
    </w:p>
    <w:p w:rsidR="00DF6453" w:rsidRPr="00DF6453" w:rsidRDefault="00DF6453" w:rsidP="00DF6453">
      <w:pPr>
        <w:pStyle w:val="a6"/>
        <w:ind w:left="1111" w:right="720"/>
      </w:pPr>
      <w:r w:rsidRPr="00DF6453">
        <w:t>—</w:t>
      </w:r>
      <w:r w:rsidRPr="00DF6453">
        <w:tab/>
        <w:t>классифицировать социальные общности и группы;</w:t>
      </w:r>
    </w:p>
    <w:p w:rsidR="00DF6453" w:rsidRPr="00DF6453" w:rsidRDefault="00DF6453" w:rsidP="00DF6453">
      <w:pPr>
        <w:pStyle w:val="a6"/>
        <w:ind w:left="1111" w:right="720"/>
      </w:pPr>
      <w:r w:rsidRPr="00DF6453">
        <w:t>—</w:t>
      </w:r>
      <w:r w:rsidRPr="00DF6453">
        <w:tab/>
        <w:t>сравнивать социальные общности и группы, положение в обществе различных людей; различные формы хозяйствования;</w:t>
      </w:r>
    </w:p>
    <w:p w:rsidR="00DF6453" w:rsidRPr="00DF6453" w:rsidRDefault="00DF6453" w:rsidP="00DF6453">
      <w:pPr>
        <w:pStyle w:val="a6"/>
        <w:ind w:left="1111" w:right="720"/>
      </w:pPr>
      <w:r w:rsidRPr="00DF6453">
        <w:t>—</w:t>
      </w:r>
      <w:r w:rsidRPr="00DF6453">
        <w:tab/>
        <w:t>устанавливать взаимодействия общества и природы, человека и общества, деятельности основных участников экономики;</w:t>
      </w:r>
    </w:p>
    <w:p w:rsidR="00DF6453" w:rsidRPr="00DF6453" w:rsidRDefault="00DF6453" w:rsidP="00DF6453">
      <w:pPr>
        <w:pStyle w:val="a6"/>
        <w:ind w:left="1111" w:right="720"/>
      </w:pPr>
      <w:r w:rsidRPr="00DF6453">
        <w:t>—</w:t>
      </w:r>
      <w:r w:rsidRPr="00DF6453">
        <w:tab/>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DF6453" w:rsidRPr="00DF6453" w:rsidRDefault="00DF6453" w:rsidP="00DF6453">
      <w:pPr>
        <w:pStyle w:val="a6"/>
        <w:ind w:left="1111" w:right="720"/>
      </w:pPr>
      <w:r w:rsidRPr="00DF6453">
        <w:t>—</w:t>
      </w:r>
      <w:r w:rsidRPr="00DF6453">
        <w:tab/>
        <w:t xml:space="preserve">определять и аргументировать с опорой на обществоведческие знания, факты общественной жизни и личный социальный опыт своё отношение к проблемам </w:t>
      </w:r>
      <w:r w:rsidRPr="00DF6453">
        <w:lastRenderedPageBreak/>
        <w:t>взаимодействия человека и природы, сохранению духовных ценностей российского народа;</w:t>
      </w:r>
    </w:p>
    <w:p w:rsidR="00DF6453" w:rsidRPr="00DF6453" w:rsidRDefault="00DF6453" w:rsidP="00DF6453">
      <w:pPr>
        <w:pStyle w:val="a6"/>
        <w:ind w:left="1111" w:right="720"/>
      </w:pPr>
      <w:r w:rsidRPr="00DF6453">
        <w:t>—</w:t>
      </w:r>
      <w:r w:rsidRPr="00DF6453">
        <w:tab/>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DF6453" w:rsidRPr="00DF6453" w:rsidRDefault="00DF6453" w:rsidP="00DF6453">
      <w:pPr>
        <w:pStyle w:val="a6"/>
        <w:ind w:left="1111" w:right="720"/>
      </w:pPr>
      <w:r w:rsidRPr="00DF6453">
        <w:t>—</w:t>
      </w:r>
      <w:r w:rsidRPr="00DF6453">
        <w:tab/>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DF6453" w:rsidRPr="00DF6453" w:rsidRDefault="00DF6453" w:rsidP="00DF6453">
      <w:pPr>
        <w:pStyle w:val="a6"/>
        <w:ind w:left="1111" w:right="720"/>
      </w:pPr>
      <w:r w:rsidRPr="00DF6453">
        <w:t>—</w:t>
      </w:r>
      <w:r w:rsidRPr="00DF6453">
        <w:tab/>
        <w:t>извлекать информацию из разных источников о человеке и обществе, включая информацию о народах России;</w:t>
      </w:r>
    </w:p>
    <w:p w:rsidR="00DF6453" w:rsidRPr="00DF6453" w:rsidRDefault="00DF6453" w:rsidP="00DF6453">
      <w:pPr>
        <w:pStyle w:val="a6"/>
        <w:ind w:left="1111" w:right="720"/>
      </w:pPr>
      <w:r w:rsidRPr="00DF6453">
        <w:t>—</w:t>
      </w:r>
      <w:r w:rsidRPr="00DF6453">
        <w:tab/>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DF6453" w:rsidRPr="00DF6453" w:rsidRDefault="00DF6453" w:rsidP="00DF6453">
      <w:pPr>
        <w:pStyle w:val="a6"/>
        <w:ind w:left="1111" w:right="720"/>
      </w:pPr>
      <w:r w:rsidRPr="00DF6453">
        <w:t>—</w:t>
      </w:r>
      <w:r w:rsidRPr="00DF6453">
        <w:tab/>
        <w:t>оценивать собственные поступки и поведение других людей с точки зрения их соответствия духовным традициям общества;</w:t>
      </w:r>
    </w:p>
    <w:p w:rsidR="00DF6453" w:rsidRPr="00DF6453" w:rsidRDefault="00DF6453" w:rsidP="00DF6453">
      <w:pPr>
        <w:pStyle w:val="a6"/>
        <w:ind w:left="1111" w:right="720"/>
      </w:pPr>
      <w:r w:rsidRPr="00DF6453">
        <w:t>—</w:t>
      </w:r>
      <w:r w:rsidRPr="00DF6453">
        <w:tab/>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DF6453" w:rsidRPr="00DF6453" w:rsidRDefault="00DF6453" w:rsidP="00DF6453">
      <w:pPr>
        <w:pStyle w:val="a6"/>
        <w:ind w:left="1111" w:right="720"/>
      </w:pPr>
      <w:r w:rsidRPr="00DF6453">
        <w:t xml:space="preserve">— 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w:t>
      </w:r>
      <w:r w:rsidRPr="00DF6453">
        <w:lastRenderedPageBreak/>
        <w:t>традиций народов России.</w:t>
      </w:r>
    </w:p>
    <w:p w:rsidR="00DF6453" w:rsidRPr="00DF6453" w:rsidRDefault="00DF6453" w:rsidP="00DF6453">
      <w:pPr>
        <w:pStyle w:val="a6"/>
        <w:ind w:left="1111" w:right="720"/>
      </w:pPr>
    </w:p>
    <w:p w:rsidR="00DF6453" w:rsidRPr="00DF6453" w:rsidRDefault="00DF6453" w:rsidP="00DF6453">
      <w:pPr>
        <w:pStyle w:val="a6"/>
        <w:ind w:left="1111" w:right="720"/>
      </w:pPr>
      <w:r w:rsidRPr="00DF6453">
        <w:t>7 КЛАСС</w:t>
      </w:r>
    </w:p>
    <w:p w:rsidR="00DF6453" w:rsidRPr="00DF6453" w:rsidRDefault="00DF6453" w:rsidP="00DF6453">
      <w:pPr>
        <w:pStyle w:val="a6"/>
        <w:ind w:left="1111" w:right="720"/>
      </w:pPr>
    </w:p>
    <w:p w:rsidR="00DF6453" w:rsidRPr="00DF6453" w:rsidRDefault="00DF6453" w:rsidP="00DF6453">
      <w:pPr>
        <w:pStyle w:val="a6"/>
        <w:ind w:left="1111" w:right="720"/>
      </w:pPr>
      <w:r w:rsidRPr="00DF6453">
        <w:t>Социальные ценности и нормы</w:t>
      </w:r>
    </w:p>
    <w:p w:rsidR="00DF6453" w:rsidRPr="00DF6453" w:rsidRDefault="00DF6453" w:rsidP="00DF6453">
      <w:pPr>
        <w:pStyle w:val="a6"/>
        <w:ind w:left="1111" w:right="720"/>
      </w:pPr>
      <w:r w:rsidRPr="00DF6453">
        <w:t>—</w:t>
      </w:r>
      <w:r w:rsidRPr="00DF6453">
        <w:tab/>
        <w:t>осваивать и применять знания о социальных ценностях; о содержании и значении социальных норм, регулирующих общественные отношения;</w:t>
      </w:r>
    </w:p>
    <w:p w:rsidR="00DF6453" w:rsidRPr="00DF6453" w:rsidRDefault="00DF6453" w:rsidP="00DF6453">
      <w:pPr>
        <w:pStyle w:val="a6"/>
        <w:ind w:left="1111" w:right="720"/>
      </w:pPr>
      <w:r w:rsidRPr="00DF6453">
        <w:t>—</w:t>
      </w:r>
      <w:r w:rsidRPr="00DF6453">
        <w:tab/>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DF6453" w:rsidRPr="00DF6453" w:rsidRDefault="00DF6453" w:rsidP="00DF6453">
      <w:pPr>
        <w:pStyle w:val="a6"/>
        <w:ind w:left="1111" w:right="720"/>
      </w:pPr>
      <w:r w:rsidRPr="00DF6453">
        <w:t>—</w:t>
      </w:r>
      <w:r w:rsidRPr="00DF6453">
        <w:tab/>
        <w:t>приводить примеры гражданственности и патриотизма; ситуаций морального выбора; ситуаций, регулируемых различными видами социальных норм;</w:t>
      </w:r>
    </w:p>
    <w:p w:rsidR="00DF6453" w:rsidRPr="00DF6453" w:rsidRDefault="00DF6453" w:rsidP="00DF6453">
      <w:pPr>
        <w:pStyle w:val="a6"/>
        <w:ind w:left="1111" w:right="720"/>
      </w:pPr>
      <w:r w:rsidRPr="00DF6453">
        <w:t>—</w:t>
      </w:r>
      <w:r w:rsidRPr="00DF6453">
        <w:tab/>
        <w:t>классифицировать социальные нормы, их существенные признаки и элементы;</w:t>
      </w:r>
    </w:p>
    <w:p w:rsidR="00DF6453" w:rsidRPr="00DF6453" w:rsidRDefault="00DF6453" w:rsidP="00DF6453">
      <w:pPr>
        <w:pStyle w:val="a6"/>
        <w:ind w:left="1111" w:right="720"/>
      </w:pPr>
      <w:r w:rsidRPr="00DF6453">
        <w:t>—</w:t>
      </w:r>
      <w:r w:rsidRPr="00DF6453">
        <w:tab/>
        <w:t>сравнивать отдельные виды социальных норм;</w:t>
      </w:r>
    </w:p>
    <w:p w:rsidR="00DF6453" w:rsidRPr="00DF6453" w:rsidRDefault="00DF6453" w:rsidP="00DF6453">
      <w:pPr>
        <w:pStyle w:val="a6"/>
        <w:ind w:left="1111" w:right="720"/>
      </w:pPr>
      <w:r w:rsidRPr="00DF6453">
        <w:t>—</w:t>
      </w:r>
      <w:r w:rsidRPr="00DF6453">
        <w:tab/>
        <w:t>устанавливать и объяснять влияние социальных норм на общество и человека;</w:t>
      </w:r>
    </w:p>
    <w:p w:rsidR="00DF6453" w:rsidRPr="00DF6453" w:rsidRDefault="00DF6453" w:rsidP="00DF6453">
      <w:pPr>
        <w:pStyle w:val="a6"/>
        <w:ind w:left="1111" w:right="720"/>
      </w:pPr>
      <w:r w:rsidRPr="00DF6453">
        <w:t>—</w:t>
      </w:r>
      <w:r w:rsidRPr="00DF6453">
        <w:tab/>
        <w:t>использовать полученные знания для объяснения (устного и письменного) сущности социальных норм;</w:t>
      </w:r>
    </w:p>
    <w:p w:rsidR="00DF6453" w:rsidRPr="00DF6453" w:rsidRDefault="00DF6453" w:rsidP="00DF6453">
      <w:pPr>
        <w:pStyle w:val="a6"/>
        <w:ind w:left="1111" w:right="720"/>
      </w:pPr>
      <w:r w:rsidRPr="00DF6453">
        <w:t>—</w:t>
      </w:r>
      <w:r w:rsidRPr="00DF6453">
        <w:tab/>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DF6453" w:rsidRPr="00DF6453" w:rsidRDefault="00DF6453" w:rsidP="00DF6453">
      <w:pPr>
        <w:pStyle w:val="a6"/>
        <w:ind w:left="1111" w:right="720"/>
      </w:pPr>
      <w:r w:rsidRPr="00DF6453">
        <w:t>—</w:t>
      </w:r>
      <w:r w:rsidRPr="00DF6453">
        <w:tab/>
        <w:t>решать познавательные и практические задачи, отражающие действие социальных норм как регуляторов общественной жизни и поведения человека;</w:t>
      </w:r>
    </w:p>
    <w:p w:rsidR="00DF6453" w:rsidRPr="00DF6453" w:rsidRDefault="00DF6453" w:rsidP="00DF6453">
      <w:pPr>
        <w:pStyle w:val="a6"/>
        <w:ind w:left="1111" w:right="720"/>
      </w:pPr>
      <w:r w:rsidRPr="00DF6453">
        <w:lastRenderedPageBreak/>
        <w:t>—</w:t>
      </w:r>
      <w:r w:rsidRPr="00DF6453">
        <w:tab/>
        <w:t>овладевать смысловым чтением текстов обществоведческой тематики, касающихся гуманизма, гражданственности, патриотизма;</w:t>
      </w:r>
    </w:p>
    <w:p w:rsidR="00DF6453" w:rsidRPr="00DF6453" w:rsidRDefault="00DF6453" w:rsidP="00DF6453">
      <w:pPr>
        <w:pStyle w:val="a6"/>
        <w:ind w:left="1111" w:right="720"/>
      </w:pPr>
      <w:r w:rsidRPr="00DF6453">
        <w:t>—</w:t>
      </w:r>
      <w:r w:rsidRPr="00DF6453">
        <w:tab/>
        <w:t>извлекать информацию из разных источников о принципах и нормах морали, проблеме морального выбора;</w:t>
      </w:r>
    </w:p>
    <w:p w:rsidR="00DF6453" w:rsidRPr="00DF6453" w:rsidRDefault="00DF6453" w:rsidP="00DF6453">
      <w:pPr>
        <w:pStyle w:val="a6"/>
        <w:ind w:left="1111" w:right="720"/>
      </w:pPr>
      <w:r w:rsidRPr="00DF6453">
        <w:t>—</w:t>
      </w:r>
      <w:r w:rsidRPr="00DF6453">
        <w:tab/>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DF6453" w:rsidRPr="00DF6453" w:rsidRDefault="00DF6453" w:rsidP="00DF6453">
      <w:pPr>
        <w:pStyle w:val="a6"/>
        <w:ind w:left="1111" w:right="720"/>
      </w:pPr>
      <w:r w:rsidRPr="00DF6453">
        <w:t>—</w:t>
      </w:r>
      <w:r w:rsidRPr="00DF6453">
        <w:tab/>
        <w:t>оценивать собственные поступки, поведение людей с точки зрения их соответствия нормам морали;</w:t>
      </w:r>
    </w:p>
    <w:p w:rsidR="00DF6453" w:rsidRPr="00DF6453" w:rsidRDefault="00DF6453" w:rsidP="00DF6453">
      <w:pPr>
        <w:pStyle w:val="a6"/>
        <w:ind w:left="1111" w:right="720"/>
      </w:pPr>
      <w:r w:rsidRPr="00DF6453">
        <w:t>—</w:t>
      </w:r>
      <w:r w:rsidRPr="00DF6453">
        <w:tab/>
        <w:t>использовать полученные знания о социальных нормах в повседневной жизни;</w:t>
      </w:r>
    </w:p>
    <w:p w:rsidR="00DF6453" w:rsidRPr="00DF6453" w:rsidRDefault="00DF6453" w:rsidP="00DF6453">
      <w:pPr>
        <w:pStyle w:val="a6"/>
        <w:ind w:left="1111" w:right="720"/>
      </w:pPr>
      <w:r w:rsidRPr="00DF6453">
        <w:t>—</w:t>
      </w:r>
      <w:r w:rsidRPr="00DF6453">
        <w:tab/>
        <w:t>самостоятельно заполнять форму (в том числе электронную) и составлять простейший документ (заявление);</w:t>
      </w:r>
    </w:p>
    <w:p w:rsidR="00DF6453" w:rsidRPr="00DF6453" w:rsidRDefault="00DF6453" w:rsidP="00DF6453">
      <w:pPr>
        <w:pStyle w:val="a6"/>
        <w:ind w:left="1111" w:right="720"/>
      </w:pPr>
      <w:r w:rsidRPr="00DF6453">
        <w:t>— 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F6453" w:rsidRPr="00DF6453" w:rsidRDefault="00DF6453" w:rsidP="00DF6453">
      <w:pPr>
        <w:pStyle w:val="a6"/>
        <w:ind w:left="1111" w:right="720"/>
      </w:pPr>
      <w:r w:rsidRPr="00DF6453">
        <w:t>Человек как участник правовых отношений</w:t>
      </w:r>
    </w:p>
    <w:p w:rsidR="00DF6453" w:rsidRPr="00DF6453" w:rsidRDefault="00DF6453" w:rsidP="00DF6453">
      <w:pPr>
        <w:pStyle w:val="a6"/>
        <w:ind w:left="1111" w:right="720"/>
      </w:pPr>
      <w:r w:rsidRPr="00DF6453">
        <w:t>—</w:t>
      </w:r>
      <w:r w:rsidRPr="00DF6453">
        <w:tab/>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DF6453" w:rsidRPr="00DF6453" w:rsidRDefault="00DF6453" w:rsidP="00DF6453">
      <w:pPr>
        <w:pStyle w:val="a6"/>
        <w:ind w:left="1111" w:right="720"/>
      </w:pPr>
      <w:r w:rsidRPr="00DF6453">
        <w:t>—</w:t>
      </w:r>
      <w:r w:rsidRPr="00DF6453">
        <w:tab/>
        <w:t xml:space="preserve">характеризовать право, как регулятор общественных отношений, </w:t>
      </w:r>
      <w:r w:rsidRPr="00DF6453">
        <w:lastRenderedPageBreak/>
        <w:t>конституционные права и обязанности гражданина Российской Федерации, права ребёнка в Российской Федерации;</w:t>
      </w:r>
    </w:p>
    <w:p w:rsidR="00DF6453" w:rsidRPr="00DF6453" w:rsidRDefault="00DF6453" w:rsidP="00DF6453">
      <w:pPr>
        <w:pStyle w:val="a6"/>
        <w:ind w:left="1111" w:right="720"/>
      </w:pPr>
      <w:r w:rsidRPr="00DF6453">
        <w:t>—</w:t>
      </w:r>
      <w:r w:rsidRPr="00DF6453">
        <w:tab/>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DF6453" w:rsidRPr="00DF6453" w:rsidRDefault="00DF6453" w:rsidP="00DF6453">
      <w:pPr>
        <w:pStyle w:val="a6"/>
        <w:ind w:left="1111" w:right="720"/>
      </w:pPr>
      <w:r w:rsidRPr="00DF6453">
        <w:t>—</w:t>
      </w:r>
      <w:r w:rsidRPr="00DF6453">
        <w:tab/>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DF6453" w:rsidRPr="00DF6453" w:rsidRDefault="00DF6453" w:rsidP="00DF6453">
      <w:pPr>
        <w:pStyle w:val="a6"/>
        <w:ind w:left="1111" w:right="720"/>
      </w:pPr>
      <w:r w:rsidRPr="00DF6453">
        <w:t>—</w:t>
      </w:r>
      <w:r w:rsidRPr="00DF6453">
        <w:tab/>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DF6453" w:rsidRPr="00DF6453" w:rsidRDefault="00DF6453" w:rsidP="00DF6453">
      <w:pPr>
        <w:pStyle w:val="a6"/>
        <w:ind w:left="1111" w:right="720"/>
      </w:pPr>
      <w:r w:rsidRPr="00DF6453">
        <w:t>—</w:t>
      </w:r>
      <w:r w:rsidRPr="00DF6453">
        <w:tab/>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DF6453" w:rsidRPr="00DF6453" w:rsidRDefault="00DF6453" w:rsidP="00DF6453">
      <w:pPr>
        <w:pStyle w:val="a6"/>
        <w:ind w:left="1111" w:right="720"/>
      </w:pPr>
      <w:r w:rsidRPr="00DF6453">
        <w:t>—</w:t>
      </w:r>
      <w:r w:rsidRPr="00DF6453">
        <w:tab/>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DF6453" w:rsidRPr="00DF6453" w:rsidRDefault="00DF6453" w:rsidP="00DF6453">
      <w:pPr>
        <w:pStyle w:val="a6"/>
        <w:ind w:left="1111" w:right="720"/>
      </w:pPr>
      <w:r w:rsidRPr="00DF6453">
        <w:lastRenderedPageBreak/>
        <w:t>—</w:t>
      </w:r>
      <w:r w:rsidRPr="00DF6453">
        <w:tab/>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DF6453" w:rsidRPr="00DF6453" w:rsidRDefault="00DF6453" w:rsidP="00DF6453">
      <w:pPr>
        <w:pStyle w:val="a6"/>
        <w:ind w:left="1111" w:right="720"/>
      </w:pPr>
      <w:r w:rsidRPr="00DF6453">
        <w:t>—</w:t>
      </w:r>
      <w:r w:rsidRPr="00DF6453">
        <w:tab/>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DF6453" w:rsidRPr="00DF6453" w:rsidRDefault="00DF6453" w:rsidP="00DF6453">
      <w:pPr>
        <w:pStyle w:val="a6"/>
        <w:ind w:left="1111" w:right="720"/>
      </w:pPr>
      <w:r w:rsidRPr="00DF6453">
        <w:t>—</w:t>
      </w:r>
      <w:r w:rsidRPr="00DF6453">
        <w:tab/>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DF6453" w:rsidRPr="00DF6453" w:rsidRDefault="00DF6453" w:rsidP="00DF6453">
      <w:pPr>
        <w:pStyle w:val="a6"/>
        <w:ind w:left="1111" w:right="720"/>
      </w:pPr>
      <w:r w:rsidRPr="00DF6453">
        <w:t>—</w:t>
      </w:r>
      <w:r w:rsidRPr="00DF6453">
        <w:tab/>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DF6453" w:rsidRPr="00DF6453" w:rsidRDefault="00DF6453" w:rsidP="00DF6453">
      <w:pPr>
        <w:pStyle w:val="a6"/>
        <w:ind w:left="1111" w:right="720"/>
      </w:pPr>
      <w:r w:rsidRPr="00DF6453">
        <w:t>—</w:t>
      </w:r>
      <w:r w:rsidRPr="00DF6453">
        <w:tab/>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w:t>
      </w:r>
      <w:r w:rsidRPr="00DF6453">
        <w:lastRenderedPageBreak/>
        <w:t>обществоведческие знания, формулировать выводы, подкрепляя их аргументами;</w:t>
      </w:r>
    </w:p>
    <w:p w:rsidR="00DF6453" w:rsidRPr="00DF6453" w:rsidRDefault="00DF6453" w:rsidP="00DF6453">
      <w:pPr>
        <w:pStyle w:val="a6"/>
        <w:ind w:left="1111" w:right="720"/>
      </w:pPr>
      <w:r w:rsidRPr="00DF6453">
        <w:t>—</w:t>
      </w:r>
      <w:r w:rsidRPr="00DF6453">
        <w:tab/>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DF6453" w:rsidRPr="00DF6453" w:rsidRDefault="00DF6453" w:rsidP="00DF6453">
      <w:pPr>
        <w:pStyle w:val="a6"/>
        <w:ind w:left="1111" w:right="720"/>
      </w:pPr>
      <w:r w:rsidRPr="00DF6453">
        <w:t>— 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DF6453" w:rsidRPr="00DF6453" w:rsidRDefault="00DF6453" w:rsidP="00DF6453">
      <w:pPr>
        <w:pStyle w:val="a6"/>
        <w:ind w:left="1111" w:right="720"/>
      </w:pPr>
      <w:r w:rsidRPr="00DF6453">
        <w:t>— 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DF6453" w:rsidRPr="00DF6453" w:rsidRDefault="00DF6453" w:rsidP="00DF6453">
      <w:pPr>
        <w:pStyle w:val="a6"/>
        <w:ind w:left="1111" w:right="720"/>
      </w:pPr>
      <w:r w:rsidRPr="00DF6453">
        <w:t>—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F6453" w:rsidRPr="00DF6453" w:rsidRDefault="00DF6453" w:rsidP="00DF6453">
      <w:pPr>
        <w:pStyle w:val="a6"/>
        <w:ind w:left="1111" w:right="720"/>
      </w:pPr>
      <w:r w:rsidRPr="00DF6453">
        <w:t>Основы российского права</w:t>
      </w:r>
    </w:p>
    <w:p w:rsidR="00DF6453" w:rsidRPr="00DF6453" w:rsidRDefault="00DF6453" w:rsidP="00DF6453">
      <w:pPr>
        <w:pStyle w:val="a6"/>
        <w:ind w:left="1111" w:right="720"/>
      </w:pPr>
      <w:r w:rsidRPr="00DF6453">
        <w:t xml:space="preserve">— осваивать и применять знания о Конституции Российской Федерации, других </w:t>
      </w:r>
      <w:r w:rsidRPr="00DF6453">
        <w:lastRenderedPageBreak/>
        <w:t>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DF6453" w:rsidRPr="00DF6453" w:rsidRDefault="00DF6453" w:rsidP="00DF6453">
      <w:pPr>
        <w:pStyle w:val="a6"/>
        <w:ind w:left="1111" w:right="720"/>
      </w:pPr>
      <w:r w:rsidRPr="00DF6453">
        <w:t>— 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DF6453" w:rsidRPr="00DF6453" w:rsidRDefault="00DF6453" w:rsidP="00DF6453">
      <w:pPr>
        <w:pStyle w:val="a6"/>
        <w:ind w:left="1111" w:right="720"/>
      </w:pPr>
      <w:r w:rsidRPr="00DF6453">
        <w:t>содержание трудового договора, виды правонарушений и виды наказаний;</w:t>
      </w:r>
    </w:p>
    <w:p w:rsidR="00DF6453" w:rsidRPr="00DF6453" w:rsidRDefault="00DF6453" w:rsidP="00DF6453">
      <w:pPr>
        <w:pStyle w:val="a6"/>
        <w:ind w:left="1111" w:right="720"/>
      </w:pPr>
      <w:r w:rsidRPr="00DF6453">
        <w:t>—</w:t>
      </w:r>
      <w:r w:rsidRPr="00DF6453">
        <w:tab/>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DF6453" w:rsidRPr="00DF6453" w:rsidRDefault="00DF6453" w:rsidP="00DF6453">
      <w:pPr>
        <w:pStyle w:val="a6"/>
        <w:ind w:left="1111" w:right="720"/>
      </w:pPr>
      <w:r w:rsidRPr="00DF6453">
        <w:t>—</w:t>
      </w:r>
      <w:r w:rsidRPr="00DF6453">
        <w:tab/>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DF6453" w:rsidRPr="00DF6453" w:rsidRDefault="00DF6453" w:rsidP="00DF6453">
      <w:pPr>
        <w:pStyle w:val="a6"/>
        <w:ind w:left="1111" w:right="720"/>
      </w:pPr>
      <w:r w:rsidRPr="00DF6453">
        <w:t>—</w:t>
      </w:r>
      <w:r w:rsidRPr="00DF6453">
        <w:tab/>
        <w:t xml:space="preserve">сравнивать (в том числе устанавливать основания для сравнения) сферы регулирования различных отраслей права (гражданского, трудового, семейного, </w:t>
      </w:r>
      <w:r w:rsidRPr="00DF6453">
        <w:lastRenderedPageBreak/>
        <w:t>административного и уголовного), права и обязанности работника и работодателя, имущественные и личные неимущественные отношения;</w:t>
      </w:r>
    </w:p>
    <w:p w:rsidR="00DF6453" w:rsidRPr="00DF6453" w:rsidRDefault="00DF6453" w:rsidP="00DF6453">
      <w:pPr>
        <w:pStyle w:val="a6"/>
        <w:ind w:left="1111" w:right="720"/>
      </w:pPr>
      <w:r w:rsidRPr="00DF6453">
        <w:t>—</w:t>
      </w:r>
      <w:r w:rsidRPr="00DF6453">
        <w:tab/>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DF6453" w:rsidRPr="00DF6453" w:rsidRDefault="00DF6453" w:rsidP="00DF6453">
      <w:pPr>
        <w:pStyle w:val="a6"/>
        <w:ind w:left="1111" w:right="720"/>
      </w:pPr>
      <w:r w:rsidRPr="00DF6453">
        <w:t>—</w:t>
      </w:r>
      <w:r w:rsidRPr="00DF6453">
        <w:tab/>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DF6453" w:rsidRPr="00DF6453" w:rsidRDefault="00DF6453" w:rsidP="00DF6453">
      <w:pPr>
        <w:pStyle w:val="a6"/>
        <w:ind w:left="1111" w:right="720"/>
      </w:pPr>
      <w:r w:rsidRPr="00DF6453">
        <w:t>—</w:t>
      </w:r>
      <w:r w:rsidRPr="00DF6453">
        <w:tab/>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DF6453" w:rsidRPr="00DF6453" w:rsidRDefault="00DF6453" w:rsidP="00DF6453">
      <w:pPr>
        <w:pStyle w:val="a6"/>
        <w:ind w:left="1111" w:right="720"/>
      </w:pPr>
      <w:r w:rsidRPr="00DF6453">
        <w:t>— 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DF6453" w:rsidRPr="00DF6453" w:rsidRDefault="00DF6453" w:rsidP="00DF6453">
      <w:pPr>
        <w:pStyle w:val="a6"/>
        <w:ind w:left="1111" w:right="720"/>
      </w:pPr>
      <w:r w:rsidRPr="00DF6453">
        <w:t xml:space="preserve">— 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w:t>
      </w:r>
      <w:r w:rsidRPr="00DF6453">
        <w:lastRenderedPageBreak/>
        <w:t>регулирования, преобразовывать текстовую информацию в таблицу, схему;</w:t>
      </w:r>
    </w:p>
    <w:p w:rsidR="00DF6453" w:rsidRPr="00DF6453" w:rsidRDefault="00DF6453" w:rsidP="00DF6453">
      <w:pPr>
        <w:pStyle w:val="a6"/>
        <w:ind w:left="1111" w:right="720"/>
      </w:pPr>
      <w:r w:rsidRPr="00DF6453">
        <w:t>— 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DF6453" w:rsidRPr="00DF6453" w:rsidRDefault="00DF6453" w:rsidP="00DF6453">
      <w:pPr>
        <w:pStyle w:val="a6"/>
        <w:ind w:left="1111" w:right="720"/>
      </w:pPr>
      <w:r w:rsidRPr="00DF6453">
        <w:t>— 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DF6453" w:rsidRPr="00DF6453" w:rsidRDefault="00DF6453" w:rsidP="00DF6453">
      <w:pPr>
        <w:pStyle w:val="a6"/>
        <w:ind w:left="1111" w:right="720"/>
      </w:pPr>
      <w:r w:rsidRPr="00DF6453">
        <w:t>— 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DF6453" w:rsidRPr="00DF6453" w:rsidRDefault="00DF6453" w:rsidP="00DF6453">
      <w:pPr>
        <w:pStyle w:val="a6"/>
        <w:ind w:left="1111" w:right="720"/>
      </w:pPr>
      <w:r w:rsidRPr="00DF6453">
        <w:t>— 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DF6453" w:rsidRPr="00DF6453" w:rsidRDefault="00DF6453" w:rsidP="00DF6453">
      <w:pPr>
        <w:pStyle w:val="a6"/>
        <w:ind w:left="1111" w:right="720"/>
      </w:pPr>
      <w:r w:rsidRPr="00DF6453">
        <w:lastRenderedPageBreak/>
        <w:t>— самостоятельно заполнять форму (в том числе электронную) и составлять простейший документ (заявление о приёме на работу);</w:t>
      </w:r>
    </w:p>
    <w:p w:rsidR="00DF6453" w:rsidRPr="00DF6453" w:rsidRDefault="00DF6453" w:rsidP="00DF6453">
      <w:pPr>
        <w:pStyle w:val="a6"/>
        <w:ind w:left="1111" w:right="720"/>
      </w:pPr>
      <w:r w:rsidRPr="00DF6453">
        <w:t>—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F6453" w:rsidRPr="00DF6453" w:rsidRDefault="00DF6453" w:rsidP="00DF6453">
      <w:pPr>
        <w:pStyle w:val="a6"/>
        <w:ind w:left="1111" w:right="720"/>
      </w:pPr>
    </w:p>
    <w:p w:rsidR="00DF6453" w:rsidRPr="00DF6453" w:rsidRDefault="00DF6453" w:rsidP="00DF6453">
      <w:pPr>
        <w:pStyle w:val="a6"/>
        <w:ind w:left="1111" w:right="720"/>
      </w:pPr>
      <w:r w:rsidRPr="00DF6453">
        <w:t>8 КЛАСС</w:t>
      </w:r>
    </w:p>
    <w:p w:rsidR="00DF6453" w:rsidRPr="00DF6453" w:rsidRDefault="00DF6453" w:rsidP="00DF6453">
      <w:pPr>
        <w:pStyle w:val="a6"/>
        <w:ind w:left="1111" w:right="720"/>
      </w:pPr>
    </w:p>
    <w:p w:rsidR="00DF6453" w:rsidRPr="00DF6453" w:rsidRDefault="00DF6453" w:rsidP="00DF6453">
      <w:pPr>
        <w:pStyle w:val="a6"/>
        <w:ind w:left="1111" w:right="720"/>
      </w:pPr>
      <w:r w:rsidRPr="00DF6453">
        <w:t>Человек в экономических отношениях</w:t>
      </w:r>
    </w:p>
    <w:p w:rsidR="00DF6453" w:rsidRPr="00DF6453" w:rsidRDefault="00DF6453" w:rsidP="00DF6453">
      <w:pPr>
        <w:pStyle w:val="a6"/>
        <w:ind w:left="1111" w:right="720"/>
      </w:pPr>
      <w:r w:rsidRPr="00DF6453">
        <w:t>—</w:t>
      </w:r>
      <w:r w:rsidRPr="00DF6453">
        <w:tab/>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DF6453" w:rsidRPr="00DF6453" w:rsidRDefault="00DF6453" w:rsidP="00DF6453">
      <w:pPr>
        <w:pStyle w:val="a6"/>
        <w:ind w:left="1111" w:right="720"/>
      </w:pPr>
      <w:r w:rsidRPr="00DF6453">
        <w:t>—</w:t>
      </w:r>
      <w:r w:rsidRPr="00DF6453">
        <w:tab/>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DF6453" w:rsidRPr="00DF6453" w:rsidRDefault="00DF6453" w:rsidP="00DF6453">
      <w:pPr>
        <w:pStyle w:val="a6"/>
        <w:ind w:left="1111" w:right="720"/>
      </w:pPr>
      <w:r w:rsidRPr="00DF6453">
        <w:t>—</w:t>
      </w:r>
      <w:r w:rsidRPr="00DF6453">
        <w:tab/>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DF6453" w:rsidRPr="00DF6453" w:rsidRDefault="00DF6453" w:rsidP="00DF6453">
      <w:pPr>
        <w:pStyle w:val="a6"/>
        <w:ind w:left="1111" w:right="720"/>
      </w:pPr>
      <w:r w:rsidRPr="00DF6453">
        <w:t>—</w:t>
      </w:r>
      <w:r w:rsidRPr="00DF6453">
        <w:tab/>
        <w:t xml:space="preserve">классифицировать (в том числе устанавливать существенный признак </w:t>
      </w:r>
      <w:r w:rsidRPr="00DF6453">
        <w:lastRenderedPageBreak/>
        <w:t>классификации) механизмы государственного регулирования экономики;</w:t>
      </w:r>
    </w:p>
    <w:p w:rsidR="00DF6453" w:rsidRPr="00DF6453" w:rsidRDefault="00DF6453" w:rsidP="00DF6453">
      <w:pPr>
        <w:pStyle w:val="a6"/>
        <w:ind w:left="1111" w:right="720"/>
      </w:pPr>
      <w:r w:rsidRPr="00DF6453">
        <w:t>—</w:t>
      </w:r>
      <w:r w:rsidRPr="00DF6453">
        <w:tab/>
        <w:t>сравнивать различные способы хозяйствования;</w:t>
      </w:r>
    </w:p>
    <w:p w:rsidR="00DF6453" w:rsidRPr="00DF6453" w:rsidRDefault="00DF6453" w:rsidP="00DF6453">
      <w:pPr>
        <w:pStyle w:val="a6"/>
        <w:ind w:left="1111" w:right="720"/>
      </w:pPr>
      <w:r w:rsidRPr="00DF6453">
        <w:t>—</w:t>
      </w:r>
      <w:r w:rsidRPr="00DF6453">
        <w:tab/>
        <w:t>устанавливать и объяснять связи политических потрясений и социально-экономических кризисов в государстве;</w:t>
      </w:r>
    </w:p>
    <w:p w:rsidR="00DF6453" w:rsidRPr="00DF6453" w:rsidRDefault="00DF6453" w:rsidP="00DF6453">
      <w:pPr>
        <w:pStyle w:val="a6"/>
        <w:ind w:left="1111" w:right="720"/>
      </w:pPr>
      <w:r w:rsidRPr="00DF6453">
        <w:t>—</w:t>
      </w:r>
      <w:r w:rsidRPr="00DF6453">
        <w:tab/>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DF6453" w:rsidRPr="00DF6453" w:rsidRDefault="00DF6453" w:rsidP="00DF6453">
      <w:pPr>
        <w:pStyle w:val="a6"/>
        <w:ind w:left="1111" w:right="720"/>
      </w:pPr>
      <w:r w:rsidRPr="00DF6453">
        <w:t>—</w:t>
      </w:r>
      <w:r w:rsidRPr="00DF6453">
        <w:tab/>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DF6453" w:rsidRPr="00DF6453" w:rsidRDefault="00DF6453" w:rsidP="00DF6453">
      <w:pPr>
        <w:pStyle w:val="a6"/>
        <w:ind w:left="1111" w:right="720"/>
      </w:pPr>
      <w:r w:rsidRPr="00DF6453">
        <w:t>—</w:t>
      </w:r>
      <w:r w:rsidRPr="00DF6453">
        <w:tab/>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DF6453" w:rsidRPr="00DF6453" w:rsidRDefault="00DF6453" w:rsidP="00DF6453">
      <w:pPr>
        <w:pStyle w:val="a6"/>
        <w:ind w:left="1111" w:right="720"/>
      </w:pPr>
      <w:r w:rsidRPr="00DF6453">
        <w:t>— овладевать 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DF6453" w:rsidRPr="00DF6453" w:rsidRDefault="00DF6453" w:rsidP="00DF6453">
      <w:pPr>
        <w:pStyle w:val="a6"/>
        <w:ind w:left="1111" w:right="720"/>
      </w:pPr>
      <w:r w:rsidRPr="00DF6453">
        <w:t xml:space="preserve">— извлекать информацию из адаптированных источников, публикаций СМИ и </w:t>
      </w:r>
      <w:r w:rsidRPr="00DF6453">
        <w:lastRenderedPageBreak/>
        <w:t>Интернета о тенденциях развития экономики в нашей стране, о борьбе с различными формами финансового мошенничества;</w:t>
      </w:r>
    </w:p>
    <w:p w:rsidR="00DF6453" w:rsidRPr="00DF6453" w:rsidRDefault="00DF6453" w:rsidP="00DF6453">
      <w:pPr>
        <w:pStyle w:val="a6"/>
        <w:ind w:left="1111" w:right="720"/>
      </w:pPr>
      <w:r w:rsidRPr="00DF6453">
        <w:t>—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DF6453" w:rsidRPr="00DF6453" w:rsidRDefault="00DF6453" w:rsidP="00DF6453">
      <w:pPr>
        <w:pStyle w:val="a6"/>
        <w:ind w:left="1111" w:right="720"/>
      </w:pPr>
      <w:r w:rsidRPr="00DF6453">
        <w:t>— 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DF6453" w:rsidRPr="00DF6453" w:rsidRDefault="00DF6453" w:rsidP="00DF6453">
      <w:pPr>
        <w:pStyle w:val="a6"/>
        <w:ind w:left="1111" w:right="720"/>
      </w:pPr>
      <w:r w:rsidRPr="00DF6453">
        <w:t>— 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DF6453" w:rsidRPr="00DF6453" w:rsidRDefault="00DF6453" w:rsidP="00DF6453">
      <w:pPr>
        <w:pStyle w:val="a6"/>
        <w:ind w:left="1111" w:right="720"/>
      </w:pPr>
      <w:r w:rsidRPr="00DF6453">
        <w:t xml:space="preserve">— приобретать опыт составления простейших документов (личный финансовый </w:t>
      </w:r>
      <w:r w:rsidRPr="00DF6453">
        <w:lastRenderedPageBreak/>
        <w:t>план, заявление, резюме);</w:t>
      </w:r>
    </w:p>
    <w:p w:rsidR="00DF6453" w:rsidRPr="00DF6453" w:rsidRDefault="00DF6453" w:rsidP="00DF6453">
      <w:pPr>
        <w:pStyle w:val="a6"/>
        <w:ind w:left="1111" w:right="720"/>
      </w:pPr>
      <w:r w:rsidRPr="00DF6453">
        <w:t>— 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F6453" w:rsidRPr="00DF6453" w:rsidRDefault="00DF6453" w:rsidP="00DF6453">
      <w:pPr>
        <w:pStyle w:val="a6"/>
        <w:ind w:left="1111" w:right="720"/>
      </w:pPr>
    </w:p>
    <w:p w:rsidR="00DF6453" w:rsidRPr="00DF6453" w:rsidRDefault="00DF6453" w:rsidP="00DF6453">
      <w:pPr>
        <w:pStyle w:val="a6"/>
        <w:ind w:left="1111" w:right="720"/>
      </w:pPr>
      <w:r w:rsidRPr="00DF6453">
        <w:t>Человек в мире культуры</w:t>
      </w:r>
    </w:p>
    <w:p w:rsidR="00DF6453" w:rsidRPr="00DF6453" w:rsidRDefault="00DF6453" w:rsidP="00DF6453">
      <w:pPr>
        <w:pStyle w:val="a6"/>
        <w:ind w:left="1111" w:right="720"/>
      </w:pPr>
      <w:r w:rsidRPr="00DF6453">
        <w:t>—</w:t>
      </w:r>
      <w:r w:rsidRPr="00DF6453">
        <w:tab/>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DF6453" w:rsidRPr="00DF6453" w:rsidRDefault="00DF6453" w:rsidP="00DF6453">
      <w:pPr>
        <w:pStyle w:val="a6"/>
        <w:ind w:left="1111" w:right="720"/>
      </w:pPr>
      <w:r w:rsidRPr="00DF6453">
        <w:t>—</w:t>
      </w:r>
      <w:r w:rsidRPr="00DF6453">
        <w:tab/>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DF6453" w:rsidRPr="00DF6453" w:rsidRDefault="00DF6453" w:rsidP="00DF6453">
      <w:pPr>
        <w:pStyle w:val="a6"/>
        <w:ind w:left="1111" w:right="720"/>
      </w:pPr>
      <w:r w:rsidRPr="00DF6453">
        <w:t>—</w:t>
      </w:r>
      <w:r w:rsidRPr="00DF6453">
        <w:tab/>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DF6453" w:rsidRPr="00DF6453" w:rsidRDefault="00DF6453" w:rsidP="00DF6453">
      <w:pPr>
        <w:pStyle w:val="a6"/>
        <w:ind w:left="1111" w:right="720"/>
      </w:pPr>
      <w:r w:rsidRPr="00DF6453">
        <w:t>—</w:t>
      </w:r>
      <w:r w:rsidRPr="00DF6453">
        <w:tab/>
        <w:t>классифицировать по разным признакам формы и виды культуры;</w:t>
      </w:r>
    </w:p>
    <w:p w:rsidR="00DF6453" w:rsidRPr="00DF6453" w:rsidRDefault="00DF6453" w:rsidP="00DF6453">
      <w:pPr>
        <w:pStyle w:val="a6"/>
        <w:ind w:left="1111" w:right="720"/>
      </w:pPr>
      <w:r w:rsidRPr="00DF6453">
        <w:t>—</w:t>
      </w:r>
      <w:r w:rsidRPr="00DF6453">
        <w:tab/>
        <w:t>сравнивать формы культуры, естественные и социально-гуманитарные науки, виды искусств;</w:t>
      </w:r>
    </w:p>
    <w:p w:rsidR="00DF6453" w:rsidRPr="00DF6453" w:rsidRDefault="00DF6453" w:rsidP="00DF6453">
      <w:pPr>
        <w:pStyle w:val="a6"/>
        <w:ind w:left="1111" w:right="720"/>
      </w:pPr>
      <w:r w:rsidRPr="00DF6453">
        <w:t>—</w:t>
      </w:r>
      <w:r w:rsidRPr="00DF6453">
        <w:tab/>
        <w:t>устанавливать и объяснять взаимосвязь развития духовной культуры и формирования личности, взаимовлияние науки и образования;</w:t>
      </w:r>
    </w:p>
    <w:p w:rsidR="00DF6453" w:rsidRPr="00DF6453" w:rsidRDefault="00DF6453" w:rsidP="00DF6453">
      <w:pPr>
        <w:pStyle w:val="a6"/>
        <w:ind w:left="1111" w:right="720"/>
      </w:pPr>
      <w:r w:rsidRPr="00DF6453">
        <w:t>—</w:t>
      </w:r>
      <w:r w:rsidRPr="00DF6453">
        <w:tab/>
        <w:t xml:space="preserve">использовать полученные знания для объяснения роли непрерывного </w:t>
      </w:r>
      <w:r w:rsidRPr="00DF6453">
        <w:lastRenderedPageBreak/>
        <w:t>образования;</w:t>
      </w:r>
    </w:p>
    <w:p w:rsidR="00DF6453" w:rsidRPr="00DF6453" w:rsidRDefault="00DF6453" w:rsidP="00DF6453">
      <w:pPr>
        <w:pStyle w:val="a6"/>
        <w:ind w:left="1111" w:right="720"/>
      </w:pPr>
      <w:r w:rsidRPr="00DF6453">
        <w:t>—</w:t>
      </w:r>
      <w:r w:rsidRPr="00DF6453">
        <w:tab/>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DF6453" w:rsidRPr="00DF6453" w:rsidRDefault="00DF6453" w:rsidP="00DF6453">
      <w:pPr>
        <w:pStyle w:val="a6"/>
        <w:ind w:left="1111" w:right="720"/>
      </w:pPr>
      <w:r w:rsidRPr="00DF6453">
        <w:t>—</w:t>
      </w:r>
      <w:r w:rsidRPr="00DF6453">
        <w:tab/>
        <w:t>решать познавательные и практические задачи, касающиеся форм и многообразия духовной культуры;</w:t>
      </w:r>
    </w:p>
    <w:p w:rsidR="00DF6453" w:rsidRPr="00DF6453" w:rsidRDefault="00DF6453" w:rsidP="00DF6453">
      <w:pPr>
        <w:pStyle w:val="a6"/>
        <w:ind w:left="1111" w:right="720"/>
      </w:pPr>
      <w:r w:rsidRPr="00DF6453">
        <w:t>—</w:t>
      </w:r>
      <w:r w:rsidRPr="00DF6453">
        <w:tab/>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DF6453" w:rsidRPr="00DF6453" w:rsidRDefault="00DF6453" w:rsidP="00DF6453">
      <w:pPr>
        <w:pStyle w:val="a6"/>
        <w:ind w:left="1111" w:right="720"/>
      </w:pPr>
      <w:r w:rsidRPr="00DF6453">
        <w:t>— 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DF6453" w:rsidRPr="00DF6453" w:rsidRDefault="00DF6453" w:rsidP="00DF6453">
      <w:pPr>
        <w:pStyle w:val="a6"/>
        <w:ind w:left="1111" w:right="720"/>
      </w:pPr>
      <w:r w:rsidRPr="00DF6453">
        <w:t>— 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DF6453" w:rsidRPr="00DF6453" w:rsidRDefault="00DF6453" w:rsidP="00DF6453">
      <w:pPr>
        <w:pStyle w:val="a6"/>
        <w:ind w:left="1111" w:right="720"/>
      </w:pPr>
      <w:r w:rsidRPr="00DF6453">
        <w:t>—</w:t>
      </w:r>
      <w:r w:rsidRPr="00DF6453">
        <w:tab/>
        <w:t>оценивать собственные поступки, поведение людей в духовной сфере жизни общества;</w:t>
      </w:r>
    </w:p>
    <w:p w:rsidR="00DF6453" w:rsidRPr="00DF6453" w:rsidRDefault="00DF6453" w:rsidP="00DF6453">
      <w:pPr>
        <w:pStyle w:val="a6"/>
        <w:ind w:left="1111" w:right="720"/>
      </w:pPr>
      <w:r w:rsidRPr="00DF6453">
        <w:t>—</w:t>
      </w:r>
      <w:r w:rsidRPr="00DF6453">
        <w:tab/>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DF6453" w:rsidRPr="00DF6453" w:rsidRDefault="00DF6453" w:rsidP="00DF6453">
      <w:pPr>
        <w:pStyle w:val="a6"/>
        <w:ind w:left="1111" w:right="720"/>
      </w:pPr>
      <w:r w:rsidRPr="00DF6453">
        <w:t>—</w:t>
      </w:r>
      <w:r w:rsidRPr="00DF6453">
        <w:tab/>
        <w:t xml:space="preserve">приобретать опыт осуществления совместной деятельности при изучении </w:t>
      </w:r>
      <w:r w:rsidRPr="00DF6453">
        <w:lastRenderedPageBreak/>
        <w:t>особенностей разных культур, национальных и религиозных ценностей.</w:t>
      </w:r>
    </w:p>
    <w:p w:rsidR="00DF6453" w:rsidRPr="00DF6453" w:rsidRDefault="00DF6453" w:rsidP="00DF6453">
      <w:pPr>
        <w:pStyle w:val="a6"/>
        <w:ind w:left="1111" w:right="720"/>
      </w:pPr>
    </w:p>
    <w:p w:rsidR="00DF6453" w:rsidRPr="00DF6453" w:rsidRDefault="00DF6453" w:rsidP="00DF6453">
      <w:pPr>
        <w:pStyle w:val="a6"/>
        <w:ind w:left="1111" w:right="720"/>
      </w:pPr>
      <w:r w:rsidRPr="00DF6453">
        <w:t>9 КЛАСС</w:t>
      </w:r>
    </w:p>
    <w:p w:rsidR="00DF6453" w:rsidRPr="00DF6453" w:rsidRDefault="00DF6453" w:rsidP="00DF6453">
      <w:pPr>
        <w:pStyle w:val="a6"/>
        <w:ind w:left="1111" w:right="720"/>
      </w:pPr>
    </w:p>
    <w:p w:rsidR="00DF6453" w:rsidRPr="00DF6453" w:rsidRDefault="00DF6453" w:rsidP="00DF6453">
      <w:pPr>
        <w:pStyle w:val="a6"/>
        <w:ind w:left="1111" w:right="720"/>
      </w:pPr>
      <w:r w:rsidRPr="00DF6453">
        <w:t>Человек в политическом измерении</w:t>
      </w:r>
    </w:p>
    <w:p w:rsidR="00DF6453" w:rsidRPr="00DF6453" w:rsidRDefault="00DF6453" w:rsidP="00DF6453">
      <w:pPr>
        <w:pStyle w:val="a6"/>
        <w:ind w:left="1111" w:right="720"/>
      </w:pPr>
      <w:r w:rsidRPr="00DF6453">
        <w:t>—</w:t>
      </w:r>
      <w:r w:rsidRPr="00DF6453">
        <w:tab/>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DF6453" w:rsidRPr="00DF6453" w:rsidRDefault="00DF6453" w:rsidP="00DF6453">
      <w:pPr>
        <w:pStyle w:val="a6"/>
        <w:ind w:left="1111" w:right="720"/>
      </w:pPr>
      <w:r w:rsidRPr="00DF6453">
        <w:t>—</w:t>
      </w:r>
      <w:r w:rsidRPr="00DF6453">
        <w:tab/>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DF6453" w:rsidRPr="00DF6453" w:rsidRDefault="00DF6453" w:rsidP="00DF6453">
      <w:pPr>
        <w:pStyle w:val="a6"/>
        <w:ind w:left="1111" w:right="720"/>
      </w:pPr>
      <w:r w:rsidRPr="00DF6453">
        <w:t>—</w:t>
      </w:r>
      <w:r w:rsidRPr="00DF6453">
        <w:tab/>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DF6453" w:rsidRPr="00DF6453" w:rsidRDefault="00DF6453" w:rsidP="00DF6453">
      <w:pPr>
        <w:pStyle w:val="a6"/>
        <w:ind w:left="1111" w:right="720"/>
      </w:pPr>
      <w:r w:rsidRPr="00DF6453">
        <w:t>—</w:t>
      </w:r>
      <w:r w:rsidRPr="00DF6453">
        <w:tab/>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DF6453" w:rsidRPr="00DF6453" w:rsidRDefault="00DF6453" w:rsidP="00DF6453">
      <w:pPr>
        <w:pStyle w:val="a6"/>
        <w:ind w:left="1111" w:right="720"/>
      </w:pPr>
      <w:r w:rsidRPr="00DF6453">
        <w:t>—</w:t>
      </w:r>
      <w:r w:rsidRPr="00DF6453">
        <w:tab/>
        <w:t xml:space="preserve">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w:t>
      </w:r>
      <w:r w:rsidRPr="00DF6453">
        <w:lastRenderedPageBreak/>
        <w:t>политические режимы, унитарное и федеративное территориально государственное устройство, монархию и республику, политическую партию и общественно-политическое движение, выборы и референдум;</w:t>
      </w:r>
    </w:p>
    <w:p w:rsidR="00DF6453" w:rsidRPr="00DF6453" w:rsidRDefault="00DF6453" w:rsidP="00DF6453">
      <w:pPr>
        <w:pStyle w:val="a6"/>
        <w:ind w:left="1111" w:right="720"/>
      </w:pPr>
      <w:r w:rsidRPr="00DF6453">
        <w:t>—</w:t>
      </w:r>
      <w:r w:rsidRPr="00DF6453">
        <w:tab/>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DF6453" w:rsidRPr="00DF6453" w:rsidRDefault="00DF6453" w:rsidP="00DF6453">
      <w:pPr>
        <w:pStyle w:val="a6"/>
        <w:ind w:left="1111" w:right="720"/>
      </w:pPr>
      <w:r w:rsidRPr="00DF6453">
        <w:t>—</w:t>
      </w:r>
      <w:r w:rsidRPr="00DF6453">
        <w:tab/>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DF6453" w:rsidRPr="00DF6453" w:rsidRDefault="00DF6453" w:rsidP="00DF6453">
      <w:pPr>
        <w:pStyle w:val="a6"/>
        <w:ind w:left="1111" w:right="720"/>
      </w:pPr>
      <w:r w:rsidRPr="00DF6453">
        <w:t>—</w:t>
      </w:r>
      <w:r w:rsidRPr="00DF6453">
        <w:tab/>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DF6453" w:rsidRPr="00DF6453" w:rsidRDefault="00DF6453" w:rsidP="00DF6453">
      <w:pPr>
        <w:pStyle w:val="a6"/>
        <w:ind w:left="1111" w:right="720"/>
      </w:pPr>
      <w:r w:rsidRPr="00DF6453">
        <w:t>—</w:t>
      </w:r>
      <w:r w:rsidRPr="00DF6453">
        <w:tab/>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DF6453" w:rsidRPr="00DF6453" w:rsidRDefault="00DF6453" w:rsidP="00DF6453">
      <w:pPr>
        <w:pStyle w:val="a6"/>
        <w:ind w:left="1111" w:right="720"/>
      </w:pPr>
      <w:r w:rsidRPr="00DF6453">
        <w:t>—</w:t>
      </w:r>
      <w:r w:rsidRPr="00DF6453">
        <w:tab/>
        <w:t xml:space="preserve">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w:t>
      </w:r>
      <w:r w:rsidRPr="00DF6453">
        <w:lastRenderedPageBreak/>
        <w:t>текстовую информацию в таблицу или схему о функциях государства, политических партий, формах участия граждан в политике;</w:t>
      </w:r>
    </w:p>
    <w:p w:rsidR="00DF6453" w:rsidRPr="00DF6453" w:rsidRDefault="00DF6453" w:rsidP="00DF6453">
      <w:pPr>
        <w:pStyle w:val="a6"/>
        <w:ind w:left="1111" w:right="720"/>
      </w:pPr>
      <w:r w:rsidRPr="00DF6453">
        <w:t>—</w:t>
      </w:r>
      <w:r w:rsidRPr="00DF6453">
        <w:tab/>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DF6453" w:rsidRPr="00DF6453" w:rsidRDefault="00DF6453" w:rsidP="00DF6453">
      <w:pPr>
        <w:pStyle w:val="a6"/>
        <w:ind w:left="1111" w:right="720"/>
      </w:pPr>
      <w:r w:rsidRPr="00DF6453">
        <w:t>—</w:t>
      </w:r>
      <w:r w:rsidRPr="00DF6453">
        <w:tab/>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DF6453" w:rsidRPr="00DF6453" w:rsidRDefault="00DF6453" w:rsidP="00DF6453">
      <w:pPr>
        <w:pStyle w:val="a6"/>
        <w:ind w:left="1111" w:right="720"/>
      </w:pPr>
      <w:r w:rsidRPr="00DF6453">
        <w:t>—</w:t>
      </w:r>
      <w:r w:rsidRPr="00DF6453">
        <w:tab/>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DF6453" w:rsidRPr="00DF6453" w:rsidRDefault="00DF6453" w:rsidP="00DF6453">
      <w:pPr>
        <w:pStyle w:val="a6"/>
        <w:ind w:left="1111" w:right="720"/>
      </w:pPr>
      <w:r w:rsidRPr="00DF6453">
        <w:t>—</w:t>
      </w:r>
      <w:r w:rsidRPr="00DF6453">
        <w:tab/>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DF6453" w:rsidRPr="00DF6453" w:rsidRDefault="00DF6453" w:rsidP="00DF6453">
      <w:pPr>
        <w:pStyle w:val="a6"/>
        <w:ind w:left="1111" w:right="720"/>
      </w:pPr>
      <w:r w:rsidRPr="00DF6453">
        <w:t>—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DF6453" w:rsidRPr="00DF6453" w:rsidRDefault="00DF6453" w:rsidP="00DF6453">
      <w:pPr>
        <w:pStyle w:val="a6"/>
        <w:ind w:left="1111" w:right="720"/>
      </w:pPr>
      <w:r w:rsidRPr="00DF6453">
        <w:lastRenderedPageBreak/>
        <w:t>Гражданин и государство</w:t>
      </w:r>
    </w:p>
    <w:p w:rsidR="00DF6453" w:rsidRPr="00DF6453" w:rsidRDefault="00DF6453" w:rsidP="00DF6453">
      <w:pPr>
        <w:pStyle w:val="a6"/>
        <w:ind w:left="1111" w:right="720"/>
      </w:pPr>
      <w:r w:rsidRPr="00DF6453">
        <w:t>—</w:t>
      </w:r>
      <w:r w:rsidRPr="00DF6453">
        <w:tab/>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DF6453" w:rsidRPr="00DF6453" w:rsidRDefault="00DF6453" w:rsidP="00DF6453">
      <w:pPr>
        <w:pStyle w:val="a6"/>
        <w:ind w:left="1111" w:right="720"/>
      </w:pPr>
      <w:r w:rsidRPr="00DF6453">
        <w:t>—</w:t>
      </w:r>
      <w:r w:rsidRPr="00DF6453">
        <w:tab/>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DF6453" w:rsidRPr="00DF6453" w:rsidRDefault="00DF6453" w:rsidP="00DF6453">
      <w:pPr>
        <w:pStyle w:val="a6"/>
        <w:ind w:left="1111" w:right="720"/>
      </w:pPr>
      <w:r w:rsidRPr="00DF6453">
        <w:t>—</w:t>
      </w:r>
      <w:r w:rsidRPr="00DF6453">
        <w:tab/>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DF6453" w:rsidRPr="00DF6453" w:rsidRDefault="00DF6453" w:rsidP="00DF6453">
      <w:pPr>
        <w:pStyle w:val="a6"/>
        <w:ind w:left="1111" w:right="720"/>
      </w:pPr>
      <w:r w:rsidRPr="00DF6453">
        <w:t>—</w:t>
      </w:r>
      <w:r w:rsidRPr="00DF6453">
        <w:tab/>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DF6453" w:rsidRPr="00DF6453" w:rsidRDefault="00DF6453" w:rsidP="00DF6453">
      <w:pPr>
        <w:pStyle w:val="a6"/>
        <w:ind w:left="1111" w:right="720"/>
      </w:pPr>
      <w:r w:rsidRPr="00DF6453">
        <w:t>—</w:t>
      </w:r>
      <w:r w:rsidRPr="00DF6453">
        <w:tab/>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DF6453" w:rsidRPr="00DF6453" w:rsidRDefault="00DF6453" w:rsidP="00DF6453">
      <w:pPr>
        <w:pStyle w:val="a6"/>
        <w:ind w:left="1111" w:right="720"/>
      </w:pPr>
      <w:r w:rsidRPr="00DF6453">
        <w:lastRenderedPageBreak/>
        <w:t>—</w:t>
      </w:r>
      <w:r w:rsidRPr="00DF6453">
        <w:tab/>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DF6453" w:rsidRPr="00DF6453" w:rsidRDefault="00DF6453" w:rsidP="00DF6453">
      <w:pPr>
        <w:pStyle w:val="a6"/>
        <w:ind w:left="1111" w:right="720"/>
      </w:pPr>
      <w:r w:rsidRPr="00DF6453">
        <w:t>—</w:t>
      </w:r>
      <w:r w:rsidRPr="00DF6453">
        <w:tab/>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DF6453" w:rsidRPr="00DF6453" w:rsidRDefault="00DF6453" w:rsidP="00DF6453">
      <w:pPr>
        <w:pStyle w:val="a6"/>
        <w:ind w:left="1111" w:right="720"/>
      </w:pPr>
      <w:r w:rsidRPr="00DF6453">
        <w:t>—</w:t>
      </w:r>
      <w:r w:rsidRPr="00DF6453">
        <w:tab/>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DF6453" w:rsidRPr="00DF6453" w:rsidRDefault="00DF6453" w:rsidP="00DF6453">
      <w:pPr>
        <w:pStyle w:val="a6"/>
        <w:ind w:left="1111" w:right="720"/>
      </w:pPr>
      <w:r w:rsidRPr="00DF6453">
        <w:t>—</w:t>
      </w:r>
      <w:r w:rsidRPr="00DF6453">
        <w:tab/>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DF6453" w:rsidRPr="00DF6453" w:rsidRDefault="00DF6453" w:rsidP="00DF6453">
      <w:pPr>
        <w:pStyle w:val="a6"/>
        <w:ind w:left="1111" w:right="720"/>
      </w:pPr>
      <w:r w:rsidRPr="00DF6453">
        <w:t>— 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DF6453" w:rsidRPr="00DF6453" w:rsidRDefault="00DF6453" w:rsidP="00DF6453">
      <w:pPr>
        <w:pStyle w:val="a6"/>
        <w:ind w:left="1111" w:right="720"/>
      </w:pPr>
      <w:r w:rsidRPr="00DF6453">
        <w:t xml:space="preserve">— 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w:t>
      </w:r>
      <w:r w:rsidRPr="00DF6453">
        <w:lastRenderedPageBreak/>
        <w:t>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DF6453" w:rsidRPr="00DF6453" w:rsidRDefault="00DF6453" w:rsidP="00DF6453">
      <w:pPr>
        <w:pStyle w:val="a6"/>
        <w:ind w:left="1111" w:right="720"/>
      </w:pPr>
      <w:r w:rsidRPr="00DF6453">
        <w:t>— 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DF6453" w:rsidRPr="00DF6453" w:rsidRDefault="00DF6453" w:rsidP="00DF6453">
      <w:pPr>
        <w:pStyle w:val="a6"/>
        <w:ind w:left="1111" w:right="720"/>
      </w:pPr>
      <w:r w:rsidRPr="00DF6453">
        <w:t>— 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DF6453" w:rsidRPr="00DF6453" w:rsidRDefault="00DF6453" w:rsidP="00DF6453">
      <w:pPr>
        <w:pStyle w:val="a6"/>
        <w:ind w:left="1111" w:right="720"/>
      </w:pPr>
      <w:r w:rsidRPr="00DF6453">
        <w:t>— 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DF6453" w:rsidRPr="00DF6453" w:rsidRDefault="00DF6453" w:rsidP="00DF6453">
      <w:pPr>
        <w:pStyle w:val="a6"/>
        <w:ind w:left="1111" w:right="720"/>
      </w:pPr>
      <w:r w:rsidRPr="00DF6453">
        <w:t xml:space="preserve">— 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w:t>
      </w:r>
      <w:r w:rsidRPr="00DF6453">
        <w:lastRenderedPageBreak/>
        <w:t>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DF6453" w:rsidRPr="00DF6453" w:rsidRDefault="00DF6453" w:rsidP="00DF6453">
      <w:pPr>
        <w:pStyle w:val="a6"/>
        <w:ind w:left="1111" w:right="720"/>
      </w:pPr>
      <w:r w:rsidRPr="00DF6453">
        <w:t>—</w:t>
      </w:r>
      <w:r w:rsidRPr="00DF6453">
        <w:tab/>
        <w:t>самостоятельно заполнять форму (в том числе электронную) и составлять простейший документ при использовании портала государственных услуг;</w:t>
      </w:r>
    </w:p>
    <w:p w:rsidR="00DF6453" w:rsidRPr="00DF6453" w:rsidRDefault="00DF6453" w:rsidP="00DF6453">
      <w:pPr>
        <w:pStyle w:val="a6"/>
        <w:ind w:left="1111" w:right="720"/>
      </w:pPr>
      <w:r w:rsidRPr="00DF6453">
        <w:t>—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F6453" w:rsidRPr="00DF6453" w:rsidRDefault="00DF6453" w:rsidP="00DF6453">
      <w:pPr>
        <w:pStyle w:val="a6"/>
        <w:ind w:left="1111" w:right="720"/>
      </w:pPr>
      <w:r w:rsidRPr="00DF6453">
        <w:t>Человек в системе социальных отношений</w:t>
      </w:r>
    </w:p>
    <w:p w:rsidR="00DF6453" w:rsidRPr="00DF6453" w:rsidRDefault="00DF6453" w:rsidP="00DF6453">
      <w:pPr>
        <w:pStyle w:val="a6"/>
        <w:ind w:left="1111" w:right="720"/>
      </w:pPr>
      <w:r w:rsidRPr="00DF6453">
        <w:t>—</w:t>
      </w:r>
      <w:r w:rsidRPr="00DF6453">
        <w:tab/>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DF6453" w:rsidRPr="00DF6453" w:rsidRDefault="00DF6453" w:rsidP="00DF6453">
      <w:pPr>
        <w:pStyle w:val="a6"/>
        <w:ind w:left="1111" w:right="720"/>
      </w:pPr>
      <w:r w:rsidRPr="00DF6453">
        <w:t>—</w:t>
      </w:r>
      <w:r w:rsidRPr="00DF6453">
        <w:tab/>
        <w:t>характеризовать функции семьи в обществе; основы социальной политики Российского государства;</w:t>
      </w:r>
    </w:p>
    <w:p w:rsidR="00DF6453" w:rsidRPr="00DF6453" w:rsidRDefault="00DF6453" w:rsidP="00DF6453">
      <w:pPr>
        <w:pStyle w:val="a6"/>
        <w:ind w:left="1111" w:right="720"/>
      </w:pPr>
      <w:r w:rsidRPr="00DF6453">
        <w:t>—</w:t>
      </w:r>
      <w:r w:rsidRPr="00DF6453">
        <w:tab/>
        <w:t>приводить примеры различных социальных статусов, социальных ролей, социальной политики Российского государства;</w:t>
      </w:r>
    </w:p>
    <w:p w:rsidR="00DF6453" w:rsidRPr="00DF6453" w:rsidRDefault="00DF6453" w:rsidP="00DF6453">
      <w:pPr>
        <w:pStyle w:val="a6"/>
        <w:ind w:left="1111" w:right="720"/>
      </w:pPr>
      <w:r w:rsidRPr="00DF6453">
        <w:t>—</w:t>
      </w:r>
      <w:r w:rsidRPr="00DF6453">
        <w:tab/>
        <w:t>классифицировать социальные общности и группы;</w:t>
      </w:r>
    </w:p>
    <w:p w:rsidR="00DF6453" w:rsidRPr="00DF6453" w:rsidRDefault="00DF6453" w:rsidP="00DF6453">
      <w:pPr>
        <w:pStyle w:val="a6"/>
        <w:ind w:left="1111" w:right="720"/>
      </w:pPr>
      <w:r w:rsidRPr="00DF6453">
        <w:t>—</w:t>
      </w:r>
      <w:r w:rsidRPr="00DF6453">
        <w:tab/>
        <w:t>сравнивать виды социальной мобильности;</w:t>
      </w:r>
    </w:p>
    <w:p w:rsidR="00DF6453" w:rsidRPr="00DF6453" w:rsidRDefault="00DF6453" w:rsidP="00DF6453">
      <w:pPr>
        <w:pStyle w:val="a6"/>
        <w:ind w:left="1111" w:right="720"/>
      </w:pPr>
      <w:r w:rsidRPr="00DF6453">
        <w:t>—</w:t>
      </w:r>
      <w:r w:rsidRPr="00DF6453">
        <w:tab/>
        <w:t xml:space="preserve">устанавливать и объяснять причины существования разных социальных групп; </w:t>
      </w:r>
      <w:r w:rsidRPr="00DF6453">
        <w:lastRenderedPageBreak/>
        <w:t>социальных различий и конфликтов;</w:t>
      </w:r>
    </w:p>
    <w:p w:rsidR="00DF6453" w:rsidRPr="00DF6453" w:rsidRDefault="00DF6453" w:rsidP="00DF6453">
      <w:pPr>
        <w:pStyle w:val="a6"/>
        <w:ind w:left="1111" w:right="720"/>
      </w:pPr>
      <w:r w:rsidRPr="00DF6453">
        <w:t>—</w:t>
      </w:r>
      <w:r w:rsidRPr="00DF6453">
        <w:tab/>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DF6453" w:rsidRPr="00DF6453" w:rsidRDefault="00DF6453" w:rsidP="00DF6453">
      <w:pPr>
        <w:pStyle w:val="a6"/>
        <w:ind w:left="1111" w:right="720"/>
      </w:pPr>
      <w:r w:rsidRPr="00DF6453">
        <w:t>—</w:t>
      </w:r>
      <w:r w:rsidRPr="00DF6453">
        <w:tab/>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DF6453" w:rsidRPr="00DF6453" w:rsidRDefault="00DF6453" w:rsidP="00DF6453">
      <w:pPr>
        <w:pStyle w:val="a6"/>
        <w:ind w:left="1111" w:right="720"/>
      </w:pPr>
      <w:r w:rsidRPr="00DF6453">
        <w:t>—</w:t>
      </w:r>
      <w:r w:rsidRPr="00DF6453">
        <w:tab/>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DF6453" w:rsidRPr="00DF6453" w:rsidRDefault="00DF6453" w:rsidP="00DF6453">
      <w:pPr>
        <w:pStyle w:val="a6"/>
        <w:ind w:left="1111" w:right="720"/>
      </w:pPr>
      <w:r w:rsidRPr="00DF6453">
        <w:t>—</w:t>
      </w:r>
      <w:r w:rsidRPr="00DF6453">
        <w:tab/>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DF6453" w:rsidRPr="00DF6453" w:rsidRDefault="00DF6453" w:rsidP="00DF6453">
      <w:pPr>
        <w:pStyle w:val="a6"/>
        <w:ind w:left="1111" w:right="720"/>
      </w:pPr>
      <w:r w:rsidRPr="00DF6453">
        <w:t>—</w:t>
      </w:r>
      <w:r w:rsidRPr="00DF6453">
        <w:tab/>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DF6453" w:rsidRPr="00DF6453" w:rsidRDefault="00DF6453" w:rsidP="00DF6453">
      <w:pPr>
        <w:pStyle w:val="a6"/>
        <w:ind w:left="1111" w:right="720"/>
      </w:pPr>
      <w:r w:rsidRPr="00DF6453">
        <w:t>—</w:t>
      </w:r>
      <w:r w:rsidRPr="00DF6453">
        <w:tab/>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DF6453" w:rsidRPr="00DF6453" w:rsidRDefault="00DF6453" w:rsidP="00DF6453">
      <w:pPr>
        <w:pStyle w:val="a6"/>
        <w:ind w:left="1111" w:right="720"/>
      </w:pPr>
      <w:r w:rsidRPr="00DF6453">
        <w:t>—</w:t>
      </w:r>
      <w:r w:rsidRPr="00DF6453">
        <w:tab/>
        <w:t xml:space="preserve">оценивать собственные поступки и поведение, демонстрирующее отношение к людям других национальностей; осознавать неприемлемость антиобщественного </w:t>
      </w:r>
      <w:r w:rsidRPr="00DF6453">
        <w:lastRenderedPageBreak/>
        <w:t>поведения;</w:t>
      </w:r>
    </w:p>
    <w:p w:rsidR="00DF6453" w:rsidRPr="00DF6453" w:rsidRDefault="00DF6453" w:rsidP="00DF6453">
      <w:pPr>
        <w:pStyle w:val="a6"/>
        <w:ind w:left="1111" w:right="720"/>
      </w:pPr>
      <w:r w:rsidRPr="00DF6453">
        <w:t>—</w:t>
      </w:r>
      <w:r w:rsidRPr="00DF6453">
        <w:tab/>
        <w:t>использовать полученные знания в практической деятельности для выстраивания собственного поведения с позиции здорового образа жизни;</w:t>
      </w:r>
    </w:p>
    <w:p w:rsidR="00DF6453" w:rsidRPr="00DF6453" w:rsidRDefault="00DF6453" w:rsidP="00DF6453">
      <w:pPr>
        <w:pStyle w:val="a6"/>
        <w:ind w:left="1111" w:right="720"/>
      </w:pPr>
      <w:r w:rsidRPr="00DF6453">
        <w:t>—</w:t>
      </w:r>
      <w:r w:rsidRPr="00DF6453">
        <w:tab/>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DF6453" w:rsidRPr="00DF6453" w:rsidRDefault="00DF6453" w:rsidP="00DF6453">
      <w:pPr>
        <w:pStyle w:val="a6"/>
        <w:ind w:left="1111" w:right="720"/>
      </w:pPr>
      <w:r w:rsidRPr="00DF6453">
        <w:t>Человек в современном изменяющемся мире</w:t>
      </w:r>
    </w:p>
    <w:p w:rsidR="00DF6453" w:rsidRPr="00DF6453" w:rsidRDefault="00DF6453" w:rsidP="00DF6453">
      <w:pPr>
        <w:pStyle w:val="a6"/>
        <w:ind w:left="1111" w:right="720"/>
      </w:pPr>
      <w:r w:rsidRPr="00DF6453">
        <w:t>—</w:t>
      </w:r>
      <w:r w:rsidRPr="00DF6453">
        <w:tab/>
        <w:t>осваивать и применять знания об информационном обществе, глобализации, глобальных проблемах;</w:t>
      </w:r>
    </w:p>
    <w:p w:rsidR="00DF6453" w:rsidRPr="00DF6453" w:rsidRDefault="00DF6453" w:rsidP="00DF6453">
      <w:pPr>
        <w:pStyle w:val="a6"/>
        <w:ind w:left="1111" w:right="720"/>
      </w:pPr>
      <w:r w:rsidRPr="00DF6453">
        <w:t>—</w:t>
      </w:r>
      <w:r w:rsidRPr="00DF6453">
        <w:tab/>
        <w:t>характеризовать сущность информационного общества; здоровый образ жизни; глобализацию как важный общемировой интеграционный процесс;</w:t>
      </w:r>
    </w:p>
    <w:p w:rsidR="00DF6453" w:rsidRPr="00DF6453" w:rsidRDefault="00DF6453" w:rsidP="00DF6453">
      <w:pPr>
        <w:pStyle w:val="a6"/>
        <w:ind w:left="1111" w:right="720"/>
      </w:pPr>
      <w:r w:rsidRPr="00DF6453">
        <w:t>—</w:t>
      </w:r>
      <w:r w:rsidRPr="00DF6453">
        <w:tab/>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DF6453" w:rsidRPr="00DF6453" w:rsidRDefault="00DF6453" w:rsidP="00DF6453">
      <w:pPr>
        <w:pStyle w:val="a6"/>
        <w:ind w:left="1111" w:right="720"/>
      </w:pPr>
      <w:r w:rsidRPr="00DF6453">
        <w:t>—</w:t>
      </w:r>
      <w:r w:rsidRPr="00DF6453">
        <w:tab/>
        <w:t>сравнивать требования к современным профессиям;</w:t>
      </w:r>
    </w:p>
    <w:p w:rsidR="00DF6453" w:rsidRPr="00DF6453" w:rsidRDefault="00DF6453" w:rsidP="00DF6453">
      <w:pPr>
        <w:pStyle w:val="a6"/>
        <w:ind w:left="1111" w:right="720"/>
      </w:pPr>
      <w:r w:rsidRPr="00DF6453">
        <w:t>—</w:t>
      </w:r>
      <w:r w:rsidRPr="00DF6453">
        <w:tab/>
        <w:t>устанавливать и объяснять причины и последствия глобализации;</w:t>
      </w:r>
    </w:p>
    <w:p w:rsidR="00DF6453" w:rsidRPr="00DF6453" w:rsidRDefault="00DF6453" w:rsidP="00DF6453">
      <w:pPr>
        <w:pStyle w:val="a6"/>
        <w:ind w:left="1111" w:right="720"/>
      </w:pPr>
      <w:r w:rsidRPr="00DF6453">
        <w:t>—</w:t>
      </w:r>
      <w:r w:rsidRPr="00DF6453">
        <w:tab/>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DF6453" w:rsidRPr="00DF6453" w:rsidRDefault="00DF6453" w:rsidP="00DF6453">
      <w:pPr>
        <w:pStyle w:val="a6"/>
        <w:ind w:left="1111" w:right="720"/>
      </w:pPr>
      <w:r w:rsidRPr="00DF6453">
        <w:t>—</w:t>
      </w:r>
      <w:r w:rsidRPr="00DF6453">
        <w:tab/>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DF6453" w:rsidRPr="00DF6453" w:rsidRDefault="00DF6453" w:rsidP="00DF6453">
      <w:pPr>
        <w:pStyle w:val="a6"/>
        <w:ind w:left="1111" w:right="720"/>
      </w:pPr>
      <w:r w:rsidRPr="00DF6453">
        <w:lastRenderedPageBreak/>
        <w:t>—</w:t>
      </w:r>
      <w:r w:rsidRPr="00DF6453">
        <w:tab/>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DF6453" w:rsidRPr="00DF6453" w:rsidRDefault="00DF6453" w:rsidP="00DF6453">
      <w:pPr>
        <w:pStyle w:val="a6"/>
        <w:ind w:left="1111" w:right="720"/>
      </w:pPr>
      <w:r w:rsidRPr="00DF6453">
        <w:t>—</w:t>
      </w:r>
      <w:r w:rsidRPr="00DF6453">
        <w:tab/>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E3437F" w:rsidRPr="00DF6453" w:rsidRDefault="00DF6453" w:rsidP="00DF6453">
      <w:pPr>
        <w:pStyle w:val="a6"/>
        <w:ind w:left="1111" w:right="720"/>
      </w:pPr>
      <w:r w:rsidRPr="00DF6453">
        <w:t>—</w:t>
      </w:r>
      <w:r w:rsidRPr="00DF6453">
        <w:tab/>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E3437F" w:rsidRDefault="00E3437F" w:rsidP="00F503CC">
      <w:pPr>
        <w:pStyle w:val="a6"/>
        <w:ind w:left="1111" w:right="720"/>
        <w:rPr>
          <w:b/>
        </w:rPr>
      </w:pPr>
    </w:p>
    <w:p w:rsidR="00E3437F" w:rsidRDefault="00832B34" w:rsidP="00F503CC">
      <w:pPr>
        <w:pStyle w:val="a6"/>
        <w:ind w:left="1111" w:right="720"/>
      </w:pPr>
      <w:r>
        <w:rPr>
          <w:b/>
        </w:rPr>
        <w:t>ГЕОГРАФИЯ</w:t>
      </w:r>
    </w:p>
    <w:p w:rsidR="00832B34" w:rsidRDefault="00832B34" w:rsidP="00832B34">
      <w:pPr>
        <w:pStyle w:val="a6"/>
        <w:ind w:left="1111" w:right="720"/>
      </w:pPr>
      <w:r>
        <w:t>СОДЕРЖАНИЕ УЧЕБНОГО ПРЕДМЕТА «ГЕОГРАФИЯ»</w:t>
      </w:r>
    </w:p>
    <w:p w:rsidR="00832B34" w:rsidRDefault="00832B34" w:rsidP="00832B34">
      <w:pPr>
        <w:pStyle w:val="a6"/>
        <w:ind w:left="1111" w:right="720"/>
      </w:pPr>
    </w:p>
    <w:p w:rsidR="00832B34" w:rsidRDefault="00832B34" w:rsidP="00832B34">
      <w:pPr>
        <w:pStyle w:val="a6"/>
        <w:ind w:left="1111" w:right="720"/>
      </w:pPr>
      <w:r>
        <w:t>5 КЛАСС</w:t>
      </w:r>
    </w:p>
    <w:p w:rsidR="00832B34" w:rsidRDefault="00832B34" w:rsidP="00832B34">
      <w:pPr>
        <w:pStyle w:val="a6"/>
        <w:ind w:left="1111" w:right="720"/>
      </w:pPr>
    </w:p>
    <w:p w:rsidR="00832B34" w:rsidRDefault="00832B34" w:rsidP="00832B34">
      <w:pPr>
        <w:pStyle w:val="a6"/>
        <w:ind w:left="1111" w:right="720"/>
      </w:pPr>
      <w:r>
        <w:t>РАЗДЕЛ 1. ГЕОГРАФИЧЕСКОЕ ИЗУЧЕНИЕ ЗЕМЛИ</w:t>
      </w:r>
    </w:p>
    <w:p w:rsidR="00832B34" w:rsidRDefault="00832B34" w:rsidP="00832B34">
      <w:pPr>
        <w:pStyle w:val="a6"/>
        <w:ind w:left="1111" w:right="720"/>
      </w:pPr>
    </w:p>
    <w:p w:rsidR="00832B34" w:rsidRDefault="00832B34" w:rsidP="00832B34">
      <w:pPr>
        <w:pStyle w:val="a6"/>
        <w:ind w:left="1111" w:right="720"/>
      </w:pPr>
      <w:r>
        <w:t>Введение. География — наука о планете Земля</w:t>
      </w:r>
    </w:p>
    <w:p w:rsidR="00832B34" w:rsidRDefault="00832B34" w:rsidP="00832B34">
      <w:pPr>
        <w:pStyle w:val="a6"/>
        <w:ind w:left="1111" w:right="720"/>
      </w:pPr>
      <w: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явлений1. Древо географических наук.</w:t>
      </w:r>
    </w:p>
    <w:p w:rsidR="00832B34" w:rsidRDefault="00832B34" w:rsidP="00832B34">
      <w:pPr>
        <w:pStyle w:val="a6"/>
        <w:ind w:left="1111" w:right="720"/>
      </w:pPr>
      <w:r>
        <w:t>Практическая работа</w:t>
      </w:r>
    </w:p>
    <w:p w:rsidR="00832B34" w:rsidRDefault="00832B34" w:rsidP="00832B34">
      <w:pPr>
        <w:pStyle w:val="a6"/>
        <w:ind w:left="1111" w:right="720"/>
      </w:pPr>
      <w:r>
        <w:t>1.</w:t>
      </w:r>
      <w:r>
        <w:tab/>
        <w:t xml:space="preserve">Организация фенологических наблюдений в природе: планирование, участие в </w:t>
      </w:r>
      <w:r>
        <w:lastRenderedPageBreak/>
        <w:t>групповой работе, форма систематизации данных   .</w:t>
      </w:r>
    </w:p>
    <w:p w:rsidR="00832B34" w:rsidRDefault="00832B34" w:rsidP="00832B34">
      <w:pPr>
        <w:pStyle w:val="a6"/>
        <w:ind w:left="1111" w:right="720"/>
      </w:pPr>
      <w:r>
        <w:t>Тема 1. История географических открытий</w:t>
      </w:r>
    </w:p>
    <w:p w:rsidR="00832B34" w:rsidRDefault="00832B34" w:rsidP="00832B34">
      <w:pPr>
        <w:pStyle w:val="a6"/>
        <w:ind w:left="1111" w:right="720"/>
      </w:pPr>
      <w: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832B34" w:rsidRDefault="00832B34" w:rsidP="00832B34">
      <w:pPr>
        <w:pStyle w:val="a6"/>
        <w:ind w:left="1111" w:right="720"/>
      </w:pPr>
      <w:r>
        <w:t>География в эпоху Средневековья: путешествия и открытия викингов, древних арабов, русских землепроходцев. Путешествия М. Поло и А. Никитина.</w:t>
      </w:r>
    </w:p>
    <w:p w:rsidR="00832B34" w:rsidRDefault="00832B34" w:rsidP="00832B34">
      <w:pPr>
        <w:pStyle w:val="a6"/>
        <w:ind w:left="1111" w:right="720"/>
      </w:pPr>
      <w: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832B34" w:rsidRDefault="00832B34" w:rsidP="00832B34">
      <w:pPr>
        <w:pStyle w:val="a6"/>
        <w:ind w:left="1111" w:right="720"/>
      </w:pPr>
      <w: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832B34" w:rsidRDefault="00832B34" w:rsidP="00832B34">
      <w:pPr>
        <w:pStyle w:val="a6"/>
        <w:ind w:left="1111" w:right="720"/>
      </w:pPr>
      <w: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832B34" w:rsidRDefault="00832B34" w:rsidP="00832B34">
      <w:pPr>
        <w:pStyle w:val="a6"/>
        <w:ind w:left="1111" w:right="720"/>
      </w:pPr>
    </w:p>
    <w:p w:rsidR="00832B34" w:rsidRDefault="00832B34" w:rsidP="00832B34">
      <w:pPr>
        <w:pStyle w:val="a6"/>
        <w:ind w:left="1111" w:right="720"/>
      </w:pPr>
      <w:r>
        <w:t>Практические работы</w:t>
      </w:r>
    </w:p>
    <w:p w:rsidR="00832B34" w:rsidRDefault="00832B34" w:rsidP="00832B34">
      <w:pPr>
        <w:pStyle w:val="a6"/>
        <w:ind w:left="1111" w:right="720"/>
      </w:pPr>
      <w:r>
        <w:t>1.</w:t>
      </w:r>
      <w:r>
        <w:tab/>
        <w:t>Обозначение на контурной карте географических объектов, открытых в разные периоды.</w:t>
      </w:r>
    </w:p>
    <w:p w:rsidR="00832B34" w:rsidRDefault="00832B34" w:rsidP="00832B34">
      <w:pPr>
        <w:pStyle w:val="a6"/>
        <w:ind w:left="1111" w:right="720"/>
      </w:pPr>
      <w:r>
        <w:t>2.</w:t>
      </w:r>
      <w:r>
        <w:tab/>
        <w:t xml:space="preserve">Сравнение карт Эратосфена, Птолемея и современных карт по предложенным </w:t>
      </w:r>
      <w:r>
        <w:lastRenderedPageBreak/>
        <w:t>учителем вопросам.</w:t>
      </w:r>
    </w:p>
    <w:p w:rsidR="00832B34" w:rsidRDefault="00832B34" w:rsidP="00832B34">
      <w:pPr>
        <w:pStyle w:val="a6"/>
        <w:ind w:left="1111" w:right="720"/>
      </w:pPr>
      <w:r>
        <w:t>РАЗДЕЛ 2. ИЗОБРАЖЕНИЯ ЗЕМНОЙ ПОВЕРХНОСТИ</w:t>
      </w:r>
    </w:p>
    <w:p w:rsidR="00832B34" w:rsidRDefault="00832B34" w:rsidP="00832B34">
      <w:pPr>
        <w:pStyle w:val="a6"/>
        <w:ind w:left="1111" w:right="720"/>
      </w:pPr>
    </w:p>
    <w:p w:rsidR="00832B34" w:rsidRDefault="00832B34" w:rsidP="00832B34">
      <w:pPr>
        <w:pStyle w:val="a6"/>
        <w:ind w:left="1111" w:right="720"/>
      </w:pPr>
      <w:r>
        <w:t>Тема 1. Планы местности</w:t>
      </w:r>
    </w:p>
    <w:p w:rsidR="00832B34" w:rsidRDefault="00832B34" w:rsidP="00832B34">
      <w:pPr>
        <w:pStyle w:val="a6"/>
        <w:ind w:left="1111" w:right="720"/>
      </w:pPr>
      <w: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832B34" w:rsidRDefault="00832B34" w:rsidP="00832B34">
      <w:pPr>
        <w:pStyle w:val="a6"/>
        <w:ind w:left="1111" w:right="720"/>
      </w:pPr>
      <w:r>
        <w:t>Практические работы</w:t>
      </w:r>
    </w:p>
    <w:p w:rsidR="00832B34" w:rsidRDefault="00832B34" w:rsidP="00832B34">
      <w:pPr>
        <w:pStyle w:val="a6"/>
        <w:ind w:left="1111" w:right="720"/>
      </w:pPr>
      <w:r>
        <w:t>1.</w:t>
      </w:r>
      <w:r>
        <w:tab/>
        <w:t>Определение направлений и расстояний по плану местности.</w:t>
      </w:r>
    </w:p>
    <w:p w:rsidR="00832B34" w:rsidRDefault="00832B34" w:rsidP="00832B34">
      <w:pPr>
        <w:pStyle w:val="a6"/>
        <w:ind w:left="1111" w:right="720"/>
      </w:pPr>
      <w:r>
        <w:t>2.</w:t>
      </w:r>
      <w:r>
        <w:tab/>
        <w:t>Составление описания маршрута по плану местности.</w:t>
      </w:r>
    </w:p>
    <w:p w:rsidR="00832B34" w:rsidRDefault="00832B34" w:rsidP="00832B34">
      <w:pPr>
        <w:pStyle w:val="a6"/>
        <w:ind w:left="1111" w:right="720"/>
      </w:pPr>
      <w:r>
        <w:t>Тема 2. Географические карты</w:t>
      </w:r>
    </w:p>
    <w:p w:rsidR="00832B34" w:rsidRDefault="00832B34" w:rsidP="00832B34">
      <w:pPr>
        <w:pStyle w:val="a6"/>
        <w:ind w:left="1111" w:right="720"/>
      </w:pPr>
      <w: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832B34" w:rsidRDefault="00832B34" w:rsidP="00832B34">
      <w:pPr>
        <w:pStyle w:val="a6"/>
        <w:ind w:left="1111" w:right="720"/>
      </w:pPr>
      <w: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w:t>
      </w:r>
      <w:r>
        <w:lastRenderedPageBreak/>
        <w:t>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832B34" w:rsidRDefault="00832B34" w:rsidP="00832B34">
      <w:pPr>
        <w:pStyle w:val="a6"/>
        <w:ind w:left="1111" w:right="720"/>
      </w:pPr>
      <w:r>
        <w:t>Практические работы</w:t>
      </w:r>
    </w:p>
    <w:p w:rsidR="00832B34" w:rsidRDefault="00832B34" w:rsidP="00832B34">
      <w:pPr>
        <w:pStyle w:val="a6"/>
        <w:ind w:left="1111" w:right="720"/>
      </w:pPr>
      <w:r>
        <w:t>1.</w:t>
      </w:r>
      <w:r>
        <w:tab/>
        <w:t>Определение направлений и расстояний по карте полушарий.</w:t>
      </w:r>
    </w:p>
    <w:p w:rsidR="00832B34" w:rsidRDefault="00832B34" w:rsidP="00832B34">
      <w:pPr>
        <w:pStyle w:val="a6"/>
        <w:ind w:left="1111" w:right="720"/>
      </w:pPr>
      <w:r>
        <w:t>2.</w:t>
      </w:r>
      <w:r>
        <w:tab/>
        <w:t>Определение географических координат объектов и определение объектов по их географическим координатам.</w:t>
      </w:r>
    </w:p>
    <w:p w:rsidR="00832B34" w:rsidRDefault="00832B34" w:rsidP="00832B34">
      <w:pPr>
        <w:pStyle w:val="a6"/>
        <w:ind w:left="1111" w:right="720"/>
      </w:pPr>
      <w:r>
        <w:t>РАЗДЕЛ 3. ЗЕМЛЯ - ПЛАНЕТА СОЛНЕЧНОЙ СИСТЕМЫ</w:t>
      </w:r>
    </w:p>
    <w:p w:rsidR="00832B34" w:rsidRDefault="00832B34" w:rsidP="00832B34">
      <w:pPr>
        <w:pStyle w:val="a6"/>
        <w:ind w:left="1111" w:right="720"/>
      </w:pPr>
      <w:r>
        <w:t>Земля в Солнечной системе. Гипотезы возникновения Земли. Форма, размеры Земли, их географические следствия.</w:t>
      </w:r>
    </w:p>
    <w:p w:rsidR="00832B34" w:rsidRDefault="00832B34" w:rsidP="00832B34">
      <w:pPr>
        <w:pStyle w:val="a6"/>
        <w:ind w:left="1111" w:right="720"/>
      </w:pPr>
      <w: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832B34" w:rsidRDefault="00832B34" w:rsidP="00832B34">
      <w:pPr>
        <w:pStyle w:val="a6"/>
        <w:ind w:left="1111" w:right="720"/>
      </w:pPr>
      <w:r>
        <w:t>Влияние Космоса на Землю и жизнь людей.</w:t>
      </w:r>
    </w:p>
    <w:p w:rsidR="00832B34" w:rsidRDefault="00832B34" w:rsidP="00832B34">
      <w:pPr>
        <w:pStyle w:val="a6"/>
        <w:ind w:left="1111" w:right="720"/>
      </w:pPr>
      <w:r>
        <w:t>Практическая работа</w:t>
      </w:r>
    </w:p>
    <w:p w:rsidR="00832B34" w:rsidRDefault="00832B34" w:rsidP="00832B34">
      <w:pPr>
        <w:pStyle w:val="a6"/>
        <w:ind w:left="1111" w:right="720"/>
      </w:pPr>
      <w: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832B34" w:rsidRDefault="00832B34" w:rsidP="00832B34">
      <w:pPr>
        <w:pStyle w:val="a6"/>
        <w:ind w:left="1111" w:right="720"/>
      </w:pPr>
      <w:r>
        <w:lastRenderedPageBreak/>
        <w:t>РАЗДЕЛ 4. ОБОЛОЧКИ ЗЕМЛИ</w:t>
      </w:r>
    </w:p>
    <w:p w:rsidR="00832B34" w:rsidRDefault="00832B34" w:rsidP="00832B34">
      <w:pPr>
        <w:pStyle w:val="a6"/>
        <w:ind w:left="1111" w:right="720"/>
      </w:pPr>
    </w:p>
    <w:p w:rsidR="00832B34" w:rsidRDefault="00832B34" w:rsidP="00832B34">
      <w:pPr>
        <w:pStyle w:val="a6"/>
        <w:ind w:left="1111" w:right="720"/>
      </w:pPr>
      <w:r>
        <w:t>Тема 1. Литосфера — каменная оболочка Земли</w:t>
      </w:r>
    </w:p>
    <w:p w:rsidR="00832B34" w:rsidRDefault="00832B34" w:rsidP="00832B34">
      <w:pPr>
        <w:pStyle w:val="a6"/>
        <w:ind w:left="1111" w:right="720"/>
      </w:pPr>
      <w: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832B34" w:rsidRDefault="00832B34" w:rsidP="00832B34">
      <w:pPr>
        <w:pStyle w:val="a6"/>
        <w:ind w:left="1111" w:right="720"/>
      </w:pPr>
      <w: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832B34" w:rsidRDefault="00832B34" w:rsidP="00832B34">
      <w:pPr>
        <w:pStyle w:val="a6"/>
        <w:ind w:left="1111" w:right="720"/>
      </w:pPr>
      <w: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832B34" w:rsidRDefault="00832B34" w:rsidP="00832B34">
      <w:pPr>
        <w:pStyle w:val="a6"/>
        <w:ind w:left="1111" w:right="720"/>
      </w:pPr>
      <w: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832B34" w:rsidRDefault="00832B34" w:rsidP="00832B34">
      <w:pPr>
        <w:pStyle w:val="a6"/>
        <w:ind w:left="1111" w:right="720"/>
      </w:pPr>
      <w:r>
        <w:t xml:space="preserve">Рельеф дна Мирового океана. Части подводных окраин материков. Срединно-океанические хребты. Острова, их типы по происхождению. Ложе Океана, его </w:t>
      </w:r>
      <w:r>
        <w:lastRenderedPageBreak/>
        <w:t>рельеф.</w:t>
      </w:r>
    </w:p>
    <w:p w:rsidR="00832B34" w:rsidRDefault="00832B34" w:rsidP="00832B34">
      <w:pPr>
        <w:pStyle w:val="a6"/>
        <w:ind w:left="1111" w:right="720"/>
      </w:pPr>
      <w:r>
        <w:t>Практическая работа</w:t>
      </w:r>
    </w:p>
    <w:p w:rsidR="00832B34" w:rsidRDefault="00832B34" w:rsidP="00832B34">
      <w:pPr>
        <w:pStyle w:val="a6"/>
        <w:ind w:left="1111" w:right="720"/>
      </w:pPr>
      <w:r>
        <w:t>1.</w:t>
      </w:r>
      <w:r>
        <w:tab/>
        <w:t>Описание горной системы или равнины по физической карте.</w:t>
      </w:r>
    </w:p>
    <w:p w:rsidR="00832B34" w:rsidRDefault="00832B34" w:rsidP="00832B34">
      <w:pPr>
        <w:pStyle w:val="a6"/>
        <w:ind w:left="1111" w:right="720"/>
      </w:pPr>
      <w:r>
        <w:t>ЗАКЛЮЧЕНИЕ</w:t>
      </w:r>
    </w:p>
    <w:p w:rsidR="00832B34" w:rsidRDefault="00832B34" w:rsidP="00832B34">
      <w:pPr>
        <w:pStyle w:val="a6"/>
        <w:ind w:left="1111" w:right="720"/>
      </w:pPr>
    </w:p>
    <w:p w:rsidR="00832B34" w:rsidRDefault="00832B34" w:rsidP="00832B34">
      <w:pPr>
        <w:pStyle w:val="a6"/>
        <w:ind w:left="1111" w:right="720"/>
      </w:pPr>
      <w:r>
        <w:t>Практикум «Сезонные изменения в природе своей местности»</w:t>
      </w:r>
    </w:p>
    <w:p w:rsidR="00832B34" w:rsidRDefault="00832B34" w:rsidP="00832B34">
      <w:pPr>
        <w:pStyle w:val="a6"/>
        <w:ind w:left="1111" w:right="720"/>
      </w:pPr>
      <w: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832B34" w:rsidRDefault="00832B34" w:rsidP="00832B34">
      <w:pPr>
        <w:pStyle w:val="a6"/>
        <w:ind w:left="1111" w:right="720"/>
      </w:pPr>
      <w:r>
        <w:t>Практическая работа</w:t>
      </w:r>
    </w:p>
    <w:p w:rsidR="00832B34" w:rsidRDefault="00832B34" w:rsidP="00832B34">
      <w:pPr>
        <w:pStyle w:val="a6"/>
        <w:ind w:left="1111" w:right="720"/>
      </w:pPr>
      <w:r>
        <w:t>1.</w:t>
      </w:r>
      <w:r>
        <w:tab/>
        <w:t>Анализ результатов фенологических наблюдений и наблюдений за погодой.</w:t>
      </w:r>
    </w:p>
    <w:p w:rsidR="00832B34" w:rsidRDefault="00832B34" w:rsidP="00832B34">
      <w:pPr>
        <w:pStyle w:val="a6"/>
        <w:ind w:left="1111" w:right="720"/>
      </w:pPr>
      <w:r>
        <w:t>6 КЛАСС</w:t>
      </w:r>
    </w:p>
    <w:p w:rsidR="00832B34" w:rsidRDefault="00832B34" w:rsidP="00832B34">
      <w:pPr>
        <w:pStyle w:val="a6"/>
        <w:ind w:left="1111" w:right="720"/>
      </w:pPr>
    </w:p>
    <w:p w:rsidR="00832B34" w:rsidRDefault="00832B34" w:rsidP="00832B34">
      <w:pPr>
        <w:pStyle w:val="a6"/>
        <w:ind w:left="1111" w:right="720"/>
      </w:pPr>
      <w:r>
        <w:t>РАЗДЕЛ 4. ОБОЛОЧКИ ЗЕМЛИ</w:t>
      </w:r>
    </w:p>
    <w:p w:rsidR="00832B34" w:rsidRDefault="00832B34" w:rsidP="00832B34">
      <w:pPr>
        <w:pStyle w:val="a6"/>
        <w:ind w:left="1111" w:right="720"/>
      </w:pPr>
    </w:p>
    <w:p w:rsidR="00832B34" w:rsidRDefault="00832B34" w:rsidP="00832B34">
      <w:pPr>
        <w:pStyle w:val="a6"/>
        <w:ind w:left="1111" w:right="720"/>
      </w:pPr>
      <w:r>
        <w:t>Тема 2. Гидросфера — водная оболочка Земли</w:t>
      </w:r>
    </w:p>
    <w:p w:rsidR="00832B34" w:rsidRDefault="00832B34" w:rsidP="00832B34">
      <w:pPr>
        <w:pStyle w:val="a6"/>
        <w:ind w:left="1111" w:right="720"/>
      </w:pPr>
      <w:r>
        <w:t>Гидросфера и методы её изучения. Части гидросферы. Мировой круговорот воды. Значение гидросферы.</w:t>
      </w:r>
    </w:p>
    <w:p w:rsidR="00832B34" w:rsidRDefault="00832B34" w:rsidP="00832B34">
      <w:pPr>
        <w:pStyle w:val="a6"/>
        <w:ind w:left="1111" w:right="720"/>
      </w:pPr>
      <w:r>
        <w:t xml:space="preserve">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w:t>
      </w:r>
      <w:r>
        <w:lastRenderedPageBreak/>
        <w:t>Мировом океане. Способы изучения и наблюдения за загрязнением вод Мирового океана.</w:t>
      </w:r>
    </w:p>
    <w:p w:rsidR="00832B34" w:rsidRDefault="00832B34" w:rsidP="00832B34">
      <w:pPr>
        <w:pStyle w:val="a6"/>
        <w:ind w:left="1111" w:right="720"/>
      </w:pPr>
      <w:r>
        <w:t>Воды суши. Способы изображения внутренних вод на картах.</w:t>
      </w:r>
    </w:p>
    <w:p w:rsidR="00832B34" w:rsidRDefault="00832B34" w:rsidP="00832B34">
      <w:pPr>
        <w:pStyle w:val="a6"/>
        <w:ind w:left="1111" w:right="720"/>
      </w:pPr>
      <w:r>
        <w:t>Реки: горные и равнинные. Речная система, бассейн, водораздел. Пороги и водопады. Питание и режим реки.</w:t>
      </w:r>
    </w:p>
    <w:p w:rsidR="00832B34" w:rsidRDefault="00832B34" w:rsidP="00832B34">
      <w:pPr>
        <w:pStyle w:val="a6"/>
        <w:ind w:left="1111" w:right="720"/>
      </w:pPr>
      <w: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832B34" w:rsidRDefault="00832B34" w:rsidP="00832B34">
      <w:pPr>
        <w:pStyle w:val="a6"/>
        <w:ind w:left="1111" w:right="720"/>
      </w:pPr>
      <w: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832B34" w:rsidRDefault="00832B34" w:rsidP="00832B34">
      <w:pPr>
        <w:pStyle w:val="a6"/>
        <w:ind w:left="1111" w:right="720"/>
      </w:pPr>
      <w:r>
        <w:t>Многолетняя мерзлота. Болота, их образование.</w:t>
      </w:r>
    </w:p>
    <w:p w:rsidR="00832B34" w:rsidRDefault="00832B34" w:rsidP="00832B34">
      <w:pPr>
        <w:pStyle w:val="a6"/>
        <w:ind w:left="1111" w:right="720"/>
      </w:pPr>
      <w:r>
        <w:t>Стихийные явления в гидросфере, методы наблюдения и защиты.</w:t>
      </w:r>
    </w:p>
    <w:p w:rsidR="00832B34" w:rsidRDefault="00832B34" w:rsidP="00832B34">
      <w:pPr>
        <w:pStyle w:val="a6"/>
        <w:ind w:left="1111" w:right="720"/>
      </w:pPr>
      <w:r>
        <w:t>Человек и гидросфера. Использование человеком энергии воды.</w:t>
      </w:r>
    </w:p>
    <w:p w:rsidR="00832B34" w:rsidRDefault="00832B34" w:rsidP="00832B34">
      <w:pPr>
        <w:pStyle w:val="a6"/>
        <w:ind w:left="1111" w:right="720"/>
      </w:pPr>
      <w:r>
        <w:t>Использование космических методов в исследовании влияния человека на гидросферу.</w:t>
      </w:r>
    </w:p>
    <w:p w:rsidR="00832B34" w:rsidRDefault="00832B34" w:rsidP="00832B34">
      <w:pPr>
        <w:pStyle w:val="a6"/>
        <w:ind w:left="1111" w:right="720"/>
      </w:pPr>
      <w:r>
        <w:t>Практические работы</w:t>
      </w:r>
    </w:p>
    <w:p w:rsidR="00832B34" w:rsidRDefault="00832B34" w:rsidP="00832B34">
      <w:pPr>
        <w:pStyle w:val="a6"/>
        <w:ind w:left="1111" w:right="720"/>
      </w:pPr>
      <w:r>
        <w:t>1.</w:t>
      </w:r>
      <w:r>
        <w:tab/>
        <w:t>Сравнение двух рек (России и мира) по заданным признакам.</w:t>
      </w:r>
    </w:p>
    <w:p w:rsidR="00832B34" w:rsidRDefault="00832B34" w:rsidP="00832B34">
      <w:pPr>
        <w:pStyle w:val="a6"/>
        <w:ind w:left="1111" w:right="720"/>
      </w:pPr>
      <w:r>
        <w:t>2.</w:t>
      </w:r>
      <w:r>
        <w:tab/>
        <w:t>Характеристика одного из крупнейших озёр России по плану в форме презентации.</w:t>
      </w:r>
    </w:p>
    <w:p w:rsidR="00832B34" w:rsidRDefault="00832B34" w:rsidP="00832B34">
      <w:pPr>
        <w:pStyle w:val="a6"/>
        <w:ind w:left="1111" w:right="720"/>
      </w:pPr>
      <w:r>
        <w:t>3.</w:t>
      </w:r>
      <w:r>
        <w:tab/>
        <w:t>Составление перечня поверхностных водных объектов своего края и их систематизация в форме таблицы.</w:t>
      </w:r>
    </w:p>
    <w:p w:rsidR="00832B34" w:rsidRDefault="00832B34" w:rsidP="00832B34">
      <w:pPr>
        <w:pStyle w:val="a6"/>
        <w:ind w:left="1111" w:right="720"/>
      </w:pPr>
      <w:r>
        <w:t>Тема 3. Атмосфера — воздушная оболочка Земли</w:t>
      </w:r>
    </w:p>
    <w:p w:rsidR="00832B34" w:rsidRDefault="00832B34" w:rsidP="00832B34">
      <w:pPr>
        <w:pStyle w:val="a6"/>
        <w:ind w:left="1111" w:right="720"/>
      </w:pPr>
      <w:r>
        <w:lastRenderedPageBreak/>
        <w:t>Воздушная оболочка Земли: газовый состав, строение и значение атмосферы.</w:t>
      </w:r>
    </w:p>
    <w:p w:rsidR="00832B34" w:rsidRDefault="00832B34" w:rsidP="00832B34">
      <w:pPr>
        <w:pStyle w:val="a6"/>
        <w:ind w:left="1111" w:right="720"/>
      </w:pPr>
      <w: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832B34" w:rsidRDefault="00832B34" w:rsidP="00832B34">
      <w:pPr>
        <w:pStyle w:val="a6"/>
        <w:ind w:left="1111" w:right="720"/>
      </w:pPr>
      <w:r>
        <w:t>Атмосферное давление. Ветер и причины его возникновения. Роза ветров. Бризы. Муссоны.</w:t>
      </w:r>
    </w:p>
    <w:p w:rsidR="00832B34" w:rsidRDefault="00832B34" w:rsidP="00832B34">
      <w:pPr>
        <w:pStyle w:val="a6"/>
        <w:ind w:left="1111" w:right="720"/>
      </w:pPr>
      <w: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832B34" w:rsidRDefault="00832B34" w:rsidP="00832B34">
      <w:pPr>
        <w:pStyle w:val="a6"/>
        <w:ind w:left="1111" w:right="720"/>
      </w:pPr>
      <w:r>
        <w:t>Погода и её показатели. Причины изменения погоды.</w:t>
      </w:r>
    </w:p>
    <w:p w:rsidR="00832B34" w:rsidRDefault="00832B34" w:rsidP="00832B34">
      <w:pPr>
        <w:pStyle w:val="a6"/>
        <w:ind w:left="1111" w:right="720"/>
      </w:pPr>
      <w:r>
        <w:t>Климат и климатообразующие факторы. Зависимость климата от географической широты и высоты местности над уровнем моря.</w:t>
      </w:r>
    </w:p>
    <w:p w:rsidR="00832B34" w:rsidRDefault="00832B34" w:rsidP="00832B34">
      <w:pPr>
        <w:pStyle w:val="a6"/>
        <w:ind w:left="1111" w:right="720"/>
      </w:pPr>
      <w: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832B34" w:rsidRDefault="00832B34" w:rsidP="00832B34">
      <w:pPr>
        <w:pStyle w:val="a6"/>
        <w:ind w:left="1111" w:right="720"/>
      </w:pPr>
      <w:r>
        <w:t>Практические работы</w:t>
      </w:r>
    </w:p>
    <w:p w:rsidR="00832B34" w:rsidRDefault="00832B34" w:rsidP="00832B34">
      <w:pPr>
        <w:pStyle w:val="a6"/>
        <w:ind w:left="1111" w:right="720"/>
      </w:pPr>
      <w:r>
        <w:t>1.</w:t>
      </w:r>
      <w:r>
        <w:tab/>
        <w:t>Представление результатов наблюдения за погодой своей местности.</w:t>
      </w:r>
    </w:p>
    <w:p w:rsidR="00832B34" w:rsidRDefault="00832B34" w:rsidP="00832B34">
      <w:pPr>
        <w:pStyle w:val="a6"/>
        <w:ind w:left="1111" w:right="720"/>
      </w:pPr>
      <w:r>
        <w:t>2.</w:t>
      </w:r>
      <w:r>
        <w:tab/>
        <w:t xml:space="preserve">Анализ графиков суточного хода температуры воздуха и относительной </w:t>
      </w:r>
      <w:r>
        <w:lastRenderedPageBreak/>
        <w:t>влажности с целью установления зависимости между данными элементами погоды.</w:t>
      </w:r>
    </w:p>
    <w:p w:rsidR="00832B34" w:rsidRDefault="00832B34" w:rsidP="00832B34">
      <w:pPr>
        <w:pStyle w:val="a6"/>
        <w:ind w:left="1111" w:right="720"/>
      </w:pPr>
      <w:r>
        <w:t>Тема 4. Биосфера — оболочка жизни</w:t>
      </w:r>
    </w:p>
    <w:p w:rsidR="00832B34" w:rsidRDefault="00832B34" w:rsidP="00832B34">
      <w:pPr>
        <w:pStyle w:val="a6"/>
        <w:ind w:left="1111" w:right="720"/>
      </w:pPr>
      <w: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832B34" w:rsidRDefault="00832B34" w:rsidP="00832B34">
      <w:pPr>
        <w:pStyle w:val="a6"/>
        <w:ind w:left="1111" w:right="720"/>
      </w:pPr>
      <w:r>
        <w:t>Человек как часть биосферы. Распространение людей на Земле.</w:t>
      </w:r>
    </w:p>
    <w:p w:rsidR="00832B34" w:rsidRDefault="00832B34" w:rsidP="00832B34">
      <w:pPr>
        <w:pStyle w:val="a6"/>
        <w:ind w:left="1111" w:right="720"/>
      </w:pPr>
      <w:r>
        <w:t>Исследования и экологические проблемы.</w:t>
      </w:r>
    </w:p>
    <w:p w:rsidR="00832B34" w:rsidRDefault="00832B34" w:rsidP="00832B34">
      <w:pPr>
        <w:pStyle w:val="a6"/>
        <w:ind w:left="1111" w:right="720"/>
      </w:pPr>
      <w:r>
        <w:t>Практические работы</w:t>
      </w:r>
    </w:p>
    <w:p w:rsidR="00832B34" w:rsidRDefault="00832B34" w:rsidP="00832B34">
      <w:pPr>
        <w:pStyle w:val="a6"/>
        <w:ind w:left="1111" w:right="720"/>
      </w:pPr>
      <w:r>
        <w:t>1. Характеристика растительности участка местности своего края.</w:t>
      </w:r>
    </w:p>
    <w:p w:rsidR="00832B34" w:rsidRDefault="00832B34" w:rsidP="00832B34">
      <w:pPr>
        <w:pStyle w:val="a6"/>
        <w:ind w:left="1111" w:right="720"/>
      </w:pPr>
      <w:r>
        <w:t>ЗАКЛЮЧЕНИЕ</w:t>
      </w:r>
    </w:p>
    <w:p w:rsidR="00832B34" w:rsidRDefault="00832B34" w:rsidP="00832B34">
      <w:pPr>
        <w:pStyle w:val="a6"/>
        <w:ind w:left="1111" w:right="720"/>
      </w:pPr>
    </w:p>
    <w:p w:rsidR="00832B34" w:rsidRDefault="00832B34" w:rsidP="00832B34">
      <w:pPr>
        <w:pStyle w:val="a6"/>
        <w:ind w:left="1111" w:right="720"/>
      </w:pPr>
      <w:r>
        <w:t>Природно-территориальные комплексы</w:t>
      </w:r>
    </w:p>
    <w:p w:rsidR="00832B34" w:rsidRDefault="00832B34" w:rsidP="00832B34">
      <w:pPr>
        <w:pStyle w:val="a6"/>
        <w:ind w:left="1111" w:right="720"/>
      </w:pPr>
      <w: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832B34" w:rsidRDefault="00832B34" w:rsidP="00832B34">
      <w:pPr>
        <w:pStyle w:val="a6"/>
        <w:ind w:left="1111" w:right="720"/>
      </w:pPr>
      <w:r>
        <w:t>Природная среда. Охрана природы. Природные особо охраняемые территории. Всемирное наследие ЮНЕСКО.</w:t>
      </w:r>
    </w:p>
    <w:p w:rsidR="00832B34" w:rsidRDefault="00832B34" w:rsidP="00832B34">
      <w:pPr>
        <w:pStyle w:val="a6"/>
        <w:ind w:left="1111" w:right="720"/>
      </w:pPr>
      <w:r>
        <w:t>Практическая работа (выполняется на местности)</w:t>
      </w:r>
    </w:p>
    <w:p w:rsidR="00832B34" w:rsidRDefault="00832B34" w:rsidP="00832B34">
      <w:pPr>
        <w:pStyle w:val="a6"/>
        <w:ind w:left="1111" w:right="720"/>
      </w:pPr>
      <w:r>
        <w:t>1.</w:t>
      </w:r>
      <w:r>
        <w:tab/>
        <w:t>Характеристика локального природного комплекса по плану.</w:t>
      </w:r>
    </w:p>
    <w:p w:rsidR="00832B34" w:rsidRDefault="00832B34" w:rsidP="00832B34">
      <w:pPr>
        <w:pStyle w:val="a6"/>
        <w:ind w:left="1111" w:right="720"/>
      </w:pPr>
      <w:r>
        <w:t>7 КЛАСС</w:t>
      </w:r>
    </w:p>
    <w:p w:rsidR="00832B34" w:rsidRDefault="00832B34" w:rsidP="00832B34">
      <w:pPr>
        <w:pStyle w:val="a6"/>
        <w:ind w:left="1111" w:right="720"/>
      </w:pPr>
    </w:p>
    <w:p w:rsidR="00832B34" w:rsidRDefault="00832B34" w:rsidP="00832B34">
      <w:pPr>
        <w:pStyle w:val="a6"/>
        <w:ind w:left="1111" w:right="720"/>
      </w:pPr>
      <w:r>
        <w:t>РАЗДЕЛ 1. ГЛАВНЫЕ ЗАКОНОМЕРНОСТИ ПРИРОДЫ ЗЕМЛИ</w:t>
      </w:r>
    </w:p>
    <w:p w:rsidR="00832B34" w:rsidRDefault="00832B34" w:rsidP="00832B34">
      <w:pPr>
        <w:pStyle w:val="a6"/>
        <w:ind w:left="1111" w:right="720"/>
      </w:pPr>
    </w:p>
    <w:p w:rsidR="00832B34" w:rsidRDefault="00832B34" w:rsidP="00832B34">
      <w:pPr>
        <w:pStyle w:val="a6"/>
        <w:ind w:left="1111" w:right="720"/>
      </w:pPr>
      <w:r>
        <w:t>Тема 1. Географическая оболочка</w:t>
      </w:r>
    </w:p>
    <w:p w:rsidR="00832B34" w:rsidRDefault="00832B34" w:rsidP="00832B34">
      <w:pPr>
        <w:pStyle w:val="a6"/>
        <w:ind w:left="1111" w:right="720"/>
      </w:pPr>
      <w: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832B34" w:rsidRDefault="00832B34" w:rsidP="00832B34">
      <w:pPr>
        <w:pStyle w:val="a6"/>
        <w:ind w:left="1111" w:right="720"/>
      </w:pPr>
      <w:r>
        <w:t>Практическая работа</w:t>
      </w:r>
    </w:p>
    <w:p w:rsidR="00832B34" w:rsidRDefault="00832B34" w:rsidP="00832B34">
      <w:pPr>
        <w:pStyle w:val="a6"/>
        <w:ind w:left="1111" w:right="720"/>
      </w:pPr>
      <w:r>
        <w:t>1.</w:t>
      </w:r>
      <w:r>
        <w:tab/>
        <w:t>Выявление проявления широтной зональности по картам природных зон.</w:t>
      </w:r>
    </w:p>
    <w:p w:rsidR="00832B34" w:rsidRDefault="00832B34" w:rsidP="00832B34">
      <w:pPr>
        <w:pStyle w:val="a6"/>
        <w:ind w:left="1111" w:right="720"/>
      </w:pPr>
      <w:r>
        <w:t>Тема 2. Литосфера и рельеф Земли</w:t>
      </w:r>
    </w:p>
    <w:p w:rsidR="00832B34" w:rsidRDefault="00832B34" w:rsidP="00832B34">
      <w:pPr>
        <w:pStyle w:val="a6"/>
        <w:ind w:left="1111" w:right="720"/>
      </w:pPr>
      <w: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832B34" w:rsidRDefault="00832B34" w:rsidP="00832B34">
      <w:pPr>
        <w:pStyle w:val="a6"/>
        <w:ind w:left="1111" w:right="720"/>
      </w:pPr>
      <w:r>
        <w:t>Практические работы</w:t>
      </w:r>
    </w:p>
    <w:p w:rsidR="00832B34" w:rsidRDefault="00832B34" w:rsidP="00832B34">
      <w:pPr>
        <w:pStyle w:val="a6"/>
        <w:ind w:left="1111" w:right="720"/>
      </w:pPr>
      <w:r>
        <w:t>1.</w:t>
      </w:r>
      <w:r>
        <w:tab/>
        <w:t>Анализ физической карты и карты строения земной коры с целью выявления закономерностей распространения крупных форм рельефа.</w:t>
      </w:r>
    </w:p>
    <w:p w:rsidR="00832B34" w:rsidRDefault="00832B34" w:rsidP="00832B34">
      <w:pPr>
        <w:pStyle w:val="a6"/>
        <w:ind w:left="1111" w:right="720"/>
      </w:pPr>
      <w:r>
        <w:t>2.</w:t>
      </w:r>
      <w:r>
        <w:tab/>
        <w:t>Объяснение вулканических или сейсмических событий, о которых говорится в тексте.</w:t>
      </w:r>
    </w:p>
    <w:p w:rsidR="00832B34" w:rsidRDefault="00832B34" w:rsidP="00832B34">
      <w:pPr>
        <w:pStyle w:val="a6"/>
        <w:ind w:left="1111" w:right="720"/>
      </w:pPr>
      <w:r>
        <w:t>Тема 3. Атмосфера и климаты Земли</w:t>
      </w:r>
    </w:p>
    <w:p w:rsidR="00832B34" w:rsidRDefault="00832B34" w:rsidP="00832B34">
      <w:pPr>
        <w:pStyle w:val="a6"/>
        <w:ind w:left="1111" w:right="720"/>
      </w:pPr>
      <w: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w:t>
      </w:r>
      <w:r>
        <w:lastRenderedPageBreak/>
        <w:t>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832B34" w:rsidRDefault="00832B34" w:rsidP="00832B34">
      <w:pPr>
        <w:pStyle w:val="a6"/>
        <w:ind w:left="1111" w:right="720"/>
      </w:pPr>
      <w:r>
        <w:t>Практические работы</w:t>
      </w:r>
    </w:p>
    <w:p w:rsidR="00832B34" w:rsidRDefault="00832B34" w:rsidP="00832B34">
      <w:pPr>
        <w:pStyle w:val="a6"/>
        <w:ind w:left="1111" w:right="720"/>
      </w:pPr>
      <w:r>
        <w:t>1. Описание климата территории по климатической карте и климатограмме.</w:t>
      </w:r>
    </w:p>
    <w:p w:rsidR="00832B34" w:rsidRDefault="00832B34" w:rsidP="00832B34">
      <w:pPr>
        <w:pStyle w:val="a6"/>
        <w:ind w:left="1111" w:right="720"/>
      </w:pPr>
      <w:r>
        <w:t>Тема 4. Мировой океан — основная часть гидросферы</w:t>
      </w:r>
    </w:p>
    <w:p w:rsidR="00832B34" w:rsidRDefault="00832B34" w:rsidP="00832B34">
      <w:pPr>
        <w:pStyle w:val="a6"/>
        <w:ind w:left="1111" w:right="720"/>
      </w:pPr>
      <w: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w:t>
      </w:r>
      <w:r>
        <w:lastRenderedPageBreak/>
        <w:t>Основные районы рыболовства. Экологические проблемы Мирового океана.</w:t>
      </w:r>
    </w:p>
    <w:p w:rsidR="00832B34" w:rsidRDefault="00832B34" w:rsidP="00832B34">
      <w:pPr>
        <w:pStyle w:val="a6"/>
        <w:ind w:left="1111" w:right="720"/>
      </w:pPr>
      <w:r>
        <w:t>Практические работы</w:t>
      </w:r>
    </w:p>
    <w:p w:rsidR="00832B34" w:rsidRDefault="00832B34" w:rsidP="00832B34">
      <w:pPr>
        <w:pStyle w:val="a6"/>
        <w:ind w:left="1111" w:right="720"/>
      </w:pPr>
      <w:r>
        <w:t>1.</w:t>
      </w:r>
      <w:r>
        <w:tab/>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832B34" w:rsidRDefault="00832B34" w:rsidP="00832B34">
      <w:pPr>
        <w:pStyle w:val="a6"/>
        <w:ind w:left="1111" w:right="720"/>
      </w:pPr>
      <w:r>
        <w:t>2.</w:t>
      </w:r>
      <w:r>
        <w:tab/>
        <w:t>Сравнение двух океанов по плану с использованием нескольких источников географической информации.</w:t>
      </w:r>
    </w:p>
    <w:p w:rsidR="00832B34" w:rsidRDefault="00832B34" w:rsidP="00832B34">
      <w:pPr>
        <w:pStyle w:val="a6"/>
        <w:ind w:left="1111" w:right="720"/>
      </w:pPr>
    </w:p>
    <w:p w:rsidR="00832B34" w:rsidRDefault="00832B34" w:rsidP="00832B34">
      <w:pPr>
        <w:pStyle w:val="a6"/>
        <w:ind w:left="1111" w:right="720"/>
      </w:pPr>
      <w:r>
        <w:t>РАЗДЕЛ 2. ЧЕЛОВЕЧЕСТВО НА ЗЕМЛЕ</w:t>
      </w:r>
    </w:p>
    <w:p w:rsidR="00832B34" w:rsidRDefault="00832B34" w:rsidP="00832B34">
      <w:pPr>
        <w:pStyle w:val="a6"/>
        <w:ind w:left="1111" w:right="720"/>
      </w:pPr>
    </w:p>
    <w:p w:rsidR="00832B34" w:rsidRDefault="00832B34" w:rsidP="00832B34">
      <w:pPr>
        <w:pStyle w:val="a6"/>
        <w:ind w:left="1111" w:right="720"/>
      </w:pPr>
      <w:r>
        <w:t>Тема 1. Численность населения</w:t>
      </w:r>
    </w:p>
    <w:p w:rsidR="00832B34" w:rsidRDefault="00832B34" w:rsidP="00832B34">
      <w:pPr>
        <w:pStyle w:val="a6"/>
        <w:ind w:left="1111" w:right="720"/>
      </w:pPr>
      <w: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832B34" w:rsidRDefault="00832B34" w:rsidP="00832B34">
      <w:pPr>
        <w:pStyle w:val="a6"/>
        <w:ind w:left="1111" w:right="720"/>
      </w:pPr>
      <w:r>
        <w:t>Практические работы</w:t>
      </w:r>
    </w:p>
    <w:p w:rsidR="00832B34" w:rsidRDefault="00832B34" w:rsidP="00832B34">
      <w:pPr>
        <w:pStyle w:val="a6"/>
        <w:ind w:left="1111" w:right="720"/>
      </w:pPr>
      <w:r>
        <w:t>1.</w:t>
      </w:r>
      <w:r>
        <w:tab/>
        <w:t>Определение, сравнение темпов изменения численности населения отдельных регионов мира по статистическим материалам.</w:t>
      </w:r>
    </w:p>
    <w:p w:rsidR="00832B34" w:rsidRDefault="00832B34" w:rsidP="00832B34">
      <w:pPr>
        <w:pStyle w:val="a6"/>
        <w:ind w:left="1111" w:right="720"/>
      </w:pPr>
      <w:r>
        <w:t>2.</w:t>
      </w:r>
      <w:r>
        <w:tab/>
        <w:t>Определение и сравнение различий в численности, плотности населения отдельных стран по разным источникам.</w:t>
      </w:r>
    </w:p>
    <w:p w:rsidR="00832B34" w:rsidRDefault="00832B34" w:rsidP="00832B34">
      <w:pPr>
        <w:pStyle w:val="a6"/>
        <w:ind w:left="1111" w:right="720"/>
      </w:pPr>
      <w:r>
        <w:t>Тема 2. Страны и народы мира</w:t>
      </w:r>
    </w:p>
    <w:p w:rsidR="00832B34" w:rsidRDefault="00832B34" w:rsidP="00832B34">
      <w:pPr>
        <w:pStyle w:val="a6"/>
        <w:ind w:left="1111" w:right="720"/>
      </w:pPr>
      <w:r>
        <w:t xml:space="preserve">Народы и религии мира. Этнический состав населения мира. Языковая классификация народов мира. Мировые и национальные религии. География </w:t>
      </w:r>
      <w:r>
        <w:lastRenderedPageBreak/>
        <w:t>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832B34" w:rsidRDefault="00832B34" w:rsidP="00832B34">
      <w:pPr>
        <w:pStyle w:val="a6"/>
        <w:ind w:left="1111" w:right="720"/>
      </w:pPr>
      <w:r>
        <w:t>Практическая работа</w:t>
      </w:r>
    </w:p>
    <w:p w:rsidR="00832B34" w:rsidRDefault="00832B34" w:rsidP="00832B34">
      <w:pPr>
        <w:pStyle w:val="a6"/>
        <w:ind w:left="1111" w:right="720"/>
      </w:pPr>
      <w:r>
        <w:t>1. Сравнение занятий населения двух стран по комплексным картам.</w:t>
      </w:r>
    </w:p>
    <w:p w:rsidR="00832B34" w:rsidRDefault="00832B34" w:rsidP="00832B34">
      <w:pPr>
        <w:pStyle w:val="a6"/>
        <w:ind w:left="1111" w:right="720"/>
      </w:pPr>
      <w:r>
        <w:t>РАЗДЕЛ 3. МАТЕРИКИ И СТРАНЫ</w:t>
      </w:r>
    </w:p>
    <w:p w:rsidR="00832B34" w:rsidRDefault="00832B34" w:rsidP="00832B34">
      <w:pPr>
        <w:pStyle w:val="a6"/>
        <w:ind w:left="1111" w:right="720"/>
      </w:pPr>
    </w:p>
    <w:p w:rsidR="00832B34" w:rsidRDefault="00832B34" w:rsidP="00832B34">
      <w:pPr>
        <w:pStyle w:val="a6"/>
        <w:ind w:left="1111" w:right="720"/>
      </w:pPr>
      <w:r>
        <w:t>Тема 1. Южные материки</w:t>
      </w:r>
    </w:p>
    <w:p w:rsidR="00832B34" w:rsidRDefault="00832B34" w:rsidP="00832B34">
      <w:pPr>
        <w:pStyle w:val="a6"/>
        <w:ind w:left="1111" w:right="720"/>
      </w:pPr>
      <w: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832B34" w:rsidRDefault="00832B34" w:rsidP="00832B34">
      <w:pPr>
        <w:pStyle w:val="a6"/>
        <w:ind w:left="1111" w:right="720"/>
      </w:pPr>
      <w:r>
        <w:t>Практические работы</w:t>
      </w:r>
    </w:p>
    <w:p w:rsidR="00832B34" w:rsidRDefault="00832B34" w:rsidP="00832B34">
      <w:pPr>
        <w:pStyle w:val="a6"/>
        <w:ind w:left="1111" w:right="720"/>
      </w:pPr>
      <w:r>
        <w:t>1.</w:t>
      </w:r>
      <w:r>
        <w:tab/>
        <w:t>Сравнение географического положения двух (любых) южных материков.</w:t>
      </w:r>
    </w:p>
    <w:p w:rsidR="00832B34" w:rsidRDefault="00832B34" w:rsidP="00832B34">
      <w:pPr>
        <w:pStyle w:val="a6"/>
        <w:ind w:left="1111" w:right="720"/>
      </w:pPr>
      <w:r>
        <w:t>2.</w:t>
      </w:r>
      <w:r>
        <w:tab/>
        <w:t>Объяснение годового хода температур и режима выпадения атмосферных осадков в экваториальном климатическом поясе</w:t>
      </w:r>
    </w:p>
    <w:p w:rsidR="00832B34" w:rsidRDefault="00832B34" w:rsidP="00832B34">
      <w:pPr>
        <w:pStyle w:val="a6"/>
        <w:ind w:left="1111" w:right="720"/>
      </w:pPr>
      <w:r>
        <w:lastRenderedPageBreak/>
        <w:t>3.</w:t>
      </w:r>
      <w:r>
        <w:tab/>
        <w:t>Сравнение особенностей климата Африки, Южной Америки и Австралии по плану.</w:t>
      </w:r>
    </w:p>
    <w:p w:rsidR="00832B34" w:rsidRDefault="00832B34" w:rsidP="00832B34">
      <w:pPr>
        <w:pStyle w:val="a6"/>
        <w:ind w:left="1111" w:right="720"/>
      </w:pPr>
      <w:r>
        <w:t>4.</w:t>
      </w:r>
      <w:r>
        <w:tab/>
        <w:t>Описание Австралии или одной из стран Африки или Южной Америки по географическим картам.</w:t>
      </w:r>
    </w:p>
    <w:p w:rsidR="00832B34" w:rsidRDefault="00832B34" w:rsidP="00832B34">
      <w:pPr>
        <w:pStyle w:val="a6"/>
        <w:ind w:left="1111" w:right="720"/>
      </w:pPr>
      <w:r>
        <w:t>5.</w:t>
      </w:r>
      <w:r>
        <w:tab/>
        <w:t>Объяснение особенностей размещения населения Австралии или одной из стран Африки или Южной Америки.</w:t>
      </w:r>
    </w:p>
    <w:p w:rsidR="00832B34" w:rsidRDefault="00832B34" w:rsidP="00832B34">
      <w:pPr>
        <w:pStyle w:val="a6"/>
        <w:ind w:left="1111" w:right="720"/>
      </w:pPr>
      <w:r>
        <w:t>Тема 2. Северные материки</w:t>
      </w:r>
    </w:p>
    <w:p w:rsidR="00832B34" w:rsidRDefault="00832B34" w:rsidP="00832B34">
      <w:pPr>
        <w:pStyle w:val="a6"/>
        <w:ind w:left="1111" w:right="720"/>
      </w:pPr>
      <w: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832B34" w:rsidRDefault="00832B34" w:rsidP="00832B34">
      <w:pPr>
        <w:pStyle w:val="a6"/>
        <w:ind w:left="1111" w:right="720"/>
      </w:pPr>
      <w:r>
        <w:t>Практические работы</w:t>
      </w:r>
    </w:p>
    <w:p w:rsidR="00832B34" w:rsidRDefault="00832B34" w:rsidP="00832B34">
      <w:pPr>
        <w:pStyle w:val="a6"/>
        <w:ind w:left="1111" w:right="720"/>
      </w:pPr>
      <w:r>
        <w:t>1.</w:t>
      </w:r>
      <w:r>
        <w:tab/>
        <w:t>Объяснение распространения зон современного вулканизма и землетрясений на территории Северной Америки и Евразии.</w:t>
      </w:r>
    </w:p>
    <w:p w:rsidR="00832B34" w:rsidRDefault="00832B34" w:rsidP="00832B34">
      <w:pPr>
        <w:pStyle w:val="a6"/>
        <w:ind w:left="1111" w:right="720"/>
      </w:pPr>
      <w:r>
        <w:t>2.</w:t>
      </w:r>
      <w:r>
        <w:tab/>
        <w:t>Объяснение климатических различий территорий, находящихся на одной географической широте, на примере умеренного климатического пляса.</w:t>
      </w:r>
    </w:p>
    <w:p w:rsidR="00832B34" w:rsidRDefault="00832B34" w:rsidP="00832B34">
      <w:pPr>
        <w:pStyle w:val="a6"/>
        <w:ind w:left="1111" w:right="720"/>
      </w:pPr>
      <w:r>
        <w:t>3.</w:t>
      </w:r>
      <w:r>
        <w:tab/>
        <w:t>Представление в виде таблицы информации о компонентах природы одной из природных зон на основе анализа нескольких источников информации.</w:t>
      </w:r>
    </w:p>
    <w:p w:rsidR="00832B34" w:rsidRDefault="00832B34" w:rsidP="00832B34">
      <w:pPr>
        <w:pStyle w:val="a6"/>
        <w:ind w:left="1111" w:right="720"/>
      </w:pPr>
      <w:r>
        <w:t>4.</w:t>
      </w:r>
      <w:r>
        <w:tab/>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832B34" w:rsidRDefault="00832B34" w:rsidP="00832B34">
      <w:pPr>
        <w:pStyle w:val="a6"/>
        <w:ind w:left="1111" w:right="720"/>
      </w:pPr>
      <w:r>
        <w:t>Тема 3. Взаимодействие природы и общества</w:t>
      </w:r>
    </w:p>
    <w:p w:rsidR="00832B34" w:rsidRDefault="00832B34" w:rsidP="00832B34">
      <w:pPr>
        <w:pStyle w:val="a6"/>
        <w:ind w:left="1111" w:right="720"/>
      </w:pPr>
      <w:r>
        <w:t xml:space="preserve">Влияние закономерностей географической оболочки на жизнь и деятельность людей. </w:t>
      </w:r>
      <w:r>
        <w:lastRenderedPageBreak/>
        <w:t>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832B34" w:rsidRDefault="00832B34" w:rsidP="00832B34">
      <w:pPr>
        <w:pStyle w:val="a6"/>
        <w:ind w:left="1111" w:right="720"/>
      </w:pPr>
      <w: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832B34" w:rsidRDefault="00832B34" w:rsidP="00832B34">
      <w:pPr>
        <w:pStyle w:val="a6"/>
        <w:ind w:left="1111" w:right="720"/>
      </w:pPr>
      <w:r>
        <w:t>Практическая работа</w:t>
      </w:r>
    </w:p>
    <w:p w:rsidR="00832B34" w:rsidRDefault="00832B34" w:rsidP="00832B34">
      <w:pPr>
        <w:pStyle w:val="a6"/>
        <w:ind w:left="1111" w:right="720"/>
      </w:pPr>
      <w:r>
        <w:t>1. Характеристика изменений компонентов природы на территории одной из стран мира в результате деятельности человека.</w:t>
      </w:r>
    </w:p>
    <w:p w:rsidR="00832B34" w:rsidRDefault="00832B34" w:rsidP="00832B34">
      <w:pPr>
        <w:pStyle w:val="a6"/>
        <w:ind w:left="1111" w:right="720"/>
      </w:pPr>
      <w:r>
        <w:t>8 КЛАСС</w:t>
      </w:r>
    </w:p>
    <w:p w:rsidR="00832B34" w:rsidRDefault="00832B34" w:rsidP="00832B34">
      <w:pPr>
        <w:pStyle w:val="a6"/>
        <w:ind w:left="1111" w:right="720"/>
      </w:pPr>
    </w:p>
    <w:p w:rsidR="00832B34" w:rsidRDefault="00832B34" w:rsidP="00832B34">
      <w:pPr>
        <w:pStyle w:val="a6"/>
        <w:ind w:left="1111" w:right="720"/>
      </w:pPr>
      <w:r>
        <w:t>РАЗДЕЛ 1. ГЕОГРАФИЧЕСКОЕ ПРОСТРАНСТВО РОССИИ</w:t>
      </w:r>
    </w:p>
    <w:p w:rsidR="00832B34" w:rsidRDefault="00832B34" w:rsidP="00832B34">
      <w:pPr>
        <w:pStyle w:val="a6"/>
        <w:ind w:left="1111" w:right="720"/>
      </w:pPr>
    </w:p>
    <w:p w:rsidR="00832B34" w:rsidRDefault="00832B34" w:rsidP="00832B34">
      <w:pPr>
        <w:pStyle w:val="a6"/>
        <w:ind w:left="1111" w:right="720"/>
      </w:pPr>
      <w:r>
        <w:t>Тема 1. История формирования и освоения территории России</w:t>
      </w:r>
    </w:p>
    <w:p w:rsidR="00832B34" w:rsidRDefault="00832B34" w:rsidP="00832B34">
      <w:pPr>
        <w:pStyle w:val="a6"/>
        <w:ind w:left="1111" w:right="720"/>
      </w:pPr>
      <w:r>
        <w:t>История освоения и заселения территории современной России в XI—XVI вв. Расширение территории России в XVI— XIX вв. Русские первопроходцы. Изменения внешних границ России в ХХ в. Воссоединение Крыма с Россией.</w:t>
      </w:r>
    </w:p>
    <w:p w:rsidR="00832B34" w:rsidRDefault="00832B34" w:rsidP="00832B34">
      <w:pPr>
        <w:pStyle w:val="a6"/>
        <w:ind w:left="1111" w:right="720"/>
      </w:pPr>
      <w:r>
        <w:t>Практическая работа</w:t>
      </w:r>
    </w:p>
    <w:p w:rsidR="00832B34" w:rsidRDefault="00832B34" w:rsidP="00832B34">
      <w:pPr>
        <w:pStyle w:val="a6"/>
        <w:ind w:left="1111" w:right="720"/>
      </w:pPr>
      <w:r>
        <w:t>1. Представление в виде таблицы сведений об изменении границ России на разных исторических этапах на основе анализа географических карт.</w:t>
      </w:r>
    </w:p>
    <w:p w:rsidR="00832B34" w:rsidRDefault="00832B34" w:rsidP="00832B34">
      <w:pPr>
        <w:pStyle w:val="a6"/>
        <w:ind w:left="1111" w:right="720"/>
      </w:pPr>
      <w:r>
        <w:lastRenderedPageBreak/>
        <w:t>Тема 2. Географическое положение и границы России</w:t>
      </w:r>
    </w:p>
    <w:p w:rsidR="00832B34" w:rsidRDefault="00832B34" w:rsidP="00832B34">
      <w:pPr>
        <w:pStyle w:val="a6"/>
        <w:ind w:left="1111" w:right="720"/>
      </w:pPr>
      <w: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832B34" w:rsidRDefault="00832B34" w:rsidP="00832B34">
      <w:pPr>
        <w:pStyle w:val="a6"/>
        <w:ind w:left="1111" w:right="720"/>
      </w:pPr>
      <w:r>
        <w:t>Тема 3. Время на территории России</w:t>
      </w:r>
    </w:p>
    <w:p w:rsidR="00832B34" w:rsidRDefault="00832B34" w:rsidP="00832B34">
      <w:pPr>
        <w:pStyle w:val="a6"/>
        <w:ind w:left="1111" w:right="720"/>
      </w:pPr>
      <w:r>
        <w:t>Россия на карте часовых поясов мира. Карта часовых зон России. Местное, поясное и зональное время: роль в хозяйстве и жизни людей.</w:t>
      </w:r>
    </w:p>
    <w:p w:rsidR="00832B34" w:rsidRDefault="00832B34" w:rsidP="00832B34">
      <w:pPr>
        <w:pStyle w:val="a6"/>
        <w:ind w:left="1111" w:right="720"/>
      </w:pPr>
      <w:r>
        <w:t>Практическая работа</w:t>
      </w:r>
    </w:p>
    <w:p w:rsidR="00832B34" w:rsidRDefault="00832B34" w:rsidP="00832B34">
      <w:pPr>
        <w:pStyle w:val="a6"/>
        <w:ind w:left="1111" w:right="720"/>
      </w:pPr>
      <w:r>
        <w:t>1. Определение различия во времени для разных городов России по карте часовых зон.</w:t>
      </w:r>
    </w:p>
    <w:p w:rsidR="00832B34" w:rsidRDefault="00832B34" w:rsidP="00832B34">
      <w:pPr>
        <w:pStyle w:val="a6"/>
        <w:ind w:left="1111" w:right="720"/>
      </w:pPr>
      <w:r>
        <w:t>Тема 4. Административно-территориальное устройство России. Районирование территории</w:t>
      </w:r>
    </w:p>
    <w:p w:rsidR="00832B34" w:rsidRDefault="00832B34" w:rsidP="00832B34">
      <w:pPr>
        <w:pStyle w:val="a6"/>
        <w:ind w:left="1111" w:right="720"/>
      </w:pPr>
      <w: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832B34" w:rsidRDefault="00832B34" w:rsidP="00832B34">
      <w:pPr>
        <w:pStyle w:val="a6"/>
        <w:ind w:left="1111" w:right="720"/>
      </w:pPr>
      <w:r>
        <w:lastRenderedPageBreak/>
        <w:t>Практическая работа</w:t>
      </w:r>
    </w:p>
    <w:p w:rsidR="00832B34" w:rsidRDefault="00832B34" w:rsidP="00832B34">
      <w:pPr>
        <w:pStyle w:val="a6"/>
        <w:ind w:left="1111" w:right="720"/>
      </w:pPr>
      <w: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832B34" w:rsidRDefault="00832B34" w:rsidP="00832B34">
      <w:pPr>
        <w:pStyle w:val="a6"/>
        <w:ind w:left="1111" w:right="720"/>
      </w:pPr>
      <w:r>
        <w:t>РАЗДЕЛ 2. ПРИРОДА РОССИИ</w:t>
      </w:r>
    </w:p>
    <w:p w:rsidR="00832B34" w:rsidRDefault="00832B34" w:rsidP="00832B34">
      <w:pPr>
        <w:pStyle w:val="a6"/>
        <w:ind w:left="1111" w:right="720"/>
      </w:pPr>
    </w:p>
    <w:p w:rsidR="00832B34" w:rsidRDefault="00832B34" w:rsidP="00832B34">
      <w:pPr>
        <w:pStyle w:val="a6"/>
        <w:ind w:left="1111" w:right="720"/>
      </w:pPr>
      <w:r>
        <w:t>Тема 1. Природные условия и ресурсы России</w:t>
      </w:r>
    </w:p>
    <w:p w:rsidR="00832B34" w:rsidRDefault="00832B34" w:rsidP="00832B34">
      <w:pPr>
        <w:pStyle w:val="a6"/>
        <w:ind w:left="1111" w:right="720"/>
      </w:pPr>
      <w: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832B34" w:rsidRDefault="00832B34" w:rsidP="00832B34">
      <w:pPr>
        <w:pStyle w:val="a6"/>
        <w:ind w:left="1111" w:right="720"/>
      </w:pPr>
      <w:r>
        <w:t>Практическая работа</w:t>
      </w:r>
    </w:p>
    <w:p w:rsidR="00832B34" w:rsidRDefault="00832B34" w:rsidP="00832B34">
      <w:pPr>
        <w:pStyle w:val="a6"/>
        <w:ind w:left="1111" w:right="720"/>
      </w:pPr>
      <w:r>
        <w:t>1. Характеристика природно-ресурсного капитала своего края по картам и статистическим материалам.</w:t>
      </w:r>
    </w:p>
    <w:p w:rsidR="00832B34" w:rsidRDefault="00832B34" w:rsidP="00832B34">
      <w:pPr>
        <w:pStyle w:val="a6"/>
        <w:ind w:left="1111" w:right="720"/>
      </w:pPr>
      <w:r>
        <w:t>Тема 2. Геологическое строение, рельеф и полезные ископаемые</w:t>
      </w:r>
    </w:p>
    <w:p w:rsidR="00832B34" w:rsidRDefault="00832B34" w:rsidP="00832B34">
      <w:pPr>
        <w:pStyle w:val="a6"/>
        <w:ind w:left="1111" w:right="720"/>
      </w:pPr>
      <w: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832B34" w:rsidRDefault="00832B34" w:rsidP="00832B34">
      <w:pPr>
        <w:pStyle w:val="a6"/>
        <w:ind w:left="1111" w:right="720"/>
      </w:pPr>
      <w:r>
        <w:t xml:space="preserve">Влияние внутренних и внешних процессов на формирование рельефа. Современные </w:t>
      </w:r>
      <w:r>
        <w:lastRenderedPageBreak/>
        <w:t>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832B34" w:rsidRDefault="00832B34" w:rsidP="00832B34">
      <w:pPr>
        <w:pStyle w:val="a6"/>
        <w:ind w:left="1111" w:right="720"/>
      </w:pPr>
      <w:r>
        <w:t>Практические работы</w:t>
      </w:r>
    </w:p>
    <w:p w:rsidR="00832B34" w:rsidRDefault="00832B34" w:rsidP="00832B34">
      <w:pPr>
        <w:pStyle w:val="a6"/>
        <w:ind w:left="1111" w:right="720"/>
      </w:pPr>
      <w:r>
        <w:t>1.</w:t>
      </w:r>
      <w:r>
        <w:tab/>
        <w:t>Объяснение распространения по территории России опасных геологических явлений.</w:t>
      </w:r>
    </w:p>
    <w:p w:rsidR="00832B34" w:rsidRDefault="00832B34" w:rsidP="00832B34">
      <w:pPr>
        <w:pStyle w:val="a6"/>
        <w:ind w:left="1111" w:right="720"/>
      </w:pPr>
      <w:r>
        <w:t>2.</w:t>
      </w:r>
      <w:r>
        <w:tab/>
        <w:t>Объяснение особенностей рельефа своего края.</w:t>
      </w:r>
    </w:p>
    <w:p w:rsidR="00832B34" w:rsidRDefault="00832B34" w:rsidP="00832B34">
      <w:pPr>
        <w:pStyle w:val="a6"/>
        <w:ind w:left="1111" w:right="720"/>
      </w:pPr>
      <w:r>
        <w:t>Тема 3. Климат и климатические ресурсы</w:t>
      </w:r>
    </w:p>
    <w:p w:rsidR="00832B34" w:rsidRDefault="00832B34" w:rsidP="00832B34">
      <w:pPr>
        <w:pStyle w:val="a6"/>
        <w:ind w:left="1111" w:right="720"/>
      </w:pPr>
      <w: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832B34" w:rsidRDefault="00832B34" w:rsidP="00832B34">
      <w:pPr>
        <w:pStyle w:val="a6"/>
        <w:ind w:left="1111" w:right="720"/>
      </w:pPr>
      <w: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w:t>
      </w:r>
      <w:r>
        <w:lastRenderedPageBreak/>
        <w:t>климатические изменения на территории России и их возможные следствия. Особенности климата своего края.</w:t>
      </w:r>
    </w:p>
    <w:p w:rsidR="00832B34" w:rsidRDefault="00832B34" w:rsidP="00832B34">
      <w:pPr>
        <w:pStyle w:val="a6"/>
        <w:ind w:left="1111" w:right="720"/>
      </w:pPr>
      <w:r>
        <w:t>Практические работы</w:t>
      </w:r>
    </w:p>
    <w:p w:rsidR="00832B34" w:rsidRDefault="00832B34" w:rsidP="00832B34">
      <w:pPr>
        <w:pStyle w:val="a6"/>
        <w:ind w:left="1111" w:right="720"/>
      </w:pPr>
      <w:r>
        <w:t>1.</w:t>
      </w:r>
      <w:r>
        <w:tab/>
        <w:t>Описание и прогнозирование погоды территории по карте погоды.</w:t>
      </w:r>
    </w:p>
    <w:p w:rsidR="00832B34" w:rsidRDefault="00832B34" w:rsidP="00832B34">
      <w:pPr>
        <w:pStyle w:val="a6"/>
        <w:ind w:left="1111" w:right="720"/>
      </w:pPr>
      <w:r>
        <w:t>2.</w:t>
      </w:r>
      <w:r>
        <w:tab/>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832B34" w:rsidRDefault="00832B34" w:rsidP="00832B34">
      <w:pPr>
        <w:pStyle w:val="a6"/>
        <w:ind w:left="1111" w:right="720"/>
      </w:pPr>
      <w:r>
        <w:t>3.</w:t>
      </w:r>
      <w:r>
        <w:tab/>
        <w:t>Оценка влияния основных климатических показателей своего края на жизнь и хозяйственную деятельность населения.</w:t>
      </w:r>
    </w:p>
    <w:p w:rsidR="00832B34" w:rsidRDefault="00832B34" w:rsidP="00832B34">
      <w:pPr>
        <w:pStyle w:val="a6"/>
        <w:ind w:left="1111" w:right="720"/>
      </w:pPr>
      <w:r>
        <w:t>Тема 4. Моря России. Внутренние воды и водные ресурсы</w:t>
      </w:r>
    </w:p>
    <w:p w:rsidR="00832B34" w:rsidRDefault="00832B34" w:rsidP="00832B34">
      <w:pPr>
        <w:pStyle w:val="a6"/>
        <w:ind w:left="1111" w:right="720"/>
      </w:pPr>
      <w: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832B34" w:rsidRDefault="00832B34" w:rsidP="00832B34">
      <w:pPr>
        <w:pStyle w:val="a6"/>
        <w:ind w:left="1111" w:right="720"/>
      </w:pPr>
      <w: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832B34" w:rsidRDefault="00832B34" w:rsidP="00832B34">
      <w:pPr>
        <w:pStyle w:val="a6"/>
        <w:ind w:left="1111" w:right="720"/>
      </w:pPr>
      <w:r>
        <w:t>Практические работы</w:t>
      </w:r>
    </w:p>
    <w:p w:rsidR="00832B34" w:rsidRDefault="00832B34" w:rsidP="00832B34">
      <w:pPr>
        <w:pStyle w:val="a6"/>
        <w:ind w:left="1111" w:right="720"/>
      </w:pPr>
      <w:r>
        <w:t>1.</w:t>
      </w:r>
      <w:r>
        <w:tab/>
        <w:t>Сравнение особенностей режима и характера течения двух рек России.</w:t>
      </w:r>
    </w:p>
    <w:p w:rsidR="00832B34" w:rsidRDefault="00832B34" w:rsidP="00832B34">
      <w:pPr>
        <w:pStyle w:val="a6"/>
        <w:ind w:left="1111" w:right="720"/>
      </w:pPr>
      <w:r>
        <w:t>2.</w:t>
      </w:r>
      <w:r>
        <w:tab/>
        <w:t>Объяснение распространения опасных гидрологических природных явлений на территории страны.</w:t>
      </w:r>
    </w:p>
    <w:p w:rsidR="00832B34" w:rsidRDefault="00832B34" w:rsidP="00832B34">
      <w:pPr>
        <w:pStyle w:val="a6"/>
        <w:ind w:left="1111" w:right="720"/>
      </w:pPr>
      <w:r>
        <w:lastRenderedPageBreak/>
        <w:t>Тема 5. Природно-хозяйственные зоны</w:t>
      </w:r>
    </w:p>
    <w:p w:rsidR="00832B34" w:rsidRDefault="00832B34" w:rsidP="00832B34">
      <w:pPr>
        <w:pStyle w:val="a6"/>
        <w:ind w:left="1111" w:right="720"/>
      </w:pPr>
      <w: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832B34" w:rsidRDefault="00832B34" w:rsidP="00832B34">
      <w:pPr>
        <w:pStyle w:val="a6"/>
        <w:ind w:left="1111" w:right="720"/>
      </w:pPr>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832B34" w:rsidRDefault="00832B34" w:rsidP="00832B34">
      <w:pPr>
        <w:pStyle w:val="a6"/>
        <w:ind w:left="1111" w:right="720"/>
      </w:pPr>
      <w:r>
        <w:t>Природно-хозяйственные зоны России: взаимосвязь и взаимообусловленность их компонентов.</w:t>
      </w:r>
    </w:p>
    <w:p w:rsidR="00832B34" w:rsidRDefault="00832B34" w:rsidP="00832B34">
      <w:pPr>
        <w:pStyle w:val="a6"/>
        <w:ind w:left="1111" w:right="720"/>
      </w:pPr>
      <w:r>
        <w:t>Высотная поясность в горах на территории России.</w:t>
      </w:r>
    </w:p>
    <w:p w:rsidR="00832B34" w:rsidRDefault="00832B34" w:rsidP="00832B34">
      <w:pPr>
        <w:pStyle w:val="a6"/>
        <w:ind w:left="1111" w:right="720"/>
      </w:pPr>
      <w: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832B34" w:rsidRDefault="00832B34" w:rsidP="00832B34">
      <w:pPr>
        <w:pStyle w:val="a6"/>
        <w:ind w:left="1111" w:right="720"/>
      </w:pPr>
      <w: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832B34" w:rsidRDefault="00832B34" w:rsidP="00832B34">
      <w:pPr>
        <w:pStyle w:val="a6"/>
        <w:ind w:left="1111" w:right="720"/>
      </w:pPr>
      <w:r>
        <w:t>Практические работы</w:t>
      </w:r>
    </w:p>
    <w:p w:rsidR="00832B34" w:rsidRDefault="00832B34" w:rsidP="00832B34">
      <w:pPr>
        <w:pStyle w:val="a6"/>
        <w:ind w:left="1111" w:right="720"/>
      </w:pPr>
      <w:r>
        <w:t>1.</w:t>
      </w:r>
      <w:r>
        <w:tab/>
        <w:t>Объяснение различий структуры высотной поясности в горных системах.</w:t>
      </w:r>
    </w:p>
    <w:p w:rsidR="00832B34" w:rsidRDefault="00832B34" w:rsidP="00832B34">
      <w:pPr>
        <w:pStyle w:val="a6"/>
        <w:ind w:left="1111" w:right="720"/>
      </w:pPr>
      <w:r>
        <w:t>2.</w:t>
      </w:r>
      <w:r>
        <w:tab/>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832B34" w:rsidRDefault="00832B34" w:rsidP="00832B34">
      <w:pPr>
        <w:pStyle w:val="a6"/>
        <w:ind w:left="1111" w:right="720"/>
      </w:pPr>
      <w:r>
        <w:lastRenderedPageBreak/>
        <w:t>РАЗДЕЛ 3. НАСЕЛЕНИЕ РОССИИ</w:t>
      </w:r>
    </w:p>
    <w:p w:rsidR="00832B34" w:rsidRDefault="00832B34" w:rsidP="00832B34">
      <w:pPr>
        <w:pStyle w:val="a6"/>
        <w:ind w:left="1111" w:right="720"/>
      </w:pPr>
    </w:p>
    <w:p w:rsidR="00832B34" w:rsidRDefault="00832B34" w:rsidP="00832B34">
      <w:pPr>
        <w:pStyle w:val="a6"/>
        <w:ind w:left="1111" w:right="720"/>
      </w:pPr>
      <w:r>
        <w:t>Тема 1. Численность населения России</w:t>
      </w:r>
    </w:p>
    <w:p w:rsidR="00832B34" w:rsidRDefault="00832B34" w:rsidP="00832B34">
      <w:pPr>
        <w:pStyle w:val="a6"/>
        <w:ind w:left="1111" w:right="720"/>
      </w:pPr>
      <w: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832B34" w:rsidRDefault="00832B34" w:rsidP="00832B34">
      <w:pPr>
        <w:pStyle w:val="a6"/>
        <w:ind w:left="1111" w:right="720"/>
      </w:pPr>
      <w:r>
        <w:t>Практическая работа</w:t>
      </w:r>
    </w:p>
    <w:p w:rsidR="00832B34" w:rsidRDefault="00832B34" w:rsidP="00832B34">
      <w:pPr>
        <w:pStyle w:val="a6"/>
        <w:ind w:left="1111" w:right="720"/>
      </w:pPr>
      <w: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832B34" w:rsidRDefault="00832B34" w:rsidP="00832B34">
      <w:pPr>
        <w:pStyle w:val="a6"/>
        <w:ind w:left="1111" w:right="720"/>
      </w:pPr>
      <w:r>
        <w:t>Тема 2. Территориальные особенности размещения населения России</w:t>
      </w:r>
    </w:p>
    <w:p w:rsidR="00832B34" w:rsidRDefault="00832B34" w:rsidP="00832B34">
      <w:pPr>
        <w:pStyle w:val="a6"/>
        <w:ind w:left="1111" w:right="720"/>
      </w:pPr>
      <w: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w:t>
      </w:r>
      <w:r>
        <w:lastRenderedPageBreak/>
        <w:t>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832B34" w:rsidRDefault="00832B34" w:rsidP="00832B34">
      <w:pPr>
        <w:pStyle w:val="a6"/>
        <w:ind w:left="1111" w:right="720"/>
      </w:pPr>
      <w:r>
        <w:t>Тема 3. Народы и религии России</w:t>
      </w:r>
    </w:p>
    <w:p w:rsidR="00832B34" w:rsidRDefault="00832B34" w:rsidP="00832B34">
      <w:pPr>
        <w:pStyle w:val="a6"/>
        <w:ind w:left="1111" w:right="720"/>
      </w:pPr>
      <w: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832B34" w:rsidRDefault="00832B34" w:rsidP="00832B34">
      <w:pPr>
        <w:pStyle w:val="a6"/>
        <w:ind w:left="1111" w:right="720"/>
      </w:pPr>
      <w:r>
        <w:t>Практическая работа</w:t>
      </w:r>
    </w:p>
    <w:p w:rsidR="00832B34" w:rsidRDefault="00832B34" w:rsidP="00832B34">
      <w:pPr>
        <w:pStyle w:val="a6"/>
        <w:ind w:left="1111" w:right="720"/>
      </w:pPr>
      <w:r>
        <w:t>1. Построение картограммы «Доля титульных этносов в численности населения республик и автономных округов РФ».</w:t>
      </w:r>
    </w:p>
    <w:p w:rsidR="00832B34" w:rsidRDefault="00832B34" w:rsidP="00832B34">
      <w:pPr>
        <w:pStyle w:val="a6"/>
        <w:ind w:left="1111" w:right="720"/>
      </w:pPr>
      <w:r>
        <w:t>Тема 4. Половой и возрастной состав населения России</w:t>
      </w:r>
    </w:p>
    <w:p w:rsidR="00832B34" w:rsidRDefault="00832B34" w:rsidP="00832B34">
      <w:pPr>
        <w:pStyle w:val="a6"/>
        <w:ind w:left="1111" w:right="720"/>
      </w:pPr>
      <w: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832B34" w:rsidRDefault="00832B34" w:rsidP="00832B34">
      <w:pPr>
        <w:pStyle w:val="a6"/>
        <w:ind w:left="1111" w:right="720"/>
      </w:pPr>
      <w:r>
        <w:t>Практическая работа</w:t>
      </w:r>
    </w:p>
    <w:p w:rsidR="00832B34" w:rsidRDefault="00832B34" w:rsidP="00832B34">
      <w:pPr>
        <w:pStyle w:val="a6"/>
        <w:ind w:left="1111" w:right="720"/>
      </w:pPr>
      <w:r>
        <w:t xml:space="preserve">1. Объяснение динамики половозрастного состава населения России на основе </w:t>
      </w:r>
      <w:r>
        <w:lastRenderedPageBreak/>
        <w:t>анализа половозрастных пирамид.</w:t>
      </w:r>
    </w:p>
    <w:p w:rsidR="00832B34" w:rsidRDefault="00832B34" w:rsidP="00832B34">
      <w:pPr>
        <w:pStyle w:val="a6"/>
        <w:ind w:left="1111" w:right="720"/>
      </w:pPr>
      <w:r>
        <w:t>Тема 5. Человеческий капитал России</w:t>
      </w:r>
    </w:p>
    <w:p w:rsidR="00832B34" w:rsidRDefault="00832B34" w:rsidP="00832B34">
      <w:pPr>
        <w:pStyle w:val="a6"/>
        <w:ind w:left="1111" w:right="720"/>
      </w:pPr>
      <w: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832B34" w:rsidRDefault="00832B34" w:rsidP="00832B34">
      <w:pPr>
        <w:pStyle w:val="a6"/>
        <w:ind w:left="1111" w:right="720"/>
      </w:pPr>
      <w:r>
        <w:t>Практическая работа</w:t>
      </w:r>
    </w:p>
    <w:p w:rsidR="00832B34" w:rsidRDefault="00832B34" w:rsidP="00832B34">
      <w:pPr>
        <w:pStyle w:val="a6"/>
        <w:ind w:left="1111" w:right="720"/>
      </w:pPr>
      <w:r>
        <w:t>1.</w:t>
      </w:r>
      <w:r>
        <w:tab/>
        <w:t>Классификация Федеральных округов по особенностям естественного и механического движения населения.</w:t>
      </w:r>
    </w:p>
    <w:p w:rsidR="00832B34" w:rsidRDefault="00832B34" w:rsidP="00832B34">
      <w:pPr>
        <w:pStyle w:val="a6"/>
        <w:ind w:left="1111" w:right="720"/>
      </w:pPr>
      <w:r>
        <w:t>9 КЛАСС</w:t>
      </w:r>
    </w:p>
    <w:p w:rsidR="00832B34" w:rsidRDefault="00832B34" w:rsidP="00832B34">
      <w:pPr>
        <w:pStyle w:val="a6"/>
        <w:ind w:left="1111" w:right="720"/>
      </w:pPr>
      <w:r>
        <w:t>РАЗДЕЛ 4. ХОЗЯЙСТВО РОССИИ</w:t>
      </w:r>
    </w:p>
    <w:p w:rsidR="00832B34" w:rsidRDefault="00832B34" w:rsidP="00832B34">
      <w:pPr>
        <w:pStyle w:val="a6"/>
        <w:ind w:left="1111" w:right="720"/>
      </w:pPr>
      <w:r>
        <w:t>Тема 1. Общая характеристика хозяйства России</w:t>
      </w:r>
    </w:p>
    <w:p w:rsidR="00832B34" w:rsidRDefault="00832B34" w:rsidP="00832B34">
      <w:pPr>
        <w:pStyle w:val="a6"/>
        <w:ind w:left="1111" w:right="720"/>
      </w:pPr>
      <w: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w:t>
      </w:r>
      <w:r>
        <w:lastRenderedPageBreak/>
        <w:t>Российской Федерации, выделяемые в «Стратегии пространственного развития Российской Федерации» как «геостратегические территории».</w:t>
      </w:r>
    </w:p>
    <w:p w:rsidR="00832B34" w:rsidRDefault="00832B34" w:rsidP="00832B34">
      <w:pPr>
        <w:pStyle w:val="a6"/>
        <w:ind w:left="1111" w:right="720"/>
      </w:pPr>
      <w:r>
        <w:t>Производственный капитал. Распределение производственного капитала по территории страны. Условия и факторы размещения хозяйства.</w:t>
      </w:r>
    </w:p>
    <w:p w:rsidR="00832B34" w:rsidRDefault="00832B34" w:rsidP="00832B34">
      <w:pPr>
        <w:pStyle w:val="a6"/>
        <w:ind w:left="1111" w:right="720"/>
      </w:pPr>
      <w:r>
        <w:t>Тема 2. Топливно-энергетический комплекс (ТЭК)</w:t>
      </w:r>
    </w:p>
    <w:p w:rsidR="00832B34" w:rsidRDefault="00832B34" w:rsidP="00832B34">
      <w:pPr>
        <w:pStyle w:val="a6"/>
        <w:ind w:left="1111" w:right="720"/>
      </w:pPr>
      <w: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832B34" w:rsidRDefault="00832B34" w:rsidP="00832B34">
      <w:pPr>
        <w:pStyle w:val="a6"/>
        <w:ind w:left="1111" w:right="720"/>
      </w:pPr>
      <w:r>
        <w:t>Практические работы</w:t>
      </w:r>
    </w:p>
    <w:p w:rsidR="00832B34" w:rsidRDefault="00832B34" w:rsidP="00832B34">
      <w:pPr>
        <w:pStyle w:val="a6"/>
        <w:ind w:left="1111" w:right="720"/>
      </w:pPr>
      <w:r>
        <w:t>1.</w:t>
      </w:r>
      <w:r>
        <w:tab/>
        <w:t>Анализ статистических и текстовых материалов с целью сравнения стоимости электроэнергии для населения России в различных регионах.</w:t>
      </w:r>
    </w:p>
    <w:p w:rsidR="00832B34" w:rsidRDefault="00832B34" w:rsidP="00832B34">
      <w:pPr>
        <w:pStyle w:val="a6"/>
        <w:ind w:left="1111" w:right="720"/>
      </w:pPr>
      <w:r>
        <w:t>2.</w:t>
      </w:r>
      <w:r>
        <w:tab/>
        <w:t>Сравнительная оценка возможностей для развития энергетики ВИЭ в отдельных регионах страны.</w:t>
      </w:r>
    </w:p>
    <w:p w:rsidR="00832B34" w:rsidRDefault="00832B34" w:rsidP="00832B34">
      <w:pPr>
        <w:pStyle w:val="a6"/>
        <w:ind w:left="1111" w:right="720"/>
      </w:pPr>
      <w:r>
        <w:t>Тема 3. Металлургический комплекс</w:t>
      </w:r>
    </w:p>
    <w:p w:rsidR="00832B34" w:rsidRDefault="00832B34" w:rsidP="00832B34">
      <w:pPr>
        <w:pStyle w:val="a6"/>
        <w:ind w:left="1111" w:right="720"/>
      </w:pPr>
      <w: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w:t>
      </w:r>
      <w:r>
        <w:lastRenderedPageBreak/>
        <w:t>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832B34" w:rsidRDefault="00832B34" w:rsidP="00832B34">
      <w:pPr>
        <w:pStyle w:val="a6"/>
        <w:ind w:left="1111" w:right="720"/>
      </w:pPr>
      <w:r>
        <w:t>Тема 4. Машиностроительный комплекс</w:t>
      </w:r>
    </w:p>
    <w:p w:rsidR="00832B34" w:rsidRDefault="00832B34" w:rsidP="00832B34">
      <w:pPr>
        <w:pStyle w:val="a6"/>
        <w:ind w:left="1111" w:right="720"/>
      </w:pPr>
      <w: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832B34" w:rsidRDefault="00832B34" w:rsidP="00832B34">
      <w:pPr>
        <w:pStyle w:val="a6"/>
        <w:ind w:left="1111" w:right="720"/>
      </w:pPr>
      <w:r>
        <w:t>Практическая работа</w:t>
      </w:r>
    </w:p>
    <w:p w:rsidR="00832B34" w:rsidRDefault="00832B34" w:rsidP="00832B34">
      <w:pPr>
        <w:pStyle w:val="a6"/>
        <w:ind w:left="1111" w:right="720"/>
      </w:pPr>
      <w: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832B34" w:rsidRDefault="00832B34" w:rsidP="00832B34">
      <w:pPr>
        <w:pStyle w:val="a6"/>
        <w:ind w:left="1111" w:right="720"/>
      </w:pPr>
      <w:r>
        <w:t>Тема 5. Химико-лесной комплекс</w:t>
      </w:r>
    </w:p>
    <w:p w:rsidR="00832B34" w:rsidRDefault="00832B34" w:rsidP="00832B34">
      <w:pPr>
        <w:pStyle w:val="a6"/>
        <w:ind w:left="1111" w:right="720"/>
      </w:pPr>
    </w:p>
    <w:p w:rsidR="00832B34" w:rsidRDefault="00832B34" w:rsidP="00832B34">
      <w:pPr>
        <w:pStyle w:val="a6"/>
        <w:ind w:left="1111" w:right="720"/>
      </w:pPr>
      <w:r>
        <w:t>Химическая промышленность</w:t>
      </w:r>
    </w:p>
    <w:p w:rsidR="00832B34" w:rsidRDefault="00832B34" w:rsidP="00832B34">
      <w:pPr>
        <w:pStyle w:val="a6"/>
        <w:ind w:left="1111" w:right="720"/>
      </w:pPr>
      <w: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w:t>
      </w:r>
      <w:r>
        <w:lastRenderedPageBreak/>
        <w:t>окружающей среды. Основные положения «Стратегии развития химического и нефтехимического комплекса на период до 2030 года».</w:t>
      </w:r>
    </w:p>
    <w:p w:rsidR="00832B34" w:rsidRDefault="00832B34" w:rsidP="00832B34">
      <w:pPr>
        <w:pStyle w:val="a6"/>
        <w:ind w:left="1111" w:right="720"/>
      </w:pPr>
      <w:r>
        <w:t>Лесопромышленный комплекс</w:t>
      </w:r>
    </w:p>
    <w:p w:rsidR="00832B34" w:rsidRDefault="00832B34" w:rsidP="00832B34">
      <w:pPr>
        <w:pStyle w:val="a6"/>
        <w:ind w:left="1111" w:right="720"/>
      </w:pPr>
      <w: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832B34" w:rsidRDefault="00832B34" w:rsidP="00832B34">
      <w:pPr>
        <w:pStyle w:val="a6"/>
        <w:ind w:left="1111" w:right="720"/>
      </w:pPr>
      <w: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832B34" w:rsidRDefault="00832B34" w:rsidP="00832B34">
      <w:pPr>
        <w:pStyle w:val="a6"/>
        <w:ind w:left="1111" w:right="720"/>
      </w:pPr>
      <w:r>
        <w:t>Практическая работа</w:t>
      </w:r>
    </w:p>
    <w:p w:rsidR="00832B34" w:rsidRDefault="00832B34" w:rsidP="00832B34">
      <w:pPr>
        <w:pStyle w:val="a6"/>
        <w:ind w:left="1111" w:right="720"/>
      </w:pPr>
      <w:r>
        <w:t>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 с целью определения перспектив и проблем развития комплекса.</w:t>
      </w:r>
    </w:p>
    <w:p w:rsidR="00832B34" w:rsidRDefault="00832B34" w:rsidP="00832B34">
      <w:pPr>
        <w:pStyle w:val="a6"/>
        <w:ind w:left="1111" w:right="720"/>
      </w:pPr>
      <w:r>
        <w:t>Тема 6. Агропромышленный комплекс (АПК)</w:t>
      </w:r>
    </w:p>
    <w:p w:rsidR="00832B34" w:rsidRDefault="00832B34" w:rsidP="00832B34">
      <w:pPr>
        <w:pStyle w:val="a6"/>
        <w:ind w:left="1111" w:right="720"/>
      </w:pPr>
      <w: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832B34" w:rsidRDefault="00832B34" w:rsidP="00832B34">
      <w:pPr>
        <w:pStyle w:val="a6"/>
        <w:ind w:left="1111" w:right="720"/>
      </w:pPr>
      <w:r>
        <w:t xml:space="preserve">Пищевая промышленность. Состав, место и значение в хозяйстве. Факторы </w:t>
      </w:r>
      <w:r>
        <w:lastRenderedPageBreak/>
        <w:t>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832B34" w:rsidRDefault="00832B34" w:rsidP="00832B34">
      <w:pPr>
        <w:pStyle w:val="a6"/>
        <w:ind w:left="1111" w:right="720"/>
      </w:pPr>
      <w:r>
        <w:t>Практическая работа</w:t>
      </w:r>
    </w:p>
    <w:p w:rsidR="00832B34" w:rsidRDefault="00832B34" w:rsidP="00832B34">
      <w:pPr>
        <w:pStyle w:val="a6"/>
        <w:ind w:left="1111" w:right="720"/>
      </w:pPr>
      <w:r>
        <w:t>1.</w:t>
      </w:r>
      <w:r>
        <w:tab/>
        <w:t>Определение влияния природных и социальных факторов на размещение отраслей АПК.</w:t>
      </w:r>
    </w:p>
    <w:p w:rsidR="00832B34" w:rsidRDefault="00832B34" w:rsidP="00832B34">
      <w:pPr>
        <w:pStyle w:val="a6"/>
        <w:ind w:left="1111" w:right="720"/>
      </w:pPr>
      <w:r>
        <w:t>Тема 7. Инфраструктурный комплекс</w:t>
      </w:r>
    </w:p>
    <w:p w:rsidR="00832B34" w:rsidRDefault="00832B34" w:rsidP="00832B34">
      <w:pPr>
        <w:pStyle w:val="a6"/>
        <w:ind w:left="1111" w:right="720"/>
      </w:pPr>
      <w:r>
        <w:t>Состав: транспорт, информационная инфраструктура; сфера обслуживания, рекреационное хозяйство — место и значение в хозяйстве.</w:t>
      </w:r>
    </w:p>
    <w:p w:rsidR="00832B34" w:rsidRDefault="00832B34" w:rsidP="00832B34">
      <w:pPr>
        <w:pStyle w:val="a6"/>
        <w:ind w:left="1111" w:right="720"/>
      </w:pPr>
      <w: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832B34" w:rsidRDefault="00832B34" w:rsidP="00832B34">
      <w:pPr>
        <w:pStyle w:val="a6"/>
        <w:ind w:left="1111" w:right="720"/>
      </w:pPr>
      <w:r>
        <w:t>Транспорт и охрана окружающей среды.</w:t>
      </w:r>
    </w:p>
    <w:p w:rsidR="00832B34" w:rsidRDefault="00832B34" w:rsidP="00832B34">
      <w:pPr>
        <w:pStyle w:val="a6"/>
        <w:ind w:left="1111" w:right="720"/>
      </w:pPr>
      <w:r>
        <w:t>Информационная инфраструктура. Рекреационное хозяйство. Особенности сферы обслуживания своего края.</w:t>
      </w:r>
    </w:p>
    <w:p w:rsidR="00832B34" w:rsidRDefault="00832B34" w:rsidP="00832B34">
      <w:pPr>
        <w:pStyle w:val="a6"/>
        <w:ind w:left="1111" w:right="720"/>
      </w:pPr>
      <w: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832B34" w:rsidRDefault="00832B34" w:rsidP="00832B34">
      <w:pPr>
        <w:pStyle w:val="a6"/>
        <w:ind w:left="1111" w:right="720"/>
      </w:pPr>
      <w:r>
        <w:lastRenderedPageBreak/>
        <w:t>Практические работы</w:t>
      </w:r>
    </w:p>
    <w:p w:rsidR="00832B34" w:rsidRDefault="00832B34" w:rsidP="00832B34">
      <w:pPr>
        <w:pStyle w:val="a6"/>
        <w:ind w:left="1111" w:right="720"/>
      </w:pPr>
      <w:r>
        <w:t>1.</w:t>
      </w:r>
      <w:r>
        <w:tab/>
        <w:t>Анализ статистических данных с целью определения доли отдельных морских бассейнов в грузоперевозках и объяснение выявленных различий.</w:t>
      </w:r>
    </w:p>
    <w:p w:rsidR="00832B34" w:rsidRDefault="00832B34" w:rsidP="00832B34">
      <w:pPr>
        <w:pStyle w:val="a6"/>
        <w:ind w:left="1111" w:right="720"/>
      </w:pPr>
      <w:r>
        <w:t>2.</w:t>
      </w:r>
      <w:r>
        <w:tab/>
        <w:t>Характеристика туристско-рекреационного потенциала своего края.</w:t>
      </w:r>
    </w:p>
    <w:p w:rsidR="00832B34" w:rsidRDefault="00832B34" w:rsidP="00832B34">
      <w:pPr>
        <w:pStyle w:val="a6"/>
        <w:ind w:left="1111" w:right="720"/>
      </w:pPr>
      <w:r>
        <w:t>Тема 8. Обобщение знаний</w:t>
      </w:r>
    </w:p>
    <w:p w:rsidR="00832B34" w:rsidRDefault="00832B34" w:rsidP="00832B34">
      <w:pPr>
        <w:pStyle w:val="a6"/>
        <w:ind w:left="1111" w:right="720"/>
      </w:pPr>
      <w: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832B34" w:rsidRDefault="00832B34" w:rsidP="00832B34">
      <w:pPr>
        <w:pStyle w:val="a6"/>
        <w:ind w:left="1111" w:right="720"/>
      </w:pPr>
      <w: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832B34" w:rsidRDefault="00832B34" w:rsidP="00832B34">
      <w:pPr>
        <w:pStyle w:val="a6"/>
        <w:ind w:left="1111" w:right="720"/>
      </w:pPr>
      <w:r>
        <w:t>Практическая работа</w:t>
      </w:r>
    </w:p>
    <w:p w:rsidR="00832B34" w:rsidRDefault="00832B34" w:rsidP="00832B34">
      <w:pPr>
        <w:pStyle w:val="a6"/>
        <w:ind w:left="1111" w:right="720"/>
      </w:pPr>
      <w:r>
        <w:t>1.</w:t>
      </w:r>
      <w:r>
        <w:tab/>
        <w:t>Сравнительная оценка вклада отдельных отраслей хозяйства в загрязнение окружающей среды на основе анализа статистических материалов.</w:t>
      </w:r>
    </w:p>
    <w:p w:rsidR="00832B34" w:rsidRDefault="00832B34" w:rsidP="00832B34">
      <w:pPr>
        <w:pStyle w:val="a6"/>
        <w:ind w:left="1111" w:right="720"/>
      </w:pPr>
      <w:r>
        <w:t>РАЗДЕЛ 5. РЕГИОНЫ РОССИИ</w:t>
      </w:r>
    </w:p>
    <w:p w:rsidR="00832B34" w:rsidRDefault="00832B34" w:rsidP="00832B34">
      <w:pPr>
        <w:pStyle w:val="a6"/>
        <w:ind w:left="1111" w:right="720"/>
      </w:pPr>
    </w:p>
    <w:p w:rsidR="00832B34" w:rsidRDefault="00832B34" w:rsidP="00832B34">
      <w:pPr>
        <w:pStyle w:val="a6"/>
        <w:ind w:left="1111" w:right="720"/>
      </w:pPr>
      <w:r>
        <w:t>Тема 1. Западный макрорегион (Европейская часть) России</w:t>
      </w:r>
    </w:p>
    <w:p w:rsidR="00832B34" w:rsidRDefault="00832B34" w:rsidP="00832B34">
      <w:pPr>
        <w:pStyle w:val="a6"/>
        <w:ind w:left="1111" w:right="720"/>
      </w:pPr>
      <w:r>
        <w:t xml:space="preserve">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w:t>
      </w:r>
      <w:r>
        <w:lastRenderedPageBreak/>
        <w:t>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832B34" w:rsidRDefault="00832B34" w:rsidP="00832B34">
      <w:pPr>
        <w:pStyle w:val="a6"/>
        <w:ind w:left="1111" w:right="720"/>
      </w:pPr>
      <w:r>
        <w:t>Практические работы</w:t>
      </w:r>
    </w:p>
    <w:p w:rsidR="00832B34" w:rsidRDefault="00832B34" w:rsidP="00832B34">
      <w:pPr>
        <w:pStyle w:val="a6"/>
        <w:ind w:left="1111" w:right="720"/>
      </w:pPr>
      <w:r>
        <w:t>2.</w:t>
      </w:r>
      <w:r>
        <w:tab/>
        <w:t>Сравнение ЭГП двух географических районов страны по разным источникам информации.</w:t>
      </w:r>
    </w:p>
    <w:p w:rsidR="00832B34" w:rsidRDefault="00832B34" w:rsidP="00832B34">
      <w:pPr>
        <w:pStyle w:val="a6"/>
        <w:ind w:left="1111" w:right="720"/>
      </w:pPr>
      <w:r>
        <w:t>3.</w:t>
      </w:r>
      <w:r>
        <w:tab/>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832B34" w:rsidRDefault="00832B34" w:rsidP="00832B34">
      <w:pPr>
        <w:pStyle w:val="a6"/>
        <w:ind w:left="1111" w:right="720"/>
      </w:pPr>
      <w:r>
        <w:t>Тема 2. Восточный макрорегион (Азиатская часть) России</w:t>
      </w:r>
    </w:p>
    <w:p w:rsidR="00832B34" w:rsidRDefault="00832B34" w:rsidP="00832B34">
      <w:pPr>
        <w:pStyle w:val="a6"/>
        <w:ind w:left="1111" w:right="720"/>
      </w:pPr>
      <w: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832B34" w:rsidRDefault="00832B34" w:rsidP="00832B34">
      <w:pPr>
        <w:pStyle w:val="a6"/>
        <w:ind w:left="1111" w:right="720"/>
      </w:pPr>
      <w:r>
        <w:t>Практическая работа</w:t>
      </w:r>
    </w:p>
    <w:p w:rsidR="00832B34" w:rsidRDefault="00832B34" w:rsidP="00832B34">
      <w:pPr>
        <w:pStyle w:val="a6"/>
        <w:ind w:left="1111" w:right="720"/>
      </w:pPr>
      <w:r>
        <w:t>1. Сравнение человеческого капитала двух географических районов (субъектов Российской Федерации) по заданным критериям.</w:t>
      </w:r>
    </w:p>
    <w:p w:rsidR="00832B34" w:rsidRDefault="00832B34" w:rsidP="00832B34">
      <w:pPr>
        <w:pStyle w:val="a6"/>
        <w:ind w:left="1111" w:right="720"/>
      </w:pPr>
      <w:r>
        <w:t>Тема 3. Обобщение знаний</w:t>
      </w:r>
    </w:p>
    <w:p w:rsidR="00832B34" w:rsidRDefault="00832B34" w:rsidP="00832B34">
      <w:pPr>
        <w:pStyle w:val="a6"/>
        <w:ind w:left="1111" w:right="720"/>
      </w:pPr>
      <w:r>
        <w:t xml:space="preserve">Федеральные и региональные целевые программы. Государственная программа Российской Федерации «Социально-экономическое развитие Арктической зоны </w:t>
      </w:r>
      <w:r>
        <w:lastRenderedPageBreak/>
        <w:t>Российской Федерации».</w:t>
      </w:r>
    </w:p>
    <w:p w:rsidR="00832B34" w:rsidRDefault="00832B34" w:rsidP="00832B34">
      <w:pPr>
        <w:pStyle w:val="a6"/>
        <w:ind w:left="1111" w:right="720"/>
      </w:pPr>
      <w:r>
        <w:t>РАЗДЕЛ 6. РОССИЯ В СОВРЕМЕННОМ МИРЕ</w:t>
      </w:r>
    </w:p>
    <w:p w:rsidR="00832B34" w:rsidRDefault="00832B34" w:rsidP="00832B34">
      <w:pPr>
        <w:pStyle w:val="a6"/>
        <w:ind w:left="1111" w:right="720"/>
      </w:pPr>
      <w: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832B34" w:rsidRDefault="00832B34" w:rsidP="00832B34">
      <w:pPr>
        <w:pStyle w:val="a6"/>
        <w:ind w:left="1111" w:right="720"/>
      </w:pPr>
      <w:r>
        <w:t xml:space="preserve">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 </w:t>
      </w:r>
    </w:p>
    <w:p w:rsidR="00832B34" w:rsidRPr="00832B34" w:rsidRDefault="00832B34" w:rsidP="00832B34">
      <w:pPr>
        <w:pStyle w:val="a6"/>
        <w:ind w:left="1111" w:right="720"/>
        <w:rPr>
          <w:b/>
        </w:rPr>
      </w:pPr>
      <w:r w:rsidRPr="00832B34">
        <w:rPr>
          <w:b/>
        </w:rPr>
        <w:t>ПЛАНИРУЕМЫЕ РЕЗУЛЬТАТЫ ОСВОЕНИЯ</w:t>
      </w:r>
    </w:p>
    <w:p w:rsidR="00832B34" w:rsidRPr="00832B34" w:rsidRDefault="00832B34" w:rsidP="00832B34">
      <w:pPr>
        <w:pStyle w:val="a6"/>
        <w:ind w:left="1111" w:right="720"/>
        <w:rPr>
          <w:b/>
        </w:rPr>
      </w:pPr>
      <w:r w:rsidRPr="00832B34">
        <w:rPr>
          <w:b/>
        </w:rPr>
        <w:t>УЧЕБНОГО ПРЕДМЕТА «ГЕОГРАФИЯ»</w:t>
      </w:r>
    </w:p>
    <w:p w:rsidR="00832B34" w:rsidRPr="00832B34" w:rsidRDefault="00832B34" w:rsidP="00832B34">
      <w:pPr>
        <w:pStyle w:val="a6"/>
        <w:ind w:left="1111" w:right="720"/>
        <w:rPr>
          <w:b/>
        </w:rPr>
      </w:pPr>
      <w:r w:rsidRPr="00832B34">
        <w:rPr>
          <w:b/>
        </w:rPr>
        <w:t>НА УРОВНЕ ОСНОВНОГО ОБЩЕГО ОБРАЗОВАНИЯ</w:t>
      </w:r>
    </w:p>
    <w:p w:rsidR="00832B34" w:rsidRDefault="00832B34" w:rsidP="00832B34">
      <w:pPr>
        <w:pStyle w:val="a6"/>
        <w:ind w:left="0" w:right="720"/>
      </w:pPr>
    </w:p>
    <w:p w:rsidR="00832B34" w:rsidRDefault="00832B34" w:rsidP="00832B34">
      <w:pPr>
        <w:pStyle w:val="a6"/>
        <w:ind w:left="1111" w:right="720"/>
      </w:pPr>
      <w:r>
        <w:t>ЛИЧНОСТНЫЕ РЕЗУЛЬТАТЫ</w:t>
      </w:r>
    </w:p>
    <w:p w:rsidR="00832B34" w:rsidRDefault="00832B34" w:rsidP="00832B34">
      <w:pPr>
        <w:pStyle w:val="a6"/>
        <w:ind w:left="1111" w:right="720"/>
      </w:pPr>
      <w: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832B34" w:rsidRDefault="00832B34" w:rsidP="00832B34">
      <w:pPr>
        <w:pStyle w:val="a6"/>
        <w:ind w:left="1111" w:right="720"/>
      </w:pPr>
      <w: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w:t>
      </w:r>
      <w:r>
        <w:lastRenderedPageBreak/>
        <w:t>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832B34" w:rsidRDefault="00832B34" w:rsidP="00832B34">
      <w:pPr>
        <w:pStyle w:val="a6"/>
        <w:ind w:left="1111" w:right="720"/>
      </w:pPr>
      <w:r>
        <w:t>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832B34" w:rsidRDefault="00832B34" w:rsidP="00832B34">
      <w:pPr>
        <w:pStyle w:val="a6"/>
        <w:ind w:left="1111" w:right="720"/>
      </w:pPr>
      <w: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832B34" w:rsidRDefault="00832B34" w:rsidP="00832B34">
      <w:pPr>
        <w:pStyle w:val="a6"/>
        <w:ind w:left="1111" w:right="720"/>
      </w:pPr>
      <w:r>
        <w:t xml:space="preserve">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w:t>
      </w:r>
      <w:r>
        <w:lastRenderedPageBreak/>
        <w:t>регионов и стран мира, объектам Всемирного культурного наследия человечества.</w:t>
      </w:r>
    </w:p>
    <w:p w:rsidR="00832B34" w:rsidRDefault="00832B34" w:rsidP="00832B34">
      <w:pPr>
        <w:pStyle w:val="a6"/>
        <w:ind w:left="1111" w:right="720"/>
      </w:pPr>
      <w: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832B34" w:rsidRDefault="00832B34" w:rsidP="00832B34">
      <w:pPr>
        <w:pStyle w:val="a6"/>
        <w:ind w:left="1111" w:right="720"/>
      </w:pPr>
      <w: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832B34" w:rsidRDefault="00832B34" w:rsidP="00832B34">
      <w:pPr>
        <w:pStyle w:val="a6"/>
        <w:ind w:left="1111" w:right="720"/>
      </w:pPr>
      <w:r>
        <w:t xml:space="preserve">Трудового воспитания: установка на активное участие в решении практических задач </w:t>
      </w:r>
      <w:r>
        <w:lastRenderedPageBreak/>
        <w:t>(в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32B34" w:rsidRDefault="00832B34" w:rsidP="00832B34">
      <w:pPr>
        <w:pStyle w:val="a6"/>
        <w:ind w:left="1111" w:right="720"/>
      </w:pPr>
      <w: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32B34" w:rsidRDefault="00832B34" w:rsidP="00832B34">
      <w:pPr>
        <w:pStyle w:val="a6"/>
        <w:ind w:left="1111" w:right="720"/>
      </w:pPr>
      <w:r>
        <w:t>МЕТАПРЕДМЕТНЫЕ РЕЗУЛЬТАТЫ</w:t>
      </w:r>
    </w:p>
    <w:p w:rsidR="00832B34" w:rsidRDefault="00832B34" w:rsidP="00832B34">
      <w:pPr>
        <w:pStyle w:val="a6"/>
        <w:ind w:left="1111" w:right="720"/>
      </w:pPr>
      <w:r>
        <w:t>Изучение географии в основной школе способствует достижению метапредметных результатов, в том числе:</w:t>
      </w:r>
    </w:p>
    <w:p w:rsidR="00832B34" w:rsidRDefault="00832B34" w:rsidP="00832B34">
      <w:pPr>
        <w:pStyle w:val="a6"/>
        <w:ind w:left="1111" w:right="720"/>
      </w:pPr>
      <w:r>
        <w:t>Овладению универсальными познавательными действиями:</w:t>
      </w:r>
    </w:p>
    <w:p w:rsidR="00832B34" w:rsidRDefault="00832B34" w:rsidP="00832B34">
      <w:pPr>
        <w:pStyle w:val="a6"/>
        <w:ind w:left="1111" w:right="720"/>
      </w:pPr>
      <w:r>
        <w:t>Базовые логические действия</w:t>
      </w:r>
    </w:p>
    <w:p w:rsidR="00832B34" w:rsidRDefault="00832B34" w:rsidP="00832B34">
      <w:pPr>
        <w:pStyle w:val="a6"/>
        <w:ind w:left="1111" w:right="720"/>
      </w:pPr>
      <w:r>
        <w:t>—Выявлять и характеризовать существенные признаки географических объектов, процессов и явлений;</w:t>
      </w:r>
    </w:p>
    <w:p w:rsidR="00832B34" w:rsidRDefault="00832B34" w:rsidP="00832B34">
      <w:pPr>
        <w:pStyle w:val="a6"/>
        <w:ind w:left="1111" w:right="720"/>
      </w:pPr>
      <w:r>
        <w:t xml:space="preserve">—устанавливать существенный признак классификации географических объектов, </w:t>
      </w:r>
      <w:r>
        <w:lastRenderedPageBreak/>
        <w:t>процессов и явлений, основания для их сравнения;</w:t>
      </w:r>
    </w:p>
    <w:p w:rsidR="00832B34" w:rsidRDefault="00832B34" w:rsidP="00832B34">
      <w:pPr>
        <w:pStyle w:val="a6"/>
        <w:ind w:left="1111" w:right="720"/>
      </w:pPr>
      <w:r>
        <w:t>—выявлять закономерности и противоречия в рассматриваемых фактах и данных наблюдений с учётом предложенной географической задачи;</w:t>
      </w:r>
    </w:p>
    <w:p w:rsidR="00832B34" w:rsidRDefault="00832B34" w:rsidP="00832B34">
      <w:pPr>
        <w:pStyle w:val="a6"/>
        <w:ind w:left="1111" w:right="720"/>
      </w:pPr>
      <w:r>
        <w:t>—выявлять дефициты географической информации, данных, необходимых для решения поставленной задачи;</w:t>
      </w:r>
    </w:p>
    <w:p w:rsidR="00832B34" w:rsidRDefault="00832B34" w:rsidP="00832B34">
      <w:pPr>
        <w:pStyle w:val="a6"/>
        <w:ind w:left="1111" w:right="720"/>
      </w:pPr>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832B34" w:rsidRDefault="00832B34" w:rsidP="00832B34">
      <w:pPr>
        <w:pStyle w:val="a6"/>
        <w:ind w:left="1111" w:right="720"/>
      </w:pPr>
      <w: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832B34" w:rsidRDefault="00832B34" w:rsidP="00832B34">
      <w:pPr>
        <w:pStyle w:val="a6"/>
        <w:ind w:left="1111" w:right="720"/>
      </w:pPr>
      <w:r>
        <w:t>Базовые исследовательские действия</w:t>
      </w:r>
    </w:p>
    <w:p w:rsidR="00832B34" w:rsidRDefault="00832B34" w:rsidP="00832B34">
      <w:pPr>
        <w:pStyle w:val="a6"/>
        <w:ind w:left="1111" w:right="720"/>
      </w:pPr>
      <w:r>
        <w:t>—Использовать географические вопросы как исследовательский инструмент познания;</w:t>
      </w:r>
    </w:p>
    <w:p w:rsidR="00832B34" w:rsidRDefault="00832B34" w:rsidP="00832B34">
      <w:pPr>
        <w:pStyle w:val="a6"/>
        <w:ind w:left="1111" w:right="720"/>
      </w:pPr>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832B34" w:rsidRDefault="00832B34" w:rsidP="00832B34">
      <w:pPr>
        <w:pStyle w:val="a6"/>
        <w:ind w:left="1111" w:right="720"/>
      </w:pPr>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832B34" w:rsidRDefault="00832B34" w:rsidP="00832B34">
      <w:pPr>
        <w:pStyle w:val="a6"/>
        <w:ind w:left="1111" w:right="720"/>
      </w:pPr>
      <w:r>
        <w:t xml:space="preserve">—проводить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w:t>
      </w:r>
      <w:r>
        <w:lastRenderedPageBreak/>
        <w:t>объектов, причинно-следственных связей и зависимостей между географическими объектами, процессами и явлениями;</w:t>
      </w:r>
    </w:p>
    <w:p w:rsidR="00832B34" w:rsidRDefault="00832B34" w:rsidP="00832B34">
      <w:pPr>
        <w:pStyle w:val="a6"/>
        <w:ind w:left="1111" w:right="720"/>
      </w:pPr>
      <w:r>
        <w:t>—оценивать достоверность информации, полученной в ходе географического исследования;</w:t>
      </w:r>
    </w:p>
    <w:p w:rsidR="00832B34" w:rsidRDefault="00832B34" w:rsidP="00832B34">
      <w:pPr>
        <w:pStyle w:val="a6"/>
        <w:ind w:left="1111" w:right="720"/>
      </w:pPr>
      <w: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832B34" w:rsidRDefault="00832B34" w:rsidP="00832B34">
      <w:pPr>
        <w:pStyle w:val="a6"/>
        <w:ind w:left="1111" w:right="720"/>
      </w:pPr>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832B34" w:rsidRDefault="00832B34" w:rsidP="00832B34">
      <w:pPr>
        <w:pStyle w:val="a6"/>
        <w:ind w:left="1111" w:right="720"/>
      </w:pPr>
      <w:r>
        <w:t>Работа с информацией</w:t>
      </w:r>
    </w:p>
    <w:p w:rsidR="00832B34" w:rsidRDefault="00832B34" w:rsidP="00832B34">
      <w:pPr>
        <w:pStyle w:val="a6"/>
        <w:ind w:left="1111" w:right="720"/>
      </w:pPr>
      <w: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832B34" w:rsidRDefault="00832B34" w:rsidP="00832B34">
      <w:pPr>
        <w:pStyle w:val="a6"/>
        <w:ind w:left="1111" w:right="720"/>
      </w:pPr>
      <w:r>
        <w:t>—выбирать, анализировать и интерпретировать географическую информацию различных видов и форм представления;</w:t>
      </w:r>
    </w:p>
    <w:p w:rsidR="00832B34" w:rsidRDefault="00832B34" w:rsidP="00832B34">
      <w:pPr>
        <w:pStyle w:val="a6"/>
        <w:ind w:left="1111" w:right="720"/>
      </w:pPr>
      <w:r>
        <w:t>—находить сходные аргументы, подтверждающие или опровергающие одну и ту же идею, в различных источниках географической информации;</w:t>
      </w:r>
    </w:p>
    <w:p w:rsidR="00832B34" w:rsidRDefault="00832B34" w:rsidP="00832B34">
      <w:pPr>
        <w:pStyle w:val="a6"/>
        <w:ind w:left="1111" w:right="720"/>
      </w:pPr>
      <w:r>
        <w:t>—самостоятельно выбирать оптимальную форму представления географической информации;</w:t>
      </w:r>
    </w:p>
    <w:p w:rsidR="00832B34" w:rsidRDefault="00832B34" w:rsidP="00832B34">
      <w:pPr>
        <w:pStyle w:val="a6"/>
        <w:ind w:left="1111" w:right="720"/>
      </w:pPr>
      <w:r>
        <w:t>—оценивать надёжность географической информации по критериям, предложенным учителем или сформулированным самостоятельно;</w:t>
      </w:r>
    </w:p>
    <w:p w:rsidR="00832B34" w:rsidRDefault="00832B34" w:rsidP="00832B34">
      <w:pPr>
        <w:pStyle w:val="a6"/>
        <w:ind w:left="1111" w:right="720"/>
      </w:pPr>
      <w:r>
        <w:lastRenderedPageBreak/>
        <w:t>—систематизировать географическую информацию в разных формах.</w:t>
      </w:r>
    </w:p>
    <w:p w:rsidR="00832B34" w:rsidRDefault="00832B34" w:rsidP="00832B34">
      <w:pPr>
        <w:pStyle w:val="a6"/>
        <w:ind w:left="1111" w:right="720"/>
      </w:pPr>
    </w:p>
    <w:p w:rsidR="00832B34" w:rsidRDefault="00832B34" w:rsidP="00832B34">
      <w:pPr>
        <w:pStyle w:val="a6"/>
        <w:ind w:left="1111" w:right="720"/>
      </w:pPr>
      <w:r>
        <w:t>Овладению универсальными коммуникативными действиями:</w:t>
      </w:r>
    </w:p>
    <w:p w:rsidR="00832B34" w:rsidRDefault="00832B34" w:rsidP="00832B34">
      <w:pPr>
        <w:pStyle w:val="a6"/>
        <w:ind w:left="1111" w:right="720"/>
      </w:pPr>
      <w:r>
        <w:t>Общение</w:t>
      </w:r>
    </w:p>
    <w:p w:rsidR="00832B34" w:rsidRDefault="00832B34" w:rsidP="00832B34">
      <w:pPr>
        <w:pStyle w:val="a6"/>
        <w:ind w:left="1111" w:right="720"/>
      </w:pPr>
      <w:r>
        <w:t>—Формулировать суждения, выражать свою точку зрения по географическим аспектам различных вопросов в устных и письменных текстах;</w:t>
      </w:r>
    </w:p>
    <w:p w:rsidR="00832B34" w:rsidRDefault="00832B34" w:rsidP="00832B34">
      <w:pPr>
        <w:pStyle w:val="a6"/>
        <w:ind w:left="1111" w:right="720"/>
      </w:pPr>
      <w: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32B34" w:rsidRDefault="00832B34" w:rsidP="00832B34">
      <w:pPr>
        <w:pStyle w:val="a6"/>
        <w:ind w:left="1111" w:right="720"/>
      </w:pPr>
      <w:r>
        <w:t>—сопоставлять свои суждения по географическим вопросам с суждениями других участников диалога, обнаруживать различие и сходство позиций;</w:t>
      </w:r>
    </w:p>
    <w:p w:rsidR="00832B34" w:rsidRDefault="00832B34" w:rsidP="00832B34">
      <w:pPr>
        <w:pStyle w:val="a6"/>
        <w:ind w:left="1111" w:right="720"/>
      </w:pPr>
      <w:r>
        <w:t>—публично представлять результаты выполненного исследования или проекта.</w:t>
      </w:r>
    </w:p>
    <w:p w:rsidR="00832B34" w:rsidRDefault="00832B34" w:rsidP="00832B34">
      <w:pPr>
        <w:pStyle w:val="a6"/>
        <w:ind w:left="1111" w:right="720"/>
      </w:pPr>
      <w:r>
        <w:t>Совместная деятельность (сотрудничество)</w:t>
      </w:r>
    </w:p>
    <w:p w:rsidR="00832B34" w:rsidRDefault="00832B34" w:rsidP="00832B34">
      <w:pPr>
        <w:pStyle w:val="a6"/>
        <w:ind w:left="1111" w:right="720"/>
      </w:pPr>
      <w: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832B34" w:rsidRDefault="00832B34" w:rsidP="00832B34">
      <w:pPr>
        <w:pStyle w:val="a6"/>
        <w:ind w:left="1111" w:right="720"/>
      </w:pPr>
      <w: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32B34" w:rsidRDefault="00832B34" w:rsidP="00832B34">
      <w:pPr>
        <w:pStyle w:val="a6"/>
        <w:ind w:left="1111" w:right="720"/>
      </w:pPr>
      <w:r>
        <w:t xml:space="preserve">—сравнивать результаты выполнения учебного географического проекта с исходной </w:t>
      </w:r>
      <w:r>
        <w:lastRenderedPageBreak/>
        <w:t>задачей и оценивать вклад каждого члена команды в достижение результатов, разделять сферу ответственности.</w:t>
      </w:r>
    </w:p>
    <w:p w:rsidR="00832B34" w:rsidRDefault="00832B34" w:rsidP="00832B34">
      <w:pPr>
        <w:pStyle w:val="a6"/>
        <w:ind w:left="1111" w:right="720"/>
      </w:pPr>
      <w:r>
        <w:t>Овладению универсальными учебными регулятивными</w:t>
      </w:r>
    </w:p>
    <w:p w:rsidR="00832B34" w:rsidRDefault="00832B34" w:rsidP="00832B34">
      <w:pPr>
        <w:pStyle w:val="a6"/>
        <w:ind w:left="1111" w:right="720"/>
      </w:pPr>
      <w:r>
        <w:t>действиями:</w:t>
      </w:r>
    </w:p>
    <w:p w:rsidR="00832B34" w:rsidRDefault="00832B34" w:rsidP="00832B34">
      <w:pPr>
        <w:pStyle w:val="a6"/>
        <w:ind w:left="1111" w:right="720"/>
      </w:pPr>
      <w:r>
        <w:t>Самоорганизация</w:t>
      </w:r>
    </w:p>
    <w:p w:rsidR="00832B34" w:rsidRDefault="00832B34" w:rsidP="00832B34">
      <w:pPr>
        <w:pStyle w:val="a6"/>
        <w:ind w:left="1111" w:right="720"/>
      </w:pPr>
      <w: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832B34" w:rsidRDefault="00832B34" w:rsidP="00832B34">
      <w:pPr>
        <w:pStyle w:val="a6"/>
        <w:ind w:left="1111" w:right="72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832B34" w:rsidRDefault="00832B34" w:rsidP="00832B34">
      <w:pPr>
        <w:pStyle w:val="a6"/>
        <w:ind w:left="1111" w:right="720"/>
      </w:pPr>
      <w:r>
        <w:t>Самоконтроль (рефлексия)</w:t>
      </w:r>
    </w:p>
    <w:p w:rsidR="00832B34" w:rsidRDefault="00832B34" w:rsidP="00832B34">
      <w:pPr>
        <w:pStyle w:val="a6"/>
        <w:ind w:left="1111" w:right="720"/>
      </w:pPr>
      <w:r>
        <w:t>—Владеть способами самоконтроля и рефлексии;</w:t>
      </w:r>
    </w:p>
    <w:p w:rsidR="00832B34" w:rsidRDefault="00832B34" w:rsidP="00832B34">
      <w:pPr>
        <w:pStyle w:val="a6"/>
        <w:ind w:left="1111" w:right="720"/>
      </w:pPr>
      <w:r>
        <w:t>—объяснять причины достижения (недостижения) результатов деятельности, давать оценку приобретённому опыту;</w:t>
      </w:r>
    </w:p>
    <w:p w:rsidR="00832B34" w:rsidRDefault="00832B34" w:rsidP="00832B34">
      <w:pPr>
        <w:pStyle w:val="a6"/>
        <w:ind w:left="1111" w:right="720"/>
      </w:pPr>
      <w:r>
        <w:t>—вносить коррективы в деятельность на основе новых обстоятельств, изменившихся ситуаций, установленных ошибок, возникших трудностей;</w:t>
      </w:r>
    </w:p>
    <w:p w:rsidR="00832B34" w:rsidRDefault="00832B34" w:rsidP="00832B34">
      <w:pPr>
        <w:pStyle w:val="a6"/>
        <w:ind w:left="1111" w:right="720"/>
      </w:pPr>
      <w:r>
        <w:t>—оценивать соответствие результата цели и условиям.</w:t>
      </w:r>
    </w:p>
    <w:p w:rsidR="00832B34" w:rsidRDefault="00832B34" w:rsidP="00832B34">
      <w:pPr>
        <w:pStyle w:val="a6"/>
        <w:ind w:left="1111" w:right="720"/>
      </w:pPr>
      <w:r>
        <w:t>Принятие себя и других:</w:t>
      </w:r>
    </w:p>
    <w:p w:rsidR="00832B34" w:rsidRDefault="00832B34" w:rsidP="00832B34">
      <w:pPr>
        <w:pStyle w:val="a6"/>
        <w:ind w:left="1111" w:right="720"/>
      </w:pPr>
      <w:r>
        <w:t>—Осознанно относиться к другому человеку, его мнению;</w:t>
      </w:r>
    </w:p>
    <w:p w:rsidR="00832B34" w:rsidRDefault="00832B34" w:rsidP="00832B34">
      <w:pPr>
        <w:pStyle w:val="a6"/>
        <w:ind w:left="1111" w:right="720"/>
      </w:pPr>
      <w:r>
        <w:t>—признавать своё право на ошибку и такое же право другого.</w:t>
      </w:r>
    </w:p>
    <w:p w:rsidR="00832B34" w:rsidRDefault="00832B34" w:rsidP="00832B34">
      <w:pPr>
        <w:pStyle w:val="a6"/>
        <w:ind w:left="1111" w:right="720"/>
      </w:pPr>
    </w:p>
    <w:p w:rsidR="00832B34" w:rsidRDefault="00832B34" w:rsidP="00832B34">
      <w:pPr>
        <w:pStyle w:val="a6"/>
        <w:ind w:left="1111" w:right="720"/>
      </w:pPr>
    </w:p>
    <w:p w:rsidR="00832B34" w:rsidRDefault="00832B34" w:rsidP="00832B34">
      <w:pPr>
        <w:pStyle w:val="a6"/>
        <w:ind w:left="1111" w:right="720"/>
      </w:pPr>
      <w:r>
        <w:lastRenderedPageBreak/>
        <w:t>ПРЕДМЕТНЫЕ РЕЗУЛЬТАТЫ</w:t>
      </w:r>
    </w:p>
    <w:p w:rsidR="00832B34" w:rsidRDefault="00832B34" w:rsidP="00832B34">
      <w:pPr>
        <w:pStyle w:val="a6"/>
        <w:ind w:left="1111" w:right="720"/>
      </w:pPr>
    </w:p>
    <w:p w:rsidR="00832B34" w:rsidRDefault="00832B34" w:rsidP="00832B34">
      <w:pPr>
        <w:pStyle w:val="a6"/>
        <w:ind w:left="1111" w:right="720"/>
      </w:pPr>
      <w:r>
        <w:t>5 КЛАСС</w:t>
      </w:r>
    </w:p>
    <w:p w:rsidR="00832B34" w:rsidRDefault="00832B34" w:rsidP="00832B34">
      <w:pPr>
        <w:pStyle w:val="a6"/>
        <w:ind w:left="1111" w:right="720"/>
      </w:pPr>
    </w:p>
    <w:p w:rsidR="00832B34" w:rsidRDefault="00832B34" w:rsidP="00832B34">
      <w:pPr>
        <w:pStyle w:val="a6"/>
        <w:ind w:left="1111" w:right="720"/>
      </w:pPr>
      <w:r>
        <w:t>—Приводить примеры географических объектов, процессов и явлений, изучаемых различными ветвями географической науки;</w:t>
      </w:r>
    </w:p>
    <w:p w:rsidR="00832B34" w:rsidRDefault="00832B34" w:rsidP="00832B34">
      <w:pPr>
        <w:pStyle w:val="a6"/>
        <w:ind w:left="1111" w:right="720"/>
      </w:pPr>
      <w:r>
        <w:t>—приводить примеры методов исследования, применяемых в географии;</w:t>
      </w:r>
    </w:p>
    <w:p w:rsidR="00832B34" w:rsidRDefault="00832B34" w:rsidP="00832B34">
      <w:pPr>
        <w:pStyle w:val="a6"/>
        <w:ind w:left="1111" w:right="720"/>
      </w:pPr>
      <w: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832B34" w:rsidRDefault="00832B34" w:rsidP="00832B34">
      <w:pPr>
        <w:pStyle w:val="a6"/>
        <w:ind w:left="1111" w:right="720"/>
      </w:pPr>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832B34" w:rsidRDefault="00832B34" w:rsidP="00832B34">
      <w:pPr>
        <w:pStyle w:val="a6"/>
        <w:ind w:left="1111" w:right="720"/>
      </w:pPr>
      <w:r>
        <w:t>—различать вклад великих путешественников в географическое изучение Земли;</w:t>
      </w:r>
    </w:p>
    <w:p w:rsidR="00832B34" w:rsidRDefault="00832B34" w:rsidP="00832B34">
      <w:pPr>
        <w:pStyle w:val="a6"/>
        <w:ind w:left="1111" w:right="720"/>
      </w:pPr>
      <w:r>
        <w:t>—описывать и сравнивать маршруты их путешествий;</w:t>
      </w:r>
    </w:p>
    <w:p w:rsidR="00832B34" w:rsidRDefault="00832B34" w:rsidP="00832B34">
      <w:pPr>
        <w:pStyle w:val="a6"/>
        <w:ind w:left="1111" w:right="720"/>
      </w:pPr>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832B34" w:rsidRDefault="00832B34" w:rsidP="00832B34">
      <w:pPr>
        <w:pStyle w:val="a6"/>
        <w:ind w:left="1111" w:right="720"/>
      </w:pPr>
      <w:r>
        <w:t>—определять направления, расстояния по плану местности и по географическим картам, географические координаты по географическим картам;</w:t>
      </w:r>
    </w:p>
    <w:p w:rsidR="00832B34" w:rsidRDefault="00832B34" w:rsidP="00832B34">
      <w:pPr>
        <w:pStyle w:val="a6"/>
        <w:ind w:left="1111" w:right="720"/>
      </w:pPr>
      <w: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832B34" w:rsidRDefault="00832B34" w:rsidP="00832B34">
      <w:pPr>
        <w:pStyle w:val="a6"/>
        <w:ind w:left="1111" w:right="720"/>
      </w:pPr>
      <w:r>
        <w:lastRenderedPageBreak/>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832B34" w:rsidRDefault="00832B34" w:rsidP="00832B34">
      <w:pPr>
        <w:pStyle w:val="a6"/>
        <w:ind w:left="1111" w:right="720"/>
      </w:pPr>
      <w:r>
        <w:t>—различать понятия «план местности» и «географическая карта», параллель» и «меридиан»;</w:t>
      </w:r>
    </w:p>
    <w:p w:rsidR="00832B34" w:rsidRDefault="00832B34" w:rsidP="00832B34">
      <w:pPr>
        <w:pStyle w:val="a6"/>
        <w:ind w:left="1111" w:right="720"/>
      </w:pPr>
      <w:r>
        <w:t>—приводить примеры влияния Солнца на мир живой и неживой природы;</w:t>
      </w:r>
    </w:p>
    <w:p w:rsidR="00832B34" w:rsidRDefault="00832B34" w:rsidP="00832B34">
      <w:pPr>
        <w:pStyle w:val="a6"/>
        <w:ind w:left="1111" w:right="720"/>
      </w:pPr>
      <w:r>
        <w:t>—объяснять причины смены дня и ночи и времён года;</w:t>
      </w:r>
    </w:p>
    <w:p w:rsidR="00832B34" w:rsidRDefault="00832B34" w:rsidP="00832B34">
      <w:pPr>
        <w:pStyle w:val="a6"/>
        <w:ind w:left="1111" w:right="720"/>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832B34" w:rsidRDefault="00832B34" w:rsidP="00832B34">
      <w:pPr>
        <w:pStyle w:val="a6"/>
        <w:ind w:left="1111" w:right="720"/>
      </w:pPr>
      <w:r>
        <w:t>—описывать внутреннее строение Земли;</w:t>
      </w:r>
    </w:p>
    <w:p w:rsidR="00832B34" w:rsidRDefault="00832B34" w:rsidP="00832B34">
      <w:pPr>
        <w:pStyle w:val="a6"/>
        <w:ind w:left="1111" w:right="720"/>
      </w:pPr>
      <w:r>
        <w:t>—различать понятия «земная кора»; «ядро», «мантия»; «минерал» и «горная порода»;</w:t>
      </w:r>
    </w:p>
    <w:p w:rsidR="00832B34" w:rsidRDefault="00832B34" w:rsidP="00832B34">
      <w:pPr>
        <w:pStyle w:val="a6"/>
        <w:ind w:left="1111" w:right="720"/>
      </w:pPr>
      <w:r>
        <w:t>—различать понятия «материковая» и «океаническая» земная кора;</w:t>
      </w:r>
    </w:p>
    <w:p w:rsidR="00832B34" w:rsidRDefault="00832B34" w:rsidP="00832B34">
      <w:pPr>
        <w:pStyle w:val="a6"/>
        <w:ind w:left="1111" w:right="720"/>
      </w:pPr>
      <w:r>
        <w:t>—различать изученные минералы и горные породы, материковую и океаническую земную кору;</w:t>
      </w:r>
    </w:p>
    <w:p w:rsidR="00832B34" w:rsidRDefault="00832B34" w:rsidP="00832B34">
      <w:pPr>
        <w:pStyle w:val="a6"/>
        <w:ind w:left="1111" w:right="720"/>
      </w:pPr>
      <w:r>
        <w:t>—показывать на карте и обозначать на контурной карте материки и океаны, крупные формы рельефа Земли;</w:t>
      </w:r>
    </w:p>
    <w:p w:rsidR="00832B34" w:rsidRDefault="00832B34" w:rsidP="00832B34">
      <w:pPr>
        <w:pStyle w:val="a6"/>
        <w:ind w:left="1111" w:right="720"/>
      </w:pPr>
      <w:r>
        <w:t>—различать горы и равнины;</w:t>
      </w:r>
    </w:p>
    <w:p w:rsidR="00832B34" w:rsidRDefault="00832B34" w:rsidP="00832B34">
      <w:pPr>
        <w:pStyle w:val="a6"/>
        <w:ind w:left="1111" w:right="720"/>
      </w:pPr>
      <w:r>
        <w:t>—классифицировать формы рельефа суши по высоте и по внешнему облику;</w:t>
      </w:r>
    </w:p>
    <w:p w:rsidR="00832B34" w:rsidRDefault="00832B34" w:rsidP="00832B34">
      <w:pPr>
        <w:pStyle w:val="a6"/>
        <w:ind w:left="1111" w:right="720"/>
      </w:pPr>
      <w:r>
        <w:t>—называть причины землетрясений и вулканических извержений;</w:t>
      </w:r>
    </w:p>
    <w:p w:rsidR="00832B34" w:rsidRDefault="00832B34" w:rsidP="00832B34">
      <w:pPr>
        <w:pStyle w:val="a6"/>
        <w:ind w:left="1111" w:right="720"/>
      </w:pPr>
      <w:r>
        <w:t xml:space="preserve">—применять понятия «литосфера», «землетрясение», «вулкан», «литосферная плита», «эпицентр землетрясения» и «очаг землетрясения» для решения учебных и </w:t>
      </w:r>
      <w:r>
        <w:lastRenderedPageBreak/>
        <w:t>(или) практико-ориентированных задач;</w:t>
      </w:r>
    </w:p>
    <w:p w:rsidR="00832B34" w:rsidRDefault="00832B34" w:rsidP="00832B34">
      <w:pPr>
        <w:pStyle w:val="a6"/>
        <w:ind w:left="1111" w:right="720"/>
      </w:pPr>
      <w:r>
        <w:t>—применять понятия «эпицентр землетрясения» и «очаг землетрясения» для решения познавательных задач;</w:t>
      </w:r>
    </w:p>
    <w:p w:rsidR="00832B34" w:rsidRDefault="00832B34" w:rsidP="00832B34">
      <w:pPr>
        <w:pStyle w:val="a6"/>
        <w:ind w:left="1111" w:right="720"/>
      </w:pPr>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832B34" w:rsidRDefault="00832B34" w:rsidP="00832B34">
      <w:pPr>
        <w:pStyle w:val="a6"/>
        <w:ind w:left="1111" w:right="720"/>
      </w:pPr>
      <w:r>
        <w:t>—классифицировать острова по происхождению;</w:t>
      </w:r>
    </w:p>
    <w:p w:rsidR="00832B34" w:rsidRDefault="00832B34" w:rsidP="00832B34">
      <w:pPr>
        <w:pStyle w:val="a6"/>
        <w:ind w:left="1111" w:right="720"/>
      </w:pPr>
      <w:r>
        <w:t>—приводить примеры опасных природных явлений в литосфере и средств их предупреждения;</w:t>
      </w:r>
    </w:p>
    <w:p w:rsidR="00832B34" w:rsidRDefault="00832B34" w:rsidP="00832B34">
      <w:pPr>
        <w:pStyle w:val="a6"/>
        <w:ind w:left="1111" w:right="720"/>
      </w:pPr>
      <w:r>
        <w:t>—приводить примеры изменений в литосфере в результате деятельности человека на примере своей местности, России и мира;</w:t>
      </w:r>
    </w:p>
    <w:p w:rsidR="00832B34" w:rsidRDefault="00832B34" w:rsidP="00832B34">
      <w:pPr>
        <w:pStyle w:val="a6"/>
        <w:ind w:left="1111" w:right="720"/>
      </w:pPr>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832B34" w:rsidRDefault="00832B34" w:rsidP="00832B34">
      <w:pPr>
        <w:pStyle w:val="a6"/>
        <w:ind w:left="1111" w:right="720"/>
      </w:pPr>
      <w:r>
        <w:t>—приводить примеры действия внешних процессов рельефообразования и наличия полезных ископаемых в своей местности;</w:t>
      </w:r>
    </w:p>
    <w:p w:rsidR="00832B34" w:rsidRDefault="00832B34" w:rsidP="00832B34">
      <w:pPr>
        <w:pStyle w:val="a6"/>
        <w:ind w:left="1111" w:right="720"/>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832B34" w:rsidRDefault="00832B34" w:rsidP="00832B34">
      <w:pPr>
        <w:pStyle w:val="a6"/>
        <w:ind w:left="1111" w:right="720"/>
      </w:pPr>
    </w:p>
    <w:p w:rsidR="00832B34" w:rsidRDefault="00832B34" w:rsidP="00832B34">
      <w:pPr>
        <w:pStyle w:val="a6"/>
        <w:ind w:left="1111" w:right="720"/>
      </w:pPr>
      <w:r>
        <w:t>6 КЛАСС</w:t>
      </w:r>
    </w:p>
    <w:p w:rsidR="00832B34" w:rsidRDefault="00832B34" w:rsidP="00832B34">
      <w:pPr>
        <w:pStyle w:val="a6"/>
        <w:ind w:left="1111" w:right="720"/>
      </w:pPr>
    </w:p>
    <w:p w:rsidR="00832B34" w:rsidRDefault="00832B34" w:rsidP="00832B34">
      <w:pPr>
        <w:pStyle w:val="a6"/>
        <w:ind w:left="1111" w:right="720"/>
      </w:pPr>
      <w:r>
        <w:t xml:space="preserve">—Описывать по физической карте полушарий, физической карте России, карте океанов, глобусу местоположение изученных географических объектов для решения </w:t>
      </w:r>
      <w:r>
        <w:lastRenderedPageBreak/>
        <w:t>учебных и (или) практико-ориентированных задач;</w:t>
      </w:r>
    </w:p>
    <w:p w:rsidR="00832B34" w:rsidRDefault="00832B34" w:rsidP="00832B34">
      <w:pPr>
        <w:pStyle w:val="a6"/>
        <w:ind w:left="1111" w:right="720"/>
      </w:pPr>
      <w: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832B34" w:rsidRDefault="00832B34" w:rsidP="00832B34">
      <w:pPr>
        <w:pStyle w:val="a6"/>
        <w:ind w:left="1111" w:right="720"/>
      </w:pPr>
      <w:r>
        <w:t>—приводить примеры опасных природных явлений в геосферах и средств их предупреждения;</w:t>
      </w:r>
    </w:p>
    <w:p w:rsidR="00832B34" w:rsidRDefault="00832B34" w:rsidP="00832B34">
      <w:pPr>
        <w:pStyle w:val="a6"/>
        <w:ind w:left="1111" w:right="720"/>
      </w:pPr>
      <w:r>
        <w:t>—сравнивать инструментарий (способы) получения географической информации на разных этапах географического изучения Земли;</w:t>
      </w:r>
    </w:p>
    <w:p w:rsidR="00832B34" w:rsidRDefault="00832B34" w:rsidP="00832B34">
      <w:pPr>
        <w:pStyle w:val="a6"/>
        <w:ind w:left="1111" w:right="720"/>
      </w:pPr>
      <w:r>
        <w:t>—различать свойства вод отдельных частей Мирового океана;</w:t>
      </w:r>
    </w:p>
    <w:p w:rsidR="00832B34" w:rsidRDefault="00832B34" w:rsidP="00832B34">
      <w:pPr>
        <w:pStyle w:val="a6"/>
        <w:ind w:left="1111" w:right="720"/>
      </w:pPr>
      <w:r>
        <w:t>—применять понятия «гидросфера», «круговорот воды», «цунами», «приливы и отливы» для решения учебных и (или) практико-ориентированных задач;</w:t>
      </w:r>
    </w:p>
    <w:p w:rsidR="00832B34" w:rsidRDefault="00832B34" w:rsidP="00832B34">
      <w:pPr>
        <w:pStyle w:val="a6"/>
        <w:ind w:left="1111" w:right="720"/>
      </w:pPr>
      <w:r>
        <w:t>—классифицировать объекты гидросферы (моря, озёра, реки, подземные воды, болота, ледники) по заданным признакам;</w:t>
      </w:r>
    </w:p>
    <w:p w:rsidR="00832B34" w:rsidRDefault="00832B34" w:rsidP="00832B34">
      <w:pPr>
        <w:pStyle w:val="a6"/>
        <w:ind w:left="1111" w:right="720"/>
      </w:pPr>
      <w:r>
        <w:t>—различать питание и режим рек;</w:t>
      </w:r>
    </w:p>
    <w:p w:rsidR="00832B34" w:rsidRDefault="00832B34" w:rsidP="00832B34">
      <w:pPr>
        <w:pStyle w:val="a6"/>
        <w:ind w:left="1111" w:right="720"/>
      </w:pPr>
      <w:r>
        <w:t>—сравнивать реки по заданным признакам;</w:t>
      </w:r>
    </w:p>
    <w:p w:rsidR="00832B34" w:rsidRDefault="00832B34" w:rsidP="00832B34">
      <w:pPr>
        <w:pStyle w:val="a6"/>
        <w:ind w:left="1111" w:right="720"/>
      </w:pPr>
      <w:r>
        <w:t>—различать понятия «грунтовые, межпластовые и артезианские воды» и применять их для решения учебных и (или) практико-ориентированных задач;</w:t>
      </w:r>
    </w:p>
    <w:p w:rsidR="00832B34" w:rsidRDefault="00832B34" w:rsidP="00832B34">
      <w:pPr>
        <w:pStyle w:val="a6"/>
        <w:ind w:left="1111" w:right="720"/>
      </w:pPr>
      <w:r>
        <w:t>—устанавливать причинно-следственные связи между питанием, режимом реки и климатом на территории речного бассейна;</w:t>
      </w:r>
    </w:p>
    <w:p w:rsidR="00832B34" w:rsidRDefault="00832B34" w:rsidP="00832B34">
      <w:pPr>
        <w:pStyle w:val="a6"/>
        <w:ind w:left="1111" w:right="720"/>
      </w:pPr>
      <w:r>
        <w:t>—приводить примеры районов распространения многолетней мерзлоты;</w:t>
      </w:r>
    </w:p>
    <w:p w:rsidR="00832B34" w:rsidRDefault="00832B34" w:rsidP="00832B34">
      <w:pPr>
        <w:pStyle w:val="a6"/>
        <w:ind w:left="1111" w:right="720"/>
      </w:pPr>
      <w:r>
        <w:t>—называть причины образования цунами, приливов и отливов;</w:t>
      </w:r>
    </w:p>
    <w:p w:rsidR="00832B34" w:rsidRDefault="00832B34" w:rsidP="00832B34">
      <w:pPr>
        <w:pStyle w:val="a6"/>
        <w:ind w:left="1111" w:right="720"/>
      </w:pPr>
      <w:r>
        <w:t>—описывать состав, строение атмосферы;</w:t>
      </w:r>
    </w:p>
    <w:p w:rsidR="00832B34" w:rsidRDefault="00832B34" w:rsidP="00832B34">
      <w:pPr>
        <w:pStyle w:val="a6"/>
        <w:ind w:left="1111" w:right="720"/>
      </w:pPr>
      <w:r>
        <w:t xml:space="preserve">—определять тенденции изменения температуры воздуха, количества атмосферных </w:t>
      </w:r>
      <w:r>
        <w:lastRenderedPageBreak/>
        <w:t>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832B34" w:rsidRDefault="00832B34" w:rsidP="00832B34">
      <w:pPr>
        <w:pStyle w:val="a6"/>
        <w:ind w:left="1111" w:right="720"/>
      </w:pPr>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832B34" w:rsidRDefault="00832B34" w:rsidP="00832B34">
      <w:pPr>
        <w:pStyle w:val="a6"/>
        <w:ind w:left="1111" w:right="720"/>
      </w:pPr>
      <w:r>
        <w:t>—различать свойства воздуха; климаты Земли; климатообразующие факторы;</w:t>
      </w:r>
    </w:p>
    <w:p w:rsidR="00832B34" w:rsidRDefault="00832B34" w:rsidP="00832B34">
      <w:pPr>
        <w:pStyle w:val="a6"/>
        <w:ind w:left="1111" w:right="720"/>
      </w:pPr>
      <w: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832B34" w:rsidRDefault="00832B34" w:rsidP="00832B34">
      <w:pPr>
        <w:pStyle w:val="a6"/>
        <w:ind w:left="1111" w:right="720"/>
      </w:pPr>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832B34" w:rsidRDefault="00832B34" w:rsidP="00832B34">
      <w:pPr>
        <w:pStyle w:val="a6"/>
        <w:ind w:left="1111" w:right="720"/>
      </w:pPr>
      <w:r>
        <w:t>—различать виды атмосферных осадков;</w:t>
      </w:r>
    </w:p>
    <w:p w:rsidR="00832B34" w:rsidRDefault="00832B34" w:rsidP="00832B34">
      <w:pPr>
        <w:pStyle w:val="a6"/>
        <w:ind w:left="1111" w:right="720"/>
      </w:pPr>
      <w:r>
        <w:t>—различать понятия «бризы» и «муссоны»;</w:t>
      </w:r>
    </w:p>
    <w:p w:rsidR="00832B34" w:rsidRDefault="00832B34" w:rsidP="00832B34">
      <w:pPr>
        <w:pStyle w:val="a6"/>
        <w:ind w:left="1111" w:right="720"/>
      </w:pPr>
      <w:r>
        <w:t>—различать понятия «погода» и «климат»;</w:t>
      </w:r>
    </w:p>
    <w:p w:rsidR="00832B34" w:rsidRDefault="00832B34" w:rsidP="00832B34">
      <w:pPr>
        <w:pStyle w:val="a6"/>
        <w:ind w:left="1111" w:right="720"/>
      </w:pPr>
      <w:r>
        <w:t>—различать понятия «атмосфера», «тропосфера», «стратосфера», «верхние слои атмосферы»;</w:t>
      </w:r>
    </w:p>
    <w:p w:rsidR="00832B34" w:rsidRDefault="00832B34" w:rsidP="00832B34">
      <w:pPr>
        <w:pStyle w:val="a6"/>
        <w:ind w:left="1111" w:right="720"/>
      </w:pPr>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832B34" w:rsidRDefault="00832B34" w:rsidP="00832B34">
      <w:pPr>
        <w:pStyle w:val="a6"/>
        <w:ind w:left="1111" w:right="720"/>
      </w:pPr>
      <w:r>
        <w:t xml:space="preserve">—выбирать и анализировать географическую информацию о глобальных климатических изменениях из различных источников для решения учебных и (или) </w:t>
      </w:r>
      <w:r>
        <w:lastRenderedPageBreak/>
        <w:t>практико-ориентированных задач;</w:t>
      </w:r>
    </w:p>
    <w:p w:rsidR="00832B34" w:rsidRDefault="00832B34" w:rsidP="00832B34">
      <w:pPr>
        <w:pStyle w:val="a6"/>
        <w:ind w:left="1111" w:right="720"/>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832B34" w:rsidRDefault="00832B34" w:rsidP="00832B34">
      <w:pPr>
        <w:pStyle w:val="a6"/>
        <w:ind w:left="1111" w:right="720"/>
      </w:pPr>
      <w:r>
        <w:t>—называть границы биосферы;</w:t>
      </w:r>
    </w:p>
    <w:p w:rsidR="00832B34" w:rsidRDefault="00832B34" w:rsidP="00832B34">
      <w:pPr>
        <w:pStyle w:val="a6"/>
        <w:ind w:left="1111" w:right="720"/>
      </w:pPr>
      <w:r>
        <w:t>—приводить примеры приспособления живых организмов к среде обитания в разных природных зонах;</w:t>
      </w:r>
    </w:p>
    <w:p w:rsidR="00832B34" w:rsidRDefault="00832B34" w:rsidP="00832B34">
      <w:pPr>
        <w:pStyle w:val="a6"/>
        <w:ind w:left="1111" w:right="720"/>
      </w:pPr>
      <w:r>
        <w:t>—различать растительный и животный мир разных территорий Земли;</w:t>
      </w:r>
    </w:p>
    <w:p w:rsidR="00832B34" w:rsidRDefault="00832B34" w:rsidP="00832B34">
      <w:pPr>
        <w:pStyle w:val="a6"/>
        <w:ind w:left="1111" w:right="720"/>
      </w:pPr>
      <w:r>
        <w:t>—объяснять взаимосвязи компонентов природы в природно-территориальном комплексе;</w:t>
      </w:r>
    </w:p>
    <w:p w:rsidR="00832B34" w:rsidRDefault="00832B34" w:rsidP="00832B34">
      <w:pPr>
        <w:pStyle w:val="a6"/>
        <w:ind w:left="1111" w:right="720"/>
      </w:pPr>
      <w:r>
        <w:t>—сравнивать особенности растительного и животного мира в различных природных зонах;</w:t>
      </w:r>
    </w:p>
    <w:p w:rsidR="00832B34" w:rsidRDefault="00832B34" w:rsidP="00832B34">
      <w:pPr>
        <w:pStyle w:val="a6"/>
        <w:ind w:left="1111" w:right="720"/>
      </w:pPr>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832B34" w:rsidRDefault="00832B34" w:rsidP="00832B34">
      <w:pPr>
        <w:pStyle w:val="a6"/>
        <w:ind w:left="1111" w:right="720"/>
      </w:pPr>
      <w:r>
        <w:t>—сравнивать плодородие почв в различных природных зонах;</w:t>
      </w:r>
    </w:p>
    <w:p w:rsidR="00832B34" w:rsidRDefault="00832B34" w:rsidP="00832B34">
      <w:pPr>
        <w:pStyle w:val="a6"/>
        <w:ind w:left="1111" w:right="720"/>
      </w:pPr>
      <w: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832B34" w:rsidRDefault="00832B34" w:rsidP="00832B34">
      <w:pPr>
        <w:pStyle w:val="a6"/>
        <w:ind w:left="1111" w:right="720"/>
      </w:pPr>
    </w:p>
    <w:p w:rsidR="00832B34" w:rsidRDefault="00832B34" w:rsidP="00832B34">
      <w:pPr>
        <w:pStyle w:val="a6"/>
        <w:ind w:left="1111" w:right="720"/>
      </w:pPr>
      <w:r>
        <w:t>7 КЛАСС</w:t>
      </w:r>
    </w:p>
    <w:p w:rsidR="00832B34" w:rsidRDefault="00832B34" w:rsidP="00832B34">
      <w:pPr>
        <w:pStyle w:val="a6"/>
        <w:ind w:left="1111" w:right="720"/>
      </w:pPr>
    </w:p>
    <w:p w:rsidR="00832B34" w:rsidRDefault="00832B34" w:rsidP="00832B34">
      <w:pPr>
        <w:pStyle w:val="a6"/>
        <w:ind w:left="1111" w:right="720"/>
      </w:pPr>
      <w:r>
        <w:lastRenderedPageBreak/>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832B34" w:rsidRDefault="00832B34" w:rsidP="00832B34">
      <w:pPr>
        <w:pStyle w:val="a6"/>
        <w:ind w:left="1111" w:right="720"/>
      </w:pPr>
      <w:r>
        <w:t>—называть: строение и свойства (целостность, зональность, ритмичность) географической оболочки;</w:t>
      </w:r>
    </w:p>
    <w:p w:rsidR="00832B34" w:rsidRDefault="00832B34" w:rsidP="00832B34">
      <w:pPr>
        <w:pStyle w:val="a6"/>
        <w:ind w:left="1111" w:right="720"/>
      </w:pPr>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832B34" w:rsidRDefault="00832B34" w:rsidP="00832B34">
      <w:pPr>
        <w:pStyle w:val="a6"/>
        <w:ind w:left="1111" w:right="720"/>
      </w:pPr>
      <w:r>
        <w:t>—определять природные зоны по их существенным признакам на основе интеграции и интерпретации информации об особенностях их природы;</w:t>
      </w:r>
    </w:p>
    <w:p w:rsidR="00832B34" w:rsidRDefault="00832B34" w:rsidP="00832B34">
      <w:pPr>
        <w:pStyle w:val="a6"/>
        <w:ind w:left="1111" w:right="720"/>
      </w:pPr>
      <w:r>
        <w:t>—различать изученные процессы и явления, происходящие в географической оболочке;</w:t>
      </w:r>
    </w:p>
    <w:p w:rsidR="00832B34" w:rsidRDefault="00832B34" w:rsidP="00832B34">
      <w:pPr>
        <w:pStyle w:val="a6"/>
        <w:ind w:left="1111" w:right="720"/>
      </w:pPr>
      <w:r>
        <w:t>—приводить примеры изменений в геосферах в результате деятельности человека;</w:t>
      </w:r>
    </w:p>
    <w:p w:rsidR="00832B34" w:rsidRDefault="00832B34" w:rsidP="00832B34">
      <w:pPr>
        <w:pStyle w:val="a6"/>
        <w:ind w:left="1111" w:right="720"/>
      </w:pPr>
      <w:r>
        <w:t>—описывать закономерности изменения в пространстве рельефа, климата, внутренних вод и органического мира;</w:t>
      </w:r>
    </w:p>
    <w:p w:rsidR="00832B34" w:rsidRDefault="00832B34" w:rsidP="00832B34">
      <w:pPr>
        <w:pStyle w:val="a6"/>
        <w:ind w:left="1111" w:right="720"/>
      </w:pPr>
      <w: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832B34" w:rsidRDefault="00832B34" w:rsidP="00832B34">
      <w:pPr>
        <w:pStyle w:val="a6"/>
        <w:ind w:left="1111" w:right="720"/>
      </w:pPr>
      <w:r>
        <w:t>—называть особенности географических процессов на границах литосферных плит с учётом характера взаимодействия и типа земной коры;</w:t>
      </w:r>
    </w:p>
    <w:p w:rsidR="00832B34" w:rsidRDefault="00832B34" w:rsidP="00832B34">
      <w:pPr>
        <w:pStyle w:val="a6"/>
        <w:ind w:left="1111" w:right="720"/>
      </w:pPr>
      <w:r>
        <w:t>—устанавливать (используя географические карты) взаимосвязи между движением литосферных плит и размещением крупных форм рельефа;</w:t>
      </w:r>
    </w:p>
    <w:p w:rsidR="00832B34" w:rsidRDefault="00832B34" w:rsidP="00832B34">
      <w:pPr>
        <w:pStyle w:val="a6"/>
        <w:ind w:left="1111" w:right="720"/>
      </w:pPr>
      <w:r>
        <w:t>—классифицировать воздушные массы Земли, типы климата по заданным показателям;</w:t>
      </w:r>
    </w:p>
    <w:p w:rsidR="00832B34" w:rsidRDefault="00832B34" w:rsidP="00832B34">
      <w:pPr>
        <w:pStyle w:val="a6"/>
        <w:ind w:left="1111" w:right="720"/>
      </w:pPr>
      <w:r>
        <w:lastRenderedPageBreak/>
        <w:t>—объяснять образование тропических муссонов, пассатов тропических широт, западных ветров;</w:t>
      </w:r>
    </w:p>
    <w:p w:rsidR="00832B34" w:rsidRDefault="00832B34" w:rsidP="00832B34">
      <w:pPr>
        <w:pStyle w:val="a6"/>
        <w:ind w:left="1111" w:right="720"/>
      </w:pPr>
      <w: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832B34" w:rsidRDefault="00832B34" w:rsidP="00832B34">
      <w:pPr>
        <w:pStyle w:val="a6"/>
        <w:ind w:left="1111" w:right="720"/>
      </w:pPr>
      <w:r>
        <w:t>—описывать климат территории по климатограмме;</w:t>
      </w:r>
    </w:p>
    <w:p w:rsidR="00832B34" w:rsidRDefault="00832B34" w:rsidP="00832B34">
      <w:pPr>
        <w:pStyle w:val="a6"/>
        <w:ind w:left="1111" w:right="720"/>
      </w:pPr>
      <w:r>
        <w:t>—объяснять влияние климатообразующих факторов на климатические особенности территории;</w:t>
      </w:r>
    </w:p>
    <w:p w:rsidR="00832B34" w:rsidRDefault="00832B34" w:rsidP="00832B34">
      <w:pPr>
        <w:pStyle w:val="a6"/>
        <w:ind w:left="1111" w:right="720"/>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832B34" w:rsidRDefault="00832B34" w:rsidP="00832B34">
      <w:pPr>
        <w:pStyle w:val="a6"/>
        <w:ind w:left="1111" w:right="720"/>
      </w:pPr>
      <w:r>
        <w:t>—различать океанические течения;</w:t>
      </w:r>
    </w:p>
    <w:p w:rsidR="00832B34" w:rsidRDefault="00832B34" w:rsidP="00832B34">
      <w:pPr>
        <w:pStyle w:val="a6"/>
        <w:ind w:left="1111" w:right="720"/>
      </w:pPr>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832B34" w:rsidRDefault="00832B34" w:rsidP="00832B34">
      <w:pPr>
        <w:pStyle w:val="a6"/>
        <w:ind w:left="1111" w:right="720"/>
      </w:pPr>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832B34" w:rsidRDefault="00832B34" w:rsidP="00832B34">
      <w:pPr>
        <w:pStyle w:val="a6"/>
        <w:ind w:left="1111" w:right="720"/>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832B34" w:rsidRDefault="00832B34" w:rsidP="00832B34">
      <w:pPr>
        <w:pStyle w:val="a6"/>
        <w:ind w:left="1111" w:right="720"/>
      </w:pPr>
      <w:r>
        <w:t>—различать и сравнивать численность населения крупных стран мира;</w:t>
      </w:r>
    </w:p>
    <w:p w:rsidR="00832B34" w:rsidRDefault="00832B34" w:rsidP="00832B34">
      <w:pPr>
        <w:pStyle w:val="a6"/>
        <w:ind w:left="1111" w:right="720"/>
      </w:pPr>
      <w:r>
        <w:t>—сравнивать плотность населения различных территорий;</w:t>
      </w:r>
    </w:p>
    <w:p w:rsidR="00832B34" w:rsidRDefault="00832B34" w:rsidP="00832B34">
      <w:pPr>
        <w:pStyle w:val="a6"/>
        <w:ind w:left="1111" w:right="720"/>
      </w:pPr>
      <w:r>
        <w:lastRenderedPageBreak/>
        <w:t>—применять понятие «плотность населения» для решения учебных и (или) практико-ориентированных задач;</w:t>
      </w:r>
    </w:p>
    <w:p w:rsidR="00832B34" w:rsidRDefault="00832B34" w:rsidP="00832B34">
      <w:pPr>
        <w:pStyle w:val="a6"/>
        <w:ind w:left="1111" w:right="720"/>
      </w:pPr>
      <w:r>
        <w:t>—различать городские и сельские поселения;</w:t>
      </w:r>
    </w:p>
    <w:p w:rsidR="00832B34" w:rsidRDefault="00832B34" w:rsidP="00832B34">
      <w:pPr>
        <w:pStyle w:val="a6"/>
        <w:ind w:left="1111" w:right="720"/>
      </w:pPr>
      <w:r>
        <w:t>—приводить примеры крупнейших городов мира;</w:t>
      </w:r>
    </w:p>
    <w:p w:rsidR="00832B34" w:rsidRDefault="00832B34" w:rsidP="00832B34">
      <w:pPr>
        <w:pStyle w:val="a6"/>
        <w:ind w:left="1111" w:right="720"/>
      </w:pPr>
      <w:r>
        <w:t>—приводить примеры мировых и национальных религий;</w:t>
      </w:r>
    </w:p>
    <w:p w:rsidR="00832B34" w:rsidRDefault="00832B34" w:rsidP="00832B34">
      <w:pPr>
        <w:pStyle w:val="a6"/>
        <w:ind w:left="1111" w:right="720"/>
      </w:pPr>
      <w:r>
        <w:t>—проводить языковую классификацию народов;</w:t>
      </w:r>
    </w:p>
    <w:p w:rsidR="00832B34" w:rsidRDefault="00832B34" w:rsidP="00832B34">
      <w:pPr>
        <w:pStyle w:val="a6"/>
        <w:ind w:left="1111" w:right="720"/>
      </w:pPr>
      <w:r>
        <w:t>—различать основные виды хозяйственной деятельности людей на различных территориях;</w:t>
      </w:r>
    </w:p>
    <w:p w:rsidR="00832B34" w:rsidRDefault="00832B34" w:rsidP="00832B34">
      <w:pPr>
        <w:pStyle w:val="a6"/>
        <w:ind w:left="1111" w:right="720"/>
      </w:pPr>
      <w:r>
        <w:t>—определять страны по их существенным признакам;</w:t>
      </w:r>
    </w:p>
    <w:p w:rsidR="00832B34" w:rsidRDefault="00832B34" w:rsidP="00832B34">
      <w:pPr>
        <w:pStyle w:val="a6"/>
        <w:ind w:left="1111" w:right="720"/>
      </w:pPr>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832B34" w:rsidRDefault="00832B34" w:rsidP="00832B34">
      <w:pPr>
        <w:pStyle w:val="a6"/>
        <w:ind w:left="1111" w:right="720"/>
      </w:pPr>
      <w:r>
        <w:t>—объяснять особенности природы, населения и хозяйства отдельных территорий;</w:t>
      </w:r>
    </w:p>
    <w:p w:rsidR="00832B34" w:rsidRDefault="00832B34" w:rsidP="00832B34">
      <w:pPr>
        <w:pStyle w:val="a6"/>
        <w:ind w:left="1111" w:right="720"/>
      </w:pPr>
      <w:r>
        <w:t>—использовать знания о населении материков и стран для решения различных учебных и практико-ориентированных задач;</w:t>
      </w:r>
    </w:p>
    <w:p w:rsidR="00832B34" w:rsidRDefault="00832B34" w:rsidP="00832B34">
      <w:pPr>
        <w:pStyle w:val="a6"/>
        <w:ind w:left="1111" w:right="72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832B34" w:rsidRDefault="00832B34" w:rsidP="00832B34">
      <w:pPr>
        <w:pStyle w:val="a6"/>
        <w:ind w:left="1111" w:right="720"/>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832B34" w:rsidRDefault="00832B34" w:rsidP="00832B34">
      <w:pPr>
        <w:pStyle w:val="a6"/>
        <w:ind w:left="1111" w:right="720"/>
      </w:pPr>
      <w:r>
        <w:t xml:space="preserve">—интегрировать и интерпретировать информацию об особенностях природы, </w:t>
      </w:r>
      <w:r>
        <w:lastRenderedPageBreak/>
        <w:t>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832B34" w:rsidRDefault="00832B34" w:rsidP="00832B34">
      <w:pPr>
        <w:pStyle w:val="a6"/>
        <w:ind w:left="1111" w:right="720"/>
      </w:pPr>
      <w:r>
        <w:t>—приводить примеры взаимодействия природы и общества в пределах отдельных территорий;</w:t>
      </w:r>
    </w:p>
    <w:p w:rsidR="00832B34" w:rsidRDefault="00832B34" w:rsidP="00832B34">
      <w:pPr>
        <w:pStyle w:val="a6"/>
        <w:ind w:left="1111" w:right="720"/>
      </w:pPr>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832B34" w:rsidRDefault="00832B34" w:rsidP="00832B34">
      <w:pPr>
        <w:pStyle w:val="a6"/>
        <w:ind w:left="1111" w:right="720"/>
      </w:pPr>
    </w:p>
    <w:p w:rsidR="00832B34" w:rsidRDefault="00832B34" w:rsidP="00832B34">
      <w:pPr>
        <w:pStyle w:val="a6"/>
        <w:ind w:left="1111" w:right="720"/>
      </w:pPr>
      <w:r>
        <w:t>8 КЛАСС</w:t>
      </w:r>
    </w:p>
    <w:p w:rsidR="00832B34" w:rsidRDefault="00832B34" w:rsidP="00832B34">
      <w:pPr>
        <w:pStyle w:val="a6"/>
        <w:ind w:left="1111" w:right="720"/>
      </w:pPr>
    </w:p>
    <w:p w:rsidR="00832B34" w:rsidRDefault="00832B34" w:rsidP="00832B34">
      <w:pPr>
        <w:pStyle w:val="a6"/>
        <w:ind w:left="1111" w:right="720"/>
      </w:pPr>
      <w:r>
        <w:t>—Характеризовать основные этапы истории формирования и изучения территории России;</w:t>
      </w:r>
    </w:p>
    <w:p w:rsidR="00832B34" w:rsidRDefault="00832B34" w:rsidP="00832B34">
      <w:pPr>
        <w:pStyle w:val="a6"/>
        <w:ind w:left="1111" w:right="720"/>
      </w:pPr>
      <w:r>
        <w:t>—находить в различных источниках информации факты, позволяющие определить вклад российских учёных и путешественников в освоение страны;</w:t>
      </w:r>
    </w:p>
    <w:p w:rsidR="00832B34" w:rsidRDefault="00832B34" w:rsidP="00832B34">
      <w:pPr>
        <w:pStyle w:val="a6"/>
        <w:ind w:left="1111" w:right="720"/>
      </w:pPr>
      <w:r>
        <w:t>—характеризовать географическое положение России с использованием информации из различных источников;</w:t>
      </w:r>
    </w:p>
    <w:p w:rsidR="00832B34" w:rsidRDefault="00832B34" w:rsidP="00832B34">
      <w:pPr>
        <w:pStyle w:val="a6"/>
        <w:ind w:left="1111" w:right="720"/>
      </w:pPr>
      <w:r>
        <w:t>—различать федеральные округа, крупные географические районы и макрорегионы России;</w:t>
      </w:r>
    </w:p>
    <w:p w:rsidR="00832B34" w:rsidRDefault="00832B34" w:rsidP="00832B34">
      <w:pPr>
        <w:pStyle w:val="a6"/>
        <w:ind w:left="1111" w:right="720"/>
      </w:pPr>
      <w:r>
        <w:t>—приводить примеры субъектов Российской Федерации разных видов и показывать их на географической карте;</w:t>
      </w:r>
    </w:p>
    <w:p w:rsidR="00832B34" w:rsidRDefault="00832B34" w:rsidP="00832B34">
      <w:pPr>
        <w:pStyle w:val="a6"/>
        <w:ind w:left="1111" w:right="720"/>
      </w:pPr>
      <w:r>
        <w:t xml:space="preserve">—оценивать влияние географического положения регионов России на особенности </w:t>
      </w:r>
      <w:r>
        <w:lastRenderedPageBreak/>
        <w:t>природы, жизнь и хозяйственную деятельность населения;</w:t>
      </w:r>
    </w:p>
    <w:p w:rsidR="00832B34" w:rsidRDefault="00832B34" w:rsidP="00832B34">
      <w:pPr>
        <w:pStyle w:val="a6"/>
        <w:ind w:left="1111" w:right="720"/>
      </w:pPr>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832B34" w:rsidRDefault="00832B34" w:rsidP="00832B34">
      <w:pPr>
        <w:pStyle w:val="a6"/>
        <w:ind w:left="1111" w:right="720"/>
      </w:pPr>
      <w:r>
        <w:t>—оценивать степень благоприятности природных условий в пределах отдельных регионов страны;</w:t>
      </w:r>
    </w:p>
    <w:p w:rsidR="00832B34" w:rsidRDefault="00832B34" w:rsidP="00832B34">
      <w:pPr>
        <w:pStyle w:val="a6"/>
        <w:ind w:left="1111" w:right="720"/>
      </w:pPr>
      <w:r>
        <w:t>—проводить классификацию природных ресурсов;</w:t>
      </w:r>
    </w:p>
    <w:p w:rsidR="00832B34" w:rsidRDefault="00832B34" w:rsidP="00832B34">
      <w:pPr>
        <w:pStyle w:val="a6"/>
        <w:ind w:left="1111" w:right="720"/>
      </w:pPr>
      <w:r>
        <w:t>—распознавать типы природопользования;</w:t>
      </w:r>
    </w:p>
    <w:p w:rsidR="00832B34" w:rsidRDefault="00832B34" w:rsidP="00832B34">
      <w:pPr>
        <w:pStyle w:val="a6"/>
        <w:ind w:left="1111" w:right="720"/>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832B34" w:rsidRDefault="00832B34" w:rsidP="00832B34">
      <w:pPr>
        <w:pStyle w:val="a6"/>
        <w:ind w:left="1111" w:right="720"/>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832B34" w:rsidRDefault="00832B34" w:rsidP="00832B34">
      <w:pPr>
        <w:pStyle w:val="a6"/>
        <w:ind w:left="1111" w:right="720"/>
      </w:pPr>
      <w:r>
        <w:t>—сравнивать особенности компонентов природы отдельных территорий страны;</w:t>
      </w:r>
    </w:p>
    <w:p w:rsidR="00832B34" w:rsidRDefault="00832B34" w:rsidP="00832B34">
      <w:pPr>
        <w:pStyle w:val="a6"/>
        <w:ind w:left="1111" w:right="720"/>
      </w:pPr>
      <w:r>
        <w:t>—объяснять особенности компонентов природы отдельных территорий страны;</w:t>
      </w:r>
    </w:p>
    <w:p w:rsidR="00832B34" w:rsidRDefault="00832B34" w:rsidP="00832B34">
      <w:pPr>
        <w:pStyle w:val="a6"/>
        <w:ind w:left="1111" w:right="720"/>
      </w:pPr>
      <w:r>
        <w:t xml:space="preserve">—использовать знания об особенностях компонентов природы России и её отдельных территорий, об особенностях взаимодействия природы и общества в </w:t>
      </w:r>
      <w:r>
        <w:lastRenderedPageBreak/>
        <w:t>пределах отдельных территорий для решения практико-ориентированных задач в контексте реальной жизни;</w:t>
      </w:r>
    </w:p>
    <w:p w:rsidR="00832B34" w:rsidRDefault="00832B34" w:rsidP="00832B34">
      <w:pPr>
        <w:pStyle w:val="a6"/>
        <w:ind w:left="1111" w:right="720"/>
      </w:pPr>
      <w:r>
        <w:t>—называть географические процессы и явления, определяющие особенности природы страны, отдельных регионов и своей местности;</w:t>
      </w:r>
    </w:p>
    <w:p w:rsidR="00832B34" w:rsidRDefault="00832B34" w:rsidP="00832B34">
      <w:pPr>
        <w:pStyle w:val="a6"/>
        <w:ind w:left="1111" w:right="720"/>
      </w:pPr>
      <w:r>
        <w:t>—объяснять распространение по территории страны областей современного горообразования, землетрясений и вулканизма;</w:t>
      </w:r>
    </w:p>
    <w:p w:rsidR="00832B34" w:rsidRDefault="00832B34" w:rsidP="00832B34">
      <w:pPr>
        <w:pStyle w:val="a6"/>
        <w:ind w:left="1111" w:right="720"/>
      </w:pPr>
      <w:r>
        <w:t>—применять понятия «плита», «щит», «моренный холм», «бараньи лбы», «бархан», «дюна» для решения учебных и (или) практико-ориентированных задач;</w:t>
      </w:r>
    </w:p>
    <w:p w:rsidR="00832B34" w:rsidRDefault="00832B34" w:rsidP="00832B34">
      <w:pPr>
        <w:pStyle w:val="a6"/>
        <w:ind w:left="1111" w:right="720"/>
      </w:pPr>
      <w: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832B34" w:rsidRDefault="00832B34" w:rsidP="00832B34">
      <w:pPr>
        <w:pStyle w:val="a6"/>
        <w:ind w:left="1111" w:right="720"/>
      </w:pPr>
      <w: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832B34" w:rsidRDefault="00832B34" w:rsidP="00832B34">
      <w:pPr>
        <w:pStyle w:val="a6"/>
        <w:ind w:left="1111" w:right="720"/>
      </w:pPr>
      <w:r>
        <w:t>—описывать и прогнозировать погоду территории по карте погоды;</w:t>
      </w:r>
    </w:p>
    <w:p w:rsidR="00832B34" w:rsidRDefault="00832B34" w:rsidP="00832B34">
      <w:pPr>
        <w:pStyle w:val="a6"/>
        <w:ind w:left="1111" w:right="720"/>
      </w:pPr>
      <w:r>
        <w:t>—использовать понятия «циклон», «антициклон», «атмосферный фронт» для объяснения особенностей погоды отдельных территорий с помощью карт погоды;</w:t>
      </w:r>
    </w:p>
    <w:p w:rsidR="00832B34" w:rsidRDefault="00832B34" w:rsidP="00832B34">
      <w:pPr>
        <w:pStyle w:val="a6"/>
        <w:ind w:left="1111" w:right="720"/>
      </w:pPr>
      <w:r>
        <w:t>—проводить классификацию типов климата и почв России;</w:t>
      </w:r>
    </w:p>
    <w:p w:rsidR="00832B34" w:rsidRDefault="00832B34" w:rsidP="00832B34">
      <w:pPr>
        <w:pStyle w:val="a6"/>
        <w:ind w:left="1111" w:right="720"/>
      </w:pPr>
      <w:r>
        <w:t>—распознавать показатели, характеризующие состояние окружающей среды;</w:t>
      </w:r>
    </w:p>
    <w:p w:rsidR="00832B34" w:rsidRDefault="00832B34" w:rsidP="00832B34">
      <w:pPr>
        <w:pStyle w:val="a6"/>
        <w:ind w:left="1111" w:right="720"/>
      </w:pPr>
      <w: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832B34" w:rsidRDefault="00832B34" w:rsidP="00832B34">
      <w:pPr>
        <w:pStyle w:val="a6"/>
        <w:ind w:left="1111" w:right="720"/>
      </w:pPr>
      <w:r>
        <w:t xml:space="preserve">—приводить примеры мер безопасности, в том числе для экономики семьи, в случае </w:t>
      </w:r>
      <w:r>
        <w:lastRenderedPageBreak/>
        <w:t>природных стихийных бедствий и техногенных катастроф;</w:t>
      </w:r>
    </w:p>
    <w:p w:rsidR="00832B34" w:rsidRDefault="00832B34" w:rsidP="00832B34">
      <w:pPr>
        <w:pStyle w:val="a6"/>
        <w:ind w:left="1111" w:right="720"/>
      </w:pPr>
      <w:r>
        <w:t>—приводить примеры рационального и нерационального природопользования;</w:t>
      </w:r>
    </w:p>
    <w:p w:rsidR="00832B34" w:rsidRDefault="00832B34" w:rsidP="00832B34">
      <w:pPr>
        <w:pStyle w:val="a6"/>
        <w:ind w:left="1111" w:right="720"/>
      </w:pPr>
      <w:r>
        <w:t>—приводить примеры особо охраняемых природных территорий России и своего края, животных и растений, занесённых в Красную книгу России;</w:t>
      </w:r>
    </w:p>
    <w:p w:rsidR="00832B34" w:rsidRDefault="00832B34" w:rsidP="00832B34">
      <w:pPr>
        <w:pStyle w:val="a6"/>
        <w:ind w:left="1111" w:right="72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832B34" w:rsidRDefault="00832B34" w:rsidP="00832B34">
      <w:pPr>
        <w:pStyle w:val="a6"/>
        <w:ind w:left="1111" w:right="720"/>
      </w:pPr>
      <w:r>
        <w:t>—приводить примеры адаптации человека к разнообразным природным условиям на территории страны;</w:t>
      </w:r>
    </w:p>
    <w:p w:rsidR="00832B34" w:rsidRDefault="00832B34" w:rsidP="00832B34">
      <w:pPr>
        <w:pStyle w:val="a6"/>
        <w:ind w:left="1111" w:right="720"/>
      </w:pPr>
      <w:r>
        <w:t>—сравнивать показатели воспроизводства и качества населения России с мировыми показателями и показателями других стран;</w:t>
      </w:r>
    </w:p>
    <w:p w:rsidR="00832B34" w:rsidRDefault="00832B34" w:rsidP="00832B34">
      <w:pPr>
        <w:pStyle w:val="a6"/>
        <w:ind w:left="1111" w:right="720"/>
      </w:pPr>
      <w:r>
        <w:t>—различать демографические процессы и явления, характеризующие динамику численности населения России, её отдельных регионов и своего края;</w:t>
      </w:r>
    </w:p>
    <w:p w:rsidR="00832B34" w:rsidRDefault="00832B34" w:rsidP="00832B34">
      <w:pPr>
        <w:pStyle w:val="a6"/>
        <w:ind w:left="1111" w:right="720"/>
      </w:pPr>
      <w:r>
        <w:t>—проводить классификацию населённых пунктов и регионов России по заданным основаниям;</w:t>
      </w:r>
    </w:p>
    <w:p w:rsidR="00832B34" w:rsidRDefault="00832B34" w:rsidP="00832B34">
      <w:pPr>
        <w:pStyle w:val="a6"/>
        <w:ind w:left="1111" w:right="720"/>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832B34" w:rsidRDefault="00832B34" w:rsidP="00832B34">
      <w:pPr>
        <w:pStyle w:val="a6"/>
        <w:ind w:left="1111" w:right="720"/>
      </w:pPr>
      <w:r>
        <w:t xml:space="preserve">—применять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w:t>
      </w:r>
      <w:r>
        <w:lastRenderedPageBreak/>
        <w:t>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832B34" w:rsidRDefault="00832B34" w:rsidP="00832B34">
      <w:pPr>
        <w:pStyle w:val="a6"/>
        <w:ind w:left="1111" w:right="720"/>
      </w:pPr>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832B34" w:rsidRDefault="00832B34" w:rsidP="00832B34">
      <w:pPr>
        <w:pStyle w:val="a6"/>
        <w:ind w:left="1111" w:right="720"/>
      </w:pPr>
    </w:p>
    <w:p w:rsidR="00832B34" w:rsidRDefault="00832B34" w:rsidP="00832B34">
      <w:pPr>
        <w:pStyle w:val="a6"/>
        <w:ind w:left="1111" w:right="720"/>
      </w:pPr>
      <w:r>
        <w:t>9 КЛАСС</w:t>
      </w:r>
    </w:p>
    <w:p w:rsidR="00832B34" w:rsidRDefault="00832B34" w:rsidP="00832B34">
      <w:pPr>
        <w:pStyle w:val="a6"/>
        <w:ind w:left="1111" w:right="720"/>
      </w:pPr>
    </w:p>
    <w:p w:rsidR="00832B34" w:rsidRDefault="00832B34" w:rsidP="00832B34">
      <w:pPr>
        <w:pStyle w:val="a6"/>
        <w:ind w:left="1111" w:right="72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832B34" w:rsidRDefault="00832B34" w:rsidP="00832B34">
      <w:pPr>
        <w:pStyle w:val="a6"/>
        <w:ind w:left="1111" w:right="720"/>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832B34" w:rsidRDefault="00832B34" w:rsidP="00832B34">
      <w:pPr>
        <w:pStyle w:val="a6"/>
        <w:ind w:left="1111" w:right="720"/>
      </w:pPr>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832B34" w:rsidRDefault="00832B34" w:rsidP="00832B34">
      <w:pPr>
        <w:pStyle w:val="a6"/>
        <w:ind w:left="1111" w:right="720"/>
      </w:pPr>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832B34" w:rsidRDefault="00832B34" w:rsidP="00832B34">
      <w:pPr>
        <w:pStyle w:val="a6"/>
        <w:ind w:left="1111" w:right="720"/>
      </w:pPr>
      <w:r>
        <w:t xml:space="preserve">—применять понятия «экономико-географическое положение», «состав хозяйства», </w:t>
      </w:r>
      <w:r>
        <w:lastRenderedPageBreak/>
        <w:t>«отраслевая,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832B34" w:rsidRDefault="00832B34" w:rsidP="00832B34">
      <w:pPr>
        <w:pStyle w:val="a6"/>
        <w:ind w:left="1111" w:right="720"/>
      </w:pPr>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832B34" w:rsidRDefault="00832B34" w:rsidP="00832B34">
      <w:pPr>
        <w:pStyle w:val="a6"/>
        <w:ind w:left="1111" w:right="720"/>
      </w:pPr>
      <w:r>
        <w:t>—различать территории опережающего развития (ТОР), Арктическую зону и зону Севера России;</w:t>
      </w:r>
    </w:p>
    <w:p w:rsidR="00832B34" w:rsidRDefault="00832B34" w:rsidP="00832B34">
      <w:pPr>
        <w:pStyle w:val="a6"/>
        <w:ind w:left="1111" w:right="720"/>
      </w:pPr>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832B34" w:rsidRDefault="00832B34" w:rsidP="00832B34">
      <w:pPr>
        <w:pStyle w:val="a6"/>
        <w:ind w:left="1111" w:right="720"/>
      </w:pPr>
      <w:r>
        <w:t xml:space="preserve">—находить,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w:t>
      </w:r>
      <w:r>
        <w:lastRenderedPageBreak/>
        <w:t>энергии (ВИЭ);</w:t>
      </w:r>
    </w:p>
    <w:p w:rsidR="00832B34" w:rsidRDefault="00832B34" w:rsidP="00832B34">
      <w:pPr>
        <w:pStyle w:val="a6"/>
        <w:ind w:left="1111" w:right="720"/>
      </w:pPr>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832B34" w:rsidRDefault="00832B34" w:rsidP="00832B34">
      <w:pPr>
        <w:pStyle w:val="a6"/>
        <w:ind w:left="1111" w:right="720"/>
      </w:pPr>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832B34" w:rsidRDefault="00832B34" w:rsidP="00832B34">
      <w:pPr>
        <w:pStyle w:val="a6"/>
        <w:ind w:left="1111" w:right="720"/>
      </w:pPr>
      <w:r>
        <w:t>—различать природно-ресурсный, человеческий и производственный капитал;</w:t>
      </w:r>
    </w:p>
    <w:p w:rsidR="00832B34" w:rsidRDefault="00832B34" w:rsidP="00832B34">
      <w:pPr>
        <w:pStyle w:val="a6"/>
        <w:ind w:left="1111" w:right="720"/>
      </w:pPr>
      <w:r>
        <w:t>—различать виды транспорта и основные показатели их работы: грузооборот и пассажирооборот;</w:t>
      </w:r>
    </w:p>
    <w:p w:rsidR="00832B34" w:rsidRDefault="00832B34" w:rsidP="00832B34">
      <w:pPr>
        <w:pStyle w:val="a6"/>
        <w:ind w:left="1111" w:right="720"/>
      </w:pPr>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832B34" w:rsidRDefault="00832B34" w:rsidP="00832B34">
      <w:pPr>
        <w:pStyle w:val="a6"/>
        <w:ind w:left="1111" w:right="720"/>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832B34" w:rsidRDefault="00832B34" w:rsidP="00832B34">
      <w:pPr>
        <w:pStyle w:val="a6"/>
        <w:ind w:left="1111" w:right="720"/>
      </w:pPr>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832B34" w:rsidRDefault="00832B34" w:rsidP="00832B34">
      <w:pPr>
        <w:pStyle w:val="a6"/>
        <w:ind w:left="1111" w:right="720"/>
      </w:pPr>
      <w:r>
        <w:lastRenderedPageBreak/>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832B34" w:rsidRDefault="00832B34" w:rsidP="00832B34">
      <w:pPr>
        <w:pStyle w:val="a6"/>
        <w:ind w:left="1111" w:right="720"/>
      </w:pPr>
      <w: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832B34" w:rsidRDefault="00832B34" w:rsidP="00832B34">
      <w:pPr>
        <w:pStyle w:val="a6"/>
        <w:ind w:left="1111" w:right="720"/>
      </w:pPr>
      <w:r>
        <w:t>—объяснять географические различия населения и хозяйства территорий крупных регионов страны;</w:t>
      </w:r>
    </w:p>
    <w:p w:rsidR="00832B34" w:rsidRDefault="00832B34" w:rsidP="00832B34">
      <w:pPr>
        <w:pStyle w:val="a6"/>
        <w:ind w:left="1111" w:right="720"/>
      </w:pPr>
      <w:r>
        <w:t>—сравнивать географическое положение, географические особенности природно-ресурсного потенциала, населения и хозяйства регионов России;</w:t>
      </w:r>
    </w:p>
    <w:p w:rsidR="00832B34" w:rsidRDefault="00832B34" w:rsidP="00832B34">
      <w:pPr>
        <w:pStyle w:val="a6"/>
        <w:ind w:left="1111" w:right="720"/>
      </w:pPr>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832B34" w:rsidRDefault="00832B34" w:rsidP="00832B34">
      <w:pPr>
        <w:pStyle w:val="a6"/>
        <w:ind w:left="1111" w:right="720"/>
      </w:pPr>
      <w:r>
        <w:t>—приводить примеры объектов Всемирного наследия ЮНЕСКО и описывать их местоположение на географической карте;</w:t>
      </w:r>
    </w:p>
    <w:p w:rsidR="00832B34" w:rsidRDefault="00832B34" w:rsidP="00832B34">
      <w:pPr>
        <w:pStyle w:val="a6"/>
        <w:ind w:left="1111" w:right="720"/>
      </w:pPr>
      <w:r>
        <w:t>—характеризовать место и роль России в мировом хозяйстве.</w:t>
      </w:r>
    </w:p>
    <w:p w:rsidR="00832B34" w:rsidRDefault="00832B34" w:rsidP="00832B34">
      <w:pPr>
        <w:pStyle w:val="a6"/>
        <w:ind w:left="1111" w:right="720"/>
      </w:pPr>
    </w:p>
    <w:p w:rsidR="00832B34" w:rsidRDefault="00832B34" w:rsidP="00832B34">
      <w:pPr>
        <w:pStyle w:val="a6"/>
        <w:ind w:left="1111" w:right="720"/>
      </w:pPr>
      <w:r w:rsidRPr="00832B34">
        <w:rPr>
          <w:b/>
        </w:rPr>
        <w:t>МАТЕМАТИКА</w:t>
      </w:r>
    </w:p>
    <w:p w:rsidR="00310047" w:rsidRDefault="00310047" w:rsidP="00310047">
      <w:pPr>
        <w:pStyle w:val="a6"/>
        <w:ind w:left="1111" w:right="720"/>
      </w:pPr>
      <w:r>
        <w:t>ПЛАНИРУЕМЫЕ РЕЗУЛЬТАТЫ ОСВОЕНИЯ</w:t>
      </w:r>
    </w:p>
    <w:p w:rsidR="00310047" w:rsidRDefault="00310047" w:rsidP="00310047">
      <w:pPr>
        <w:pStyle w:val="a6"/>
        <w:ind w:left="1111" w:right="720"/>
      </w:pPr>
      <w:r>
        <w:t>УЧЕБНОГО ПРЕДМЕТА «МАТЕМАТИКА»</w:t>
      </w:r>
    </w:p>
    <w:p w:rsidR="00310047" w:rsidRDefault="00310047" w:rsidP="00310047">
      <w:pPr>
        <w:pStyle w:val="a6"/>
        <w:ind w:left="1111" w:right="720"/>
      </w:pPr>
      <w:r>
        <w:t>НА УРОВНЕ ОСНОВНОГО ОБЩЕГО ОБРАЗОВАНИЯ</w:t>
      </w:r>
    </w:p>
    <w:p w:rsidR="00310047" w:rsidRDefault="00310047" w:rsidP="00310047">
      <w:pPr>
        <w:pStyle w:val="a6"/>
        <w:ind w:left="1111" w:right="720"/>
      </w:pPr>
      <w:r>
        <w:t xml:space="preserve">Освоение учебного предмета «Математика» должно обеспечивать достижение на уровне основного общего образования следующих личностных, метапредметных и </w:t>
      </w:r>
      <w:r>
        <w:lastRenderedPageBreak/>
        <w:t>предметных образовательных результатов:</w:t>
      </w:r>
    </w:p>
    <w:p w:rsidR="00310047" w:rsidRDefault="00310047" w:rsidP="00310047">
      <w:pPr>
        <w:pStyle w:val="a6"/>
        <w:ind w:left="1111" w:right="720"/>
      </w:pPr>
      <w:r>
        <w:t>ЛИЧНОСТНЫЕ РЕЗУЛЬТАТЫ</w:t>
      </w:r>
    </w:p>
    <w:p w:rsidR="00310047" w:rsidRDefault="00310047" w:rsidP="00310047">
      <w:pPr>
        <w:pStyle w:val="a6"/>
        <w:ind w:left="1111" w:right="720"/>
      </w:pPr>
      <w:r>
        <w:t>Личностные результаты освоения программы учебного предмета «Математика» характеризуются:</w:t>
      </w:r>
    </w:p>
    <w:p w:rsidR="00310047" w:rsidRDefault="00310047" w:rsidP="00310047">
      <w:pPr>
        <w:pStyle w:val="a6"/>
        <w:ind w:left="1111" w:right="720"/>
      </w:pPr>
      <w:r>
        <w:t>Патриотическое воспитание:</w:t>
      </w:r>
    </w:p>
    <w:p w:rsidR="00310047" w:rsidRDefault="00310047" w:rsidP="00310047">
      <w:pPr>
        <w:pStyle w:val="a6"/>
        <w:ind w:left="1111" w:right="720"/>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310047" w:rsidRDefault="00310047" w:rsidP="00310047">
      <w:pPr>
        <w:pStyle w:val="a6"/>
        <w:ind w:left="1111" w:right="720"/>
      </w:pPr>
      <w:r>
        <w:t>Гражданское и духовно-нравственное воспитание:</w:t>
      </w:r>
    </w:p>
    <w:p w:rsidR="00310047" w:rsidRDefault="00310047" w:rsidP="00310047">
      <w:pPr>
        <w:pStyle w:val="a6"/>
        <w:ind w:left="1111" w:right="720"/>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310047" w:rsidRDefault="00310047" w:rsidP="00310047">
      <w:pPr>
        <w:pStyle w:val="a6"/>
        <w:ind w:left="1111" w:right="720"/>
      </w:pPr>
      <w:r>
        <w:t>Трудовое воспитание:</w:t>
      </w:r>
    </w:p>
    <w:p w:rsidR="00310047" w:rsidRDefault="00310047" w:rsidP="00310047">
      <w:pPr>
        <w:pStyle w:val="a6"/>
        <w:ind w:left="1111" w:right="720"/>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310047" w:rsidRDefault="00310047" w:rsidP="00310047">
      <w:pPr>
        <w:pStyle w:val="a6"/>
        <w:ind w:left="1111" w:right="720"/>
      </w:pPr>
      <w:r>
        <w:lastRenderedPageBreak/>
        <w:t>Эстетическое воспитание:</w:t>
      </w:r>
    </w:p>
    <w:p w:rsidR="00310047" w:rsidRDefault="00310047" w:rsidP="00310047">
      <w:pPr>
        <w:pStyle w:val="a6"/>
        <w:ind w:left="1111" w:right="720"/>
      </w:pPr>
      <w: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310047" w:rsidRDefault="00310047" w:rsidP="00310047">
      <w:pPr>
        <w:pStyle w:val="a6"/>
        <w:ind w:left="1111" w:right="720"/>
      </w:pPr>
      <w:r>
        <w:t>Ценности научного познания:</w:t>
      </w:r>
    </w:p>
    <w:p w:rsidR="00310047" w:rsidRDefault="00310047" w:rsidP="00310047">
      <w:pPr>
        <w:pStyle w:val="a6"/>
        <w:ind w:left="1111" w:right="720"/>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310047" w:rsidRDefault="00310047" w:rsidP="00310047">
      <w:pPr>
        <w:pStyle w:val="a6"/>
        <w:ind w:left="1111" w:right="720"/>
      </w:pPr>
      <w:r>
        <w:t>Физическое воспитание, формирование культуры здоровья и эмоционального благополучия:</w:t>
      </w:r>
    </w:p>
    <w:p w:rsidR="00310047" w:rsidRDefault="00310047" w:rsidP="00310047">
      <w:pPr>
        <w:pStyle w:val="a6"/>
        <w:ind w:left="1111" w:right="720"/>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310047" w:rsidRDefault="00310047" w:rsidP="00310047">
      <w:pPr>
        <w:pStyle w:val="a6"/>
        <w:ind w:left="1111" w:right="720"/>
      </w:pPr>
      <w:r>
        <w:t>Экологическое воспитание:</w:t>
      </w:r>
    </w:p>
    <w:p w:rsidR="00310047" w:rsidRDefault="00310047" w:rsidP="00310047">
      <w:pPr>
        <w:pStyle w:val="a6"/>
        <w:ind w:left="1111" w:right="720"/>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310047" w:rsidRDefault="00310047" w:rsidP="00310047">
      <w:pPr>
        <w:pStyle w:val="a6"/>
        <w:ind w:left="1111" w:right="720"/>
      </w:pPr>
      <w:r>
        <w:t xml:space="preserve">Личностные результаты, обеспечивающие адаптацию обучающегося к </w:t>
      </w:r>
      <w:r>
        <w:lastRenderedPageBreak/>
        <w:t>изменяющимся условиям социальной и природной среды:</w:t>
      </w:r>
    </w:p>
    <w:p w:rsidR="00310047" w:rsidRDefault="00310047" w:rsidP="00310047">
      <w:pPr>
        <w:pStyle w:val="a6"/>
        <w:ind w:left="1111" w:right="720"/>
      </w:pPr>
      <w: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310047" w:rsidRDefault="00310047" w:rsidP="00310047">
      <w:pPr>
        <w:pStyle w:val="a6"/>
        <w:ind w:left="1111" w:right="720"/>
      </w:pPr>
      <w: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310047" w:rsidRDefault="00310047" w:rsidP="00310047">
      <w:pPr>
        <w:pStyle w:val="a6"/>
        <w:ind w:left="1111" w:right="720"/>
      </w:pPr>
      <w: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310047" w:rsidRDefault="00310047" w:rsidP="00310047">
      <w:pPr>
        <w:pStyle w:val="a6"/>
        <w:ind w:left="1111" w:right="720"/>
      </w:pPr>
    </w:p>
    <w:p w:rsidR="00310047" w:rsidRDefault="00310047" w:rsidP="00310047">
      <w:pPr>
        <w:pStyle w:val="a6"/>
        <w:ind w:left="1111" w:right="720"/>
      </w:pPr>
      <w:r>
        <w:t>МЕТАПРЕДМЕТНЫЕ РЕЗУЛЬТАТЫ</w:t>
      </w:r>
    </w:p>
    <w:p w:rsidR="00310047" w:rsidRDefault="00310047" w:rsidP="00310047">
      <w:pPr>
        <w:pStyle w:val="a6"/>
        <w:ind w:left="1111" w:right="720"/>
      </w:pPr>
      <w:r>
        <w:t>Метапредметные результаты освоения программы учебного предмета «Математика» характеризуются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310047" w:rsidRDefault="00310047" w:rsidP="00310047">
      <w:pPr>
        <w:pStyle w:val="a6"/>
        <w:ind w:left="1111" w:right="720"/>
      </w:pPr>
      <w:r>
        <w:t>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310047" w:rsidRDefault="00310047" w:rsidP="00310047">
      <w:pPr>
        <w:pStyle w:val="a6"/>
        <w:ind w:left="1111" w:right="720"/>
      </w:pPr>
      <w:r>
        <w:t>Базовые логические действия:</w:t>
      </w:r>
    </w:p>
    <w:p w:rsidR="00310047" w:rsidRDefault="00310047" w:rsidP="00310047">
      <w:pPr>
        <w:pStyle w:val="a6"/>
        <w:ind w:left="1111" w:right="720"/>
      </w:pPr>
      <w:r>
        <w:lastRenderedPageBreak/>
        <w:t></w:t>
      </w:r>
      <w:r>
        <w:tab/>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310047" w:rsidRDefault="00310047" w:rsidP="00310047">
      <w:pPr>
        <w:pStyle w:val="a6"/>
        <w:ind w:left="1111" w:right="720"/>
      </w:pPr>
      <w:r>
        <w:t></w:t>
      </w:r>
      <w:r>
        <w:tab/>
        <w:t>воспринимать, формулировать и преобразовывать суждения: утвердительные и отрицательные, единичные, частные и общие; условные;</w:t>
      </w:r>
    </w:p>
    <w:p w:rsidR="00310047" w:rsidRDefault="00310047" w:rsidP="00310047">
      <w:pPr>
        <w:pStyle w:val="a6"/>
        <w:ind w:left="1111" w:right="720"/>
      </w:pPr>
      <w:r>
        <w:t></w:t>
      </w:r>
      <w:r>
        <w:tab/>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310047" w:rsidRDefault="00310047" w:rsidP="00310047">
      <w:pPr>
        <w:pStyle w:val="a6"/>
        <w:ind w:left="1111" w:right="720"/>
      </w:pPr>
      <w:r>
        <w:t></w:t>
      </w:r>
      <w:r>
        <w:tab/>
        <w:t>делать выводы с использованием законов логики, дедуктивных и индуктивных умозаключений, умозаключений по аналогии;</w:t>
      </w:r>
    </w:p>
    <w:p w:rsidR="00310047" w:rsidRDefault="00310047" w:rsidP="00310047">
      <w:pPr>
        <w:pStyle w:val="a6"/>
        <w:ind w:left="1111" w:right="720"/>
      </w:pPr>
      <w:r>
        <w:t></w:t>
      </w:r>
      <w:r>
        <w:tab/>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310047" w:rsidRDefault="00310047" w:rsidP="00310047">
      <w:pPr>
        <w:pStyle w:val="a6"/>
        <w:ind w:left="1111" w:right="720"/>
      </w:pPr>
      <w:r>
        <w:t></w:t>
      </w:r>
      <w:r>
        <w:tab/>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10047" w:rsidRDefault="00310047" w:rsidP="00310047">
      <w:pPr>
        <w:pStyle w:val="a6"/>
        <w:ind w:left="1111" w:right="720"/>
      </w:pPr>
      <w:r>
        <w:t>Базовые исследовательские действия:</w:t>
      </w:r>
    </w:p>
    <w:p w:rsidR="00310047" w:rsidRDefault="00310047" w:rsidP="00310047">
      <w:pPr>
        <w:pStyle w:val="a6"/>
        <w:ind w:left="1111" w:right="720"/>
      </w:pPr>
      <w:r>
        <w:t></w:t>
      </w:r>
      <w:r>
        <w:tab/>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310047" w:rsidRDefault="00310047" w:rsidP="00310047">
      <w:pPr>
        <w:pStyle w:val="a6"/>
        <w:ind w:left="1111" w:right="720"/>
      </w:pPr>
      <w:r>
        <w:lastRenderedPageBreak/>
        <w:t></w:t>
      </w:r>
      <w:r>
        <w:tab/>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310047" w:rsidRDefault="00310047" w:rsidP="00310047">
      <w:pPr>
        <w:pStyle w:val="a6"/>
        <w:ind w:left="1111" w:right="720"/>
      </w:pPr>
      <w:r>
        <w:t></w:t>
      </w:r>
      <w:r>
        <w:tab/>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310047" w:rsidRDefault="00310047" w:rsidP="00310047">
      <w:pPr>
        <w:pStyle w:val="a6"/>
        <w:ind w:left="1111" w:right="720"/>
      </w:pPr>
      <w:r>
        <w:t></w:t>
      </w:r>
      <w:r>
        <w:tab/>
        <w:t>прогнозировать возможное развитие процесса, а также выдвигать предположения о его развитии в новых условиях.</w:t>
      </w:r>
    </w:p>
    <w:p w:rsidR="00310047" w:rsidRDefault="00310047" w:rsidP="00310047">
      <w:pPr>
        <w:pStyle w:val="a6"/>
        <w:ind w:left="1111" w:right="720"/>
      </w:pPr>
      <w:r>
        <w:t>Работа с информацией:</w:t>
      </w:r>
    </w:p>
    <w:p w:rsidR="00310047" w:rsidRDefault="00310047" w:rsidP="00310047">
      <w:pPr>
        <w:pStyle w:val="a6"/>
        <w:ind w:left="1111" w:right="720"/>
      </w:pPr>
      <w:r>
        <w:t></w:t>
      </w:r>
      <w:r>
        <w:tab/>
        <w:t>выявлять недостаточность и избыточность информации, данных, необходимых для решения задачи;</w:t>
      </w:r>
    </w:p>
    <w:p w:rsidR="00310047" w:rsidRDefault="00310047" w:rsidP="00310047">
      <w:pPr>
        <w:pStyle w:val="a6"/>
        <w:ind w:left="1111" w:right="720"/>
      </w:pPr>
      <w:r>
        <w:t></w:t>
      </w:r>
      <w:r>
        <w:tab/>
        <w:t>выбирать, анализировать, систематизировать и интерпретировать информацию различных видов и форм представления;</w:t>
      </w:r>
    </w:p>
    <w:p w:rsidR="00310047" w:rsidRDefault="00310047" w:rsidP="00310047">
      <w:pPr>
        <w:pStyle w:val="a6"/>
        <w:ind w:left="1111" w:right="720"/>
      </w:pPr>
      <w:r>
        <w:t></w:t>
      </w:r>
      <w:r>
        <w:tab/>
        <w:t>выбирать форму представления информации и иллюстрировать решаемые задачи схемами, диаграммами, иной графикой и их комбинациями;</w:t>
      </w:r>
    </w:p>
    <w:p w:rsidR="00310047" w:rsidRDefault="00310047" w:rsidP="00310047">
      <w:pPr>
        <w:pStyle w:val="a6"/>
        <w:ind w:left="1111" w:right="720"/>
      </w:pPr>
      <w:r>
        <w:t></w:t>
      </w:r>
      <w:r>
        <w:tab/>
        <w:t>оценивать надёжность информации по критериям, предложенным учителем или сформулированным самостоятельно.</w:t>
      </w:r>
    </w:p>
    <w:p w:rsidR="00310047" w:rsidRDefault="00310047" w:rsidP="00310047">
      <w:pPr>
        <w:pStyle w:val="a6"/>
        <w:ind w:left="1111" w:right="720"/>
      </w:pPr>
      <w:r>
        <w:t>2) Универсальные коммуникативные действия обеспечивают сформированность социальных навыков обучающихся.</w:t>
      </w:r>
    </w:p>
    <w:p w:rsidR="00310047" w:rsidRDefault="00310047" w:rsidP="00310047">
      <w:pPr>
        <w:pStyle w:val="a6"/>
        <w:ind w:left="1111" w:right="720"/>
      </w:pPr>
      <w:r>
        <w:t>Общение:</w:t>
      </w:r>
    </w:p>
    <w:p w:rsidR="00310047" w:rsidRDefault="00310047" w:rsidP="00310047">
      <w:pPr>
        <w:pStyle w:val="a6"/>
        <w:ind w:left="1111" w:right="720"/>
      </w:pPr>
      <w:r>
        <w:t></w:t>
      </w:r>
      <w:r>
        <w:tab/>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w:t>
      </w:r>
      <w:r>
        <w:lastRenderedPageBreak/>
        <w:t>результат;</w:t>
      </w:r>
    </w:p>
    <w:p w:rsidR="00310047" w:rsidRDefault="00310047" w:rsidP="00310047">
      <w:pPr>
        <w:pStyle w:val="a6"/>
        <w:ind w:left="1111" w:right="720"/>
      </w:pPr>
      <w:r>
        <w:t></w:t>
      </w:r>
      <w:r>
        <w:tab/>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310047" w:rsidRDefault="00310047" w:rsidP="00310047">
      <w:pPr>
        <w:pStyle w:val="a6"/>
        <w:ind w:left="1111" w:right="720"/>
      </w:pPr>
      <w:r>
        <w:t></w:t>
      </w:r>
      <w:r>
        <w:tab/>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310047" w:rsidRDefault="00310047" w:rsidP="00310047">
      <w:pPr>
        <w:pStyle w:val="a6"/>
        <w:ind w:left="1111" w:right="720"/>
      </w:pPr>
      <w:r>
        <w:t>Сотрудничество:</w:t>
      </w:r>
    </w:p>
    <w:p w:rsidR="00310047" w:rsidRDefault="00310047" w:rsidP="00310047">
      <w:pPr>
        <w:pStyle w:val="a6"/>
        <w:ind w:left="1111" w:right="720"/>
      </w:pPr>
      <w:r>
        <w:t></w:t>
      </w:r>
      <w:r>
        <w:tab/>
        <w:t>понимать и использовать преимущества командной и индивидуальной работы при решении учебных математических</w:t>
      </w:r>
    </w:p>
    <w:p w:rsidR="00310047" w:rsidRDefault="00310047" w:rsidP="00310047">
      <w:pPr>
        <w:pStyle w:val="a6"/>
        <w:ind w:left="1111" w:right="720"/>
      </w:pPr>
      <w:r>
        <w:t></w:t>
      </w:r>
      <w:r>
        <w:tab/>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310047" w:rsidRDefault="00310047" w:rsidP="00310047">
      <w:pPr>
        <w:pStyle w:val="a6"/>
        <w:ind w:left="1111" w:right="720"/>
      </w:pPr>
      <w:r>
        <w:t></w:t>
      </w:r>
      <w:r>
        <w:tab/>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310047" w:rsidRDefault="00310047" w:rsidP="00310047">
      <w:pPr>
        <w:pStyle w:val="a6"/>
        <w:ind w:left="1111" w:right="720"/>
      </w:pPr>
      <w:r>
        <w:t>3) Универсальные регулятивные действия обеспечивают формирование смысловых установок и жизненных навыков личности.</w:t>
      </w:r>
    </w:p>
    <w:p w:rsidR="00310047" w:rsidRDefault="00310047" w:rsidP="00310047">
      <w:pPr>
        <w:pStyle w:val="a6"/>
        <w:ind w:left="1111" w:right="720"/>
      </w:pPr>
      <w:r>
        <w:t>Самоорганизация:</w:t>
      </w:r>
    </w:p>
    <w:p w:rsidR="00310047" w:rsidRDefault="00310047" w:rsidP="00310047">
      <w:pPr>
        <w:pStyle w:val="a6"/>
        <w:ind w:left="1111" w:right="720"/>
      </w:pPr>
      <w:r>
        <w:t></w:t>
      </w:r>
      <w:r>
        <w:tab/>
        <w:t xml:space="preserve">самостоятельно составлять план, алгоритм решения задачи (или его часть), </w:t>
      </w:r>
      <w:r>
        <w:lastRenderedPageBreak/>
        <w:t>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310047" w:rsidRDefault="00310047" w:rsidP="00310047">
      <w:pPr>
        <w:pStyle w:val="a6"/>
        <w:ind w:left="1111" w:right="720"/>
      </w:pPr>
      <w:r>
        <w:t>Самоконтроль:</w:t>
      </w:r>
    </w:p>
    <w:p w:rsidR="00310047" w:rsidRDefault="00310047" w:rsidP="00310047">
      <w:pPr>
        <w:pStyle w:val="a6"/>
        <w:ind w:left="1111" w:right="720"/>
      </w:pPr>
      <w:r>
        <w:t></w:t>
      </w:r>
      <w:r>
        <w:tab/>
        <w:t>владеть способами самопроверки, самоконтроля процесса и результата решения математической задачи;</w:t>
      </w:r>
    </w:p>
    <w:p w:rsidR="00310047" w:rsidRDefault="00310047" w:rsidP="00310047">
      <w:pPr>
        <w:pStyle w:val="a6"/>
        <w:ind w:left="1111" w:right="720"/>
      </w:pPr>
      <w:r>
        <w:t></w:t>
      </w:r>
      <w:r>
        <w:tab/>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310047" w:rsidRDefault="00310047" w:rsidP="00310047">
      <w:pPr>
        <w:pStyle w:val="a6"/>
        <w:ind w:left="1111" w:right="720"/>
      </w:pPr>
      <w:r>
        <w:t></w:t>
      </w:r>
      <w:r>
        <w:tab/>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310047" w:rsidRDefault="00310047" w:rsidP="00310047">
      <w:pPr>
        <w:pStyle w:val="a6"/>
        <w:ind w:left="1111" w:right="720"/>
      </w:pPr>
      <w:r>
        <w:t>ПРЕДМЕТНЫЕ РЕЗУЛЬТАТЫ</w:t>
      </w:r>
    </w:p>
    <w:p w:rsidR="00310047" w:rsidRDefault="00310047" w:rsidP="00310047">
      <w:pPr>
        <w:pStyle w:val="a6"/>
        <w:ind w:left="1111" w:right="720"/>
      </w:pPr>
      <w:r>
        <w:t>Предметные результаты освоения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832B34" w:rsidRDefault="00310047" w:rsidP="00310047">
      <w:pPr>
        <w:pStyle w:val="a6"/>
        <w:ind w:left="1111" w:right="720"/>
      </w:pPr>
      <w:r>
        <w:t xml:space="preserve">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w:t>
      </w:r>
      <w:r>
        <w:lastRenderedPageBreak/>
        <w:t>выполнении учебных и внеучебных задач.</w:t>
      </w:r>
    </w:p>
    <w:p w:rsidR="00310047" w:rsidRDefault="00310047" w:rsidP="00310047">
      <w:pPr>
        <w:pStyle w:val="a6"/>
        <w:ind w:left="1111" w:right="720"/>
      </w:pPr>
      <w:r>
        <w:t xml:space="preserve">СОДЕРЖАНИЕ УЧЕБНОГО КУРСА (ПО ГОДАМ ОБУЧЕНИЯ) </w:t>
      </w:r>
    </w:p>
    <w:p w:rsidR="00310047" w:rsidRDefault="00310047" w:rsidP="00310047">
      <w:pPr>
        <w:pStyle w:val="a6"/>
        <w:ind w:left="1111" w:right="720"/>
      </w:pPr>
    </w:p>
    <w:p w:rsidR="00310047" w:rsidRDefault="00310047" w:rsidP="00310047">
      <w:pPr>
        <w:pStyle w:val="a6"/>
        <w:ind w:left="1111" w:right="720"/>
      </w:pPr>
      <w:r>
        <w:t>5 класс</w:t>
      </w:r>
    </w:p>
    <w:p w:rsidR="00310047" w:rsidRDefault="00310047" w:rsidP="00310047">
      <w:pPr>
        <w:pStyle w:val="a6"/>
        <w:ind w:left="1111" w:right="720"/>
      </w:pPr>
    </w:p>
    <w:p w:rsidR="00310047" w:rsidRDefault="00310047" w:rsidP="00310047">
      <w:pPr>
        <w:pStyle w:val="a6"/>
        <w:ind w:left="1111" w:right="720"/>
      </w:pPr>
      <w:r>
        <w:t>Натуральные числа и нуль</w:t>
      </w:r>
    </w:p>
    <w:p w:rsidR="00310047" w:rsidRDefault="00310047" w:rsidP="00310047">
      <w:pPr>
        <w:pStyle w:val="a6"/>
        <w:ind w:left="1111" w:right="720"/>
      </w:pPr>
      <w:r>
        <w:t>Натуральное число. Ряд натуральных чисел. Число 0. Изображение натуральных чисел точками на координатной (числовой) прямой.</w:t>
      </w:r>
    </w:p>
    <w:p w:rsidR="00310047" w:rsidRDefault="00310047" w:rsidP="00310047">
      <w:pPr>
        <w:pStyle w:val="a6"/>
        <w:ind w:left="1111" w:right="720"/>
      </w:pPr>
      <w:r>
        <w:t>Позиционная система счисления. Римская нумерация как пример непозиционной системы счисления. Десятичная система счисления.</w:t>
      </w:r>
    </w:p>
    <w:p w:rsidR="00310047" w:rsidRDefault="00310047" w:rsidP="00310047">
      <w:pPr>
        <w:pStyle w:val="a6"/>
        <w:ind w:left="1111" w:right="720"/>
      </w:pPr>
      <w:r>
        <w:t>Сравнение натуральных чисел, сравнение натуральных чисел с нулём. Способы сравнения. Округление натуральных чисел.</w:t>
      </w:r>
    </w:p>
    <w:p w:rsidR="00310047" w:rsidRDefault="00310047" w:rsidP="00310047">
      <w:pPr>
        <w:pStyle w:val="a6"/>
        <w:ind w:left="1111" w:right="720"/>
      </w:pPr>
      <w: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310047" w:rsidRDefault="00310047" w:rsidP="00310047">
      <w:pPr>
        <w:pStyle w:val="a6"/>
        <w:ind w:left="1111" w:right="720"/>
      </w:pPr>
      <w:r>
        <w:t>Использование букв для обозначения неизвестного компонента и записи свойств арифметических действий.</w:t>
      </w:r>
    </w:p>
    <w:p w:rsidR="00310047" w:rsidRDefault="00310047" w:rsidP="00310047">
      <w:pPr>
        <w:pStyle w:val="a6"/>
        <w:ind w:left="1111" w:right="720"/>
      </w:pPr>
      <w:r>
        <w:t>Делители и кратные числа, разложение на множители. Простые и составные числа. Признаки делимости на 2, 5, 10, 3, 9. Деление с остатком.</w:t>
      </w:r>
    </w:p>
    <w:p w:rsidR="00310047" w:rsidRDefault="00310047" w:rsidP="00310047">
      <w:pPr>
        <w:pStyle w:val="a6"/>
        <w:ind w:left="1111" w:right="720"/>
      </w:pPr>
      <w:r>
        <w:t xml:space="preserve">Степень с натуральным показателем. Запись числа в виде суммы разрядных </w:t>
      </w:r>
      <w:r>
        <w:lastRenderedPageBreak/>
        <w:t>слагаемых.</w:t>
      </w:r>
    </w:p>
    <w:p w:rsidR="00310047" w:rsidRDefault="00310047" w:rsidP="00310047">
      <w:pPr>
        <w:pStyle w:val="a6"/>
        <w:ind w:left="1111" w:right="720"/>
      </w:pPr>
      <w: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310047" w:rsidRDefault="00310047" w:rsidP="00310047">
      <w:pPr>
        <w:pStyle w:val="a6"/>
        <w:ind w:left="1111" w:right="720"/>
      </w:pPr>
      <w:r>
        <w:t>Дроби</w:t>
      </w:r>
    </w:p>
    <w:p w:rsidR="00310047" w:rsidRDefault="00310047" w:rsidP="00310047">
      <w:pPr>
        <w:pStyle w:val="a6"/>
        <w:ind w:left="1111" w:right="720"/>
      </w:pPr>
      <w: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310047" w:rsidRDefault="00310047" w:rsidP="00310047">
      <w:pPr>
        <w:pStyle w:val="a6"/>
        <w:ind w:left="1111" w:right="720"/>
      </w:pPr>
      <w:r>
        <w:t>Сложение и вычитание дробей. Умножение и деление дробей; взаимно-обратные дроби. Нахождение части целого и целого по его части.</w:t>
      </w:r>
    </w:p>
    <w:p w:rsidR="00310047" w:rsidRDefault="00310047" w:rsidP="00310047">
      <w:pPr>
        <w:pStyle w:val="a6"/>
        <w:ind w:left="1111" w:right="720"/>
      </w:pPr>
      <w: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310047" w:rsidRDefault="00310047" w:rsidP="00310047">
      <w:pPr>
        <w:pStyle w:val="a6"/>
        <w:ind w:left="1111" w:right="720"/>
      </w:pPr>
      <w:r>
        <w:t>Арифметические действия с десятичными дробями. Округление десятичных дробей.</w:t>
      </w:r>
    </w:p>
    <w:p w:rsidR="00310047" w:rsidRDefault="00310047" w:rsidP="00310047">
      <w:pPr>
        <w:pStyle w:val="a6"/>
        <w:ind w:left="1111" w:right="720"/>
      </w:pPr>
      <w:r>
        <w:t>Решение текстовых задач</w:t>
      </w:r>
    </w:p>
    <w:p w:rsidR="00310047" w:rsidRDefault="00310047" w:rsidP="00310047">
      <w:pPr>
        <w:pStyle w:val="a6"/>
        <w:ind w:left="1111" w:right="720"/>
      </w:pPr>
      <w: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310047" w:rsidRDefault="00310047" w:rsidP="00310047">
      <w:pPr>
        <w:pStyle w:val="a6"/>
        <w:ind w:left="1111" w:right="720"/>
      </w:pPr>
      <w:r>
        <w:t xml:space="preserve">Решение задач, содержащих зависимости, связывающие величины: скорость, время, расстояние; цена, количество, стоимость. Единицы измерения: массы, объёма, цены; </w:t>
      </w:r>
      <w:r>
        <w:lastRenderedPageBreak/>
        <w:t>расстояния, времени, скорости. Связь между единицами измерения каждой величины.</w:t>
      </w:r>
    </w:p>
    <w:p w:rsidR="00310047" w:rsidRDefault="00310047" w:rsidP="00310047">
      <w:pPr>
        <w:pStyle w:val="a6"/>
        <w:ind w:left="1111" w:right="720"/>
      </w:pPr>
      <w:r>
        <w:t>Решение основных задач на дроби.</w:t>
      </w:r>
    </w:p>
    <w:p w:rsidR="00310047" w:rsidRDefault="00310047" w:rsidP="00310047">
      <w:pPr>
        <w:pStyle w:val="a6"/>
        <w:ind w:left="1111" w:right="720"/>
      </w:pPr>
      <w:r>
        <w:t>Представление данных в виде таблиц, столбчатых диаграмм.</w:t>
      </w:r>
    </w:p>
    <w:p w:rsidR="00310047" w:rsidRDefault="00310047" w:rsidP="00310047">
      <w:pPr>
        <w:pStyle w:val="a6"/>
        <w:ind w:left="1111" w:right="720"/>
      </w:pPr>
      <w:r>
        <w:t>Наглядная геометрия</w:t>
      </w:r>
    </w:p>
    <w:p w:rsidR="00310047" w:rsidRDefault="00310047" w:rsidP="00310047">
      <w:pPr>
        <w:pStyle w:val="a6"/>
        <w:ind w:left="1111" w:right="720"/>
      </w:pPr>
      <w: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310047" w:rsidRDefault="00310047" w:rsidP="00310047">
      <w:pPr>
        <w:pStyle w:val="a6"/>
        <w:ind w:left="1111" w:right="720"/>
      </w:pPr>
      <w:r>
        <w:t>Длина отрезка, метрические единицы длины. Длина ломаной, периметр многоугольника. Измерение и построение углов с помощью транспортира.</w:t>
      </w:r>
    </w:p>
    <w:p w:rsidR="00310047" w:rsidRDefault="00310047" w:rsidP="00310047">
      <w:pPr>
        <w:pStyle w:val="a6"/>
        <w:ind w:left="1111" w:right="720"/>
      </w:pPr>
      <w:r>
        <w:t>Наглядные представления о фигурах на плоскости: многоугольник; прямоугольник, квадрат; треугольник, о равенстве фигур.</w:t>
      </w:r>
    </w:p>
    <w:p w:rsidR="00310047" w:rsidRDefault="00310047" w:rsidP="00310047">
      <w:pPr>
        <w:pStyle w:val="a6"/>
        <w:ind w:left="1111" w:right="720"/>
      </w:pPr>
      <w: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310047" w:rsidRDefault="00310047" w:rsidP="00310047">
      <w:pPr>
        <w:pStyle w:val="a6"/>
        <w:ind w:left="1111" w:right="720"/>
      </w:pPr>
      <w: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310047" w:rsidRDefault="00310047" w:rsidP="00310047">
      <w:pPr>
        <w:pStyle w:val="a6"/>
        <w:ind w:left="1111" w:right="720"/>
      </w:pPr>
      <w: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310047" w:rsidRDefault="00310047" w:rsidP="00310047">
      <w:pPr>
        <w:pStyle w:val="a6"/>
        <w:ind w:left="1111" w:right="720"/>
      </w:pPr>
      <w:r>
        <w:t>Объём прямоугольного параллелепипеда, куба. Единицы измерения объёма.</w:t>
      </w:r>
    </w:p>
    <w:p w:rsidR="00310047" w:rsidRDefault="00310047" w:rsidP="00310047">
      <w:pPr>
        <w:pStyle w:val="a6"/>
        <w:ind w:left="1111" w:right="720"/>
      </w:pPr>
      <w:r>
        <w:t>6 класс</w:t>
      </w:r>
    </w:p>
    <w:p w:rsidR="00310047" w:rsidRDefault="00310047" w:rsidP="00310047">
      <w:pPr>
        <w:pStyle w:val="a6"/>
        <w:ind w:left="1111" w:right="720"/>
      </w:pPr>
    </w:p>
    <w:p w:rsidR="00310047" w:rsidRDefault="00310047" w:rsidP="00310047">
      <w:pPr>
        <w:pStyle w:val="a6"/>
        <w:ind w:left="1111" w:right="720"/>
      </w:pPr>
      <w:r>
        <w:t>Натуральные числа</w:t>
      </w:r>
    </w:p>
    <w:p w:rsidR="00310047" w:rsidRDefault="00310047" w:rsidP="00310047">
      <w:pPr>
        <w:pStyle w:val="a6"/>
        <w:ind w:left="1111" w:right="720"/>
      </w:pPr>
      <w: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310047" w:rsidRDefault="00310047" w:rsidP="00310047">
      <w:pPr>
        <w:pStyle w:val="a6"/>
        <w:ind w:left="1111" w:right="720"/>
      </w:pPr>
      <w:r>
        <w:t>Делители и кратные числа; наибольший общий делитель и наименьшее общее кратное. Делимость суммы и произведения. Деление с остатком.</w:t>
      </w:r>
    </w:p>
    <w:p w:rsidR="00310047" w:rsidRDefault="00310047" w:rsidP="00310047">
      <w:pPr>
        <w:pStyle w:val="a6"/>
        <w:ind w:left="1111" w:right="720"/>
      </w:pPr>
      <w:r>
        <w:t>Дроби</w:t>
      </w:r>
    </w:p>
    <w:p w:rsidR="00310047" w:rsidRDefault="00310047" w:rsidP="00310047">
      <w:pPr>
        <w:pStyle w:val="a6"/>
        <w:ind w:left="1111" w:right="720"/>
      </w:pPr>
      <w: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310047" w:rsidRDefault="00310047" w:rsidP="00310047">
      <w:pPr>
        <w:pStyle w:val="a6"/>
        <w:ind w:left="1111" w:right="720"/>
      </w:pPr>
      <w:r>
        <w:t>Отношение. Деление в данном отношении. Масштаб, пропорция. Применение пропорций при решении задач.</w:t>
      </w:r>
    </w:p>
    <w:p w:rsidR="00310047" w:rsidRDefault="00310047" w:rsidP="00310047">
      <w:pPr>
        <w:pStyle w:val="a6"/>
        <w:ind w:left="1111" w:right="720"/>
      </w:pPr>
      <w: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310047" w:rsidRDefault="00310047" w:rsidP="00310047">
      <w:pPr>
        <w:pStyle w:val="a6"/>
        <w:ind w:left="1111" w:right="720"/>
      </w:pPr>
      <w:r>
        <w:t>Положительные и отрицательные числа</w:t>
      </w:r>
    </w:p>
    <w:p w:rsidR="00310047" w:rsidRDefault="00310047" w:rsidP="00310047">
      <w:pPr>
        <w:pStyle w:val="a6"/>
        <w:ind w:left="1111" w:right="720"/>
      </w:pPr>
      <w:r>
        <w:t xml:space="preserve">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w:t>
      </w:r>
      <w:r>
        <w:lastRenderedPageBreak/>
        <w:t>промежутки.</w:t>
      </w:r>
    </w:p>
    <w:p w:rsidR="00310047" w:rsidRDefault="00310047" w:rsidP="00310047">
      <w:pPr>
        <w:pStyle w:val="a6"/>
        <w:ind w:left="1111" w:right="720"/>
      </w:pPr>
      <w:r>
        <w:t>Сравнение чисел. Арифметические действия с положительными и отрицательными числами.</w:t>
      </w:r>
    </w:p>
    <w:p w:rsidR="00310047" w:rsidRDefault="00310047" w:rsidP="00310047">
      <w:pPr>
        <w:pStyle w:val="a6"/>
        <w:ind w:left="1111" w:right="720"/>
      </w:pPr>
      <w: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310047" w:rsidRDefault="00310047" w:rsidP="00310047">
      <w:pPr>
        <w:pStyle w:val="a6"/>
        <w:ind w:left="1111" w:right="720"/>
      </w:pPr>
      <w:r>
        <w:t>Буквенные выражения</w:t>
      </w:r>
    </w:p>
    <w:p w:rsidR="00310047" w:rsidRDefault="00310047" w:rsidP="00310047">
      <w:pPr>
        <w:pStyle w:val="a6"/>
        <w:ind w:left="1111" w:right="720"/>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310047" w:rsidRDefault="00310047" w:rsidP="00310047">
      <w:pPr>
        <w:pStyle w:val="a6"/>
        <w:ind w:left="1111" w:right="720"/>
      </w:pPr>
      <w:r>
        <w:t>Решение текстовых задач</w:t>
      </w:r>
    </w:p>
    <w:p w:rsidR="00310047" w:rsidRDefault="00310047" w:rsidP="00310047">
      <w:pPr>
        <w:pStyle w:val="a6"/>
        <w:ind w:left="1111" w:right="720"/>
      </w:pPr>
      <w:r>
        <w:t>Решение текстовых задач арифметическим способом. Решение логических задач. Решение задач перебором всех возможных вариантов.</w:t>
      </w:r>
    </w:p>
    <w:p w:rsidR="00310047" w:rsidRDefault="00310047" w:rsidP="00310047">
      <w:pPr>
        <w:pStyle w:val="a6"/>
        <w:ind w:left="1111" w:right="720"/>
      </w:pPr>
      <w: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310047" w:rsidRDefault="00310047" w:rsidP="00310047">
      <w:pPr>
        <w:pStyle w:val="a6"/>
        <w:ind w:left="1111" w:right="720"/>
      </w:pPr>
      <w:r>
        <w:t>Решение задач, связанных с отношением, пропорциональностью величин, процентами; решение основных задач на дроби и проценты.</w:t>
      </w:r>
    </w:p>
    <w:p w:rsidR="00310047" w:rsidRDefault="00310047" w:rsidP="00310047">
      <w:pPr>
        <w:pStyle w:val="a6"/>
        <w:ind w:left="1111" w:right="720"/>
      </w:pPr>
      <w:r>
        <w:t>Оценка и прикидка, округление результата.</w:t>
      </w:r>
    </w:p>
    <w:p w:rsidR="00310047" w:rsidRDefault="00310047" w:rsidP="00310047">
      <w:pPr>
        <w:pStyle w:val="a6"/>
        <w:ind w:left="1111" w:right="720"/>
      </w:pPr>
      <w:r>
        <w:t>Составление буквенных выражений по условию задачи.</w:t>
      </w:r>
    </w:p>
    <w:p w:rsidR="00310047" w:rsidRDefault="00310047" w:rsidP="00310047">
      <w:pPr>
        <w:pStyle w:val="a6"/>
        <w:ind w:left="1111" w:right="720"/>
      </w:pPr>
      <w:r>
        <w:t>Представление данных с помощью таблиц и диаграмм. Столбчатые диаграммы: чтение и построение. Чтение круговых диаграмм.</w:t>
      </w:r>
    </w:p>
    <w:p w:rsidR="00310047" w:rsidRDefault="00310047" w:rsidP="00310047">
      <w:pPr>
        <w:pStyle w:val="a6"/>
        <w:ind w:left="1111" w:right="720"/>
      </w:pPr>
      <w:r>
        <w:lastRenderedPageBreak/>
        <w:t>Наглядная геометрия</w:t>
      </w:r>
    </w:p>
    <w:p w:rsidR="00310047" w:rsidRDefault="00310047" w:rsidP="00310047">
      <w:pPr>
        <w:pStyle w:val="a6"/>
        <w:ind w:left="1111" w:right="720"/>
      </w:pPr>
      <w: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310047" w:rsidRDefault="00310047" w:rsidP="00310047">
      <w:pPr>
        <w:pStyle w:val="a6"/>
        <w:ind w:left="1111" w:right="720"/>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310047" w:rsidRDefault="00310047" w:rsidP="00310047">
      <w:pPr>
        <w:pStyle w:val="a6"/>
        <w:ind w:left="1111" w:right="720"/>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310047" w:rsidRDefault="00310047" w:rsidP="00310047">
      <w:pPr>
        <w:pStyle w:val="a6"/>
        <w:ind w:left="1111" w:right="720"/>
      </w:pPr>
      <w: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310047" w:rsidRDefault="00310047" w:rsidP="00310047">
      <w:pPr>
        <w:pStyle w:val="a6"/>
        <w:ind w:left="1111" w:right="720"/>
      </w:pPr>
      <w:r>
        <w:t>Симметрия: центральная, осевая и зеркальная симметрии. Построение симметричных фигур.</w:t>
      </w:r>
    </w:p>
    <w:p w:rsidR="00310047" w:rsidRDefault="00310047" w:rsidP="00310047">
      <w:pPr>
        <w:pStyle w:val="a6"/>
        <w:ind w:left="1111" w:right="720"/>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310047" w:rsidRDefault="00310047" w:rsidP="00310047">
      <w:pPr>
        <w:pStyle w:val="a6"/>
        <w:ind w:left="1111" w:right="720"/>
      </w:pPr>
      <w:r>
        <w:t>Понятие объёма; единицы измерения объёма. Объём прямоугольного параллелепипеда, куба.</w:t>
      </w:r>
    </w:p>
    <w:p w:rsidR="00310047" w:rsidRDefault="00310047" w:rsidP="00310047">
      <w:pPr>
        <w:pStyle w:val="a6"/>
        <w:ind w:left="1111" w:right="720"/>
      </w:pPr>
    </w:p>
    <w:p w:rsidR="00310047" w:rsidRPr="00310047" w:rsidRDefault="00310047" w:rsidP="00310047">
      <w:pPr>
        <w:pStyle w:val="a6"/>
        <w:ind w:left="1111" w:right="720"/>
        <w:rPr>
          <w:b/>
        </w:rPr>
      </w:pPr>
      <w:r w:rsidRPr="00310047">
        <w:rPr>
          <w:b/>
        </w:rPr>
        <w:t>ПЛАНИРУЕМЫЕ ПРЕДМЕТНЫЕ РЕЗУЛЬТАТЫ ОСВОЕНИЯ РАБОЧЕЙ ПРОГРАММЫ КУРСА (ПО ГОДАМ ОБУЧЕНИЯ)</w:t>
      </w:r>
    </w:p>
    <w:p w:rsidR="00310047" w:rsidRDefault="00310047" w:rsidP="00310047">
      <w:pPr>
        <w:pStyle w:val="a6"/>
        <w:ind w:left="1111" w:right="720"/>
      </w:pPr>
      <w: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310047" w:rsidRDefault="00310047" w:rsidP="00310047">
      <w:pPr>
        <w:pStyle w:val="a6"/>
        <w:ind w:left="1111" w:right="720"/>
      </w:pPr>
    </w:p>
    <w:p w:rsidR="00310047" w:rsidRDefault="00310047" w:rsidP="00310047">
      <w:pPr>
        <w:pStyle w:val="a6"/>
        <w:ind w:left="1111" w:right="720"/>
      </w:pPr>
      <w:r>
        <w:t>5 класс</w:t>
      </w:r>
    </w:p>
    <w:p w:rsidR="00310047" w:rsidRDefault="00310047" w:rsidP="00310047">
      <w:pPr>
        <w:pStyle w:val="a6"/>
        <w:ind w:left="1111" w:right="720"/>
      </w:pPr>
    </w:p>
    <w:p w:rsidR="00310047" w:rsidRDefault="00310047" w:rsidP="00310047">
      <w:pPr>
        <w:pStyle w:val="a6"/>
        <w:ind w:left="1111" w:right="720"/>
      </w:pPr>
      <w:r>
        <w:t>Числа и вычисления</w:t>
      </w:r>
    </w:p>
    <w:p w:rsidR="00310047" w:rsidRDefault="00310047" w:rsidP="00310047">
      <w:pPr>
        <w:pStyle w:val="a6"/>
        <w:ind w:left="1111" w:right="720"/>
      </w:pPr>
      <w:r>
        <w:tab/>
        <w:t>Понимать и правильно употреблять термины, связанные с натуральными числами, обыкновенными и десятичными дробями.</w:t>
      </w:r>
    </w:p>
    <w:p w:rsidR="00310047" w:rsidRDefault="00310047" w:rsidP="00310047">
      <w:pPr>
        <w:pStyle w:val="a6"/>
        <w:ind w:left="1111" w:right="720"/>
      </w:pPr>
      <w:r>
        <w:tab/>
        <w:t>Сравнивать и упорядочивать натуральные числа, сравнивать в простейших случаях обыкновенные дроби, десятичные дроби.</w:t>
      </w:r>
    </w:p>
    <w:p w:rsidR="00310047" w:rsidRDefault="00310047" w:rsidP="00310047">
      <w:pPr>
        <w:pStyle w:val="a6"/>
        <w:ind w:left="1111" w:right="720"/>
      </w:pPr>
      <w:r>
        <w:tab/>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310047" w:rsidRDefault="00310047" w:rsidP="00310047">
      <w:pPr>
        <w:pStyle w:val="a6"/>
        <w:ind w:left="1111" w:right="720"/>
      </w:pPr>
      <w:r>
        <w:tab/>
        <w:t>Выполнять арифметические действия с натуральными числами, с обыкновенными дробями в простейших случаях.</w:t>
      </w:r>
    </w:p>
    <w:p w:rsidR="00310047" w:rsidRDefault="00310047" w:rsidP="00310047">
      <w:pPr>
        <w:pStyle w:val="a6"/>
        <w:ind w:left="1111" w:right="720"/>
      </w:pPr>
      <w:r>
        <w:tab/>
        <w:t>Выполнять проверку, прикидку результата вычислений.</w:t>
      </w:r>
    </w:p>
    <w:p w:rsidR="00310047" w:rsidRDefault="00310047" w:rsidP="00310047">
      <w:pPr>
        <w:pStyle w:val="a6"/>
        <w:ind w:left="1111" w:right="720"/>
      </w:pPr>
      <w:r>
        <w:tab/>
        <w:t>Округлять натуральные числа.</w:t>
      </w:r>
    </w:p>
    <w:p w:rsidR="00310047" w:rsidRDefault="00310047" w:rsidP="00310047">
      <w:pPr>
        <w:pStyle w:val="a6"/>
        <w:ind w:left="1111" w:right="720"/>
      </w:pPr>
      <w:r>
        <w:t>Решение текстовых задач</w:t>
      </w:r>
    </w:p>
    <w:p w:rsidR="00310047" w:rsidRDefault="00310047" w:rsidP="00310047">
      <w:pPr>
        <w:pStyle w:val="a6"/>
        <w:ind w:left="1111" w:right="720"/>
      </w:pPr>
      <w:r>
        <w:tab/>
        <w:t>Решать текстовые задачи арифметическим способом и с помощью организованного конечного перебора всех возможных вариантов.</w:t>
      </w:r>
    </w:p>
    <w:p w:rsidR="00310047" w:rsidRDefault="00310047" w:rsidP="00310047">
      <w:pPr>
        <w:pStyle w:val="a6"/>
        <w:ind w:left="1111" w:right="720"/>
      </w:pPr>
      <w:r>
        <w:lastRenderedPageBreak/>
        <w:tab/>
        <w:t>Решать задачи, содержащие зависимости, связывающие величины: скорость, время, расстояние; цена, количество, стоимость.</w:t>
      </w:r>
    </w:p>
    <w:p w:rsidR="00310047" w:rsidRDefault="00310047" w:rsidP="00310047">
      <w:pPr>
        <w:pStyle w:val="a6"/>
        <w:ind w:left="1111" w:right="720"/>
      </w:pPr>
      <w:r>
        <w:tab/>
        <w:t>Использовать краткие записи, схемы, таблицы, обозначения при решении задач.</w:t>
      </w:r>
    </w:p>
    <w:p w:rsidR="00310047" w:rsidRDefault="00310047" w:rsidP="00310047">
      <w:pPr>
        <w:pStyle w:val="a6"/>
        <w:ind w:left="1111" w:right="720"/>
      </w:pPr>
      <w:r>
        <w:tab/>
        <w:t>Пользоваться основными единицами измерения: цены, массы; расстояния, времени, скорости; выражать одни единицы величины через другие.</w:t>
      </w:r>
    </w:p>
    <w:p w:rsidR="00310047" w:rsidRDefault="00310047" w:rsidP="00310047">
      <w:pPr>
        <w:pStyle w:val="a6"/>
        <w:ind w:left="1111" w:right="720"/>
      </w:pPr>
      <w:r>
        <w:tab/>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310047" w:rsidRDefault="00310047" w:rsidP="00310047">
      <w:pPr>
        <w:pStyle w:val="a6"/>
        <w:ind w:left="1111" w:right="720"/>
      </w:pPr>
      <w:r>
        <w:t>Наглядная геометрия</w:t>
      </w:r>
    </w:p>
    <w:p w:rsidR="00310047" w:rsidRDefault="00310047" w:rsidP="00310047">
      <w:pPr>
        <w:pStyle w:val="a6"/>
        <w:ind w:left="1111" w:right="720"/>
      </w:pPr>
      <w:r>
        <w:tab/>
        <w:t>Пользоваться геометрическими понятиями: точка, прямая, отрезок, луч, угол, многоугольник, окружность, круг.</w:t>
      </w:r>
    </w:p>
    <w:p w:rsidR="00310047" w:rsidRDefault="00310047" w:rsidP="00310047">
      <w:pPr>
        <w:pStyle w:val="a6"/>
        <w:ind w:left="1111" w:right="720"/>
      </w:pPr>
      <w:r>
        <w:tab/>
        <w:t>Приводить примеры объектов окружающего мира, имеющих форму изученных геометрических фигур.</w:t>
      </w:r>
    </w:p>
    <w:p w:rsidR="00310047" w:rsidRDefault="00310047" w:rsidP="00310047">
      <w:pPr>
        <w:pStyle w:val="a6"/>
        <w:ind w:left="1111" w:right="720"/>
      </w:pPr>
      <w:r>
        <w:tab/>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310047" w:rsidRDefault="00310047" w:rsidP="00310047">
      <w:pPr>
        <w:pStyle w:val="a6"/>
        <w:ind w:left="1111" w:right="720"/>
      </w:pPr>
      <w:r>
        <w:tab/>
        <w:t>Изображать изученные геометрические фигуры на нелинованной и клетчатой бумаге с помощью циркуля и линейки.</w:t>
      </w:r>
    </w:p>
    <w:p w:rsidR="00310047" w:rsidRDefault="00310047" w:rsidP="00310047">
      <w:pPr>
        <w:pStyle w:val="a6"/>
        <w:ind w:left="1111" w:right="720"/>
      </w:pPr>
      <w:r>
        <w:tab/>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310047" w:rsidRDefault="00310047" w:rsidP="00310047">
      <w:pPr>
        <w:pStyle w:val="a6"/>
        <w:ind w:left="1111" w:right="720"/>
      </w:pPr>
      <w:r>
        <w:tab/>
        <w:t>Использовать свойства сторон и углов прямоугольника, квадрата для их построения, вычисления площади и периметра.</w:t>
      </w:r>
    </w:p>
    <w:p w:rsidR="00310047" w:rsidRDefault="00310047" w:rsidP="00310047">
      <w:pPr>
        <w:pStyle w:val="a6"/>
        <w:ind w:left="1111" w:right="720"/>
      </w:pPr>
      <w:r>
        <w:tab/>
        <w:t xml:space="preserve">Вычислять периметр и площадь квадрата, прямоугольника, фигур, составленных </w:t>
      </w:r>
      <w:r>
        <w:lastRenderedPageBreak/>
        <w:t>из прямоугольников, в том числе фигур, изображённых на клетчатой бумаге.</w:t>
      </w:r>
    </w:p>
    <w:p w:rsidR="00310047" w:rsidRDefault="00310047" w:rsidP="00310047">
      <w:pPr>
        <w:pStyle w:val="a6"/>
        <w:ind w:left="1111" w:right="720"/>
      </w:pPr>
      <w:r>
        <w:tab/>
        <w:t>Пользоваться основными метрическими единицами измерения длины, площади; выражать одни единицы величины через другие.</w:t>
      </w:r>
    </w:p>
    <w:p w:rsidR="00310047" w:rsidRDefault="00310047" w:rsidP="00310047">
      <w:pPr>
        <w:pStyle w:val="a6"/>
        <w:ind w:left="1111" w:right="720"/>
      </w:pPr>
      <w:r>
        <w:tab/>
        <w:t>Распознавать параллелепипед, куб, использовать терминологию: вершина, ребро грань, измерения; находить измерения параллелепипеда, куба.</w:t>
      </w:r>
    </w:p>
    <w:p w:rsidR="00310047" w:rsidRDefault="00310047" w:rsidP="00310047">
      <w:pPr>
        <w:pStyle w:val="a6"/>
        <w:ind w:left="1111" w:right="720"/>
      </w:pPr>
      <w:r>
        <w:tab/>
        <w:t>Вычислять объём куба, параллелепипеда по заданным измерениям, пользоваться единицами измерения объёма.</w:t>
      </w:r>
    </w:p>
    <w:p w:rsidR="00310047" w:rsidRDefault="00310047" w:rsidP="00310047">
      <w:pPr>
        <w:pStyle w:val="a6"/>
        <w:ind w:left="1111" w:right="720"/>
      </w:pPr>
      <w:r>
        <w:tab/>
        <w:t>Решать несложные задачи на измерение геометрических величин в практических ситуациях.</w:t>
      </w:r>
    </w:p>
    <w:p w:rsidR="00310047" w:rsidRDefault="00310047" w:rsidP="00310047">
      <w:pPr>
        <w:pStyle w:val="a6"/>
        <w:ind w:left="1111" w:right="720"/>
      </w:pPr>
      <w:r>
        <w:t>6 класс</w:t>
      </w:r>
    </w:p>
    <w:p w:rsidR="00310047" w:rsidRDefault="00310047" w:rsidP="00310047">
      <w:pPr>
        <w:pStyle w:val="a6"/>
        <w:ind w:left="1111" w:right="720"/>
      </w:pPr>
    </w:p>
    <w:p w:rsidR="00310047" w:rsidRDefault="00310047" w:rsidP="00310047">
      <w:pPr>
        <w:pStyle w:val="a6"/>
        <w:ind w:left="1111" w:right="720"/>
      </w:pPr>
      <w:r>
        <w:t>Числа и вычисления</w:t>
      </w:r>
    </w:p>
    <w:p w:rsidR="00310047" w:rsidRDefault="00310047" w:rsidP="00310047">
      <w:pPr>
        <w:pStyle w:val="a6"/>
        <w:ind w:left="1111" w:right="720"/>
      </w:pPr>
      <w:r>
        <w:tab/>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310047" w:rsidRDefault="00310047" w:rsidP="00310047">
      <w:pPr>
        <w:pStyle w:val="a6"/>
        <w:ind w:left="1111" w:right="720"/>
      </w:pPr>
      <w:r>
        <w:tab/>
        <w:t>Сравнивать и упорядочивать целые числа, обыкновенные и десятичные дроби, сравнивать числа одного и разных знаков.</w:t>
      </w:r>
    </w:p>
    <w:p w:rsidR="00310047" w:rsidRDefault="00310047" w:rsidP="00310047">
      <w:pPr>
        <w:pStyle w:val="a6"/>
        <w:ind w:left="1111" w:right="720"/>
      </w:pPr>
      <w:r>
        <w:tab/>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310047" w:rsidRDefault="00310047" w:rsidP="00310047">
      <w:pPr>
        <w:pStyle w:val="a6"/>
        <w:ind w:left="1111" w:right="720"/>
      </w:pPr>
      <w:r>
        <w:tab/>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310047" w:rsidRDefault="00310047" w:rsidP="00310047">
      <w:pPr>
        <w:pStyle w:val="a6"/>
        <w:ind w:left="1111" w:right="720"/>
      </w:pPr>
      <w:r>
        <w:tab/>
        <w:t xml:space="preserve">Соотносить точку на координатной прямой с соответствующим ей числом и </w:t>
      </w:r>
      <w:r>
        <w:lastRenderedPageBreak/>
        <w:t>изображать числа точками на координатной прямой, находить модуль числа.</w:t>
      </w:r>
    </w:p>
    <w:p w:rsidR="00310047" w:rsidRDefault="00310047" w:rsidP="00310047">
      <w:pPr>
        <w:pStyle w:val="a6"/>
        <w:ind w:left="1111" w:right="720"/>
      </w:pPr>
      <w:r>
        <w:tab/>
        <w:t>Соотносить точки в прямоугольной системе координат с координатами этой точки.</w:t>
      </w:r>
    </w:p>
    <w:p w:rsidR="00310047" w:rsidRDefault="00310047" w:rsidP="00310047">
      <w:pPr>
        <w:pStyle w:val="a6"/>
        <w:ind w:left="1111" w:right="720"/>
      </w:pPr>
      <w:r>
        <w:tab/>
        <w:t>Округлять целые числа и десятичные дроби, находить приближения чисел.</w:t>
      </w:r>
    </w:p>
    <w:p w:rsidR="00310047" w:rsidRDefault="00310047" w:rsidP="00310047">
      <w:pPr>
        <w:pStyle w:val="a6"/>
        <w:ind w:left="1111" w:right="720"/>
      </w:pPr>
      <w:r>
        <w:t>Числовые и буквенные выражения</w:t>
      </w:r>
    </w:p>
    <w:p w:rsidR="00310047" w:rsidRDefault="00310047" w:rsidP="00310047">
      <w:pPr>
        <w:pStyle w:val="a6"/>
        <w:ind w:left="1111" w:right="720"/>
      </w:pPr>
      <w:r>
        <w:tab/>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310047" w:rsidRDefault="00310047" w:rsidP="00310047">
      <w:pPr>
        <w:pStyle w:val="a6"/>
        <w:ind w:left="1111" w:right="720"/>
      </w:pPr>
      <w:r>
        <w:tab/>
        <w:t>Пользоваться признаками делимости, раскладывать натуральные числа на простые множители.</w:t>
      </w:r>
    </w:p>
    <w:p w:rsidR="00310047" w:rsidRDefault="00310047" w:rsidP="00310047">
      <w:pPr>
        <w:pStyle w:val="a6"/>
        <w:ind w:left="1111" w:right="720"/>
      </w:pPr>
      <w:r>
        <w:tab/>
        <w:t>Пользоваться масштабом, составлять пропорции и отношения.</w:t>
      </w:r>
    </w:p>
    <w:p w:rsidR="00310047" w:rsidRDefault="00310047" w:rsidP="00310047">
      <w:pPr>
        <w:pStyle w:val="a6"/>
        <w:ind w:left="1111" w:right="720"/>
      </w:pPr>
      <w:r>
        <w:tab/>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310047" w:rsidRDefault="00310047" w:rsidP="00310047">
      <w:pPr>
        <w:pStyle w:val="a6"/>
        <w:ind w:left="1111" w:right="720"/>
      </w:pPr>
      <w:r>
        <w:tab/>
        <w:t>Находить неизвестный компонент равенства.</w:t>
      </w:r>
    </w:p>
    <w:p w:rsidR="00310047" w:rsidRDefault="00310047" w:rsidP="00310047">
      <w:pPr>
        <w:pStyle w:val="a6"/>
        <w:ind w:left="1111" w:right="720"/>
      </w:pPr>
      <w:r>
        <w:t>Решение текстовых задач</w:t>
      </w:r>
    </w:p>
    <w:p w:rsidR="00310047" w:rsidRDefault="00310047" w:rsidP="00310047">
      <w:pPr>
        <w:pStyle w:val="a6"/>
        <w:ind w:left="1111" w:right="720"/>
      </w:pPr>
      <w:r>
        <w:tab/>
        <w:t>Решать многошаговые текстовые задачи арифметическим способом.</w:t>
      </w:r>
    </w:p>
    <w:p w:rsidR="00310047" w:rsidRDefault="00310047" w:rsidP="00310047">
      <w:pPr>
        <w:pStyle w:val="a6"/>
        <w:ind w:left="1111" w:right="720"/>
      </w:pPr>
      <w:r>
        <w:tab/>
        <w:t>Решать задачи, связанные с отношением, пропорциональностью величин, процентами; решать три основные задачи на дроби и проценты.</w:t>
      </w:r>
    </w:p>
    <w:p w:rsidR="00310047" w:rsidRDefault="00310047" w:rsidP="00310047">
      <w:pPr>
        <w:pStyle w:val="a6"/>
        <w:ind w:left="1111" w:right="720"/>
      </w:pPr>
      <w:r>
        <w:tab/>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310047" w:rsidRDefault="00310047" w:rsidP="00310047">
      <w:pPr>
        <w:pStyle w:val="a6"/>
        <w:ind w:left="1111" w:right="720"/>
      </w:pPr>
      <w:r>
        <w:tab/>
        <w:t>Составлять буквенные выражения по условию задачи.</w:t>
      </w:r>
    </w:p>
    <w:p w:rsidR="00310047" w:rsidRDefault="00310047" w:rsidP="00310047">
      <w:pPr>
        <w:pStyle w:val="a6"/>
        <w:ind w:left="1111" w:right="720"/>
      </w:pPr>
      <w:r>
        <w:lastRenderedPageBreak/>
        <w:tab/>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310047" w:rsidRDefault="00310047" w:rsidP="00310047">
      <w:pPr>
        <w:pStyle w:val="a6"/>
        <w:ind w:left="1111" w:right="720"/>
      </w:pPr>
      <w:r>
        <w:tab/>
        <w:t>Представлять информацию с помощью таблиц, линейной и столбчатой диаграмм.</w:t>
      </w:r>
    </w:p>
    <w:p w:rsidR="00310047" w:rsidRDefault="00310047" w:rsidP="00310047">
      <w:pPr>
        <w:pStyle w:val="a6"/>
        <w:ind w:left="1111" w:right="720"/>
      </w:pPr>
      <w:r>
        <w:t>Наглядная геометрия</w:t>
      </w:r>
    </w:p>
    <w:p w:rsidR="00310047" w:rsidRDefault="00310047" w:rsidP="00310047">
      <w:pPr>
        <w:pStyle w:val="a6"/>
        <w:ind w:left="1111" w:right="720"/>
      </w:pPr>
      <w:r>
        <w:tab/>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310047" w:rsidRDefault="00310047" w:rsidP="00310047">
      <w:pPr>
        <w:pStyle w:val="a6"/>
        <w:ind w:left="1111" w:right="720"/>
      </w:pPr>
      <w:r>
        <w:tab/>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310047" w:rsidRDefault="00310047" w:rsidP="00310047">
      <w:pPr>
        <w:pStyle w:val="a6"/>
        <w:ind w:left="1111" w:right="720"/>
      </w:pPr>
      <w:r>
        <w:tab/>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310047" w:rsidRDefault="00310047" w:rsidP="00310047">
      <w:pPr>
        <w:pStyle w:val="a6"/>
        <w:ind w:left="1111" w:right="720"/>
      </w:pPr>
      <w:r>
        <w:tab/>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310047" w:rsidRDefault="00310047" w:rsidP="00310047">
      <w:pPr>
        <w:pStyle w:val="a6"/>
        <w:ind w:left="1111" w:right="720"/>
      </w:pPr>
      <w:r>
        <w:tab/>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310047" w:rsidRDefault="00310047" w:rsidP="00310047">
      <w:pPr>
        <w:pStyle w:val="a6"/>
        <w:ind w:left="1111" w:right="720"/>
      </w:pPr>
      <w:r>
        <w:tab/>
        <w:t>Находить, используя чертёжные инструменты, расстояния: между двумя точками, от точки до прямой, длину пути на квадратной сетке.</w:t>
      </w:r>
    </w:p>
    <w:p w:rsidR="00310047" w:rsidRDefault="00310047" w:rsidP="00310047">
      <w:pPr>
        <w:pStyle w:val="a6"/>
        <w:ind w:left="1111" w:right="720"/>
      </w:pPr>
      <w:r>
        <w:tab/>
        <w:t xml:space="preserve">Вычислять площадь фигур, составленных из прямоугольников, использовать разбиение на прямоугольники, на равные фигуры, достраивание до прямоугольника; </w:t>
      </w:r>
      <w:r>
        <w:lastRenderedPageBreak/>
        <w:t>пользоваться основными единицами измерения площади; выражать одни единицы измерения площади через другие.</w:t>
      </w:r>
    </w:p>
    <w:p w:rsidR="00310047" w:rsidRDefault="00310047" w:rsidP="00310047">
      <w:pPr>
        <w:pStyle w:val="a6"/>
        <w:ind w:left="1111" w:right="720"/>
      </w:pPr>
      <w:r>
        <w:tab/>
        <w:t>Распознавать на моделях и изображениях пирамиду, конус, цилиндр, использовать терминологию: вершина, ребро, грань, основание, развёртка.</w:t>
      </w:r>
    </w:p>
    <w:p w:rsidR="00310047" w:rsidRDefault="00310047" w:rsidP="00310047">
      <w:pPr>
        <w:pStyle w:val="a6"/>
        <w:ind w:left="1111" w:right="720"/>
      </w:pPr>
      <w:r>
        <w:tab/>
        <w:t>Изображать на клетчатой бумаге прямоугольный параллелепипед.</w:t>
      </w:r>
    </w:p>
    <w:p w:rsidR="00310047" w:rsidRDefault="00310047" w:rsidP="00310047">
      <w:pPr>
        <w:pStyle w:val="a6"/>
        <w:ind w:left="1111" w:right="720"/>
      </w:pPr>
      <w:r>
        <w:tab/>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310047" w:rsidRDefault="00310047" w:rsidP="00310047">
      <w:pPr>
        <w:pStyle w:val="a6"/>
        <w:ind w:left="1111" w:right="720"/>
      </w:pPr>
      <w:r>
        <w:tab/>
        <w:t xml:space="preserve">Решать несложные задачи на нахождение геометрических величин в практических ситуациях. </w:t>
      </w:r>
    </w:p>
    <w:p w:rsidR="00310047" w:rsidRPr="00310047" w:rsidRDefault="00310047" w:rsidP="00310047">
      <w:pPr>
        <w:pStyle w:val="a6"/>
        <w:ind w:left="1111" w:right="720"/>
        <w:rPr>
          <w:b/>
        </w:rPr>
      </w:pPr>
      <w:r w:rsidRPr="00310047">
        <w:rPr>
          <w:b/>
        </w:rPr>
        <w:t>РАБОЧАЯ ПРОГРАММА УЧЕБНОГО КУРСА «АЛГЕБРА». 7—9 КЛАССЫ</w:t>
      </w:r>
    </w:p>
    <w:p w:rsidR="00310047" w:rsidRDefault="00310047" w:rsidP="00310047">
      <w:pPr>
        <w:pStyle w:val="a6"/>
        <w:ind w:left="1111" w:right="720"/>
      </w:pPr>
    </w:p>
    <w:p w:rsidR="00310047" w:rsidRDefault="00310047" w:rsidP="00310047">
      <w:pPr>
        <w:pStyle w:val="a6"/>
        <w:ind w:left="1111" w:right="720"/>
      </w:pPr>
      <w:r>
        <w:t>ЦЕЛИ ИЗУЧЕНИЯ УЧЕБНОГО КУРСА</w:t>
      </w:r>
    </w:p>
    <w:p w:rsidR="00310047" w:rsidRDefault="00310047" w:rsidP="00310047">
      <w:pPr>
        <w:pStyle w:val="a6"/>
        <w:ind w:left="1111" w:right="720"/>
      </w:pPr>
      <w:r>
        <w:t xml:space="preserve">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w:t>
      </w:r>
      <w:r>
        <w:lastRenderedPageBreak/>
        <w:t>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310047" w:rsidRDefault="00310047" w:rsidP="00310047">
      <w:pPr>
        <w:pStyle w:val="a6"/>
        <w:ind w:left="1111" w:right="720"/>
      </w:pPr>
      <w: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310047" w:rsidRDefault="00310047" w:rsidP="00310047">
      <w:pPr>
        <w:pStyle w:val="a6"/>
        <w:ind w:left="1111" w:right="720"/>
      </w:pPr>
      <w: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w:t>
      </w:r>
      <w:r>
        <w:lastRenderedPageBreak/>
        <w:t>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310047" w:rsidRDefault="00310047" w:rsidP="00310047">
      <w:pPr>
        <w:pStyle w:val="a6"/>
        <w:ind w:left="1111" w:right="720"/>
      </w:pPr>
      <w: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310047" w:rsidRDefault="00310047" w:rsidP="00310047">
      <w:pPr>
        <w:pStyle w:val="a6"/>
        <w:ind w:left="1111" w:right="720"/>
      </w:pPr>
      <w:r>
        <w:t>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310047" w:rsidRDefault="00310047" w:rsidP="00310047">
      <w:pPr>
        <w:pStyle w:val="a6"/>
        <w:ind w:left="1111" w:right="720"/>
      </w:pPr>
    </w:p>
    <w:p w:rsidR="00310047" w:rsidRDefault="00310047" w:rsidP="00310047">
      <w:pPr>
        <w:pStyle w:val="a6"/>
        <w:ind w:left="1111" w:right="720"/>
      </w:pPr>
      <w:r>
        <w:t>МЕСТО УЧЕБНОГО КУРСА В УЧЕБНОМ ПЛАНЕ</w:t>
      </w:r>
    </w:p>
    <w:p w:rsidR="00310047" w:rsidRDefault="00310047" w:rsidP="00310047">
      <w:pPr>
        <w:pStyle w:val="a6"/>
        <w:ind w:left="1111" w:right="720"/>
      </w:pPr>
      <w:r>
        <w:lastRenderedPageBreak/>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310047" w:rsidRDefault="00310047" w:rsidP="00310047">
      <w:pPr>
        <w:pStyle w:val="a6"/>
        <w:ind w:left="1111" w:right="720"/>
      </w:pPr>
      <w:r>
        <w:t>Учебный план на изучение алгебры в 7—9 классах отводит не менее 3 учебных часов в неделю в течение каждого года обучения, всего за три года обучения — не менее 306 учебных часов.</w:t>
      </w:r>
    </w:p>
    <w:p w:rsidR="00310047" w:rsidRDefault="00310047" w:rsidP="00310047">
      <w:pPr>
        <w:pStyle w:val="a6"/>
        <w:ind w:left="1111" w:right="720"/>
      </w:pPr>
    </w:p>
    <w:p w:rsidR="00310047" w:rsidRDefault="00310047" w:rsidP="00310047">
      <w:pPr>
        <w:pStyle w:val="a6"/>
        <w:ind w:left="1111" w:right="720"/>
      </w:pPr>
      <w:r>
        <w:t xml:space="preserve">СОДЕРЖАНИЕ УЧЕБНОГО КУРСА (ПО ГОДАМ ОБУЧЕНИЯ) </w:t>
      </w:r>
    </w:p>
    <w:p w:rsidR="00310047" w:rsidRDefault="00310047" w:rsidP="00310047">
      <w:pPr>
        <w:pStyle w:val="a6"/>
        <w:ind w:left="1111" w:right="720"/>
      </w:pPr>
    </w:p>
    <w:p w:rsidR="00310047" w:rsidRDefault="00310047" w:rsidP="00310047">
      <w:pPr>
        <w:pStyle w:val="a6"/>
        <w:ind w:left="1111" w:right="720"/>
      </w:pPr>
      <w:r>
        <w:t>7 класс</w:t>
      </w:r>
    </w:p>
    <w:p w:rsidR="00310047" w:rsidRDefault="00310047" w:rsidP="00310047">
      <w:pPr>
        <w:pStyle w:val="a6"/>
        <w:ind w:left="1111" w:right="720"/>
      </w:pPr>
    </w:p>
    <w:p w:rsidR="00310047" w:rsidRDefault="00310047" w:rsidP="00310047">
      <w:pPr>
        <w:pStyle w:val="a6"/>
        <w:ind w:left="1111" w:right="720"/>
      </w:pPr>
      <w:r>
        <w:t>Числа и вычисления</w:t>
      </w:r>
    </w:p>
    <w:p w:rsidR="00310047" w:rsidRDefault="00310047" w:rsidP="00310047">
      <w:pPr>
        <w:pStyle w:val="a6"/>
        <w:ind w:left="1111" w:right="720"/>
      </w:pPr>
      <w:r>
        <w:t>Рациональные числа</w:t>
      </w:r>
    </w:p>
    <w:p w:rsidR="00310047" w:rsidRDefault="00310047" w:rsidP="00310047">
      <w:pPr>
        <w:pStyle w:val="a6"/>
        <w:ind w:left="1111" w:right="720"/>
      </w:pPr>
      <w: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310047" w:rsidRDefault="00310047" w:rsidP="00310047">
      <w:pPr>
        <w:pStyle w:val="a6"/>
        <w:ind w:left="1111" w:right="720"/>
      </w:pPr>
      <w:r>
        <w:t>Степень с натуральным показателем: определение, преобразование выражений на основе определения.</w:t>
      </w:r>
    </w:p>
    <w:p w:rsidR="00310047" w:rsidRDefault="00310047" w:rsidP="00310047">
      <w:pPr>
        <w:pStyle w:val="a6"/>
        <w:ind w:left="1111" w:right="720"/>
      </w:pPr>
      <w:r>
        <w:t>Проценты, запись процентов в виде дроби и дроби в виде процентов. Три основные задачи на проценты, решение задач из реальной практики.</w:t>
      </w:r>
    </w:p>
    <w:p w:rsidR="00310047" w:rsidRDefault="00310047" w:rsidP="00310047">
      <w:pPr>
        <w:pStyle w:val="a6"/>
        <w:ind w:left="1111" w:right="720"/>
      </w:pPr>
      <w:r>
        <w:t>Применение признаков делимости, разложение на множители натуральных чисел.</w:t>
      </w:r>
    </w:p>
    <w:p w:rsidR="00310047" w:rsidRDefault="00310047" w:rsidP="00310047">
      <w:pPr>
        <w:pStyle w:val="a6"/>
        <w:ind w:left="1111" w:right="720"/>
      </w:pPr>
      <w:r>
        <w:lastRenderedPageBreak/>
        <w:t>Реальные зависимости, в том числе прямая и обратная пропорциональности.</w:t>
      </w:r>
    </w:p>
    <w:p w:rsidR="00310047" w:rsidRDefault="00310047" w:rsidP="00310047">
      <w:pPr>
        <w:pStyle w:val="a6"/>
        <w:ind w:left="1111" w:right="720"/>
      </w:pPr>
      <w:r>
        <w:t>Алгебраические выражения</w:t>
      </w:r>
    </w:p>
    <w:p w:rsidR="00310047" w:rsidRDefault="00310047" w:rsidP="00310047">
      <w:pPr>
        <w:pStyle w:val="a6"/>
        <w:ind w:left="1111" w:right="720"/>
      </w:pPr>
      <w:r>
        <w:t>Переменные, числовое значение выражения с переменной. Представление зависимости между величинами в виде формулы. Вычисления по формулам.</w:t>
      </w:r>
    </w:p>
    <w:p w:rsidR="00310047" w:rsidRDefault="00310047" w:rsidP="00310047">
      <w:pPr>
        <w:pStyle w:val="a6"/>
        <w:ind w:left="1111" w:right="720"/>
      </w:pPr>
      <w: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310047" w:rsidRDefault="00310047" w:rsidP="00310047">
      <w:pPr>
        <w:pStyle w:val="a6"/>
        <w:ind w:left="1111" w:right="720"/>
      </w:pPr>
      <w:r>
        <w:t>Свойства степени с натуральным показателем.</w:t>
      </w:r>
    </w:p>
    <w:p w:rsidR="00310047" w:rsidRDefault="00310047" w:rsidP="00310047">
      <w:pPr>
        <w:pStyle w:val="a6"/>
        <w:ind w:left="1111" w:right="720"/>
      </w:pPr>
      <w: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310047" w:rsidRDefault="00310047" w:rsidP="00310047">
      <w:pPr>
        <w:pStyle w:val="a6"/>
        <w:ind w:left="1111" w:right="720"/>
      </w:pPr>
      <w:r>
        <w:t>Уравнения</w:t>
      </w:r>
    </w:p>
    <w:p w:rsidR="00310047" w:rsidRDefault="00310047" w:rsidP="00310047">
      <w:pPr>
        <w:pStyle w:val="a6"/>
        <w:ind w:left="1111" w:right="720"/>
      </w:pPr>
      <w:r>
        <w:t>Уравнение, корень уравнения, правила преобразования уравнения, равносильность уравнений.</w:t>
      </w:r>
    </w:p>
    <w:p w:rsidR="00310047" w:rsidRDefault="00310047" w:rsidP="00310047">
      <w:pPr>
        <w:pStyle w:val="a6"/>
        <w:ind w:left="1111" w:right="720"/>
      </w:pPr>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310047" w:rsidRDefault="00310047" w:rsidP="00310047">
      <w:pPr>
        <w:pStyle w:val="a6"/>
        <w:ind w:left="1111" w:right="720"/>
      </w:pPr>
      <w: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310047" w:rsidRDefault="00310047" w:rsidP="00310047">
      <w:pPr>
        <w:pStyle w:val="a6"/>
        <w:ind w:left="1111" w:right="720"/>
      </w:pPr>
      <w:r>
        <w:t>Координаты и графики. Функции</w:t>
      </w:r>
    </w:p>
    <w:p w:rsidR="00310047" w:rsidRDefault="00310047" w:rsidP="00310047">
      <w:pPr>
        <w:pStyle w:val="a6"/>
        <w:ind w:left="1111" w:right="720"/>
      </w:pPr>
      <w:r>
        <w:t>Координата точки на прямой. Числовые промежутки. Расстояние между двумя точками координатной прямой.</w:t>
      </w:r>
    </w:p>
    <w:p w:rsidR="00310047" w:rsidRDefault="00310047" w:rsidP="00310047">
      <w:pPr>
        <w:pStyle w:val="a6"/>
        <w:ind w:left="1111" w:right="720"/>
      </w:pPr>
      <w:r>
        <w:lastRenderedPageBreak/>
        <w:t>Прямоугольная система координат, оси Ox и Oy. Абсцисса и ордината точки на координатной плоскости. Примеры графиков, заданных формулами. Чтение графиков реальных зависимостей.</w:t>
      </w:r>
    </w:p>
    <w:p w:rsidR="00310047" w:rsidRDefault="00310047" w:rsidP="00310047">
      <w:pPr>
        <w:pStyle w:val="a6"/>
        <w:ind w:left="1111" w:right="720"/>
      </w:pPr>
      <w: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rsidR="00310047" w:rsidRDefault="00310047" w:rsidP="00310047">
      <w:pPr>
        <w:pStyle w:val="a6"/>
        <w:ind w:left="1111" w:right="720"/>
      </w:pPr>
    </w:p>
    <w:p w:rsidR="00310047" w:rsidRDefault="00310047" w:rsidP="00310047">
      <w:pPr>
        <w:pStyle w:val="a6"/>
        <w:ind w:left="1111" w:right="720"/>
      </w:pPr>
      <w:r>
        <w:t>8 класс</w:t>
      </w:r>
    </w:p>
    <w:p w:rsidR="00310047" w:rsidRDefault="00310047" w:rsidP="00310047">
      <w:pPr>
        <w:pStyle w:val="a6"/>
        <w:ind w:left="1111" w:right="720"/>
      </w:pPr>
    </w:p>
    <w:p w:rsidR="00310047" w:rsidRDefault="00310047" w:rsidP="00310047">
      <w:pPr>
        <w:pStyle w:val="a6"/>
        <w:ind w:left="1111" w:right="720"/>
      </w:pPr>
      <w:r>
        <w:t>Числа и вычисления</w:t>
      </w:r>
    </w:p>
    <w:p w:rsidR="00310047" w:rsidRDefault="00310047" w:rsidP="00310047">
      <w:pPr>
        <w:pStyle w:val="a6"/>
        <w:ind w:left="1111" w:right="720"/>
      </w:pPr>
      <w: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310047" w:rsidRDefault="00310047" w:rsidP="00310047">
      <w:pPr>
        <w:pStyle w:val="a6"/>
        <w:ind w:left="1111" w:right="720"/>
      </w:pPr>
      <w:r>
        <w:t>Степень с целым показателем и её свойства. Стандартная запись числа.</w:t>
      </w:r>
    </w:p>
    <w:p w:rsidR="00310047" w:rsidRDefault="00310047" w:rsidP="00310047">
      <w:pPr>
        <w:pStyle w:val="a6"/>
        <w:ind w:left="1111" w:right="720"/>
      </w:pPr>
      <w:r>
        <w:t>Алгебраические выражения</w:t>
      </w:r>
    </w:p>
    <w:p w:rsidR="00310047" w:rsidRDefault="00310047" w:rsidP="00310047">
      <w:pPr>
        <w:pStyle w:val="a6"/>
        <w:ind w:left="1111" w:right="720"/>
      </w:pPr>
      <w:r>
        <w:t>Квадратный трёхчлен; разложение квадратного трёхчлена на множители.</w:t>
      </w:r>
    </w:p>
    <w:p w:rsidR="00310047" w:rsidRDefault="00310047" w:rsidP="00310047">
      <w:pPr>
        <w:pStyle w:val="a6"/>
        <w:ind w:left="1111" w:right="720"/>
      </w:pPr>
      <w: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310047" w:rsidRDefault="00310047" w:rsidP="00310047">
      <w:pPr>
        <w:pStyle w:val="a6"/>
        <w:ind w:left="1111" w:right="720"/>
      </w:pPr>
      <w:r>
        <w:t>Уравнения и неравенства</w:t>
      </w:r>
    </w:p>
    <w:p w:rsidR="00310047" w:rsidRDefault="00310047" w:rsidP="00310047">
      <w:pPr>
        <w:pStyle w:val="a6"/>
        <w:ind w:left="1111" w:right="720"/>
      </w:pPr>
      <w: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310047" w:rsidRDefault="00310047" w:rsidP="00310047">
      <w:pPr>
        <w:pStyle w:val="a6"/>
        <w:ind w:left="1111" w:right="720"/>
      </w:pPr>
      <w:r>
        <w:lastRenderedPageBreak/>
        <w:t>Графическая интерпретация уравнений с двумя переменными и систем линейных уравнений с двумя переменными.</w:t>
      </w:r>
    </w:p>
    <w:p w:rsidR="00310047" w:rsidRDefault="00310047" w:rsidP="00310047">
      <w:pPr>
        <w:pStyle w:val="a6"/>
        <w:ind w:left="1111" w:right="720"/>
      </w:pPr>
      <w:r>
        <w:t>Решение текстовых задач алгебраическим способом.</w:t>
      </w:r>
    </w:p>
    <w:p w:rsidR="00310047" w:rsidRDefault="00310047" w:rsidP="00310047">
      <w:pPr>
        <w:pStyle w:val="a6"/>
        <w:ind w:left="1111" w:right="720"/>
      </w:pPr>
      <w: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310047" w:rsidRDefault="00310047" w:rsidP="00310047">
      <w:pPr>
        <w:pStyle w:val="a6"/>
        <w:ind w:left="1111" w:right="720"/>
      </w:pPr>
      <w:r>
        <w:t>Функции</w:t>
      </w:r>
    </w:p>
    <w:p w:rsidR="00310047" w:rsidRDefault="00310047" w:rsidP="00310047">
      <w:pPr>
        <w:pStyle w:val="a6"/>
        <w:ind w:left="1111" w:right="720"/>
      </w:pPr>
      <w:r>
        <w:t>Понятие функции. Область определения и множество значений функции. Способы задания функций.</w:t>
      </w:r>
    </w:p>
    <w:p w:rsidR="00310047" w:rsidRDefault="00310047" w:rsidP="00310047">
      <w:pPr>
        <w:pStyle w:val="a6"/>
        <w:ind w:left="1111" w:right="720"/>
      </w:pPr>
      <w:r>
        <w:t>График функции. Чтение свойств функции по её графику. Примеры графиков функций, отражающих реальные процессы.</w:t>
      </w:r>
    </w:p>
    <w:p w:rsidR="00310047" w:rsidRDefault="00310047" w:rsidP="00310047">
      <w:pPr>
        <w:pStyle w:val="a6"/>
        <w:ind w:left="1111" w:right="720"/>
      </w:pPr>
      <w:r>
        <w:t>Функции, описывающие прямую и обратную пропорциональные зависимости, их графики. Функции y=x^2, y=x^3, y=√x , y=|х|. Графическое решение уравнений и систем уравнений.</w:t>
      </w:r>
    </w:p>
    <w:p w:rsidR="00310047" w:rsidRDefault="00310047" w:rsidP="00310047">
      <w:pPr>
        <w:pStyle w:val="a6"/>
        <w:ind w:left="1111" w:right="720"/>
      </w:pPr>
    </w:p>
    <w:p w:rsidR="00310047" w:rsidRDefault="00310047" w:rsidP="00310047">
      <w:pPr>
        <w:pStyle w:val="a6"/>
        <w:ind w:left="1111" w:right="720"/>
      </w:pPr>
      <w:r>
        <w:t>9 класс</w:t>
      </w:r>
    </w:p>
    <w:p w:rsidR="00310047" w:rsidRDefault="00310047" w:rsidP="00310047">
      <w:pPr>
        <w:pStyle w:val="a6"/>
        <w:ind w:left="1111" w:right="720"/>
      </w:pPr>
    </w:p>
    <w:p w:rsidR="00310047" w:rsidRDefault="00310047" w:rsidP="00310047">
      <w:pPr>
        <w:pStyle w:val="a6"/>
        <w:ind w:left="1111" w:right="720"/>
      </w:pPr>
      <w:r>
        <w:t>Числа и вычисления</w:t>
      </w:r>
    </w:p>
    <w:p w:rsidR="00310047" w:rsidRDefault="00310047" w:rsidP="00310047">
      <w:pPr>
        <w:pStyle w:val="a6"/>
        <w:ind w:left="1111" w:right="720"/>
      </w:pPr>
      <w:r>
        <w:t>Действительные числа</w:t>
      </w:r>
    </w:p>
    <w:p w:rsidR="00310047" w:rsidRDefault="00310047" w:rsidP="00310047">
      <w:pPr>
        <w:pStyle w:val="a6"/>
        <w:ind w:left="1111" w:right="720"/>
      </w:pPr>
      <w: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310047" w:rsidRDefault="00310047" w:rsidP="00310047">
      <w:pPr>
        <w:pStyle w:val="a6"/>
        <w:ind w:left="1111" w:right="720"/>
      </w:pPr>
      <w:r>
        <w:lastRenderedPageBreak/>
        <w:t>Сравнение действительных чисел, арифметические действия с действительными числами.</w:t>
      </w:r>
    </w:p>
    <w:p w:rsidR="00310047" w:rsidRDefault="00310047" w:rsidP="00310047">
      <w:pPr>
        <w:pStyle w:val="a6"/>
        <w:ind w:left="1111" w:right="720"/>
      </w:pPr>
      <w:r>
        <w:t>Измерения, приближения, оценки</w:t>
      </w:r>
    </w:p>
    <w:p w:rsidR="00310047" w:rsidRDefault="00310047" w:rsidP="00310047">
      <w:pPr>
        <w:pStyle w:val="a6"/>
        <w:ind w:left="1111" w:right="720"/>
      </w:pPr>
      <w:r>
        <w:t>Размеры объектов окружающего мира, длительность процессов в окружающем мире.</w:t>
      </w:r>
    </w:p>
    <w:p w:rsidR="00310047" w:rsidRDefault="00310047" w:rsidP="00310047">
      <w:pPr>
        <w:pStyle w:val="a6"/>
        <w:ind w:left="1111" w:right="720"/>
      </w:pPr>
      <w:r>
        <w:t>Приближённое значение величины, точность приближения. Округление чисел. Прикидка и оценка результатов вычислений.</w:t>
      </w:r>
    </w:p>
    <w:p w:rsidR="00310047" w:rsidRDefault="00310047" w:rsidP="00310047">
      <w:pPr>
        <w:pStyle w:val="a6"/>
        <w:ind w:left="1111" w:right="720"/>
      </w:pPr>
      <w:r>
        <w:t>Уравнения и неравенства</w:t>
      </w:r>
    </w:p>
    <w:p w:rsidR="00310047" w:rsidRDefault="00310047" w:rsidP="00310047">
      <w:pPr>
        <w:pStyle w:val="a6"/>
        <w:ind w:left="1111" w:right="720"/>
      </w:pPr>
      <w:r>
        <w:t>Уравнения с одной переменной</w:t>
      </w:r>
    </w:p>
    <w:p w:rsidR="00310047" w:rsidRDefault="00310047" w:rsidP="00310047">
      <w:pPr>
        <w:pStyle w:val="a6"/>
        <w:ind w:left="1111" w:right="720"/>
      </w:pPr>
      <w:r>
        <w:t>Линейное уравнение. Решение уравнений, сводящихся к линейным.</w:t>
      </w:r>
    </w:p>
    <w:p w:rsidR="00310047" w:rsidRDefault="00310047" w:rsidP="00310047">
      <w:pPr>
        <w:pStyle w:val="a6"/>
        <w:ind w:left="1111" w:right="720"/>
      </w:pPr>
      <w: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310047" w:rsidRDefault="00310047" w:rsidP="00310047">
      <w:pPr>
        <w:pStyle w:val="a6"/>
        <w:ind w:left="1111" w:right="720"/>
      </w:pPr>
      <w:r>
        <w:t>Решение дробно-рациональных уравнений.</w:t>
      </w:r>
    </w:p>
    <w:p w:rsidR="00310047" w:rsidRDefault="00310047" w:rsidP="00310047">
      <w:pPr>
        <w:pStyle w:val="a6"/>
        <w:ind w:left="1111" w:right="720"/>
      </w:pPr>
      <w:r>
        <w:t>Решение текстовых задач алгебраическим методом.</w:t>
      </w:r>
    </w:p>
    <w:p w:rsidR="00310047" w:rsidRDefault="00310047" w:rsidP="00310047">
      <w:pPr>
        <w:pStyle w:val="a6"/>
        <w:ind w:left="1111" w:right="720"/>
      </w:pPr>
      <w:r>
        <w:t>Системы уравнений</w:t>
      </w:r>
    </w:p>
    <w:p w:rsidR="00310047" w:rsidRDefault="00310047" w:rsidP="00310047">
      <w:pPr>
        <w:pStyle w:val="a6"/>
        <w:ind w:left="1111" w:right="720"/>
      </w:pPr>
      <w: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310047" w:rsidRDefault="00310047" w:rsidP="00310047">
      <w:pPr>
        <w:pStyle w:val="a6"/>
        <w:ind w:left="1111" w:right="720"/>
      </w:pPr>
      <w:r>
        <w:t>Решение текстовых задач алгебраическим способом.</w:t>
      </w:r>
    </w:p>
    <w:p w:rsidR="00310047" w:rsidRDefault="00310047" w:rsidP="00310047">
      <w:pPr>
        <w:pStyle w:val="a6"/>
        <w:ind w:left="1111" w:right="720"/>
      </w:pPr>
      <w:r>
        <w:t>Неравенства</w:t>
      </w:r>
    </w:p>
    <w:p w:rsidR="00310047" w:rsidRDefault="00310047" w:rsidP="00310047">
      <w:pPr>
        <w:pStyle w:val="a6"/>
        <w:ind w:left="1111" w:right="720"/>
      </w:pPr>
      <w:r>
        <w:t>Числовые неравенства и их свойства.</w:t>
      </w:r>
    </w:p>
    <w:p w:rsidR="00310047" w:rsidRDefault="00310047" w:rsidP="00310047">
      <w:pPr>
        <w:pStyle w:val="a6"/>
        <w:ind w:left="1111" w:right="720"/>
      </w:pPr>
      <w:r>
        <w:t xml:space="preserve">Решение линейных неравенств с одной переменной. Решение систем линейных </w:t>
      </w:r>
      <w:r>
        <w:lastRenderedPageBreak/>
        <w:t>неравенств с одной переменной. Квадратные неравенства. Графическая интерпретация неравенств и систем неравенств с двумя переменными.</w:t>
      </w:r>
    </w:p>
    <w:p w:rsidR="00310047" w:rsidRDefault="00310047" w:rsidP="00310047">
      <w:pPr>
        <w:pStyle w:val="a6"/>
        <w:ind w:left="1111" w:right="720"/>
      </w:pPr>
      <w:r>
        <w:t>Функции</w:t>
      </w:r>
    </w:p>
    <w:p w:rsidR="00310047" w:rsidRDefault="00310047" w:rsidP="00310047">
      <w:pPr>
        <w:pStyle w:val="a6"/>
        <w:ind w:left="1111" w:right="720"/>
      </w:pPr>
      <w:r>
        <w:t>Квадратичная функция, её график и свойства. Парабола, координаты вершины параболы, ось симметрии параболы.</w:t>
      </w:r>
    </w:p>
    <w:p w:rsidR="00310047" w:rsidRDefault="00310047" w:rsidP="00310047">
      <w:pPr>
        <w:pStyle w:val="a6"/>
        <w:ind w:left="1111" w:right="720"/>
      </w:pPr>
      <w:r>
        <w:t xml:space="preserve">Графики функций: y=kx, y=kx+b, y=k/x, y=x^3, y=√x, y=|х| и их свойства. </w:t>
      </w:r>
    </w:p>
    <w:p w:rsidR="00310047" w:rsidRDefault="00310047" w:rsidP="00310047">
      <w:pPr>
        <w:pStyle w:val="a6"/>
        <w:ind w:left="1111" w:right="720"/>
      </w:pPr>
      <w:r>
        <w:t>Числовые последовательности</w:t>
      </w:r>
    </w:p>
    <w:p w:rsidR="00310047" w:rsidRDefault="00310047" w:rsidP="00310047">
      <w:pPr>
        <w:pStyle w:val="a6"/>
        <w:ind w:left="1111" w:right="720"/>
      </w:pPr>
      <w:r>
        <w:t>Определение и способы задания числовых последовательностей</w:t>
      </w:r>
    </w:p>
    <w:p w:rsidR="00310047" w:rsidRDefault="00310047" w:rsidP="00310047">
      <w:pPr>
        <w:pStyle w:val="a6"/>
        <w:ind w:left="1111" w:right="720"/>
      </w:pPr>
      <w:r>
        <w:t>Понятие числовой последовательности. Задание последовательности рекуррентной формулой и формулой n-го члена.</w:t>
      </w:r>
    </w:p>
    <w:p w:rsidR="00310047" w:rsidRDefault="00310047" w:rsidP="00310047">
      <w:pPr>
        <w:pStyle w:val="a6"/>
        <w:ind w:left="1111" w:right="720"/>
      </w:pPr>
      <w:r>
        <w:t>Арифметическая и геометрическая прогрессии</w:t>
      </w:r>
    </w:p>
    <w:p w:rsidR="00310047" w:rsidRDefault="00310047" w:rsidP="00310047">
      <w:pPr>
        <w:pStyle w:val="a6"/>
        <w:ind w:left="1111" w:right="720"/>
      </w:pPr>
      <w:r>
        <w:t>Арифметическая и геометрическая прогрессии. Формулы n-го члена арифметической и геометрической прогрессий, суммы первых n членов.</w:t>
      </w:r>
    </w:p>
    <w:p w:rsidR="00310047" w:rsidRDefault="00310047" w:rsidP="00310047">
      <w:pPr>
        <w:pStyle w:val="a6"/>
        <w:ind w:left="1111" w:right="720"/>
      </w:pPr>
      <w: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310047" w:rsidRDefault="00310047" w:rsidP="00310047">
      <w:pPr>
        <w:pStyle w:val="a6"/>
        <w:ind w:left="1111" w:right="720"/>
      </w:pPr>
    </w:p>
    <w:p w:rsidR="00310047" w:rsidRPr="00310047" w:rsidRDefault="00310047" w:rsidP="00310047">
      <w:pPr>
        <w:pStyle w:val="a6"/>
        <w:ind w:left="1111" w:right="720"/>
        <w:rPr>
          <w:b/>
        </w:rPr>
      </w:pPr>
      <w:r w:rsidRPr="00310047">
        <w:rPr>
          <w:b/>
        </w:rPr>
        <w:t>ПЛАНИРУЕМЫЕ ПРЕДМЕТНЫЕ РЕЗУЛЬТАТЫ ОСВОЕНИЯ РАБОЧЕЙ ПРОГРАММЫ КУРСА (ПО ГОДАМ ОБУЧЕНИЯ)</w:t>
      </w:r>
    </w:p>
    <w:p w:rsidR="00310047" w:rsidRDefault="00310047" w:rsidP="00310047">
      <w:pPr>
        <w:pStyle w:val="a6"/>
        <w:ind w:left="1111" w:right="720"/>
      </w:pPr>
    </w:p>
    <w:p w:rsidR="00310047" w:rsidRDefault="00310047" w:rsidP="00310047">
      <w:pPr>
        <w:pStyle w:val="a6"/>
        <w:ind w:left="1111" w:right="720"/>
      </w:pPr>
      <w: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310047" w:rsidRDefault="00310047" w:rsidP="00310047">
      <w:pPr>
        <w:pStyle w:val="a6"/>
        <w:ind w:left="1111" w:right="720"/>
      </w:pPr>
    </w:p>
    <w:p w:rsidR="00310047" w:rsidRDefault="00310047" w:rsidP="00310047">
      <w:pPr>
        <w:pStyle w:val="a6"/>
        <w:ind w:left="1111" w:right="720"/>
      </w:pPr>
      <w:r>
        <w:lastRenderedPageBreak/>
        <w:t>7 класс</w:t>
      </w:r>
    </w:p>
    <w:p w:rsidR="00310047" w:rsidRDefault="00310047" w:rsidP="00310047">
      <w:pPr>
        <w:pStyle w:val="a6"/>
        <w:ind w:left="1111" w:right="720"/>
      </w:pPr>
    </w:p>
    <w:p w:rsidR="00310047" w:rsidRDefault="00310047" w:rsidP="00310047">
      <w:pPr>
        <w:pStyle w:val="a6"/>
        <w:ind w:left="1111" w:right="720"/>
      </w:pPr>
      <w:r>
        <w:t>Числа и вычисления</w:t>
      </w:r>
    </w:p>
    <w:p w:rsidR="00310047" w:rsidRDefault="00310047" w:rsidP="00310047">
      <w:pPr>
        <w:pStyle w:val="a6"/>
        <w:ind w:left="1111" w:right="720"/>
      </w:pPr>
      <w:r>
        <w:tab/>
        <w:t>Выполнять, сочетая устные и письменные приёмы, арифметические действия с рациональными числами.</w:t>
      </w:r>
    </w:p>
    <w:p w:rsidR="00310047" w:rsidRDefault="00310047" w:rsidP="00310047">
      <w:pPr>
        <w:pStyle w:val="a6"/>
        <w:ind w:left="1111" w:right="720"/>
      </w:pPr>
      <w:r>
        <w:tab/>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310047" w:rsidRDefault="00310047" w:rsidP="00310047">
      <w:pPr>
        <w:pStyle w:val="a6"/>
        <w:ind w:left="1111" w:right="720"/>
      </w:pPr>
      <w:r>
        <w:tab/>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310047" w:rsidRDefault="00310047" w:rsidP="00310047">
      <w:pPr>
        <w:pStyle w:val="a6"/>
        <w:ind w:left="1111" w:right="720"/>
      </w:pPr>
      <w:r>
        <w:tab/>
        <w:t>Сравнивать и упорядочивать рациональные числа.</w:t>
      </w:r>
    </w:p>
    <w:p w:rsidR="00310047" w:rsidRDefault="00310047" w:rsidP="00310047">
      <w:pPr>
        <w:pStyle w:val="a6"/>
        <w:ind w:left="1111" w:right="720"/>
      </w:pPr>
      <w:r>
        <w:tab/>
        <w:t>Округлять числа.</w:t>
      </w:r>
    </w:p>
    <w:p w:rsidR="00310047" w:rsidRDefault="00310047" w:rsidP="00310047">
      <w:pPr>
        <w:pStyle w:val="a6"/>
        <w:ind w:left="1111" w:right="720"/>
      </w:pPr>
      <w:r>
        <w:tab/>
        <w:t>Выполнять прикидку и оценку результата вычислений, оценку значений числовых выражений.</w:t>
      </w:r>
    </w:p>
    <w:p w:rsidR="00310047" w:rsidRDefault="00310047" w:rsidP="00310047">
      <w:pPr>
        <w:pStyle w:val="a6"/>
        <w:ind w:left="1111" w:right="720"/>
      </w:pPr>
      <w:r>
        <w:tab/>
        <w:t>Выполнять действия со степенями с натуральными показателями.</w:t>
      </w:r>
    </w:p>
    <w:p w:rsidR="00310047" w:rsidRDefault="00310047" w:rsidP="00310047">
      <w:pPr>
        <w:pStyle w:val="a6"/>
        <w:ind w:left="1111" w:right="720"/>
      </w:pPr>
      <w:r>
        <w:tab/>
        <w:t>Применять признаки делимости, разложение на множители натуральных чисел.</w:t>
      </w:r>
    </w:p>
    <w:p w:rsidR="00310047" w:rsidRDefault="00310047" w:rsidP="00310047">
      <w:pPr>
        <w:pStyle w:val="a6"/>
        <w:ind w:left="1111" w:right="720"/>
      </w:pPr>
      <w:r>
        <w:tab/>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310047" w:rsidRDefault="00310047" w:rsidP="00310047">
      <w:pPr>
        <w:pStyle w:val="a6"/>
        <w:ind w:left="1111" w:right="720"/>
      </w:pPr>
      <w:r>
        <w:t>Алгебраические выражения</w:t>
      </w:r>
    </w:p>
    <w:p w:rsidR="00310047" w:rsidRDefault="00310047" w:rsidP="00310047">
      <w:pPr>
        <w:pStyle w:val="a6"/>
        <w:ind w:left="1111" w:right="720"/>
      </w:pPr>
      <w:r>
        <w:tab/>
        <w:t>Использовать алгебраическую терминологию и символику, применять её в процессе освоения учебного материала.</w:t>
      </w:r>
    </w:p>
    <w:p w:rsidR="00310047" w:rsidRDefault="00310047" w:rsidP="00310047">
      <w:pPr>
        <w:pStyle w:val="a6"/>
        <w:ind w:left="1111" w:right="720"/>
      </w:pPr>
      <w:r>
        <w:lastRenderedPageBreak/>
        <w:tab/>
        <w:t>Находить значения буквенных выражений при заданных значениях переменных.</w:t>
      </w:r>
    </w:p>
    <w:p w:rsidR="00310047" w:rsidRDefault="00310047" w:rsidP="00310047">
      <w:pPr>
        <w:pStyle w:val="a6"/>
        <w:ind w:left="1111" w:right="720"/>
      </w:pPr>
      <w:r>
        <w:tab/>
        <w:t>Выполнять преобразования целого выражения в многочлен приведением подобных слагаемых, раскрытием скобок.</w:t>
      </w:r>
    </w:p>
    <w:p w:rsidR="00310047" w:rsidRDefault="00310047" w:rsidP="00310047">
      <w:pPr>
        <w:pStyle w:val="a6"/>
        <w:ind w:left="1111" w:right="720"/>
      </w:pPr>
      <w:r>
        <w:tab/>
        <w:t>Выполнять умножение одночлена на многочлен и многочлена на многочлен, применять формулы квадрата суммы и квадрата разности.</w:t>
      </w:r>
    </w:p>
    <w:p w:rsidR="00310047" w:rsidRDefault="00310047" w:rsidP="00310047">
      <w:pPr>
        <w:pStyle w:val="a6"/>
        <w:ind w:left="1111" w:right="720"/>
      </w:pPr>
      <w:r>
        <w:tab/>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310047" w:rsidRDefault="00310047" w:rsidP="00310047">
      <w:pPr>
        <w:pStyle w:val="a6"/>
        <w:ind w:left="1111" w:right="720"/>
      </w:pPr>
      <w:r>
        <w:tab/>
        <w:t>Применять преобразования многочленов для решения различных задач из математики, смежных предметов, из реальной практики.</w:t>
      </w:r>
    </w:p>
    <w:p w:rsidR="00310047" w:rsidRDefault="00310047" w:rsidP="00310047">
      <w:pPr>
        <w:pStyle w:val="a6"/>
        <w:ind w:left="1111" w:right="720"/>
      </w:pPr>
      <w:r>
        <w:tab/>
        <w:t>Использовать свойства степеней с натуральными показателями для преобразования выражений.</w:t>
      </w:r>
    </w:p>
    <w:p w:rsidR="00310047" w:rsidRDefault="00310047" w:rsidP="00310047">
      <w:pPr>
        <w:pStyle w:val="a6"/>
        <w:ind w:left="1111" w:right="720"/>
      </w:pPr>
      <w:r>
        <w:t>Уравнения и неравенства</w:t>
      </w:r>
    </w:p>
    <w:p w:rsidR="00310047" w:rsidRDefault="00310047" w:rsidP="00310047">
      <w:pPr>
        <w:pStyle w:val="a6"/>
        <w:ind w:left="1111" w:right="720"/>
      </w:pPr>
      <w:r>
        <w:tab/>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310047" w:rsidRDefault="00310047" w:rsidP="00310047">
      <w:pPr>
        <w:pStyle w:val="a6"/>
        <w:ind w:left="1111" w:right="720"/>
      </w:pPr>
      <w:r>
        <w:tab/>
        <w:t>Применять графические методы при решении линейных уравнений и их систем.</w:t>
      </w:r>
    </w:p>
    <w:p w:rsidR="00310047" w:rsidRDefault="00310047" w:rsidP="00310047">
      <w:pPr>
        <w:pStyle w:val="a6"/>
        <w:ind w:left="1111" w:right="720"/>
      </w:pPr>
      <w:r>
        <w:tab/>
        <w:t>Подбирать примеры пар чисел, являющихся решением линейного уравнения с двумя переменными.</w:t>
      </w:r>
    </w:p>
    <w:p w:rsidR="00310047" w:rsidRDefault="00310047" w:rsidP="00310047">
      <w:pPr>
        <w:pStyle w:val="a6"/>
        <w:ind w:left="1111" w:right="720"/>
      </w:pPr>
      <w:r>
        <w:tab/>
        <w:t>Строить в координатной плоскости график линейного уравнения с двумя переменными; пользуясь графиком, приводить примеры решения уравнения.</w:t>
      </w:r>
    </w:p>
    <w:p w:rsidR="00310047" w:rsidRDefault="00310047" w:rsidP="00310047">
      <w:pPr>
        <w:pStyle w:val="a6"/>
        <w:ind w:left="1111" w:right="720"/>
      </w:pPr>
      <w:r>
        <w:tab/>
        <w:t>Решать системы двух линейных уравнений с двумя переменными, в том числе графически.</w:t>
      </w:r>
    </w:p>
    <w:p w:rsidR="00310047" w:rsidRDefault="00310047" w:rsidP="00310047">
      <w:pPr>
        <w:pStyle w:val="a6"/>
        <w:ind w:left="1111" w:right="720"/>
      </w:pPr>
      <w:r>
        <w:lastRenderedPageBreak/>
        <w:tab/>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310047" w:rsidRDefault="00310047" w:rsidP="00310047">
      <w:pPr>
        <w:pStyle w:val="a6"/>
        <w:ind w:left="1111" w:right="720"/>
      </w:pPr>
      <w:r>
        <w:t>Координаты и графики. Функции</w:t>
      </w:r>
    </w:p>
    <w:p w:rsidR="00310047" w:rsidRDefault="00310047" w:rsidP="00310047">
      <w:pPr>
        <w:pStyle w:val="a6"/>
        <w:ind w:left="1111" w:right="720"/>
      </w:pPr>
      <w:r>
        <w:tab/>
        <w:t>Изображать на координатной прямой точке, соответствующие заданным координатам, лучи, отрезки, интервалы; записывать числовые промежутки на алгебраическом языке.</w:t>
      </w:r>
    </w:p>
    <w:p w:rsidR="00310047" w:rsidRDefault="00310047" w:rsidP="00310047">
      <w:pPr>
        <w:pStyle w:val="a6"/>
        <w:ind w:left="1111" w:right="720"/>
      </w:pPr>
      <w:r>
        <w:tab/>
        <w:t>Отмечать в координатной плоскости точки по заданным координатам; строить графики линейных функций.</w:t>
      </w:r>
    </w:p>
    <w:p w:rsidR="00310047" w:rsidRDefault="00310047" w:rsidP="00310047">
      <w:pPr>
        <w:pStyle w:val="a6"/>
        <w:ind w:left="1111" w:right="720"/>
      </w:pPr>
      <w:r>
        <w:tab/>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310047" w:rsidRDefault="00310047" w:rsidP="00310047">
      <w:pPr>
        <w:pStyle w:val="a6"/>
        <w:ind w:left="1111" w:right="720"/>
      </w:pPr>
      <w:r>
        <w:tab/>
        <w:t>Находить значение функции по значению её аргумента.</w:t>
      </w:r>
    </w:p>
    <w:p w:rsidR="00310047" w:rsidRDefault="00310047" w:rsidP="00310047">
      <w:pPr>
        <w:pStyle w:val="a6"/>
        <w:ind w:left="1111" w:right="720"/>
      </w:pPr>
      <w:r>
        <w:tab/>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310047" w:rsidRDefault="00310047" w:rsidP="00310047">
      <w:pPr>
        <w:pStyle w:val="a6"/>
        <w:ind w:left="1111" w:right="720"/>
      </w:pPr>
    </w:p>
    <w:p w:rsidR="00310047" w:rsidRDefault="00310047" w:rsidP="00310047">
      <w:pPr>
        <w:pStyle w:val="a6"/>
        <w:ind w:left="1111" w:right="720"/>
      </w:pPr>
      <w:r>
        <w:t>8 класс</w:t>
      </w:r>
    </w:p>
    <w:p w:rsidR="00310047" w:rsidRDefault="00310047" w:rsidP="00310047">
      <w:pPr>
        <w:pStyle w:val="a6"/>
        <w:ind w:left="1111" w:right="720"/>
      </w:pPr>
    </w:p>
    <w:p w:rsidR="00310047" w:rsidRDefault="00310047" w:rsidP="00310047">
      <w:pPr>
        <w:pStyle w:val="a6"/>
        <w:ind w:left="1111" w:right="720"/>
      </w:pPr>
      <w:r>
        <w:t>Числа и вычисления</w:t>
      </w:r>
    </w:p>
    <w:p w:rsidR="00310047" w:rsidRDefault="00310047" w:rsidP="00310047">
      <w:pPr>
        <w:pStyle w:val="a6"/>
        <w:ind w:left="1111" w:right="720"/>
      </w:pPr>
      <w:r>
        <w:tab/>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310047" w:rsidRDefault="00310047" w:rsidP="00310047">
      <w:pPr>
        <w:pStyle w:val="a6"/>
        <w:ind w:left="1111" w:right="720"/>
      </w:pPr>
      <w:r>
        <w:tab/>
        <w:t xml:space="preserve">Применять понятие арифметического квадратного корня; находить квадратные </w:t>
      </w:r>
      <w:r>
        <w:lastRenderedPageBreak/>
        <w:t>корни, используя при необходимости калькулятор; выполнять преобразования выражений, содержащих квадратные корни, используя свойства корней.</w:t>
      </w:r>
    </w:p>
    <w:p w:rsidR="00310047" w:rsidRDefault="00310047" w:rsidP="00310047">
      <w:pPr>
        <w:pStyle w:val="a6"/>
        <w:ind w:left="1111" w:right="720"/>
      </w:pPr>
      <w:r>
        <w:tab/>
        <w:t>Использовать записи больших и малых чисел с помощью десятичных дробей и степеней числа 10.</w:t>
      </w:r>
    </w:p>
    <w:p w:rsidR="00310047" w:rsidRDefault="00310047" w:rsidP="00310047">
      <w:pPr>
        <w:pStyle w:val="a6"/>
        <w:ind w:left="1111" w:right="720"/>
      </w:pPr>
      <w:r>
        <w:t>Алгебраические выражения</w:t>
      </w:r>
    </w:p>
    <w:p w:rsidR="00310047" w:rsidRDefault="00310047" w:rsidP="00310047">
      <w:pPr>
        <w:pStyle w:val="a6"/>
        <w:ind w:left="1111" w:right="720"/>
      </w:pPr>
      <w:r>
        <w:tab/>
        <w:t>Применять понятие степени с целым показателем, выполнять преобразования выражений, содержащих степени с целым показателем.</w:t>
      </w:r>
    </w:p>
    <w:p w:rsidR="00310047" w:rsidRDefault="00310047" w:rsidP="00310047">
      <w:pPr>
        <w:pStyle w:val="a6"/>
        <w:ind w:left="1111" w:right="720"/>
      </w:pPr>
      <w:r>
        <w:tab/>
        <w:t>Выполнять тождественные преобразования рациональных выражений на основе правил действий над многочленами и алгебраическими дробями.</w:t>
      </w:r>
    </w:p>
    <w:p w:rsidR="00310047" w:rsidRDefault="00310047" w:rsidP="00310047">
      <w:pPr>
        <w:pStyle w:val="a6"/>
        <w:ind w:left="1111" w:right="720"/>
      </w:pPr>
      <w:r>
        <w:tab/>
        <w:t>Раскладывать квадратный трёхчлен на множители.</w:t>
      </w:r>
    </w:p>
    <w:p w:rsidR="00310047" w:rsidRDefault="00310047" w:rsidP="00310047">
      <w:pPr>
        <w:pStyle w:val="a6"/>
        <w:ind w:left="1111" w:right="720"/>
      </w:pPr>
      <w:r>
        <w:tab/>
        <w:t>Применять преобразования выражений для решения различных задач из математики, смежных предметов, из реальной практики.</w:t>
      </w:r>
    </w:p>
    <w:p w:rsidR="00310047" w:rsidRDefault="00310047" w:rsidP="00310047">
      <w:pPr>
        <w:pStyle w:val="a6"/>
        <w:ind w:left="1111" w:right="720"/>
      </w:pPr>
      <w:r>
        <w:t>Уравнения и неравенства</w:t>
      </w:r>
    </w:p>
    <w:p w:rsidR="00310047" w:rsidRDefault="00310047" w:rsidP="00310047">
      <w:pPr>
        <w:pStyle w:val="a6"/>
        <w:ind w:left="1111" w:right="720"/>
      </w:pPr>
      <w:r>
        <w:tab/>
        <w:t>Решать линейные, квадратные уравнения и рациональные уравнения, сводящиеся к ним, системы двух уравнений с двумя переменными.</w:t>
      </w:r>
    </w:p>
    <w:p w:rsidR="00310047" w:rsidRDefault="00310047" w:rsidP="00310047">
      <w:pPr>
        <w:pStyle w:val="a6"/>
        <w:ind w:left="1111" w:right="720"/>
      </w:pPr>
      <w:r>
        <w:tab/>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310047" w:rsidRDefault="00310047" w:rsidP="00310047">
      <w:pPr>
        <w:pStyle w:val="a6"/>
        <w:ind w:left="1111" w:right="720"/>
      </w:pPr>
      <w:r>
        <w:tab/>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310047" w:rsidRDefault="00310047" w:rsidP="00310047">
      <w:pPr>
        <w:pStyle w:val="a6"/>
        <w:ind w:left="1111" w:right="720"/>
      </w:pPr>
      <w:r>
        <w:t>Функции</w:t>
      </w:r>
    </w:p>
    <w:p w:rsidR="00310047" w:rsidRDefault="00310047" w:rsidP="00310047">
      <w:pPr>
        <w:pStyle w:val="a6"/>
        <w:ind w:left="1111" w:right="720"/>
      </w:pPr>
      <w:r>
        <w:tab/>
        <w:t xml:space="preserve">Понимать и использовать функциональные понятия и язык (термины, </w:t>
      </w:r>
      <w:r>
        <w:lastRenderedPageBreak/>
        <w:t>символические обозначения); определять значение функции по значению аргумента; определять свойства</w:t>
      </w:r>
    </w:p>
    <w:p w:rsidR="00310047" w:rsidRDefault="00310047" w:rsidP="00310047">
      <w:pPr>
        <w:pStyle w:val="a6"/>
        <w:ind w:left="1111" w:right="720"/>
      </w:pPr>
      <w:r>
        <w:t>функции по её графику.</w:t>
      </w:r>
    </w:p>
    <w:p w:rsidR="00310047" w:rsidRDefault="00310047" w:rsidP="00310047">
      <w:pPr>
        <w:pStyle w:val="a6"/>
        <w:ind w:left="1111" w:right="720"/>
      </w:pPr>
      <w:r>
        <w:tab/>
        <w:t>Строить графики элементарных функций вида y=k/x, y=x^2,</w:t>
      </w:r>
    </w:p>
    <w:p w:rsidR="00310047" w:rsidRDefault="00310047" w:rsidP="00310047">
      <w:pPr>
        <w:pStyle w:val="a6"/>
        <w:ind w:left="1111" w:right="720"/>
      </w:pPr>
      <w:r>
        <w:t>y=x^3, y=√x, y=|х|; описывать свойства числовой функции по её графику.</w:t>
      </w:r>
    </w:p>
    <w:p w:rsidR="00310047" w:rsidRDefault="00310047" w:rsidP="00310047">
      <w:pPr>
        <w:pStyle w:val="a6"/>
        <w:ind w:left="1111" w:right="720"/>
      </w:pPr>
    </w:p>
    <w:p w:rsidR="00310047" w:rsidRDefault="00310047" w:rsidP="00310047">
      <w:pPr>
        <w:pStyle w:val="a6"/>
        <w:ind w:left="1111" w:right="720"/>
      </w:pPr>
      <w:r>
        <w:t>9 класс</w:t>
      </w:r>
    </w:p>
    <w:p w:rsidR="00310047" w:rsidRDefault="00310047" w:rsidP="00310047">
      <w:pPr>
        <w:pStyle w:val="a6"/>
        <w:ind w:left="1111" w:right="720"/>
      </w:pPr>
    </w:p>
    <w:p w:rsidR="00310047" w:rsidRDefault="00310047" w:rsidP="00310047">
      <w:pPr>
        <w:pStyle w:val="a6"/>
        <w:ind w:left="1111" w:right="720"/>
      </w:pPr>
      <w:r>
        <w:t>Числа и вычисления</w:t>
      </w:r>
    </w:p>
    <w:p w:rsidR="00310047" w:rsidRDefault="00310047" w:rsidP="00310047">
      <w:pPr>
        <w:pStyle w:val="a6"/>
        <w:ind w:left="1111" w:right="720"/>
      </w:pPr>
      <w:r>
        <w:tab/>
        <w:t>Сравнивать и упорядочивать рациональные и иррациональные числа.</w:t>
      </w:r>
    </w:p>
    <w:p w:rsidR="00310047" w:rsidRDefault="00310047" w:rsidP="00310047">
      <w:pPr>
        <w:pStyle w:val="a6"/>
        <w:ind w:left="1111" w:right="720"/>
      </w:pPr>
      <w:r>
        <w:tab/>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310047" w:rsidRDefault="00310047" w:rsidP="00310047">
      <w:pPr>
        <w:pStyle w:val="a6"/>
        <w:ind w:left="1111" w:right="720"/>
      </w:pPr>
      <w:r>
        <w:tab/>
        <w:t>Находить значения степеней с целыми показателями и корней; вычислять значения числовых выражений.</w:t>
      </w:r>
    </w:p>
    <w:p w:rsidR="00310047" w:rsidRDefault="00310047" w:rsidP="00310047">
      <w:pPr>
        <w:pStyle w:val="a6"/>
        <w:ind w:left="1111" w:right="720"/>
      </w:pPr>
      <w:r>
        <w:tab/>
        <w:t>Округлять действительные числа, выполнять прикидку результата вычислений, оценку числовых выражений.</w:t>
      </w:r>
    </w:p>
    <w:p w:rsidR="00310047" w:rsidRDefault="00310047" w:rsidP="00310047">
      <w:pPr>
        <w:pStyle w:val="a6"/>
        <w:ind w:left="1111" w:right="720"/>
      </w:pPr>
      <w:r>
        <w:t>Уравнения и неравенства</w:t>
      </w:r>
    </w:p>
    <w:p w:rsidR="00310047" w:rsidRDefault="00310047" w:rsidP="00310047">
      <w:pPr>
        <w:pStyle w:val="a6"/>
        <w:ind w:left="1111" w:right="720"/>
      </w:pPr>
      <w:r>
        <w:tab/>
        <w:t>Решать линейные и квадратные уравнения, уравнения, сводящиеся к ним, простейшие дробно-рациональные уравнения.</w:t>
      </w:r>
    </w:p>
    <w:p w:rsidR="00310047" w:rsidRDefault="00310047" w:rsidP="00310047">
      <w:pPr>
        <w:pStyle w:val="a6"/>
        <w:ind w:left="1111" w:right="720"/>
      </w:pPr>
      <w:r>
        <w:tab/>
        <w:t>Решать системы двух линейных уравнений с двумя переменными и системы двух уравнений, в которых одно уравнение не является линейным.</w:t>
      </w:r>
    </w:p>
    <w:p w:rsidR="00310047" w:rsidRDefault="00310047" w:rsidP="00310047">
      <w:pPr>
        <w:pStyle w:val="a6"/>
        <w:ind w:left="1111" w:right="720"/>
      </w:pPr>
      <w:r>
        <w:tab/>
        <w:t>Решать текстовые задачи алгебраическим способом с помощью составления уравнения или системы двух уравнений с двумя переменными.</w:t>
      </w:r>
    </w:p>
    <w:p w:rsidR="00310047" w:rsidRDefault="00310047" w:rsidP="00310047">
      <w:pPr>
        <w:pStyle w:val="a6"/>
        <w:ind w:left="1111" w:right="720"/>
      </w:pPr>
      <w:r>
        <w:lastRenderedPageBreak/>
        <w:tab/>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310047" w:rsidRDefault="00310047" w:rsidP="00310047">
      <w:pPr>
        <w:pStyle w:val="a6"/>
        <w:ind w:left="1111" w:right="720"/>
      </w:pPr>
      <w:r>
        <w:tab/>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310047" w:rsidRDefault="00310047" w:rsidP="00310047">
      <w:pPr>
        <w:pStyle w:val="a6"/>
        <w:ind w:left="1111" w:right="720"/>
      </w:pPr>
      <w:r>
        <w:tab/>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310047" w:rsidRDefault="00310047" w:rsidP="00310047">
      <w:pPr>
        <w:pStyle w:val="a6"/>
        <w:ind w:left="1111" w:right="720"/>
      </w:pPr>
      <w:r>
        <w:tab/>
        <w:t>Использовать неравенства при решении различных задач.</w:t>
      </w:r>
    </w:p>
    <w:p w:rsidR="00310047" w:rsidRDefault="00310047" w:rsidP="00310047">
      <w:pPr>
        <w:pStyle w:val="a6"/>
        <w:ind w:left="1111" w:right="720"/>
      </w:pPr>
      <w:r>
        <w:t>Функции</w:t>
      </w:r>
    </w:p>
    <w:p w:rsidR="00310047" w:rsidRDefault="00310047" w:rsidP="00310047">
      <w:pPr>
        <w:pStyle w:val="a6"/>
        <w:ind w:left="1111" w:right="720"/>
      </w:pPr>
      <w:r>
        <w:tab/>
        <w:t xml:space="preserve">Распознавать функции изученных видов. Показывать схематически расположение на координатной плоскости графиков функций вида: y=kx, y=kx+b, y=k/x, </w:t>
      </w:r>
    </w:p>
    <w:p w:rsidR="00310047" w:rsidRDefault="00310047" w:rsidP="00310047">
      <w:pPr>
        <w:pStyle w:val="a6"/>
        <w:ind w:left="1111" w:right="720"/>
      </w:pPr>
      <w:r>
        <w:t>y=</w:t>
      </w:r>
      <w:r>
        <w:rPr>
          <w:rFonts w:ascii="Cambria Math" w:hAnsi="Cambria Math" w:cs="Cambria Math"/>
        </w:rPr>
        <w:t>〖</w:t>
      </w:r>
      <w:r>
        <w:t>ax</w:t>
      </w:r>
      <w:r>
        <w:rPr>
          <w:rFonts w:ascii="Cambria Math" w:hAnsi="Cambria Math" w:cs="Cambria Math"/>
        </w:rPr>
        <w:t>〗</w:t>
      </w:r>
      <w:r>
        <w:t>^3+bx+c, y=x^3, y=√x, y=|х| в зависимости от значений коэффициентов; описывать свойства функций.</w:t>
      </w:r>
    </w:p>
    <w:p w:rsidR="00310047" w:rsidRDefault="00310047" w:rsidP="00310047">
      <w:pPr>
        <w:pStyle w:val="a6"/>
        <w:ind w:left="1111" w:right="720"/>
      </w:pPr>
      <w:r>
        <w:tab/>
        <w:t>Строить и изображать схематически графики квадратичных функций, описывать свойства квадратичных функций по их графикам.</w:t>
      </w:r>
    </w:p>
    <w:p w:rsidR="00310047" w:rsidRDefault="00310047" w:rsidP="00310047">
      <w:pPr>
        <w:pStyle w:val="a6"/>
        <w:ind w:left="1111" w:right="720"/>
      </w:pPr>
      <w:r>
        <w:tab/>
        <w:t>Распознавать квадратичную функцию по формуле, приводить примеры квадратичных функций из реальной жизни, физики, геометрии.</w:t>
      </w:r>
    </w:p>
    <w:p w:rsidR="00310047" w:rsidRDefault="00310047" w:rsidP="00310047">
      <w:pPr>
        <w:pStyle w:val="a6"/>
        <w:ind w:left="1111" w:right="720"/>
      </w:pPr>
      <w:r>
        <w:rPr>
          <w:rFonts w:hint="eastAsia"/>
        </w:rPr>
        <w:t>Арифметическая</w:t>
      </w:r>
      <w:r>
        <w:t xml:space="preserve"> и геометрическая прогрессии</w:t>
      </w:r>
    </w:p>
    <w:p w:rsidR="00310047" w:rsidRDefault="00310047" w:rsidP="00310047">
      <w:pPr>
        <w:pStyle w:val="a6"/>
        <w:ind w:left="1111" w:right="720"/>
      </w:pPr>
      <w:r>
        <w:tab/>
        <w:t>Распознавать арифметическую и геометрическую прогрессии при разных способах задания.</w:t>
      </w:r>
    </w:p>
    <w:p w:rsidR="00310047" w:rsidRDefault="00310047" w:rsidP="00310047">
      <w:pPr>
        <w:pStyle w:val="a6"/>
        <w:ind w:left="1111" w:right="720"/>
      </w:pPr>
      <w:r>
        <w:tab/>
        <w:t>Выполнять вычисления с использованием формул n-го члена арифметической и геометрической прогрессий, суммы первых n членов.</w:t>
      </w:r>
    </w:p>
    <w:p w:rsidR="00310047" w:rsidRDefault="00310047" w:rsidP="00310047">
      <w:pPr>
        <w:pStyle w:val="a6"/>
        <w:ind w:left="1111" w:right="720"/>
      </w:pPr>
      <w:r>
        <w:lastRenderedPageBreak/>
        <w:tab/>
        <w:t>Изображать члены последовательности точками на координатной плоскости.</w:t>
      </w:r>
    </w:p>
    <w:p w:rsidR="00310047" w:rsidRDefault="00310047" w:rsidP="00310047">
      <w:pPr>
        <w:pStyle w:val="a6"/>
        <w:ind w:left="1111" w:right="720"/>
      </w:pPr>
      <w:r>
        <w:tab/>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310047" w:rsidRPr="00310047" w:rsidRDefault="00310047" w:rsidP="00310047">
      <w:pPr>
        <w:pStyle w:val="a6"/>
        <w:ind w:left="1111" w:right="720"/>
        <w:rPr>
          <w:b/>
        </w:rPr>
      </w:pPr>
      <w:r>
        <w:t> </w:t>
      </w:r>
      <w:r w:rsidRPr="00310047">
        <w:rPr>
          <w:b/>
        </w:rPr>
        <w:t>МЕСТО УЧЕБНОГО КУРСА В УЧЕБНОМ ПЛАНЕ</w:t>
      </w:r>
    </w:p>
    <w:p w:rsidR="00310047" w:rsidRDefault="00310047" w:rsidP="00310047">
      <w:pPr>
        <w:pStyle w:val="a6"/>
        <w:ind w:left="1111" w:right="720"/>
      </w:pPr>
      <w: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310047" w:rsidRDefault="00310047" w:rsidP="00310047">
      <w:pPr>
        <w:pStyle w:val="a6"/>
        <w:ind w:left="1111" w:right="720"/>
      </w:pPr>
      <w: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310047" w:rsidRDefault="00310047" w:rsidP="00310047">
      <w:pPr>
        <w:pStyle w:val="a6"/>
        <w:ind w:left="1111" w:right="720"/>
      </w:pPr>
    </w:p>
    <w:p w:rsidR="00310047" w:rsidRPr="00310047" w:rsidRDefault="00310047" w:rsidP="00310047">
      <w:pPr>
        <w:pStyle w:val="a6"/>
        <w:ind w:left="1111" w:right="720"/>
        <w:rPr>
          <w:b/>
        </w:rPr>
      </w:pPr>
      <w:r w:rsidRPr="00310047">
        <w:rPr>
          <w:b/>
        </w:rPr>
        <w:t>СОДЕРЖАНИЕ УЧЕБНОГО КУРСА (ПО ГОДАМ ОБУЧЕНИЯ)</w:t>
      </w:r>
    </w:p>
    <w:p w:rsidR="00310047" w:rsidRDefault="00310047" w:rsidP="00310047">
      <w:pPr>
        <w:pStyle w:val="a6"/>
        <w:ind w:left="1111" w:right="720"/>
      </w:pPr>
      <w:r>
        <w:t>7 класс</w:t>
      </w:r>
    </w:p>
    <w:p w:rsidR="00310047" w:rsidRDefault="00310047" w:rsidP="00310047">
      <w:pPr>
        <w:pStyle w:val="a6"/>
        <w:ind w:left="1111" w:right="720"/>
      </w:pPr>
      <w: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310047" w:rsidRDefault="00310047" w:rsidP="00310047">
      <w:pPr>
        <w:pStyle w:val="a6"/>
        <w:ind w:left="1111" w:right="720"/>
      </w:pPr>
      <w:r>
        <w:t>Симметричные фигуры. Основные свойства осевой симметрии. Примеры симметрии в окружающем мире.</w:t>
      </w:r>
    </w:p>
    <w:p w:rsidR="00310047" w:rsidRDefault="00310047" w:rsidP="00310047">
      <w:pPr>
        <w:pStyle w:val="a6"/>
        <w:ind w:left="1111" w:right="720"/>
      </w:pPr>
      <w:r>
        <w:t>Основные построения с помощью циркуля и линейки.</w:t>
      </w:r>
    </w:p>
    <w:p w:rsidR="00310047" w:rsidRDefault="00310047" w:rsidP="00310047">
      <w:pPr>
        <w:pStyle w:val="a6"/>
        <w:ind w:left="1111" w:right="720"/>
      </w:pPr>
      <w:r>
        <w:t>Треугольник. Высота, медиана, биссектриса, их свойства. Равнобедренный и равносторонний треугольники. Неравенство треугольника.</w:t>
      </w:r>
    </w:p>
    <w:p w:rsidR="00310047" w:rsidRDefault="00310047" w:rsidP="00310047">
      <w:pPr>
        <w:pStyle w:val="a6"/>
        <w:ind w:left="1111" w:right="720"/>
      </w:pPr>
      <w:r>
        <w:lastRenderedPageBreak/>
        <w:t>Свойства и признаки равнобедренного треугольника. Признаки равенства треугольников.</w:t>
      </w:r>
    </w:p>
    <w:p w:rsidR="00310047" w:rsidRDefault="00310047" w:rsidP="00310047">
      <w:pPr>
        <w:pStyle w:val="a6"/>
        <w:ind w:left="1111" w:right="720"/>
      </w:pPr>
      <w:r>
        <w:t>Свойства и признаки параллельных прямых. Сумма углов треугольника. Внешние углы треугольника.</w:t>
      </w:r>
    </w:p>
    <w:p w:rsidR="00310047" w:rsidRDefault="00310047" w:rsidP="00310047">
      <w:pPr>
        <w:pStyle w:val="a6"/>
        <w:ind w:left="1111" w:right="720"/>
      </w:pPr>
      <w: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310047" w:rsidRDefault="00310047" w:rsidP="00310047">
      <w:pPr>
        <w:pStyle w:val="a6"/>
        <w:ind w:left="1111" w:right="720"/>
      </w:pPr>
      <w: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310047" w:rsidRDefault="00310047" w:rsidP="00310047">
      <w:pPr>
        <w:pStyle w:val="a6"/>
        <w:ind w:left="1111" w:right="720"/>
      </w:pPr>
      <w:r>
        <w:t>Геометрическое место точек. Биссектриса угла и серединный перпендикуляр к отрезку как геометрические места точек.</w:t>
      </w:r>
    </w:p>
    <w:p w:rsidR="00310047" w:rsidRDefault="00310047" w:rsidP="00310047">
      <w:pPr>
        <w:pStyle w:val="a6"/>
        <w:ind w:left="1111" w:right="720"/>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310047" w:rsidRDefault="00310047" w:rsidP="00310047">
      <w:pPr>
        <w:pStyle w:val="a6"/>
        <w:ind w:left="1111" w:right="720"/>
      </w:pPr>
      <w:r>
        <w:t>8 класс</w:t>
      </w:r>
    </w:p>
    <w:p w:rsidR="00310047" w:rsidRDefault="00310047" w:rsidP="00310047">
      <w:pPr>
        <w:pStyle w:val="a6"/>
        <w:ind w:left="1111" w:right="720"/>
      </w:pPr>
    </w:p>
    <w:p w:rsidR="00310047" w:rsidRDefault="00310047" w:rsidP="00310047">
      <w:pPr>
        <w:pStyle w:val="a6"/>
        <w:ind w:left="1111" w:right="720"/>
      </w:pPr>
      <w: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310047" w:rsidRDefault="00310047" w:rsidP="00310047">
      <w:pPr>
        <w:pStyle w:val="a6"/>
        <w:ind w:left="1111" w:right="720"/>
      </w:pPr>
      <w:r>
        <w:t>Центральная симметрия.</w:t>
      </w:r>
    </w:p>
    <w:p w:rsidR="00310047" w:rsidRDefault="00310047" w:rsidP="00310047">
      <w:pPr>
        <w:pStyle w:val="a6"/>
        <w:ind w:left="1111" w:right="720"/>
      </w:pPr>
      <w:r>
        <w:t>Теорема Фалеса и теорема о пропорциональных отрезках.</w:t>
      </w:r>
    </w:p>
    <w:p w:rsidR="00310047" w:rsidRDefault="00310047" w:rsidP="00310047">
      <w:pPr>
        <w:pStyle w:val="a6"/>
        <w:ind w:left="1111" w:right="720"/>
      </w:pPr>
      <w:r>
        <w:t>Средние линии треугольника и трапеции.</w:t>
      </w:r>
    </w:p>
    <w:p w:rsidR="00310047" w:rsidRDefault="00310047" w:rsidP="00310047">
      <w:pPr>
        <w:pStyle w:val="a6"/>
        <w:ind w:left="1111" w:right="720"/>
      </w:pPr>
      <w:r>
        <w:lastRenderedPageBreak/>
        <w:t>Подобие треугольников, коэффициент подобия. Признаки подобия треугольников. Применение подобия при решении практических задач.</w:t>
      </w:r>
    </w:p>
    <w:p w:rsidR="00310047" w:rsidRDefault="00310047" w:rsidP="00310047">
      <w:pPr>
        <w:pStyle w:val="a6"/>
        <w:ind w:left="1111" w:right="720"/>
      </w:pPr>
      <w: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310047" w:rsidRDefault="00310047" w:rsidP="00310047">
      <w:pPr>
        <w:pStyle w:val="a6"/>
        <w:ind w:left="1111" w:right="720"/>
      </w:pPr>
      <w:r>
        <w:t>Вычисление площадей треугольников и многоугольников на клетчатой бумаге.</w:t>
      </w:r>
    </w:p>
    <w:p w:rsidR="00310047" w:rsidRDefault="00310047" w:rsidP="00310047">
      <w:pPr>
        <w:pStyle w:val="a6"/>
        <w:ind w:left="1111" w:right="720"/>
      </w:pPr>
      <w:r>
        <w:t>Теорема Пифагора. Применение теоремы Пифагора при решении практических задач.</w:t>
      </w:r>
    </w:p>
    <w:p w:rsidR="00310047" w:rsidRDefault="00310047" w:rsidP="00310047">
      <w:pPr>
        <w:pStyle w:val="a6"/>
        <w:ind w:left="1111" w:right="720"/>
      </w:pPr>
      <w:r>
        <w:t>Синус, косинус, тангенс острого угла прямоугольного треугольника. Тригонометрические функции углов в 30°, 45° и 60°.</w:t>
      </w:r>
    </w:p>
    <w:p w:rsidR="00310047" w:rsidRDefault="00310047" w:rsidP="00310047">
      <w:pPr>
        <w:pStyle w:val="a6"/>
        <w:ind w:left="1111" w:right="720"/>
      </w:pPr>
      <w: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310047" w:rsidRDefault="00310047" w:rsidP="00310047">
      <w:pPr>
        <w:pStyle w:val="a6"/>
        <w:ind w:left="1111" w:right="720"/>
      </w:pPr>
      <w:r>
        <w:t>9 класс</w:t>
      </w:r>
    </w:p>
    <w:p w:rsidR="00310047" w:rsidRDefault="00310047" w:rsidP="00310047">
      <w:pPr>
        <w:pStyle w:val="a6"/>
        <w:ind w:left="1111" w:right="720"/>
      </w:pPr>
    </w:p>
    <w:p w:rsidR="00310047" w:rsidRDefault="00310047" w:rsidP="00310047">
      <w:pPr>
        <w:pStyle w:val="a6"/>
        <w:ind w:left="1111" w:right="720"/>
      </w:pPr>
      <w:r>
        <w:t>Синус, косинус, тангенс углов от 0 до 180°. Основное тригонометрическое тождество. Формулы приведения.</w:t>
      </w:r>
    </w:p>
    <w:p w:rsidR="00310047" w:rsidRDefault="00310047" w:rsidP="00310047">
      <w:pPr>
        <w:pStyle w:val="a6"/>
        <w:ind w:left="1111" w:right="720"/>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310047" w:rsidRDefault="00310047" w:rsidP="00310047">
      <w:pPr>
        <w:pStyle w:val="a6"/>
        <w:ind w:left="1111" w:right="720"/>
      </w:pPr>
      <w:r>
        <w:t>Преобразование подобия. Подобие соответственных элементов.</w:t>
      </w:r>
    </w:p>
    <w:p w:rsidR="00310047" w:rsidRDefault="00310047" w:rsidP="00310047">
      <w:pPr>
        <w:pStyle w:val="a6"/>
        <w:ind w:left="1111" w:right="720"/>
      </w:pPr>
      <w:r>
        <w:t>Теорема о произведении отрезков хорд, теоремы о произведении отрезков секущих, теорема о квадрате касательной.</w:t>
      </w:r>
    </w:p>
    <w:p w:rsidR="00310047" w:rsidRDefault="00310047" w:rsidP="00310047">
      <w:pPr>
        <w:pStyle w:val="a6"/>
        <w:ind w:left="1111" w:right="720"/>
      </w:pPr>
      <w:r>
        <w:t xml:space="preserve">Вектор, длина (модуль) вектора, сонаправленные векторы, противоположно </w:t>
      </w:r>
      <w:r>
        <w:lastRenderedPageBreak/>
        <w:t>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310047" w:rsidRDefault="00310047" w:rsidP="00310047">
      <w:pPr>
        <w:pStyle w:val="a6"/>
        <w:ind w:left="1111" w:right="720"/>
      </w:pPr>
      <w: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310047" w:rsidRDefault="00310047" w:rsidP="00310047">
      <w:pPr>
        <w:pStyle w:val="a6"/>
        <w:ind w:left="1111" w:right="720"/>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310047" w:rsidRDefault="00310047" w:rsidP="00310047">
      <w:pPr>
        <w:pStyle w:val="a6"/>
        <w:ind w:left="1111" w:right="720"/>
      </w:pPr>
      <w:r>
        <w:t>Движения плоскости и внутренние симметрии фигур (элементарные представления). Параллельный перенос. Поворот.</w:t>
      </w:r>
    </w:p>
    <w:p w:rsidR="00310047" w:rsidRPr="00310047" w:rsidRDefault="00310047" w:rsidP="00310047">
      <w:pPr>
        <w:pStyle w:val="a6"/>
        <w:ind w:left="1111" w:right="720"/>
        <w:rPr>
          <w:b/>
        </w:rPr>
      </w:pPr>
      <w:r w:rsidRPr="00310047">
        <w:rPr>
          <w:b/>
        </w:rPr>
        <w:t>ПЛАНИРУЕМЫЕ ПРЕДМЕТНЫЕ РЕЗУЛЬТАТЫ ОСВОЕНИЯ РАБОЧЕЙ ПРОГРАММЫ КУРСА (ПО ГОДАМ ОБУЧЕНИЯ)</w:t>
      </w:r>
    </w:p>
    <w:p w:rsidR="00310047" w:rsidRDefault="00310047" w:rsidP="00310047">
      <w:pPr>
        <w:pStyle w:val="a6"/>
        <w:ind w:left="1111" w:right="720"/>
      </w:pPr>
      <w: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310047" w:rsidRDefault="00310047" w:rsidP="00310047">
      <w:pPr>
        <w:pStyle w:val="a6"/>
        <w:ind w:left="1111" w:right="720"/>
      </w:pPr>
      <w:r>
        <w:t>7 класс</w:t>
      </w:r>
    </w:p>
    <w:p w:rsidR="00310047" w:rsidRDefault="00310047" w:rsidP="00310047">
      <w:pPr>
        <w:pStyle w:val="a6"/>
        <w:ind w:left="1111" w:right="720"/>
      </w:pPr>
    </w:p>
    <w:p w:rsidR="00310047" w:rsidRDefault="00310047" w:rsidP="00310047">
      <w:pPr>
        <w:pStyle w:val="a6"/>
        <w:ind w:left="1111" w:right="720"/>
      </w:pPr>
      <w:r>
        <w:t></w:t>
      </w:r>
      <w:r>
        <w:tab/>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310047" w:rsidRDefault="00310047" w:rsidP="00310047">
      <w:pPr>
        <w:pStyle w:val="a6"/>
        <w:ind w:left="1111" w:right="720"/>
      </w:pPr>
      <w:r>
        <w:t></w:t>
      </w:r>
      <w:r>
        <w:tab/>
        <w:t xml:space="preserve">Делать грубую оценку линейных и угловых величин предметов в реальной жизни, </w:t>
      </w:r>
      <w:r>
        <w:lastRenderedPageBreak/>
        <w:t>размеров природных объектов. Различать размеры этих объектов по порядку величины.</w:t>
      </w:r>
    </w:p>
    <w:p w:rsidR="00310047" w:rsidRDefault="00310047" w:rsidP="00310047">
      <w:pPr>
        <w:pStyle w:val="a6"/>
        <w:ind w:left="1111" w:right="720"/>
      </w:pPr>
      <w:r>
        <w:t></w:t>
      </w:r>
      <w:r>
        <w:tab/>
        <w:t>Строить чертежи к геометрическим задачам.</w:t>
      </w:r>
    </w:p>
    <w:p w:rsidR="00310047" w:rsidRDefault="00310047" w:rsidP="00310047">
      <w:pPr>
        <w:pStyle w:val="a6"/>
        <w:ind w:left="1111" w:right="720"/>
      </w:pPr>
      <w:r>
        <w:t></w:t>
      </w:r>
      <w:r>
        <w:tab/>
        <w:t>Пользоваться признаками равенства треугольников, использовать признаки и свойства равнобедренных треугольников при решении задач.</w:t>
      </w:r>
    </w:p>
    <w:p w:rsidR="00310047" w:rsidRDefault="00310047" w:rsidP="00310047">
      <w:pPr>
        <w:pStyle w:val="a6"/>
        <w:ind w:left="1111" w:right="720"/>
      </w:pPr>
      <w:r>
        <w:t></w:t>
      </w:r>
      <w:r>
        <w:tab/>
        <w:t>Проводить логические рассуждения с использованием геометрических теорем.</w:t>
      </w:r>
    </w:p>
    <w:p w:rsidR="00310047" w:rsidRDefault="00310047" w:rsidP="00310047">
      <w:pPr>
        <w:pStyle w:val="a6"/>
        <w:ind w:left="1111" w:right="720"/>
      </w:pPr>
      <w:r>
        <w:t></w:t>
      </w:r>
      <w:r>
        <w:tab/>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310047" w:rsidRDefault="00310047" w:rsidP="00310047">
      <w:pPr>
        <w:pStyle w:val="a6"/>
        <w:ind w:left="1111" w:right="720"/>
      </w:pPr>
      <w:r>
        <w:t></w:t>
      </w:r>
      <w:r>
        <w:tab/>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310047" w:rsidRDefault="00310047" w:rsidP="00310047">
      <w:pPr>
        <w:pStyle w:val="a6"/>
        <w:ind w:left="1111" w:right="720"/>
      </w:pPr>
      <w:r>
        <w:t></w:t>
      </w:r>
      <w:r>
        <w:tab/>
        <w:t>Решать задачи на клетчатой бумаге.</w:t>
      </w:r>
    </w:p>
    <w:p w:rsidR="00310047" w:rsidRDefault="00310047" w:rsidP="00310047">
      <w:pPr>
        <w:pStyle w:val="a6"/>
        <w:ind w:left="1111" w:right="720"/>
      </w:pPr>
      <w:r>
        <w:t></w:t>
      </w:r>
      <w:r>
        <w:tab/>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310047" w:rsidRDefault="00310047" w:rsidP="00310047">
      <w:pPr>
        <w:pStyle w:val="a6"/>
        <w:ind w:left="1111" w:right="720"/>
      </w:pPr>
      <w:r>
        <w:t></w:t>
      </w:r>
      <w:r>
        <w:tab/>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310047" w:rsidRDefault="00310047" w:rsidP="00310047">
      <w:pPr>
        <w:pStyle w:val="a6"/>
        <w:ind w:left="1111" w:right="720"/>
      </w:pPr>
      <w:r>
        <w:t></w:t>
      </w:r>
      <w:r>
        <w:tab/>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310047" w:rsidRDefault="00310047" w:rsidP="00310047">
      <w:pPr>
        <w:pStyle w:val="a6"/>
        <w:ind w:left="1111" w:right="720"/>
      </w:pPr>
      <w:r>
        <w:t></w:t>
      </w:r>
      <w:r>
        <w:tab/>
        <w:t xml:space="preserve">Владеть понятием описанной около треугольника окружности, уметь находить её центр. Пользоваться фактами о том, что биссектрисы углов треугольника </w:t>
      </w:r>
      <w:r>
        <w:lastRenderedPageBreak/>
        <w:t>пересекаются в одной точке, и о том, что серединные перпендикуляры к сторонам треугольника пересекаются в одной точке.</w:t>
      </w:r>
    </w:p>
    <w:p w:rsidR="00310047" w:rsidRDefault="00310047" w:rsidP="00310047">
      <w:pPr>
        <w:pStyle w:val="a6"/>
        <w:ind w:left="1111" w:right="720"/>
      </w:pPr>
      <w:r>
        <w:t></w:t>
      </w:r>
      <w:r>
        <w:tab/>
        <w:t>Владеть понятием касательной к окружности, пользоваться теоремой о перпендикулярности касательной и радиуса, проведённого к точке касания.</w:t>
      </w:r>
    </w:p>
    <w:p w:rsidR="00310047" w:rsidRDefault="00310047" w:rsidP="00310047">
      <w:pPr>
        <w:pStyle w:val="a6"/>
        <w:ind w:left="1111" w:right="720"/>
      </w:pPr>
      <w:r>
        <w:t></w:t>
      </w:r>
      <w:r>
        <w:tab/>
        <w:t>Пользоваться простейшими геометрическими неравенствами, понимать их практический смысл.</w:t>
      </w:r>
    </w:p>
    <w:p w:rsidR="00310047" w:rsidRDefault="00310047" w:rsidP="00310047">
      <w:pPr>
        <w:pStyle w:val="a6"/>
        <w:ind w:left="1111" w:right="720"/>
      </w:pPr>
      <w:r>
        <w:t></w:t>
      </w:r>
      <w:r>
        <w:tab/>
        <w:t>Проводить основные геометрические построения с помощью циркуля и линейки.</w:t>
      </w:r>
    </w:p>
    <w:p w:rsidR="00310047" w:rsidRDefault="00310047" w:rsidP="00310047">
      <w:pPr>
        <w:pStyle w:val="a6"/>
        <w:ind w:left="1111" w:right="720"/>
      </w:pPr>
    </w:p>
    <w:p w:rsidR="00310047" w:rsidRDefault="00310047" w:rsidP="00310047">
      <w:pPr>
        <w:pStyle w:val="a6"/>
        <w:ind w:left="1111" w:right="720"/>
      </w:pPr>
      <w:r>
        <w:t>8 класс</w:t>
      </w:r>
    </w:p>
    <w:p w:rsidR="00310047" w:rsidRDefault="00310047" w:rsidP="00310047">
      <w:pPr>
        <w:pStyle w:val="a6"/>
        <w:ind w:left="1111" w:right="720"/>
      </w:pPr>
    </w:p>
    <w:p w:rsidR="00310047" w:rsidRDefault="00310047" w:rsidP="00310047">
      <w:pPr>
        <w:pStyle w:val="a6"/>
        <w:ind w:left="1111" w:right="720"/>
      </w:pPr>
      <w:r>
        <w:t></w:t>
      </w:r>
      <w:r>
        <w:tab/>
        <w:t>Распознавать основные виды четырёхугольников, их элементы, пользоваться их свойствами при решении геометрических задач.</w:t>
      </w:r>
    </w:p>
    <w:p w:rsidR="00310047" w:rsidRDefault="00310047" w:rsidP="00310047">
      <w:pPr>
        <w:pStyle w:val="a6"/>
        <w:ind w:left="1111" w:right="720"/>
      </w:pPr>
      <w:r>
        <w:t></w:t>
      </w:r>
      <w:r>
        <w:tab/>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310047" w:rsidRDefault="00310047" w:rsidP="00310047">
      <w:pPr>
        <w:pStyle w:val="a6"/>
        <w:ind w:left="1111" w:right="720"/>
      </w:pPr>
      <w:r>
        <w:t></w:t>
      </w:r>
      <w:r>
        <w:tab/>
        <w:t>Применять признаки подобия треугольников в решении геометрических задач.</w:t>
      </w:r>
    </w:p>
    <w:p w:rsidR="00310047" w:rsidRDefault="00310047" w:rsidP="00310047">
      <w:pPr>
        <w:pStyle w:val="a6"/>
        <w:ind w:left="1111" w:right="720"/>
      </w:pPr>
      <w:r>
        <w:t></w:t>
      </w:r>
      <w:r>
        <w:tab/>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310047" w:rsidRDefault="00310047" w:rsidP="00310047">
      <w:pPr>
        <w:pStyle w:val="a6"/>
        <w:ind w:left="1111" w:right="720"/>
      </w:pPr>
      <w:r>
        <w:t></w:t>
      </w:r>
      <w:r>
        <w:tab/>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310047" w:rsidRDefault="00310047" w:rsidP="00310047">
      <w:pPr>
        <w:pStyle w:val="a6"/>
        <w:ind w:left="1111" w:right="720"/>
      </w:pPr>
      <w:r>
        <w:t></w:t>
      </w:r>
      <w:r>
        <w:tab/>
        <w:t xml:space="preserve">Вычислять (различными способами) площадь треугольника и площади многоугольных фигур (пользуясь, где необходимо, калькулятором). Применять </w:t>
      </w:r>
      <w:r>
        <w:lastRenderedPageBreak/>
        <w:t>полученные умения в практических задачах.</w:t>
      </w:r>
    </w:p>
    <w:p w:rsidR="00310047" w:rsidRDefault="00310047" w:rsidP="00310047">
      <w:pPr>
        <w:pStyle w:val="a6"/>
        <w:ind w:left="1111" w:right="720"/>
      </w:pPr>
      <w:r>
        <w:t></w:t>
      </w:r>
      <w:r>
        <w:tab/>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310047" w:rsidRDefault="00310047" w:rsidP="00310047">
      <w:pPr>
        <w:pStyle w:val="a6"/>
        <w:ind w:left="1111" w:right="720"/>
      </w:pPr>
      <w:r>
        <w:t></w:t>
      </w:r>
      <w:r>
        <w:tab/>
        <w:t>Владеть понятием описанного четырёхугольника, применять свойства описанного четырёхугольника при решении задач.</w:t>
      </w:r>
    </w:p>
    <w:p w:rsidR="00310047" w:rsidRDefault="00310047" w:rsidP="00310047">
      <w:pPr>
        <w:pStyle w:val="a6"/>
        <w:ind w:left="1111" w:right="720"/>
      </w:pPr>
      <w:r>
        <w:t></w:t>
      </w:r>
      <w:r>
        <w:tab/>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310047" w:rsidRDefault="00310047" w:rsidP="00310047">
      <w:pPr>
        <w:pStyle w:val="a6"/>
        <w:ind w:left="1111" w:right="720"/>
      </w:pPr>
    </w:p>
    <w:p w:rsidR="00310047" w:rsidRDefault="00310047" w:rsidP="00310047">
      <w:pPr>
        <w:pStyle w:val="a6"/>
        <w:ind w:left="1111" w:right="720"/>
      </w:pPr>
      <w:r>
        <w:t>9 класс</w:t>
      </w:r>
    </w:p>
    <w:p w:rsidR="00310047" w:rsidRDefault="00310047" w:rsidP="00310047">
      <w:pPr>
        <w:pStyle w:val="a6"/>
        <w:ind w:left="1111" w:right="720"/>
      </w:pPr>
    </w:p>
    <w:p w:rsidR="00310047" w:rsidRDefault="00310047" w:rsidP="00310047">
      <w:pPr>
        <w:pStyle w:val="a6"/>
        <w:ind w:left="1111" w:right="720"/>
      </w:pPr>
      <w:r>
        <w:t></w:t>
      </w:r>
      <w:r>
        <w:tab/>
        <w:t>Использовать тригонометрические функции острых углов для нахождения различных элементов прямоугольного треугольника.</w:t>
      </w:r>
    </w:p>
    <w:p w:rsidR="00310047" w:rsidRDefault="00310047" w:rsidP="00310047">
      <w:pPr>
        <w:pStyle w:val="a6"/>
        <w:ind w:left="1111" w:right="720"/>
      </w:pPr>
      <w:r>
        <w:t></w:t>
      </w:r>
      <w:r>
        <w:tab/>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310047" w:rsidRDefault="00310047" w:rsidP="00310047">
      <w:pPr>
        <w:pStyle w:val="a6"/>
        <w:ind w:left="1111" w:right="720"/>
      </w:pPr>
      <w:r>
        <w:t></w:t>
      </w:r>
      <w:r>
        <w:tab/>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310047" w:rsidRDefault="00310047" w:rsidP="00310047">
      <w:pPr>
        <w:pStyle w:val="a6"/>
        <w:ind w:left="1111" w:right="720"/>
      </w:pPr>
      <w:r>
        <w:t></w:t>
      </w:r>
      <w:r>
        <w:tab/>
        <w:t xml:space="preserve">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w:t>
      </w:r>
      <w:r>
        <w:lastRenderedPageBreak/>
        <w:t>мире.</w:t>
      </w:r>
    </w:p>
    <w:p w:rsidR="00310047" w:rsidRDefault="00310047" w:rsidP="00310047">
      <w:pPr>
        <w:pStyle w:val="a6"/>
        <w:ind w:left="1111" w:right="720"/>
      </w:pPr>
      <w:r>
        <w:t></w:t>
      </w:r>
      <w:r>
        <w:tab/>
        <w:t>Пользоваться теоремами о произведении отрезков хорд, о произведении отрезков секущих, о квадрате касательной.</w:t>
      </w:r>
    </w:p>
    <w:p w:rsidR="00310047" w:rsidRDefault="00310047" w:rsidP="00310047">
      <w:pPr>
        <w:pStyle w:val="a6"/>
        <w:ind w:left="1111" w:right="720"/>
      </w:pPr>
      <w:r>
        <w:t></w:t>
      </w:r>
      <w:r>
        <w:tab/>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310047" w:rsidRDefault="00310047" w:rsidP="00310047">
      <w:pPr>
        <w:pStyle w:val="a6"/>
        <w:ind w:left="1111" w:right="720"/>
      </w:pPr>
      <w:r>
        <w:t></w:t>
      </w:r>
      <w:r>
        <w:tab/>
        <w:t>Пользоваться методом координат на плоскости, применять его в решении геометрических и практических задач.</w:t>
      </w:r>
    </w:p>
    <w:p w:rsidR="00310047" w:rsidRDefault="00310047" w:rsidP="00310047">
      <w:pPr>
        <w:pStyle w:val="a6"/>
        <w:ind w:left="1111" w:right="720"/>
      </w:pPr>
      <w:r>
        <w:t></w:t>
      </w:r>
      <w:r>
        <w:tab/>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310047" w:rsidRDefault="00310047" w:rsidP="00310047">
      <w:pPr>
        <w:pStyle w:val="a6"/>
        <w:ind w:left="1111" w:right="720"/>
      </w:pPr>
      <w:r>
        <w:t></w:t>
      </w:r>
      <w:r>
        <w:tab/>
        <w:t>Находить оси (или центры) симметрии фигур, применять движения плоскости в простейших случаях.</w:t>
      </w:r>
    </w:p>
    <w:p w:rsidR="00310047" w:rsidRDefault="00310047" w:rsidP="00310047">
      <w:pPr>
        <w:pStyle w:val="a6"/>
        <w:ind w:left="1111" w:right="720"/>
      </w:pPr>
      <w:r>
        <w:t></w:t>
      </w:r>
      <w:r>
        <w:tab/>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310047" w:rsidRPr="00310047" w:rsidRDefault="00310047" w:rsidP="00310047">
      <w:pPr>
        <w:pStyle w:val="a6"/>
        <w:ind w:left="1111" w:right="720"/>
        <w:rPr>
          <w:b/>
        </w:rPr>
      </w:pPr>
      <w:r w:rsidRPr="00310047">
        <w:rPr>
          <w:b/>
        </w:rPr>
        <w:t xml:space="preserve">РАБОЧАЯ ПРОГРАММА УЧЕБНОГО КУРСА «ВЕРОЯТНОСТЬ И СТАТИСТИКА». </w:t>
      </w:r>
    </w:p>
    <w:p w:rsidR="00310047" w:rsidRDefault="00310047" w:rsidP="00310047">
      <w:pPr>
        <w:pStyle w:val="a6"/>
        <w:ind w:left="1111" w:right="720"/>
        <w:rPr>
          <w:b/>
        </w:rPr>
      </w:pPr>
      <w:r w:rsidRPr="00310047">
        <w:rPr>
          <w:b/>
        </w:rPr>
        <w:t>7—9 КЛАССЫ</w:t>
      </w:r>
    </w:p>
    <w:p w:rsidR="00310047" w:rsidRDefault="00310047" w:rsidP="00310047">
      <w:pPr>
        <w:pStyle w:val="a6"/>
        <w:ind w:left="1111" w:right="720"/>
      </w:pPr>
      <w:r>
        <w:t>СОДЕРЖАНИЕ УЧЕБНОГО КУРСА (ПО ГОДАМ ОБУЧЕНИЯ)</w:t>
      </w:r>
    </w:p>
    <w:p w:rsidR="00310047" w:rsidRDefault="00310047" w:rsidP="00310047">
      <w:pPr>
        <w:pStyle w:val="a6"/>
        <w:ind w:left="1111" w:right="720"/>
      </w:pPr>
    </w:p>
    <w:p w:rsidR="00310047" w:rsidRDefault="00310047" w:rsidP="00310047">
      <w:pPr>
        <w:pStyle w:val="a6"/>
        <w:ind w:left="1111" w:right="720"/>
      </w:pPr>
      <w:r>
        <w:t>7 класс</w:t>
      </w:r>
    </w:p>
    <w:p w:rsidR="00310047" w:rsidRDefault="00310047" w:rsidP="00310047">
      <w:pPr>
        <w:pStyle w:val="a6"/>
        <w:ind w:left="1111" w:right="720"/>
      </w:pPr>
    </w:p>
    <w:p w:rsidR="00310047" w:rsidRDefault="00310047" w:rsidP="00310047">
      <w:pPr>
        <w:pStyle w:val="a6"/>
        <w:ind w:left="1111" w:right="720"/>
      </w:pPr>
      <w: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310047" w:rsidRDefault="00310047" w:rsidP="00310047">
      <w:pPr>
        <w:pStyle w:val="a6"/>
        <w:ind w:left="1111" w:right="720"/>
      </w:pPr>
      <w: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310047" w:rsidRDefault="00310047" w:rsidP="00310047">
      <w:pPr>
        <w:pStyle w:val="a6"/>
        <w:ind w:left="1111" w:right="720"/>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310047" w:rsidRDefault="00310047" w:rsidP="00310047">
      <w:pPr>
        <w:pStyle w:val="a6"/>
        <w:ind w:left="1111" w:right="720"/>
      </w:pPr>
      <w: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310047" w:rsidRDefault="00310047" w:rsidP="00310047">
      <w:pPr>
        <w:pStyle w:val="a6"/>
        <w:ind w:left="1111" w:right="720"/>
      </w:pPr>
      <w:r>
        <w:t>8 класс</w:t>
      </w:r>
    </w:p>
    <w:p w:rsidR="00310047" w:rsidRDefault="00310047" w:rsidP="00310047">
      <w:pPr>
        <w:pStyle w:val="a6"/>
        <w:ind w:left="1111" w:right="720"/>
      </w:pPr>
    </w:p>
    <w:p w:rsidR="00310047" w:rsidRDefault="00310047" w:rsidP="00310047">
      <w:pPr>
        <w:pStyle w:val="a6"/>
        <w:ind w:left="1111" w:right="720"/>
      </w:pPr>
      <w: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310047" w:rsidRDefault="00310047" w:rsidP="00310047">
      <w:pPr>
        <w:pStyle w:val="a6"/>
        <w:ind w:left="1111" w:right="720"/>
      </w:pPr>
      <w:r>
        <w:t>Измерение рассеивания данных. Дисперсия и стандартное отклонение числовых наборов. Диаграмма рассеивания.</w:t>
      </w:r>
    </w:p>
    <w:p w:rsidR="00310047" w:rsidRDefault="00310047" w:rsidP="00310047">
      <w:pPr>
        <w:pStyle w:val="a6"/>
        <w:ind w:left="1111" w:right="720"/>
      </w:pPr>
      <w:r>
        <w:t xml:space="preserve">Элементарные события случайного опыта. Случайные события. Вероятности </w:t>
      </w:r>
      <w:r>
        <w:lastRenderedPageBreak/>
        <w:t>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310047" w:rsidRDefault="00310047" w:rsidP="00310047">
      <w:pPr>
        <w:pStyle w:val="a6"/>
        <w:ind w:left="1111" w:right="720"/>
      </w:pPr>
      <w: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310047" w:rsidRDefault="00310047" w:rsidP="00310047">
      <w:pPr>
        <w:pStyle w:val="a6"/>
        <w:ind w:left="1111" w:right="720"/>
      </w:pPr>
      <w: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rsidR="00310047" w:rsidRDefault="00310047" w:rsidP="00310047">
      <w:pPr>
        <w:pStyle w:val="a6"/>
        <w:ind w:left="1111" w:right="720"/>
      </w:pPr>
      <w:r>
        <w:t>9 класс</w:t>
      </w:r>
    </w:p>
    <w:p w:rsidR="00310047" w:rsidRDefault="00310047" w:rsidP="00310047">
      <w:pPr>
        <w:pStyle w:val="a6"/>
        <w:ind w:left="1111" w:right="720"/>
      </w:pPr>
    </w:p>
    <w:p w:rsidR="00310047" w:rsidRDefault="00310047" w:rsidP="00310047">
      <w:pPr>
        <w:pStyle w:val="a6"/>
        <w:ind w:left="1111" w:right="720"/>
      </w:pPr>
      <w: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310047" w:rsidRDefault="00310047" w:rsidP="00310047">
      <w:pPr>
        <w:pStyle w:val="a6"/>
        <w:ind w:left="1111" w:right="720"/>
      </w:pPr>
      <w:r>
        <w:t>Перестановки и факториал. Сочетания и число сочетаний. Треугольник Паскаля. Решение задач с использованием комбинаторики.</w:t>
      </w:r>
    </w:p>
    <w:p w:rsidR="00310047" w:rsidRDefault="00310047" w:rsidP="00310047">
      <w:pPr>
        <w:pStyle w:val="a6"/>
        <w:ind w:left="1111" w:right="720"/>
      </w:pPr>
      <w:r>
        <w:t>Геометрическая вероятность. Случайный выбор точки из фигуры на плоскости, из отрезка и из дуги окружности.</w:t>
      </w:r>
    </w:p>
    <w:p w:rsidR="00310047" w:rsidRDefault="00310047" w:rsidP="00310047">
      <w:pPr>
        <w:pStyle w:val="a6"/>
        <w:ind w:left="1111" w:right="720"/>
      </w:pPr>
      <w:r>
        <w:t>Испытание. Успех и неудача. Серия испытаний до первого успеха. Серия испытаний Бернулли. Вероятности событий в серии испытаний Бернулли.</w:t>
      </w:r>
    </w:p>
    <w:p w:rsidR="00310047" w:rsidRDefault="00310047" w:rsidP="00310047">
      <w:pPr>
        <w:pStyle w:val="a6"/>
        <w:ind w:left="1111" w:right="720"/>
      </w:pPr>
      <w:r>
        <w:t xml:space="preserve">Случайная величина и распределение вероятностей. Примеры математического ожидания как теоретического среднего значения величины. Математическое </w:t>
      </w:r>
      <w:r>
        <w:lastRenderedPageBreak/>
        <w:t>ожидание и дисперсия случайной величины «число успехов в серии испытаний Бернулли».</w:t>
      </w:r>
    </w:p>
    <w:p w:rsidR="00310047" w:rsidRDefault="00310047" w:rsidP="00310047">
      <w:pPr>
        <w:pStyle w:val="a6"/>
        <w:ind w:left="1111" w:right="720"/>
      </w:pPr>
      <w:r>
        <w:t>Понятие о законе больших чисел. Измерение вероятностей с помощью частот. Роль и значение закона больших чисел в природе и обществе.</w:t>
      </w:r>
    </w:p>
    <w:p w:rsidR="00310047" w:rsidRDefault="00310047" w:rsidP="00310047">
      <w:pPr>
        <w:pStyle w:val="a6"/>
        <w:ind w:left="1111" w:right="720"/>
      </w:pPr>
      <w:r>
        <w:t xml:space="preserve">ПЛАНИРУЕМЫЕ ПРЕДМЕТНЫЕ РЕЗУЛЬТАТЫ ОСВОЕНИЯ ПРИМЕРНОЙ РАБОЧЕЙ ПРОГРАММЫ КУРСА </w:t>
      </w:r>
    </w:p>
    <w:p w:rsidR="00310047" w:rsidRDefault="00310047" w:rsidP="00310047">
      <w:pPr>
        <w:pStyle w:val="a6"/>
        <w:ind w:left="1111" w:right="720"/>
      </w:pPr>
      <w:r>
        <w:t>(ПО ГОДАМ ОБУЧЕНИЯ)</w:t>
      </w:r>
    </w:p>
    <w:p w:rsidR="00310047" w:rsidRDefault="00310047" w:rsidP="00310047">
      <w:pPr>
        <w:pStyle w:val="a6"/>
        <w:ind w:left="1111" w:right="720"/>
      </w:pPr>
    </w:p>
    <w:p w:rsidR="00310047" w:rsidRDefault="00310047" w:rsidP="00310047">
      <w:pPr>
        <w:pStyle w:val="a6"/>
        <w:ind w:left="1111" w:right="720"/>
      </w:pPr>
      <w:r>
        <w:t>Предметные результаты освоения курса «Вероятность и статистика» в 7—9 классах характеризуются следующими умениями.</w:t>
      </w:r>
    </w:p>
    <w:p w:rsidR="00310047" w:rsidRDefault="00310047" w:rsidP="00310047">
      <w:pPr>
        <w:pStyle w:val="a6"/>
        <w:ind w:left="1111" w:right="720"/>
      </w:pPr>
      <w:r>
        <w:t>7 класс</w:t>
      </w:r>
    </w:p>
    <w:p w:rsidR="00310047" w:rsidRDefault="00310047" w:rsidP="00310047">
      <w:pPr>
        <w:pStyle w:val="a6"/>
        <w:ind w:left="1111" w:right="720"/>
      </w:pPr>
    </w:p>
    <w:p w:rsidR="00310047" w:rsidRDefault="00310047" w:rsidP="00310047">
      <w:pPr>
        <w:pStyle w:val="a6"/>
        <w:ind w:left="1111" w:right="720"/>
      </w:pPr>
      <w:r>
        <w:t></w:t>
      </w:r>
      <w:r>
        <w:tab/>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310047" w:rsidRDefault="00310047" w:rsidP="00310047">
      <w:pPr>
        <w:pStyle w:val="a6"/>
        <w:ind w:left="1111" w:right="720"/>
      </w:pPr>
      <w:r>
        <w:t></w:t>
      </w:r>
      <w:r>
        <w:tab/>
        <w:t>Описывать и интерпретировать реальные числовые данные, представленные в таблицах, на диаграммах, графиках.</w:t>
      </w:r>
    </w:p>
    <w:p w:rsidR="00310047" w:rsidRDefault="00310047" w:rsidP="00310047">
      <w:pPr>
        <w:pStyle w:val="a6"/>
        <w:ind w:left="1111" w:right="720"/>
      </w:pPr>
      <w:r>
        <w:t></w:t>
      </w:r>
      <w:r>
        <w:tab/>
        <w:t>Использовать для описания данных статистические характеристики: среднее арифметическое, медиана, наибольшее и наименьшее значения, размах.</w:t>
      </w:r>
    </w:p>
    <w:p w:rsidR="00310047" w:rsidRDefault="00310047" w:rsidP="00310047">
      <w:pPr>
        <w:pStyle w:val="a6"/>
        <w:ind w:left="1111" w:right="720"/>
      </w:pPr>
      <w:r>
        <w:t></w:t>
      </w:r>
      <w:r>
        <w:tab/>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310047" w:rsidRDefault="00310047" w:rsidP="00310047">
      <w:pPr>
        <w:pStyle w:val="a6"/>
        <w:ind w:left="1111" w:right="720"/>
      </w:pPr>
      <w:r>
        <w:t>8 класс</w:t>
      </w:r>
    </w:p>
    <w:p w:rsidR="00310047" w:rsidRDefault="00310047" w:rsidP="00310047">
      <w:pPr>
        <w:pStyle w:val="a6"/>
        <w:ind w:left="1111" w:right="720"/>
      </w:pPr>
    </w:p>
    <w:p w:rsidR="00310047" w:rsidRDefault="00310047" w:rsidP="00310047">
      <w:pPr>
        <w:pStyle w:val="a6"/>
        <w:ind w:left="1111" w:right="720"/>
      </w:pPr>
      <w:r>
        <w:t></w:t>
      </w:r>
      <w:r>
        <w:tab/>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310047" w:rsidRDefault="00310047" w:rsidP="00310047">
      <w:pPr>
        <w:pStyle w:val="a6"/>
        <w:ind w:left="1111" w:right="720"/>
      </w:pPr>
      <w:r>
        <w:t></w:t>
      </w:r>
      <w:r>
        <w:tab/>
        <w:t>Описывать данные с помощью статистических показателей: средних значений и мер рассеивания (размах, дисперсия и стандартное отклонение).</w:t>
      </w:r>
    </w:p>
    <w:p w:rsidR="00310047" w:rsidRDefault="00310047" w:rsidP="00310047">
      <w:pPr>
        <w:pStyle w:val="a6"/>
        <w:ind w:left="1111" w:right="720"/>
      </w:pPr>
      <w:r>
        <w:t></w:t>
      </w:r>
      <w:r>
        <w:tab/>
        <w:t>Находить частоты числовых значений и частоты событий, в том числе по результатам измерений и наблюдений.</w:t>
      </w:r>
    </w:p>
    <w:p w:rsidR="00310047" w:rsidRDefault="00310047" w:rsidP="00310047">
      <w:pPr>
        <w:pStyle w:val="a6"/>
        <w:ind w:left="1111" w:right="720"/>
      </w:pPr>
      <w:r>
        <w:t></w:t>
      </w:r>
      <w:r>
        <w:tab/>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310047" w:rsidRDefault="00310047" w:rsidP="00310047">
      <w:pPr>
        <w:pStyle w:val="a6"/>
        <w:ind w:left="1111" w:right="720"/>
      </w:pPr>
      <w:r>
        <w:t></w:t>
      </w:r>
      <w:r>
        <w:tab/>
        <w:t>Использовать графические модели: дерево случайного эксперимента, диаграммы Эйлера, числовая прямая.</w:t>
      </w:r>
    </w:p>
    <w:p w:rsidR="00310047" w:rsidRDefault="00310047" w:rsidP="00310047">
      <w:pPr>
        <w:pStyle w:val="a6"/>
        <w:ind w:left="1111" w:right="720"/>
      </w:pPr>
      <w:r>
        <w:t></w:t>
      </w:r>
      <w:r>
        <w:tab/>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310047" w:rsidRDefault="00310047" w:rsidP="00310047">
      <w:pPr>
        <w:pStyle w:val="a6"/>
        <w:ind w:left="1111" w:right="720"/>
      </w:pPr>
      <w:r>
        <w:t></w:t>
      </w:r>
      <w:r>
        <w:tab/>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310047" w:rsidRDefault="00310047" w:rsidP="00310047">
      <w:pPr>
        <w:pStyle w:val="a6"/>
        <w:ind w:left="1111" w:right="720"/>
      </w:pPr>
      <w:r>
        <w:t>9 класс</w:t>
      </w:r>
    </w:p>
    <w:p w:rsidR="00310047" w:rsidRDefault="00310047" w:rsidP="00310047">
      <w:pPr>
        <w:pStyle w:val="a6"/>
        <w:ind w:left="1111" w:right="720"/>
      </w:pPr>
    </w:p>
    <w:p w:rsidR="00310047" w:rsidRDefault="00310047" w:rsidP="00310047">
      <w:pPr>
        <w:pStyle w:val="a6"/>
        <w:ind w:left="1111" w:right="720"/>
      </w:pPr>
      <w:r>
        <w:t></w:t>
      </w:r>
      <w:r>
        <w:tab/>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310047" w:rsidRDefault="00310047" w:rsidP="00310047">
      <w:pPr>
        <w:pStyle w:val="a6"/>
        <w:ind w:left="1111" w:right="720"/>
      </w:pPr>
      <w:r>
        <w:lastRenderedPageBreak/>
        <w:t></w:t>
      </w:r>
      <w:r>
        <w:tab/>
        <w:t>Решать задачи организованным перебором вариантов, а также с использованием комбинаторных правил и методов.</w:t>
      </w:r>
    </w:p>
    <w:p w:rsidR="00310047" w:rsidRDefault="00310047" w:rsidP="00310047">
      <w:pPr>
        <w:pStyle w:val="a6"/>
        <w:ind w:left="1111" w:right="720"/>
      </w:pPr>
      <w:r>
        <w:t></w:t>
      </w:r>
      <w:r>
        <w:tab/>
        <w:t>Использовать описательные характеристики для массивов числовых данных, в том числе средние значения и меры рассеивания.</w:t>
      </w:r>
    </w:p>
    <w:p w:rsidR="00310047" w:rsidRDefault="00310047" w:rsidP="00310047">
      <w:pPr>
        <w:pStyle w:val="a6"/>
        <w:ind w:left="1111" w:right="720"/>
      </w:pPr>
      <w:r>
        <w:t></w:t>
      </w:r>
      <w:r>
        <w:tab/>
        <w:t>Находить частоты значений и частоты события, в том числе пользуясь результатами проведённых измерений и наблюдений.</w:t>
      </w:r>
    </w:p>
    <w:p w:rsidR="00310047" w:rsidRDefault="00310047" w:rsidP="00310047">
      <w:pPr>
        <w:pStyle w:val="a6"/>
        <w:ind w:left="1111" w:right="720"/>
      </w:pPr>
      <w:r>
        <w:t></w:t>
      </w:r>
      <w:r>
        <w:tab/>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310047" w:rsidRDefault="00310047" w:rsidP="00310047">
      <w:pPr>
        <w:pStyle w:val="a6"/>
        <w:ind w:left="1111" w:right="720"/>
      </w:pPr>
      <w:r>
        <w:t></w:t>
      </w:r>
      <w:r>
        <w:tab/>
        <w:t>Иметь представление о случайной величине и о распределении вероятностей.</w:t>
      </w:r>
    </w:p>
    <w:p w:rsidR="00310047" w:rsidRDefault="00310047" w:rsidP="00310047">
      <w:pPr>
        <w:pStyle w:val="a6"/>
        <w:ind w:left="1111" w:right="720"/>
      </w:pPr>
      <w:r>
        <w:t></w:t>
      </w:r>
      <w:r>
        <w:tab/>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310047" w:rsidRDefault="00310047" w:rsidP="00310047">
      <w:pPr>
        <w:pStyle w:val="a6"/>
        <w:ind w:left="1111" w:right="720"/>
      </w:pPr>
      <w:r w:rsidRPr="00310047">
        <w:rPr>
          <w:b/>
        </w:rPr>
        <w:t>ИНФОРМАТИКА</w:t>
      </w:r>
    </w:p>
    <w:p w:rsidR="00310047" w:rsidRDefault="00310047" w:rsidP="00310047">
      <w:pPr>
        <w:pStyle w:val="a6"/>
        <w:ind w:left="1111" w:right="720"/>
      </w:pPr>
      <w:r>
        <w:t>СОДЕРЖАНИЕ УЧЕБНОГО ПРЕДМЕТА «ИНФОРМАТИКА»</w:t>
      </w:r>
    </w:p>
    <w:p w:rsidR="00310047" w:rsidRDefault="00310047" w:rsidP="00310047">
      <w:pPr>
        <w:pStyle w:val="a6"/>
        <w:ind w:left="1111" w:right="720"/>
      </w:pPr>
    </w:p>
    <w:p w:rsidR="00310047" w:rsidRDefault="00310047" w:rsidP="00310047">
      <w:pPr>
        <w:pStyle w:val="a6"/>
        <w:ind w:left="1111" w:right="720"/>
      </w:pPr>
      <w:r>
        <w:t>7 класс</w:t>
      </w:r>
    </w:p>
    <w:p w:rsidR="00310047" w:rsidRDefault="00310047" w:rsidP="00310047">
      <w:pPr>
        <w:pStyle w:val="a6"/>
        <w:ind w:left="1111" w:right="720"/>
      </w:pPr>
    </w:p>
    <w:p w:rsidR="00310047" w:rsidRDefault="00310047" w:rsidP="00310047">
      <w:pPr>
        <w:pStyle w:val="a6"/>
        <w:ind w:left="1111" w:right="720"/>
      </w:pPr>
      <w:r>
        <w:t>Цифровая грамотность</w:t>
      </w:r>
    </w:p>
    <w:p w:rsidR="00310047" w:rsidRDefault="00310047" w:rsidP="00310047">
      <w:pPr>
        <w:pStyle w:val="a6"/>
        <w:ind w:left="1111" w:right="720"/>
      </w:pPr>
      <w:r>
        <w:t>Компьютер — универсальное устройство обработки данных</w:t>
      </w:r>
    </w:p>
    <w:p w:rsidR="00310047" w:rsidRDefault="00310047" w:rsidP="00310047">
      <w:pPr>
        <w:pStyle w:val="a6"/>
        <w:ind w:left="1111" w:right="720"/>
      </w:pPr>
      <w: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310047" w:rsidRDefault="00310047" w:rsidP="00310047">
      <w:pPr>
        <w:pStyle w:val="a6"/>
        <w:ind w:left="1111" w:right="720"/>
      </w:pPr>
      <w:r>
        <w:t xml:space="preserve">Основные компоненты компьютера и их назначение. Процессор. Оперативная и </w:t>
      </w:r>
      <w:r>
        <w:lastRenderedPageBreak/>
        <w:t>долговременная память. Устройства ввода и вывода. Сенсорный ввод, датчики мобильных устройств, средства биометрической аутентификации.</w:t>
      </w:r>
    </w:p>
    <w:p w:rsidR="00310047" w:rsidRDefault="00310047" w:rsidP="00310047">
      <w:pPr>
        <w:pStyle w:val="a6"/>
        <w:ind w:left="1111" w:right="720"/>
      </w:pPr>
      <w: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310047" w:rsidRDefault="00310047" w:rsidP="00310047">
      <w:pPr>
        <w:pStyle w:val="a6"/>
        <w:ind w:left="1111" w:right="720"/>
      </w:pPr>
      <w:r>
        <w:t>Параллельные вычисления.</w:t>
      </w:r>
    </w:p>
    <w:p w:rsidR="00310047" w:rsidRDefault="00310047" w:rsidP="00310047">
      <w:pPr>
        <w:pStyle w:val="a6"/>
        <w:ind w:left="1111" w:right="720"/>
      </w:pPr>
      <w: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310047" w:rsidRDefault="00310047" w:rsidP="00310047">
      <w:pPr>
        <w:pStyle w:val="a6"/>
        <w:ind w:left="1111" w:right="720"/>
      </w:pPr>
      <w:r>
        <w:t>Техника безопасности и правила работы на компьютере.</w:t>
      </w:r>
    </w:p>
    <w:p w:rsidR="00310047" w:rsidRDefault="00310047" w:rsidP="00310047">
      <w:pPr>
        <w:pStyle w:val="a6"/>
        <w:ind w:left="1111" w:right="720"/>
      </w:pPr>
      <w:r>
        <w:t>Программы и данные</w:t>
      </w:r>
    </w:p>
    <w:p w:rsidR="00310047" w:rsidRDefault="00310047" w:rsidP="00310047">
      <w:pPr>
        <w:pStyle w:val="a6"/>
        <w:ind w:left="1111" w:right="720"/>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310047" w:rsidRDefault="00310047" w:rsidP="00310047">
      <w:pPr>
        <w:pStyle w:val="a6"/>
        <w:ind w:left="1111" w:right="720"/>
      </w:pPr>
      <w:r>
        <w:t xml:space="preserve">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w:t>
      </w:r>
      <w:r>
        <w:lastRenderedPageBreak/>
        <w:t>средствами операционной системы.</w:t>
      </w:r>
    </w:p>
    <w:p w:rsidR="00310047" w:rsidRDefault="00310047" w:rsidP="00310047">
      <w:pPr>
        <w:pStyle w:val="a6"/>
        <w:ind w:left="1111" w:right="720"/>
      </w:pPr>
      <w:r>
        <w:t>Компьютерные вирусы и другие вредоносные программы. Программы для защиты от вирусов.</w:t>
      </w:r>
    </w:p>
    <w:p w:rsidR="00310047" w:rsidRDefault="00310047" w:rsidP="00310047">
      <w:pPr>
        <w:pStyle w:val="a6"/>
        <w:ind w:left="1111" w:right="720"/>
      </w:pPr>
      <w:r>
        <w:t>Компьютерные сети</w:t>
      </w:r>
    </w:p>
    <w:p w:rsidR="00310047" w:rsidRDefault="00310047" w:rsidP="00310047">
      <w:pPr>
        <w:pStyle w:val="a6"/>
        <w:ind w:left="1111" w:right="720"/>
      </w:pPr>
      <w: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310047" w:rsidRDefault="00310047" w:rsidP="00310047">
      <w:pPr>
        <w:pStyle w:val="a6"/>
        <w:ind w:left="1111" w:right="720"/>
      </w:pPr>
      <w:r>
        <w:t>Современные сервисы интернет-коммуникаций.</w:t>
      </w:r>
    </w:p>
    <w:p w:rsidR="00310047" w:rsidRDefault="00310047" w:rsidP="00310047">
      <w:pPr>
        <w:pStyle w:val="a6"/>
        <w:ind w:left="1111" w:right="720"/>
      </w:pPr>
      <w:r>
        <w:t>Сетевой этикет, базовые нормы информационной этики и права при работе в сети Интернет. Стратегии безопасного поведения в Интернете.</w:t>
      </w:r>
    </w:p>
    <w:p w:rsidR="00310047" w:rsidRDefault="00310047" w:rsidP="00310047">
      <w:pPr>
        <w:pStyle w:val="a6"/>
        <w:ind w:left="1111" w:right="720"/>
      </w:pPr>
      <w:r>
        <w:t>Теоретические основы информатики</w:t>
      </w:r>
    </w:p>
    <w:p w:rsidR="00310047" w:rsidRDefault="00310047" w:rsidP="00310047">
      <w:pPr>
        <w:pStyle w:val="a6"/>
        <w:ind w:left="1111" w:right="720"/>
      </w:pPr>
      <w:r>
        <w:t>Информация и информационные процессы</w:t>
      </w:r>
    </w:p>
    <w:p w:rsidR="00310047" w:rsidRDefault="00310047" w:rsidP="00310047">
      <w:pPr>
        <w:pStyle w:val="a6"/>
        <w:ind w:left="1111" w:right="720"/>
      </w:pPr>
      <w:r>
        <w:t>Информация — одно из основных понятий современной науки.</w:t>
      </w:r>
    </w:p>
    <w:p w:rsidR="00310047" w:rsidRDefault="00310047" w:rsidP="00310047">
      <w:pPr>
        <w:pStyle w:val="a6"/>
        <w:ind w:left="1111" w:right="720"/>
      </w:pPr>
      <w: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310047" w:rsidRDefault="00310047" w:rsidP="00310047">
      <w:pPr>
        <w:pStyle w:val="a6"/>
        <w:ind w:left="1111" w:right="720"/>
      </w:pPr>
      <w:r>
        <w:t>Дискретность данных. Возможность описания непрерывных объектов и процессов с помощью дискретных данных.</w:t>
      </w:r>
    </w:p>
    <w:p w:rsidR="00310047" w:rsidRDefault="00310047" w:rsidP="00310047">
      <w:pPr>
        <w:pStyle w:val="a6"/>
        <w:ind w:left="1111" w:right="720"/>
      </w:pPr>
      <w:r>
        <w:t>Информационные процессы — процессы, связанные с хранением, преобразованием и передачей данных.</w:t>
      </w:r>
    </w:p>
    <w:p w:rsidR="00310047" w:rsidRDefault="00310047" w:rsidP="00310047">
      <w:pPr>
        <w:pStyle w:val="a6"/>
        <w:ind w:left="1111" w:right="720"/>
      </w:pPr>
      <w:r>
        <w:t>Представление информации</w:t>
      </w:r>
    </w:p>
    <w:p w:rsidR="00310047" w:rsidRDefault="00310047" w:rsidP="00310047">
      <w:pPr>
        <w:pStyle w:val="a6"/>
        <w:ind w:left="1111" w:right="720"/>
      </w:pPr>
      <w:r>
        <w:t xml:space="preserve">Символ. Алфавит. Мощность алфавита. Разнообразие языков и алфавитов. </w:t>
      </w:r>
      <w:r>
        <w:lastRenderedPageBreak/>
        <w:t>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310047" w:rsidRDefault="00310047" w:rsidP="00310047">
      <w:pPr>
        <w:pStyle w:val="a6"/>
        <w:ind w:left="1111" w:right="720"/>
      </w:pPr>
      <w:r>
        <w:t>Кодирование символов одного алфавита с помощью кодовых слов в другом алфавите; кодовая таблица, декодирование.</w:t>
      </w:r>
    </w:p>
    <w:p w:rsidR="00310047" w:rsidRDefault="00310047" w:rsidP="00310047">
      <w:pPr>
        <w:pStyle w:val="a6"/>
        <w:ind w:left="1111" w:right="720"/>
      </w:pPr>
      <w:r>
        <w:t>Двоичный код. Представление данных в компьютере как текстов в двоичном алфавите.</w:t>
      </w:r>
    </w:p>
    <w:p w:rsidR="00310047" w:rsidRDefault="00310047" w:rsidP="00310047">
      <w:pPr>
        <w:pStyle w:val="a6"/>
        <w:ind w:left="1111" w:right="720"/>
      </w:pPr>
      <w: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310047" w:rsidRDefault="00310047" w:rsidP="00310047">
      <w:pPr>
        <w:pStyle w:val="a6"/>
        <w:ind w:left="1111" w:right="720"/>
      </w:pPr>
      <w:r>
        <w:t>Скорость передачи данных. Единицы скорости передачи данных.</w:t>
      </w:r>
    </w:p>
    <w:p w:rsidR="00310047" w:rsidRDefault="00310047" w:rsidP="00310047">
      <w:pPr>
        <w:pStyle w:val="a6"/>
        <w:ind w:left="1111" w:right="720"/>
      </w:pPr>
      <w: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310047" w:rsidRDefault="00310047" w:rsidP="00310047">
      <w:pPr>
        <w:pStyle w:val="a6"/>
        <w:ind w:left="1111" w:right="720"/>
      </w:pPr>
      <w:r>
        <w:t>Искажение информации при передаче.</w:t>
      </w:r>
    </w:p>
    <w:p w:rsidR="00310047" w:rsidRDefault="00310047" w:rsidP="00310047">
      <w:pPr>
        <w:pStyle w:val="a6"/>
        <w:ind w:left="1111" w:right="720"/>
      </w:pPr>
      <w:r>
        <w:t>Общее представление о цифровом представлении аудиовизуальных и других непрерывных данных.</w:t>
      </w:r>
    </w:p>
    <w:p w:rsidR="00310047" w:rsidRDefault="00310047" w:rsidP="00310047">
      <w:pPr>
        <w:pStyle w:val="a6"/>
        <w:ind w:left="1111" w:right="720"/>
      </w:pPr>
      <w:r>
        <w:t>Кодирование цвета. Цветовые модели. Модель RGB. Глубина кодирования. Палитра.</w:t>
      </w:r>
    </w:p>
    <w:p w:rsidR="00310047" w:rsidRDefault="00310047" w:rsidP="00310047">
      <w:pPr>
        <w:pStyle w:val="a6"/>
        <w:ind w:left="1111" w:right="720"/>
      </w:pPr>
      <w:r>
        <w:t>Растровое и векторное представление изображений. Пиксель. Оценка информационного объёма графических данных для растрового изображения.</w:t>
      </w:r>
    </w:p>
    <w:p w:rsidR="00310047" w:rsidRDefault="00310047" w:rsidP="00310047">
      <w:pPr>
        <w:pStyle w:val="a6"/>
        <w:ind w:left="1111" w:right="720"/>
      </w:pPr>
      <w:r>
        <w:lastRenderedPageBreak/>
        <w:t>Кодирование звука. Разрядность и частота записи. Количество каналов записи.</w:t>
      </w:r>
    </w:p>
    <w:p w:rsidR="00310047" w:rsidRDefault="00310047" w:rsidP="00310047">
      <w:pPr>
        <w:pStyle w:val="a6"/>
        <w:ind w:left="1111" w:right="720"/>
      </w:pPr>
      <w:r>
        <w:t>Оценка количественных параметров, связанных с представлением и хранением звуковых файлов.</w:t>
      </w:r>
    </w:p>
    <w:p w:rsidR="00310047" w:rsidRDefault="00310047" w:rsidP="00310047">
      <w:pPr>
        <w:pStyle w:val="a6"/>
        <w:ind w:left="1111" w:right="720"/>
      </w:pPr>
      <w:r>
        <w:t>Информационные технологии</w:t>
      </w:r>
    </w:p>
    <w:p w:rsidR="00310047" w:rsidRDefault="00310047" w:rsidP="00310047">
      <w:pPr>
        <w:pStyle w:val="a6"/>
        <w:ind w:left="1111" w:right="720"/>
      </w:pPr>
      <w:r>
        <w:t>Текстовые документы</w:t>
      </w:r>
    </w:p>
    <w:p w:rsidR="00310047" w:rsidRDefault="00310047" w:rsidP="00310047">
      <w:pPr>
        <w:pStyle w:val="a6"/>
        <w:ind w:left="1111" w:right="720"/>
      </w:pPr>
      <w:r>
        <w:t>Текстовые документы и их структурные элементы (страница, абзац, строка, слово, символ).</w:t>
      </w:r>
    </w:p>
    <w:p w:rsidR="00310047" w:rsidRDefault="00310047" w:rsidP="00310047">
      <w:pPr>
        <w:pStyle w:val="a6"/>
        <w:ind w:left="1111" w:right="720"/>
      </w:pPr>
      <w: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310047" w:rsidRDefault="00310047" w:rsidP="00310047">
      <w:pPr>
        <w:pStyle w:val="a6"/>
        <w:ind w:left="1111" w:right="720"/>
      </w:pPr>
      <w:r>
        <w:t>Структурирование информации с помощью списков и таблиц. Многоуровневые списки. Добавление таблиц в текстовые документы.</w:t>
      </w:r>
    </w:p>
    <w:p w:rsidR="00310047" w:rsidRDefault="00310047" w:rsidP="00310047">
      <w:pPr>
        <w:pStyle w:val="a6"/>
        <w:ind w:left="1111" w:right="720"/>
      </w:pPr>
      <w: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310047" w:rsidRDefault="00310047" w:rsidP="00310047">
      <w:pPr>
        <w:pStyle w:val="a6"/>
        <w:ind w:left="1111" w:right="720"/>
      </w:pPr>
      <w: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310047" w:rsidRDefault="00310047" w:rsidP="00310047">
      <w:pPr>
        <w:pStyle w:val="a6"/>
        <w:ind w:left="1111" w:right="720"/>
      </w:pPr>
      <w:r>
        <w:t>Компьютерная графика</w:t>
      </w:r>
    </w:p>
    <w:p w:rsidR="00310047" w:rsidRDefault="00310047" w:rsidP="00310047">
      <w:pPr>
        <w:pStyle w:val="a6"/>
        <w:ind w:left="1111" w:right="720"/>
      </w:pPr>
      <w:r>
        <w:t>Знакомство с графическими редакторами. Растровые рисунки. Использование графических примитивов.</w:t>
      </w:r>
    </w:p>
    <w:p w:rsidR="00310047" w:rsidRDefault="00310047" w:rsidP="00310047">
      <w:pPr>
        <w:pStyle w:val="a6"/>
        <w:ind w:left="1111" w:right="720"/>
      </w:pPr>
      <w:r>
        <w:lastRenderedPageBreak/>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310047" w:rsidRDefault="00310047" w:rsidP="00310047">
      <w:pPr>
        <w:pStyle w:val="a6"/>
        <w:ind w:left="1111" w:right="720"/>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310047" w:rsidRDefault="00310047" w:rsidP="00310047">
      <w:pPr>
        <w:pStyle w:val="a6"/>
        <w:ind w:left="1111" w:right="720"/>
      </w:pPr>
      <w:r>
        <w:t>Мультимедийные презентации</w:t>
      </w:r>
    </w:p>
    <w:p w:rsidR="00310047" w:rsidRDefault="00310047" w:rsidP="00310047">
      <w:pPr>
        <w:pStyle w:val="a6"/>
        <w:ind w:left="1111" w:right="720"/>
      </w:pPr>
      <w:r>
        <w:t>Подготовка мультимедийных презентаций. Слайд. Добавление на слайд текста и изображений. Работа с несколькими слайдами.</w:t>
      </w:r>
    </w:p>
    <w:p w:rsidR="00310047" w:rsidRDefault="00310047" w:rsidP="00310047">
      <w:pPr>
        <w:pStyle w:val="a6"/>
        <w:ind w:left="1111" w:right="720"/>
      </w:pPr>
      <w:r>
        <w:t>Добавление на слайд аудиовизуальных данных. Анимация. Гиперссылки.</w:t>
      </w:r>
    </w:p>
    <w:p w:rsidR="00310047" w:rsidRDefault="00310047" w:rsidP="00310047">
      <w:pPr>
        <w:pStyle w:val="a6"/>
        <w:ind w:left="1111" w:right="720"/>
      </w:pPr>
      <w:r>
        <w:t>8 класс</w:t>
      </w:r>
    </w:p>
    <w:p w:rsidR="00310047" w:rsidRDefault="00310047" w:rsidP="00310047">
      <w:pPr>
        <w:pStyle w:val="a6"/>
        <w:ind w:left="1111" w:right="720"/>
      </w:pPr>
    </w:p>
    <w:p w:rsidR="00310047" w:rsidRDefault="00310047" w:rsidP="00310047">
      <w:pPr>
        <w:pStyle w:val="a6"/>
        <w:ind w:left="1111" w:right="720"/>
      </w:pPr>
      <w:r>
        <w:t>Теоретические основы информатики</w:t>
      </w:r>
    </w:p>
    <w:p w:rsidR="00310047" w:rsidRDefault="00310047" w:rsidP="00310047">
      <w:pPr>
        <w:pStyle w:val="a6"/>
        <w:ind w:left="1111" w:right="720"/>
      </w:pPr>
      <w:r>
        <w:t>Системы счисления</w:t>
      </w:r>
    </w:p>
    <w:p w:rsidR="00310047" w:rsidRDefault="00310047" w:rsidP="00310047">
      <w:pPr>
        <w:pStyle w:val="a6"/>
        <w:ind w:left="1111" w:right="720"/>
      </w:pPr>
      <w: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310047" w:rsidRDefault="00310047" w:rsidP="00310047">
      <w:pPr>
        <w:pStyle w:val="a6"/>
        <w:ind w:left="1111" w:right="720"/>
      </w:pPr>
      <w:r>
        <w:t>Римская система счисления.</w:t>
      </w:r>
    </w:p>
    <w:p w:rsidR="00310047" w:rsidRDefault="00310047" w:rsidP="00310047">
      <w:pPr>
        <w:pStyle w:val="a6"/>
        <w:ind w:left="1111" w:right="720"/>
      </w:pPr>
      <w: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310047" w:rsidRDefault="00310047" w:rsidP="00310047">
      <w:pPr>
        <w:pStyle w:val="a6"/>
        <w:ind w:left="1111" w:right="720"/>
      </w:pPr>
      <w:r>
        <w:lastRenderedPageBreak/>
        <w:t>Арифметические операции в двоичной системе счисления. Элементы математической логики</w:t>
      </w:r>
    </w:p>
    <w:p w:rsidR="00310047" w:rsidRDefault="00310047" w:rsidP="00310047">
      <w:pPr>
        <w:pStyle w:val="a6"/>
        <w:ind w:left="1111" w:right="720"/>
      </w:pPr>
      <w: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310047" w:rsidRDefault="00310047" w:rsidP="00310047">
      <w:pPr>
        <w:pStyle w:val="a6"/>
        <w:ind w:left="1111" w:right="720"/>
      </w:pPr>
      <w:r>
        <w:t>Логические элементы. Знакомство с логическими основами компьютера.</w:t>
      </w:r>
    </w:p>
    <w:p w:rsidR="00310047" w:rsidRDefault="00310047" w:rsidP="00310047">
      <w:pPr>
        <w:pStyle w:val="a6"/>
        <w:ind w:left="1111" w:right="720"/>
      </w:pPr>
      <w:r>
        <w:t>Алгоритмы и программирование</w:t>
      </w:r>
    </w:p>
    <w:p w:rsidR="00310047" w:rsidRDefault="00310047" w:rsidP="00310047">
      <w:pPr>
        <w:pStyle w:val="a6"/>
        <w:ind w:left="1111" w:right="720"/>
      </w:pPr>
      <w:r>
        <w:t>Исполнители и алгоритмы. Алгоритмические конструкции</w:t>
      </w:r>
    </w:p>
    <w:p w:rsidR="00310047" w:rsidRDefault="00310047" w:rsidP="00310047">
      <w:pPr>
        <w:pStyle w:val="a6"/>
        <w:ind w:left="1111" w:right="720"/>
      </w:pPr>
      <w:r>
        <w:t>Понятие алгоритма. Исполнители алгоритмов. Алгоритм как план управления исполнителем.</w:t>
      </w:r>
    </w:p>
    <w:p w:rsidR="00310047" w:rsidRDefault="00310047" w:rsidP="00310047">
      <w:pPr>
        <w:pStyle w:val="a6"/>
        <w:ind w:left="1111" w:right="720"/>
      </w:pPr>
      <w:r>
        <w:t>Свойства алгоритма. Способы записи алгоритма (словесный, в виде блок-схемы, программа).</w:t>
      </w:r>
    </w:p>
    <w:p w:rsidR="00310047" w:rsidRDefault="00310047" w:rsidP="00310047">
      <w:pPr>
        <w:pStyle w:val="a6"/>
        <w:ind w:left="1111" w:right="720"/>
      </w:pPr>
      <w: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310047" w:rsidRDefault="00310047" w:rsidP="00310047">
      <w:pPr>
        <w:pStyle w:val="a6"/>
        <w:ind w:left="1111" w:right="720"/>
      </w:pPr>
      <w: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310047" w:rsidRDefault="00310047" w:rsidP="00310047">
      <w:pPr>
        <w:pStyle w:val="a6"/>
        <w:ind w:left="1111" w:right="720"/>
      </w:pPr>
      <w:r>
        <w:t>Конструкция «повторения»: циклы с заданным числом повторений, с условием выполнения, с переменной цикла.</w:t>
      </w:r>
    </w:p>
    <w:p w:rsidR="00310047" w:rsidRDefault="00310047" w:rsidP="00310047">
      <w:pPr>
        <w:pStyle w:val="a6"/>
        <w:ind w:left="1111" w:right="720"/>
      </w:pPr>
      <w:r>
        <w:lastRenderedPageBreak/>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310047" w:rsidRDefault="00310047" w:rsidP="00310047">
      <w:pPr>
        <w:pStyle w:val="a6"/>
        <w:ind w:left="1111" w:right="720"/>
      </w:pPr>
      <w:r>
        <w:t>Язык программирования</w:t>
      </w:r>
    </w:p>
    <w:p w:rsidR="00310047" w:rsidRDefault="00310047" w:rsidP="00310047">
      <w:pPr>
        <w:pStyle w:val="a6"/>
        <w:ind w:left="1111" w:right="720"/>
      </w:pPr>
      <w:r>
        <w:t>Язык программирования (Python, C++, Паскаль, Java, C#, Школьный Алгоритмический Язык).</w:t>
      </w:r>
    </w:p>
    <w:p w:rsidR="00310047" w:rsidRDefault="00310047" w:rsidP="00310047">
      <w:pPr>
        <w:pStyle w:val="a6"/>
        <w:ind w:left="1111" w:right="720"/>
      </w:pPr>
      <w:r>
        <w:t>Система программирования: редактор текста программ, транслятор, отладчик.</w:t>
      </w:r>
    </w:p>
    <w:p w:rsidR="00310047" w:rsidRDefault="00310047" w:rsidP="00310047">
      <w:pPr>
        <w:pStyle w:val="a6"/>
        <w:ind w:left="1111" w:right="720"/>
      </w:pPr>
      <w:r>
        <w:t>Переменная: тип, имя, значение. Целые, вещественные и символьные переменные.</w:t>
      </w:r>
    </w:p>
    <w:p w:rsidR="00310047" w:rsidRDefault="00310047" w:rsidP="00310047">
      <w:pPr>
        <w:pStyle w:val="a6"/>
        <w:ind w:left="1111" w:right="720"/>
      </w:pPr>
      <w: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310047" w:rsidRDefault="00310047" w:rsidP="00310047">
      <w:pPr>
        <w:pStyle w:val="a6"/>
        <w:ind w:left="1111" w:right="720"/>
      </w:pPr>
      <w: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310047" w:rsidRDefault="00310047" w:rsidP="00310047">
      <w:pPr>
        <w:pStyle w:val="a6"/>
        <w:ind w:left="1111" w:right="720"/>
      </w:pPr>
      <w:r>
        <w:t>Диалоговая отладка программ: пошаговое выполнение, просмотр значений величин, отладочный вывод, выбор точки останова.</w:t>
      </w:r>
    </w:p>
    <w:p w:rsidR="00310047" w:rsidRDefault="00310047" w:rsidP="00310047">
      <w:pPr>
        <w:pStyle w:val="a6"/>
        <w:ind w:left="1111" w:right="720"/>
      </w:pPr>
      <w: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310047" w:rsidRDefault="00310047" w:rsidP="00310047">
      <w:pPr>
        <w:pStyle w:val="a6"/>
        <w:ind w:left="1111" w:right="720"/>
      </w:pPr>
      <w:r>
        <w:t>Цикл с переменной. Алгоритмы проверки делимости одного целого числа на другое, проверки натурального числа на простоту.</w:t>
      </w:r>
    </w:p>
    <w:p w:rsidR="00310047" w:rsidRDefault="00310047" w:rsidP="00310047">
      <w:pPr>
        <w:pStyle w:val="a6"/>
        <w:ind w:left="1111" w:right="720"/>
      </w:pPr>
      <w:r>
        <w:t xml:space="preserve">Обработка символьных данных. Символьные (строковые) переменные. Посимвольная </w:t>
      </w:r>
      <w:r>
        <w:lastRenderedPageBreak/>
        <w:t>обработка строк. Подсчёт частоты появления символа в строке. Встроенные функции для обработки строк.</w:t>
      </w:r>
    </w:p>
    <w:p w:rsidR="00310047" w:rsidRDefault="00310047" w:rsidP="00310047">
      <w:pPr>
        <w:pStyle w:val="a6"/>
        <w:ind w:left="1111" w:right="720"/>
      </w:pPr>
      <w:r>
        <w:t>Анализ алгоритмов</w:t>
      </w:r>
    </w:p>
    <w:p w:rsidR="00310047" w:rsidRDefault="00310047" w:rsidP="00310047">
      <w:pPr>
        <w:pStyle w:val="a6"/>
        <w:ind w:left="1111" w:right="720"/>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310047" w:rsidRDefault="00310047" w:rsidP="00310047">
      <w:pPr>
        <w:pStyle w:val="a6"/>
        <w:ind w:left="1111" w:right="720"/>
      </w:pPr>
      <w:r>
        <w:t>9 класс</w:t>
      </w:r>
    </w:p>
    <w:p w:rsidR="00310047" w:rsidRDefault="00310047" w:rsidP="00310047">
      <w:pPr>
        <w:pStyle w:val="a6"/>
        <w:ind w:left="1111" w:right="720"/>
      </w:pPr>
    </w:p>
    <w:p w:rsidR="00310047" w:rsidRDefault="00310047" w:rsidP="00310047">
      <w:pPr>
        <w:pStyle w:val="a6"/>
        <w:ind w:left="1111" w:right="720"/>
      </w:pPr>
      <w:r>
        <w:t>Цифровая грамотность</w:t>
      </w:r>
    </w:p>
    <w:p w:rsidR="00310047" w:rsidRDefault="00310047" w:rsidP="00310047">
      <w:pPr>
        <w:pStyle w:val="a6"/>
        <w:ind w:left="1111" w:right="720"/>
      </w:pPr>
      <w:r>
        <w:t>Глобальная сеть Интернет и стратегии безопасного поведения в ней</w:t>
      </w:r>
    </w:p>
    <w:p w:rsidR="00310047" w:rsidRDefault="00310047" w:rsidP="00310047">
      <w:pPr>
        <w:pStyle w:val="a6"/>
        <w:ind w:left="1111" w:right="720"/>
      </w:pPr>
      <w: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310047" w:rsidRDefault="00310047" w:rsidP="00310047">
      <w:pPr>
        <w:pStyle w:val="a6"/>
        <w:ind w:left="1111" w:right="720"/>
      </w:pPr>
      <w: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310047" w:rsidRDefault="00310047" w:rsidP="00310047">
      <w:pPr>
        <w:pStyle w:val="a6"/>
        <w:ind w:left="1111" w:right="720"/>
      </w:pPr>
      <w:r>
        <w:t>Работа в информационном пространстве</w:t>
      </w:r>
    </w:p>
    <w:p w:rsidR="00310047" w:rsidRDefault="00310047" w:rsidP="00310047">
      <w:pPr>
        <w:pStyle w:val="a6"/>
        <w:ind w:left="1111" w:right="720"/>
      </w:pPr>
      <w:r>
        <w:t xml:space="preserve">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w:t>
      </w:r>
      <w:r>
        <w:lastRenderedPageBreak/>
        <w:t>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310047" w:rsidRDefault="00310047" w:rsidP="00310047">
      <w:pPr>
        <w:pStyle w:val="a6"/>
        <w:ind w:left="1111" w:right="720"/>
      </w:pPr>
      <w:r>
        <w:t>Теоретические основы информатики</w:t>
      </w:r>
    </w:p>
    <w:p w:rsidR="00310047" w:rsidRDefault="00310047" w:rsidP="00310047">
      <w:pPr>
        <w:pStyle w:val="a6"/>
        <w:ind w:left="1111" w:right="720"/>
      </w:pPr>
      <w:r>
        <w:t>Моделирование как метод познания</w:t>
      </w:r>
    </w:p>
    <w:p w:rsidR="00310047" w:rsidRDefault="00310047" w:rsidP="00310047">
      <w:pPr>
        <w:pStyle w:val="a6"/>
        <w:ind w:left="1111" w:right="720"/>
      </w:pPr>
      <w: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310047" w:rsidRDefault="00310047" w:rsidP="00310047">
      <w:pPr>
        <w:pStyle w:val="a6"/>
        <w:ind w:left="1111" w:right="720"/>
      </w:pPr>
      <w:r>
        <w:t>Табличные модели. Таблица как представление отношения.</w:t>
      </w:r>
    </w:p>
    <w:p w:rsidR="00310047" w:rsidRDefault="00310047" w:rsidP="00310047">
      <w:pPr>
        <w:pStyle w:val="a6"/>
        <w:ind w:left="1111" w:right="720"/>
      </w:pPr>
      <w:r>
        <w:t>Базы данных. Отбор в таблице строк, удовлетворяющих заданному условию.</w:t>
      </w:r>
    </w:p>
    <w:p w:rsidR="00310047" w:rsidRDefault="00310047" w:rsidP="00310047">
      <w:pPr>
        <w:pStyle w:val="a6"/>
        <w:ind w:left="1111" w:right="720"/>
      </w:pPr>
      <w: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310047" w:rsidRDefault="00310047" w:rsidP="00310047">
      <w:pPr>
        <w:pStyle w:val="a6"/>
        <w:ind w:left="1111" w:right="720"/>
      </w:pPr>
      <w: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310047" w:rsidRDefault="00310047" w:rsidP="00310047">
      <w:pPr>
        <w:pStyle w:val="a6"/>
        <w:ind w:left="1111" w:right="720"/>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310047" w:rsidRDefault="00310047" w:rsidP="00310047">
      <w:pPr>
        <w:pStyle w:val="a6"/>
        <w:ind w:left="1111" w:right="720"/>
      </w:pPr>
      <w:r>
        <w:t xml:space="preserve">Этапы компьютерного моделирования: постановка задачи, построение математической модели, программная реализация, тестирование, проведение </w:t>
      </w:r>
      <w:r>
        <w:lastRenderedPageBreak/>
        <w:t>компьютерного эксперимента, анализ его результатов, уточнение модели.</w:t>
      </w:r>
    </w:p>
    <w:p w:rsidR="00310047" w:rsidRDefault="00310047" w:rsidP="00310047">
      <w:pPr>
        <w:pStyle w:val="a6"/>
        <w:ind w:left="1111" w:right="720"/>
      </w:pPr>
      <w:r>
        <w:t>Алгоритмы и программирование</w:t>
      </w:r>
    </w:p>
    <w:p w:rsidR="00310047" w:rsidRDefault="00310047" w:rsidP="00310047">
      <w:pPr>
        <w:pStyle w:val="a6"/>
        <w:ind w:left="1111" w:right="720"/>
      </w:pPr>
      <w:r>
        <w:t>Разработка алгоритмов и программ</w:t>
      </w:r>
    </w:p>
    <w:p w:rsidR="00310047" w:rsidRDefault="00310047" w:rsidP="00310047">
      <w:pPr>
        <w:pStyle w:val="a6"/>
        <w:ind w:left="1111" w:right="720"/>
      </w:pPr>
      <w: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310047" w:rsidRDefault="00310047" w:rsidP="00310047">
      <w:pPr>
        <w:pStyle w:val="a6"/>
        <w:ind w:left="1111" w:right="720"/>
      </w:pPr>
      <w: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310047" w:rsidRDefault="00310047" w:rsidP="00310047">
      <w:pPr>
        <w:pStyle w:val="a6"/>
        <w:ind w:left="1111" w:right="720"/>
      </w:pPr>
      <w: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310047" w:rsidRDefault="00310047" w:rsidP="00310047">
      <w:pPr>
        <w:pStyle w:val="a6"/>
        <w:ind w:left="1111" w:right="720"/>
      </w:pPr>
      <w:r>
        <w:t>Управление</w:t>
      </w:r>
    </w:p>
    <w:p w:rsidR="00310047" w:rsidRDefault="00310047" w:rsidP="00310047">
      <w:pPr>
        <w:pStyle w:val="a6"/>
        <w:ind w:left="1111" w:right="720"/>
      </w:pPr>
      <w: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310047" w:rsidRDefault="00310047" w:rsidP="00310047">
      <w:pPr>
        <w:pStyle w:val="a6"/>
        <w:ind w:left="1111" w:right="720"/>
      </w:pPr>
      <w:r>
        <w:lastRenderedPageBreak/>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310047" w:rsidRDefault="00310047" w:rsidP="00310047">
      <w:pPr>
        <w:pStyle w:val="a6"/>
        <w:ind w:left="1111" w:right="720"/>
      </w:pPr>
      <w:r>
        <w:t>Информационные технологии</w:t>
      </w:r>
    </w:p>
    <w:p w:rsidR="00310047" w:rsidRDefault="00310047" w:rsidP="00310047">
      <w:pPr>
        <w:pStyle w:val="a6"/>
        <w:ind w:left="1111" w:right="720"/>
      </w:pPr>
      <w:r>
        <w:t>Электронные таблицы</w:t>
      </w:r>
    </w:p>
    <w:p w:rsidR="00310047" w:rsidRDefault="00310047" w:rsidP="00310047">
      <w:pPr>
        <w:pStyle w:val="a6"/>
        <w:ind w:left="1111" w:right="720"/>
      </w:pPr>
      <w: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310047" w:rsidRDefault="00310047" w:rsidP="00310047">
      <w:pPr>
        <w:pStyle w:val="a6"/>
        <w:ind w:left="1111" w:right="720"/>
      </w:pPr>
      <w:r>
        <w:t>Преобразование формул при копировании. Относительная, абсолютная и смешанная адресация.</w:t>
      </w:r>
    </w:p>
    <w:p w:rsidR="00310047" w:rsidRDefault="00310047" w:rsidP="00310047">
      <w:pPr>
        <w:pStyle w:val="a6"/>
        <w:ind w:left="1111" w:right="720"/>
      </w:pPr>
      <w: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310047" w:rsidRDefault="00310047" w:rsidP="00310047">
      <w:pPr>
        <w:pStyle w:val="a6"/>
        <w:ind w:left="1111" w:right="720"/>
      </w:pPr>
      <w:r>
        <w:t>Информационные технологии в современном обществе</w:t>
      </w:r>
    </w:p>
    <w:p w:rsidR="00310047" w:rsidRDefault="00310047" w:rsidP="00310047">
      <w:pPr>
        <w:pStyle w:val="a6"/>
        <w:ind w:left="1111" w:right="720"/>
      </w:pPr>
      <w:r>
        <w:t>Роль информационных технологий в развитии экономики мира, страны, региона. Открытые образовательные ресурсы.</w:t>
      </w:r>
    </w:p>
    <w:p w:rsidR="00310047" w:rsidRDefault="00310047" w:rsidP="00310047">
      <w:pPr>
        <w:pStyle w:val="a6"/>
        <w:ind w:left="1111" w:right="720"/>
      </w:pPr>
      <w: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310047" w:rsidRDefault="00310047" w:rsidP="00310047">
      <w:pPr>
        <w:pStyle w:val="a6"/>
        <w:ind w:left="1111" w:right="720"/>
      </w:pPr>
      <w:r>
        <w:t> </w:t>
      </w:r>
    </w:p>
    <w:p w:rsidR="00310047" w:rsidRDefault="00310047" w:rsidP="00310047">
      <w:pPr>
        <w:pStyle w:val="a6"/>
        <w:ind w:left="1111" w:right="720"/>
      </w:pPr>
      <w:r>
        <w:lastRenderedPageBreak/>
        <w:t>ПЛАНИРУЕМЫЕ РЕЗУЛЬТАТЫ ОСВОЕНИЯ УЧЕБНОГО ПРЕДМЕТА «ИНФОРМАТИКА» НА УРОВНЕ ОСНОВНОГО ОБЩЕГО ОБРАЗОВАНИЯ</w:t>
      </w:r>
    </w:p>
    <w:p w:rsidR="00310047" w:rsidRDefault="00310047" w:rsidP="00310047">
      <w:pPr>
        <w:pStyle w:val="a6"/>
        <w:ind w:left="1111" w:right="720"/>
      </w:pPr>
    </w:p>
    <w:p w:rsidR="00310047" w:rsidRDefault="00310047" w:rsidP="00310047">
      <w:pPr>
        <w:pStyle w:val="a6"/>
        <w:ind w:left="1111" w:right="720"/>
      </w:pPr>
      <w: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rsidR="00310047" w:rsidRDefault="00310047" w:rsidP="00310047">
      <w:pPr>
        <w:pStyle w:val="a6"/>
        <w:ind w:left="1111" w:right="720"/>
      </w:pPr>
    </w:p>
    <w:p w:rsidR="00310047" w:rsidRDefault="00310047" w:rsidP="00310047">
      <w:pPr>
        <w:pStyle w:val="a6"/>
        <w:ind w:left="1111" w:right="720"/>
      </w:pPr>
      <w:r>
        <w:t>ЛИЧНОСТНЫЕ РЕЗУЛЬТАТЫ</w:t>
      </w:r>
    </w:p>
    <w:p w:rsidR="00310047" w:rsidRDefault="00310047" w:rsidP="00310047">
      <w:pPr>
        <w:pStyle w:val="a6"/>
        <w:ind w:left="1111" w:right="720"/>
      </w:pPr>
      <w:r>
        <w:t>Личностные результаты имеют направленность на решение задач воспитания, развития и социализации обучающихся средствами предмета.</w:t>
      </w:r>
    </w:p>
    <w:p w:rsidR="00310047" w:rsidRDefault="00310047" w:rsidP="00310047">
      <w:pPr>
        <w:pStyle w:val="a6"/>
        <w:ind w:left="1111" w:right="720"/>
      </w:pPr>
      <w:r>
        <w:t>Патриотическое воспитание:</w:t>
      </w:r>
    </w:p>
    <w:p w:rsidR="00310047" w:rsidRDefault="00310047" w:rsidP="00310047">
      <w:pPr>
        <w:pStyle w:val="a6"/>
        <w:ind w:left="1111" w:right="720"/>
      </w:pPr>
      <w:r>
        <w:t></w:t>
      </w:r>
      <w:r>
        <w:tab/>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310047" w:rsidRDefault="00310047" w:rsidP="00310047">
      <w:pPr>
        <w:pStyle w:val="a6"/>
        <w:ind w:left="1111" w:right="720"/>
      </w:pPr>
      <w:r>
        <w:t>Духовно-нравственное воспитание:</w:t>
      </w:r>
    </w:p>
    <w:p w:rsidR="00310047" w:rsidRDefault="00310047" w:rsidP="00310047">
      <w:pPr>
        <w:pStyle w:val="a6"/>
        <w:ind w:left="1111" w:right="720"/>
      </w:pPr>
      <w:r>
        <w:t></w:t>
      </w:r>
      <w:r>
        <w:tab/>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310047" w:rsidRDefault="00310047" w:rsidP="00310047">
      <w:pPr>
        <w:pStyle w:val="a6"/>
        <w:ind w:left="1111" w:right="720"/>
      </w:pPr>
      <w:r>
        <w:lastRenderedPageBreak/>
        <w:t>Гражданское воспитание:</w:t>
      </w:r>
    </w:p>
    <w:p w:rsidR="00310047" w:rsidRDefault="00310047" w:rsidP="00310047">
      <w:pPr>
        <w:pStyle w:val="a6"/>
        <w:ind w:left="1111" w:right="720"/>
      </w:pPr>
      <w:r>
        <w:t></w:t>
      </w:r>
      <w:r>
        <w:tab/>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310047" w:rsidRDefault="00310047" w:rsidP="00310047">
      <w:pPr>
        <w:pStyle w:val="a6"/>
        <w:ind w:left="1111" w:right="720"/>
      </w:pPr>
      <w:r>
        <w:t>Ценности научного познания:</w:t>
      </w:r>
    </w:p>
    <w:p w:rsidR="00310047" w:rsidRDefault="00310047" w:rsidP="00310047">
      <w:pPr>
        <w:pStyle w:val="a6"/>
        <w:ind w:left="1111" w:right="720"/>
      </w:pPr>
      <w:r>
        <w:t></w:t>
      </w:r>
      <w:r>
        <w:tab/>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310047" w:rsidRDefault="00310047" w:rsidP="00310047">
      <w:pPr>
        <w:pStyle w:val="a6"/>
        <w:ind w:left="1111" w:right="720"/>
      </w:pPr>
      <w:r>
        <w:t></w:t>
      </w:r>
      <w:r>
        <w:tab/>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310047" w:rsidRDefault="00310047" w:rsidP="00310047">
      <w:pPr>
        <w:pStyle w:val="a6"/>
        <w:ind w:left="1111" w:right="720"/>
      </w:pPr>
      <w:r>
        <w:t></w:t>
      </w:r>
      <w:r>
        <w:tab/>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10047" w:rsidRDefault="00310047" w:rsidP="00310047">
      <w:pPr>
        <w:pStyle w:val="a6"/>
        <w:ind w:left="1111" w:right="720"/>
      </w:pPr>
      <w:r>
        <w:t></w:t>
      </w:r>
      <w:r>
        <w:tab/>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w:t>
      </w:r>
      <w:r>
        <w:lastRenderedPageBreak/>
        <w:t>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310047" w:rsidRDefault="00310047" w:rsidP="00310047">
      <w:pPr>
        <w:pStyle w:val="a6"/>
        <w:ind w:left="1111" w:right="720"/>
      </w:pPr>
      <w:r>
        <w:t>Формирование культуры здоровья:</w:t>
      </w:r>
    </w:p>
    <w:p w:rsidR="00310047" w:rsidRDefault="00310047" w:rsidP="00310047">
      <w:pPr>
        <w:pStyle w:val="a6"/>
        <w:ind w:left="1111" w:right="720"/>
      </w:pPr>
      <w:r>
        <w:t></w:t>
      </w:r>
      <w:r>
        <w:tab/>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310047" w:rsidRDefault="00310047" w:rsidP="00310047">
      <w:pPr>
        <w:pStyle w:val="a6"/>
        <w:ind w:left="1111" w:right="720"/>
      </w:pPr>
      <w:r>
        <w:t>Трудовое воспитание:</w:t>
      </w:r>
    </w:p>
    <w:p w:rsidR="00310047" w:rsidRDefault="00310047" w:rsidP="00310047">
      <w:pPr>
        <w:pStyle w:val="a6"/>
        <w:ind w:left="1111" w:right="720"/>
      </w:pPr>
      <w:r>
        <w:t></w:t>
      </w:r>
      <w:r>
        <w:tab/>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310047" w:rsidRDefault="00310047" w:rsidP="00310047">
      <w:pPr>
        <w:pStyle w:val="a6"/>
        <w:ind w:left="1111" w:right="720"/>
      </w:pPr>
      <w:r>
        <w:t></w:t>
      </w:r>
      <w:r>
        <w:tab/>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310047" w:rsidRDefault="00310047" w:rsidP="00310047">
      <w:pPr>
        <w:pStyle w:val="a6"/>
        <w:ind w:left="1111" w:right="720"/>
      </w:pPr>
      <w:r>
        <w:t>Экологическое воспитание:</w:t>
      </w:r>
    </w:p>
    <w:p w:rsidR="00310047" w:rsidRDefault="00310047" w:rsidP="00310047">
      <w:pPr>
        <w:pStyle w:val="a6"/>
        <w:ind w:left="1111" w:right="720"/>
      </w:pPr>
      <w:r>
        <w:t></w:t>
      </w:r>
      <w:r>
        <w:tab/>
        <w:t>осознание глобального характера экологических проблем и путей их решения, в том числе с учётом возможностей ИКТ.</w:t>
      </w:r>
    </w:p>
    <w:p w:rsidR="00310047" w:rsidRDefault="00310047" w:rsidP="00310047">
      <w:pPr>
        <w:pStyle w:val="a6"/>
        <w:ind w:left="1111" w:right="720"/>
      </w:pPr>
      <w:r>
        <w:t>Адаптация обучающегося к изменяющимся условиям социальной среды:</w:t>
      </w:r>
    </w:p>
    <w:p w:rsidR="00310047" w:rsidRDefault="00310047" w:rsidP="00310047">
      <w:pPr>
        <w:pStyle w:val="a6"/>
        <w:ind w:left="1111" w:right="720"/>
      </w:pPr>
      <w:r>
        <w:t></w:t>
      </w:r>
      <w:r>
        <w:tab/>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310047" w:rsidRDefault="00310047" w:rsidP="00310047">
      <w:pPr>
        <w:pStyle w:val="a6"/>
        <w:ind w:left="1111" w:right="720"/>
      </w:pPr>
      <w:r>
        <w:lastRenderedPageBreak/>
        <w:t>МЕТАПРЕДМЕТНЫЕ РЕЗУЛЬТАТЫ</w:t>
      </w:r>
    </w:p>
    <w:p w:rsidR="00310047" w:rsidRDefault="00310047" w:rsidP="00310047">
      <w:pPr>
        <w:pStyle w:val="a6"/>
        <w:ind w:left="1111" w:right="720"/>
      </w:pPr>
      <w: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310047" w:rsidRDefault="00310047" w:rsidP="00310047">
      <w:pPr>
        <w:pStyle w:val="a6"/>
        <w:ind w:left="1111" w:right="720"/>
      </w:pPr>
      <w:r>
        <w:t>Универсальные познавательные действия</w:t>
      </w:r>
    </w:p>
    <w:p w:rsidR="00310047" w:rsidRDefault="00310047" w:rsidP="00310047">
      <w:pPr>
        <w:pStyle w:val="a6"/>
        <w:ind w:left="1111" w:right="720"/>
      </w:pPr>
      <w:r>
        <w:t>Базовые логические действия:</w:t>
      </w:r>
    </w:p>
    <w:p w:rsidR="00310047" w:rsidRDefault="00310047" w:rsidP="00310047">
      <w:pPr>
        <w:pStyle w:val="a6"/>
        <w:ind w:left="1111" w:right="720"/>
      </w:pPr>
      <w:r>
        <w:t></w:t>
      </w:r>
      <w:r>
        <w:tab/>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310047" w:rsidRDefault="00310047" w:rsidP="00310047">
      <w:pPr>
        <w:pStyle w:val="a6"/>
        <w:ind w:left="1111" w:right="720"/>
      </w:pPr>
      <w:r>
        <w:t></w:t>
      </w:r>
      <w:r>
        <w:tab/>
        <w:t>умение создавать, применять и преобразовывать знаки и символы, модели и схемы для решения учебных и познавательных задач;</w:t>
      </w:r>
    </w:p>
    <w:p w:rsidR="00310047" w:rsidRDefault="00310047" w:rsidP="00310047">
      <w:pPr>
        <w:pStyle w:val="a6"/>
        <w:ind w:left="1111" w:right="720"/>
      </w:pPr>
      <w:r>
        <w:t></w:t>
      </w:r>
      <w:r>
        <w:tab/>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10047" w:rsidRDefault="00310047" w:rsidP="00310047">
      <w:pPr>
        <w:pStyle w:val="a6"/>
        <w:ind w:left="1111" w:right="720"/>
      </w:pPr>
      <w:r>
        <w:t>Базовые исследовательские действия:</w:t>
      </w:r>
    </w:p>
    <w:p w:rsidR="00310047" w:rsidRDefault="00310047" w:rsidP="00310047">
      <w:pPr>
        <w:pStyle w:val="a6"/>
        <w:ind w:left="1111" w:right="720"/>
      </w:pPr>
      <w:r>
        <w:t></w:t>
      </w:r>
      <w:r>
        <w:tab/>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310047" w:rsidRDefault="00310047" w:rsidP="00310047">
      <w:pPr>
        <w:pStyle w:val="a6"/>
        <w:ind w:left="1111" w:right="720"/>
      </w:pPr>
      <w:r>
        <w:t></w:t>
      </w:r>
      <w:r>
        <w:tab/>
        <w:t>оценивать на применимость и достоверность информацию, полученную в ходе исследования;</w:t>
      </w:r>
    </w:p>
    <w:p w:rsidR="00310047" w:rsidRDefault="00310047" w:rsidP="00310047">
      <w:pPr>
        <w:pStyle w:val="a6"/>
        <w:ind w:left="1111" w:right="720"/>
      </w:pPr>
      <w:r>
        <w:t></w:t>
      </w:r>
      <w:r>
        <w:tab/>
        <w:t xml:space="preserve">прогнозировать возможное дальнейшее развитие процессов, событий и их последствия в аналогичных или сходных ситуациях, а также выдвигать </w:t>
      </w:r>
      <w:r>
        <w:lastRenderedPageBreak/>
        <w:t>предположения об их развитии в новых условиях и контекстах.</w:t>
      </w:r>
    </w:p>
    <w:p w:rsidR="00310047" w:rsidRDefault="00310047" w:rsidP="00310047">
      <w:pPr>
        <w:pStyle w:val="a6"/>
        <w:ind w:left="1111" w:right="720"/>
      </w:pPr>
      <w:r>
        <w:t>Работа с информацией:</w:t>
      </w:r>
    </w:p>
    <w:p w:rsidR="00310047" w:rsidRDefault="00310047" w:rsidP="00310047">
      <w:pPr>
        <w:pStyle w:val="a6"/>
        <w:ind w:left="1111" w:right="720"/>
      </w:pPr>
      <w:r>
        <w:t></w:t>
      </w:r>
      <w:r>
        <w:tab/>
        <w:t>выявлять дефицит информации, данных, необходимых для решения поставленной задачи;</w:t>
      </w:r>
    </w:p>
    <w:p w:rsidR="00310047" w:rsidRDefault="00310047" w:rsidP="00310047">
      <w:pPr>
        <w:pStyle w:val="a6"/>
        <w:ind w:left="1111" w:right="720"/>
      </w:pPr>
      <w:r>
        <w:t></w:t>
      </w:r>
      <w:r>
        <w:tab/>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310047" w:rsidRDefault="00310047" w:rsidP="00310047">
      <w:pPr>
        <w:pStyle w:val="a6"/>
        <w:ind w:left="1111" w:right="720"/>
      </w:pPr>
      <w:r>
        <w:t></w:t>
      </w:r>
      <w:r>
        <w:tab/>
        <w:t>выбирать, анализировать, систематизировать и интерпретировать информацию различных видов и форм представления;</w:t>
      </w:r>
    </w:p>
    <w:p w:rsidR="00310047" w:rsidRDefault="00310047" w:rsidP="00310047">
      <w:pPr>
        <w:pStyle w:val="a6"/>
        <w:ind w:left="1111" w:right="720"/>
      </w:pPr>
      <w:r>
        <w:t></w:t>
      </w:r>
      <w:r>
        <w:tab/>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10047" w:rsidRDefault="00310047" w:rsidP="00310047">
      <w:pPr>
        <w:pStyle w:val="a6"/>
        <w:ind w:left="1111" w:right="720"/>
      </w:pPr>
      <w:r>
        <w:t></w:t>
      </w:r>
      <w:r>
        <w:tab/>
        <w:t>оценивать надёжность информации по критериям, предложенным учителем или сформулированным самостоятельно;</w:t>
      </w:r>
    </w:p>
    <w:p w:rsidR="00310047" w:rsidRDefault="00310047" w:rsidP="00310047">
      <w:pPr>
        <w:pStyle w:val="a6"/>
        <w:ind w:left="1111" w:right="720"/>
      </w:pPr>
      <w:r>
        <w:t></w:t>
      </w:r>
      <w:r>
        <w:tab/>
        <w:t>эффективно запоминать и систематизировать информацию.</w:t>
      </w:r>
    </w:p>
    <w:p w:rsidR="00310047" w:rsidRDefault="00310047" w:rsidP="00310047">
      <w:pPr>
        <w:pStyle w:val="a6"/>
        <w:ind w:left="1111" w:right="720"/>
      </w:pPr>
      <w:r>
        <w:t>Универсальные коммуникативные действия</w:t>
      </w:r>
    </w:p>
    <w:p w:rsidR="00310047" w:rsidRDefault="00310047" w:rsidP="00310047">
      <w:pPr>
        <w:pStyle w:val="a6"/>
        <w:ind w:left="1111" w:right="720"/>
      </w:pPr>
      <w:r>
        <w:t>Общение:</w:t>
      </w:r>
    </w:p>
    <w:p w:rsidR="00310047" w:rsidRDefault="00310047" w:rsidP="00310047">
      <w:pPr>
        <w:pStyle w:val="a6"/>
        <w:ind w:left="1111" w:right="720"/>
      </w:pPr>
      <w:r>
        <w:t></w:t>
      </w:r>
      <w:r>
        <w:tab/>
        <w:t>сопоставлять свои суждения с суждениями других участников диалога, обнаруживать различие и сходство позиций;</w:t>
      </w:r>
    </w:p>
    <w:p w:rsidR="00310047" w:rsidRDefault="00310047" w:rsidP="00310047">
      <w:pPr>
        <w:pStyle w:val="a6"/>
        <w:ind w:left="1111" w:right="720"/>
      </w:pPr>
      <w:r>
        <w:t></w:t>
      </w:r>
      <w:r>
        <w:tab/>
        <w:t>публично представлять результаты выполненного опыта (эксперимента, исследования, проекта);</w:t>
      </w:r>
    </w:p>
    <w:p w:rsidR="00310047" w:rsidRDefault="00310047" w:rsidP="00310047">
      <w:pPr>
        <w:pStyle w:val="a6"/>
        <w:ind w:left="1111" w:right="720"/>
      </w:pPr>
      <w:r>
        <w:t></w:t>
      </w:r>
      <w:r>
        <w:tab/>
        <w:t xml:space="preserve">самостоятельно выбирать формат выступления с учётом задач презентации и особенностей аудитории и в соответствии с ним составлять устные и письменные </w:t>
      </w:r>
      <w:r>
        <w:lastRenderedPageBreak/>
        <w:t>тексты с использованием иллюстративных материалов.</w:t>
      </w:r>
    </w:p>
    <w:p w:rsidR="00310047" w:rsidRDefault="00310047" w:rsidP="00310047">
      <w:pPr>
        <w:pStyle w:val="a6"/>
        <w:ind w:left="1111" w:right="720"/>
      </w:pPr>
      <w:r>
        <w:t>Совместная деятельность (сотрудничество):</w:t>
      </w:r>
    </w:p>
    <w:p w:rsidR="00310047" w:rsidRDefault="00310047" w:rsidP="00310047">
      <w:pPr>
        <w:pStyle w:val="a6"/>
        <w:ind w:left="1111" w:right="720"/>
      </w:pPr>
      <w:r>
        <w:t></w:t>
      </w:r>
      <w:r>
        <w:tab/>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310047" w:rsidRDefault="00310047" w:rsidP="00310047">
      <w:pPr>
        <w:pStyle w:val="a6"/>
        <w:ind w:left="1111" w:right="720"/>
      </w:pPr>
      <w:r>
        <w:t></w:t>
      </w:r>
      <w:r>
        <w:tab/>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310047" w:rsidRDefault="00310047" w:rsidP="00310047">
      <w:pPr>
        <w:pStyle w:val="a6"/>
        <w:ind w:left="1111" w:right="720"/>
      </w:pPr>
      <w:r>
        <w:t></w:t>
      </w:r>
      <w:r>
        <w:tab/>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310047" w:rsidRDefault="00310047" w:rsidP="00310047">
      <w:pPr>
        <w:pStyle w:val="a6"/>
        <w:ind w:left="1111" w:right="720"/>
      </w:pPr>
      <w:r>
        <w:t></w:t>
      </w:r>
      <w:r>
        <w:tab/>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310047" w:rsidRDefault="00310047" w:rsidP="00310047">
      <w:pPr>
        <w:pStyle w:val="a6"/>
        <w:ind w:left="1111" w:right="720"/>
      </w:pPr>
      <w:r>
        <w:t></w:t>
      </w:r>
      <w:r>
        <w:tab/>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310047" w:rsidRDefault="00310047" w:rsidP="00310047">
      <w:pPr>
        <w:pStyle w:val="a6"/>
        <w:ind w:left="1111" w:right="720"/>
      </w:pPr>
      <w:r>
        <w:t>Универсальные регулятивные действия</w:t>
      </w:r>
    </w:p>
    <w:p w:rsidR="00310047" w:rsidRDefault="00310047" w:rsidP="00310047">
      <w:pPr>
        <w:pStyle w:val="a6"/>
        <w:ind w:left="1111" w:right="720"/>
      </w:pPr>
      <w:r>
        <w:t>Самоорганизация:</w:t>
      </w:r>
    </w:p>
    <w:p w:rsidR="00310047" w:rsidRDefault="00310047" w:rsidP="00310047">
      <w:pPr>
        <w:pStyle w:val="a6"/>
        <w:ind w:left="1111" w:right="720"/>
      </w:pPr>
      <w:r>
        <w:t></w:t>
      </w:r>
      <w:r>
        <w:tab/>
        <w:t>выявлять в жизненных и учебных ситуациях проблемы, требующие решения;</w:t>
      </w:r>
    </w:p>
    <w:p w:rsidR="00310047" w:rsidRDefault="00310047" w:rsidP="00310047">
      <w:pPr>
        <w:pStyle w:val="a6"/>
        <w:ind w:left="1111" w:right="720"/>
      </w:pPr>
      <w:r>
        <w:t></w:t>
      </w:r>
      <w:r>
        <w:tab/>
        <w:t>ориентироваться в различных подходах к принятию решений (индивидуальное принятие решений, принятие решений в группе);</w:t>
      </w:r>
    </w:p>
    <w:p w:rsidR="00310047" w:rsidRDefault="00310047" w:rsidP="00310047">
      <w:pPr>
        <w:pStyle w:val="a6"/>
        <w:ind w:left="1111" w:right="720"/>
      </w:pPr>
      <w:r>
        <w:t></w:t>
      </w:r>
      <w:r>
        <w:tab/>
        <w:t xml:space="preserve">самостоятельно составлять алгоритм решения задачи (или его часть), выбирать </w:t>
      </w:r>
      <w:r>
        <w:lastRenderedPageBreak/>
        <w:t>способ решения учебной задачи с учётом имеющихся ресурсов и собственных возможностей, аргументировать предлагаемые варианты решений;</w:t>
      </w:r>
    </w:p>
    <w:p w:rsidR="00310047" w:rsidRDefault="00310047" w:rsidP="00310047">
      <w:pPr>
        <w:pStyle w:val="a6"/>
        <w:ind w:left="1111" w:right="720"/>
      </w:pPr>
      <w:r>
        <w:t></w:t>
      </w:r>
      <w:r>
        <w:tab/>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310047" w:rsidRDefault="00310047" w:rsidP="00310047">
      <w:pPr>
        <w:pStyle w:val="a6"/>
        <w:ind w:left="1111" w:right="720"/>
      </w:pPr>
      <w:r>
        <w:t></w:t>
      </w:r>
      <w:r>
        <w:tab/>
        <w:t>делать выбор в условиях противоречивой информации и брать ответственность за решение.</w:t>
      </w:r>
    </w:p>
    <w:p w:rsidR="00310047" w:rsidRDefault="00310047" w:rsidP="00310047">
      <w:pPr>
        <w:pStyle w:val="a6"/>
        <w:ind w:left="1111" w:right="720"/>
      </w:pPr>
      <w:r>
        <w:t>Самоконтроль (рефлексия):</w:t>
      </w:r>
    </w:p>
    <w:p w:rsidR="00310047" w:rsidRDefault="00310047" w:rsidP="00310047">
      <w:pPr>
        <w:pStyle w:val="a6"/>
        <w:ind w:left="1111" w:right="720"/>
      </w:pPr>
      <w:r>
        <w:t></w:t>
      </w:r>
      <w:r>
        <w:tab/>
        <w:t>владеть способами самоконтроля, самомотивации и рефлексии;</w:t>
      </w:r>
    </w:p>
    <w:p w:rsidR="00310047" w:rsidRDefault="00310047" w:rsidP="00310047">
      <w:pPr>
        <w:pStyle w:val="a6"/>
        <w:ind w:left="1111" w:right="720"/>
      </w:pPr>
      <w:r>
        <w:t></w:t>
      </w:r>
      <w:r>
        <w:tab/>
        <w:t>давать адекватную оценку ситуации и предлагать план её изменения;</w:t>
      </w:r>
    </w:p>
    <w:p w:rsidR="00310047" w:rsidRDefault="00310047" w:rsidP="00310047">
      <w:pPr>
        <w:pStyle w:val="a6"/>
        <w:ind w:left="1111" w:right="720"/>
      </w:pPr>
      <w:r>
        <w:t></w:t>
      </w:r>
      <w:r>
        <w:tab/>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310047" w:rsidRDefault="00310047" w:rsidP="00310047">
      <w:pPr>
        <w:pStyle w:val="a6"/>
        <w:ind w:left="1111" w:right="720"/>
      </w:pPr>
      <w:r>
        <w:t></w:t>
      </w:r>
      <w:r>
        <w:tab/>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310047" w:rsidRDefault="00310047" w:rsidP="00310047">
      <w:pPr>
        <w:pStyle w:val="a6"/>
        <w:ind w:left="1111" w:right="720"/>
      </w:pPr>
      <w:r>
        <w:t></w:t>
      </w:r>
      <w:r>
        <w:tab/>
        <w:t>вносить коррективы в деятельность на основе новых обстоятельств, изменившихся ситуаций, установленных ошибок, возникших трудностей;</w:t>
      </w:r>
    </w:p>
    <w:p w:rsidR="00310047" w:rsidRDefault="00310047" w:rsidP="00310047">
      <w:pPr>
        <w:pStyle w:val="a6"/>
        <w:ind w:left="1111" w:right="720"/>
      </w:pPr>
      <w:r>
        <w:t></w:t>
      </w:r>
      <w:r>
        <w:tab/>
        <w:t>оценивать соответствие результата цели и условиям.</w:t>
      </w:r>
    </w:p>
    <w:p w:rsidR="00310047" w:rsidRDefault="00310047" w:rsidP="00310047">
      <w:pPr>
        <w:pStyle w:val="a6"/>
        <w:ind w:left="1111" w:right="720"/>
      </w:pPr>
      <w:r>
        <w:t>Эмоциональный интеллект:</w:t>
      </w:r>
    </w:p>
    <w:p w:rsidR="00310047" w:rsidRDefault="00310047" w:rsidP="00310047">
      <w:pPr>
        <w:pStyle w:val="a6"/>
        <w:ind w:left="1111" w:right="720"/>
      </w:pPr>
      <w:r>
        <w:t></w:t>
      </w:r>
      <w:r>
        <w:tab/>
        <w:t>ставить себя на место другого человека, понимать мотивы и намерения другого.</w:t>
      </w:r>
    </w:p>
    <w:p w:rsidR="00310047" w:rsidRDefault="00310047" w:rsidP="00310047">
      <w:pPr>
        <w:pStyle w:val="a6"/>
        <w:ind w:left="1111" w:right="720"/>
      </w:pPr>
      <w:r>
        <w:t>Принятие себя и других:</w:t>
      </w:r>
    </w:p>
    <w:p w:rsidR="00310047" w:rsidRDefault="00310047" w:rsidP="00310047">
      <w:pPr>
        <w:pStyle w:val="a6"/>
        <w:ind w:left="1111" w:right="720"/>
      </w:pPr>
      <w:r>
        <w:t></w:t>
      </w:r>
      <w:r>
        <w:tab/>
        <w:t>осознавать невозможность контролировать всё вокруг даже в условиях открытого доступа к любым объёмам информации.</w:t>
      </w:r>
    </w:p>
    <w:p w:rsidR="00310047" w:rsidRDefault="00310047" w:rsidP="00310047">
      <w:pPr>
        <w:pStyle w:val="a6"/>
        <w:ind w:left="1111" w:right="720"/>
      </w:pPr>
      <w:r>
        <w:lastRenderedPageBreak/>
        <w:t>ПРЕДМЕТНЫЕ РЕЗУЛЬТАТЫ</w:t>
      </w:r>
    </w:p>
    <w:p w:rsidR="00310047" w:rsidRDefault="00310047" w:rsidP="00310047">
      <w:pPr>
        <w:pStyle w:val="a6"/>
        <w:ind w:left="1111" w:right="720"/>
      </w:pPr>
    </w:p>
    <w:p w:rsidR="00310047" w:rsidRDefault="00310047" w:rsidP="00310047">
      <w:pPr>
        <w:pStyle w:val="a6"/>
        <w:ind w:left="1111" w:right="720"/>
      </w:pPr>
      <w:r>
        <w:t>7 класс</w:t>
      </w:r>
    </w:p>
    <w:p w:rsidR="00310047" w:rsidRDefault="00310047" w:rsidP="00310047">
      <w:pPr>
        <w:pStyle w:val="a6"/>
        <w:ind w:left="1111" w:right="720"/>
      </w:pPr>
    </w:p>
    <w:p w:rsidR="00310047" w:rsidRDefault="00310047" w:rsidP="00310047">
      <w:pPr>
        <w:pStyle w:val="a6"/>
        <w:ind w:left="1111" w:right="720"/>
      </w:pPr>
      <w: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310047" w:rsidRDefault="00310047" w:rsidP="00310047">
      <w:pPr>
        <w:pStyle w:val="a6"/>
        <w:ind w:left="1111" w:right="720"/>
      </w:pPr>
      <w:r>
        <w:t></w:t>
      </w:r>
      <w:r>
        <w:tab/>
        <w:t>пояснять на примерах смысл понятий «информация», «информационный процесс», «обработка информации», «хранение информации», «передача информации»;</w:t>
      </w:r>
    </w:p>
    <w:p w:rsidR="00310047" w:rsidRDefault="00310047" w:rsidP="00310047">
      <w:pPr>
        <w:pStyle w:val="a6"/>
        <w:ind w:left="1111" w:right="720"/>
      </w:pPr>
      <w:r>
        <w:t></w:t>
      </w:r>
      <w:r>
        <w:tab/>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310047" w:rsidRDefault="00310047" w:rsidP="00310047">
      <w:pPr>
        <w:pStyle w:val="a6"/>
        <w:ind w:left="1111" w:right="720"/>
      </w:pPr>
      <w:r>
        <w:t></w:t>
      </w:r>
      <w:r>
        <w:tab/>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310047" w:rsidRDefault="00310047" w:rsidP="00310047">
      <w:pPr>
        <w:pStyle w:val="a6"/>
        <w:ind w:left="1111" w:right="720"/>
      </w:pPr>
      <w:r>
        <w:t></w:t>
      </w:r>
      <w:r>
        <w:tab/>
        <w:t>оценивать и сравнивать размеры текстовых, графических, звуковых файлов и видеофайлов;</w:t>
      </w:r>
    </w:p>
    <w:p w:rsidR="00310047" w:rsidRDefault="00310047" w:rsidP="00310047">
      <w:pPr>
        <w:pStyle w:val="a6"/>
        <w:ind w:left="1111" w:right="720"/>
      </w:pPr>
      <w:r>
        <w:t></w:t>
      </w:r>
      <w:r>
        <w:tab/>
        <w:t>приводить примеры современных устройств хранения и передачи информации, сравнивать их количественные характеристики;</w:t>
      </w:r>
    </w:p>
    <w:p w:rsidR="00310047" w:rsidRDefault="00310047" w:rsidP="00310047">
      <w:pPr>
        <w:pStyle w:val="a6"/>
        <w:ind w:left="1111" w:right="720"/>
      </w:pPr>
      <w:r>
        <w:t></w:t>
      </w:r>
      <w:r>
        <w:tab/>
        <w:t>выделять основные этапы в истории и понимать тенденции развития компьютеров и программного обеспечения;</w:t>
      </w:r>
    </w:p>
    <w:p w:rsidR="00310047" w:rsidRDefault="00310047" w:rsidP="00310047">
      <w:pPr>
        <w:pStyle w:val="a6"/>
        <w:ind w:left="1111" w:right="720"/>
      </w:pPr>
      <w:r>
        <w:t></w:t>
      </w:r>
      <w:r>
        <w:tab/>
        <w:t xml:space="preserve">получать и использовать информацию о характеристиках персонального компьютера и его основных элементах (процессор, оперативная память, </w:t>
      </w:r>
      <w:r>
        <w:lastRenderedPageBreak/>
        <w:t>долговременная память, устройства ввода-вывода);</w:t>
      </w:r>
    </w:p>
    <w:p w:rsidR="00310047" w:rsidRDefault="00310047" w:rsidP="00310047">
      <w:pPr>
        <w:pStyle w:val="a6"/>
        <w:ind w:left="1111" w:right="720"/>
      </w:pPr>
      <w:r>
        <w:t></w:t>
      </w:r>
      <w:r>
        <w:tab/>
        <w:t>соотносить характеристики компьютера с задачами, решаемыми с его помощью;</w:t>
      </w:r>
    </w:p>
    <w:p w:rsidR="00310047" w:rsidRDefault="00310047" w:rsidP="00310047">
      <w:pPr>
        <w:pStyle w:val="a6"/>
        <w:ind w:left="1111" w:right="720"/>
      </w:pPr>
      <w:r>
        <w:t></w:t>
      </w:r>
      <w:r>
        <w:tab/>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310047" w:rsidRDefault="00310047" w:rsidP="00310047">
      <w:pPr>
        <w:pStyle w:val="a6"/>
        <w:ind w:left="1111" w:right="720"/>
      </w:pPr>
      <w:r>
        <w:t></w:t>
      </w:r>
      <w:r>
        <w:tab/>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310047" w:rsidRDefault="00310047" w:rsidP="00310047">
      <w:pPr>
        <w:pStyle w:val="a6"/>
        <w:ind w:left="1111" w:right="720"/>
      </w:pPr>
      <w:r>
        <w:t></w:t>
      </w:r>
      <w:r>
        <w:tab/>
        <w:t>представлять результаты своей деятельности в виде структурированных иллюстрированных документов, мультимедийных презентаций;</w:t>
      </w:r>
    </w:p>
    <w:p w:rsidR="00310047" w:rsidRDefault="00310047" w:rsidP="00310047">
      <w:pPr>
        <w:pStyle w:val="a6"/>
        <w:ind w:left="1111" w:right="720"/>
      </w:pPr>
      <w:r>
        <w:t></w:t>
      </w:r>
      <w:r>
        <w:tab/>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310047" w:rsidRDefault="00310047" w:rsidP="00310047">
      <w:pPr>
        <w:pStyle w:val="a6"/>
        <w:ind w:left="1111" w:right="720"/>
      </w:pPr>
      <w:r>
        <w:t></w:t>
      </w:r>
      <w:r>
        <w:tab/>
        <w:t>понимать структуру адресов веб-ресурсов;</w:t>
      </w:r>
    </w:p>
    <w:p w:rsidR="00310047" w:rsidRDefault="00310047" w:rsidP="00310047">
      <w:pPr>
        <w:pStyle w:val="a6"/>
        <w:ind w:left="1111" w:right="720"/>
      </w:pPr>
      <w:r>
        <w:t></w:t>
      </w:r>
      <w:r>
        <w:tab/>
        <w:t>использовать современные сервисы интернет-коммуникаций;</w:t>
      </w:r>
    </w:p>
    <w:p w:rsidR="00310047" w:rsidRDefault="00310047" w:rsidP="00310047">
      <w:pPr>
        <w:pStyle w:val="a6"/>
        <w:ind w:left="1111" w:right="720"/>
      </w:pPr>
      <w:r>
        <w:t></w:t>
      </w:r>
      <w:r>
        <w:tab/>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310047" w:rsidRDefault="00310047" w:rsidP="00310047">
      <w:pPr>
        <w:pStyle w:val="a6"/>
        <w:ind w:left="1111" w:right="720"/>
      </w:pPr>
      <w:r>
        <w:t></w:t>
      </w:r>
      <w:r>
        <w:tab/>
        <w:t>иметь представление о влиянии использования средств ИКТ на здоровье пользователя и уметь применять методы профилактики.</w:t>
      </w:r>
    </w:p>
    <w:p w:rsidR="00310047" w:rsidRDefault="00310047" w:rsidP="00310047">
      <w:pPr>
        <w:pStyle w:val="a6"/>
        <w:ind w:left="1111" w:right="720"/>
      </w:pPr>
    </w:p>
    <w:p w:rsidR="00310047" w:rsidRDefault="00310047" w:rsidP="00310047">
      <w:pPr>
        <w:pStyle w:val="a6"/>
        <w:ind w:left="1111" w:right="720"/>
      </w:pPr>
      <w:r>
        <w:t>8 класс</w:t>
      </w:r>
    </w:p>
    <w:p w:rsidR="00310047" w:rsidRDefault="00310047" w:rsidP="00310047">
      <w:pPr>
        <w:pStyle w:val="a6"/>
        <w:ind w:left="1111" w:right="720"/>
      </w:pPr>
    </w:p>
    <w:p w:rsidR="00310047" w:rsidRDefault="00310047" w:rsidP="00310047">
      <w:pPr>
        <w:pStyle w:val="a6"/>
        <w:ind w:left="1111" w:right="720"/>
      </w:pPr>
      <w: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310047" w:rsidRDefault="00310047" w:rsidP="00310047">
      <w:pPr>
        <w:pStyle w:val="a6"/>
        <w:ind w:left="1111" w:right="720"/>
      </w:pPr>
      <w:r>
        <w:t></w:t>
      </w:r>
      <w:r>
        <w:tab/>
        <w:t>пояснять на примерах различия между позиционными и непозиционными системами счисления;</w:t>
      </w:r>
    </w:p>
    <w:p w:rsidR="00310047" w:rsidRDefault="00310047" w:rsidP="00310047">
      <w:pPr>
        <w:pStyle w:val="a6"/>
        <w:ind w:left="1111" w:right="720"/>
      </w:pPr>
      <w:r>
        <w:t></w:t>
      </w:r>
      <w:r>
        <w:tab/>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310047" w:rsidRDefault="00310047" w:rsidP="00310047">
      <w:pPr>
        <w:pStyle w:val="a6"/>
        <w:ind w:left="1111" w:right="720"/>
      </w:pPr>
      <w:r>
        <w:t></w:t>
      </w:r>
      <w:r>
        <w:tab/>
        <w:t>раскрывать смысл понятий «высказывание», «логическая операция», «логическое выражение»;</w:t>
      </w:r>
    </w:p>
    <w:p w:rsidR="00310047" w:rsidRDefault="00310047" w:rsidP="00310047">
      <w:pPr>
        <w:pStyle w:val="a6"/>
        <w:ind w:left="1111" w:right="720"/>
      </w:pPr>
      <w:r>
        <w:t></w:t>
      </w:r>
      <w:r>
        <w:tab/>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310047" w:rsidRDefault="00310047" w:rsidP="00310047">
      <w:pPr>
        <w:pStyle w:val="a6"/>
        <w:ind w:left="1111" w:right="720"/>
      </w:pPr>
      <w:r>
        <w:t></w:t>
      </w:r>
      <w:r>
        <w:tab/>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310047" w:rsidRDefault="00310047" w:rsidP="00310047">
      <w:pPr>
        <w:pStyle w:val="a6"/>
        <w:ind w:left="1111" w:right="720"/>
      </w:pPr>
      <w:r>
        <w:t></w:t>
      </w:r>
      <w:r>
        <w:tab/>
        <w:t>описывать алгоритм решения задачи различными способами, в том числе в виде блок-схемы;</w:t>
      </w:r>
    </w:p>
    <w:p w:rsidR="00310047" w:rsidRDefault="00310047" w:rsidP="00310047">
      <w:pPr>
        <w:pStyle w:val="a6"/>
        <w:ind w:left="1111" w:right="720"/>
      </w:pPr>
      <w:r>
        <w:t></w:t>
      </w:r>
      <w:r>
        <w:tab/>
        <w:t xml:space="preserve">составлять, выполнять вручную и на компьютере несложные алгоритмы с использованием ветвлений и циклов для управления исполнителями, такими как </w:t>
      </w:r>
      <w:r>
        <w:lastRenderedPageBreak/>
        <w:t>Робот, Черепашка, Чертёжник;</w:t>
      </w:r>
    </w:p>
    <w:p w:rsidR="00310047" w:rsidRDefault="00310047" w:rsidP="00310047">
      <w:pPr>
        <w:pStyle w:val="a6"/>
        <w:ind w:left="1111" w:right="720"/>
      </w:pPr>
      <w:r>
        <w:t></w:t>
      </w:r>
      <w:r>
        <w:tab/>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310047" w:rsidRDefault="00310047" w:rsidP="00310047">
      <w:pPr>
        <w:pStyle w:val="a6"/>
        <w:ind w:left="1111" w:right="720"/>
      </w:pPr>
      <w:r>
        <w:t></w:t>
      </w:r>
      <w:r>
        <w:tab/>
        <w:t>использовать при разработке программ логические значения, операции и выражения с ними;</w:t>
      </w:r>
    </w:p>
    <w:p w:rsidR="00310047" w:rsidRDefault="00310047" w:rsidP="00310047">
      <w:pPr>
        <w:pStyle w:val="a6"/>
        <w:ind w:left="1111" w:right="720"/>
      </w:pPr>
      <w:r>
        <w:t></w:t>
      </w:r>
      <w:r>
        <w:tab/>
        <w:t>анализировать предложенные алгоритмы, в том числе определять, какие результаты возможны при заданном множестве исходных значений;</w:t>
      </w:r>
    </w:p>
    <w:p w:rsidR="00310047" w:rsidRDefault="00310047" w:rsidP="00310047">
      <w:pPr>
        <w:pStyle w:val="a6"/>
        <w:ind w:left="1111" w:right="720"/>
      </w:pPr>
      <w:r>
        <w:t></w:t>
      </w:r>
      <w:r>
        <w:tab/>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310047" w:rsidRDefault="00310047" w:rsidP="00310047">
      <w:pPr>
        <w:pStyle w:val="a6"/>
        <w:ind w:left="1111" w:right="720"/>
      </w:pPr>
    </w:p>
    <w:p w:rsidR="00310047" w:rsidRDefault="00310047" w:rsidP="00310047">
      <w:pPr>
        <w:pStyle w:val="a6"/>
        <w:ind w:left="1111" w:right="720"/>
      </w:pPr>
      <w:r>
        <w:t>9 класс</w:t>
      </w:r>
    </w:p>
    <w:p w:rsidR="00310047" w:rsidRDefault="00310047" w:rsidP="00310047">
      <w:pPr>
        <w:pStyle w:val="a6"/>
        <w:ind w:left="1111" w:right="720"/>
      </w:pPr>
    </w:p>
    <w:p w:rsidR="00310047" w:rsidRDefault="00310047" w:rsidP="00310047">
      <w:pPr>
        <w:pStyle w:val="a6"/>
        <w:ind w:left="1111" w:right="720"/>
      </w:pPr>
      <w: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310047" w:rsidRDefault="00310047" w:rsidP="00310047">
      <w:pPr>
        <w:pStyle w:val="a6"/>
        <w:ind w:left="1111" w:right="720"/>
      </w:pPr>
      <w:r>
        <w:t></w:t>
      </w:r>
      <w:r>
        <w:tab/>
        <w:t xml:space="preserve">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w:t>
      </w:r>
      <w:r>
        <w:lastRenderedPageBreak/>
        <w:t>Чертёжник;</w:t>
      </w:r>
    </w:p>
    <w:p w:rsidR="00310047" w:rsidRDefault="00310047" w:rsidP="00310047">
      <w:pPr>
        <w:pStyle w:val="a6"/>
        <w:ind w:left="1111" w:right="720"/>
      </w:pPr>
      <w:r>
        <w:t></w:t>
      </w:r>
      <w:r>
        <w:tab/>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310047" w:rsidRDefault="00310047" w:rsidP="00310047">
      <w:pPr>
        <w:pStyle w:val="a6"/>
        <w:ind w:left="1111" w:right="720"/>
      </w:pPr>
      <w:r>
        <w:t></w:t>
      </w:r>
      <w:r>
        <w:tab/>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310047" w:rsidRDefault="00310047" w:rsidP="00310047">
      <w:pPr>
        <w:pStyle w:val="a6"/>
        <w:ind w:left="1111" w:right="720"/>
      </w:pPr>
      <w:r>
        <w:t></w:t>
      </w:r>
      <w:r>
        <w:tab/>
        <w:t>использовать графы и деревья для моделирования систем сетевой и иерархической структуры; находить кратчайший путь в графе;</w:t>
      </w:r>
    </w:p>
    <w:p w:rsidR="00310047" w:rsidRDefault="00310047" w:rsidP="00310047">
      <w:pPr>
        <w:pStyle w:val="a6"/>
        <w:ind w:left="1111" w:right="720"/>
      </w:pPr>
      <w:r>
        <w:t></w:t>
      </w:r>
      <w:r>
        <w:tab/>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310047" w:rsidRDefault="00310047" w:rsidP="00310047">
      <w:pPr>
        <w:pStyle w:val="a6"/>
        <w:ind w:left="1111" w:right="720"/>
      </w:pPr>
      <w:r>
        <w:t></w:t>
      </w:r>
      <w:r>
        <w:tab/>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310047" w:rsidRDefault="00310047" w:rsidP="00310047">
      <w:pPr>
        <w:pStyle w:val="a6"/>
        <w:ind w:left="1111" w:right="720"/>
      </w:pPr>
      <w:r>
        <w:t></w:t>
      </w:r>
      <w:r>
        <w:tab/>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310047" w:rsidRDefault="00310047" w:rsidP="00310047">
      <w:pPr>
        <w:pStyle w:val="a6"/>
        <w:ind w:left="1111" w:right="720"/>
      </w:pPr>
      <w:r>
        <w:t></w:t>
      </w:r>
      <w:r>
        <w:tab/>
        <w:t xml:space="preserve">использовать электронные таблицы для численного моделирования в простых </w:t>
      </w:r>
      <w:r>
        <w:lastRenderedPageBreak/>
        <w:t>задачах из разных предметных областей;</w:t>
      </w:r>
    </w:p>
    <w:p w:rsidR="00310047" w:rsidRDefault="00310047" w:rsidP="00310047">
      <w:pPr>
        <w:pStyle w:val="a6"/>
        <w:ind w:left="1111" w:right="720"/>
      </w:pPr>
      <w:r>
        <w:t></w:t>
      </w:r>
      <w:r>
        <w:tab/>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310047" w:rsidRDefault="00310047" w:rsidP="00310047">
      <w:pPr>
        <w:pStyle w:val="a6"/>
        <w:ind w:left="1111" w:right="720"/>
      </w:pPr>
      <w:r>
        <w:t></w:t>
      </w:r>
      <w:r>
        <w:tab/>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310047" w:rsidRDefault="00310047" w:rsidP="00310047">
      <w:pPr>
        <w:pStyle w:val="a6"/>
        <w:ind w:left="1111" w:right="720"/>
      </w:pPr>
      <w:r>
        <w:t></w:t>
      </w:r>
      <w:r>
        <w:tab/>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310047" w:rsidRDefault="00310047" w:rsidP="00310047">
      <w:pPr>
        <w:pStyle w:val="a6"/>
        <w:ind w:left="1111" w:right="720"/>
      </w:pPr>
      <w:r>
        <w:t></w:t>
      </w:r>
      <w:r>
        <w:tab/>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310047" w:rsidRDefault="00310047" w:rsidP="00310047">
      <w:pPr>
        <w:pStyle w:val="a6"/>
        <w:ind w:left="1111" w:right="720"/>
        <w:rPr>
          <w:b/>
        </w:rPr>
      </w:pPr>
      <w:r w:rsidRPr="00310047">
        <w:rPr>
          <w:b/>
        </w:rPr>
        <w:t>ФИЗИКА</w:t>
      </w:r>
    </w:p>
    <w:p w:rsidR="00310047" w:rsidRPr="00310047" w:rsidRDefault="00310047" w:rsidP="00310047">
      <w:pPr>
        <w:pStyle w:val="a6"/>
        <w:ind w:left="1111" w:right="720"/>
      </w:pPr>
    </w:p>
    <w:p w:rsidR="002D6FD0" w:rsidRDefault="006F3691" w:rsidP="007235A5">
      <w:pPr>
        <w:pStyle w:val="12"/>
        <w:numPr>
          <w:ilvl w:val="1"/>
          <w:numId w:val="27"/>
        </w:numPr>
        <w:tabs>
          <w:tab w:val="left" w:pos="1533"/>
        </w:tabs>
        <w:spacing w:before="90"/>
        <w:ind w:left="1532" w:hanging="421"/>
        <w:jc w:val="both"/>
      </w:pPr>
      <w:r>
        <w:t>Программаформированияуниверсальныхучебныхдействийуобучающихся</w:t>
      </w:r>
    </w:p>
    <w:p w:rsidR="002D6FD0" w:rsidRDefault="006F3691" w:rsidP="00B76B4C">
      <w:pPr>
        <w:pStyle w:val="a6"/>
        <w:spacing w:before="36" w:line="278" w:lineRule="auto"/>
        <w:ind w:firstLine="708"/>
      </w:pPr>
      <w:r>
        <w:t>Универсальныеучебныедействия(далее–УУД)этообобщенныеучебныедействия,позволяющиерешатьширокийкругзадачвразличныхпредметныхобластяхиявляющиесяре-</w:t>
      </w:r>
    </w:p>
    <w:p w:rsidR="002D6FD0" w:rsidRDefault="006F3691" w:rsidP="00B76B4C">
      <w:pPr>
        <w:pStyle w:val="a6"/>
        <w:spacing w:before="68" w:line="276" w:lineRule="auto"/>
      </w:pPr>
      <w:r>
        <w:lastRenderedPageBreak/>
        <w:t>зультатамиосвоенияобучающимисяосновнойобразовательнойпрограммыосновногообщегообразования.</w:t>
      </w:r>
    </w:p>
    <w:p w:rsidR="002D6FD0" w:rsidRDefault="002D6FD0">
      <w:pPr>
        <w:pStyle w:val="a6"/>
        <w:spacing w:before="10"/>
        <w:ind w:left="0"/>
        <w:jc w:val="left"/>
        <w:rPr>
          <w:sz w:val="27"/>
        </w:rPr>
      </w:pPr>
    </w:p>
    <w:p w:rsidR="002D6FD0" w:rsidRDefault="006F3691" w:rsidP="007235A5">
      <w:pPr>
        <w:pStyle w:val="12"/>
        <w:numPr>
          <w:ilvl w:val="2"/>
          <w:numId w:val="26"/>
        </w:numPr>
        <w:tabs>
          <w:tab w:val="left" w:pos="1713"/>
        </w:tabs>
        <w:ind w:hanging="601"/>
        <w:jc w:val="both"/>
      </w:pPr>
      <w:r>
        <w:t>Целевойраздел</w:t>
      </w:r>
    </w:p>
    <w:p w:rsidR="002D6FD0" w:rsidRDefault="006F3691">
      <w:pPr>
        <w:pStyle w:val="a6"/>
        <w:spacing w:before="38" w:line="276" w:lineRule="auto"/>
        <w:ind w:right="267" w:firstLine="852"/>
      </w:pPr>
      <w:r>
        <w:t>Согласно стандарту основного общего образованияпрограмма формирования универ-сальныхучебныхдействийуобучающихсяобеспечивает:</w:t>
      </w:r>
    </w:p>
    <w:p w:rsidR="002D6FD0" w:rsidRDefault="006F3691" w:rsidP="007235A5">
      <w:pPr>
        <w:pStyle w:val="a9"/>
        <w:numPr>
          <w:ilvl w:val="3"/>
          <w:numId w:val="26"/>
        </w:numPr>
        <w:tabs>
          <w:tab w:val="left" w:pos="2107"/>
        </w:tabs>
        <w:spacing w:line="272" w:lineRule="exact"/>
        <w:ind w:left="2106"/>
        <w:rPr>
          <w:sz w:val="24"/>
        </w:rPr>
      </w:pPr>
      <w:r>
        <w:rPr>
          <w:sz w:val="24"/>
        </w:rPr>
        <w:t>развитиеспособностиксаморазвитиюисамосовершенствованию;</w:t>
      </w:r>
    </w:p>
    <w:p w:rsidR="002D6FD0" w:rsidRDefault="006F3691" w:rsidP="007235A5">
      <w:pPr>
        <w:pStyle w:val="a9"/>
        <w:numPr>
          <w:ilvl w:val="3"/>
          <w:numId w:val="26"/>
        </w:numPr>
        <w:tabs>
          <w:tab w:val="left" w:pos="2107"/>
        </w:tabs>
        <w:ind w:right="272" w:firstLine="708"/>
        <w:rPr>
          <w:sz w:val="24"/>
        </w:rPr>
      </w:pPr>
      <w:r>
        <w:rPr>
          <w:sz w:val="24"/>
        </w:rPr>
        <w:t>формирование внутренней позиции личности, регулятивных, познавательных, комму-никативныхуниверсальныхучебных действийуобучающихся;</w:t>
      </w:r>
    </w:p>
    <w:p w:rsidR="002D6FD0" w:rsidRDefault="006F3691" w:rsidP="007235A5">
      <w:pPr>
        <w:pStyle w:val="a9"/>
        <w:numPr>
          <w:ilvl w:val="3"/>
          <w:numId w:val="26"/>
        </w:numPr>
        <w:tabs>
          <w:tab w:val="left" w:pos="2107"/>
        </w:tabs>
        <w:spacing w:before="1"/>
        <w:ind w:right="263" w:firstLine="708"/>
        <w:rPr>
          <w:sz w:val="24"/>
        </w:rPr>
      </w:pPr>
      <w:r>
        <w:rPr>
          <w:sz w:val="24"/>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обуча-ющихся,готовностикрешению практическихзадач;</w:t>
      </w:r>
    </w:p>
    <w:p w:rsidR="002D6FD0" w:rsidRDefault="006F3691" w:rsidP="007235A5">
      <w:pPr>
        <w:pStyle w:val="a9"/>
        <w:numPr>
          <w:ilvl w:val="3"/>
          <w:numId w:val="26"/>
        </w:numPr>
        <w:tabs>
          <w:tab w:val="left" w:pos="2107"/>
        </w:tabs>
        <w:ind w:right="267" w:firstLine="708"/>
        <w:rPr>
          <w:sz w:val="24"/>
        </w:rPr>
      </w:pPr>
      <w:r>
        <w:rPr>
          <w:sz w:val="24"/>
        </w:rPr>
        <w:t>повышение эффективности усвоения знаний и учебных действий, формирования ком-петенций впредметныхобластях,учебно-исследовательскойипроектной деятельности;</w:t>
      </w:r>
    </w:p>
    <w:p w:rsidR="002D6FD0" w:rsidRDefault="006F3691" w:rsidP="007235A5">
      <w:pPr>
        <w:pStyle w:val="a9"/>
        <w:numPr>
          <w:ilvl w:val="3"/>
          <w:numId w:val="26"/>
        </w:numPr>
        <w:tabs>
          <w:tab w:val="left" w:pos="2107"/>
        </w:tabs>
        <w:ind w:right="269" w:firstLine="708"/>
        <w:rPr>
          <w:sz w:val="24"/>
        </w:rPr>
      </w:pPr>
      <w:r>
        <w:rPr>
          <w:sz w:val="24"/>
        </w:rPr>
        <w:t>формированиенавыкаучастиявразличныхформахорганизацииучебно-исследовательской и проектной деятельности, в том числе творческих конкурсах, олимпиадах,научных обществах, научно-практическихконференциях, олимпиадах;</w:t>
      </w:r>
    </w:p>
    <w:p w:rsidR="002D6FD0" w:rsidRDefault="006F3691" w:rsidP="007235A5">
      <w:pPr>
        <w:pStyle w:val="a9"/>
        <w:numPr>
          <w:ilvl w:val="3"/>
          <w:numId w:val="26"/>
        </w:numPr>
        <w:tabs>
          <w:tab w:val="left" w:pos="2107"/>
        </w:tabs>
        <w:ind w:right="268" w:firstLine="708"/>
        <w:rPr>
          <w:sz w:val="24"/>
        </w:rPr>
      </w:pPr>
      <w:r>
        <w:rPr>
          <w:sz w:val="24"/>
        </w:rPr>
        <w:t>овладениеприемамиучебногосотрудничестваисоциальноговзаимодействиясосверстниками, обучающимися младшего и старшего возраста и взрослыми в совместной учебноисследовательскойи проектной деятельности;</w:t>
      </w:r>
    </w:p>
    <w:p w:rsidR="002D6FD0" w:rsidRDefault="006F3691" w:rsidP="007235A5">
      <w:pPr>
        <w:pStyle w:val="a9"/>
        <w:numPr>
          <w:ilvl w:val="3"/>
          <w:numId w:val="26"/>
        </w:numPr>
        <w:tabs>
          <w:tab w:val="left" w:pos="2107"/>
        </w:tabs>
        <w:ind w:right="263" w:firstLine="708"/>
        <w:rPr>
          <w:sz w:val="24"/>
        </w:rPr>
      </w:pPr>
      <w:r>
        <w:rPr>
          <w:sz w:val="24"/>
        </w:rPr>
        <w:t xml:space="preserve">формирование и развитие компетенцийобучающихся в </w:t>
      </w:r>
      <w:r>
        <w:rPr>
          <w:sz w:val="24"/>
        </w:rPr>
        <w:lastRenderedPageBreak/>
        <w:t>областииспользованияИКТна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умениембезопасного использования средств ИКТ и информационно-телекоммуникационной сети «Ин-тернет»(далее —Интернет), формированиекультурыпользования ИКТ;</w:t>
      </w:r>
    </w:p>
    <w:p w:rsidR="002D6FD0" w:rsidRDefault="006F3691" w:rsidP="007235A5">
      <w:pPr>
        <w:pStyle w:val="a9"/>
        <w:numPr>
          <w:ilvl w:val="3"/>
          <w:numId w:val="26"/>
        </w:numPr>
        <w:tabs>
          <w:tab w:val="left" w:pos="2107"/>
        </w:tabs>
        <w:spacing w:before="1"/>
        <w:ind w:right="275" w:firstLine="708"/>
        <w:rPr>
          <w:sz w:val="24"/>
        </w:rPr>
      </w:pPr>
      <w:r>
        <w:rPr>
          <w:sz w:val="24"/>
        </w:rPr>
        <w:t>формирование знаний и навыков в области финансовой грамотности и устойчивогоразвитияобщества.</w:t>
      </w:r>
    </w:p>
    <w:p w:rsidR="002D6FD0" w:rsidRDefault="006F3691">
      <w:pPr>
        <w:pStyle w:val="a6"/>
        <w:spacing w:before="2" w:line="276" w:lineRule="auto"/>
        <w:ind w:right="269" w:firstLine="852"/>
      </w:pPr>
      <w:r>
        <w:t>Достиженияобучающихся,полученныеврезультатеизученияучебныхпредметов,учебныхкурсов,модулей,характеризующиесовокупностьпознавательных,коммуникативных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учебныедействия, составляющие умение овладевать учебными знаково-символическими средствами,направленнымина:</w:t>
      </w:r>
    </w:p>
    <w:p w:rsidR="002D6FD0" w:rsidRDefault="006F3691">
      <w:pPr>
        <w:pStyle w:val="a6"/>
        <w:ind w:right="263" w:firstLine="708"/>
      </w:pPr>
      <w:r>
        <w:rPr>
          <w:spacing w:val="-1"/>
        </w:rPr>
        <w:t>‒ овладениеумениямизамещения,</w:t>
      </w:r>
      <w:r>
        <w:t xml:space="preserve"> моделирования,кодированияидекодированияин-формации, логическими операциями, включая общие приемы решения задач (универсальныеучебныепознавательныедействия);</w:t>
      </w:r>
    </w:p>
    <w:p w:rsidR="002D6FD0" w:rsidRDefault="006F3691">
      <w:pPr>
        <w:pStyle w:val="a6"/>
        <w:ind w:right="261" w:firstLine="708"/>
      </w:pPr>
      <w:r>
        <w:rPr>
          <w:spacing w:val="-1"/>
        </w:rPr>
        <w:t>‒ приобретениеимиуменияучитыватьпозицию</w:t>
      </w:r>
      <w:r>
        <w:t xml:space="preserve"> собеседника,организовыватьиосу-ществлятьсотрудничество,коррекциюспедагогическимиработникамиисосверстниками,адекватно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w:t>
      </w:r>
      <w:r>
        <w:lastRenderedPageBreak/>
        <w:t>честваспартнером(универсальныеучебныекоммуникативныедействия);</w:t>
      </w:r>
    </w:p>
    <w:p w:rsidR="002D6FD0" w:rsidRDefault="006F3691">
      <w:pPr>
        <w:pStyle w:val="a6"/>
        <w:ind w:right="263" w:firstLine="708"/>
      </w:pPr>
      <w:r>
        <w:rPr>
          <w:spacing w:val="-1"/>
        </w:rPr>
        <w:t xml:space="preserve">‒ включающими способность принимать и сохранять </w:t>
      </w:r>
      <w:r>
        <w:t>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порезультату и способу действия, актуальный контроль на уровне произвольного внимания (уни-версальныерегулятивныедействия).</w:t>
      </w:r>
    </w:p>
    <w:p w:rsidR="00310047" w:rsidRDefault="00310047" w:rsidP="00310047">
      <w:pPr>
        <w:pStyle w:val="a6"/>
        <w:ind w:right="263" w:firstLine="708"/>
      </w:pPr>
      <w:r>
        <w:t>СОДЕРЖАНИЕ УЧЕБНОГО ПРЕДМЕТА «ФИЗИКА»</w:t>
      </w:r>
    </w:p>
    <w:p w:rsidR="00310047" w:rsidRDefault="00310047" w:rsidP="00310047">
      <w:pPr>
        <w:pStyle w:val="a6"/>
        <w:ind w:right="263" w:firstLine="708"/>
      </w:pPr>
    </w:p>
    <w:p w:rsidR="00310047" w:rsidRDefault="00310047" w:rsidP="00310047">
      <w:pPr>
        <w:pStyle w:val="a6"/>
        <w:ind w:right="263" w:firstLine="708"/>
      </w:pPr>
      <w:r>
        <w:t>7 класс</w:t>
      </w:r>
    </w:p>
    <w:p w:rsidR="00310047" w:rsidRDefault="00310047" w:rsidP="00310047">
      <w:pPr>
        <w:pStyle w:val="a6"/>
        <w:ind w:right="263" w:firstLine="708"/>
      </w:pPr>
    </w:p>
    <w:p w:rsidR="00310047" w:rsidRDefault="00310047" w:rsidP="00310047">
      <w:pPr>
        <w:pStyle w:val="a6"/>
        <w:ind w:right="263" w:firstLine="708"/>
      </w:pPr>
      <w:r>
        <w:t>Раздел 1. Физика и её роль в познании окружающего мира</w:t>
      </w:r>
    </w:p>
    <w:p w:rsidR="00310047" w:rsidRDefault="00310047" w:rsidP="00310047">
      <w:pPr>
        <w:pStyle w:val="a6"/>
        <w:ind w:right="263" w:firstLine="708"/>
      </w:pPr>
      <w:r>
        <w:t>Физика — наука о природе. Явления природы (МС1). Физические явления: механические, тепловые, электрические, магнитные, световые, звуковые.</w:t>
      </w:r>
    </w:p>
    <w:p w:rsidR="00310047" w:rsidRDefault="00310047" w:rsidP="00310047">
      <w:pPr>
        <w:pStyle w:val="a6"/>
        <w:ind w:right="263" w:firstLine="708"/>
      </w:pPr>
      <w:r>
        <w:t>Физические величины. Измерение физических величин. Физические приборы. Погрешность измерений. Международная система единиц.</w:t>
      </w:r>
    </w:p>
    <w:p w:rsidR="00310047" w:rsidRDefault="00310047" w:rsidP="00310047">
      <w:pPr>
        <w:pStyle w:val="a6"/>
        <w:ind w:right="263" w:firstLine="708"/>
      </w:pPr>
      <w: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310047" w:rsidRDefault="00310047" w:rsidP="00310047">
      <w:pPr>
        <w:pStyle w:val="a6"/>
        <w:ind w:right="263" w:firstLine="708"/>
      </w:pPr>
      <w:r>
        <w:t>Демонстрации</w:t>
      </w:r>
    </w:p>
    <w:p w:rsidR="00310047" w:rsidRDefault="00310047" w:rsidP="00310047">
      <w:pPr>
        <w:pStyle w:val="a6"/>
        <w:ind w:right="263" w:firstLine="708"/>
      </w:pPr>
      <w:r>
        <w:t>1.</w:t>
      </w:r>
      <w:r>
        <w:tab/>
        <w:t>Механические, тепловые, электрические, магнитные, световые явления.</w:t>
      </w:r>
    </w:p>
    <w:p w:rsidR="00310047" w:rsidRDefault="00310047" w:rsidP="00310047">
      <w:pPr>
        <w:pStyle w:val="a6"/>
        <w:ind w:right="263" w:firstLine="708"/>
      </w:pPr>
      <w:r>
        <w:lastRenderedPageBreak/>
        <w:t>2.</w:t>
      </w:r>
      <w:r>
        <w:tab/>
        <w:t>Физические приборы и процедура прямых измерений аналоговым и цифровым прибором.</w:t>
      </w:r>
    </w:p>
    <w:p w:rsidR="00310047" w:rsidRDefault="00310047" w:rsidP="00310047">
      <w:pPr>
        <w:pStyle w:val="a6"/>
        <w:ind w:right="263" w:firstLine="708"/>
      </w:pPr>
      <w:r>
        <w:t xml:space="preserve">Лабораторные работы и опыты   </w:t>
      </w:r>
    </w:p>
    <w:p w:rsidR="00310047" w:rsidRDefault="00310047" w:rsidP="00310047">
      <w:pPr>
        <w:pStyle w:val="a6"/>
        <w:ind w:right="263" w:firstLine="708"/>
      </w:pPr>
      <w:r>
        <w:t>1.</w:t>
      </w:r>
      <w:r>
        <w:tab/>
        <w:t>Определение цены деления шкалы измерительного прибора.</w:t>
      </w:r>
    </w:p>
    <w:p w:rsidR="00310047" w:rsidRDefault="00310047" w:rsidP="00310047">
      <w:pPr>
        <w:pStyle w:val="a6"/>
        <w:ind w:right="263" w:firstLine="708"/>
      </w:pPr>
      <w:r>
        <w:t>2.</w:t>
      </w:r>
      <w:r>
        <w:tab/>
        <w:t>Измерение расстояний.</w:t>
      </w:r>
    </w:p>
    <w:p w:rsidR="00310047" w:rsidRDefault="00310047" w:rsidP="00310047">
      <w:pPr>
        <w:pStyle w:val="a6"/>
        <w:ind w:right="263" w:firstLine="708"/>
      </w:pPr>
      <w:r>
        <w:t>3.</w:t>
      </w:r>
      <w:r>
        <w:tab/>
        <w:t>Измерение объёма жидкости и твёрдого тела.</w:t>
      </w:r>
    </w:p>
    <w:p w:rsidR="00310047" w:rsidRDefault="00310047" w:rsidP="00310047">
      <w:pPr>
        <w:pStyle w:val="a6"/>
        <w:ind w:right="263" w:firstLine="708"/>
      </w:pPr>
      <w:r>
        <w:t>4.</w:t>
      </w:r>
      <w:r>
        <w:tab/>
        <w:t>Определение размеров малых тел.</w:t>
      </w:r>
    </w:p>
    <w:p w:rsidR="00310047" w:rsidRDefault="00310047" w:rsidP="00310047">
      <w:pPr>
        <w:pStyle w:val="a6"/>
        <w:ind w:right="263" w:firstLine="708"/>
      </w:pPr>
      <w:r>
        <w:t>5.</w:t>
      </w:r>
      <w:r>
        <w:tab/>
        <w:t>Измерение температуры при помощи жидкостного термометра и датчика температуры.</w:t>
      </w:r>
    </w:p>
    <w:p w:rsidR="00310047" w:rsidRDefault="00310047" w:rsidP="00310047">
      <w:pPr>
        <w:pStyle w:val="a6"/>
        <w:ind w:right="263" w:firstLine="708"/>
      </w:pPr>
      <w:r>
        <w:t>6.</w:t>
      </w:r>
      <w:r>
        <w:tab/>
        <w:t>Проведение исследования по проверке гипотезы: дальность полёта шарика, пущенного горизонтально, тем больше, чем больше высота пуска.</w:t>
      </w:r>
    </w:p>
    <w:p w:rsidR="00310047" w:rsidRDefault="00310047" w:rsidP="00310047">
      <w:pPr>
        <w:pStyle w:val="a6"/>
        <w:ind w:right="263" w:firstLine="708"/>
      </w:pPr>
      <w:r>
        <w:t>Раздел 2. Первоначальные сведения о строении вещества</w:t>
      </w:r>
    </w:p>
    <w:p w:rsidR="00310047" w:rsidRDefault="00310047" w:rsidP="00310047">
      <w:pPr>
        <w:pStyle w:val="a6"/>
        <w:ind w:right="263" w:firstLine="708"/>
      </w:pPr>
      <w:r>
        <w:t>Строение вещества: атомы и молекулы, их размеры. Опыты, доказывающие дискретное строение вещества.</w:t>
      </w:r>
    </w:p>
    <w:p w:rsidR="00310047" w:rsidRDefault="00310047" w:rsidP="00310047">
      <w:pPr>
        <w:pStyle w:val="a6"/>
        <w:ind w:right="263" w:firstLine="708"/>
      </w:pPr>
      <w: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310047" w:rsidRDefault="00310047" w:rsidP="00310047">
      <w:pPr>
        <w:pStyle w:val="a6"/>
        <w:ind w:right="263" w:firstLine="708"/>
      </w:pPr>
      <w: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310047" w:rsidRDefault="00310047" w:rsidP="00310047">
      <w:pPr>
        <w:pStyle w:val="a6"/>
        <w:ind w:right="263" w:firstLine="708"/>
      </w:pPr>
      <w:r>
        <w:t>Демонстрации</w:t>
      </w:r>
    </w:p>
    <w:p w:rsidR="00310047" w:rsidRDefault="00310047" w:rsidP="00310047">
      <w:pPr>
        <w:pStyle w:val="a6"/>
        <w:ind w:right="263" w:firstLine="708"/>
      </w:pPr>
      <w:r>
        <w:t>1.</w:t>
      </w:r>
      <w:r>
        <w:tab/>
        <w:t>Наблюдение броуновского движения.</w:t>
      </w:r>
    </w:p>
    <w:p w:rsidR="00310047" w:rsidRDefault="00310047" w:rsidP="00310047">
      <w:pPr>
        <w:pStyle w:val="a6"/>
        <w:ind w:right="263" w:firstLine="708"/>
      </w:pPr>
      <w:r>
        <w:lastRenderedPageBreak/>
        <w:t>2.</w:t>
      </w:r>
      <w:r>
        <w:tab/>
        <w:t>Наблюдение диффузии.</w:t>
      </w:r>
    </w:p>
    <w:p w:rsidR="00310047" w:rsidRDefault="00310047" w:rsidP="00310047">
      <w:pPr>
        <w:pStyle w:val="a6"/>
        <w:ind w:right="263" w:firstLine="708"/>
      </w:pPr>
      <w:r>
        <w:t>3.</w:t>
      </w:r>
      <w:r>
        <w:tab/>
        <w:t>Наблюдение явлений, объясняющихся притяжением или отталкиванием частиц вещества.</w:t>
      </w:r>
    </w:p>
    <w:p w:rsidR="00310047" w:rsidRDefault="00310047" w:rsidP="00310047">
      <w:pPr>
        <w:pStyle w:val="a6"/>
        <w:ind w:right="263" w:firstLine="708"/>
      </w:pPr>
      <w:r>
        <w:t>Лабораторные работы и опыты</w:t>
      </w:r>
    </w:p>
    <w:p w:rsidR="00310047" w:rsidRDefault="00310047" w:rsidP="00310047">
      <w:pPr>
        <w:pStyle w:val="a6"/>
        <w:ind w:right="263" w:firstLine="708"/>
      </w:pPr>
      <w:r>
        <w:t>1.</w:t>
      </w:r>
      <w:r>
        <w:tab/>
        <w:t>Оценка диаметра атома методом рядов (с использованием фотографий).</w:t>
      </w:r>
    </w:p>
    <w:p w:rsidR="00310047" w:rsidRDefault="00310047" w:rsidP="00310047">
      <w:pPr>
        <w:pStyle w:val="a6"/>
        <w:ind w:right="263" w:firstLine="708"/>
      </w:pPr>
      <w:r>
        <w:t>2.</w:t>
      </w:r>
      <w:r>
        <w:tab/>
        <w:t>Опыты по наблюдению теплового расширения газов.</w:t>
      </w:r>
    </w:p>
    <w:p w:rsidR="00310047" w:rsidRDefault="00310047" w:rsidP="00310047">
      <w:pPr>
        <w:pStyle w:val="a6"/>
        <w:ind w:right="263" w:firstLine="708"/>
      </w:pPr>
      <w:r>
        <w:t>3.</w:t>
      </w:r>
      <w:r>
        <w:tab/>
        <w:t>Опыты по обнаружению действия сил молекулярного притяжения.</w:t>
      </w:r>
    </w:p>
    <w:p w:rsidR="00310047" w:rsidRDefault="00310047" w:rsidP="00310047">
      <w:pPr>
        <w:pStyle w:val="a6"/>
        <w:ind w:right="263" w:firstLine="708"/>
      </w:pPr>
      <w:r>
        <w:t>Раздел 3. Движение и взаимодействие тел</w:t>
      </w:r>
    </w:p>
    <w:p w:rsidR="00310047" w:rsidRDefault="00310047" w:rsidP="00310047">
      <w:pPr>
        <w:pStyle w:val="a6"/>
        <w:ind w:right="263" w:firstLine="708"/>
      </w:pPr>
      <w: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310047" w:rsidRDefault="00310047" w:rsidP="00310047">
      <w:pPr>
        <w:pStyle w:val="a6"/>
        <w:ind w:right="263" w:firstLine="708"/>
      </w:pPr>
      <w: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310047" w:rsidRDefault="00310047" w:rsidP="00310047">
      <w:pPr>
        <w:pStyle w:val="a6"/>
        <w:ind w:right="263" w:firstLine="708"/>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310047" w:rsidRDefault="00310047" w:rsidP="00310047">
      <w:pPr>
        <w:pStyle w:val="a6"/>
        <w:ind w:right="263" w:firstLine="708"/>
      </w:pPr>
      <w:r>
        <w:t>Демонстрации</w:t>
      </w:r>
    </w:p>
    <w:p w:rsidR="00310047" w:rsidRDefault="00310047" w:rsidP="00310047">
      <w:pPr>
        <w:pStyle w:val="a6"/>
        <w:ind w:right="263" w:firstLine="708"/>
      </w:pPr>
      <w:r>
        <w:t>1.</w:t>
      </w:r>
      <w:r>
        <w:tab/>
        <w:t>Наблюдение механического движения тела.</w:t>
      </w:r>
    </w:p>
    <w:p w:rsidR="00310047" w:rsidRDefault="00310047" w:rsidP="00310047">
      <w:pPr>
        <w:pStyle w:val="a6"/>
        <w:ind w:right="263" w:firstLine="708"/>
      </w:pPr>
      <w:r>
        <w:t>2.</w:t>
      </w:r>
      <w:r>
        <w:tab/>
        <w:t>Измерение скорости прямолинейного движения.</w:t>
      </w:r>
    </w:p>
    <w:p w:rsidR="00310047" w:rsidRDefault="00310047" w:rsidP="00310047">
      <w:pPr>
        <w:pStyle w:val="a6"/>
        <w:ind w:right="263" w:firstLine="708"/>
      </w:pPr>
      <w:r>
        <w:t>3.</w:t>
      </w:r>
      <w:r>
        <w:tab/>
        <w:t>Наблюдение явления инерции.</w:t>
      </w:r>
    </w:p>
    <w:p w:rsidR="00310047" w:rsidRDefault="00310047" w:rsidP="00310047">
      <w:pPr>
        <w:pStyle w:val="a6"/>
        <w:ind w:right="263" w:firstLine="708"/>
      </w:pPr>
      <w:r>
        <w:t>4.</w:t>
      </w:r>
      <w:r>
        <w:tab/>
        <w:t>Наблюдение изменения скорости при взаимодействии тел.</w:t>
      </w:r>
    </w:p>
    <w:p w:rsidR="00310047" w:rsidRDefault="00310047" w:rsidP="00310047">
      <w:pPr>
        <w:pStyle w:val="a6"/>
        <w:ind w:right="263" w:firstLine="708"/>
      </w:pPr>
      <w:r>
        <w:lastRenderedPageBreak/>
        <w:t>5.</w:t>
      </w:r>
      <w:r>
        <w:tab/>
        <w:t>Сравнение масс по взаимодействию тел.</w:t>
      </w:r>
    </w:p>
    <w:p w:rsidR="00310047" w:rsidRDefault="00310047" w:rsidP="00310047">
      <w:pPr>
        <w:pStyle w:val="a6"/>
        <w:ind w:right="263" w:firstLine="708"/>
      </w:pPr>
      <w:r>
        <w:t>6.</w:t>
      </w:r>
      <w:r>
        <w:tab/>
        <w:t>Сложение сил, направленных по одной прямой.</w:t>
      </w:r>
    </w:p>
    <w:p w:rsidR="00310047" w:rsidRDefault="00310047" w:rsidP="00310047">
      <w:pPr>
        <w:pStyle w:val="a6"/>
        <w:ind w:right="263" w:firstLine="708"/>
      </w:pPr>
      <w:r>
        <w:t>Лабораторные работы и опыты</w:t>
      </w:r>
    </w:p>
    <w:p w:rsidR="00310047" w:rsidRDefault="00310047" w:rsidP="00310047">
      <w:pPr>
        <w:pStyle w:val="a6"/>
        <w:ind w:right="263" w:firstLine="708"/>
      </w:pPr>
      <w:r>
        <w:t>1.</w:t>
      </w:r>
      <w:r>
        <w:tab/>
        <w:t>Определение скорости равномерного движения (шарика в жидкости, модели электрического автомобиля и т. п.).</w:t>
      </w:r>
    </w:p>
    <w:p w:rsidR="00310047" w:rsidRDefault="00310047" w:rsidP="00310047">
      <w:pPr>
        <w:pStyle w:val="a6"/>
        <w:ind w:right="263" w:firstLine="708"/>
      </w:pPr>
      <w:r>
        <w:t>2.</w:t>
      </w:r>
      <w:r>
        <w:tab/>
        <w:t>Определение средней скорости скольжения бруска или шарика по наклонной плоскости.</w:t>
      </w:r>
    </w:p>
    <w:p w:rsidR="00310047" w:rsidRDefault="00310047" w:rsidP="00310047">
      <w:pPr>
        <w:pStyle w:val="a6"/>
        <w:ind w:right="263" w:firstLine="708"/>
      </w:pPr>
      <w:r>
        <w:t>3.</w:t>
      </w:r>
      <w:r>
        <w:tab/>
        <w:t>Определение плотности твёрдого тела.</w:t>
      </w:r>
    </w:p>
    <w:p w:rsidR="00310047" w:rsidRDefault="00310047" w:rsidP="00310047">
      <w:pPr>
        <w:pStyle w:val="a6"/>
        <w:ind w:right="263" w:firstLine="708"/>
      </w:pPr>
      <w:r>
        <w:t>4.</w:t>
      </w:r>
      <w:r>
        <w:tab/>
        <w:t>Опыты, демонстрирующие зависимость растяжения (деформации) пружины от приложенной силы.</w:t>
      </w:r>
    </w:p>
    <w:p w:rsidR="00310047" w:rsidRDefault="00310047" w:rsidP="00310047">
      <w:pPr>
        <w:pStyle w:val="a6"/>
        <w:ind w:right="263" w:firstLine="708"/>
      </w:pPr>
      <w:r>
        <w:t>5.</w:t>
      </w:r>
      <w:r>
        <w:tab/>
        <w:t>Опыты, демонстрирующие зависимость силы трения скольжения от силы давления и характера соприкасающихся поверхностей.</w:t>
      </w:r>
    </w:p>
    <w:p w:rsidR="00310047" w:rsidRDefault="00310047" w:rsidP="00310047">
      <w:pPr>
        <w:pStyle w:val="a6"/>
        <w:ind w:right="263" w:firstLine="708"/>
      </w:pPr>
      <w:r>
        <w:t>Раздел 4. Давление твёрдых тел, жидкостей и газов</w:t>
      </w:r>
    </w:p>
    <w:p w:rsidR="00310047" w:rsidRDefault="00310047" w:rsidP="00310047">
      <w:pPr>
        <w:pStyle w:val="a6"/>
        <w:ind w:right="263" w:firstLine="708"/>
      </w:pPr>
      <w: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310047" w:rsidRDefault="00310047" w:rsidP="00310047">
      <w:pPr>
        <w:pStyle w:val="a6"/>
        <w:ind w:right="263" w:firstLine="708"/>
      </w:pPr>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310047" w:rsidRDefault="00310047" w:rsidP="00310047">
      <w:pPr>
        <w:pStyle w:val="a6"/>
        <w:ind w:right="263" w:firstLine="708"/>
      </w:pPr>
      <w:r>
        <w:t xml:space="preserve">Действие жидкости и газа на погружённое в них тело. Выталкивающая </w:t>
      </w:r>
      <w:r>
        <w:lastRenderedPageBreak/>
        <w:t>(архимедова) сила. Закон Архимеда. Плавание тел. Воздухоплавание.</w:t>
      </w:r>
    </w:p>
    <w:p w:rsidR="00310047" w:rsidRDefault="00310047" w:rsidP="00310047">
      <w:pPr>
        <w:pStyle w:val="a6"/>
        <w:ind w:right="263" w:firstLine="708"/>
      </w:pPr>
      <w:r>
        <w:t>Демонстрации</w:t>
      </w:r>
    </w:p>
    <w:p w:rsidR="00310047" w:rsidRDefault="00310047" w:rsidP="00310047">
      <w:pPr>
        <w:pStyle w:val="a6"/>
        <w:ind w:right="263" w:firstLine="708"/>
      </w:pPr>
      <w:r>
        <w:t>1.</w:t>
      </w:r>
      <w:r>
        <w:tab/>
        <w:t>Зависимость давления газа от температуры.</w:t>
      </w:r>
    </w:p>
    <w:p w:rsidR="00310047" w:rsidRDefault="00310047" w:rsidP="00310047">
      <w:pPr>
        <w:pStyle w:val="a6"/>
        <w:ind w:right="263" w:firstLine="708"/>
      </w:pPr>
      <w:r>
        <w:t>2.</w:t>
      </w:r>
      <w:r>
        <w:tab/>
        <w:t>Передача давления жидкостью и газом.</w:t>
      </w:r>
    </w:p>
    <w:p w:rsidR="00310047" w:rsidRDefault="00310047" w:rsidP="00310047">
      <w:pPr>
        <w:pStyle w:val="a6"/>
        <w:ind w:right="263" w:firstLine="708"/>
      </w:pPr>
      <w:r>
        <w:t>3.</w:t>
      </w:r>
      <w:r>
        <w:tab/>
        <w:t>Сообщающиеся сосуды.</w:t>
      </w:r>
    </w:p>
    <w:p w:rsidR="00310047" w:rsidRDefault="00310047" w:rsidP="00310047">
      <w:pPr>
        <w:pStyle w:val="a6"/>
        <w:ind w:right="263" w:firstLine="708"/>
      </w:pPr>
      <w:r>
        <w:t>4.</w:t>
      </w:r>
      <w:r>
        <w:tab/>
        <w:t>Гидравлический пресс.</w:t>
      </w:r>
    </w:p>
    <w:p w:rsidR="00310047" w:rsidRDefault="00310047" w:rsidP="00310047">
      <w:pPr>
        <w:pStyle w:val="a6"/>
        <w:ind w:right="263" w:firstLine="708"/>
      </w:pPr>
      <w:r>
        <w:t>5.</w:t>
      </w:r>
      <w:r>
        <w:tab/>
        <w:t>Проявление действия атмосферного давления.</w:t>
      </w:r>
    </w:p>
    <w:p w:rsidR="00310047" w:rsidRDefault="00310047" w:rsidP="00310047">
      <w:pPr>
        <w:pStyle w:val="a6"/>
        <w:ind w:right="263" w:firstLine="708"/>
      </w:pPr>
      <w:r>
        <w:t>6.</w:t>
      </w:r>
      <w:r>
        <w:tab/>
        <w:t>Зависимость выталкивающей силы от объёма погружённой части тела и плотности жидкости.</w:t>
      </w:r>
    </w:p>
    <w:p w:rsidR="00310047" w:rsidRDefault="00310047" w:rsidP="00310047">
      <w:pPr>
        <w:pStyle w:val="a6"/>
        <w:ind w:right="263" w:firstLine="708"/>
      </w:pPr>
      <w:r>
        <w:t>7.</w:t>
      </w:r>
      <w:r>
        <w:tab/>
        <w:t>Равенство выталкивающей силы весу вытесненной жидкости.</w:t>
      </w:r>
    </w:p>
    <w:p w:rsidR="00310047" w:rsidRDefault="00310047" w:rsidP="00310047">
      <w:pPr>
        <w:pStyle w:val="a6"/>
        <w:ind w:right="263" w:firstLine="708"/>
      </w:pPr>
      <w:r>
        <w:t>8.</w:t>
      </w:r>
      <w:r>
        <w:tab/>
        <w:t>Условие плавания тел: плавание или погружение тел в зависимости от соотношения плотностей тела и жидкости.</w:t>
      </w:r>
    </w:p>
    <w:p w:rsidR="00310047" w:rsidRDefault="00310047" w:rsidP="00310047">
      <w:pPr>
        <w:pStyle w:val="a6"/>
        <w:ind w:right="263" w:firstLine="708"/>
      </w:pPr>
      <w:r>
        <w:t>Лабораторные работы и опыты</w:t>
      </w:r>
    </w:p>
    <w:p w:rsidR="00310047" w:rsidRDefault="00310047" w:rsidP="00310047">
      <w:pPr>
        <w:pStyle w:val="a6"/>
        <w:ind w:right="263" w:firstLine="708"/>
      </w:pPr>
      <w:r>
        <w:t>1.</w:t>
      </w:r>
      <w:r>
        <w:tab/>
        <w:t>Исследование зависимости веса тела в воде от объёма погружённой в жидкость части тела.</w:t>
      </w:r>
    </w:p>
    <w:p w:rsidR="00310047" w:rsidRDefault="00310047" w:rsidP="00310047">
      <w:pPr>
        <w:pStyle w:val="a6"/>
        <w:ind w:right="263" w:firstLine="708"/>
      </w:pPr>
      <w:r>
        <w:t>2.</w:t>
      </w:r>
      <w:r>
        <w:tab/>
        <w:t>Определение выталкивающей силы, действующей на тело, погружённое в жидкость.</w:t>
      </w:r>
    </w:p>
    <w:p w:rsidR="00310047" w:rsidRDefault="00310047" w:rsidP="00310047">
      <w:pPr>
        <w:pStyle w:val="a6"/>
        <w:ind w:right="263" w:firstLine="708"/>
      </w:pPr>
      <w:r>
        <w:t>3.</w:t>
      </w:r>
      <w:r>
        <w:tab/>
        <w:t>Проверка независимости выталкивающей силы, действующей на тело в жидкости, от массы тела.</w:t>
      </w:r>
    </w:p>
    <w:p w:rsidR="00310047" w:rsidRDefault="00310047" w:rsidP="00310047">
      <w:pPr>
        <w:pStyle w:val="a6"/>
        <w:ind w:right="263" w:firstLine="708"/>
      </w:pPr>
      <w:r>
        <w:t>4.</w:t>
      </w:r>
      <w:r>
        <w:tab/>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310047" w:rsidRDefault="00310047" w:rsidP="00310047">
      <w:pPr>
        <w:pStyle w:val="a6"/>
        <w:ind w:right="263" w:firstLine="708"/>
      </w:pPr>
      <w:r>
        <w:t>5.</w:t>
      </w:r>
      <w:r>
        <w:tab/>
        <w:t>Конструирование ареометра или конструирование лодки и определение её грузоподъёмности.</w:t>
      </w:r>
    </w:p>
    <w:p w:rsidR="00310047" w:rsidRDefault="00310047" w:rsidP="00310047">
      <w:pPr>
        <w:pStyle w:val="a6"/>
        <w:ind w:right="263" w:firstLine="708"/>
      </w:pPr>
      <w:r>
        <w:lastRenderedPageBreak/>
        <w:t>Раздел 5. Работа и мощность. Энергия</w:t>
      </w:r>
    </w:p>
    <w:p w:rsidR="00310047" w:rsidRDefault="00310047" w:rsidP="00310047">
      <w:pPr>
        <w:pStyle w:val="a6"/>
        <w:ind w:right="263" w:firstLine="708"/>
      </w:pPr>
      <w:r>
        <w:t>Механическая работа. Мощность.</w:t>
      </w:r>
    </w:p>
    <w:p w:rsidR="00310047" w:rsidRDefault="00310047" w:rsidP="00310047">
      <w:pPr>
        <w:pStyle w:val="a6"/>
        <w:ind w:right="263" w:firstLine="708"/>
      </w:pPr>
      <w: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310047" w:rsidRDefault="00310047" w:rsidP="00310047">
      <w:pPr>
        <w:pStyle w:val="a6"/>
        <w:ind w:right="263" w:firstLine="708"/>
      </w:pPr>
      <w: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310047" w:rsidRDefault="00310047" w:rsidP="00310047">
      <w:pPr>
        <w:pStyle w:val="a6"/>
        <w:ind w:right="263" w:firstLine="708"/>
      </w:pPr>
      <w:r>
        <w:t>Демонстрации</w:t>
      </w:r>
    </w:p>
    <w:p w:rsidR="00310047" w:rsidRDefault="00310047" w:rsidP="00310047">
      <w:pPr>
        <w:pStyle w:val="a6"/>
        <w:ind w:right="263" w:firstLine="708"/>
      </w:pPr>
      <w:r>
        <w:t>1. Примеры простых механизмов.</w:t>
      </w:r>
    </w:p>
    <w:p w:rsidR="00310047" w:rsidRDefault="00310047" w:rsidP="00310047">
      <w:pPr>
        <w:pStyle w:val="a6"/>
        <w:ind w:right="263" w:firstLine="708"/>
      </w:pPr>
      <w:r>
        <w:t>Лабораторные работы и опыты</w:t>
      </w:r>
    </w:p>
    <w:p w:rsidR="00310047" w:rsidRDefault="00310047" w:rsidP="00310047">
      <w:pPr>
        <w:pStyle w:val="a6"/>
        <w:ind w:right="263" w:firstLine="708"/>
      </w:pPr>
      <w:r>
        <w:t>1.</w:t>
      </w:r>
      <w:r>
        <w:tab/>
        <w:t>Определение работы силы трения при равномерном движении тела по горизонтальной поверхности.</w:t>
      </w:r>
    </w:p>
    <w:p w:rsidR="00310047" w:rsidRDefault="00310047" w:rsidP="00310047">
      <w:pPr>
        <w:pStyle w:val="a6"/>
        <w:ind w:right="263" w:firstLine="708"/>
      </w:pPr>
      <w:r>
        <w:t>2.</w:t>
      </w:r>
      <w:r>
        <w:tab/>
        <w:t>Исследование условий равновесия рычага.</w:t>
      </w:r>
    </w:p>
    <w:p w:rsidR="00310047" w:rsidRDefault="00310047" w:rsidP="00310047">
      <w:pPr>
        <w:pStyle w:val="a6"/>
        <w:ind w:right="263" w:firstLine="708"/>
      </w:pPr>
      <w:r>
        <w:t>3.</w:t>
      </w:r>
      <w:r>
        <w:tab/>
        <w:t>Измерение КПД наклонной плоскости.</w:t>
      </w:r>
    </w:p>
    <w:p w:rsidR="00310047" w:rsidRDefault="00310047" w:rsidP="00310047">
      <w:pPr>
        <w:pStyle w:val="a6"/>
        <w:ind w:right="263" w:firstLine="708"/>
      </w:pPr>
      <w:r>
        <w:t>4.</w:t>
      </w:r>
      <w:r>
        <w:tab/>
        <w:t>Изучение закона сохранения механической энергии.</w:t>
      </w:r>
    </w:p>
    <w:p w:rsidR="00310047" w:rsidRDefault="00310047" w:rsidP="00310047">
      <w:pPr>
        <w:pStyle w:val="a6"/>
        <w:ind w:right="263" w:firstLine="708"/>
      </w:pPr>
      <w:r>
        <w:t>8 класс</w:t>
      </w:r>
    </w:p>
    <w:p w:rsidR="00310047" w:rsidRDefault="00310047" w:rsidP="00310047">
      <w:pPr>
        <w:pStyle w:val="a6"/>
        <w:ind w:right="263" w:firstLine="708"/>
      </w:pPr>
    </w:p>
    <w:p w:rsidR="00310047" w:rsidRDefault="00310047" w:rsidP="00310047">
      <w:pPr>
        <w:pStyle w:val="a6"/>
        <w:ind w:right="263" w:firstLine="708"/>
      </w:pPr>
      <w:r>
        <w:t>Раздел 6. Тепловые явления</w:t>
      </w:r>
    </w:p>
    <w:p w:rsidR="00310047" w:rsidRDefault="00310047" w:rsidP="00310047">
      <w:pPr>
        <w:pStyle w:val="a6"/>
        <w:ind w:right="263" w:firstLine="708"/>
      </w:pPr>
      <w: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310047" w:rsidRDefault="00310047" w:rsidP="00310047">
      <w:pPr>
        <w:pStyle w:val="a6"/>
        <w:ind w:right="263" w:firstLine="708"/>
      </w:pPr>
      <w: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w:t>
      </w:r>
      <w:r>
        <w:lastRenderedPageBreak/>
        <w:t>положений молекулярно-кинетической теории. Смачивание и капиллярные явления. Тепловое расширение и сжатие.</w:t>
      </w:r>
    </w:p>
    <w:p w:rsidR="00310047" w:rsidRDefault="00310047" w:rsidP="00310047">
      <w:pPr>
        <w:pStyle w:val="a6"/>
        <w:ind w:right="263" w:firstLine="708"/>
      </w:pPr>
      <w:r>
        <w:t>Температура. Связь температуры со скоростью теплового движения частиц.</w:t>
      </w:r>
    </w:p>
    <w:p w:rsidR="00310047" w:rsidRDefault="00310047" w:rsidP="00310047">
      <w:pPr>
        <w:pStyle w:val="a6"/>
        <w:ind w:right="263" w:firstLine="708"/>
      </w:pPr>
      <w: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310047" w:rsidRDefault="00310047" w:rsidP="00310047">
      <w:pPr>
        <w:pStyle w:val="a6"/>
        <w:ind w:right="263" w:firstLine="708"/>
      </w:pPr>
      <w:r>
        <w:t>Количество теплоты. Удельная теплоёмкость вещества. Теплообмен и тепловое равновесие. Уравнение теплового баланса.</w:t>
      </w:r>
    </w:p>
    <w:p w:rsidR="00310047" w:rsidRDefault="00310047" w:rsidP="00310047">
      <w:pPr>
        <w:pStyle w:val="a6"/>
        <w:ind w:right="263" w:firstLine="708"/>
      </w:pPr>
      <w: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rsidR="00310047" w:rsidRDefault="00310047" w:rsidP="00310047">
      <w:pPr>
        <w:pStyle w:val="a6"/>
        <w:ind w:right="263" w:firstLine="708"/>
      </w:pPr>
      <w:r>
        <w:t>Энергия топлива. Удельная теплота сгорания.</w:t>
      </w:r>
    </w:p>
    <w:p w:rsidR="00310047" w:rsidRDefault="00310047" w:rsidP="00310047">
      <w:pPr>
        <w:pStyle w:val="a6"/>
        <w:ind w:right="263" w:firstLine="708"/>
      </w:pPr>
      <w:r>
        <w:t>Принципы работы тепловых двигателей. КПД теплового двигателя. Тепловые двигатели и защита окружающей среды (МС).</w:t>
      </w:r>
    </w:p>
    <w:p w:rsidR="00310047" w:rsidRDefault="00310047" w:rsidP="00310047">
      <w:pPr>
        <w:pStyle w:val="a6"/>
        <w:ind w:right="263" w:firstLine="708"/>
      </w:pPr>
      <w:r>
        <w:t>Закон сохранения и превращения энергии в тепловых процессах (МС).</w:t>
      </w:r>
    </w:p>
    <w:p w:rsidR="00310047" w:rsidRDefault="00310047" w:rsidP="00310047">
      <w:pPr>
        <w:pStyle w:val="a6"/>
        <w:ind w:right="263" w:firstLine="708"/>
      </w:pPr>
      <w:r>
        <w:t>Демонстрации</w:t>
      </w:r>
    </w:p>
    <w:p w:rsidR="00310047" w:rsidRDefault="00310047" w:rsidP="00310047">
      <w:pPr>
        <w:pStyle w:val="a6"/>
        <w:ind w:right="263" w:firstLine="708"/>
      </w:pPr>
      <w:r>
        <w:t>1.</w:t>
      </w:r>
      <w:r>
        <w:tab/>
        <w:t>Наблюдение броуновского движения.</w:t>
      </w:r>
    </w:p>
    <w:p w:rsidR="00310047" w:rsidRDefault="00310047" w:rsidP="00310047">
      <w:pPr>
        <w:pStyle w:val="a6"/>
        <w:ind w:right="263" w:firstLine="708"/>
      </w:pPr>
      <w:r>
        <w:t>2.</w:t>
      </w:r>
      <w:r>
        <w:tab/>
        <w:t>Наблюдение диффузии.</w:t>
      </w:r>
    </w:p>
    <w:p w:rsidR="00310047" w:rsidRDefault="00310047" w:rsidP="00310047">
      <w:pPr>
        <w:pStyle w:val="a6"/>
        <w:ind w:right="263" w:firstLine="708"/>
      </w:pPr>
      <w:r>
        <w:t>3.</w:t>
      </w:r>
      <w:r>
        <w:tab/>
        <w:t>Наблюдение явлений смачивания и капиллярных явлений.</w:t>
      </w:r>
    </w:p>
    <w:p w:rsidR="00310047" w:rsidRDefault="00310047" w:rsidP="00310047">
      <w:pPr>
        <w:pStyle w:val="a6"/>
        <w:ind w:right="263" w:firstLine="708"/>
      </w:pPr>
      <w:r>
        <w:t>4.</w:t>
      </w:r>
      <w:r>
        <w:tab/>
        <w:t>Наблюдение теплового расширения тел.</w:t>
      </w:r>
    </w:p>
    <w:p w:rsidR="00310047" w:rsidRDefault="00310047" w:rsidP="00310047">
      <w:pPr>
        <w:pStyle w:val="a6"/>
        <w:ind w:right="263" w:firstLine="708"/>
      </w:pPr>
      <w:r>
        <w:t>5.</w:t>
      </w:r>
      <w:r>
        <w:tab/>
        <w:t>Изменение давления газа при изменении объёма и нагревании или охлаждении.</w:t>
      </w:r>
    </w:p>
    <w:p w:rsidR="00310047" w:rsidRDefault="00310047" w:rsidP="00310047">
      <w:pPr>
        <w:pStyle w:val="a6"/>
        <w:ind w:right="263" w:firstLine="708"/>
      </w:pPr>
      <w:r>
        <w:t>6.</w:t>
      </w:r>
      <w:r>
        <w:tab/>
        <w:t>Правила измерения температуры.</w:t>
      </w:r>
    </w:p>
    <w:p w:rsidR="00310047" w:rsidRDefault="00310047" w:rsidP="00310047">
      <w:pPr>
        <w:pStyle w:val="a6"/>
        <w:ind w:right="263" w:firstLine="708"/>
      </w:pPr>
      <w:r>
        <w:t>7.</w:t>
      </w:r>
      <w:r>
        <w:tab/>
        <w:t>Виды теплопередачи.</w:t>
      </w:r>
    </w:p>
    <w:p w:rsidR="00310047" w:rsidRDefault="00310047" w:rsidP="00310047">
      <w:pPr>
        <w:pStyle w:val="a6"/>
        <w:ind w:right="263" w:firstLine="708"/>
      </w:pPr>
      <w:r>
        <w:lastRenderedPageBreak/>
        <w:t>8.</w:t>
      </w:r>
      <w:r>
        <w:tab/>
        <w:t>Охлаждение при совершении работы.</w:t>
      </w:r>
    </w:p>
    <w:p w:rsidR="00310047" w:rsidRDefault="00310047" w:rsidP="00310047">
      <w:pPr>
        <w:pStyle w:val="a6"/>
        <w:ind w:right="263" w:firstLine="708"/>
      </w:pPr>
      <w:r>
        <w:t>9.</w:t>
      </w:r>
      <w:r>
        <w:tab/>
        <w:t>Нагревание при совершении работы внешними силами.</w:t>
      </w:r>
    </w:p>
    <w:p w:rsidR="00310047" w:rsidRDefault="00310047" w:rsidP="00310047">
      <w:pPr>
        <w:pStyle w:val="a6"/>
        <w:ind w:right="263" w:firstLine="708"/>
      </w:pPr>
      <w:r>
        <w:t>10.</w:t>
      </w:r>
      <w:r>
        <w:tab/>
        <w:t>Сравнение теплоёмкостей различных веществ.</w:t>
      </w:r>
    </w:p>
    <w:p w:rsidR="00310047" w:rsidRDefault="00310047" w:rsidP="00310047">
      <w:pPr>
        <w:pStyle w:val="a6"/>
        <w:ind w:right="263" w:firstLine="708"/>
      </w:pPr>
      <w:r>
        <w:t>11.</w:t>
      </w:r>
      <w:r>
        <w:tab/>
        <w:t>Наблюдение кипения.</w:t>
      </w:r>
    </w:p>
    <w:p w:rsidR="00310047" w:rsidRDefault="00310047" w:rsidP="00310047">
      <w:pPr>
        <w:pStyle w:val="a6"/>
        <w:ind w:right="263" w:firstLine="708"/>
      </w:pPr>
      <w:r>
        <w:t>12.</w:t>
      </w:r>
      <w:r>
        <w:tab/>
        <w:t>Наблюдение постоянства температуры при плавлении.</w:t>
      </w:r>
    </w:p>
    <w:p w:rsidR="00310047" w:rsidRDefault="00310047" w:rsidP="00310047">
      <w:pPr>
        <w:pStyle w:val="a6"/>
        <w:ind w:right="263" w:firstLine="708"/>
      </w:pPr>
      <w:r>
        <w:t>13.</w:t>
      </w:r>
      <w:r>
        <w:tab/>
        <w:t>Модели тепловых двигателей.</w:t>
      </w:r>
    </w:p>
    <w:p w:rsidR="00310047" w:rsidRDefault="00310047" w:rsidP="00310047">
      <w:pPr>
        <w:pStyle w:val="a6"/>
        <w:ind w:right="263" w:firstLine="708"/>
      </w:pPr>
      <w:r>
        <w:t>Лабораторные работы и опыты</w:t>
      </w:r>
    </w:p>
    <w:p w:rsidR="00310047" w:rsidRDefault="00310047" w:rsidP="00310047">
      <w:pPr>
        <w:pStyle w:val="a6"/>
        <w:ind w:right="263" w:firstLine="708"/>
      </w:pPr>
      <w:r>
        <w:t>1.</w:t>
      </w:r>
      <w:r>
        <w:tab/>
        <w:t>Опыты по обнаружению действия сил молекулярного притяжения.</w:t>
      </w:r>
    </w:p>
    <w:p w:rsidR="00310047" w:rsidRDefault="00310047" w:rsidP="00310047">
      <w:pPr>
        <w:pStyle w:val="a6"/>
        <w:ind w:right="263" w:firstLine="708"/>
      </w:pPr>
      <w:r>
        <w:t>2.</w:t>
      </w:r>
      <w:r>
        <w:tab/>
        <w:t>Опыты по выращиванию кристаллов поваренной соли или сахара.</w:t>
      </w:r>
    </w:p>
    <w:p w:rsidR="00310047" w:rsidRDefault="00310047" w:rsidP="00310047">
      <w:pPr>
        <w:pStyle w:val="a6"/>
        <w:ind w:right="263" w:firstLine="708"/>
      </w:pPr>
      <w:r>
        <w:t>3.</w:t>
      </w:r>
      <w:r>
        <w:tab/>
        <w:t>Опыты по наблюдению теплового расширения газов, жидкостей и твёрдых тел.</w:t>
      </w:r>
    </w:p>
    <w:p w:rsidR="00310047" w:rsidRDefault="00310047" w:rsidP="00310047">
      <w:pPr>
        <w:pStyle w:val="a6"/>
        <w:ind w:right="263" w:firstLine="708"/>
      </w:pPr>
      <w:r>
        <w:t>4.</w:t>
      </w:r>
      <w:r>
        <w:tab/>
        <w:t>Определение давления воздуха в баллоне шприца.</w:t>
      </w:r>
    </w:p>
    <w:p w:rsidR="00310047" w:rsidRDefault="00310047" w:rsidP="00310047">
      <w:pPr>
        <w:pStyle w:val="a6"/>
        <w:ind w:right="263" w:firstLine="708"/>
      </w:pPr>
      <w:r>
        <w:t>5.</w:t>
      </w:r>
      <w:r>
        <w:tab/>
        <w:t>Опыты, демонстрирующие зависимость давления воздуха от его объёма и нагревания или охлаждения.</w:t>
      </w:r>
    </w:p>
    <w:p w:rsidR="00310047" w:rsidRDefault="00310047" w:rsidP="00310047">
      <w:pPr>
        <w:pStyle w:val="a6"/>
        <w:ind w:right="263" w:firstLine="708"/>
      </w:pPr>
      <w:r>
        <w:t>6.</w:t>
      </w:r>
      <w:r>
        <w:tab/>
        <w:t>Проверка гипотезы линейной зависимости длины столбика жидкости в термометрической трубке от температуры.</w:t>
      </w:r>
    </w:p>
    <w:p w:rsidR="00310047" w:rsidRDefault="00310047" w:rsidP="00310047">
      <w:pPr>
        <w:pStyle w:val="a6"/>
        <w:ind w:right="263" w:firstLine="708"/>
      </w:pPr>
      <w:r>
        <w:t>7.</w:t>
      </w:r>
      <w:r>
        <w:tab/>
        <w:t>Наблюдение изменения внутренней энергии тела в результате теплопередачи и работы внешних сил.</w:t>
      </w:r>
    </w:p>
    <w:p w:rsidR="00310047" w:rsidRDefault="00310047" w:rsidP="00310047">
      <w:pPr>
        <w:pStyle w:val="a6"/>
        <w:ind w:right="263" w:firstLine="708"/>
      </w:pPr>
      <w:r>
        <w:t>8.</w:t>
      </w:r>
      <w:r>
        <w:tab/>
        <w:t>Исследование явления теплообмена при смешивании холодной и горячей воды.</w:t>
      </w:r>
    </w:p>
    <w:p w:rsidR="00310047" w:rsidRDefault="00310047" w:rsidP="00310047">
      <w:pPr>
        <w:pStyle w:val="a6"/>
        <w:ind w:right="263" w:firstLine="708"/>
      </w:pPr>
      <w:r>
        <w:t>9.</w:t>
      </w:r>
      <w:r>
        <w:tab/>
        <w:t>Определение количества теплоты, полученного водой при теплообмене с нагретым металлическим цилиндром.</w:t>
      </w:r>
    </w:p>
    <w:p w:rsidR="00310047" w:rsidRDefault="00310047" w:rsidP="00310047">
      <w:pPr>
        <w:pStyle w:val="a6"/>
        <w:ind w:right="263" w:firstLine="708"/>
      </w:pPr>
      <w:r>
        <w:t>10.</w:t>
      </w:r>
      <w:r>
        <w:tab/>
        <w:t>Определение удельной теплоёмкости вещества.</w:t>
      </w:r>
    </w:p>
    <w:p w:rsidR="00310047" w:rsidRDefault="00310047" w:rsidP="00310047">
      <w:pPr>
        <w:pStyle w:val="a6"/>
        <w:ind w:right="263" w:firstLine="708"/>
      </w:pPr>
      <w:r>
        <w:t>11.</w:t>
      </w:r>
      <w:r>
        <w:tab/>
        <w:t>Исследование процесса испарения.</w:t>
      </w:r>
    </w:p>
    <w:p w:rsidR="00310047" w:rsidRDefault="00310047" w:rsidP="00310047">
      <w:pPr>
        <w:pStyle w:val="a6"/>
        <w:ind w:right="263" w:firstLine="708"/>
      </w:pPr>
      <w:r>
        <w:t>12.</w:t>
      </w:r>
      <w:r>
        <w:tab/>
        <w:t>Определение относительной влажности воздуха.</w:t>
      </w:r>
    </w:p>
    <w:p w:rsidR="00310047" w:rsidRDefault="00310047" w:rsidP="00310047">
      <w:pPr>
        <w:pStyle w:val="a6"/>
        <w:ind w:right="263" w:firstLine="708"/>
      </w:pPr>
      <w:r>
        <w:lastRenderedPageBreak/>
        <w:t>13.</w:t>
      </w:r>
      <w:r>
        <w:tab/>
        <w:t>Определение удельной теплоты плавления льда.</w:t>
      </w:r>
    </w:p>
    <w:p w:rsidR="00310047" w:rsidRDefault="00310047" w:rsidP="00310047">
      <w:pPr>
        <w:pStyle w:val="a6"/>
        <w:ind w:right="263" w:firstLine="708"/>
      </w:pPr>
      <w:r>
        <w:t>Раздел 7. Электрические и магнитные явления</w:t>
      </w:r>
    </w:p>
    <w:p w:rsidR="00310047" w:rsidRDefault="00310047" w:rsidP="00310047">
      <w:pPr>
        <w:pStyle w:val="a6"/>
        <w:ind w:right="263" w:firstLine="708"/>
      </w:pPr>
      <w: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310047" w:rsidRDefault="00310047" w:rsidP="00310047">
      <w:pPr>
        <w:pStyle w:val="a6"/>
        <w:ind w:right="263" w:firstLine="708"/>
      </w:pPr>
      <w:r>
        <w:t>Электрическое поле. Напряжённость электрического поля. Принцип суперпозиции электрических полей (на качественном уровне).</w:t>
      </w:r>
    </w:p>
    <w:p w:rsidR="00310047" w:rsidRDefault="00310047" w:rsidP="00310047">
      <w:pPr>
        <w:pStyle w:val="a6"/>
        <w:ind w:right="263" w:firstLine="708"/>
      </w:pPr>
      <w: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310047" w:rsidRDefault="00310047" w:rsidP="00310047">
      <w:pPr>
        <w:pStyle w:val="a6"/>
        <w:ind w:right="263" w:firstLine="708"/>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310047" w:rsidRDefault="00310047" w:rsidP="00310047">
      <w:pPr>
        <w:pStyle w:val="a6"/>
        <w:ind w:right="263" w:firstLine="708"/>
      </w:pPr>
      <w: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310047" w:rsidRDefault="00310047" w:rsidP="00310047">
      <w:pPr>
        <w:pStyle w:val="a6"/>
        <w:ind w:right="263" w:firstLine="708"/>
      </w:pPr>
      <w:r>
        <w:t>Работа и мощность электрического тока. Закон Джоуля— Ленца. Электрические цепи и потребители электрической энергии в быту. Короткое замыкание.</w:t>
      </w:r>
    </w:p>
    <w:p w:rsidR="00310047" w:rsidRDefault="00310047" w:rsidP="00310047">
      <w:pPr>
        <w:pStyle w:val="a6"/>
        <w:ind w:right="263" w:firstLine="708"/>
      </w:pPr>
      <w: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310047" w:rsidRDefault="00310047" w:rsidP="00310047">
      <w:pPr>
        <w:pStyle w:val="a6"/>
        <w:ind w:right="263" w:firstLine="708"/>
      </w:pPr>
      <w:r>
        <w:t xml:space="preserve">Опыты Фарадея. Явление электромагнитной индукции. Правило Ленца. </w:t>
      </w:r>
      <w:r>
        <w:lastRenderedPageBreak/>
        <w:t>Электрогенератор. Способы получения электрической энергии. Электростанции на возобновляемых источниках энергии.</w:t>
      </w:r>
    </w:p>
    <w:p w:rsidR="00310047" w:rsidRDefault="00310047" w:rsidP="00310047">
      <w:pPr>
        <w:pStyle w:val="a6"/>
        <w:ind w:right="263" w:firstLine="708"/>
      </w:pPr>
      <w:r>
        <w:t>Демонстрации</w:t>
      </w:r>
    </w:p>
    <w:p w:rsidR="00310047" w:rsidRDefault="00310047" w:rsidP="00310047">
      <w:pPr>
        <w:pStyle w:val="a6"/>
        <w:ind w:right="263" w:firstLine="708"/>
      </w:pPr>
      <w:r>
        <w:t>1.</w:t>
      </w:r>
      <w:r>
        <w:tab/>
        <w:t>Электризация тел.</w:t>
      </w:r>
    </w:p>
    <w:p w:rsidR="00310047" w:rsidRDefault="00310047" w:rsidP="00310047">
      <w:pPr>
        <w:pStyle w:val="a6"/>
        <w:ind w:right="263" w:firstLine="708"/>
      </w:pPr>
      <w:r>
        <w:t>2.</w:t>
      </w:r>
      <w:r>
        <w:tab/>
        <w:t>Два рода электрических зарядов и взаимодействие заряженных тел.</w:t>
      </w:r>
    </w:p>
    <w:p w:rsidR="00310047" w:rsidRDefault="00310047" w:rsidP="00310047">
      <w:pPr>
        <w:pStyle w:val="a6"/>
        <w:ind w:right="263" w:firstLine="708"/>
      </w:pPr>
      <w:r>
        <w:t>3.</w:t>
      </w:r>
      <w:r>
        <w:tab/>
        <w:t>Устройство и действие электроскопа.</w:t>
      </w:r>
    </w:p>
    <w:p w:rsidR="00310047" w:rsidRDefault="00310047" w:rsidP="00310047">
      <w:pPr>
        <w:pStyle w:val="a6"/>
        <w:ind w:right="263" w:firstLine="708"/>
      </w:pPr>
      <w:r>
        <w:t>4.</w:t>
      </w:r>
      <w:r>
        <w:tab/>
        <w:t>Электростатическая индукция.</w:t>
      </w:r>
    </w:p>
    <w:p w:rsidR="00310047" w:rsidRDefault="00310047" w:rsidP="00310047">
      <w:pPr>
        <w:pStyle w:val="a6"/>
        <w:ind w:right="263" w:firstLine="708"/>
      </w:pPr>
      <w:r>
        <w:t>5.</w:t>
      </w:r>
      <w:r>
        <w:tab/>
        <w:t>Закон сохранения электрических зарядов.</w:t>
      </w:r>
    </w:p>
    <w:p w:rsidR="00310047" w:rsidRDefault="00310047" w:rsidP="00310047">
      <w:pPr>
        <w:pStyle w:val="a6"/>
        <w:ind w:right="263" w:firstLine="708"/>
      </w:pPr>
      <w:r>
        <w:t>6.</w:t>
      </w:r>
      <w:r>
        <w:tab/>
        <w:t>Проводники и диэлектрики.</w:t>
      </w:r>
    </w:p>
    <w:p w:rsidR="00310047" w:rsidRDefault="00310047" w:rsidP="00310047">
      <w:pPr>
        <w:pStyle w:val="a6"/>
        <w:ind w:right="263" w:firstLine="708"/>
      </w:pPr>
      <w:r>
        <w:t>7.</w:t>
      </w:r>
      <w:r>
        <w:tab/>
        <w:t>Моделирование силовых линий электрического поля.</w:t>
      </w:r>
    </w:p>
    <w:p w:rsidR="00310047" w:rsidRDefault="00310047" w:rsidP="00310047">
      <w:pPr>
        <w:pStyle w:val="a6"/>
        <w:ind w:right="263" w:firstLine="708"/>
      </w:pPr>
      <w:r>
        <w:t>8.</w:t>
      </w:r>
      <w:r>
        <w:tab/>
        <w:t>Источники постоянного тока.</w:t>
      </w:r>
    </w:p>
    <w:p w:rsidR="00310047" w:rsidRDefault="00310047" w:rsidP="00310047">
      <w:pPr>
        <w:pStyle w:val="a6"/>
        <w:ind w:right="263" w:firstLine="708"/>
      </w:pPr>
      <w:r>
        <w:t>9.</w:t>
      </w:r>
      <w:r>
        <w:tab/>
        <w:t>Действия электрического тока.</w:t>
      </w:r>
    </w:p>
    <w:p w:rsidR="00310047" w:rsidRDefault="00310047" w:rsidP="00310047">
      <w:pPr>
        <w:pStyle w:val="a6"/>
        <w:ind w:right="263" w:firstLine="708"/>
      </w:pPr>
      <w:r>
        <w:t>10.</w:t>
      </w:r>
      <w:r>
        <w:tab/>
        <w:t>Электрический ток в жидкости.</w:t>
      </w:r>
    </w:p>
    <w:p w:rsidR="00310047" w:rsidRDefault="00310047" w:rsidP="00310047">
      <w:pPr>
        <w:pStyle w:val="a6"/>
        <w:ind w:right="263" w:firstLine="708"/>
      </w:pPr>
      <w:r>
        <w:t>11.</w:t>
      </w:r>
      <w:r>
        <w:tab/>
        <w:t>Газовый разряд.</w:t>
      </w:r>
    </w:p>
    <w:p w:rsidR="00310047" w:rsidRDefault="00310047" w:rsidP="00310047">
      <w:pPr>
        <w:pStyle w:val="a6"/>
        <w:ind w:right="263" w:firstLine="708"/>
      </w:pPr>
      <w:r>
        <w:t>12.</w:t>
      </w:r>
      <w:r>
        <w:tab/>
        <w:t>Измерение силы тока амперметром.</w:t>
      </w:r>
    </w:p>
    <w:p w:rsidR="00310047" w:rsidRDefault="00310047" w:rsidP="00310047">
      <w:pPr>
        <w:pStyle w:val="a6"/>
        <w:ind w:right="263" w:firstLine="708"/>
      </w:pPr>
      <w:r>
        <w:t>13.</w:t>
      </w:r>
      <w:r>
        <w:tab/>
        <w:t>Измерение электрического напряжения вольтметром.</w:t>
      </w:r>
    </w:p>
    <w:p w:rsidR="00310047" w:rsidRDefault="00310047" w:rsidP="00310047">
      <w:pPr>
        <w:pStyle w:val="a6"/>
        <w:ind w:right="263" w:firstLine="708"/>
      </w:pPr>
      <w:r>
        <w:t>14.</w:t>
      </w:r>
      <w:r>
        <w:tab/>
        <w:t>Реостат и магазин сопротивлений.</w:t>
      </w:r>
    </w:p>
    <w:p w:rsidR="00310047" w:rsidRDefault="00310047" w:rsidP="00310047">
      <w:pPr>
        <w:pStyle w:val="a6"/>
        <w:ind w:right="263" w:firstLine="708"/>
      </w:pPr>
      <w:r>
        <w:t>15.</w:t>
      </w:r>
      <w:r>
        <w:tab/>
        <w:t>Взаимодействие постоянных магнитов.</w:t>
      </w:r>
    </w:p>
    <w:p w:rsidR="00310047" w:rsidRDefault="00310047" w:rsidP="00310047">
      <w:pPr>
        <w:pStyle w:val="a6"/>
        <w:ind w:right="263" w:firstLine="708"/>
      </w:pPr>
      <w:r>
        <w:t>16.</w:t>
      </w:r>
      <w:r>
        <w:tab/>
        <w:t>Моделирование невозможности разделения полюсов магнита.</w:t>
      </w:r>
    </w:p>
    <w:p w:rsidR="00310047" w:rsidRDefault="00310047" w:rsidP="00310047">
      <w:pPr>
        <w:pStyle w:val="a6"/>
        <w:ind w:right="263" w:firstLine="708"/>
      </w:pPr>
      <w:r>
        <w:t>17.</w:t>
      </w:r>
      <w:r>
        <w:tab/>
        <w:t>Моделирование магнитных полей постоянных магнитов.</w:t>
      </w:r>
    </w:p>
    <w:p w:rsidR="00310047" w:rsidRDefault="00310047" w:rsidP="00310047">
      <w:pPr>
        <w:pStyle w:val="a6"/>
        <w:ind w:right="263" w:firstLine="708"/>
      </w:pPr>
      <w:r>
        <w:t>18.</w:t>
      </w:r>
      <w:r>
        <w:tab/>
        <w:t>Опыт Эрстеда.</w:t>
      </w:r>
    </w:p>
    <w:p w:rsidR="00310047" w:rsidRDefault="00310047" w:rsidP="00310047">
      <w:pPr>
        <w:pStyle w:val="a6"/>
        <w:ind w:right="263" w:firstLine="708"/>
      </w:pPr>
      <w:r>
        <w:t>19.</w:t>
      </w:r>
      <w:r>
        <w:tab/>
        <w:t>Магнитное поле тока. Электромагнит.</w:t>
      </w:r>
    </w:p>
    <w:p w:rsidR="00310047" w:rsidRDefault="00310047" w:rsidP="00310047">
      <w:pPr>
        <w:pStyle w:val="a6"/>
        <w:ind w:right="263" w:firstLine="708"/>
      </w:pPr>
      <w:r>
        <w:t>20.</w:t>
      </w:r>
      <w:r>
        <w:tab/>
        <w:t>Действие магнитного поля на проводник с током.</w:t>
      </w:r>
    </w:p>
    <w:p w:rsidR="00310047" w:rsidRDefault="00310047" w:rsidP="00310047">
      <w:pPr>
        <w:pStyle w:val="a6"/>
        <w:ind w:right="263" w:firstLine="708"/>
      </w:pPr>
      <w:r>
        <w:lastRenderedPageBreak/>
        <w:t>21.</w:t>
      </w:r>
      <w:r>
        <w:tab/>
        <w:t>Электродвигатель постоянного тока.</w:t>
      </w:r>
    </w:p>
    <w:p w:rsidR="00310047" w:rsidRDefault="00310047" w:rsidP="00310047">
      <w:pPr>
        <w:pStyle w:val="a6"/>
        <w:ind w:right="263" w:firstLine="708"/>
      </w:pPr>
      <w:r>
        <w:t>22.</w:t>
      </w:r>
      <w:r>
        <w:tab/>
        <w:t>Исследование явления электромагнитной индукции.</w:t>
      </w:r>
    </w:p>
    <w:p w:rsidR="00310047" w:rsidRDefault="00310047" w:rsidP="00310047">
      <w:pPr>
        <w:pStyle w:val="a6"/>
        <w:ind w:right="263" w:firstLine="708"/>
      </w:pPr>
      <w:r>
        <w:t>23.</w:t>
      </w:r>
      <w:r>
        <w:tab/>
        <w:t>Опыты Фарадея.</w:t>
      </w:r>
    </w:p>
    <w:p w:rsidR="00310047" w:rsidRDefault="00310047" w:rsidP="00310047">
      <w:pPr>
        <w:pStyle w:val="a6"/>
        <w:ind w:right="263" w:firstLine="708"/>
      </w:pPr>
      <w:r>
        <w:t>24.</w:t>
      </w:r>
      <w:r>
        <w:tab/>
        <w:t>Зависимость направления индукционного тока от условий его возникновения.</w:t>
      </w:r>
    </w:p>
    <w:p w:rsidR="00310047" w:rsidRDefault="00310047" w:rsidP="00310047">
      <w:pPr>
        <w:pStyle w:val="a6"/>
        <w:ind w:right="263" w:firstLine="708"/>
      </w:pPr>
      <w:r>
        <w:t>25.</w:t>
      </w:r>
      <w:r>
        <w:tab/>
        <w:t>Электрогенератор постоянного тока.</w:t>
      </w:r>
    </w:p>
    <w:p w:rsidR="00310047" w:rsidRDefault="00310047" w:rsidP="00310047">
      <w:pPr>
        <w:pStyle w:val="a6"/>
        <w:ind w:right="263" w:firstLine="708"/>
      </w:pPr>
      <w:r>
        <w:t>Лабораторные работы и опыты</w:t>
      </w:r>
    </w:p>
    <w:p w:rsidR="00310047" w:rsidRDefault="00310047" w:rsidP="00310047">
      <w:pPr>
        <w:pStyle w:val="a6"/>
        <w:ind w:right="263" w:firstLine="708"/>
      </w:pPr>
      <w:r>
        <w:t>1.</w:t>
      </w:r>
      <w:r>
        <w:tab/>
        <w:t>Опыты по наблюдению электризации тел индукцией и при соприкосновении.</w:t>
      </w:r>
    </w:p>
    <w:p w:rsidR="00310047" w:rsidRDefault="00310047" w:rsidP="00310047">
      <w:pPr>
        <w:pStyle w:val="a6"/>
        <w:ind w:right="263" w:firstLine="708"/>
      </w:pPr>
      <w:r>
        <w:t>2.</w:t>
      </w:r>
      <w:r>
        <w:tab/>
        <w:t>Исследование действия электрического поля на проводники и диэлектрики.</w:t>
      </w:r>
    </w:p>
    <w:p w:rsidR="00310047" w:rsidRDefault="00310047" w:rsidP="00310047">
      <w:pPr>
        <w:pStyle w:val="a6"/>
        <w:ind w:right="263" w:firstLine="708"/>
      </w:pPr>
      <w:r>
        <w:t>3.</w:t>
      </w:r>
      <w:r>
        <w:tab/>
        <w:t>Сборка и проверка работы электрической цепи постоянного тока.</w:t>
      </w:r>
    </w:p>
    <w:p w:rsidR="00310047" w:rsidRDefault="00310047" w:rsidP="00310047">
      <w:pPr>
        <w:pStyle w:val="a6"/>
        <w:ind w:right="263" w:firstLine="708"/>
      </w:pPr>
      <w:r>
        <w:t>4.</w:t>
      </w:r>
      <w:r>
        <w:tab/>
        <w:t>Измерение и регулирование силы тока.</w:t>
      </w:r>
    </w:p>
    <w:p w:rsidR="00310047" w:rsidRDefault="00310047" w:rsidP="00310047">
      <w:pPr>
        <w:pStyle w:val="a6"/>
        <w:ind w:right="263" w:firstLine="708"/>
      </w:pPr>
      <w:r>
        <w:t>5.</w:t>
      </w:r>
      <w:r>
        <w:tab/>
        <w:t>Измерение и регулирование напряжения.</w:t>
      </w:r>
    </w:p>
    <w:p w:rsidR="00310047" w:rsidRDefault="00310047" w:rsidP="00310047">
      <w:pPr>
        <w:pStyle w:val="a6"/>
        <w:ind w:right="263" w:firstLine="708"/>
      </w:pPr>
      <w:r>
        <w:t>6.</w:t>
      </w:r>
      <w:r>
        <w:tab/>
        <w:t>Исследование зависимости силы тока, идущего через резистор, от сопротивления резистора и напряжения на резисторе.</w:t>
      </w:r>
    </w:p>
    <w:p w:rsidR="00310047" w:rsidRDefault="00310047" w:rsidP="00310047">
      <w:pPr>
        <w:pStyle w:val="a6"/>
        <w:ind w:right="263" w:firstLine="708"/>
      </w:pPr>
      <w:r>
        <w:t>7.</w:t>
      </w:r>
      <w:r>
        <w:tab/>
        <w:t>Опыты, демонстрирующие зависимость электрического сопротивления проводника от его длины, площади поперечного сечения и материала.</w:t>
      </w:r>
    </w:p>
    <w:p w:rsidR="00310047" w:rsidRDefault="00310047" w:rsidP="00310047">
      <w:pPr>
        <w:pStyle w:val="a6"/>
        <w:ind w:right="263" w:firstLine="708"/>
      </w:pPr>
      <w:r>
        <w:t>8.</w:t>
      </w:r>
      <w:r>
        <w:tab/>
        <w:t>Проверка правила сложения напряжений при последовательном соединении двух резисторов.</w:t>
      </w:r>
    </w:p>
    <w:p w:rsidR="00310047" w:rsidRDefault="00310047" w:rsidP="00310047">
      <w:pPr>
        <w:pStyle w:val="a6"/>
        <w:ind w:right="263" w:firstLine="708"/>
      </w:pPr>
      <w:r>
        <w:t>9.</w:t>
      </w:r>
      <w:r>
        <w:tab/>
        <w:t>Проверка правила для силы тока при параллельном соединении резисторов.</w:t>
      </w:r>
    </w:p>
    <w:p w:rsidR="00310047" w:rsidRDefault="00310047" w:rsidP="00310047">
      <w:pPr>
        <w:pStyle w:val="a6"/>
        <w:ind w:right="263" w:firstLine="708"/>
      </w:pPr>
      <w:r>
        <w:t>10.</w:t>
      </w:r>
      <w:r>
        <w:tab/>
        <w:t>Определение работы электрического тока, идущего через резистор.</w:t>
      </w:r>
    </w:p>
    <w:p w:rsidR="00310047" w:rsidRDefault="00310047" w:rsidP="00310047">
      <w:pPr>
        <w:pStyle w:val="a6"/>
        <w:ind w:right="263" w:firstLine="708"/>
      </w:pPr>
      <w:r>
        <w:t>11.</w:t>
      </w:r>
      <w:r>
        <w:tab/>
        <w:t>Определение мощности электрического тока, выделяемой на резисторе.</w:t>
      </w:r>
    </w:p>
    <w:p w:rsidR="00310047" w:rsidRDefault="00310047" w:rsidP="00310047">
      <w:pPr>
        <w:pStyle w:val="a6"/>
        <w:ind w:right="263" w:firstLine="708"/>
      </w:pPr>
      <w:r>
        <w:t>12.</w:t>
      </w:r>
      <w:r>
        <w:tab/>
        <w:t>Исследование зависимости силы тока, идущего через лампочку, от напряжения на ней.</w:t>
      </w:r>
    </w:p>
    <w:p w:rsidR="00310047" w:rsidRDefault="00310047" w:rsidP="00310047">
      <w:pPr>
        <w:pStyle w:val="a6"/>
        <w:ind w:right="263" w:firstLine="708"/>
      </w:pPr>
      <w:r>
        <w:t>13.</w:t>
      </w:r>
      <w:r>
        <w:tab/>
        <w:t>Определение КПД нагревателя.</w:t>
      </w:r>
    </w:p>
    <w:p w:rsidR="00310047" w:rsidRDefault="00310047" w:rsidP="00310047">
      <w:pPr>
        <w:pStyle w:val="a6"/>
        <w:ind w:right="263" w:firstLine="708"/>
      </w:pPr>
      <w:r>
        <w:lastRenderedPageBreak/>
        <w:t>14.</w:t>
      </w:r>
      <w:r>
        <w:tab/>
        <w:t>Исследование магнитного взаимодействия постоянных магнитов.</w:t>
      </w:r>
    </w:p>
    <w:p w:rsidR="00310047" w:rsidRDefault="00310047" w:rsidP="00310047">
      <w:pPr>
        <w:pStyle w:val="a6"/>
        <w:ind w:right="263" w:firstLine="708"/>
      </w:pPr>
      <w:r>
        <w:t>15.</w:t>
      </w:r>
      <w:r>
        <w:tab/>
        <w:t>Изучение магнитного поля постоянных магнитов при их объединении и разделении.</w:t>
      </w:r>
    </w:p>
    <w:p w:rsidR="00310047" w:rsidRDefault="00310047" w:rsidP="00310047">
      <w:pPr>
        <w:pStyle w:val="a6"/>
        <w:ind w:right="263" w:firstLine="708"/>
      </w:pPr>
      <w:r>
        <w:t>16.</w:t>
      </w:r>
      <w:r>
        <w:tab/>
        <w:t>Исследование действия электрического тока на магнитную стрелку.</w:t>
      </w:r>
    </w:p>
    <w:p w:rsidR="00310047" w:rsidRDefault="00310047" w:rsidP="00310047">
      <w:pPr>
        <w:pStyle w:val="a6"/>
        <w:ind w:right="263" w:firstLine="708"/>
      </w:pPr>
      <w:r>
        <w:t>17.</w:t>
      </w:r>
      <w:r>
        <w:tab/>
        <w:t>Опыты, демонстрирующие зависимость силы взаимодействия катушки с током и магнита от силы тока и направления тока в катушке.</w:t>
      </w:r>
    </w:p>
    <w:p w:rsidR="00310047" w:rsidRDefault="00310047" w:rsidP="00310047">
      <w:pPr>
        <w:pStyle w:val="a6"/>
        <w:ind w:right="263" w:firstLine="708"/>
      </w:pPr>
      <w:r>
        <w:t>18.</w:t>
      </w:r>
      <w:r>
        <w:tab/>
        <w:t>Изучение действия магнитного поля на проводник с током.</w:t>
      </w:r>
    </w:p>
    <w:p w:rsidR="00310047" w:rsidRDefault="00310047" w:rsidP="00310047">
      <w:pPr>
        <w:pStyle w:val="a6"/>
        <w:ind w:right="263" w:firstLine="708"/>
      </w:pPr>
      <w:r>
        <w:t>19.</w:t>
      </w:r>
      <w:r>
        <w:tab/>
        <w:t>Конструирование и изучение работы электродвигателя.</w:t>
      </w:r>
    </w:p>
    <w:p w:rsidR="00310047" w:rsidRDefault="00310047" w:rsidP="00310047">
      <w:pPr>
        <w:pStyle w:val="a6"/>
        <w:ind w:right="263" w:firstLine="708"/>
      </w:pPr>
      <w:r>
        <w:t>20.</w:t>
      </w:r>
      <w:r>
        <w:tab/>
        <w:t>Измерение КПД электродвигательной установки.</w:t>
      </w:r>
    </w:p>
    <w:p w:rsidR="00310047" w:rsidRDefault="00310047" w:rsidP="00310047">
      <w:pPr>
        <w:pStyle w:val="a6"/>
        <w:ind w:right="263" w:firstLine="708"/>
      </w:pPr>
      <w:r>
        <w:t>21.</w:t>
      </w:r>
      <w:r>
        <w:tab/>
        <w:t>Опыты по исследованию явления электромагнитной индукции: исследование изменений значения и направления индукционного тока.</w:t>
      </w:r>
    </w:p>
    <w:p w:rsidR="00310047" w:rsidRDefault="00310047" w:rsidP="00310047">
      <w:pPr>
        <w:pStyle w:val="a6"/>
        <w:ind w:right="263" w:firstLine="708"/>
      </w:pPr>
    </w:p>
    <w:p w:rsidR="00310047" w:rsidRDefault="00310047" w:rsidP="00310047">
      <w:pPr>
        <w:pStyle w:val="a6"/>
        <w:ind w:right="263" w:firstLine="708"/>
      </w:pPr>
      <w:r>
        <w:t>9 класс</w:t>
      </w:r>
    </w:p>
    <w:p w:rsidR="00310047" w:rsidRDefault="00310047" w:rsidP="00310047">
      <w:pPr>
        <w:pStyle w:val="a6"/>
        <w:ind w:right="263" w:firstLine="708"/>
      </w:pPr>
    </w:p>
    <w:p w:rsidR="00310047" w:rsidRDefault="00310047" w:rsidP="00310047">
      <w:pPr>
        <w:pStyle w:val="a6"/>
        <w:ind w:right="263" w:firstLine="708"/>
      </w:pPr>
      <w:r>
        <w:t>Раздел 8. Механические явления</w:t>
      </w:r>
    </w:p>
    <w:p w:rsidR="00310047" w:rsidRDefault="00310047" w:rsidP="00310047">
      <w:pPr>
        <w:pStyle w:val="a6"/>
        <w:ind w:right="263" w:firstLine="708"/>
      </w:pPr>
      <w: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310047" w:rsidRDefault="00310047" w:rsidP="00310047">
      <w:pPr>
        <w:pStyle w:val="a6"/>
        <w:ind w:right="263" w:firstLine="708"/>
      </w:pPr>
      <w:r>
        <w:t>Ускорение. Равноускоренное прямолинейное движение. Свободное падение. Опыты Галилея.</w:t>
      </w:r>
    </w:p>
    <w:p w:rsidR="00310047" w:rsidRDefault="00310047" w:rsidP="00310047">
      <w:pPr>
        <w:pStyle w:val="a6"/>
        <w:ind w:right="263" w:firstLine="708"/>
      </w:pPr>
      <w:r>
        <w:t>Равномерное движение по окружности. Период и частота обращения. Линейная и угловая скорости. Центростремительное ускорение.</w:t>
      </w:r>
    </w:p>
    <w:p w:rsidR="00310047" w:rsidRDefault="00310047" w:rsidP="00310047">
      <w:pPr>
        <w:pStyle w:val="a6"/>
        <w:ind w:right="263" w:firstLine="708"/>
      </w:pPr>
      <w:r>
        <w:lastRenderedPageBreak/>
        <w:t>Первый закон Ньютона. Второй закон Ньютона. Третий закон Ньютона. Принцип суперпозиции сил.</w:t>
      </w:r>
    </w:p>
    <w:p w:rsidR="00310047" w:rsidRDefault="00310047" w:rsidP="00310047">
      <w:pPr>
        <w:pStyle w:val="a6"/>
        <w:ind w:right="263" w:firstLine="708"/>
      </w:pPr>
      <w:r>
        <w:t>Сила упругости. Закон Гука. Сила трения: сила трения скольжения, сила трения покоя, другие виды трения.</w:t>
      </w:r>
    </w:p>
    <w:p w:rsidR="00310047" w:rsidRDefault="00310047" w:rsidP="00310047">
      <w:pPr>
        <w:pStyle w:val="a6"/>
        <w:ind w:right="263" w:firstLine="708"/>
      </w:pPr>
      <w: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rsidR="00310047" w:rsidRDefault="00310047" w:rsidP="00310047">
      <w:pPr>
        <w:pStyle w:val="a6"/>
        <w:ind w:right="263" w:firstLine="708"/>
      </w:pPr>
      <w:r>
        <w:t>Равновесие материальной точки. Абсолютно твёрдое тело. Равновесие твёрдого тела с закреплённой осью вращения. Момент силы. Центр тяжести.</w:t>
      </w:r>
    </w:p>
    <w:p w:rsidR="00310047" w:rsidRDefault="00310047" w:rsidP="00310047">
      <w:pPr>
        <w:pStyle w:val="a6"/>
        <w:ind w:right="263" w:firstLine="708"/>
      </w:pPr>
      <w:r>
        <w:t>Импульс тела. Изменение импульса. Импульс силы. Закон сохранения импульса. Реактивное движение (МС).</w:t>
      </w:r>
    </w:p>
    <w:p w:rsidR="00310047" w:rsidRDefault="00310047" w:rsidP="00310047">
      <w:pPr>
        <w:pStyle w:val="a6"/>
        <w:ind w:right="263" w:firstLine="708"/>
      </w:pPr>
      <w: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310047" w:rsidRDefault="00310047" w:rsidP="00310047">
      <w:pPr>
        <w:pStyle w:val="a6"/>
        <w:ind w:right="263" w:firstLine="708"/>
      </w:pPr>
      <w:r>
        <w:t>Демонстрации</w:t>
      </w:r>
    </w:p>
    <w:p w:rsidR="00310047" w:rsidRDefault="00310047" w:rsidP="00310047">
      <w:pPr>
        <w:pStyle w:val="a6"/>
        <w:ind w:right="263" w:firstLine="708"/>
      </w:pPr>
      <w:r>
        <w:t>1.</w:t>
      </w:r>
      <w:r>
        <w:tab/>
        <w:t>Наблюдение механического движения тела относительно разных тел отсчёта.</w:t>
      </w:r>
    </w:p>
    <w:p w:rsidR="00310047" w:rsidRDefault="00310047" w:rsidP="00310047">
      <w:pPr>
        <w:pStyle w:val="a6"/>
        <w:ind w:right="263" w:firstLine="708"/>
      </w:pPr>
      <w:r>
        <w:t>2.</w:t>
      </w:r>
      <w:r>
        <w:tab/>
        <w:t>Сравнение путей и траекторий движения одного и того же тела относительно разных тел отсчёта.</w:t>
      </w:r>
    </w:p>
    <w:p w:rsidR="00310047" w:rsidRDefault="00310047" w:rsidP="00310047">
      <w:pPr>
        <w:pStyle w:val="a6"/>
        <w:ind w:right="263" w:firstLine="708"/>
      </w:pPr>
      <w:r>
        <w:t>3.</w:t>
      </w:r>
      <w:r>
        <w:tab/>
        <w:t>Измерение скорости и ускорения прямолинейного движения.</w:t>
      </w:r>
    </w:p>
    <w:p w:rsidR="00310047" w:rsidRDefault="00310047" w:rsidP="00310047">
      <w:pPr>
        <w:pStyle w:val="a6"/>
        <w:ind w:right="263" w:firstLine="708"/>
      </w:pPr>
      <w:r>
        <w:t>4.</w:t>
      </w:r>
      <w:r>
        <w:tab/>
        <w:t>Исследование признаков равноускоренного движения.</w:t>
      </w:r>
    </w:p>
    <w:p w:rsidR="00310047" w:rsidRDefault="00310047" w:rsidP="00310047">
      <w:pPr>
        <w:pStyle w:val="a6"/>
        <w:ind w:right="263" w:firstLine="708"/>
      </w:pPr>
      <w:r>
        <w:t>5.</w:t>
      </w:r>
      <w:r>
        <w:tab/>
        <w:t>Наблюдение движения тела по окружности.</w:t>
      </w:r>
    </w:p>
    <w:p w:rsidR="00310047" w:rsidRDefault="00310047" w:rsidP="00310047">
      <w:pPr>
        <w:pStyle w:val="a6"/>
        <w:ind w:right="263" w:firstLine="708"/>
      </w:pPr>
      <w:r>
        <w:t>6.</w:t>
      </w:r>
      <w:r>
        <w:tab/>
        <w:t xml:space="preserve">Наблюдение механических явлений, происходящих в системе отсчёта </w:t>
      </w:r>
      <w:r>
        <w:lastRenderedPageBreak/>
        <w:t>«Тележка» при её равномерном и ускоренном движении относительно кабинета физики.</w:t>
      </w:r>
    </w:p>
    <w:p w:rsidR="00310047" w:rsidRDefault="00310047" w:rsidP="00310047">
      <w:pPr>
        <w:pStyle w:val="a6"/>
        <w:ind w:right="263" w:firstLine="708"/>
      </w:pPr>
      <w:r>
        <w:t>7.</w:t>
      </w:r>
      <w:r>
        <w:tab/>
        <w:t>Зависимость ускорения тела от массы тела и действующей на него силы.</w:t>
      </w:r>
    </w:p>
    <w:p w:rsidR="00310047" w:rsidRDefault="00310047" w:rsidP="00310047">
      <w:pPr>
        <w:pStyle w:val="a6"/>
        <w:ind w:right="263" w:firstLine="708"/>
      </w:pPr>
      <w:r>
        <w:t>8.</w:t>
      </w:r>
      <w:r>
        <w:tab/>
        <w:t>Наблюдение равенства сил при взаимодействии тел.</w:t>
      </w:r>
    </w:p>
    <w:p w:rsidR="00310047" w:rsidRDefault="00310047" w:rsidP="00310047">
      <w:pPr>
        <w:pStyle w:val="a6"/>
        <w:ind w:right="263" w:firstLine="708"/>
      </w:pPr>
      <w:r>
        <w:t>9.</w:t>
      </w:r>
      <w:r>
        <w:tab/>
        <w:t>Изменение веса тела при ускоренном движении.</w:t>
      </w:r>
    </w:p>
    <w:p w:rsidR="00310047" w:rsidRDefault="00310047" w:rsidP="00310047">
      <w:pPr>
        <w:pStyle w:val="a6"/>
        <w:ind w:right="263" w:firstLine="708"/>
      </w:pPr>
      <w:r>
        <w:t>10.</w:t>
      </w:r>
      <w:r>
        <w:tab/>
        <w:t>Передача импульса при взаимодействии тел.</w:t>
      </w:r>
    </w:p>
    <w:p w:rsidR="00310047" w:rsidRDefault="00310047" w:rsidP="00310047">
      <w:pPr>
        <w:pStyle w:val="a6"/>
        <w:ind w:right="263" w:firstLine="708"/>
      </w:pPr>
      <w:r>
        <w:t>11.</w:t>
      </w:r>
      <w:r>
        <w:tab/>
        <w:t>Преобразования энергии при взаимодействии тел.</w:t>
      </w:r>
    </w:p>
    <w:p w:rsidR="00310047" w:rsidRDefault="00310047" w:rsidP="00310047">
      <w:pPr>
        <w:pStyle w:val="a6"/>
        <w:ind w:right="263" w:firstLine="708"/>
      </w:pPr>
      <w:r>
        <w:t>12.</w:t>
      </w:r>
      <w:r>
        <w:tab/>
        <w:t>Сохранение импульса при неупругом взаимодействии.</w:t>
      </w:r>
    </w:p>
    <w:p w:rsidR="00310047" w:rsidRDefault="00310047" w:rsidP="00310047">
      <w:pPr>
        <w:pStyle w:val="a6"/>
        <w:ind w:right="263" w:firstLine="708"/>
      </w:pPr>
      <w:r>
        <w:t>13.</w:t>
      </w:r>
      <w:r>
        <w:tab/>
        <w:t>Сохранение импульса при абсолютно упругом взаимодействии.</w:t>
      </w:r>
    </w:p>
    <w:p w:rsidR="00310047" w:rsidRDefault="00310047" w:rsidP="00310047">
      <w:pPr>
        <w:pStyle w:val="a6"/>
        <w:ind w:right="263" w:firstLine="708"/>
      </w:pPr>
      <w:r>
        <w:t>14.</w:t>
      </w:r>
      <w:r>
        <w:tab/>
        <w:t>Наблюдение реактивного движения.</w:t>
      </w:r>
    </w:p>
    <w:p w:rsidR="00310047" w:rsidRDefault="00310047" w:rsidP="00310047">
      <w:pPr>
        <w:pStyle w:val="a6"/>
        <w:ind w:right="263" w:firstLine="708"/>
      </w:pPr>
      <w:r>
        <w:t>15.</w:t>
      </w:r>
      <w:r>
        <w:tab/>
        <w:t>Сохранение механической энергии при свободном падении.</w:t>
      </w:r>
    </w:p>
    <w:p w:rsidR="00310047" w:rsidRDefault="00310047" w:rsidP="00310047">
      <w:pPr>
        <w:pStyle w:val="a6"/>
        <w:ind w:right="263" w:firstLine="708"/>
      </w:pPr>
      <w:r>
        <w:t>16.</w:t>
      </w:r>
      <w:r>
        <w:tab/>
        <w:t>Сохранение механической энергии при движении тела под действием пружины.</w:t>
      </w:r>
    </w:p>
    <w:p w:rsidR="00310047" w:rsidRDefault="00310047" w:rsidP="00310047">
      <w:pPr>
        <w:pStyle w:val="a6"/>
        <w:ind w:right="263" w:firstLine="708"/>
      </w:pPr>
      <w:r>
        <w:t>Лабораторные работы и опыты</w:t>
      </w:r>
    </w:p>
    <w:p w:rsidR="00310047" w:rsidRDefault="00310047" w:rsidP="00310047">
      <w:pPr>
        <w:pStyle w:val="a6"/>
        <w:ind w:right="263" w:firstLine="708"/>
      </w:pPr>
      <w:r>
        <w:t>1.</w:t>
      </w:r>
      <w:r>
        <w:tab/>
        <w:t>Конструирование тракта для разгона и дальнейшего равномерного движения шарика или тележки.</w:t>
      </w:r>
    </w:p>
    <w:p w:rsidR="00310047" w:rsidRDefault="00310047" w:rsidP="00310047">
      <w:pPr>
        <w:pStyle w:val="a6"/>
        <w:ind w:right="263" w:firstLine="708"/>
      </w:pPr>
      <w:r>
        <w:t>2.</w:t>
      </w:r>
      <w:r>
        <w:tab/>
        <w:t>Определение средней скорости скольжения бруска или движения шарика по наклонной плоскости.</w:t>
      </w:r>
    </w:p>
    <w:p w:rsidR="00310047" w:rsidRDefault="00310047" w:rsidP="00310047">
      <w:pPr>
        <w:pStyle w:val="a6"/>
        <w:ind w:right="263" w:firstLine="708"/>
      </w:pPr>
      <w:r>
        <w:t>3.</w:t>
      </w:r>
      <w:r>
        <w:tab/>
        <w:t>Определение ускорения тела при равноускоренном движении по наклонной плоскости.</w:t>
      </w:r>
    </w:p>
    <w:p w:rsidR="00310047" w:rsidRDefault="00310047" w:rsidP="00310047">
      <w:pPr>
        <w:pStyle w:val="a6"/>
        <w:ind w:right="263" w:firstLine="708"/>
      </w:pPr>
      <w:r>
        <w:t>4.</w:t>
      </w:r>
      <w:r>
        <w:tab/>
        <w:t>Исследование зависимости пути от времени при равноускоренном движении без начальной скорости.</w:t>
      </w:r>
    </w:p>
    <w:p w:rsidR="00310047" w:rsidRDefault="00310047" w:rsidP="00310047">
      <w:pPr>
        <w:pStyle w:val="a6"/>
        <w:ind w:right="263" w:firstLine="708"/>
      </w:pPr>
      <w:r>
        <w:t>5.</w:t>
      </w:r>
      <w:r>
        <w:tab/>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310047" w:rsidRDefault="00310047" w:rsidP="00310047">
      <w:pPr>
        <w:pStyle w:val="a6"/>
        <w:ind w:right="263" w:firstLine="708"/>
      </w:pPr>
      <w:r>
        <w:lastRenderedPageBreak/>
        <w:t>6.</w:t>
      </w:r>
      <w:r>
        <w:tab/>
        <w:t>Исследование зависимости силы трения скольжения от силы нормального давления.</w:t>
      </w:r>
    </w:p>
    <w:p w:rsidR="00310047" w:rsidRDefault="00310047" w:rsidP="00310047">
      <w:pPr>
        <w:pStyle w:val="a6"/>
        <w:ind w:right="263" w:firstLine="708"/>
      </w:pPr>
      <w:r>
        <w:t>7.</w:t>
      </w:r>
      <w:r>
        <w:tab/>
        <w:t>Определение коэффициента трения скольжения.</w:t>
      </w:r>
    </w:p>
    <w:p w:rsidR="00310047" w:rsidRDefault="00310047" w:rsidP="00310047">
      <w:pPr>
        <w:pStyle w:val="a6"/>
        <w:ind w:right="263" w:firstLine="708"/>
      </w:pPr>
      <w:r>
        <w:t>8.</w:t>
      </w:r>
      <w:r>
        <w:tab/>
        <w:t>Определение жёсткости пружины.</w:t>
      </w:r>
    </w:p>
    <w:p w:rsidR="00310047" w:rsidRDefault="00310047" w:rsidP="00310047">
      <w:pPr>
        <w:pStyle w:val="a6"/>
        <w:ind w:right="263" w:firstLine="708"/>
      </w:pPr>
      <w:r>
        <w:t>9.</w:t>
      </w:r>
      <w:r>
        <w:tab/>
        <w:t>Определение работы силы трения при равномерном движении тела по горизонтальной поверхности.</w:t>
      </w:r>
    </w:p>
    <w:p w:rsidR="00310047" w:rsidRDefault="00310047" w:rsidP="00310047">
      <w:pPr>
        <w:pStyle w:val="a6"/>
        <w:ind w:right="263" w:firstLine="708"/>
      </w:pPr>
      <w:r>
        <w:t>10.</w:t>
      </w:r>
      <w:r>
        <w:tab/>
        <w:t>Определение работы силы упругости при подъёме груза с использованием неподвижного и подвижного блоков.</w:t>
      </w:r>
    </w:p>
    <w:p w:rsidR="00310047" w:rsidRDefault="00310047" w:rsidP="00310047">
      <w:pPr>
        <w:pStyle w:val="a6"/>
        <w:ind w:right="263" w:firstLine="708"/>
      </w:pPr>
      <w:r>
        <w:t>11.</w:t>
      </w:r>
      <w:r>
        <w:tab/>
        <w:t>Изучение закона сохранения энергии.</w:t>
      </w:r>
    </w:p>
    <w:p w:rsidR="00310047" w:rsidRDefault="00310047" w:rsidP="00310047">
      <w:pPr>
        <w:pStyle w:val="a6"/>
        <w:ind w:right="263" w:firstLine="708"/>
      </w:pPr>
      <w:r>
        <w:t>Раздел 9. Механические колебания и волны</w:t>
      </w:r>
    </w:p>
    <w:p w:rsidR="00310047" w:rsidRDefault="00310047" w:rsidP="00310047">
      <w:pPr>
        <w:pStyle w:val="a6"/>
        <w:ind w:right="263" w:firstLine="708"/>
      </w:pPr>
      <w: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310047" w:rsidRDefault="00310047" w:rsidP="00310047">
      <w:pPr>
        <w:pStyle w:val="a6"/>
        <w:ind w:right="263" w:firstLine="708"/>
      </w:pPr>
      <w:r>
        <w:t>Затухающие колебания. Вынужденные колебания. Резонанс.</w:t>
      </w:r>
    </w:p>
    <w:p w:rsidR="00310047" w:rsidRDefault="00310047" w:rsidP="00310047">
      <w:pPr>
        <w:pStyle w:val="a6"/>
        <w:ind w:right="263" w:firstLine="708"/>
      </w:pPr>
      <w: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rsidR="00310047" w:rsidRDefault="00310047" w:rsidP="00310047">
      <w:pPr>
        <w:pStyle w:val="a6"/>
        <w:ind w:right="263" w:firstLine="708"/>
      </w:pPr>
      <w:r>
        <w:t>Звук. Громкость звука и высота тона. Отражение звука. Инфразвук и ультразвук.</w:t>
      </w:r>
    </w:p>
    <w:p w:rsidR="00310047" w:rsidRDefault="00310047" w:rsidP="00310047">
      <w:pPr>
        <w:pStyle w:val="a6"/>
        <w:ind w:right="263" w:firstLine="708"/>
      </w:pPr>
      <w:r>
        <w:t>Демонстрации</w:t>
      </w:r>
    </w:p>
    <w:p w:rsidR="00310047" w:rsidRDefault="00310047" w:rsidP="00310047">
      <w:pPr>
        <w:pStyle w:val="a6"/>
        <w:ind w:right="263" w:firstLine="708"/>
      </w:pPr>
      <w:r>
        <w:t>1.</w:t>
      </w:r>
      <w:r>
        <w:tab/>
        <w:t>Наблюдение колебаний тел под действием силы тяжести и силы упругости.</w:t>
      </w:r>
    </w:p>
    <w:p w:rsidR="00310047" w:rsidRDefault="00310047" w:rsidP="00310047">
      <w:pPr>
        <w:pStyle w:val="a6"/>
        <w:ind w:right="263" w:firstLine="708"/>
      </w:pPr>
      <w:r>
        <w:t>2.</w:t>
      </w:r>
      <w:r>
        <w:tab/>
        <w:t>Наблюдение колебаний груза на нити и на пружине.</w:t>
      </w:r>
    </w:p>
    <w:p w:rsidR="00310047" w:rsidRDefault="00310047" w:rsidP="00310047">
      <w:pPr>
        <w:pStyle w:val="a6"/>
        <w:ind w:right="263" w:firstLine="708"/>
      </w:pPr>
      <w:r>
        <w:t>3.</w:t>
      </w:r>
      <w:r>
        <w:tab/>
        <w:t>Наблюдение вынужденных колебаний и резонанса.</w:t>
      </w:r>
    </w:p>
    <w:p w:rsidR="00310047" w:rsidRDefault="00310047" w:rsidP="00310047">
      <w:pPr>
        <w:pStyle w:val="a6"/>
        <w:ind w:right="263" w:firstLine="708"/>
      </w:pPr>
      <w:r>
        <w:t>4.</w:t>
      </w:r>
      <w:r>
        <w:tab/>
        <w:t>Распространение продольных и поперечных волн (на модели).</w:t>
      </w:r>
    </w:p>
    <w:p w:rsidR="00310047" w:rsidRDefault="00310047" w:rsidP="00310047">
      <w:pPr>
        <w:pStyle w:val="a6"/>
        <w:ind w:right="263" w:firstLine="708"/>
      </w:pPr>
      <w:r>
        <w:lastRenderedPageBreak/>
        <w:t>5.</w:t>
      </w:r>
      <w:r>
        <w:tab/>
        <w:t>Наблюдение зависимости высоты звука от частоты.</w:t>
      </w:r>
    </w:p>
    <w:p w:rsidR="00310047" w:rsidRDefault="00310047" w:rsidP="00310047">
      <w:pPr>
        <w:pStyle w:val="a6"/>
        <w:ind w:right="263" w:firstLine="708"/>
      </w:pPr>
      <w:r>
        <w:t>6.</w:t>
      </w:r>
      <w:r>
        <w:tab/>
        <w:t>Акустический резонанс.</w:t>
      </w:r>
    </w:p>
    <w:p w:rsidR="00310047" w:rsidRDefault="00310047" w:rsidP="00310047">
      <w:pPr>
        <w:pStyle w:val="a6"/>
        <w:ind w:right="263" w:firstLine="708"/>
      </w:pPr>
      <w:r>
        <w:t>Лабораторные работы и опыты</w:t>
      </w:r>
    </w:p>
    <w:p w:rsidR="00310047" w:rsidRDefault="00310047" w:rsidP="00310047">
      <w:pPr>
        <w:pStyle w:val="a6"/>
        <w:ind w:right="263" w:firstLine="708"/>
      </w:pPr>
      <w:r>
        <w:t>1.</w:t>
      </w:r>
      <w:r>
        <w:tab/>
        <w:t>Определение частоты и периода колебаний математического маятника.</w:t>
      </w:r>
    </w:p>
    <w:p w:rsidR="00310047" w:rsidRDefault="00310047" w:rsidP="00310047">
      <w:pPr>
        <w:pStyle w:val="a6"/>
        <w:ind w:right="263" w:firstLine="708"/>
      </w:pPr>
      <w:r>
        <w:t>2.</w:t>
      </w:r>
      <w:r>
        <w:tab/>
        <w:t>Определение частоты и периода колебаний пружинного маятника.</w:t>
      </w:r>
    </w:p>
    <w:p w:rsidR="00310047" w:rsidRDefault="00310047" w:rsidP="00310047">
      <w:pPr>
        <w:pStyle w:val="a6"/>
        <w:ind w:right="263" w:firstLine="708"/>
      </w:pPr>
      <w:r>
        <w:t>3.</w:t>
      </w:r>
      <w:r>
        <w:tab/>
        <w:t>Исследование зависимости периода колебаний подвешенного к нити груза от длины нити.</w:t>
      </w:r>
    </w:p>
    <w:p w:rsidR="00310047" w:rsidRDefault="00310047" w:rsidP="00310047">
      <w:pPr>
        <w:pStyle w:val="a6"/>
        <w:ind w:right="263" w:firstLine="708"/>
      </w:pPr>
      <w:r>
        <w:t>4.</w:t>
      </w:r>
      <w:r>
        <w:tab/>
        <w:t>Исследование зависимости периода колебаний пружинного маятника от массы груза.</w:t>
      </w:r>
    </w:p>
    <w:p w:rsidR="00310047" w:rsidRDefault="00310047" w:rsidP="00310047">
      <w:pPr>
        <w:pStyle w:val="a6"/>
        <w:ind w:right="263" w:firstLine="708"/>
      </w:pPr>
      <w:r>
        <w:t>5.</w:t>
      </w:r>
      <w:r>
        <w:tab/>
        <w:t>Проверка независимости периода колебаний груза, подвешенного к нити, от массы груза.</w:t>
      </w:r>
    </w:p>
    <w:p w:rsidR="00310047" w:rsidRDefault="00310047" w:rsidP="00310047">
      <w:pPr>
        <w:pStyle w:val="a6"/>
        <w:ind w:right="263" w:firstLine="708"/>
      </w:pPr>
      <w:r>
        <w:t>6.</w:t>
      </w:r>
      <w:r>
        <w:tab/>
        <w:t>Опыты, демонстрирующие зависимость периода колебаний пружинного маятника от массы груза и жёсткости пружины.</w:t>
      </w:r>
    </w:p>
    <w:p w:rsidR="00310047" w:rsidRDefault="00310047" w:rsidP="00310047">
      <w:pPr>
        <w:pStyle w:val="a6"/>
        <w:ind w:right="263" w:firstLine="708"/>
      </w:pPr>
      <w:r>
        <w:t>7.</w:t>
      </w:r>
      <w:r>
        <w:tab/>
        <w:t>Измерение ускорения свободного падения.</w:t>
      </w:r>
    </w:p>
    <w:p w:rsidR="00310047" w:rsidRDefault="00310047" w:rsidP="00310047">
      <w:pPr>
        <w:pStyle w:val="a6"/>
        <w:ind w:right="263" w:firstLine="708"/>
      </w:pPr>
      <w:r>
        <w:t>Раздел 10. Электромагнитное поле и электромагнитные волны</w:t>
      </w:r>
    </w:p>
    <w:p w:rsidR="00310047" w:rsidRDefault="00310047" w:rsidP="00310047">
      <w:pPr>
        <w:pStyle w:val="a6"/>
        <w:ind w:right="263" w:firstLine="708"/>
      </w:pPr>
      <w: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310047" w:rsidRDefault="00310047" w:rsidP="00310047">
      <w:pPr>
        <w:pStyle w:val="a6"/>
        <w:ind w:right="263" w:firstLine="708"/>
      </w:pPr>
      <w:r>
        <w:t>Электромагнитная природа света. Скорость света. Волновые свойства света.</w:t>
      </w:r>
    </w:p>
    <w:p w:rsidR="00310047" w:rsidRDefault="00310047" w:rsidP="00310047">
      <w:pPr>
        <w:pStyle w:val="a6"/>
        <w:ind w:right="263" w:firstLine="708"/>
      </w:pPr>
      <w:r>
        <w:t>Демонстрации</w:t>
      </w:r>
    </w:p>
    <w:p w:rsidR="00310047" w:rsidRDefault="00310047" w:rsidP="00310047">
      <w:pPr>
        <w:pStyle w:val="a6"/>
        <w:ind w:right="263" w:firstLine="708"/>
      </w:pPr>
      <w:r>
        <w:t>1.</w:t>
      </w:r>
      <w:r>
        <w:tab/>
        <w:t>Свойства электромагнитных волн.</w:t>
      </w:r>
    </w:p>
    <w:p w:rsidR="00310047" w:rsidRDefault="00310047" w:rsidP="00310047">
      <w:pPr>
        <w:pStyle w:val="a6"/>
        <w:ind w:right="263" w:firstLine="708"/>
      </w:pPr>
      <w:r>
        <w:t>2.</w:t>
      </w:r>
      <w:r>
        <w:tab/>
        <w:t>Волновые свойства света.</w:t>
      </w:r>
    </w:p>
    <w:p w:rsidR="00310047" w:rsidRDefault="00310047" w:rsidP="00310047">
      <w:pPr>
        <w:pStyle w:val="a6"/>
        <w:ind w:right="263" w:firstLine="708"/>
      </w:pPr>
      <w:r>
        <w:t>Лабораторные работы и опыты</w:t>
      </w:r>
    </w:p>
    <w:p w:rsidR="00310047" w:rsidRDefault="00310047" w:rsidP="00310047">
      <w:pPr>
        <w:pStyle w:val="a6"/>
        <w:ind w:right="263" w:firstLine="708"/>
      </w:pPr>
      <w:r>
        <w:lastRenderedPageBreak/>
        <w:t>1. Изучение свойств электромагнитных волн с помощью мобильного телефона.</w:t>
      </w:r>
    </w:p>
    <w:p w:rsidR="00310047" w:rsidRDefault="00310047" w:rsidP="00310047">
      <w:pPr>
        <w:pStyle w:val="a6"/>
        <w:ind w:right="263" w:firstLine="708"/>
      </w:pPr>
      <w:r>
        <w:t>Раздел 11. Световые явления</w:t>
      </w:r>
    </w:p>
    <w:p w:rsidR="00310047" w:rsidRDefault="00310047" w:rsidP="00310047">
      <w:pPr>
        <w:pStyle w:val="a6"/>
        <w:ind w:right="263" w:firstLine="708"/>
      </w:pPr>
      <w: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310047" w:rsidRDefault="00310047" w:rsidP="00310047">
      <w:pPr>
        <w:pStyle w:val="a6"/>
        <w:ind w:right="263" w:firstLine="708"/>
      </w:pPr>
      <w: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310047" w:rsidRDefault="00310047" w:rsidP="00310047">
      <w:pPr>
        <w:pStyle w:val="a6"/>
        <w:ind w:right="263" w:firstLine="708"/>
      </w:pPr>
      <w:r>
        <w:t>Линза. Ход лучей в линзе. Оптическая система фотоаппарата, микроскопа и телескопа (МС). Глаз как оптическая система. Близорукость и дальнозоркость.</w:t>
      </w:r>
    </w:p>
    <w:p w:rsidR="00310047" w:rsidRDefault="00310047" w:rsidP="00310047">
      <w:pPr>
        <w:pStyle w:val="a6"/>
        <w:ind w:right="263" w:firstLine="708"/>
      </w:pPr>
      <w:r>
        <w:t>Разложение белого света в спектр. Опыты Ньютона. Сложение спектральных цветов. Дисперсия света.</w:t>
      </w:r>
    </w:p>
    <w:p w:rsidR="00310047" w:rsidRDefault="00310047" w:rsidP="00310047">
      <w:pPr>
        <w:pStyle w:val="a6"/>
        <w:ind w:right="263" w:firstLine="708"/>
      </w:pPr>
      <w:r>
        <w:t>Демонстрации</w:t>
      </w:r>
    </w:p>
    <w:p w:rsidR="00310047" w:rsidRDefault="00310047" w:rsidP="00310047">
      <w:pPr>
        <w:pStyle w:val="a6"/>
        <w:ind w:right="263" w:firstLine="708"/>
      </w:pPr>
      <w:r>
        <w:t>1.</w:t>
      </w:r>
      <w:r>
        <w:tab/>
        <w:t>Прямолинейное распространение света.</w:t>
      </w:r>
    </w:p>
    <w:p w:rsidR="00310047" w:rsidRDefault="00310047" w:rsidP="00310047">
      <w:pPr>
        <w:pStyle w:val="a6"/>
        <w:ind w:right="263" w:firstLine="708"/>
      </w:pPr>
      <w:r>
        <w:t>2.</w:t>
      </w:r>
      <w:r>
        <w:tab/>
        <w:t>Отражение света.</w:t>
      </w:r>
    </w:p>
    <w:p w:rsidR="00310047" w:rsidRDefault="00310047" w:rsidP="00310047">
      <w:pPr>
        <w:pStyle w:val="a6"/>
        <w:ind w:right="263" w:firstLine="708"/>
      </w:pPr>
      <w:r>
        <w:t>3.</w:t>
      </w:r>
      <w:r>
        <w:tab/>
        <w:t>Получение изображений в плоском, вогнутом и выпуклом зеркалах.</w:t>
      </w:r>
    </w:p>
    <w:p w:rsidR="00310047" w:rsidRDefault="00310047" w:rsidP="00310047">
      <w:pPr>
        <w:pStyle w:val="a6"/>
        <w:ind w:right="263" w:firstLine="708"/>
      </w:pPr>
      <w:r>
        <w:t>4.</w:t>
      </w:r>
      <w:r>
        <w:tab/>
        <w:t>Преломление света.</w:t>
      </w:r>
    </w:p>
    <w:p w:rsidR="00310047" w:rsidRDefault="00310047" w:rsidP="00310047">
      <w:pPr>
        <w:pStyle w:val="a6"/>
        <w:ind w:right="263" w:firstLine="708"/>
      </w:pPr>
      <w:r>
        <w:t>5.</w:t>
      </w:r>
      <w:r>
        <w:tab/>
        <w:t>Оптический световод.</w:t>
      </w:r>
    </w:p>
    <w:p w:rsidR="00310047" w:rsidRDefault="00310047" w:rsidP="00310047">
      <w:pPr>
        <w:pStyle w:val="a6"/>
        <w:ind w:right="263" w:firstLine="708"/>
      </w:pPr>
      <w:r>
        <w:t>6.</w:t>
      </w:r>
      <w:r>
        <w:tab/>
        <w:t>Ход лучей в собирающей линзе.</w:t>
      </w:r>
    </w:p>
    <w:p w:rsidR="00310047" w:rsidRDefault="00310047" w:rsidP="00310047">
      <w:pPr>
        <w:pStyle w:val="a6"/>
        <w:ind w:right="263" w:firstLine="708"/>
      </w:pPr>
      <w:r>
        <w:t>7.</w:t>
      </w:r>
      <w:r>
        <w:tab/>
        <w:t>Ход лучей в рассеивающей линзе.</w:t>
      </w:r>
    </w:p>
    <w:p w:rsidR="00310047" w:rsidRDefault="00310047" w:rsidP="00310047">
      <w:pPr>
        <w:pStyle w:val="a6"/>
        <w:ind w:right="263" w:firstLine="708"/>
      </w:pPr>
      <w:r>
        <w:t>8.</w:t>
      </w:r>
      <w:r>
        <w:tab/>
        <w:t>Получение изображений с помощью линз.</w:t>
      </w:r>
    </w:p>
    <w:p w:rsidR="00310047" w:rsidRDefault="00310047" w:rsidP="00310047">
      <w:pPr>
        <w:pStyle w:val="a6"/>
        <w:ind w:right="263" w:firstLine="708"/>
      </w:pPr>
      <w:r>
        <w:t>9.</w:t>
      </w:r>
      <w:r>
        <w:tab/>
        <w:t>Принцип действия фотоаппарата, микроскопа и телескопа.</w:t>
      </w:r>
    </w:p>
    <w:p w:rsidR="00310047" w:rsidRDefault="00310047" w:rsidP="00310047">
      <w:pPr>
        <w:pStyle w:val="a6"/>
        <w:ind w:right="263" w:firstLine="708"/>
      </w:pPr>
      <w:r>
        <w:t>10.</w:t>
      </w:r>
      <w:r>
        <w:tab/>
        <w:t>Модель глаза.</w:t>
      </w:r>
    </w:p>
    <w:p w:rsidR="00310047" w:rsidRDefault="00310047" w:rsidP="00310047">
      <w:pPr>
        <w:pStyle w:val="a6"/>
        <w:ind w:right="263" w:firstLine="708"/>
      </w:pPr>
      <w:r>
        <w:t>11.</w:t>
      </w:r>
      <w:r>
        <w:tab/>
        <w:t>Разложение белого света в спектр.</w:t>
      </w:r>
    </w:p>
    <w:p w:rsidR="00310047" w:rsidRDefault="00310047" w:rsidP="00310047">
      <w:pPr>
        <w:pStyle w:val="a6"/>
        <w:ind w:right="263" w:firstLine="708"/>
      </w:pPr>
      <w:r>
        <w:t>12.</w:t>
      </w:r>
      <w:r>
        <w:tab/>
        <w:t>Получение белого света при сложении света разных цветов.</w:t>
      </w:r>
    </w:p>
    <w:p w:rsidR="00310047" w:rsidRDefault="00310047" w:rsidP="00310047">
      <w:pPr>
        <w:pStyle w:val="a6"/>
        <w:ind w:right="263" w:firstLine="708"/>
      </w:pPr>
      <w:r>
        <w:lastRenderedPageBreak/>
        <w:t>Лабораторные работы и опыты</w:t>
      </w:r>
    </w:p>
    <w:p w:rsidR="00310047" w:rsidRDefault="00310047" w:rsidP="00310047">
      <w:pPr>
        <w:pStyle w:val="a6"/>
        <w:ind w:right="263" w:firstLine="708"/>
      </w:pPr>
      <w:r>
        <w:t>1.</w:t>
      </w:r>
      <w:r>
        <w:tab/>
        <w:t>Исследование зависимости угла отражения светового луча от угла падения.</w:t>
      </w:r>
    </w:p>
    <w:p w:rsidR="00310047" w:rsidRDefault="00310047" w:rsidP="00310047">
      <w:pPr>
        <w:pStyle w:val="a6"/>
        <w:ind w:right="263" w:firstLine="708"/>
      </w:pPr>
      <w:r>
        <w:t>2.</w:t>
      </w:r>
      <w:r>
        <w:tab/>
        <w:t>Изучение характеристик изображения предмета в плоском зеркале.</w:t>
      </w:r>
    </w:p>
    <w:p w:rsidR="00310047" w:rsidRDefault="00310047" w:rsidP="00310047">
      <w:pPr>
        <w:pStyle w:val="a6"/>
        <w:ind w:right="263" w:firstLine="708"/>
      </w:pPr>
      <w:r>
        <w:t>3.</w:t>
      </w:r>
      <w:r>
        <w:tab/>
        <w:t>Исследование зависимости угла преломления светового луча от угла падения на границе «воздух—стекло».</w:t>
      </w:r>
    </w:p>
    <w:p w:rsidR="00310047" w:rsidRDefault="00310047" w:rsidP="00310047">
      <w:pPr>
        <w:pStyle w:val="a6"/>
        <w:ind w:right="263" w:firstLine="708"/>
      </w:pPr>
      <w:r>
        <w:t>4.</w:t>
      </w:r>
      <w:r>
        <w:tab/>
        <w:t>Получение изображений с помощью собирающей линзы.</w:t>
      </w:r>
    </w:p>
    <w:p w:rsidR="00310047" w:rsidRDefault="00310047" w:rsidP="00310047">
      <w:pPr>
        <w:pStyle w:val="a6"/>
        <w:ind w:right="263" w:firstLine="708"/>
      </w:pPr>
      <w:r>
        <w:t>5.</w:t>
      </w:r>
      <w:r>
        <w:tab/>
        <w:t>Определение фокусного расстояния и оптической силы собирающей линзы.</w:t>
      </w:r>
    </w:p>
    <w:p w:rsidR="00310047" w:rsidRDefault="00310047" w:rsidP="00310047">
      <w:pPr>
        <w:pStyle w:val="a6"/>
        <w:ind w:right="263" w:firstLine="708"/>
      </w:pPr>
      <w:r>
        <w:t>6.</w:t>
      </w:r>
      <w:r>
        <w:tab/>
        <w:t>Опыты по разложению белого света в спектр.</w:t>
      </w:r>
    </w:p>
    <w:p w:rsidR="00310047" w:rsidRDefault="00310047" w:rsidP="00310047">
      <w:pPr>
        <w:pStyle w:val="a6"/>
        <w:ind w:right="263" w:firstLine="708"/>
      </w:pPr>
      <w:r>
        <w:t>7.</w:t>
      </w:r>
      <w:r>
        <w:tab/>
        <w:t>Опыты по восприятию цвета предметов при их наблюдении через цветовые фильтры.</w:t>
      </w:r>
    </w:p>
    <w:p w:rsidR="00310047" w:rsidRDefault="00310047" w:rsidP="00310047">
      <w:pPr>
        <w:pStyle w:val="a6"/>
        <w:ind w:right="263" w:firstLine="708"/>
      </w:pPr>
      <w:r>
        <w:t>Раздел 12. Квантовые явления</w:t>
      </w:r>
    </w:p>
    <w:p w:rsidR="00310047" w:rsidRDefault="00310047" w:rsidP="00310047">
      <w:pPr>
        <w:pStyle w:val="a6"/>
        <w:ind w:right="263" w:firstLine="708"/>
      </w:pPr>
      <w:r>
        <w:t>Опыты Резерфорда и планетарная модель атома. Модель атома Бора. Испускание и поглощение света атомом. Кванты. Линейчатые спектры.</w:t>
      </w:r>
    </w:p>
    <w:p w:rsidR="00310047" w:rsidRDefault="00310047" w:rsidP="00310047">
      <w:pPr>
        <w:pStyle w:val="a6"/>
        <w:ind w:right="263" w:firstLine="708"/>
      </w:pPr>
      <w:r>
        <w:t>Радиоактивность. Альфа-, бета- и гамма-излучения. Строение атомного ядра. Нуклонная модель атомного ядра. Изотопы.</w:t>
      </w:r>
    </w:p>
    <w:p w:rsidR="00310047" w:rsidRDefault="00310047" w:rsidP="00310047">
      <w:pPr>
        <w:pStyle w:val="a6"/>
        <w:ind w:right="263" w:firstLine="708"/>
      </w:pPr>
      <w:r>
        <w:t>Радиоактивные превращения. Период полураспада атомных ядер.</w:t>
      </w:r>
    </w:p>
    <w:p w:rsidR="00310047" w:rsidRDefault="00310047" w:rsidP="00310047">
      <w:pPr>
        <w:pStyle w:val="a6"/>
        <w:ind w:right="263" w:firstLine="708"/>
      </w:pPr>
      <w: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310047" w:rsidRDefault="00310047" w:rsidP="00310047">
      <w:pPr>
        <w:pStyle w:val="a6"/>
        <w:ind w:right="263" w:firstLine="708"/>
      </w:pPr>
      <w:r>
        <w:t>Ядерная энергетика. Действия радиоактивных излучений на живые организмы (МС).</w:t>
      </w:r>
    </w:p>
    <w:p w:rsidR="00310047" w:rsidRDefault="00310047" w:rsidP="00310047">
      <w:pPr>
        <w:pStyle w:val="a6"/>
        <w:ind w:right="263" w:firstLine="708"/>
      </w:pPr>
      <w:r>
        <w:t>Демонстрации</w:t>
      </w:r>
    </w:p>
    <w:p w:rsidR="00310047" w:rsidRDefault="00310047" w:rsidP="00310047">
      <w:pPr>
        <w:pStyle w:val="a6"/>
        <w:ind w:right="263" w:firstLine="708"/>
      </w:pPr>
      <w:r>
        <w:t>1.</w:t>
      </w:r>
      <w:r>
        <w:tab/>
        <w:t>Спектры излучения и поглощения.</w:t>
      </w:r>
    </w:p>
    <w:p w:rsidR="00310047" w:rsidRDefault="00310047" w:rsidP="00310047">
      <w:pPr>
        <w:pStyle w:val="a6"/>
        <w:ind w:right="263" w:firstLine="708"/>
      </w:pPr>
      <w:r>
        <w:lastRenderedPageBreak/>
        <w:t>2.</w:t>
      </w:r>
      <w:r>
        <w:tab/>
        <w:t>Спектры различных газов.</w:t>
      </w:r>
    </w:p>
    <w:p w:rsidR="00310047" w:rsidRDefault="00310047" w:rsidP="00310047">
      <w:pPr>
        <w:pStyle w:val="a6"/>
        <w:ind w:right="263" w:firstLine="708"/>
      </w:pPr>
      <w:r>
        <w:t>3.</w:t>
      </w:r>
      <w:r>
        <w:tab/>
        <w:t>Спектр водорода.</w:t>
      </w:r>
    </w:p>
    <w:p w:rsidR="00310047" w:rsidRDefault="00310047" w:rsidP="00310047">
      <w:pPr>
        <w:pStyle w:val="a6"/>
        <w:ind w:right="263" w:firstLine="708"/>
      </w:pPr>
      <w:r>
        <w:t>4.</w:t>
      </w:r>
      <w:r>
        <w:tab/>
        <w:t>Наблюдение треков в камере Вильсона.</w:t>
      </w:r>
    </w:p>
    <w:p w:rsidR="00310047" w:rsidRDefault="00310047" w:rsidP="00310047">
      <w:pPr>
        <w:pStyle w:val="a6"/>
        <w:ind w:right="263" w:firstLine="708"/>
      </w:pPr>
      <w:r>
        <w:t>5.</w:t>
      </w:r>
      <w:r>
        <w:tab/>
        <w:t>Работа счётчика ионизирующих излучений.</w:t>
      </w:r>
    </w:p>
    <w:p w:rsidR="00310047" w:rsidRDefault="00310047" w:rsidP="00310047">
      <w:pPr>
        <w:pStyle w:val="a6"/>
        <w:ind w:right="263" w:firstLine="708"/>
      </w:pPr>
      <w:r>
        <w:t>6.</w:t>
      </w:r>
      <w:r>
        <w:tab/>
        <w:t>Регистрация излучения природных минералов и продуктов.</w:t>
      </w:r>
    </w:p>
    <w:p w:rsidR="00310047" w:rsidRDefault="00310047" w:rsidP="00310047">
      <w:pPr>
        <w:pStyle w:val="a6"/>
        <w:ind w:right="263" w:firstLine="708"/>
      </w:pPr>
      <w:r>
        <w:t>Лабораторные работы и опыты</w:t>
      </w:r>
    </w:p>
    <w:p w:rsidR="00310047" w:rsidRDefault="00310047" w:rsidP="00310047">
      <w:pPr>
        <w:pStyle w:val="a6"/>
        <w:ind w:right="263" w:firstLine="708"/>
      </w:pPr>
      <w:r>
        <w:t>1.</w:t>
      </w:r>
      <w:r>
        <w:tab/>
        <w:t>Наблюдение сплошных и линейчатых спектров излучения.</w:t>
      </w:r>
    </w:p>
    <w:p w:rsidR="00310047" w:rsidRDefault="00310047" w:rsidP="00310047">
      <w:pPr>
        <w:pStyle w:val="a6"/>
        <w:ind w:right="263" w:firstLine="708"/>
      </w:pPr>
      <w:r>
        <w:t>2.</w:t>
      </w:r>
      <w:r>
        <w:tab/>
        <w:t>Исследование треков: измерение энергии частицы по тормозному пути (по фотографиям).</w:t>
      </w:r>
    </w:p>
    <w:p w:rsidR="00310047" w:rsidRDefault="00310047" w:rsidP="00310047">
      <w:pPr>
        <w:pStyle w:val="a6"/>
        <w:ind w:right="263" w:firstLine="708"/>
      </w:pPr>
      <w:r>
        <w:t>3.</w:t>
      </w:r>
      <w:r>
        <w:tab/>
        <w:t>Измерение радиоактивного фона.</w:t>
      </w:r>
    </w:p>
    <w:p w:rsidR="00310047" w:rsidRDefault="00310047" w:rsidP="00310047">
      <w:pPr>
        <w:pStyle w:val="a6"/>
        <w:ind w:right="263" w:firstLine="708"/>
      </w:pPr>
      <w:r>
        <w:t>Повторительно-обобщающий модуль</w:t>
      </w:r>
    </w:p>
    <w:p w:rsidR="00310047" w:rsidRDefault="00310047" w:rsidP="00310047">
      <w:pPr>
        <w:pStyle w:val="a6"/>
        <w:ind w:right="263" w:firstLine="708"/>
      </w:pPr>
      <w: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310047" w:rsidRDefault="00310047" w:rsidP="00310047">
      <w:pPr>
        <w:pStyle w:val="a6"/>
        <w:ind w:right="263" w:firstLine="708"/>
      </w:pPr>
      <w: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310047" w:rsidRDefault="00310047" w:rsidP="00310047">
      <w:pPr>
        <w:pStyle w:val="a6"/>
        <w:ind w:right="263" w:firstLine="708"/>
      </w:pPr>
      <w:r>
        <w:t>Принципиально деятельностный характер данного раздела реализуется за счёт того, что учащиеся выполняют задания, в которых им предлагается:</w:t>
      </w:r>
    </w:p>
    <w:p w:rsidR="00310047" w:rsidRDefault="00310047" w:rsidP="00310047">
      <w:pPr>
        <w:pStyle w:val="a6"/>
        <w:ind w:right="263" w:firstLine="708"/>
      </w:pPr>
      <w:r>
        <w:lastRenderedPageBreak/>
        <w:t></w:t>
      </w:r>
      <w:r>
        <w:tab/>
        <w:t>на основе полученных знаний распознавать и научно объяснять физические явления в окружающей природе и повседневной жизни;</w:t>
      </w:r>
    </w:p>
    <w:p w:rsidR="00310047" w:rsidRDefault="00310047" w:rsidP="00310047">
      <w:pPr>
        <w:pStyle w:val="a6"/>
        <w:ind w:right="263" w:firstLine="708"/>
      </w:pPr>
      <w:r>
        <w:t></w:t>
      </w:r>
      <w:r>
        <w:tab/>
        <w:t>использовать научные методы исследования физических явлений, в том числе для проверки гипотез и получения теоретических выводов;</w:t>
      </w:r>
    </w:p>
    <w:p w:rsidR="00310047" w:rsidRDefault="00310047" w:rsidP="00310047">
      <w:pPr>
        <w:pStyle w:val="a6"/>
        <w:ind w:right="263" w:firstLine="708"/>
      </w:pPr>
      <w:r>
        <w:t></w:t>
      </w:r>
      <w:r>
        <w:tab/>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310047" w:rsidRDefault="00310047" w:rsidP="00310047">
      <w:pPr>
        <w:pStyle w:val="a6"/>
        <w:ind w:right="263" w:firstLine="708"/>
      </w:pPr>
      <w:r>
        <w:t xml:space="preserve">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 </w:t>
      </w:r>
    </w:p>
    <w:p w:rsidR="00310047" w:rsidRDefault="00310047" w:rsidP="00310047">
      <w:pPr>
        <w:pStyle w:val="a6"/>
        <w:ind w:right="263" w:firstLine="708"/>
      </w:pPr>
      <w:r>
        <w:t>ПЛАНИРУЕМЫЕ РЕЗУЛЬТАТЫ ОСВОЕНИЯ</w:t>
      </w:r>
    </w:p>
    <w:p w:rsidR="00310047" w:rsidRDefault="00310047" w:rsidP="00310047">
      <w:pPr>
        <w:pStyle w:val="a6"/>
        <w:ind w:right="263" w:firstLine="708"/>
      </w:pPr>
      <w:r>
        <w:t>УЧЕБНОГО ПРЕДМЕТА «ФИЗИКА»</w:t>
      </w:r>
    </w:p>
    <w:p w:rsidR="00310047" w:rsidRDefault="00310047" w:rsidP="00310047">
      <w:pPr>
        <w:pStyle w:val="a6"/>
        <w:ind w:right="263" w:firstLine="708"/>
      </w:pPr>
      <w:r>
        <w:t>НА УРОВНЕ ОСНОВНОГО ОБЩЕГО ОБРАЗОВАНИЯ</w:t>
      </w:r>
    </w:p>
    <w:p w:rsidR="00310047" w:rsidRDefault="00310047" w:rsidP="00310047">
      <w:pPr>
        <w:pStyle w:val="a6"/>
        <w:ind w:right="263" w:firstLine="708"/>
      </w:pPr>
    </w:p>
    <w:p w:rsidR="00310047" w:rsidRDefault="00310047" w:rsidP="00310047">
      <w:pPr>
        <w:pStyle w:val="a6"/>
        <w:ind w:right="263" w:firstLine="708"/>
      </w:pPr>
      <w: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310047" w:rsidRDefault="00310047" w:rsidP="00310047">
      <w:pPr>
        <w:pStyle w:val="a6"/>
        <w:ind w:right="263" w:firstLine="708"/>
      </w:pPr>
    </w:p>
    <w:p w:rsidR="00310047" w:rsidRDefault="00310047" w:rsidP="00310047">
      <w:pPr>
        <w:pStyle w:val="a6"/>
        <w:ind w:right="263" w:firstLine="708"/>
      </w:pPr>
      <w:r>
        <w:t>ЛИЧНОСТНЫЕ РЕЗУЛЬТАТЫ</w:t>
      </w:r>
    </w:p>
    <w:p w:rsidR="00310047" w:rsidRDefault="00310047" w:rsidP="00310047">
      <w:pPr>
        <w:pStyle w:val="a6"/>
        <w:ind w:right="263" w:firstLine="708"/>
      </w:pPr>
      <w:r>
        <w:t>Патриотическое воспитание:</w:t>
      </w:r>
    </w:p>
    <w:p w:rsidR="00310047" w:rsidRDefault="00310047" w:rsidP="00310047">
      <w:pPr>
        <w:pStyle w:val="a6"/>
        <w:ind w:right="263" w:firstLine="708"/>
      </w:pPr>
      <w:r>
        <w:t>—проявление интереса к истории и современному состоянию российской физической науки;</w:t>
      </w:r>
    </w:p>
    <w:p w:rsidR="00310047" w:rsidRDefault="00310047" w:rsidP="00310047">
      <w:pPr>
        <w:pStyle w:val="a6"/>
        <w:ind w:right="263" w:firstLine="708"/>
      </w:pPr>
      <w:r>
        <w:t>—ценностное отношение к достижениям российских учёных-физиков.</w:t>
      </w:r>
    </w:p>
    <w:p w:rsidR="00310047" w:rsidRDefault="00310047" w:rsidP="00310047">
      <w:pPr>
        <w:pStyle w:val="a6"/>
        <w:ind w:right="263" w:firstLine="708"/>
      </w:pPr>
      <w:r>
        <w:lastRenderedPageBreak/>
        <w:t>Гражданское и духовно-нравственное воспитание:</w:t>
      </w:r>
    </w:p>
    <w:p w:rsidR="00310047" w:rsidRDefault="00310047" w:rsidP="00310047">
      <w:pPr>
        <w:pStyle w:val="a6"/>
        <w:ind w:right="263" w:firstLine="708"/>
      </w:pPr>
      <w:r>
        <w:t>—готовность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310047" w:rsidRDefault="00310047" w:rsidP="00310047">
      <w:pPr>
        <w:pStyle w:val="a6"/>
        <w:ind w:right="263" w:firstLine="708"/>
      </w:pPr>
      <w:r>
        <w:t>—осознание важности морально-этических принципов в деятельности учёного.</w:t>
      </w:r>
    </w:p>
    <w:p w:rsidR="00310047" w:rsidRDefault="00310047" w:rsidP="00310047">
      <w:pPr>
        <w:pStyle w:val="a6"/>
        <w:ind w:right="263" w:firstLine="708"/>
      </w:pPr>
      <w:r>
        <w:t>Эстетическое воспитание:</w:t>
      </w:r>
    </w:p>
    <w:p w:rsidR="00310047" w:rsidRDefault="00310047" w:rsidP="00310047">
      <w:pPr>
        <w:pStyle w:val="a6"/>
        <w:ind w:right="263" w:firstLine="708"/>
      </w:pPr>
      <w:r>
        <w:t>—восприятие эстетических качеств физической науки: её гармоничного построения, строгости, точности, лаконичности.</w:t>
      </w:r>
    </w:p>
    <w:p w:rsidR="00310047" w:rsidRDefault="00310047" w:rsidP="00310047">
      <w:pPr>
        <w:pStyle w:val="a6"/>
        <w:ind w:right="263" w:firstLine="708"/>
      </w:pPr>
      <w:r>
        <w:t>Ценности научного познания:</w:t>
      </w:r>
    </w:p>
    <w:p w:rsidR="00310047" w:rsidRDefault="00310047" w:rsidP="00310047">
      <w:pPr>
        <w:pStyle w:val="a6"/>
        <w:ind w:right="263" w:firstLine="708"/>
      </w:pPr>
      <w:r>
        <w:t>—осознание ценности физической науки как мощного инструмента познания мира, основы развития технологий, важнейшей составляющей культуры;</w:t>
      </w:r>
    </w:p>
    <w:p w:rsidR="00310047" w:rsidRDefault="00310047" w:rsidP="00310047">
      <w:pPr>
        <w:pStyle w:val="a6"/>
        <w:ind w:right="263" w:firstLine="708"/>
      </w:pPr>
      <w:r>
        <w:t>—развитие научной любознательности, интереса к исследовательской деятельности.</w:t>
      </w:r>
    </w:p>
    <w:p w:rsidR="00310047" w:rsidRDefault="00310047" w:rsidP="00310047">
      <w:pPr>
        <w:pStyle w:val="a6"/>
        <w:ind w:right="263" w:firstLine="708"/>
      </w:pPr>
      <w:r>
        <w:t>Формирование культуры здоровья и эмоционального благополучия:</w:t>
      </w:r>
    </w:p>
    <w:p w:rsidR="00310047" w:rsidRDefault="00310047" w:rsidP="00310047">
      <w:pPr>
        <w:pStyle w:val="a6"/>
        <w:ind w:right="263" w:firstLine="708"/>
      </w:pPr>
      <w: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310047" w:rsidRDefault="00310047" w:rsidP="00310047">
      <w:pPr>
        <w:pStyle w:val="a6"/>
        <w:ind w:right="263" w:firstLine="708"/>
      </w:pPr>
      <w:r>
        <w:t>—сформированность навыка рефлексии, признание своего права на ошибку и такого же права у другого человека.</w:t>
      </w:r>
    </w:p>
    <w:p w:rsidR="00310047" w:rsidRDefault="00310047" w:rsidP="00310047">
      <w:pPr>
        <w:pStyle w:val="a6"/>
        <w:ind w:right="263" w:firstLine="708"/>
      </w:pPr>
      <w:r>
        <w:t>Трудовое воспитание:</w:t>
      </w:r>
    </w:p>
    <w:p w:rsidR="00310047" w:rsidRDefault="00310047" w:rsidP="00310047">
      <w:pPr>
        <w:pStyle w:val="a6"/>
        <w:ind w:right="263" w:firstLine="708"/>
      </w:pPr>
      <w: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310047" w:rsidRDefault="00310047" w:rsidP="00310047">
      <w:pPr>
        <w:pStyle w:val="a6"/>
        <w:ind w:right="263" w:firstLine="708"/>
      </w:pPr>
      <w:r>
        <w:t>—интерес к практическому изучению профессий, связанных с физикой.</w:t>
      </w:r>
    </w:p>
    <w:p w:rsidR="00310047" w:rsidRDefault="00310047" w:rsidP="00310047">
      <w:pPr>
        <w:pStyle w:val="a6"/>
        <w:ind w:right="263" w:firstLine="708"/>
      </w:pPr>
      <w:r>
        <w:lastRenderedPageBreak/>
        <w:t>Экологическое воспитание:</w:t>
      </w:r>
    </w:p>
    <w:p w:rsidR="00310047" w:rsidRDefault="00310047" w:rsidP="00310047">
      <w:pPr>
        <w:pStyle w:val="a6"/>
        <w:ind w:right="263" w:firstLine="708"/>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310047" w:rsidRDefault="00310047" w:rsidP="00310047">
      <w:pPr>
        <w:pStyle w:val="a6"/>
        <w:ind w:right="263" w:firstLine="708"/>
      </w:pPr>
      <w:r>
        <w:t>—осознание глобального характера экологических проблем и путей их решения.</w:t>
      </w:r>
    </w:p>
    <w:p w:rsidR="00310047" w:rsidRDefault="00310047" w:rsidP="00310047">
      <w:pPr>
        <w:pStyle w:val="a6"/>
        <w:ind w:right="263" w:firstLine="708"/>
      </w:pPr>
      <w:r>
        <w:t>Адаптация обучающегося к изменяющимся условиям социальной и природной среды:</w:t>
      </w:r>
    </w:p>
    <w:p w:rsidR="00310047" w:rsidRDefault="00310047" w:rsidP="00310047">
      <w:pPr>
        <w:pStyle w:val="a6"/>
        <w:ind w:right="263" w:firstLine="708"/>
      </w:pPr>
      <w:r>
        <w:t>—потребность во взаимодействии при выполнении исследований и проектов физической направленности, открытость опыту и знаниям других;</w:t>
      </w:r>
    </w:p>
    <w:p w:rsidR="00310047" w:rsidRDefault="00310047" w:rsidP="00310047">
      <w:pPr>
        <w:pStyle w:val="a6"/>
        <w:ind w:right="263" w:firstLine="708"/>
      </w:pPr>
      <w:r>
        <w:t>—повышение уровня своей компетентности через практическую деятельность;</w:t>
      </w:r>
    </w:p>
    <w:p w:rsidR="00310047" w:rsidRDefault="00310047" w:rsidP="00310047">
      <w:pPr>
        <w:pStyle w:val="a6"/>
        <w:ind w:right="263" w:firstLine="708"/>
      </w:pPr>
      <w:r>
        <w:t>—потребность в формировании новых знаний, в том числе формулировать идеи, понятия, гипотезы о физических объектах и явлениях;</w:t>
      </w:r>
    </w:p>
    <w:p w:rsidR="00310047" w:rsidRDefault="00310047" w:rsidP="00310047">
      <w:pPr>
        <w:pStyle w:val="a6"/>
        <w:ind w:right="263" w:firstLine="708"/>
      </w:pPr>
      <w:r>
        <w:t>—осознание дефицитов собственных знаний и компетентностей в области физики;</w:t>
      </w:r>
    </w:p>
    <w:p w:rsidR="00310047" w:rsidRDefault="00310047" w:rsidP="00310047">
      <w:pPr>
        <w:pStyle w:val="a6"/>
        <w:ind w:right="263" w:firstLine="708"/>
      </w:pPr>
      <w:r>
        <w:t>—планирование своего развития в приобретении новых физических знаний;</w:t>
      </w:r>
    </w:p>
    <w:p w:rsidR="00310047" w:rsidRDefault="00310047" w:rsidP="00310047">
      <w:pPr>
        <w:pStyle w:val="a6"/>
        <w:ind w:right="263" w:firstLine="708"/>
      </w:pPr>
      <w:r>
        <w:t>—стремление анализировать и выявлять взаимосвязи природы, общества и экономики, в том числе с использованием физических знаний;</w:t>
      </w:r>
    </w:p>
    <w:p w:rsidR="00310047" w:rsidRDefault="00310047" w:rsidP="00310047">
      <w:pPr>
        <w:pStyle w:val="a6"/>
        <w:ind w:right="263" w:firstLine="708"/>
      </w:pPr>
      <w:r>
        <w:t>—оценка своих действий с учётом влияния на окружающую среду, возможных глобальных последствий.</w:t>
      </w:r>
    </w:p>
    <w:p w:rsidR="00310047" w:rsidRDefault="00310047" w:rsidP="00310047">
      <w:pPr>
        <w:pStyle w:val="a6"/>
        <w:ind w:right="263" w:firstLine="708"/>
      </w:pPr>
      <w:r>
        <w:t>МЕТАПРЕДМЕТНЫЕ РЕЗУЛЬТАТЫ</w:t>
      </w:r>
    </w:p>
    <w:p w:rsidR="00310047" w:rsidRDefault="00310047" w:rsidP="00310047">
      <w:pPr>
        <w:pStyle w:val="a6"/>
        <w:ind w:right="263" w:firstLine="708"/>
      </w:pPr>
    </w:p>
    <w:p w:rsidR="00310047" w:rsidRDefault="00310047" w:rsidP="00310047">
      <w:pPr>
        <w:pStyle w:val="a6"/>
        <w:ind w:right="263" w:firstLine="708"/>
      </w:pPr>
      <w:r>
        <w:t>Универсальные познавательные действия</w:t>
      </w:r>
    </w:p>
    <w:p w:rsidR="00310047" w:rsidRDefault="00310047" w:rsidP="00310047">
      <w:pPr>
        <w:pStyle w:val="a6"/>
        <w:ind w:right="263" w:firstLine="708"/>
      </w:pPr>
      <w:r>
        <w:t>Базовые логические действия:</w:t>
      </w:r>
    </w:p>
    <w:p w:rsidR="00310047" w:rsidRDefault="00310047" w:rsidP="00310047">
      <w:pPr>
        <w:pStyle w:val="a6"/>
        <w:ind w:right="263" w:firstLine="708"/>
      </w:pPr>
      <w:r>
        <w:t>—выявлять и характеризовать существенные признаки объектов (явлений);</w:t>
      </w:r>
    </w:p>
    <w:p w:rsidR="00310047" w:rsidRDefault="00310047" w:rsidP="00310047">
      <w:pPr>
        <w:pStyle w:val="a6"/>
        <w:ind w:right="263" w:firstLine="708"/>
      </w:pPr>
      <w:r>
        <w:lastRenderedPageBreak/>
        <w:t>—устанавливать существенный признак классификации, основания для обобщения и сравнения;</w:t>
      </w:r>
    </w:p>
    <w:p w:rsidR="00310047" w:rsidRDefault="00310047" w:rsidP="00310047">
      <w:pPr>
        <w:pStyle w:val="a6"/>
        <w:ind w:right="263" w:firstLine="708"/>
      </w:pPr>
      <w:r>
        <w:t>—выявлять закономерности и противоречия в рассматриваемых фактах, данных и наблюдениях, относящихся к физическим явлениям;</w:t>
      </w:r>
    </w:p>
    <w:p w:rsidR="00310047" w:rsidRDefault="00310047" w:rsidP="00310047">
      <w:pPr>
        <w:pStyle w:val="a6"/>
        <w:ind w:right="263" w:firstLine="708"/>
      </w:pPr>
      <w: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310047" w:rsidRDefault="00310047" w:rsidP="00310047">
      <w:pPr>
        <w:pStyle w:val="a6"/>
        <w:ind w:right="263" w:firstLine="708"/>
      </w:pPr>
      <w: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310047" w:rsidRDefault="00310047" w:rsidP="00310047">
      <w:pPr>
        <w:pStyle w:val="a6"/>
        <w:ind w:right="263" w:firstLine="708"/>
      </w:pPr>
      <w:r>
        <w:t>Базовые исследовательские действия:</w:t>
      </w:r>
    </w:p>
    <w:p w:rsidR="00310047" w:rsidRDefault="00310047" w:rsidP="00310047">
      <w:pPr>
        <w:pStyle w:val="a6"/>
        <w:ind w:right="263" w:firstLine="708"/>
      </w:pPr>
      <w:r>
        <w:t>—использовать вопросы как исследовательский инструмент познания;</w:t>
      </w:r>
    </w:p>
    <w:p w:rsidR="00310047" w:rsidRDefault="00310047" w:rsidP="00310047">
      <w:pPr>
        <w:pStyle w:val="a6"/>
        <w:ind w:right="263" w:firstLine="708"/>
      </w:pPr>
      <w:r>
        <w:t>—проводить по самостоятельно составленному плану опыт, несложный физический эксперимент, небольшое исследование физического явления;</w:t>
      </w:r>
    </w:p>
    <w:p w:rsidR="00310047" w:rsidRDefault="00310047" w:rsidP="00310047">
      <w:pPr>
        <w:pStyle w:val="a6"/>
        <w:ind w:right="263" w:firstLine="708"/>
      </w:pPr>
      <w:r>
        <w:t>—оценивать на применимость и достоверность информацию, полученную в ходе исследования или эксперимента;</w:t>
      </w:r>
    </w:p>
    <w:p w:rsidR="00310047" w:rsidRDefault="00310047" w:rsidP="00310047">
      <w:pPr>
        <w:pStyle w:val="a6"/>
        <w:ind w:right="263" w:firstLine="708"/>
      </w:pPr>
      <w:r>
        <w:t>—самостоятельно формулировать обобщения и выводы по результатам проведённого наблюдения, опыта, исследования;</w:t>
      </w:r>
    </w:p>
    <w:p w:rsidR="00310047" w:rsidRDefault="00310047" w:rsidP="00310047">
      <w:pPr>
        <w:pStyle w:val="a6"/>
        <w:ind w:right="263" w:firstLine="708"/>
      </w:pPr>
      <w: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310047" w:rsidRDefault="00310047" w:rsidP="00310047">
      <w:pPr>
        <w:pStyle w:val="a6"/>
        <w:ind w:right="263" w:firstLine="708"/>
      </w:pPr>
      <w:r>
        <w:t>Работа с информацией:</w:t>
      </w:r>
    </w:p>
    <w:p w:rsidR="00310047" w:rsidRDefault="00310047" w:rsidP="00310047">
      <w:pPr>
        <w:pStyle w:val="a6"/>
        <w:ind w:right="263" w:firstLine="708"/>
      </w:pPr>
      <w: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310047" w:rsidRDefault="00310047" w:rsidP="00310047">
      <w:pPr>
        <w:pStyle w:val="a6"/>
        <w:ind w:right="263" w:firstLine="708"/>
      </w:pPr>
      <w:r>
        <w:lastRenderedPageBreak/>
        <w:t>—анализировать, систематизировать и интерпретировать информацию различных видов и форм представления;</w:t>
      </w:r>
    </w:p>
    <w:p w:rsidR="00310047" w:rsidRDefault="00310047" w:rsidP="00310047">
      <w:pPr>
        <w:pStyle w:val="a6"/>
        <w:ind w:right="263" w:firstLine="708"/>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10047" w:rsidRDefault="00310047" w:rsidP="00310047">
      <w:pPr>
        <w:pStyle w:val="a6"/>
        <w:ind w:right="263" w:firstLine="708"/>
      </w:pPr>
      <w:r>
        <w:t>Универсальные коммуникативные действия</w:t>
      </w:r>
    </w:p>
    <w:p w:rsidR="00310047" w:rsidRDefault="00310047" w:rsidP="00310047">
      <w:pPr>
        <w:pStyle w:val="a6"/>
        <w:ind w:right="263" w:firstLine="708"/>
      </w:pPr>
      <w:r>
        <w:t>Общение:</w:t>
      </w:r>
    </w:p>
    <w:p w:rsidR="00310047" w:rsidRDefault="00310047" w:rsidP="00310047">
      <w:pPr>
        <w:pStyle w:val="a6"/>
        <w:ind w:right="263" w:firstLine="708"/>
      </w:pPr>
      <w: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310047" w:rsidRDefault="00310047" w:rsidP="00310047">
      <w:pPr>
        <w:pStyle w:val="a6"/>
        <w:ind w:right="263" w:firstLine="708"/>
      </w:pPr>
      <w:r>
        <w:t>—сопоставлять свои суждения с суждениями других участников диалога, обнаруживать различие и сходство позиций;</w:t>
      </w:r>
    </w:p>
    <w:p w:rsidR="00310047" w:rsidRDefault="00310047" w:rsidP="00310047">
      <w:pPr>
        <w:pStyle w:val="a6"/>
        <w:ind w:right="263" w:firstLine="708"/>
      </w:pPr>
      <w:r>
        <w:t>—выражать свою точку зрения в устных и письменных текстах;</w:t>
      </w:r>
    </w:p>
    <w:p w:rsidR="00310047" w:rsidRDefault="00310047" w:rsidP="00310047">
      <w:pPr>
        <w:pStyle w:val="a6"/>
        <w:ind w:right="263" w:firstLine="708"/>
      </w:pPr>
      <w:r>
        <w:t>—публично представлять результаты выполненного физического опыта (эксперимента, исследования, проекта).</w:t>
      </w:r>
    </w:p>
    <w:p w:rsidR="00310047" w:rsidRDefault="00310047" w:rsidP="00310047">
      <w:pPr>
        <w:pStyle w:val="a6"/>
        <w:ind w:right="263" w:firstLine="708"/>
      </w:pPr>
      <w:r>
        <w:t>Совместная деятельность (сотрудничество):</w:t>
      </w:r>
    </w:p>
    <w:p w:rsidR="00310047" w:rsidRDefault="00310047" w:rsidP="00310047">
      <w:pPr>
        <w:pStyle w:val="a6"/>
        <w:ind w:right="263" w:firstLine="708"/>
      </w:pPr>
      <w:r>
        <w:t>—понимать и использовать преимущества командной и индивидуальной работы при решении конкретной физической проблемы;</w:t>
      </w:r>
    </w:p>
    <w:p w:rsidR="00310047" w:rsidRDefault="00310047" w:rsidP="00310047">
      <w:pPr>
        <w:pStyle w:val="a6"/>
        <w:ind w:right="263" w:firstLine="708"/>
      </w:pPr>
      <w: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310047" w:rsidRDefault="00310047" w:rsidP="00310047">
      <w:pPr>
        <w:pStyle w:val="a6"/>
        <w:ind w:right="263" w:firstLine="708"/>
      </w:pPr>
      <w: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310047" w:rsidRDefault="00310047" w:rsidP="00310047">
      <w:pPr>
        <w:pStyle w:val="a6"/>
        <w:ind w:right="263" w:firstLine="708"/>
      </w:pPr>
      <w:r>
        <w:lastRenderedPageBreak/>
        <w:t>—оценивать качество своего вклада в общий продукт по критериям, самостоятельно сформулированным участниками взаимодействия.</w:t>
      </w:r>
    </w:p>
    <w:p w:rsidR="00310047" w:rsidRDefault="00310047" w:rsidP="00310047">
      <w:pPr>
        <w:pStyle w:val="a6"/>
        <w:ind w:right="263" w:firstLine="708"/>
      </w:pPr>
      <w:r>
        <w:t>Универсальные регулятивные действия</w:t>
      </w:r>
    </w:p>
    <w:p w:rsidR="00310047" w:rsidRDefault="00310047" w:rsidP="00310047">
      <w:pPr>
        <w:pStyle w:val="a6"/>
        <w:ind w:right="263" w:firstLine="708"/>
      </w:pPr>
      <w:r>
        <w:t>Самоорганизация:</w:t>
      </w:r>
    </w:p>
    <w:p w:rsidR="00310047" w:rsidRDefault="00310047" w:rsidP="00310047">
      <w:pPr>
        <w:pStyle w:val="a6"/>
        <w:ind w:right="263" w:firstLine="708"/>
      </w:pPr>
      <w:r>
        <w:t>—выявлять проблемы в жизненных и учебных ситуациях, требующих для решения физических знаний;</w:t>
      </w:r>
    </w:p>
    <w:p w:rsidR="00310047" w:rsidRDefault="00310047" w:rsidP="00310047">
      <w:pPr>
        <w:pStyle w:val="a6"/>
        <w:ind w:right="263" w:firstLine="708"/>
      </w:pPr>
      <w:r>
        <w:t>—ориентироваться в различных подходах принятия решений (индивидуальное, принятие решения в группе, принятие решений группой);</w:t>
      </w:r>
    </w:p>
    <w:p w:rsidR="00310047" w:rsidRDefault="00310047" w:rsidP="00310047">
      <w:pPr>
        <w:pStyle w:val="a6"/>
        <w:ind w:right="263" w:firstLine="708"/>
      </w:pPr>
      <w: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310047" w:rsidRDefault="00310047" w:rsidP="00310047">
      <w:pPr>
        <w:pStyle w:val="a6"/>
        <w:ind w:right="263" w:firstLine="708"/>
      </w:pPr>
      <w:r>
        <w:t>—делать выбор и брать ответственность за решение.</w:t>
      </w:r>
    </w:p>
    <w:p w:rsidR="00310047" w:rsidRDefault="00310047" w:rsidP="00310047">
      <w:pPr>
        <w:pStyle w:val="a6"/>
        <w:ind w:right="263" w:firstLine="708"/>
      </w:pPr>
      <w:r>
        <w:t>Самоконтроль (рефлексия):</w:t>
      </w:r>
    </w:p>
    <w:p w:rsidR="00310047" w:rsidRDefault="00310047" w:rsidP="00310047">
      <w:pPr>
        <w:pStyle w:val="a6"/>
        <w:ind w:right="263" w:firstLine="708"/>
      </w:pPr>
      <w:r>
        <w:t>—давать адекватную оценку ситуации и предлагать план её изменения;</w:t>
      </w:r>
    </w:p>
    <w:p w:rsidR="00310047" w:rsidRDefault="00310047" w:rsidP="00310047">
      <w:pPr>
        <w:pStyle w:val="a6"/>
        <w:ind w:right="263" w:firstLine="708"/>
      </w:pPr>
      <w:r>
        <w:t>—объяснять причины достижения (недостижения) результатов деятельности, давать оценку приобретённому опыту;</w:t>
      </w:r>
    </w:p>
    <w:p w:rsidR="00310047" w:rsidRDefault="00310047" w:rsidP="00310047">
      <w:pPr>
        <w:pStyle w:val="a6"/>
        <w:ind w:right="263" w:firstLine="708"/>
      </w:pPr>
      <w: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310047" w:rsidRDefault="00310047" w:rsidP="00310047">
      <w:pPr>
        <w:pStyle w:val="a6"/>
        <w:ind w:right="263" w:firstLine="708"/>
      </w:pPr>
      <w:r>
        <w:t>—оценивать соответствие результата цели и условиям.</w:t>
      </w:r>
    </w:p>
    <w:p w:rsidR="00310047" w:rsidRDefault="00310047" w:rsidP="00310047">
      <w:pPr>
        <w:pStyle w:val="a6"/>
        <w:ind w:right="263" w:firstLine="708"/>
      </w:pPr>
      <w:r>
        <w:t>Эмоциональный интеллект:</w:t>
      </w:r>
    </w:p>
    <w:p w:rsidR="00310047" w:rsidRDefault="00310047" w:rsidP="00310047">
      <w:pPr>
        <w:pStyle w:val="a6"/>
        <w:ind w:right="263" w:firstLine="708"/>
      </w:pPr>
      <w:r>
        <w:t>—ставить себя на место другого человека в ходе спора или дискуссии на научную тему, понимать мотивы, намерения и логику другого.</w:t>
      </w:r>
    </w:p>
    <w:p w:rsidR="00310047" w:rsidRDefault="00310047" w:rsidP="00310047">
      <w:pPr>
        <w:pStyle w:val="a6"/>
        <w:ind w:right="263" w:firstLine="708"/>
      </w:pPr>
      <w:r>
        <w:lastRenderedPageBreak/>
        <w:t>Принятие себя и других:</w:t>
      </w:r>
    </w:p>
    <w:p w:rsidR="00310047" w:rsidRDefault="00310047" w:rsidP="00310047">
      <w:pPr>
        <w:pStyle w:val="a6"/>
        <w:ind w:right="263" w:firstLine="708"/>
      </w:pPr>
      <w:r>
        <w:t>—признавать своё право на ошибку при решении физических задач или в утверждениях на научные темы и такое же право другого.</w:t>
      </w:r>
    </w:p>
    <w:p w:rsidR="00310047" w:rsidRDefault="00310047" w:rsidP="00310047">
      <w:pPr>
        <w:pStyle w:val="a6"/>
        <w:ind w:right="263" w:firstLine="708"/>
      </w:pPr>
    </w:p>
    <w:p w:rsidR="00310047" w:rsidRDefault="00310047" w:rsidP="00310047">
      <w:pPr>
        <w:pStyle w:val="a6"/>
        <w:ind w:right="263" w:firstLine="708"/>
      </w:pPr>
      <w:r>
        <w:t>ПРЕДМЕТНЫЕ РЕЗУЛЬТАТЫ</w:t>
      </w:r>
    </w:p>
    <w:p w:rsidR="00310047" w:rsidRDefault="00310047" w:rsidP="00310047">
      <w:pPr>
        <w:pStyle w:val="a6"/>
        <w:ind w:right="263" w:firstLine="708"/>
      </w:pPr>
    </w:p>
    <w:p w:rsidR="00310047" w:rsidRDefault="00310047" w:rsidP="00310047">
      <w:pPr>
        <w:pStyle w:val="a6"/>
        <w:ind w:right="263" w:firstLine="708"/>
      </w:pPr>
      <w:r>
        <w:t>7 класс</w:t>
      </w:r>
    </w:p>
    <w:p w:rsidR="00310047" w:rsidRDefault="00310047" w:rsidP="00310047">
      <w:pPr>
        <w:pStyle w:val="a6"/>
        <w:ind w:right="263" w:firstLine="708"/>
      </w:pPr>
    </w:p>
    <w:p w:rsidR="00310047" w:rsidRDefault="00310047" w:rsidP="00310047">
      <w:pPr>
        <w:pStyle w:val="a6"/>
        <w:ind w:right="263" w:firstLine="708"/>
      </w:pPr>
      <w:r>
        <w:t>Предметные результаты на базовом уровне должны отражать сформированность у обучающихся умений:</w:t>
      </w:r>
    </w:p>
    <w:p w:rsidR="00310047" w:rsidRDefault="00310047" w:rsidP="00310047">
      <w:pPr>
        <w:pStyle w:val="a6"/>
        <w:ind w:right="263" w:firstLine="708"/>
      </w:pPr>
      <w: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310047" w:rsidRDefault="00310047" w:rsidP="00310047">
      <w:pPr>
        <w:pStyle w:val="a6"/>
        <w:ind w:right="263" w:firstLine="708"/>
      </w:pPr>
      <w: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310047" w:rsidRDefault="00310047" w:rsidP="00310047">
      <w:pPr>
        <w:pStyle w:val="a6"/>
        <w:ind w:right="263" w:firstLine="708"/>
      </w:pPr>
      <w:r>
        <w:t xml:space="preserve">—распознавать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w:t>
      </w:r>
      <w:r>
        <w:lastRenderedPageBreak/>
        <w:t>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310047" w:rsidRDefault="00310047" w:rsidP="00310047">
      <w:pPr>
        <w:pStyle w:val="a6"/>
        <w:ind w:right="263" w:firstLine="708"/>
      </w:pPr>
      <w: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310047" w:rsidRDefault="00310047" w:rsidP="00310047">
      <w:pPr>
        <w:pStyle w:val="a6"/>
        <w:ind w:right="263" w:firstLine="708"/>
      </w:pPr>
      <w: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310047" w:rsidRDefault="00310047" w:rsidP="00310047">
      <w:pPr>
        <w:pStyle w:val="a6"/>
        <w:ind w:right="263" w:firstLine="708"/>
      </w:pPr>
      <w: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310047" w:rsidRDefault="00310047" w:rsidP="00310047">
      <w:pPr>
        <w:pStyle w:val="a6"/>
        <w:ind w:right="263" w:firstLine="708"/>
      </w:pPr>
      <w:r>
        <w:t xml:space="preserve">—решать расчётные задачи в 1—2 действия, используя законы и формулы, </w:t>
      </w:r>
      <w:r>
        <w:lastRenderedPageBreak/>
        <w:t>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310047" w:rsidRDefault="00310047" w:rsidP="00310047">
      <w:pPr>
        <w:pStyle w:val="a6"/>
        <w:ind w:right="263" w:firstLine="708"/>
      </w:pPr>
      <w: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310047" w:rsidRDefault="00310047" w:rsidP="00310047">
      <w:pPr>
        <w:pStyle w:val="a6"/>
        <w:ind w:right="263" w:firstLine="708"/>
      </w:pPr>
      <w: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310047" w:rsidRDefault="00310047" w:rsidP="00310047">
      <w:pPr>
        <w:pStyle w:val="a6"/>
        <w:ind w:right="263" w:firstLine="708"/>
      </w:pPr>
      <w: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310047" w:rsidRDefault="00310047" w:rsidP="00310047">
      <w:pPr>
        <w:pStyle w:val="a6"/>
        <w:ind w:right="263" w:firstLine="708"/>
      </w:pPr>
      <w: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w:t>
      </w:r>
      <w:r>
        <w:lastRenderedPageBreak/>
        <w:t>зависимости физических величин в виде предложенных таблиц и графиков, делать выводы по результатам исследования;</w:t>
      </w:r>
    </w:p>
    <w:p w:rsidR="00310047" w:rsidRDefault="00310047" w:rsidP="00310047">
      <w:pPr>
        <w:pStyle w:val="a6"/>
        <w:ind w:right="263" w:firstLine="708"/>
      </w:pPr>
      <w: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310047" w:rsidRDefault="00310047" w:rsidP="00310047">
      <w:pPr>
        <w:pStyle w:val="a6"/>
        <w:ind w:right="263" w:firstLine="708"/>
      </w:pPr>
      <w:r>
        <w:t>—соблюдать правила техники безопасности при работе с лабораторным оборудованием;</w:t>
      </w:r>
    </w:p>
    <w:p w:rsidR="00310047" w:rsidRDefault="00310047" w:rsidP="00310047">
      <w:pPr>
        <w:pStyle w:val="a6"/>
        <w:ind w:right="263" w:firstLine="708"/>
      </w:pPr>
      <w: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310047" w:rsidRDefault="00310047" w:rsidP="00310047">
      <w:pPr>
        <w:pStyle w:val="a6"/>
        <w:ind w:right="263" w:firstLine="708"/>
      </w:pPr>
      <w: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310047" w:rsidRDefault="00310047" w:rsidP="00310047">
      <w:pPr>
        <w:pStyle w:val="a6"/>
        <w:ind w:right="263" w:firstLine="708"/>
      </w:pPr>
      <w: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310047" w:rsidRDefault="00310047" w:rsidP="00310047">
      <w:pPr>
        <w:pStyle w:val="a6"/>
        <w:ind w:right="263" w:firstLine="708"/>
      </w:pPr>
      <w:r>
        <w:t xml:space="preserve">—осуществлять отбор источников информации в сети Интернет в соответствии с заданным поисковым запросом, на основе имеющихся знаний и путём сравнения </w:t>
      </w:r>
      <w:r>
        <w:lastRenderedPageBreak/>
        <w:t>различных источников выделять информацию, которая является противоречивой или может быть недостоверной;</w:t>
      </w:r>
    </w:p>
    <w:p w:rsidR="00310047" w:rsidRDefault="00310047" w:rsidP="00310047">
      <w:pPr>
        <w:pStyle w:val="a6"/>
        <w:ind w:right="263" w:firstLine="708"/>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310047" w:rsidRDefault="00310047" w:rsidP="00310047">
      <w:pPr>
        <w:pStyle w:val="a6"/>
        <w:ind w:right="263" w:firstLine="708"/>
      </w:pPr>
      <w: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310047" w:rsidRDefault="00310047" w:rsidP="00310047">
      <w:pPr>
        <w:pStyle w:val="a6"/>
        <w:ind w:right="263" w:firstLine="708"/>
      </w:pPr>
      <w: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310047" w:rsidRDefault="00310047" w:rsidP="00310047">
      <w:pPr>
        <w:pStyle w:val="a6"/>
        <w:ind w:right="263" w:firstLine="708"/>
      </w:pPr>
      <w:r>
        <w:t>8 класс</w:t>
      </w:r>
    </w:p>
    <w:p w:rsidR="00310047" w:rsidRDefault="00310047" w:rsidP="00310047">
      <w:pPr>
        <w:pStyle w:val="a6"/>
        <w:ind w:right="263" w:firstLine="708"/>
      </w:pPr>
    </w:p>
    <w:p w:rsidR="00310047" w:rsidRDefault="00310047" w:rsidP="00310047">
      <w:pPr>
        <w:pStyle w:val="a6"/>
        <w:ind w:right="263" w:firstLine="708"/>
      </w:pPr>
      <w:r>
        <w:t>Предметные результаты на базовом уровне должны отражать сформированность у обучающихся умений:</w:t>
      </w:r>
    </w:p>
    <w:p w:rsidR="00310047" w:rsidRDefault="00310047" w:rsidP="00310047">
      <w:pPr>
        <w:pStyle w:val="a6"/>
        <w:ind w:right="263" w:firstLine="708"/>
      </w:pPr>
      <w: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w:t>
      </w:r>
      <w:r>
        <w:lastRenderedPageBreak/>
        <w:t>и диэлектрики, постоянный электрический ток, магнитное поле;</w:t>
      </w:r>
    </w:p>
    <w:p w:rsidR="00310047" w:rsidRDefault="00310047" w:rsidP="00310047">
      <w:pPr>
        <w:pStyle w:val="a6"/>
        <w:ind w:right="263" w:firstLine="708"/>
      </w:pPr>
      <w: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310047" w:rsidRDefault="00310047" w:rsidP="00310047">
      <w:pPr>
        <w:pStyle w:val="a6"/>
        <w:ind w:right="263" w:firstLine="708"/>
      </w:pPr>
      <w: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310047" w:rsidRDefault="00310047" w:rsidP="00310047">
      <w:pPr>
        <w:pStyle w:val="a6"/>
        <w:ind w:right="263" w:firstLine="708"/>
      </w:pPr>
      <w: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w:t>
      </w:r>
      <w:r>
        <w:lastRenderedPageBreak/>
        <w:t>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310047" w:rsidRDefault="00310047" w:rsidP="00310047">
      <w:pPr>
        <w:pStyle w:val="a6"/>
        <w:ind w:right="263" w:firstLine="708"/>
      </w:pPr>
      <w: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310047" w:rsidRDefault="00310047" w:rsidP="00310047">
      <w:pPr>
        <w:pStyle w:val="a6"/>
        <w:ind w:right="263" w:firstLine="708"/>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310047" w:rsidRDefault="00310047" w:rsidP="00310047">
      <w:pPr>
        <w:pStyle w:val="a6"/>
        <w:ind w:right="263" w:firstLine="708"/>
      </w:pPr>
      <w: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310047" w:rsidRDefault="00310047" w:rsidP="00310047">
      <w:pPr>
        <w:pStyle w:val="a6"/>
        <w:ind w:right="263" w:firstLine="708"/>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310047" w:rsidRDefault="00310047" w:rsidP="00310047">
      <w:pPr>
        <w:pStyle w:val="a6"/>
        <w:ind w:right="263" w:firstLine="708"/>
      </w:pPr>
      <w: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w:t>
      </w:r>
      <w:r>
        <w:lastRenderedPageBreak/>
        <w:t>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310047" w:rsidRDefault="00310047" w:rsidP="00310047">
      <w:pPr>
        <w:pStyle w:val="a6"/>
        <w:ind w:right="263" w:firstLine="708"/>
      </w:pPr>
      <w: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310047" w:rsidRDefault="00310047" w:rsidP="00310047">
      <w:pPr>
        <w:pStyle w:val="a6"/>
        <w:ind w:right="263" w:firstLine="708"/>
      </w:pPr>
      <w: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310047" w:rsidRDefault="00310047" w:rsidP="00310047">
      <w:pPr>
        <w:pStyle w:val="a6"/>
        <w:ind w:right="263" w:firstLine="708"/>
      </w:pPr>
      <w: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310047" w:rsidRDefault="00310047" w:rsidP="00310047">
      <w:pPr>
        <w:pStyle w:val="a6"/>
        <w:ind w:right="263" w:firstLine="708"/>
      </w:pPr>
      <w:r>
        <w:t xml:space="preserve">—соблюдать правила техники безопасности при работе с лабораторным </w:t>
      </w:r>
      <w:r>
        <w:lastRenderedPageBreak/>
        <w:t>оборудованием;</w:t>
      </w:r>
    </w:p>
    <w:p w:rsidR="00310047" w:rsidRDefault="00310047" w:rsidP="00310047">
      <w:pPr>
        <w:pStyle w:val="a6"/>
        <w:ind w:right="263" w:firstLine="708"/>
      </w:pPr>
      <w: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310047" w:rsidRDefault="00310047" w:rsidP="00310047">
      <w:pPr>
        <w:pStyle w:val="a6"/>
        <w:ind w:right="263" w:firstLine="708"/>
      </w:pPr>
      <w: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310047" w:rsidRDefault="00310047" w:rsidP="00310047">
      <w:pPr>
        <w:pStyle w:val="a6"/>
        <w:ind w:right="263" w:firstLine="708"/>
      </w:pPr>
      <w: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310047" w:rsidRDefault="00310047" w:rsidP="00310047">
      <w:pPr>
        <w:pStyle w:val="a6"/>
        <w:ind w:right="263" w:firstLine="708"/>
      </w:pPr>
      <w: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310047" w:rsidRDefault="00310047" w:rsidP="00310047">
      <w:pPr>
        <w:pStyle w:val="a6"/>
        <w:ind w:right="263" w:firstLine="708"/>
      </w:pPr>
      <w:r>
        <w:t xml:space="preserve">—использовать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w:t>
      </w:r>
      <w:r>
        <w:lastRenderedPageBreak/>
        <w:t>системы в другую;</w:t>
      </w:r>
    </w:p>
    <w:p w:rsidR="00310047" w:rsidRDefault="00310047" w:rsidP="00310047">
      <w:pPr>
        <w:pStyle w:val="a6"/>
        <w:ind w:right="263" w:firstLine="708"/>
      </w:pPr>
      <w: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310047" w:rsidRDefault="00310047" w:rsidP="00310047">
      <w:pPr>
        <w:pStyle w:val="a6"/>
        <w:ind w:right="263" w:firstLine="708"/>
      </w:pPr>
      <w: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310047" w:rsidRDefault="00310047" w:rsidP="00310047">
      <w:pPr>
        <w:pStyle w:val="a6"/>
        <w:ind w:right="263" w:firstLine="708"/>
      </w:pPr>
    </w:p>
    <w:p w:rsidR="00310047" w:rsidRDefault="00310047" w:rsidP="00310047">
      <w:pPr>
        <w:pStyle w:val="a6"/>
        <w:ind w:right="263" w:firstLine="708"/>
      </w:pPr>
      <w:r>
        <w:t>9 класс</w:t>
      </w:r>
    </w:p>
    <w:p w:rsidR="00310047" w:rsidRDefault="00310047" w:rsidP="00310047">
      <w:pPr>
        <w:pStyle w:val="a6"/>
        <w:ind w:right="263" w:firstLine="708"/>
      </w:pPr>
    </w:p>
    <w:p w:rsidR="00310047" w:rsidRDefault="00310047" w:rsidP="00310047">
      <w:pPr>
        <w:pStyle w:val="a6"/>
        <w:ind w:right="263" w:firstLine="708"/>
      </w:pPr>
      <w:r>
        <w:t>Предметные результаты на базовом уровне должны отражать сформированность у обучающихся умений:</w:t>
      </w:r>
    </w:p>
    <w:p w:rsidR="00310047" w:rsidRDefault="00310047" w:rsidP="00310047">
      <w:pPr>
        <w:pStyle w:val="a6"/>
        <w:ind w:right="263" w:firstLine="708"/>
      </w:pPr>
      <w: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310047" w:rsidRDefault="00310047" w:rsidP="00310047">
      <w:pPr>
        <w:pStyle w:val="a6"/>
        <w:ind w:right="263" w:firstLine="708"/>
      </w:pPr>
      <w:r>
        <w:lastRenderedPageBreak/>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310047" w:rsidRDefault="00310047" w:rsidP="00310047">
      <w:pPr>
        <w:pStyle w:val="a6"/>
        <w:ind w:right="263" w:firstLine="708"/>
      </w:pPr>
      <w: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310047" w:rsidRDefault="00310047" w:rsidP="00310047">
      <w:pPr>
        <w:pStyle w:val="a6"/>
        <w:ind w:right="263" w:firstLine="708"/>
      </w:pPr>
      <w:r>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w:t>
      </w:r>
      <w:r>
        <w:lastRenderedPageBreak/>
        <w:t>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310047" w:rsidRDefault="00310047" w:rsidP="00310047">
      <w:pPr>
        <w:pStyle w:val="a6"/>
        <w:ind w:right="263" w:firstLine="708"/>
      </w:pPr>
      <w: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310047" w:rsidRDefault="00310047" w:rsidP="00310047">
      <w:pPr>
        <w:pStyle w:val="a6"/>
        <w:ind w:right="263" w:firstLine="708"/>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310047" w:rsidRDefault="00310047" w:rsidP="00310047">
      <w:pPr>
        <w:pStyle w:val="a6"/>
        <w:ind w:right="263" w:firstLine="708"/>
      </w:pPr>
      <w: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310047" w:rsidRDefault="00310047" w:rsidP="00310047">
      <w:pPr>
        <w:pStyle w:val="a6"/>
        <w:ind w:right="263" w:firstLine="708"/>
      </w:pPr>
      <w: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w:t>
      </w:r>
      <w:r>
        <w:lastRenderedPageBreak/>
        <w:t>оценивать правильность порядка проведения исследования, делать выводы, интерпретировать результаты наблюдений и опытов;</w:t>
      </w:r>
    </w:p>
    <w:p w:rsidR="00310047" w:rsidRDefault="00310047" w:rsidP="00310047">
      <w:pPr>
        <w:pStyle w:val="a6"/>
        <w:ind w:right="263" w:firstLine="708"/>
      </w:pPr>
      <w: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310047" w:rsidRDefault="00310047" w:rsidP="00310047">
      <w:pPr>
        <w:pStyle w:val="a6"/>
        <w:ind w:right="263" w:firstLine="708"/>
      </w:pPr>
      <w: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310047" w:rsidRDefault="00310047" w:rsidP="00310047">
      <w:pPr>
        <w:pStyle w:val="a6"/>
        <w:ind w:right="263" w:firstLine="708"/>
      </w:pPr>
      <w: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310047" w:rsidRDefault="00310047" w:rsidP="00310047">
      <w:pPr>
        <w:pStyle w:val="a6"/>
        <w:ind w:right="263" w:firstLine="708"/>
      </w:pPr>
      <w:r>
        <w:t xml:space="preserve">—проводить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w:t>
      </w:r>
      <w:r>
        <w:lastRenderedPageBreak/>
        <w:t>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310047" w:rsidRDefault="00310047" w:rsidP="00310047">
      <w:pPr>
        <w:pStyle w:val="a6"/>
        <w:ind w:right="263" w:firstLine="708"/>
      </w:pPr>
      <w:r>
        <w:t>—соблюдать правила техники безопасности при работе с лабораторным оборудованием;</w:t>
      </w:r>
    </w:p>
    <w:p w:rsidR="00310047" w:rsidRDefault="00310047" w:rsidP="00310047">
      <w:pPr>
        <w:pStyle w:val="a6"/>
        <w:ind w:right="263" w:firstLine="708"/>
      </w:pPr>
      <w: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310047" w:rsidRDefault="00310047" w:rsidP="00310047">
      <w:pPr>
        <w:pStyle w:val="a6"/>
        <w:ind w:right="263" w:firstLine="708"/>
      </w:pPr>
      <w: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310047" w:rsidRDefault="00310047" w:rsidP="00310047">
      <w:pPr>
        <w:pStyle w:val="a6"/>
        <w:ind w:right="263" w:firstLine="708"/>
      </w:pPr>
      <w: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310047" w:rsidRDefault="00310047" w:rsidP="00310047">
      <w:pPr>
        <w:pStyle w:val="a6"/>
        <w:ind w:right="263" w:firstLine="708"/>
      </w:pPr>
      <w: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310047" w:rsidRDefault="00310047" w:rsidP="00310047">
      <w:pPr>
        <w:pStyle w:val="a6"/>
        <w:ind w:right="263" w:firstLine="708"/>
      </w:pPr>
      <w:r>
        <w:t xml:space="preserve">—осуществлять поиск информации физического содержания в сети Интернет, </w:t>
      </w:r>
      <w:r>
        <w:lastRenderedPageBreak/>
        <w:t>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310047" w:rsidRDefault="00310047" w:rsidP="00310047">
      <w:pPr>
        <w:pStyle w:val="a6"/>
        <w:ind w:right="263" w:firstLine="708"/>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310047" w:rsidRDefault="00310047" w:rsidP="00310047">
      <w:pPr>
        <w:pStyle w:val="a6"/>
        <w:ind w:right="263" w:firstLine="708"/>
      </w:pPr>
      <w: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310047" w:rsidRDefault="00310047" w:rsidP="00310047">
      <w:pPr>
        <w:pStyle w:val="a6"/>
        <w:ind w:right="263" w:firstLine="708"/>
        <w:rPr>
          <w:b/>
        </w:rPr>
      </w:pPr>
      <w:r w:rsidRPr="00310047">
        <w:rPr>
          <w:b/>
        </w:rPr>
        <w:t>БИОЛОГИЯ</w:t>
      </w:r>
    </w:p>
    <w:p w:rsidR="00310047" w:rsidRPr="00310047" w:rsidRDefault="00310047" w:rsidP="00310047">
      <w:pPr>
        <w:pStyle w:val="a6"/>
        <w:ind w:right="263" w:firstLine="708"/>
        <w:rPr>
          <w:b/>
        </w:rPr>
      </w:pPr>
    </w:p>
    <w:p w:rsidR="00310047" w:rsidRDefault="00310047" w:rsidP="00310047">
      <w:pPr>
        <w:pStyle w:val="a6"/>
        <w:ind w:right="263" w:firstLine="708"/>
      </w:pPr>
      <w:r>
        <w:t>СОДЕРЖАНИЕ УЧЕБНОГО ПРЕДМЕТА «БИОЛОГИЯ»</w:t>
      </w:r>
    </w:p>
    <w:p w:rsidR="00310047" w:rsidRDefault="00310047" w:rsidP="00310047">
      <w:pPr>
        <w:pStyle w:val="a6"/>
        <w:ind w:right="263" w:firstLine="708"/>
      </w:pPr>
    </w:p>
    <w:p w:rsidR="00310047" w:rsidRDefault="00310047" w:rsidP="00310047">
      <w:pPr>
        <w:pStyle w:val="a6"/>
        <w:ind w:right="263" w:firstLine="708"/>
      </w:pPr>
      <w:r>
        <w:t>5 КЛАСС</w:t>
      </w:r>
    </w:p>
    <w:p w:rsidR="00310047" w:rsidRDefault="00310047" w:rsidP="00310047">
      <w:pPr>
        <w:pStyle w:val="a6"/>
        <w:ind w:right="263" w:firstLine="708"/>
      </w:pPr>
    </w:p>
    <w:p w:rsidR="00310047" w:rsidRDefault="00310047" w:rsidP="00310047">
      <w:pPr>
        <w:pStyle w:val="a6"/>
        <w:ind w:right="263" w:firstLine="708"/>
      </w:pPr>
      <w:r>
        <w:t>1. Биология — наука о живой природе</w:t>
      </w:r>
    </w:p>
    <w:p w:rsidR="00310047" w:rsidRDefault="00310047" w:rsidP="00310047">
      <w:pPr>
        <w:pStyle w:val="a6"/>
        <w:ind w:right="263" w:firstLine="708"/>
      </w:pPr>
      <w: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310047" w:rsidRDefault="00310047" w:rsidP="00310047">
      <w:pPr>
        <w:pStyle w:val="a6"/>
        <w:ind w:right="263" w:firstLine="708"/>
      </w:pPr>
      <w:r>
        <w:t xml:space="preserve">Биология — система наук о живой природе. Основные разделы биологии </w:t>
      </w:r>
      <w:r>
        <w:lastRenderedPageBreak/>
        <w:t>(ботаника,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310047" w:rsidRDefault="00310047" w:rsidP="00310047">
      <w:pPr>
        <w:pStyle w:val="a6"/>
        <w:ind w:right="263" w:firstLine="708"/>
      </w:pPr>
      <w:r>
        <w:t>Кабинет биологии. Правила поведения и работы в кабинете с биологическими приборами и инструментами.</w:t>
      </w:r>
    </w:p>
    <w:p w:rsidR="00310047" w:rsidRDefault="00310047" w:rsidP="00310047">
      <w:pPr>
        <w:pStyle w:val="a6"/>
        <w:ind w:right="263" w:firstLine="708"/>
      </w:pPr>
      <w: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310047" w:rsidRDefault="00310047" w:rsidP="00310047">
      <w:pPr>
        <w:pStyle w:val="a6"/>
        <w:ind w:right="263" w:firstLine="708"/>
      </w:pPr>
    </w:p>
    <w:p w:rsidR="00310047" w:rsidRDefault="00310047" w:rsidP="00310047">
      <w:pPr>
        <w:pStyle w:val="a6"/>
        <w:ind w:right="263" w:firstLine="708"/>
      </w:pPr>
      <w:r>
        <w:t>2. Методы изучения живой природы</w:t>
      </w:r>
    </w:p>
    <w:p w:rsidR="00310047" w:rsidRDefault="00310047" w:rsidP="00310047">
      <w:pPr>
        <w:pStyle w:val="a6"/>
        <w:ind w:right="263" w:firstLine="708"/>
      </w:pPr>
      <w: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310047" w:rsidRDefault="00310047" w:rsidP="00310047">
      <w:pPr>
        <w:pStyle w:val="a6"/>
        <w:ind w:right="263" w:firstLine="708"/>
      </w:pPr>
      <w: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310047" w:rsidRDefault="00310047" w:rsidP="00310047">
      <w:pPr>
        <w:pStyle w:val="a6"/>
        <w:ind w:right="263" w:firstLine="708"/>
      </w:pPr>
      <w:r>
        <w:t xml:space="preserve">Лабораторные и практические работы </w:t>
      </w:r>
    </w:p>
    <w:p w:rsidR="00310047" w:rsidRDefault="00310047" w:rsidP="00310047">
      <w:pPr>
        <w:pStyle w:val="a6"/>
        <w:ind w:right="263" w:firstLine="708"/>
      </w:pPr>
      <w:r>
        <w:t>1.</w:t>
      </w:r>
      <w:r>
        <w:tab/>
        <w:t>Изучение лабораторного оборудования: термометры, весы, чашки Петри, пробирки, мензурки. Правила работы с оборудованием в школьном кабинете.</w:t>
      </w:r>
    </w:p>
    <w:p w:rsidR="00310047" w:rsidRDefault="00310047" w:rsidP="00310047">
      <w:pPr>
        <w:pStyle w:val="a6"/>
        <w:ind w:right="263" w:firstLine="708"/>
      </w:pPr>
      <w:r>
        <w:t>2.</w:t>
      </w:r>
      <w:r>
        <w:tab/>
        <w:t>Ознакомление с устройством лупы, светового микроскопа, правила работы с ними.</w:t>
      </w:r>
    </w:p>
    <w:p w:rsidR="00310047" w:rsidRDefault="00310047" w:rsidP="00310047">
      <w:pPr>
        <w:pStyle w:val="a6"/>
        <w:ind w:right="263" w:firstLine="708"/>
      </w:pPr>
      <w:r>
        <w:lastRenderedPageBreak/>
        <w:t>3.</w:t>
      </w:r>
      <w:r>
        <w:tab/>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310047" w:rsidRDefault="00310047" w:rsidP="00310047">
      <w:pPr>
        <w:pStyle w:val="a6"/>
        <w:ind w:right="263" w:firstLine="708"/>
      </w:pPr>
      <w:r>
        <w:t>Экскурсии или видеоэкскурсии</w:t>
      </w:r>
    </w:p>
    <w:p w:rsidR="00310047" w:rsidRDefault="00310047" w:rsidP="00310047">
      <w:pPr>
        <w:pStyle w:val="a6"/>
        <w:ind w:right="263" w:firstLine="708"/>
      </w:pPr>
      <w:r>
        <w:t>Овладение методами изучения живой природы — наблюдением и экспериментом.</w:t>
      </w:r>
    </w:p>
    <w:p w:rsidR="00310047" w:rsidRDefault="00310047" w:rsidP="00310047">
      <w:pPr>
        <w:pStyle w:val="a6"/>
        <w:ind w:right="263" w:firstLine="708"/>
      </w:pPr>
    </w:p>
    <w:p w:rsidR="00310047" w:rsidRDefault="00310047" w:rsidP="00310047">
      <w:pPr>
        <w:pStyle w:val="a6"/>
        <w:ind w:right="263" w:firstLine="708"/>
      </w:pPr>
      <w:r>
        <w:t>3. Организмы — тела живой природы</w:t>
      </w:r>
    </w:p>
    <w:p w:rsidR="00310047" w:rsidRDefault="00310047" w:rsidP="00310047">
      <w:pPr>
        <w:pStyle w:val="a6"/>
        <w:ind w:right="263" w:firstLine="708"/>
      </w:pPr>
      <w:r>
        <w:t>Понятие об организме. Доядерные и ядерные организмы.</w:t>
      </w:r>
    </w:p>
    <w:p w:rsidR="00310047" w:rsidRDefault="00310047" w:rsidP="00310047">
      <w:pPr>
        <w:pStyle w:val="a6"/>
        <w:ind w:right="263" w:firstLine="708"/>
      </w:pPr>
      <w: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310047" w:rsidRDefault="00310047" w:rsidP="00310047">
      <w:pPr>
        <w:pStyle w:val="a6"/>
        <w:ind w:right="263" w:firstLine="708"/>
      </w:pPr>
      <w:r>
        <w:t>Одноклеточные и многоклеточные организмы. Клетки, ткани, органы, системы органов.</w:t>
      </w:r>
    </w:p>
    <w:p w:rsidR="00310047" w:rsidRDefault="00310047" w:rsidP="00310047">
      <w:pPr>
        <w:pStyle w:val="a6"/>
        <w:ind w:right="263" w:firstLine="708"/>
      </w:pPr>
      <w:r>
        <w:t>Жизнедеятельность организмов. Особенности строения и процессов жизнедеятельности у растений, животных, бактерий и грибов.</w:t>
      </w:r>
    </w:p>
    <w:p w:rsidR="00310047" w:rsidRDefault="00310047" w:rsidP="00310047">
      <w:pPr>
        <w:pStyle w:val="a6"/>
        <w:ind w:right="263" w:firstLine="708"/>
      </w:pPr>
      <w:r>
        <w:t>Свойства организмов: питание, дыхание, выделение, движение, размножение, развитие, раздражимость, приспособленность. Организм — единое целое.</w:t>
      </w:r>
    </w:p>
    <w:p w:rsidR="00310047" w:rsidRDefault="00310047" w:rsidP="00310047">
      <w:pPr>
        <w:pStyle w:val="a6"/>
        <w:ind w:right="263" w:firstLine="708"/>
      </w:pPr>
      <w: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310047" w:rsidRDefault="00310047" w:rsidP="00310047">
      <w:pPr>
        <w:pStyle w:val="a6"/>
        <w:ind w:right="263" w:firstLine="708"/>
      </w:pPr>
      <w:r>
        <w:t>Лабораторные и практические работы</w:t>
      </w:r>
    </w:p>
    <w:p w:rsidR="00310047" w:rsidRDefault="00310047" w:rsidP="00310047">
      <w:pPr>
        <w:pStyle w:val="a6"/>
        <w:ind w:right="263" w:firstLine="708"/>
      </w:pPr>
      <w:r>
        <w:t>1.</w:t>
      </w:r>
      <w:r>
        <w:tab/>
        <w:t>Изучение клеток кожицы чешуи лука под лупой и микроскопом (на примере самостоятельно приготовленного микропрепарата).</w:t>
      </w:r>
    </w:p>
    <w:p w:rsidR="00310047" w:rsidRDefault="00310047" w:rsidP="00310047">
      <w:pPr>
        <w:pStyle w:val="a6"/>
        <w:ind w:right="263" w:firstLine="708"/>
      </w:pPr>
      <w:r>
        <w:lastRenderedPageBreak/>
        <w:t>2.</w:t>
      </w:r>
      <w:r>
        <w:tab/>
        <w:t>Ознакомление с принципами систематики организмов.</w:t>
      </w:r>
    </w:p>
    <w:p w:rsidR="00310047" w:rsidRDefault="00310047" w:rsidP="00310047">
      <w:pPr>
        <w:pStyle w:val="a6"/>
        <w:ind w:right="263" w:firstLine="708"/>
      </w:pPr>
      <w:r>
        <w:t>3.</w:t>
      </w:r>
      <w:r>
        <w:tab/>
        <w:t>Наблюдение за потреблением воды растением.</w:t>
      </w:r>
    </w:p>
    <w:p w:rsidR="00310047" w:rsidRDefault="00310047" w:rsidP="00310047">
      <w:pPr>
        <w:pStyle w:val="a6"/>
        <w:ind w:right="263" w:firstLine="708"/>
      </w:pPr>
    </w:p>
    <w:p w:rsidR="00310047" w:rsidRDefault="00310047" w:rsidP="00310047">
      <w:pPr>
        <w:pStyle w:val="a6"/>
        <w:ind w:right="263" w:firstLine="708"/>
      </w:pPr>
      <w:r>
        <w:t>4. Организмы и среда обитания</w:t>
      </w:r>
    </w:p>
    <w:p w:rsidR="00310047" w:rsidRDefault="00310047" w:rsidP="00310047">
      <w:pPr>
        <w:pStyle w:val="a6"/>
        <w:ind w:right="263" w:firstLine="708"/>
      </w:pPr>
      <w: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310047" w:rsidRDefault="00310047" w:rsidP="00310047">
      <w:pPr>
        <w:pStyle w:val="a6"/>
        <w:ind w:right="263" w:firstLine="708"/>
      </w:pPr>
      <w:r>
        <w:t>Лабораторные и практические работы</w:t>
      </w:r>
    </w:p>
    <w:p w:rsidR="00310047" w:rsidRDefault="00310047" w:rsidP="00310047">
      <w:pPr>
        <w:pStyle w:val="a6"/>
        <w:ind w:right="263" w:firstLine="708"/>
      </w:pPr>
      <w:r>
        <w:t>Выявление приспособлений организмов к среде обитания (на конкретных примерах).</w:t>
      </w:r>
    </w:p>
    <w:p w:rsidR="00310047" w:rsidRDefault="00310047" w:rsidP="00310047">
      <w:pPr>
        <w:pStyle w:val="a6"/>
        <w:ind w:right="263" w:firstLine="708"/>
      </w:pPr>
      <w:r>
        <w:t>Экскурсии или видеоэкскурсии</w:t>
      </w:r>
    </w:p>
    <w:p w:rsidR="00310047" w:rsidRDefault="00310047" w:rsidP="00310047">
      <w:pPr>
        <w:pStyle w:val="a6"/>
        <w:ind w:right="263" w:firstLine="708"/>
      </w:pPr>
      <w:r>
        <w:t>Растительный и животный мир родного края (краеведение).</w:t>
      </w:r>
    </w:p>
    <w:p w:rsidR="00310047" w:rsidRDefault="00310047" w:rsidP="00310047">
      <w:pPr>
        <w:pStyle w:val="a6"/>
        <w:ind w:right="263" w:firstLine="708"/>
      </w:pPr>
    </w:p>
    <w:p w:rsidR="00310047" w:rsidRDefault="00310047" w:rsidP="00310047">
      <w:pPr>
        <w:pStyle w:val="a6"/>
        <w:ind w:right="263" w:firstLine="708"/>
      </w:pPr>
      <w:r>
        <w:t>5. Природные сообщества</w:t>
      </w:r>
    </w:p>
    <w:p w:rsidR="00310047" w:rsidRDefault="00310047" w:rsidP="00310047">
      <w:pPr>
        <w:pStyle w:val="a6"/>
        <w:ind w:right="263" w:firstLine="708"/>
      </w:pPr>
      <w: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310047" w:rsidRDefault="00310047" w:rsidP="00310047">
      <w:pPr>
        <w:pStyle w:val="a6"/>
        <w:ind w:right="263" w:firstLine="708"/>
      </w:pPr>
      <w: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310047" w:rsidRDefault="00310047" w:rsidP="00310047">
      <w:pPr>
        <w:pStyle w:val="a6"/>
        <w:ind w:right="263" w:firstLine="708"/>
      </w:pPr>
      <w:r>
        <w:t xml:space="preserve">Природные зоны Земли, их обитатели. Флора и фауна природных зон. Ландшафты: </w:t>
      </w:r>
      <w:r>
        <w:lastRenderedPageBreak/>
        <w:t>природные и культурные.</w:t>
      </w:r>
    </w:p>
    <w:p w:rsidR="00310047" w:rsidRDefault="00310047" w:rsidP="00310047">
      <w:pPr>
        <w:pStyle w:val="a6"/>
        <w:ind w:right="263" w:firstLine="708"/>
      </w:pPr>
      <w:r>
        <w:t>Лабораторные и практические работы</w:t>
      </w:r>
    </w:p>
    <w:p w:rsidR="00310047" w:rsidRDefault="00310047" w:rsidP="00310047">
      <w:pPr>
        <w:pStyle w:val="a6"/>
        <w:ind w:right="263" w:firstLine="708"/>
      </w:pPr>
      <w:r>
        <w:t>Изучение искусственных сообществ и их обитателей (на примере аквариума и др.).</w:t>
      </w:r>
    </w:p>
    <w:p w:rsidR="00310047" w:rsidRDefault="00310047" w:rsidP="00310047">
      <w:pPr>
        <w:pStyle w:val="a6"/>
        <w:ind w:right="263" w:firstLine="708"/>
      </w:pPr>
      <w:r>
        <w:t>Экскурсии или видеоэкскурсии</w:t>
      </w:r>
    </w:p>
    <w:p w:rsidR="00310047" w:rsidRDefault="00310047" w:rsidP="00310047">
      <w:pPr>
        <w:pStyle w:val="a6"/>
        <w:ind w:right="263" w:firstLine="708"/>
      </w:pPr>
      <w:r>
        <w:t>1.</w:t>
      </w:r>
      <w:r>
        <w:tab/>
        <w:t>Изучение природных сообществ (на примере леса, озера, пруда, луга и др.).</w:t>
      </w:r>
    </w:p>
    <w:p w:rsidR="00310047" w:rsidRDefault="00310047" w:rsidP="00310047">
      <w:pPr>
        <w:pStyle w:val="a6"/>
        <w:ind w:right="263" w:firstLine="708"/>
      </w:pPr>
      <w:r>
        <w:t>2.</w:t>
      </w:r>
      <w:r>
        <w:tab/>
        <w:t>Изучение сезонных явлений в жизни природных сообществ.</w:t>
      </w:r>
    </w:p>
    <w:p w:rsidR="00310047" w:rsidRDefault="00310047" w:rsidP="00310047">
      <w:pPr>
        <w:pStyle w:val="a6"/>
        <w:ind w:right="263" w:firstLine="708"/>
      </w:pPr>
    </w:p>
    <w:p w:rsidR="00310047" w:rsidRDefault="00310047" w:rsidP="00310047">
      <w:pPr>
        <w:pStyle w:val="a6"/>
        <w:ind w:right="263" w:firstLine="708"/>
      </w:pPr>
      <w:r>
        <w:t>6. Живая природа и человек</w:t>
      </w:r>
    </w:p>
    <w:p w:rsidR="00310047" w:rsidRDefault="00310047" w:rsidP="00310047">
      <w:pPr>
        <w:pStyle w:val="a6"/>
        <w:ind w:right="263" w:firstLine="708"/>
      </w:pPr>
      <w:r>
        <w:t>Изменения в природе в связи с развитием сельского хозяйства, производства и ростом численности населения. Влияние человека</w:t>
      </w:r>
    </w:p>
    <w:p w:rsidR="00310047" w:rsidRDefault="00310047" w:rsidP="00310047">
      <w:pPr>
        <w:pStyle w:val="a6"/>
        <w:ind w:right="263" w:firstLine="708"/>
      </w:pPr>
      <w: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310047" w:rsidRDefault="00310047" w:rsidP="00310047">
      <w:pPr>
        <w:pStyle w:val="a6"/>
        <w:ind w:right="263" w:firstLine="708"/>
      </w:pPr>
      <w:r>
        <w:t>Практические работы</w:t>
      </w:r>
    </w:p>
    <w:p w:rsidR="00310047" w:rsidRDefault="00310047" w:rsidP="00310047">
      <w:pPr>
        <w:pStyle w:val="a6"/>
        <w:ind w:right="263" w:firstLine="708"/>
      </w:pPr>
      <w:r>
        <w:t>Проведение акции по уборке мусора в ближайшем лесу, парке, сквере или на пришкольной территории.</w:t>
      </w:r>
    </w:p>
    <w:p w:rsidR="00310047" w:rsidRDefault="00310047" w:rsidP="00310047">
      <w:pPr>
        <w:pStyle w:val="a6"/>
        <w:ind w:right="263" w:firstLine="708"/>
      </w:pPr>
      <w:r>
        <w:t>6 КЛАСС</w:t>
      </w:r>
    </w:p>
    <w:p w:rsidR="00310047" w:rsidRDefault="00310047" w:rsidP="00310047">
      <w:pPr>
        <w:pStyle w:val="a6"/>
        <w:ind w:right="263" w:firstLine="708"/>
      </w:pPr>
    </w:p>
    <w:p w:rsidR="00310047" w:rsidRDefault="00310047" w:rsidP="00310047">
      <w:pPr>
        <w:pStyle w:val="a6"/>
        <w:ind w:right="263" w:firstLine="708"/>
      </w:pPr>
      <w:r>
        <w:t>1. Растительный организм</w:t>
      </w:r>
    </w:p>
    <w:p w:rsidR="00310047" w:rsidRDefault="00310047" w:rsidP="00310047">
      <w:pPr>
        <w:pStyle w:val="a6"/>
        <w:ind w:right="263" w:firstLine="708"/>
      </w:pPr>
      <w:r>
        <w:t>Ботаника — наука о растениях. Разделы ботаники. Связь ботаники с другими науками и техникой. Общие признаки растений.</w:t>
      </w:r>
    </w:p>
    <w:p w:rsidR="00310047" w:rsidRDefault="00310047" w:rsidP="00310047">
      <w:pPr>
        <w:pStyle w:val="a6"/>
        <w:ind w:right="263" w:firstLine="708"/>
      </w:pPr>
      <w:r>
        <w:lastRenderedPageBreak/>
        <w:t>Разнообразие растений. Уровни организации растительного организма. Высшие и низшие растения. Споровые и семенные растения.</w:t>
      </w:r>
    </w:p>
    <w:p w:rsidR="00310047" w:rsidRDefault="00310047" w:rsidP="00310047">
      <w:pPr>
        <w:pStyle w:val="a6"/>
        <w:ind w:right="263" w:firstLine="708"/>
      </w:pPr>
      <w: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310047" w:rsidRDefault="00310047" w:rsidP="00310047">
      <w:pPr>
        <w:pStyle w:val="a6"/>
        <w:ind w:right="263" w:firstLine="708"/>
      </w:pPr>
      <w:r>
        <w:t>Органы и системы органов растений. Строение органов растительного организма, их роль и связь между собой.</w:t>
      </w:r>
    </w:p>
    <w:p w:rsidR="00310047" w:rsidRDefault="00310047" w:rsidP="00310047">
      <w:pPr>
        <w:pStyle w:val="a6"/>
        <w:ind w:right="263" w:firstLine="708"/>
      </w:pPr>
      <w:r>
        <w:t>Лабораторные и практические работы</w:t>
      </w:r>
    </w:p>
    <w:p w:rsidR="00310047" w:rsidRDefault="00310047" w:rsidP="00310047">
      <w:pPr>
        <w:pStyle w:val="a6"/>
        <w:ind w:right="263" w:firstLine="708"/>
      </w:pPr>
      <w:r>
        <w:t>1.</w:t>
      </w:r>
      <w:r>
        <w:tab/>
        <w:t>Изучение микроскопического строения листа водного растения элодеи.</w:t>
      </w:r>
    </w:p>
    <w:p w:rsidR="00310047" w:rsidRDefault="00310047" w:rsidP="00310047">
      <w:pPr>
        <w:pStyle w:val="a6"/>
        <w:ind w:right="263" w:firstLine="708"/>
      </w:pPr>
      <w:r>
        <w:t>2.</w:t>
      </w:r>
      <w:r>
        <w:tab/>
        <w:t>Изучение строения растительных тканей (использование микропрепаратов).</w:t>
      </w:r>
    </w:p>
    <w:p w:rsidR="00310047" w:rsidRDefault="00310047" w:rsidP="00310047">
      <w:pPr>
        <w:pStyle w:val="a6"/>
        <w:ind w:right="263" w:firstLine="708"/>
      </w:pPr>
      <w:r>
        <w:t>3.</w:t>
      </w:r>
      <w:r>
        <w:tab/>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310047" w:rsidRDefault="00310047" w:rsidP="00310047">
      <w:pPr>
        <w:pStyle w:val="a6"/>
        <w:ind w:right="263" w:firstLine="708"/>
      </w:pPr>
      <w:r>
        <w:t>Экскурсии или видеоэкскурсии</w:t>
      </w:r>
    </w:p>
    <w:p w:rsidR="00310047" w:rsidRDefault="00310047" w:rsidP="00310047">
      <w:pPr>
        <w:pStyle w:val="a6"/>
        <w:ind w:right="263" w:firstLine="708"/>
      </w:pPr>
      <w:r>
        <w:t>Ознакомление в природе с цветковыми растениями.</w:t>
      </w:r>
    </w:p>
    <w:p w:rsidR="00310047" w:rsidRDefault="00310047" w:rsidP="00310047">
      <w:pPr>
        <w:pStyle w:val="a6"/>
        <w:ind w:right="263" w:firstLine="708"/>
      </w:pPr>
      <w:r>
        <w:t>2. Строение и жизнедеятельность растительного организма</w:t>
      </w:r>
    </w:p>
    <w:p w:rsidR="00310047" w:rsidRDefault="00310047" w:rsidP="00310047">
      <w:pPr>
        <w:pStyle w:val="a6"/>
        <w:ind w:right="263" w:firstLine="708"/>
      </w:pPr>
      <w:r>
        <w:t>Питание растения</w:t>
      </w:r>
    </w:p>
    <w:p w:rsidR="00310047" w:rsidRDefault="00310047" w:rsidP="00310047">
      <w:pPr>
        <w:pStyle w:val="a6"/>
        <w:ind w:right="263" w:firstLine="708"/>
      </w:pPr>
      <w: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310047" w:rsidRDefault="00310047" w:rsidP="00310047">
      <w:pPr>
        <w:pStyle w:val="a6"/>
        <w:ind w:right="263" w:firstLine="708"/>
      </w:pPr>
      <w:r>
        <w:lastRenderedPageBreak/>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310047" w:rsidRDefault="00310047" w:rsidP="00310047">
      <w:pPr>
        <w:pStyle w:val="a6"/>
        <w:ind w:right="263" w:firstLine="708"/>
      </w:pPr>
      <w:r>
        <w:t>Лабораторные и практические работы</w:t>
      </w:r>
    </w:p>
    <w:p w:rsidR="00310047" w:rsidRDefault="00310047" w:rsidP="00310047">
      <w:pPr>
        <w:pStyle w:val="a6"/>
        <w:ind w:right="263" w:firstLine="708"/>
      </w:pPr>
      <w:r>
        <w:t>1.</w:t>
      </w:r>
      <w:r>
        <w:tab/>
        <w:t>Изучение строения корневых систем (стержневой и мочковатой) на примере гербарных экземпляров или живых растений.</w:t>
      </w:r>
    </w:p>
    <w:p w:rsidR="00310047" w:rsidRDefault="00310047" w:rsidP="00310047">
      <w:pPr>
        <w:pStyle w:val="a6"/>
        <w:ind w:right="263" w:firstLine="708"/>
      </w:pPr>
      <w:r>
        <w:t>2.</w:t>
      </w:r>
      <w:r>
        <w:tab/>
        <w:t>Изучение микропрепарата клеток корня.</w:t>
      </w:r>
    </w:p>
    <w:p w:rsidR="00310047" w:rsidRDefault="00310047" w:rsidP="00310047">
      <w:pPr>
        <w:pStyle w:val="a6"/>
        <w:ind w:right="263" w:firstLine="708"/>
      </w:pPr>
      <w:r>
        <w:t>3.</w:t>
      </w:r>
      <w:r>
        <w:tab/>
        <w:t>Изучение строения вегетативных и генеративных почек (на примере сирени, тополя и др.).</w:t>
      </w:r>
    </w:p>
    <w:p w:rsidR="00310047" w:rsidRDefault="00310047" w:rsidP="00310047">
      <w:pPr>
        <w:pStyle w:val="a6"/>
        <w:ind w:right="263" w:firstLine="708"/>
      </w:pPr>
      <w:r>
        <w:t>4.</w:t>
      </w:r>
      <w:r>
        <w:tab/>
        <w:t>Ознакомление с внешним строением листьев и листорасположением (на комнатных растениях).</w:t>
      </w:r>
    </w:p>
    <w:p w:rsidR="00310047" w:rsidRDefault="00310047" w:rsidP="00310047">
      <w:pPr>
        <w:pStyle w:val="a6"/>
        <w:ind w:right="263" w:firstLine="708"/>
      </w:pPr>
      <w:r>
        <w:t>5.</w:t>
      </w:r>
      <w:r>
        <w:tab/>
        <w:t>Изучение микроскопического строения листа (на готовых микропрепаратах).</w:t>
      </w:r>
    </w:p>
    <w:p w:rsidR="00310047" w:rsidRDefault="00310047" w:rsidP="00310047">
      <w:pPr>
        <w:pStyle w:val="a6"/>
        <w:ind w:right="263" w:firstLine="708"/>
      </w:pPr>
      <w:r>
        <w:t>6.</w:t>
      </w:r>
      <w:r>
        <w:tab/>
        <w:t>Наблюдение процесса выделения кислорода на свету аквариумными растениями.</w:t>
      </w:r>
    </w:p>
    <w:p w:rsidR="00310047" w:rsidRDefault="00310047" w:rsidP="00310047">
      <w:pPr>
        <w:pStyle w:val="a6"/>
        <w:ind w:right="263" w:firstLine="708"/>
      </w:pPr>
      <w:r>
        <w:t>Дыхание растения</w:t>
      </w:r>
    </w:p>
    <w:p w:rsidR="00310047" w:rsidRDefault="00310047" w:rsidP="00310047">
      <w:pPr>
        <w:pStyle w:val="a6"/>
        <w:ind w:right="263" w:firstLine="708"/>
      </w:pPr>
      <w: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310047" w:rsidRDefault="00310047" w:rsidP="00310047">
      <w:pPr>
        <w:pStyle w:val="a6"/>
        <w:ind w:right="263" w:firstLine="708"/>
      </w:pPr>
      <w:r>
        <w:lastRenderedPageBreak/>
        <w:t>Лабораторные и практические работы</w:t>
      </w:r>
    </w:p>
    <w:p w:rsidR="00310047" w:rsidRDefault="00310047" w:rsidP="00310047">
      <w:pPr>
        <w:pStyle w:val="a6"/>
        <w:ind w:right="263" w:firstLine="708"/>
      </w:pPr>
      <w:r>
        <w:t>Изучение роли рыхления для дыхания корней.</w:t>
      </w:r>
    </w:p>
    <w:p w:rsidR="00310047" w:rsidRDefault="00310047" w:rsidP="00310047">
      <w:pPr>
        <w:pStyle w:val="a6"/>
        <w:ind w:right="263" w:firstLine="708"/>
      </w:pPr>
      <w:r>
        <w:t>Транспорт веществ в растении</w:t>
      </w:r>
    </w:p>
    <w:p w:rsidR="00310047" w:rsidRDefault="00310047" w:rsidP="00310047">
      <w:pPr>
        <w:pStyle w:val="a6"/>
        <w:ind w:right="263" w:firstLine="708"/>
      </w:pPr>
      <w: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310047" w:rsidRDefault="00310047" w:rsidP="00310047">
      <w:pPr>
        <w:pStyle w:val="a6"/>
        <w:ind w:right="263" w:firstLine="708"/>
      </w:pPr>
      <w:r>
        <w:t>Лабораторные и практические работы</w:t>
      </w:r>
    </w:p>
    <w:p w:rsidR="00310047" w:rsidRDefault="00310047" w:rsidP="00310047">
      <w:pPr>
        <w:pStyle w:val="a6"/>
        <w:ind w:right="263" w:firstLine="708"/>
      </w:pPr>
      <w:r>
        <w:t>1.</w:t>
      </w:r>
      <w:r>
        <w:tab/>
        <w:t>Обнаружение неорганических и органических веществ в растении.</w:t>
      </w:r>
    </w:p>
    <w:p w:rsidR="00310047" w:rsidRDefault="00310047" w:rsidP="00310047">
      <w:pPr>
        <w:pStyle w:val="a6"/>
        <w:ind w:right="263" w:firstLine="708"/>
      </w:pPr>
      <w:r>
        <w:t>2.</w:t>
      </w:r>
      <w:r>
        <w:tab/>
        <w:t>Рассматривание микроскопического строения ветки дерева (на готовом микропрепарате).</w:t>
      </w:r>
    </w:p>
    <w:p w:rsidR="00310047" w:rsidRDefault="00310047" w:rsidP="00310047">
      <w:pPr>
        <w:pStyle w:val="a6"/>
        <w:ind w:right="263" w:firstLine="708"/>
      </w:pPr>
      <w:r>
        <w:t>3.</w:t>
      </w:r>
      <w:r>
        <w:tab/>
        <w:t>Выявление передвижения воды и минеральных веществ по древесине.</w:t>
      </w:r>
    </w:p>
    <w:p w:rsidR="00310047" w:rsidRDefault="00310047" w:rsidP="00310047">
      <w:pPr>
        <w:pStyle w:val="a6"/>
        <w:ind w:right="263" w:firstLine="708"/>
      </w:pPr>
      <w:r>
        <w:t>4.</w:t>
      </w:r>
      <w:r>
        <w:tab/>
        <w:t>Исследование строения корневища, клубня, луковицы.</w:t>
      </w:r>
    </w:p>
    <w:p w:rsidR="00310047" w:rsidRDefault="00310047" w:rsidP="00310047">
      <w:pPr>
        <w:pStyle w:val="a6"/>
        <w:ind w:right="263" w:firstLine="708"/>
      </w:pPr>
      <w:r>
        <w:t>Рост растения</w:t>
      </w:r>
    </w:p>
    <w:p w:rsidR="00310047" w:rsidRDefault="00310047" w:rsidP="00310047">
      <w:pPr>
        <w:pStyle w:val="a6"/>
        <w:ind w:right="263" w:firstLine="708"/>
      </w:pPr>
      <w:r>
        <w:t xml:space="preserve">Образовательные ткани. Конус нарастания побега, рост кончика корня. </w:t>
      </w:r>
      <w:r>
        <w:lastRenderedPageBreak/>
        <w:t>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310047" w:rsidRDefault="00310047" w:rsidP="00310047">
      <w:pPr>
        <w:pStyle w:val="a6"/>
        <w:ind w:right="263" w:firstLine="708"/>
      </w:pPr>
      <w:r>
        <w:t>Лабораторные и практические работы</w:t>
      </w:r>
    </w:p>
    <w:p w:rsidR="00310047" w:rsidRDefault="00310047" w:rsidP="00310047">
      <w:pPr>
        <w:pStyle w:val="a6"/>
        <w:ind w:right="263" w:firstLine="708"/>
      </w:pPr>
      <w:r>
        <w:t>1.</w:t>
      </w:r>
      <w:r>
        <w:tab/>
        <w:t>Наблюдение за ростом корня.</w:t>
      </w:r>
    </w:p>
    <w:p w:rsidR="00310047" w:rsidRDefault="00310047" w:rsidP="00310047">
      <w:pPr>
        <w:pStyle w:val="a6"/>
        <w:ind w:right="263" w:firstLine="708"/>
      </w:pPr>
      <w:r>
        <w:t>2.</w:t>
      </w:r>
      <w:r>
        <w:tab/>
        <w:t>Наблюдение за ростом побега.</w:t>
      </w:r>
    </w:p>
    <w:p w:rsidR="00310047" w:rsidRDefault="00310047" w:rsidP="00310047">
      <w:pPr>
        <w:pStyle w:val="a6"/>
        <w:ind w:right="263" w:firstLine="708"/>
      </w:pPr>
      <w:r>
        <w:t>3.</w:t>
      </w:r>
      <w:r>
        <w:tab/>
        <w:t>Определение возраста дерева по спилу.</w:t>
      </w:r>
    </w:p>
    <w:p w:rsidR="00310047" w:rsidRDefault="00310047" w:rsidP="00310047">
      <w:pPr>
        <w:pStyle w:val="a6"/>
        <w:ind w:right="263" w:firstLine="708"/>
      </w:pPr>
      <w:r>
        <w:t>Размножение растения</w:t>
      </w:r>
    </w:p>
    <w:p w:rsidR="00310047" w:rsidRDefault="00310047" w:rsidP="00310047">
      <w:pPr>
        <w:pStyle w:val="a6"/>
        <w:ind w:right="263" w:firstLine="708"/>
      </w:pPr>
      <w: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310047" w:rsidRDefault="00310047" w:rsidP="00310047">
      <w:pPr>
        <w:pStyle w:val="a6"/>
        <w:ind w:right="263" w:firstLine="708"/>
      </w:pPr>
      <w:r>
        <w:t>Лабораторные и практические работы</w:t>
      </w:r>
    </w:p>
    <w:p w:rsidR="00310047" w:rsidRDefault="00310047" w:rsidP="00310047">
      <w:pPr>
        <w:pStyle w:val="a6"/>
        <w:ind w:right="263" w:firstLine="708"/>
      </w:pPr>
      <w:r>
        <w:t>1.</w:t>
      </w:r>
      <w:r>
        <w:tab/>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310047" w:rsidRDefault="00310047" w:rsidP="00310047">
      <w:pPr>
        <w:pStyle w:val="a6"/>
        <w:ind w:right="263" w:firstLine="708"/>
      </w:pPr>
      <w:r>
        <w:t>2.</w:t>
      </w:r>
      <w:r>
        <w:tab/>
        <w:t>Изучение строения цветков.</w:t>
      </w:r>
    </w:p>
    <w:p w:rsidR="00310047" w:rsidRDefault="00310047" w:rsidP="00310047">
      <w:pPr>
        <w:pStyle w:val="a6"/>
        <w:ind w:right="263" w:firstLine="708"/>
      </w:pPr>
      <w:r>
        <w:lastRenderedPageBreak/>
        <w:t>3.</w:t>
      </w:r>
      <w:r>
        <w:tab/>
        <w:t>Ознакомление с различными типами соцветий.</w:t>
      </w:r>
    </w:p>
    <w:p w:rsidR="00310047" w:rsidRDefault="00310047" w:rsidP="00310047">
      <w:pPr>
        <w:pStyle w:val="a6"/>
        <w:ind w:right="263" w:firstLine="708"/>
      </w:pPr>
      <w:r>
        <w:t>4.</w:t>
      </w:r>
      <w:r>
        <w:tab/>
        <w:t>Изучение строения семян двудольных растений.</w:t>
      </w:r>
    </w:p>
    <w:p w:rsidR="00310047" w:rsidRDefault="00310047" w:rsidP="00310047">
      <w:pPr>
        <w:pStyle w:val="a6"/>
        <w:ind w:right="263" w:firstLine="708"/>
      </w:pPr>
      <w:r>
        <w:t>5.</w:t>
      </w:r>
      <w:r>
        <w:tab/>
        <w:t>Изучение строения семян однодольных растений.</w:t>
      </w:r>
    </w:p>
    <w:p w:rsidR="00310047" w:rsidRDefault="00310047" w:rsidP="00310047">
      <w:pPr>
        <w:pStyle w:val="a6"/>
        <w:ind w:right="263" w:firstLine="708"/>
      </w:pPr>
      <w:r>
        <w:t>6.</w:t>
      </w:r>
      <w:r>
        <w:tab/>
        <w:t>Определение всхожести семян культурных растений и посев их в грунт.</w:t>
      </w:r>
    </w:p>
    <w:p w:rsidR="00310047" w:rsidRDefault="00310047" w:rsidP="00310047">
      <w:pPr>
        <w:pStyle w:val="a6"/>
        <w:ind w:right="263" w:firstLine="708"/>
      </w:pPr>
      <w:r>
        <w:t>Развитие растения</w:t>
      </w:r>
    </w:p>
    <w:p w:rsidR="00310047" w:rsidRDefault="00310047" w:rsidP="00310047">
      <w:pPr>
        <w:pStyle w:val="a6"/>
        <w:ind w:right="263" w:firstLine="708"/>
      </w:pPr>
      <w: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310047" w:rsidRDefault="00310047" w:rsidP="00310047">
      <w:pPr>
        <w:pStyle w:val="a6"/>
        <w:ind w:right="263" w:firstLine="708"/>
      </w:pPr>
      <w:r>
        <w:t>Лабораторные и практические работы</w:t>
      </w:r>
    </w:p>
    <w:p w:rsidR="00310047" w:rsidRDefault="00310047" w:rsidP="00310047">
      <w:pPr>
        <w:pStyle w:val="a6"/>
        <w:ind w:right="263" w:firstLine="708"/>
      </w:pPr>
      <w:r>
        <w:t>1.</w:t>
      </w:r>
      <w:r>
        <w:tab/>
        <w:t>Наблюдение за ростом и развитием цветкового растения в комнатных условиях (на примере фасоли или посевного гороха).</w:t>
      </w:r>
    </w:p>
    <w:p w:rsidR="00310047" w:rsidRDefault="00310047" w:rsidP="00310047">
      <w:pPr>
        <w:pStyle w:val="a6"/>
        <w:ind w:right="263" w:firstLine="708"/>
      </w:pPr>
      <w:r>
        <w:t>2.</w:t>
      </w:r>
      <w:r>
        <w:tab/>
        <w:t>Определение условий прорастания семян.</w:t>
      </w:r>
    </w:p>
    <w:p w:rsidR="00310047" w:rsidRDefault="00310047" w:rsidP="00310047">
      <w:pPr>
        <w:pStyle w:val="a6"/>
        <w:ind w:right="263" w:firstLine="708"/>
      </w:pPr>
      <w:r>
        <w:t>7 КЛАСС</w:t>
      </w:r>
    </w:p>
    <w:p w:rsidR="00310047" w:rsidRDefault="00310047" w:rsidP="00310047">
      <w:pPr>
        <w:pStyle w:val="a6"/>
        <w:ind w:right="263" w:firstLine="708"/>
      </w:pPr>
    </w:p>
    <w:p w:rsidR="00310047" w:rsidRDefault="00310047" w:rsidP="00310047">
      <w:pPr>
        <w:pStyle w:val="a6"/>
        <w:ind w:right="263" w:firstLine="708"/>
      </w:pPr>
      <w:r>
        <w:t>1. Систематические группы растений</w:t>
      </w:r>
    </w:p>
    <w:p w:rsidR="00310047" w:rsidRDefault="00310047" w:rsidP="00310047">
      <w:pPr>
        <w:pStyle w:val="a6"/>
        <w:ind w:right="263" w:firstLine="708"/>
      </w:pPr>
      <w: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310047" w:rsidRDefault="00310047" w:rsidP="00310047">
      <w:pPr>
        <w:pStyle w:val="a6"/>
        <w:ind w:right="263" w:firstLine="708"/>
      </w:pPr>
      <w:r>
        <w:t xml:space="preserve">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w:t>
      </w:r>
      <w:r>
        <w:lastRenderedPageBreak/>
        <w:t>водоросли, их строение и жизнедеятельность. Значение водорослей в природе и жизни человека.</w:t>
      </w:r>
    </w:p>
    <w:p w:rsidR="00310047" w:rsidRDefault="00310047" w:rsidP="00310047">
      <w:pPr>
        <w:pStyle w:val="a6"/>
        <w:ind w:right="263" w:firstLine="708"/>
      </w:pPr>
      <w: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310047" w:rsidRDefault="00310047" w:rsidP="00310047">
      <w:pPr>
        <w:pStyle w:val="a6"/>
        <w:ind w:right="263" w:firstLine="708"/>
      </w:pPr>
      <w: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310047" w:rsidRDefault="00310047" w:rsidP="00310047">
      <w:pPr>
        <w:pStyle w:val="a6"/>
        <w:ind w:right="263" w:firstLine="708"/>
      </w:pPr>
      <w: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310047" w:rsidRDefault="00310047" w:rsidP="00310047">
      <w:pPr>
        <w:pStyle w:val="a6"/>
        <w:ind w:right="263" w:firstLine="708"/>
      </w:pPr>
      <w: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310047" w:rsidRDefault="00310047" w:rsidP="00310047">
      <w:pPr>
        <w:pStyle w:val="a6"/>
        <w:ind w:right="263" w:firstLine="708"/>
      </w:pPr>
      <w:r>
        <w:lastRenderedPageBreak/>
        <w:t>Семейства покрытосеменных* (цветковых) растений.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310047" w:rsidRDefault="00310047" w:rsidP="00310047">
      <w:pPr>
        <w:pStyle w:val="a6"/>
        <w:ind w:right="263" w:firstLine="708"/>
      </w:pPr>
      <w: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310047" w:rsidRDefault="00310047" w:rsidP="00310047">
      <w:pPr>
        <w:pStyle w:val="a6"/>
        <w:ind w:right="263" w:firstLine="708"/>
      </w:pPr>
      <w: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310047" w:rsidRDefault="00310047" w:rsidP="00310047">
      <w:pPr>
        <w:pStyle w:val="a6"/>
        <w:ind w:right="263" w:firstLine="708"/>
      </w:pPr>
      <w:r>
        <w:t>Лабораторные и практические работы</w:t>
      </w:r>
    </w:p>
    <w:p w:rsidR="00310047" w:rsidRDefault="00310047" w:rsidP="00310047">
      <w:pPr>
        <w:pStyle w:val="a6"/>
        <w:ind w:right="263" w:firstLine="708"/>
      </w:pPr>
      <w:r>
        <w:t>1.</w:t>
      </w:r>
      <w:r>
        <w:tab/>
        <w:t>Изучение строения одноклеточных водорослей (на примере хламидомонады и хлореллы).</w:t>
      </w:r>
    </w:p>
    <w:p w:rsidR="00310047" w:rsidRDefault="00310047" w:rsidP="00310047">
      <w:pPr>
        <w:pStyle w:val="a6"/>
        <w:ind w:right="263" w:firstLine="708"/>
      </w:pPr>
      <w:r>
        <w:t>2.</w:t>
      </w:r>
      <w:r>
        <w:tab/>
        <w:t>Изучение строения многоклеточных нитчатых водорослей (на примере спирогиры и улотрикса).</w:t>
      </w:r>
    </w:p>
    <w:p w:rsidR="00310047" w:rsidRDefault="00310047" w:rsidP="00310047">
      <w:pPr>
        <w:pStyle w:val="a6"/>
        <w:ind w:right="263" w:firstLine="708"/>
      </w:pPr>
      <w:r>
        <w:t>3.</w:t>
      </w:r>
      <w:r>
        <w:tab/>
        <w:t>Изучение внешнего строения мхов (на местных видах).</w:t>
      </w:r>
    </w:p>
    <w:p w:rsidR="00310047" w:rsidRDefault="00310047" w:rsidP="00310047">
      <w:pPr>
        <w:pStyle w:val="a6"/>
        <w:ind w:right="263" w:firstLine="708"/>
      </w:pPr>
      <w:r>
        <w:t>4.</w:t>
      </w:r>
      <w:r>
        <w:tab/>
        <w:t>Изучение внешнего строения папоротника или хвоща.</w:t>
      </w:r>
    </w:p>
    <w:p w:rsidR="00310047" w:rsidRDefault="00310047" w:rsidP="00310047">
      <w:pPr>
        <w:pStyle w:val="a6"/>
        <w:ind w:right="263" w:firstLine="708"/>
      </w:pPr>
      <w:r>
        <w:t>5.</w:t>
      </w:r>
      <w:r>
        <w:tab/>
        <w:t>Изучение внешнего строения веток, хвои, шишек и семян голосеменных растений (на примере ели, сосны или лиственницы).</w:t>
      </w:r>
    </w:p>
    <w:p w:rsidR="00310047" w:rsidRDefault="00310047" w:rsidP="00310047">
      <w:pPr>
        <w:pStyle w:val="a6"/>
        <w:ind w:right="263" w:firstLine="708"/>
      </w:pPr>
      <w:r>
        <w:t>6.</w:t>
      </w:r>
      <w:r>
        <w:tab/>
        <w:t>Изучение внешнего строения покрытосеменных растений.</w:t>
      </w:r>
    </w:p>
    <w:p w:rsidR="00310047" w:rsidRDefault="00310047" w:rsidP="00310047">
      <w:pPr>
        <w:pStyle w:val="a6"/>
        <w:ind w:right="263" w:firstLine="708"/>
      </w:pPr>
      <w:r>
        <w:t>7.</w:t>
      </w:r>
      <w:r>
        <w:tab/>
        <w:t xml:space="preserve">Изучение признаков представителей семейств: Крестоцветные (Капустные), </w:t>
      </w:r>
      <w:r>
        <w:lastRenderedPageBreak/>
        <w:t>Розоцветные (Розовые), Мотыльковые (Бобовые), Паслёновые, Сложноцветные (Астровые), Лилейные, Злаки (Мятликовые) на гербарных и натуральных образцах.</w:t>
      </w:r>
    </w:p>
    <w:p w:rsidR="00310047" w:rsidRDefault="00310047" w:rsidP="00310047">
      <w:pPr>
        <w:pStyle w:val="a6"/>
        <w:ind w:right="263" w:firstLine="708"/>
      </w:pPr>
      <w:r>
        <w:t>8.</w:t>
      </w:r>
      <w:r>
        <w:tab/>
        <w:t>Определение видов растений (на примере трёх семейств) с использованием определителей растений или определительных карточек.</w:t>
      </w:r>
    </w:p>
    <w:p w:rsidR="00310047" w:rsidRDefault="00310047" w:rsidP="00310047">
      <w:pPr>
        <w:pStyle w:val="a6"/>
        <w:ind w:right="263" w:firstLine="708"/>
      </w:pPr>
    </w:p>
    <w:p w:rsidR="00310047" w:rsidRDefault="00310047" w:rsidP="00310047">
      <w:pPr>
        <w:pStyle w:val="a6"/>
        <w:ind w:right="263" w:firstLine="708"/>
      </w:pPr>
      <w:r>
        <w:t>2. Развитие растительного мира на Земле</w:t>
      </w:r>
    </w:p>
    <w:p w:rsidR="00310047" w:rsidRDefault="00310047" w:rsidP="00310047">
      <w:pPr>
        <w:pStyle w:val="a6"/>
        <w:ind w:right="263" w:firstLine="708"/>
      </w:pPr>
      <w: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310047" w:rsidRDefault="00310047" w:rsidP="00310047">
      <w:pPr>
        <w:pStyle w:val="a6"/>
        <w:ind w:right="263" w:firstLine="708"/>
      </w:pPr>
      <w:r>
        <w:t>Экскурсии или видеоэкскурсии</w:t>
      </w:r>
    </w:p>
    <w:p w:rsidR="00310047" w:rsidRDefault="00310047" w:rsidP="00310047">
      <w:pPr>
        <w:pStyle w:val="a6"/>
        <w:ind w:right="263" w:firstLine="708"/>
      </w:pPr>
      <w:r>
        <w:t>Развитие растительного мира на Земле (экскурсия в палеонтологический или краеведческий музей).</w:t>
      </w:r>
    </w:p>
    <w:p w:rsidR="00310047" w:rsidRDefault="00310047" w:rsidP="00310047">
      <w:pPr>
        <w:pStyle w:val="a6"/>
        <w:ind w:right="263" w:firstLine="708"/>
      </w:pPr>
    </w:p>
    <w:p w:rsidR="00310047" w:rsidRDefault="00310047" w:rsidP="00310047">
      <w:pPr>
        <w:pStyle w:val="a6"/>
        <w:ind w:right="263" w:firstLine="708"/>
      </w:pPr>
      <w:r>
        <w:t>3. Растения в природных сообществах</w:t>
      </w:r>
    </w:p>
    <w:p w:rsidR="00310047" w:rsidRDefault="00310047" w:rsidP="00310047">
      <w:pPr>
        <w:pStyle w:val="a6"/>
        <w:ind w:right="263" w:firstLine="708"/>
      </w:pPr>
      <w: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310047" w:rsidRDefault="00310047" w:rsidP="00310047">
      <w:pPr>
        <w:pStyle w:val="a6"/>
        <w:ind w:right="263" w:firstLine="708"/>
      </w:pPr>
      <w: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310047" w:rsidRDefault="00310047" w:rsidP="00310047">
      <w:pPr>
        <w:pStyle w:val="a6"/>
        <w:ind w:right="263" w:firstLine="708"/>
      </w:pPr>
    </w:p>
    <w:p w:rsidR="00310047" w:rsidRDefault="00310047" w:rsidP="00310047">
      <w:pPr>
        <w:pStyle w:val="a6"/>
        <w:ind w:right="263" w:firstLine="708"/>
      </w:pPr>
      <w:r>
        <w:t>4. Растения и человек</w:t>
      </w:r>
    </w:p>
    <w:p w:rsidR="00310047" w:rsidRDefault="00310047" w:rsidP="00310047">
      <w:pPr>
        <w:pStyle w:val="a6"/>
        <w:ind w:right="263" w:firstLine="708"/>
      </w:pPr>
      <w: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310047" w:rsidRDefault="00310047" w:rsidP="00310047">
      <w:pPr>
        <w:pStyle w:val="a6"/>
        <w:ind w:right="263" w:firstLine="708"/>
      </w:pPr>
      <w:r>
        <w:t>Экскурсии или видеоэкскурсии</w:t>
      </w:r>
    </w:p>
    <w:p w:rsidR="00310047" w:rsidRDefault="00310047" w:rsidP="00310047">
      <w:pPr>
        <w:pStyle w:val="a6"/>
        <w:ind w:right="263" w:firstLine="708"/>
      </w:pPr>
      <w:r>
        <w:t>1.</w:t>
      </w:r>
      <w:r>
        <w:tab/>
        <w:t>Изучение сельскохозяйственных растений региона.</w:t>
      </w:r>
    </w:p>
    <w:p w:rsidR="00310047" w:rsidRDefault="00310047" w:rsidP="00310047">
      <w:pPr>
        <w:pStyle w:val="a6"/>
        <w:ind w:right="263" w:firstLine="708"/>
      </w:pPr>
      <w:r>
        <w:t>2.</w:t>
      </w:r>
      <w:r>
        <w:tab/>
        <w:t>Изучение сорных растений региона.</w:t>
      </w:r>
    </w:p>
    <w:p w:rsidR="00310047" w:rsidRDefault="00310047" w:rsidP="00310047">
      <w:pPr>
        <w:pStyle w:val="a6"/>
        <w:ind w:right="263" w:firstLine="708"/>
      </w:pPr>
    </w:p>
    <w:p w:rsidR="00310047" w:rsidRDefault="00310047" w:rsidP="00310047">
      <w:pPr>
        <w:pStyle w:val="a6"/>
        <w:ind w:right="263" w:firstLine="708"/>
      </w:pPr>
      <w:r>
        <w:t>5. Грибы. Лишайники. Бактерии</w:t>
      </w:r>
    </w:p>
    <w:p w:rsidR="00310047" w:rsidRDefault="00310047" w:rsidP="00310047">
      <w:pPr>
        <w:pStyle w:val="a6"/>
        <w:ind w:right="263" w:firstLine="708"/>
      </w:pPr>
      <w: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310047" w:rsidRDefault="00310047" w:rsidP="00310047">
      <w:pPr>
        <w:pStyle w:val="a6"/>
        <w:ind w:right="263" w:firstLine="708"/>
      </w:pPr>
      <w: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310047" w:rsidRDefault="00310047" w:rsidP="00310047">
      <w:pPr>
        <w:pStyle w:val="a6"/>
        <w:ind w:right="263" w:firstLine="708"/>
      </w:pPr>
      <w:r>
        <w:t xml:space="preserve">Паразитические грибы. Разнообразие и значение паразитических грибов (головня, спорынья, фитофтора, трутовик и др.). Борьба с заболеваниями, вызываемыми </w:t>
      </w:r>
      <w:r>
        <w:lastRenderedPageBreak/>
        <w:t>паразитическими грибами.</w:t>
      </w:r>
    </w:p>
    <w:p w:rsidR="00310047" w:rsidRDefault="00310047" w:rsidP="00310047">
      <w:pPr>
        <w:pStyle w:val="a6"/>
        <w:ind w:right="263" w:firstLine="708"/>
      </w:pPr>
      <w: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310047" w:rsidRDefault="00310047" w:rsidP="00310047">
      <w:pPr>
        <w:pStyle w:val="a6"/>
        <w:ind w:right="263" w:firstLine="708"/>
      </w:pPr>
      <w: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310047" w:rsidRDefault="00310047" w:rsidP="00310047">
      <w:pPr>
        <w:pStyle w:val="a6"/>
        <w:ind w:right="263" w:firstLine="708"/>
      </w:pPr>
      <w:r>
        <w:t>Лабораторные и практические работы</w:t>
      </w:r>
    </w:p>
    <w:p w:rsidR="00310047" w:rsidRDefault="00310047" w:rsidP="00310047">
      <w:pPr>
        <w:pStyle w:val="a6"/>
        <w:ind w:right="263" w:firstLine="708"/>
      </w:pPr>
      <w:r>
        <w:t>1.</w:t>
      </w:r>
      <w:r>
        <w:tab/>
        <w:t>Изучение строения одноклеточных (мукор) и многоклеточных (пеницилл) плесневых грибов.</w:t>
      </w:r>
    </w:p>
    <w:p w:rsidR="00310047" w:rsidRDefault="00310047" w:rsidP="00310047">
      <w:pPr>
        <w:pStyle w:val="a6"/>
        <w:ind w:right="263" w:firstLine="708"/>
      </w:pPr>
      <w:r>
        <w:t>2.</w:t>
      </w:r>
      <w:r>
        <w:tab/>
        <w:t>Изучение строения плодовых тел шляпочных грибов (или изучение шляпочных грибов на муляжах).</w:t>
      </w:r>
    </w:p>
    <w:p w:rsidR="00310047" w:rsidRDefault="00310047" w:rsidP="00310047">
      <w:pPr>
        <w:pStyle w:val="a6"/>
        <w:ind w:right="263" w:firstLine="708"/>
      </w:pPr>
      <w:r>
        <w:t>3.</w:t>
      </w:r>
      <w:r>
        <w:tab/>
        <w:t>Изучение строения лишайников.</w:t>
      </w:r>
    </w:p>
    <w:p w:rsidR="00310047" w:rsidRDefault="00310047" w:rsidP="00310047">
      <w:pPr>
        <w:pStyle w:val="a6"/>
        <w:ind w:right="263" w:firstLine="708"/>
      </w:pPr>
      <w:r>
        <w:t>4.</w:t>
      </w:r>
      <w:r>
        <w:tab/>
        <w:t>Изучение строения бактерий (на готовых микропрепаратах).</w:t>
      </w:r>
    </w:p>
    <w:p w:rsidR="00310047" w:rsidRDefault="00310047" w:rsidP="00310047">
      <w:pPr>
        <w:pStyle w:val="a6"/>
        <w:ind w:right="263" w:firstLine="708"/>
      </w:pPr>
    </w:p>
    <w:p w:rsidR="00310047" w:rsidRDefault="00310047" w:rsidP="00310047">
      <w:pPr>
        <w:pStyle w:val="a6"/>
        <w:ind w:right="263" w:firstLine="708"/>
      </w:pPr>
      <w:r>
        <w:t>8 КЛАСС</w:t>
      </w:r>
    </w:p>
    <w:p w:rsidR="00310047" w:rsidRDefault="00310047" w:rsidP="00310047">
      <w:pPr>
        <w:pStyle w:val="a6"/>
        <w:ind w:right="263" w:firstLine="708"/>
      </w:pPr>
    </w:p>
    <w:p w:rsidR="00310047" w:rsidRDefault="00310047" w:rsidP="00310047">
      <w:pPr>
        <w:pStyle w:val="a6"/>
        <w:ind w:right="263" w:firstLine="708"/>
      </w:pPr>
      <w:r>
        <w:t>1. Животный организм</w:t>
      </w:r>
    </w:p>
    <w:p w:rsidR="00310047" w:rsidRDefault="00310047" w:rsidP="00310047">
      <w:pPr>
        <w:pStyle w:val="a6"/>
        <w:ind w:right="263" w:firstLine="708"/>
      </w:pPr>
      <w:r>
        <w:t>Зоология — наука о животных. Разделы зоологии. Связь зоологии с другими науками и техникой.</w:t>
      </w:r>
    </w:p>
    <w:p w:rsidR="00310047" w:rsidRDefault="00310047" w:rsidP="00310047">
      <w:pPr>
        <w:pStyle w:val="a6"/>
        <w:ind w:right="263" w:firstLine="708"/>
      </w:pPr>
      <w:r>
        <w:t xml:space="preserve">Общие признаки животных. Отличия животных от растений. Многообразие животного мира. Одноклеточные и многоклеточные животные. Форма тела животного, </w:t>
      </w:r>
      <w:r>
        <w:lastRenderedPageBreak/>
        <w:t>симметрия, размеры тела и др.</w:t>
      </w:r>
    </w:p>
    <w:p w:rsidR="00310047" w:rsidRDefault="00310047" w:rsidP="00310047">
      <w:pPr>
        <w:pStyle w:val="a6"/>
        <w:ind w:right="263" w:firstLine="708"/>
      </w:pPr>
      <w: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310047" w:rsidRDefault="00310047" w:rsidP="00310047">
      <w:pPr>
        <w:pStyle w:val="a6"/>
        <w:ind w:right="263" w:firstLine="708"/>
      </w:pPr>
      <w:r>
        <w:t>Лабораторные и практические работы</w:t>
      </w:r>
    </w:p>
    <w:p w:rsidR="00310047" w:rsidRDefault="00310047" w:rsidP="00310047">
      <w:pPr>
        <w:pStyle w:val="a6"/>
        <w:ind w:right="263" w:firstLine="708"/>
      </w:pPr>
      <w:r>
        <w:t>Исследование под микроскопом готовых микропрепаратов клеток и тканей животных.</w:t>
      </w:r>
    </w:p>
    <w:p w:rsidR="00310047" w:rsidRDefault="00310047" w:rsidP="00310047">
      <w:pPr>
        <w:pStyle w:val="a6"/>
        <w:ind w:right="263" w:firstLine="708"/>
      </w:pPr>
      <w:r>
        <w:t>2. Строение и жизнедеятельность организма животного*</w:t>
      </w:r>
    </w:p>
    <w:p w:rsidR="00310047" w:rsidRDefault="00310047" w:rsidP="00310047">
      <w:pPr>
        <w:pStyle w:val="a6"/>
        <w:ind w:right="263" w:firstLine="708"/>
      </w:pPr>
      <w:r>
        <w:t>*(Темы 2 и 3 возможно менять местами по усмотрению учителя, рассматривая содержание темы 2 в качестве обобщения учебного материала)</w:t>
      </w:r>
    </w:p>
    <w:p w:rsidR="00310047" w:rsidRDefault="00310047" w:rsidP="00310047">
      <w:pPr>
        <w:pStyle w:val="a6"/>
        <w:ind w:right="263" w:firstLine="708"/>
      </w:pPr>
      <w: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310047" w:rsidRDefault="00310047" w:rsidP="00310047">
      <w:pPr>
        <w:pStyle w:val="a6"/>
        <w:ind w:right="263" w:firstLine="708"/>
      </w:pPr>
      <w: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310047" w:rsidRDefault="00310047" w:rsidP="00310047">
      <w:pPr>
        <w:pStyle w:val="a6"/>
        <w:ind w:right="263" w:firstLine="708"/>
      </w:pPr>
      <w:r>
        <w:t xml:space="preserve">Дыхание животных. Значение дыхания. Газообмен через всю поверхность клетки. </w:t>
      </w:r>
      <w:r>
        <w:lastRenderedPageBreak/>
        <w:t>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310047" w:rsidRDefault="00310047" w:rsidP="00310047">
      <w:pPr>
        <w:pStyle w:val="a6"/>
        <w:ind w:right="263" w:firstLine="708"/>
      </w:pPr>
      <w: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310047" w:rsidRDefault="00310047" w:rsidP="00310047">
      <w:pPr>
        <w:pStyle w:val="a6"/>
        <w:ind w:right="263" w:firstLine="708"/>
      </w:pPr>
      <w: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310047" w:rsidRDefault="00310047" w:rsidP="00310047">
      <w:pPr>
        <w:pStyle w:val="a6"/>
        <w:ind w:right="263" w:firstLine="708"/>
      </w:pPr>
      <w: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310047" w:rsidRDefault="00310047" w:rsidP="00310047">
      <w:pPr>
        <w:pStyle w:val="a6"/>
        <w:ind w:right="263" w:firstLine="708"/>
      </w:pPr>
      <w:r>
        <w:t xml:space="preserve">Координация и регуляция жизнедеятельности у животных.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w:t>
      </w:r>
      <w:r>
        <w:lastRenderedPageBreak/>
        <w:t>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310047" w:rsidRDefault="00310047" w:rsidP="00310047">
      <w:pPr>
        <w:pStyle w:val="a6"/>
        <w:ind w:right="263" w:firstLine="708"/>
      </w:pPr>
      <w: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310047" w:rsidRDefault="00310047" w:rsidP="00310047">
      <w:pPr>
        <w:pStyle w:val="a6"/>
        <w:ind w:right="263" w:firstLine="708"/>
      </w:pPr>
      <w: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310047" w:rsidRDefault="00310047" w:rsidP="00310047">
      <w:pPr>
        <w:pStyle w:val="a6"/>
        <w:ind w:right="263" w:firstLine="708"/>
      </w:pPr>
      <w:r>
        <w:t>Лабораторные и практические работы</w:t>
      </w:r>
    </w:p>
    <w:p w:rsidR="00310047" w:rsidRDefault="00310047" w:rsidP="00310047">
      <w:pPr>
        <w:pStyle w:val="a6"/>
        <w:ind w:right="263" w:firstLine="708"/>
      </w:pPr>
      <w:r>
        <w:t>1.</w:t>
      </w:r>
      <w:r>
        <w:tab/>
        <w:t>Ознакомление с органами опоры и движения у животных.</w:t>
      </w:r>
    </w:p>
    <w:p w:rsidR="00310047" w:rsidRDefault="00310047" w:rsidP="00310047">
      <w:pPr>
        <w:pStyle w:val="a6"/>
        <w:ind w:right="263" w:firstLine="708"/>
      </w:pPr>
      <w:r>
        <w:t>2.</w:t>
      </w:r>
      <w:r>
        <w:tab/>
        <w:t>Изучение способов поглощения пищи у животных.</w:t>
      </w:r>
    </w:p>
    <w:p w:rsidR="00310047" w:rsidRDefault="00310047" w:rsidP="00310047">
      <w:pPr>
        <w:pStyle w:val="a6"/>
        <w:ind w:right="263" w:firstLine="708"/>
      </w:pPr>
      <w:r>
        <w:t>3.</w:t>
      </w:r>
      <w:r>
        <w:tab/>
        <w:t>Изучение способов дыхания у животных.</w:t>
      </w:r>
    </w:p>
    <w:p w:rsidR="00310047" w:rsidRDefault="00310047" w:rsidP="00310047">
      <w:pPr>
        <w:pStyle w:val="a6"/>
        <w:ind w:right="263" w:firstLine="708"/>
      </w:pPr>
      <w:r>
        <w:t>4.</w:t>
      </w:r>
      <w:r>
        <w:tab/>
        <w:t>Ознакомление с системами органов транспорта веществ у животных.</w:t>
      </w:r>
    </w:p>
    <w:p w:rsidR="00310047" w:rsidRDefault="00310047" w:rsidP="00310047">
      <w:pPr>
        <w:pStyle w:val="a6"/>
        <w:ind w:right="263" w:firstLine="708"/>
      </w:pPr>
      <w:r>
        <w:t>5.</w:t>
      </w:r>
      <w:r>
        <w:tab/>
        <w:t>Изучение покровов тела у животных.</w:t>
      </w:r>
    </w:p>
    <w:p w:rsidR="00310047" w:rsidRDefault="00310047" w:rsidP="00310047">
      <w:pPr>
        <w:pStyle w:val="a6"/>
        <w:ind w:right="263" w:firstLine="708"/>
      </w:pPr>
      <w:r>
        <w:t>6.</w:t>
      </w:r>
      <w:r>
        <w:tab/>
        <w:t>Изучение органов чувств у животных.</w:t>
      </w:r>
    </w:p>
    <w:p w:rsidR="00310047" w:rsidRDefault="00310047" w:rsidP="00310047">
      <w:pPr>
        <w:pStyle w:val="a6"/>
        <w:ind w:right="263" w:firstLine="708"/>
      </w:pPr>
      <w:r>
        <w:lastRenderedPageBreak/>
        <w:t>7.</w:t>
      </w:r>
      <w:r>
        <w:tab/>
        <w:t>Формирование условных рефлексов у аквариумных рыб.</w:t>
      </w:r>
    </w:p>
    <w:p w:rsidR="00310047" w:rsidRDefault="00310047" w:rsidP="00310047">
      <w:pPr>
        <w:pStyle w:val="a6"/>
        <w:ind w:right="263" w:firstLine="708"/>
      </w:pPr>
      <w:r>
        <w:t>8.</w:t>
      </w:r>
      <w:r>
        <w:tab/>
        <w:t>Строение яйца и развитие зародыша птицы (курицы).</w:t>
      </w:r>
    </w:p>
    <w:p w:rsidR="00310047" w:rsidRDefault="00310047" w:rsidP="00310047">
      <w:pPr>
        <w:pStyle w:val="a6"/>
        <w:ind w:right="263" w:firstLine="708"/>
      </w:pPr>
    </w:p>
    <w:p w:rsidR="00310047" w:rsidRDefault="00310047" w:rsidP="00310047">
      <w:pPr>
        <w:pStyle w:val="a6"/>
        <w:ind w:right="263" w:firstLine="708"/>
      </w:pPr>
      <w:r>
        <w:t>3. Систематические группы животных</w:t>
      </w:r>
    </w:p>
    <w:p w:rsidR="00310047" w:rsidRDefault="00310047" w:rsidP="00310047">
      <w:pPr>
        <w:pStyle w:val="a6"/>
        <w:ind w:right="263" w:firstLine="708"/>
      </w:pPr>
      <w: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310047" w:rsidRDefault="00310047" w:rsidP="00310047">
      <w:pPr>
        <w:pStyle w:val="a6"/>
        <w:ind w:right="263" w:firstLine="708"/>
      </w:pPr>
      <w: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310047" w:rsidRDefault="00310047" w:rsidP="00310047">
      <w:pPr>
        <w:pStyle w:val="a6"/>
        <w:ind w:right="263" w:firstLine="708"/>
      </w:pPr>
      <w:r>
        <w:t>Лабораторные и практические работы</w:t>
      </w:r>
    </w:p>
    <w:p w:rsidR="00310047" w:rsidRDefault="00310047" w:rsidP="00310047">
      <w:pPr>
        <w:pStyle w:val="a6"/>
        <w:ind w:right="263" w:firstLine="708"/>
      </w:pPr>
      <w:r>
        <w:t>1.</w:t>
      </w:r>
      <w:r>
        <w:tab/>
        <w:t>Исследование строения инфузории-туфельки и наблюдение за её передвижением. Изучение хемотаксиса.</w:t>
      </w:r>
    </w:p>
    <w:p w:rsidR="00310047" w:rsidRDefault="00310047" w:rsidP="00310047">
      <w:pPr>
        <w:pStyle w:val="a6"/>
        <w:ind w:right="263" w:firstLine="708"/>
      </w:pPr>
      <w:r>
        <w:t>2.</w:t>
      </w:r>
      <w:r>
        <w:tab/>
        <w:t>Многообразие простейших (на готовых препаратах).</w:t>
      </w:r>
    </w:p>
    <w:p w:rsidR="00310047" w:rsidRDefault="00310047" w:rsidP="00310047">
      <w:pPr>
        <w:pStyle w:val="a6"/>
        <w:ind w:right="263" w:firstLine="708"/>
      </w:pPr>
      <w:r>
        <w:t>3.</w:t>
      </w:r>
      <w:r>
        <w:tab/>
        <w:t>Изготовление модели клетки простейшего (амёбы, инфузории-туфельки и др.).</w:t>
      </w:r>
    </w:p>
    <w:p w:rsidR="00310047" w:rsidRDefault="00310047" w:rsidP="00310047">
      <w:pPr>
        <w:pStyle w:val="a6"/>
        <w:ind w:right="263" w:firstLine="708"/>
      </w:pPr>
      <w:r>
        <w:t xml:space="preserve">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w:t>
      </w:r>
      <w:r>
        <w:lastRenderedPageBreak/>
        <w:t>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310047" w:rsidRDefault="00310047" w:rsidP="00310047">
      <w:pPr>
        <w:pStyle w:val="a6"/>
        <w:ind w:right="263" w:firstLine="708"/>
      </w:pPr>
      <w:r>
        <w:t>Лабораторные и практические работы</w:t>
      </w:r>
    </w:p>
    <w:p w:rsidR="00310047" w:rsidRDefault="00310047" w:rsidP="00310047">
      <w:pPr>
        <w:pStyle w:val="a6"/>
        <w:ind w:right="263" w:firstLine="708"/>
      </w:pPr>
      <w:r>
        <w:t>1.</w:t>
      </w:r>
      <w:r>
        <w:tab/>
        <w:t>Исследование строения пресноводной гидры и её передвижения (школьный аквариум).</w:t>
      </w:r>
    </w:p>
    <w:p w:rsidR="00310047" w:rsidRDefault="00310047" w:rsidP="00310047">
      <w:pPr>
        <w:pStyle w:val="a6"/>
        <w:ind w:right="263" w:firstLine="708"/>
      </w:pPr>
      <w:r>
        <w:t>2.</w:t>
      </w:r>
      <w:r>
        <w:tab/>
        <w:t>Исследование питания гидры дафниями и циклопами (школьный аквариум).</w:t>
      </w:r>
    </w:p>
    <w:p w:rsidR="00310047" w:rsidRDefault="00310047" w:rsidP="00310047">
      <w:pPr>
        <w:pStyle w:val="a6"/>
        <w:ind w:right="263" w:firstLine="708"/>
      </w:pPr>
      <w:r>
        <w:t>3.</w:t>
      </w:r>
      <w:r>
        <w:tab/>
        <w:t>Изготовление модели пресноводной гидры.</w:t>
      </w:r>
    </w:p>
    <w:p w:rsidR="00310047" w:rsidRDefault="00310047" w:rsidP="00310047">
      <w:pPr>
        <w:pStyle w:val="a6"/>
        <w:ind w:right="263" w:firstLine="708"/>
      </w:pPr>
      <w: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310047" w:rsidRDefault="00310047" w:rsidP="00310047">
      <w:pPr>
        <w:pStyle w:val="a6"/>
        <w:ind w:right="263" w:firstLine="708"/>
      </w:pPr>
      <w:r>
        <w:t>Лабораторные и практические работы</w:t>
      </w:r>
    </w:p>
    <w:p w:rsidR="00310047" w:rsidRDefault="00310047" w:rsidP="00310047">
      <w:pPr>
        <w:pStyle w:val="a6"/>
        <w:ind w:right="263" w:firstLine="708"/>
      </w:pPr>
      <w:r>
        <w:t>1.</w:t>
      </w:r>
      <w:r>
        <w:tab/>
        <w:t>Исследование внешнего строения дождевого червя. Наблюдение за реакцией дождевого червя на раздражители.</w:t>
      </w:r>
    </w:p>
    <w:p w:rsidR="00310047" w:rsidRDefault="00310047" w:rsidP="00310047">
      <w:pPr>
        <w:pStyle w:val="a6"/>
        <w:ind w:right="263" w:firstLine="708"/>
      </w:pPr>
      <w:r>
        <w:t>2.</w:t>
      </w:r>
      <w:r>
        <w:tab/>
        <w:t>Исследование внутреннего строения дождевого червя (на готовом влажном препарате и микропрепарате).</w:t>
      </w:r>
    </w:p>
    <w:p w:rsidR="00310047" w:rsidRDefault="00310047" w:rsidP="00310047">
      <w:pPr>
        <w:pStyle w:val="a6"/>
        <w:ind w:right="263" w:firstLine="708"/>
      </w:pPr>
      <w:r>
        <w:t>3.</w:t>
      </w:r>
      <w:r>
        <w:tab/>
        <w:t>Изучение приспособлений паразитических червей к паразитизму (на готовых влажных и микропрепаратах).</w:t>
      </w:r>
    </w:p>
    <w:p w:rsidR="00310047" w:rsidRDefault="00310047" w:rsidP="00310047">
      <w:pPr>
        <w:pStyle w:val="a6"/>
        <w:ind w:right="263" w:firstLine="708"/>
      </w:pPr>
      <w:r>
        <w:t xml:space="preserve">Членистоногие. Общая характеристика. Среды жизни. Внешнее и внутреннее </w:t>
      </w:r>
      <w:r>
        <w:lastRenderedPageBreak/>
        <w:t>строение членистоногих. Многообразие членистоногих. Представители классов.</w:t>
      </w:r>
    </w:p>
    <w:p w:rsidR="00310047" w:rsidRDefault="00310047" w:rsidP="00310047">
      <w:pPr>
        <w:pStyle w:val="a6"/>
        <w:ind w:right="263" w:firstLine="708"/>
      </w:pPr>
      <w:r>
        <w:t>Ракообразные. Особенности строения и жизнедеятельности. Значение ракообразных в природе и жизни человека.</w:t>
      </w:r>
    </w:p>
    <w:p w:rsidR="00310047" w:rsidRDefault="00310047" w:rsidP="00310047">
      <w:pPr>
        <w:pStyle w:val="a6"/>
        <w:ind w:right="263" w:firstLine="708"/>
      </w:pPr>
      <w: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310047" w:rsidRDefault="00310047" w:rsidP="00310047">
      <w:pPr>
        <w:pStyle w:val="a6"/>
        <w:ind w:right="263" w:firstLine="708"/>
      </w:pPr>
      <w: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310047" w:rsidRDefault="00310047" w:rsidP="00310047">
      <w:pPr>
        <w:pStyle w:val="a6"/>
        <w:ind w:right="263" w:firstLine="708"/>
      </w:pPr>
      <w: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310047" w:rsidRDefault="00310047" w:rsidP="00310047">
      <w:pPr>
        <w:pStyle w:val="a6"/>
        <w:ind w:right="263" w:firstLine="708"/>
      </w:pPr>
      <w:r>
        <w:t>Лабораторные и практические работы</w:t>
      </w:r>
    </w:p>
    <w:p w:rsidR="00310047" w:rsidRDefault="00310047" w:rsidP="00310047">
      <w:pPr>
        <w:pStyle w:val="a6"/>
        <w:ind w:right="263" w:firstLine="708"/>
      </w:pPr>
      <w:r>
        <w:t>1.</w:t>
      </w:r>
      <w:r>
        <w:tab/>
        <w:t>Исследование внешнего строения насекомого (на примере майского жука или других крупных насекомых-вредителей).</w:t>
      </w:r>
    </w:p>
    <w:p w:rsidR="00310047" w:rsidRDefault="00310047" w:rsidP="00310047">
      <w:pPr>
        <w:pStyle w:val="a6"/>
        <w:ind w:right="263" w:firstLine="708"/>
      </w:pPr>
      <w:r>
        <w:t>2.</w:t>
      </w:r>
      <w:r>
        <w:tab/>
        <w:t>Ознакомление с различными типами развития насекомых (на примере коллекций).</w:t>
      </w:r>
    </w:p>
    <w:p w:rsidR="00310047" w:rsidRDefault="00310047" w:rsidP="00310047">
      <w:pPr>
        <w:pStyle w:val="a6"/>
        <w:ind w:right="263" w:firstLine="708"/>
      </w:pPr>
      <w:r>
        <w:t xml:space="preserve">Моллюски. Общая характеристика. Местообитание моллюсков. Строение и процессы жизнедеятельности, характерные для брюхоногих, двустворчатых, головоногих </w:t>
      </w:r>
      <w:r>
        <w:lastRenderedPageBreak/>
        <w:t>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310047" w:rsidRDefault="00310047" w:rsidP="00310047">
      <w:pPr>
        <w:pStyle w:val="a6"/>
        <w:ind w:right="263" w:firstLine="708"/>
      </w:pPr>
      <w:r>
        <w:t>Лабораторные и практические работы</w:t>
      </w:r>
    </w:p>
    <w:p w:rsidR="00310047" w:rsidRDefault="00310047" w:rsidP="00310047">
      <w:pPr>
        <w:pStyle w:val="a6"/>
        <w:ind w:right="263" w:firstLine="708"/>
      </w:pPr>
      <w:r>
        <w:t>Исследование внешнего строения раковин пресноводных и морских моллюсков (раковины беззубки, перловицы, прудовика, катушки и др.).</w:t>
      </w:r>
    </w:p>
    <w:p w:rsidR="00310047" w:rsidRDefault="00310047" w:rsidP="00310047">
      <w:pPr>
        <w:pStyle w:val="a6"/>
        <w:ind w:right="263" w:firstLine="708"/>
      </w:pPr>
      <w: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310047" w:rsidRDefault="00310047" w:rsidP="00310047">
      <w:pPr>
        <w:pStyle w:val="a6"/>
        <w:ind w:right="263" w:firstLine="708"/>
      </w:pPr>
      <w: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310047" w:rsidRDefault="00310047" w:rsidP="00310047">
      <w:pPr>
        <w:pStyle w:val="a6"/>
        <w:ind w:right="263" w:firstLine="708"/>
      </w:pPr>
      <w:r>
        <w:t>Лабораторные и практические работы</w:t>
      </w:r>
    </w:p>
    <w:p w:rsidR="00310047" w:rsidRDefault="00310047" w:rsidP="00310047">
      <w:pPr>
        <w:pStyle w:val="a6"/>
        <w:ind w:right="263" w:firstLine="708"/>
      </w:pPr>
      <w:r>
        <w:t>1.</w:t>
      </w:r>
      <w:r>
        <w:tab/>
        <w:t>Исследование внешнего строения и особенностей передвижения рыбы (на примере живой рыбы в банке с водой).</w:t>
      </w:r>
    </w:p>
    <w:p w:rsidR="00310047" w:rsidRDefault="00310047" w:rsidP="00310047">
      <w:pPr>
        <w:pStyle w:val="a6"/>
        <w:ind w:right="263" w:firstLine="708"/>
      </w:pPr>
      <w:r>
        <w:t>2.</w:t>
      </w:r>
      <w:r>
        <w:tab/>
        <w:t>Исследование внутреннего строения рыбы (на примере готового влажного препарата).</w:t>
      </w:r>
    </w:p>
    <w:p w:rsidR="00310047" w:rsidRDefault="00310047" w:rsidP="00310047">
      <w:pPr>
        <w:pStyle w:val="a6"/>
        <w:ind w:right="263" w:firstLine="708"/>
      </w:pPr>
      <w: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310047" w:rsidRDefault="00310047" w:rsidP="00310047">
      <w:pPr>
        <w:pStyle w:val="a6"/>
        <w:ind w:right="263" w:firstLine="708"/>
      </w:pPr>
      <w:r>
        <w:t xml:space="preserve">Многообразие земноводных и их охрана. Значение земноводных в природе и </w:t>
      </w:r>
      <w:r>
        <w:lastRenderedPageBreak/>
        <w:t>жизни человека.</w:t>
      </w:r>
    </w:p>
    <w:p w:rsidR="00310047" w:rsidRDefault="00310047" w:rsidP="00310047">
      <w:pPr>
        <w:pStyle w:val="a6"/>
        <w:ind w:right="263" w:firstLine="708"/>
      </w:pPr>
      <w: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310047" w:rsidRDefault="00310047" w:rsidP="00310047">
      <w:pPr>
        <w:pStyle w:val="a6"/>
        <w:ind w:right="263" w:firstLine="708"/>
      </w:pPr>
      <w: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310047" w:rsidRDefault="00310047" w:rsidP="00310047">
      <w:pPr>
        <w:pStyle w:val="a6"/>
        <w:ind w:right="263" w:firstLine="708"/>
      </w:pPr>
      <w:r>
        <w:t>*Многообразие птиц изучается по выбору учителя на примере трёх экологических групп с учётом распространения птиц в своём регионе.</w:t>
      </w:r>
    </w:p>
    <w:p w:rsidR="00310047" w:rsidRDefault="00310047" w:rsidP="00310047">
      <w:pPr>
        <w:pStyle w:val="a6"/>
        <w:ind w:right="263" w:firstLine="708"/>
      </w:pPr>
      <w:r>
        <w:t>Лабораторные и практические работы</w:t>
      </w:r>
    </w:p>
    <w:p w:rsidR="00310047" w:rsidRDefault="00310047" w:rsidP="00310047">
      <w:pPr>
        <w:pStyle w:val="a6"/>
        <w:ind w:right="263" w:firstLine="708"/>
      </w:pPr>
      <w:r>
        <w:t>1.</w:t>
      </w:r>
      <w:r>
        <w:tab/>
        <w:t>Исследование внешнего строения и перьевого покрова птиц (на примере чучела птиц и набора перьев: контурных, пуховых и пуха).</w:t>
      </w:r>
    </w:p>
    <w:p w:rsidR="00310047" w:rsidRDefault="00310047" w:rsidP="00310047">
      <w:pPr>
        <w:pStyle w:val="a6"/>
        <w:ind w:right="263" w:firstLine="708"/>
      </w:pPr>
      <w:r>
        <w:t>2.</w:t>
      </w:r>
      <w:r>
        <w:tab/>
        <w:t>Исследование особенностей скелета птицы.</w:t>
      </w:r>
    </w:p>
    <w:p w:rsidR="00310047" w:rsidRDefault="00310047" w:rsidP="00310047">
      <w:pPr>
        <w:pStyle w:val="a6"/>
        <w:ind w:right="263" w:firstLine="708"/>
      </w:pPr>
      <w: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310047" w:rsidRDefault="00310047" w:rsidP="00310047">
      <w:pPr>
        <w:pStyle w:val="a6"/>
        <w:ind w:right="263" w:firstLine="708"/>
      </w:pPr>
      <w:r>
        <w:t xml:space="preserve">Первозвери. Однопроходные (яйцекладущие) и Сумчатые (низшие звери). </w:t>
      </w:r>
      <w:r>
        <w:lastRenderedPageBreak/>
        <w:t>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310047" w:rsidRDefault="00310047" w:rsidP="00310047">
      <w:pPr>
        <w:pStyle w:val="a6"/>
        <w:ind w:right="263" w:firstLine="708"/>
      </w:pPr>
      <w: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310047" w:rsidRDefault="00310047" w:rsidP="00310047">
      <w:pPr>
        <w:pStyle w:val="a6"/>
        <w:ind w:right="263" w:firstLine="708"/>
      </w:pPr>
      <w:r>
        <w:t>*Изучаются 6 отрядов млекопитающих на примере двух видов из каждого отряда по выбору учителя.</w:t>
      </w:r>
    </w:p>
    <w:p w:rsidR="00310047" w:rsidRDefault="00310047" w:rsidP="00310047">
      <w:pPr>
        <w:pStyle w:val="a6"/>
        <w:ind w:right="263" w:firstLine="708"/>
      </w:pPr>
      <w:r>
        <w:t>Лабораторные и практические работы</w:t>
      </w:r>
    </w:p>
    <w:p w:rsidR="00310047" w:rsidRDefault="00310047" w:rsidP="00310047">
      <w:pPr>
        <w:pStyle w:val="a6"/>
        <w:ind w:right="263" w:firstLine="708"/>
      </w:pPr>
      <w:r>
        <w:t>1.</w:t>
      </w:r>
      <w:r>
        <w:tab/>
        <w:t>Исследование особенностей скелета млекопитающих.</w:t>
      </w:r>
    </w:p>
    <w:p w:rsidR="00310047" w:rsidRDefault="00310047" w:rsidP="00310047">
      <w:pPr>
        <w:pStyle w:val="a6"/>
        <w:ind w:right="263" w:firstLine="708"/>
      </w:pPr>
      <w:r>
        <w:t>2.</w:t>
      </w:r>
      <w:r>
        <w:tab/>
        <w:t>Исследование особенностей зубной системы млекопитающих.</w:t>
      </w:r>
    </w:p>
    <w:p w:rsidR="00310047" w:rsidRDefault="00310047" w:rsidP="00310047">
      <w:pPr>
        <w:pStyle w:val="a6"/>
        <w:ind w:right="263" w:firstLine="708"/>
      </w:pPr>
    </w:p>
    <w:p w:rsidR="00310047" w:rsidRDefault="00310047" w:rsidP="00310047">
      <w:pPr>
        <w:pStyle w:val="a6"/>
        <w:ind w:right="263" w:firstLine="708"/>
      </w:pPr>
      <w:r>
        <w:t>4. Развитие животного мира на Земле</w:t>
      </w:r>
    </w:p>
    <w:p w:rsidR="00310047" w:rsidRDefault="00310047" w:rsidP="00310047">
      <w:pPr>
        <w:pStyle w:val="a6"/>
        <w:ind w:right="263" w:firstLine="708"/>
      </w:pPr>
      <w: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310047" w:rsidRDefault="00310047" w:rsidP="00310047">
      <w:pPr>
        <w:pStyle w:val="a6"/>
        <w:ind w:right="263" w:firstLine="708"/>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310047" w:rsidRDefault="00310047" w:rsidP="00310047">
      <w:pPr>
        <w:pStyle w:val="a6"/>
        <w:ind w:right="263" w:firstLine="708"/>
      </w:pPr>
      <w:r>
        <w:t>Лабораторные и практические работы</w:t>
      </w:r>
    </w:p>
    <w:p w:rsidR="00310047" w:rsidRDefault="00310047" w:rsidP="00310047">
      <w:pPr>
        <w:pStyle w:val="a6"/>
        <w:ind w:right="263" w:firstLine="708"/>
      </w:pPr>
      <w:r>
        <w:lastRenderedPageBreak/>
        <w:t>Исследование ископаемых остатков вымерших животных.</w:t>
      </w:r>
    </w:p>
    <w:p w:rsidR="00310047" w:rsidRDefault="00310047" w:rsidP="00310047">
      <w:pPr>
        <w:pStyle w:val="a6"/>
        <w:ind w:right="263" w:firstLine="708"/>
      </w:pPr>
    </w:p>
    <w:p w:rsidR="00310047" w:rsidRDefault="00310047" w:rsidP="00310047">
      <w:pPr>
        <w:pStyle w:val="a6"/>
        <w:ind w:right="263" w:firstLine="708"/>
      </w:pPr>
      <w:r>
        <w:t>5. Животные в природных сообществах</w:t>
      </w:r>
    </w:p>
    <w:p w:rsidR="00310047" w:rsidRDefault="00310047" w:rsidP="00310047">
      <w:pPr>
        <w:pStyle w:val="a6"/>
        <w:ind w:right="263" w:firstLine="708"/>
      </w:pPr>
      <w:r>
        <w:t>Животные и среда обитания. Влияние света, температуры и влажности на животных. Приспособленность животных к условиям среды обитания.</w:t>
      </w:r>
    </w:p>
    <w:p w:rsidR="00310047" w:rsidRDefault="00310047" w:rsidP="00310047">
      <w:pPr>
        <w:pStyle w:val="a6"/>
        <w:ind w:right="263" w:firstLine="708"/>
      </w:pPr>
      <w: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310047" w:rsidRDefault="00310047" w:rsidP="00310047">
      <w:pPr>
        <w:pStyle w:val="a6"/>
        <w:ind w:right="263" w:firstLine="708"/>
      </w:pPr>
      <w:r>
        <w:t>Животный мир природных зон Земли. Основные закономерности распределения животных на планете. Фауна.</w:t>
      </w:r>
    </w:p>
    <w:p w:rsidR="00310047" w:rsidRDefault="00310047" w:rsidP="00310047">
      <w:pPr>
        <w:pStyle w:val="a6"/>
        <w:ind w:right="263" w:firstLine="708"/>
      </w:pPr>
    </w:p>
    <w:p w:rsidR="00310047" w:rsidRDefault="00310047" w:rsidP="00310047">
      <w:pPr>
        <w:pStyle w:val="a6"/>
        <w:ind w:right="263" w:firstLine="708"/>
      </w:pPr>
      <w:r>
        <w:t>6. Животные и человек</w:t>
      </w:r>
    </w:p>
    <w:p w:rsidR="00310047" w:rsidRDefault="00310047" w:rsidP="00310047">
      <w:pPr>
        <w:pStyle w:val="a6"/>
        <w:ind w:right="263" w:firstLine="708"/>
      </w:pPr>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310047" w:rsidRDefault="00310047" w:rsidP="00310047">
      <w:pPr>
        <w:pStyle w:val="a6"/>
        <w:ind w:right="263" w:firstLine="708"/>
      </w:pPr>
      <w: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310047" w:rsidRDefault="00310047" w:rsidP="00310047">
      <w:pPr>
        <w:pStyle w:val="a6"/>
        <w:ind w:right="263" w:firstLine="708"/>
      </w:pPr>
      <w: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w:t>
      </w:r>
      <w:r>
        <w:lastRenderedPageBreak/>
        <w:t>Красная книга России. Меры сохранения животного мира.</w:t>
      </w:r>
    </w:p>
    <w:p w:rsidR="00310047" w:rsidRDefault="00310047" w:rsidP="00310047">
      <w:pPr>
        <w:pStyle w:val="a6"/>
        <w:ind w:right="263" w:firstLine="708"/>
      </w:pPr>
    </w:p>
    <w:p w:rsidR="00310047" w:rsidRDefault="00310047" w:rsidP="00310047">
      <w:pPr>
        <w:pStyle w:val="a6"/>
        <w:ind w:right="263" w:firstLine="708"/>
      </w:pPr>
      <w:r>
        <w:t>9 КЛАСС</w:t>
      </w:r>
    </w:p>
    <w:p w:rsidR="00310047" w:rsidRDefault="00310047" w:rsidP="00310047">
      <w:pPr>
        <w:pStyle w:val="a6"/>
        <w:ind w:right="263" w:firstLine="708"/>
      </w:pPr>
    </w:p>
    <w:p w:rsidR="00310047" w:rsidRDefault="00310047" w:rsidP="00310047">
      <w:pPr>
        <w:pStyle w:val="a6"/>
        <w:ind w:right="263" w:firstLine="708"/>
      </w:pPr>
      <w:r>
        <w:t>1. Человек — биосоциальный вид</w:t>
      </w:r>
    </w:p>
    <w:p w:rsidR="00310047" w:rsidRDefault="00310047" w:rsidP="00310047">
      <w:pPr>
        <w:pStyle w:val="a6"/>
        <w:ind w:right="263" w:firstLine="708"/>
      </w:pPr>
      <w: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310047" w:rsidRDefault="00310047" w:rsidP="00310047">
      <w:pPr>
        <w:pStyle w:val="a6"/>
        <w:ind w:right="263" w:firstLine="708"/>
      </w:pPr>
      <w: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310047" w:rsidRDefault="00310047" w:rsidP="00310047">
      <w:pPr>
        <w:pStyle w:val="a6"/>
        <w:ind w:right="263" w:firstLine="708"/>
      </w:pPr>
    </w:p>
    <w:p w:rsidR="00310047" w:rsidRDefault="00310047" w:rsidP="00310047">
      <w:pPr>
        <w:pStyle w:val="a6"/>
        <w:ind w:right="263" w:firstLine="708"/>
      </w:pPr>
      <w:r>
        <w:t>2. Структура организма человека</w:t>
      </w:r>
    </w:p>
    <w:p w:rsidR="00310047" w:rsidRDefault="00310047" w:rsidP="00310047">
      <w:pPr>
        <w:pStyle w:val="a6"/>
        <w:ind w:right="263" w:firstLine="708"/>
      </w:pPr>
      <w: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310047" w:rsidRDefault="00310047" w:rsidP="00310047">
      <w:pPr>
        <w:pStyle w:val="a6"/>
        <w:ind w:right="263" w:firstLine="708"/>
      </w:pPr>
      <w: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310047" w:rsidRDefault="00310047" w:rsidP="00310047">
      <w:pPr>
        <w:pStyle w:val="a6"/>
        <w:ind w:right="263" w:firstLine="708"/>
      </w:pPr>
      <w:r>
        <w:t>Лабораторные и практические работы</w:t>
      </w:r>
    </w:p>
    <w:p w:rsidR="00310047" w:rsidRDefault="00310047" w:rsidP="00310047">
      <w:pPr>
        <w:pStyle w:val="a6"/>
        <w:ind w:right="263" w:firstLine="708"/>
      </w:pPr>
      <w:r>
        <w:lastRenderedPageBreak/>
        <w:t>1.</w:t>
      </w:r>
      <w:r>
        <w:tab/>
        <w:t>Изучение клеток слизистой оболочки полости рта человека.</w:t>
      </w:r>
    </w:p>
    <w:p w:rsidR="00310047" w:rsidRDefault="00310047" w:rsidP="00310047">
      <w:pPr>
        <w:pStyle w:val="a6"/>
        <w:ind w:right="263" w:firstLine="708"/>
      </w:pPr>
      <w:r>
        <w:t>2.</w:t>
      </w:r>
      <w:r>
        <w:tab/>
        <w:t>Изучение микроскопического строения тканей (на готовых микропрепаратах).</w:t>
      </w:r>
    </w:p>
    <w:p w:rsidR="00310047" w:rsidRDefault="00310047" w:rsidP="00310047">
      <w:pPr>
        <w:pStyle w:val="a6"/>
        <w:ind w:right="263" w:firstLine="708"/>
      </w:pPr>
      <w:r>
        <w:t>3.</w:t>
      </w:r>
      <w:r>
        <w:tab/>
        <w:t>Распознавание органов и систем органов человека (по таблицам).</w:t>
      </w:r>
    </w:p>
    <w:p w:rsidR="00310047" w:rsidRDefault="00310047" w:rsidP="00310047">
      <w:pPr>
        <w:pStyle w:val="a6"/>
        <w:ind w:right="263" w:firstLine="708"/>
      </w:pPr>
    </w:p>
    <w:p w:rsidR="00310047" w:rsidRDefault="00310047" w:rsidP="00310047">
      <w:pPr>
        <w:pStyle w:val="a6"/>
        <w:ind w:right="263" w:firstLine="708"/>
      </w:pPr>
      <w:r>
        <w:t>3. Нейрогуморальная регуляция</w:t>
      </w:r>
    </w:p>
    <w:p w:rsidR="00310047" w:rsidRDefault="00310047" w:rsidP="00310047">
      <w:pPr>
        <w:pStyle w:val="a6"/>
        <w:ind w:right="263" w:firstLine="708"/>
      </w:pPr>
      <w:r>
        <w:t>Нервная система человека, её организация и значение.</w:t>
      </w:r>
    </w:p>
    <w:p w:rsidR="00310047" w:rsidRDefault="00310047" w:rsidP="00310047">
      <w:pPr>
        <w:pStyle w:val="a6"/>
        <w:ind w:right="263" w:firstLine="708"/>
      </w:pPr>
      <w:r>
        <w:t>Нейроны, нервы, нервные узлы. Рефлекс. Рефлекторная дуга. Рецепторы. Двухнейронные и трёхнейронные рефлекторные дуги.</w:t>
      </w:r>
    </w:p>
    <w:p w:rsidR="00310047" w:rsidRDefault="00310047" w:rsidP="00310047">
      <w:pPr>
        <w:pStyle w:val="a6"/>
        <w:ind w:right="263" w:firstLine="708"/>
      </w:pPr>
      <w: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310047" w:rsidRDefault="00310047" w:rsidP="00310047">
      <w:pPr>
        <w:pStyle w:val="a6"/>
        <w:ind w:right="263" w:firstLine="708"/>
      </w:pPr>
      <w: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310047" w:rsidRDefault="00310047" w:rsidP="00310047">
      <w:pPr>
        <w:pStyle w:val="a6"/>
        <w:ind w:right="263" w:firstLine="708"/>
      </w:pPr>
      <w: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310047" w:rsidRDefault="00310047" w:rsidP="00310047">
      <w:pPr>
        <w:pStyle w:val="a6"/>
        <w:ind w:right="263" w:firstLine="708"/>
      </w:pPr>
      <w:r>
        <w:t>Лабораторные и практические работы</w:t>
      </w:r>
    </w:p>
    <w:p w:rsidR="00310047" w:rsidRDefault="00310047" w:rsidP="00310047">
      <w:pPr>
        <w:pStyle w:val="a6"/>
        <w:ind w:right="263" w:firstLine="708"/>
      </w:pPr>
      <w:r>
        <w:t>1.</w:t>
      </w:r>
      <w:r>
        <w:tab/>
        <w:t>Изучение головного мозга человека (по муляжам).</w:t>
      </w:r>
    </w:p>
    <w:p w:rsidR="00310047" w:rsidRDefault="00310047" w:rsidP="00310047">
      <w:pPr>
        <w:pStyle w:val="a6"/>
        <w:ind w:right="263" w:firstLine="708"/>
      </w:pPr>
      <w:r>
        <w:t>2.</w:t>
      </w:r>
      <w:r>
        <w:tab/>
        <w:t>Изучение изменения размера зрачка в зависимости от освещённости.</w:t>
      </w:r>
    </w:p>
    <w:p w:rsidR="00310047" w:rsidRDefault="00310047" w:rsidP="00310047">
      <w:pPr>
        <w:pStyle w:val="a6"/>
        <w:ind w:right="263" w:firstLine="708"/>
      </w:pPr>
    </w:p>
    <w:p w:rsidR="00310047" w:rsidRDefault="00310047" w:rsidP="00310047">
      <w:pPr>
        <w:pStyle w:val="a6"/>
        <w:ind w:right="263" w:firstLine="708"/>
      </w:pPr>
      <w:r>
        <w:t>4. Опора и движение</w:t>
      </w:r>
    </w:p>
    <w:p w:rsidR="00310047" w:rsidRDefault="00310047" w:rsidP="00310047">
      <w:pPr>
        <w:pStyle w:val="a6"/>
        <w:ind w:right="263" w:firstLine="708"/>
      </w:pPr>
      <w:r>
        <w:t xml:space="preserve">Значение опорно-двигательного аппарата. Скелет человека, строение его отделов и </w:t>
      </w:r>
      <w:r>
        <w:lastRenderedPageBreak/>
        <w:t>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310047" w:rsidRDefault="00310047" w:rsidP="00310047">
      <w:pPr>
        <w:pStyle w:val="a6"/>
        <w:ind w:right="263" w:firstLine="708"/>
      </w:pPr>
      <w: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310047" w:rsidRDefault="00310047" w:rsidP="00310047">
      <w:pPr>
        <w:pStyle w:val="a6"/>
        <w:ind w:right="263" w:firstLine="708"/>
      </w:pPr>
      <w: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310047" w:rsidRDefault="00310047" w:rsidP="00310047">
      <w:pPr>
        <w:pStyle w:val="a6"/>
        <w:ind w:right="263" w:firstLine="708"/>
      </w:pPr>
      <w:r>
        <w:t>Лабораторные и практические работы</w:t>
      </w:r>
    </w:p>
    <w:p w:rsidR="00310047" w:rsidRDefault="00310047" w:rsidP="00310047">
      <w:pPr>
        <w:pStyle w:val="a6"/>
        <w:ind w:right="263" w:firstLine="708"/>
      </w:pPr>
      <w:r>
        <w:t>1.</w:t>
      </w:r>
      <w:r>
        <w:tab/>
        <w:t>Исследование свойств кости.</w:t>
      </w:r>
    </w:p>
    <w:p w:rsidR="00310047" w:rsidRDefault="00310047" w:rsidP="00310047">
      <w:pPr>
        <w:pStyle w:val="a6"/>
        <w:ind w:right="263" w:firstLine="708"/>
      </w:pPr>
      <w:r>
        <w:t>2.</w:t>
      </w:r>
      <w:r>
        <w:tab/>
        <w:t>Изучение строения костей (на муляжах).</w:t>
      </w:r>
    </w:p>
    <w:p w:rsidR="00310047" w:rsidRDefault="00310047" w:rsidP="00310047">
      <w:pPr>
        <w:pStyle w:val="a6"/>
        <w:ind w:right="263" w:firstLine="708"/>
      </w:pPr>
      <w:r>
        <w:t>3.</w:t>
      </w:r>
      <w:r>
        <w:tab/>
        <w:t>Изучение строения позвонков (на муляжах).</w:t>
      </w:r>
    </w:p>
    <w:p w:rsidR="00310047" w:rsidRDefault="00310047" w:rsidP="00310047">
      <w:pPr>
        <w:pStyle w:val="a6"/>
        <w:ind w:right="263" w:firstLine="708"/>
      </w:pPr>
      <w:r>
        <w:t>4.</w:t>
      </w:r>
      <w:r>
        <w:tab/>
        <w:t>Определение гибкости позвоночника.</w:t>
      </w:r>
    </w:p>
    <w:p w:rsidR="00310047" w:rsidRDefault="00310047" w:rsidP="00310047">
      <w:pPr>
        <w:pStyle w:val="a6"/>
        <w:ind w:right="263" w:firstLine="708"/>
      </w:pPr>
      <w:r>
        <w:t>5.</w:t>
      </w:r>
      <w:r>
        <w:tab/>
        <w:t>Измерение массы и роста своего организма.</w:t>
      </w:r>
    </w:p>
    <w:p w:rsidR="00310047" w:rsidRDefault="00310047" w:rsidP="00310047">
      <w:pPr>
        <w:pStyle w:val="a6"/>
        <w:ind w:right="263" w:firstLine="708"/>
      </w:pPr>
      <w:r>
        <w:t>6.</w:t>
      </w:r>
      <w:r>
        <w:tab/>
        <w:t>Изучение влияния статической и динамической нагрузки на утомление мышц.</w:t>
      </w:r>
    </w:p>
    <w:p w:rsidR="00310047" w:rsidRDefault="00310047" w:rsidP="00310047">
      <w:pPr>
        <w:pStyle w:val="a6"/>
        <w:ind w:right="263" w:firstLine="708"/>
      </w:pPr>
      <w:r>
        <w:t>7.</w:t>
      </w:r>
      <w:r>
        <w:tab/>
        <w:t>Выявление нарушения осанки.</w:t>
      </w:r>
    </w:p>
    <w:p w:rsidR="00310047" w:rsidRDefault="00310047" w:rsidP="00310047">
      <w:pPr>
        <w:pStyle w:val="a6"/>
        <w:ind w:right="263" w:firstLine="708"/>
      </w:pPr>
      <w:r>
        <w:t>8.</w:t>
      </w:r>
      <w:r>
        <w:tab/>
        <w:t>Определение признаков плоскостопия.</w:t>
      </w:r>
    </w:p>
    <w:p w:rsidR="00310047" w:rsidRDefault="00310047" w:rsidP="00310047">
      <w:pPr>
        <w:pStyle w:val="a6"/>
        <w:ind w:right="263" w:firstLine="708"/>
      </w:pPr>
      <w:r>
        <w:t>9.</w:t>
      </w:r>
      <w:r>
        <w:tab/>
        <w:t>Оказание первой помощи при повреждении скелета и мышц.</w:t>
      </w:r>
    </w:p>
    <w:p w:rsidR="00310047" w:rsidRDefault="00310047" w:rsidP="00310047">
      <w:pPr>
        <w:pStyle w:val="a6"/>
        <w:ind w:right="263" w:firstLine="708"/>
      </w:pPr>
    </w:p>
    <w:p w:rsidR="00310047" w:rsidRDefault="00310047" w:rsidP="00310047">
      <w:pPr>
        <w:pStyle w:val="a6"/>
        <w:ind w:right="263" w:firstLine="708"/>
      </w:pPr>
      <w:r>
        <w:t>5. Внутренняя среда организма</w:t>
      </w:r>
    </w:p>
    <w:p w:rsidR="00310047" w:rsidRDefault="00310047" w:rsidP="00310047">
      <w:pPr>
        <w:pStyle w:val="a6"/>
        <w:ind w:right="263" w:firstLine="708"/>
      </w:pPr>
      <w:r>
        <w:lastRenderedPageBreak/>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310047" w:rsidRDefault="00310047" w:rsidP="00310047">
      <w:pPr>
        <w:pStyle w:val="a6"/>
        <w:ind w:right="263" w:firstLine="708"/>
      </w:pPr>
      <w: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310047" w:rsidRDefault="00310047" w:rsidP="00310047">
      <w:pPr>
        <w:pStyle w:val="a6"/>
        <w:ind w:right="263" w:firstLine="708"/>
      </w:pPr>
      <w:r>
        <w:t>Лабораторные и практические работы</w:t>
      </w:r>
    </w:p>
    <w:p w:rsidR="00310047" w:rsidRDefault="00310047" w:rsidP="00310047">
      <w:pPr>
        <w:pStyle w:val="a6"/>
        <w:ind w:right="263" w:firstLine="708"/>
      </w:pPr>
      <w:r>
        <w:t>Изучение микроскопического строения крови человека и лягушки (сравнение).</w:t>
      </w:r>
    </w:p>
    <w:p w:rsidR="00310047" w:rsidRDefault="00310047" w:rsidP="00310047">
      <w:pPr>
        <w:pStyle w:val="a6"/>
        <w:ind w:right="263" w:firstLine="708"/>
      </w:pPr>
    </w:p>
    <w:p w:rsidR="00310047" w:rsidRDefault="00310047" w:rsidP="00310047">
      <w:pPr>
        <w:pStyle w:val="a6"/>
        <w:ind w:right="263" w:firstLine="708"/>
      </w:pPr>
      <w:r>
        <w:t>6. Кровообращение</w:t>
      </w:r>
    </w:p>
    <w:p w:rsidR="00310047" w:rsidRDefault="00310047" w:rsidP="00310047">
      <w:pPr>
        <w:pStyle w:val="a6"/>
        <w:ind w:right="263" w:firstLine="708"/>
      </w:pPr>
      <w: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310047" w:rsidRDefault="00310047" w:rsidP="00310047">
      <w:pPr>
        <w:pStyle w:val="a6"/>
        <w:ind w:right="263" w:firstLine="708"/>
      </w:pPr>
      <w:r>
        <w:t>Лабораторные и практические работы</w:t>
      </w:r>
    </w:p>
    <w:p w:rsidR="00310047" w:rsidRDefault="00310047" w:rsidP="00310047">
      <w:pPr>
        <w:pStyle w:val="a6"/>
        <w:ind w:right="263" w:firstLine="708"/>
      </w:pPr>
      <w:r>
        <w:t>1.</w:t>
      </w:r>
      <w:r>
        <w:tab/>
        <w:t>Измерение кровяного давления.</w:t>
      </w:r>
    </w:p>
    <w:p w:rsidR="00310047" w:rsidRDefault="00310047" w:rsidP="00310047">
      <w:pPr>
        <w:pStyle w:val="a6"/>
        <w:ind w:right="263" w:firstLine="708"/>
      </w:pPr>
      <w:r>
        <w:t>2.</w:t>
      </w:r>
      <w:r>
        <w:tab/>
        <w:t>Определение пульса и числа сердечных сокращений в покое и после дозированных физических нагрузок у человека.</w:t>
      </w:r>
    </w:p>
    <w:p w:rsidR="00310047" w:rsidRDefault="00310047" w:rsidP="00310047">
      <w:pPr>
        <w:pStyle w:val="a6"/>
        <w:ind w:right="263" w:firstLine="708"/>
      </w:pPr>
      <w:r>
        <w:t>3.</w:t>
      </w:r>
      <w:r>
        <w:tab/>
        <w:t>Первая помощь при кровотечениях.</w:t>
      </w:r>
    </w:p>
    <w:p w:rsidR="00310047" w:rsidRDefault="00310047" w:rsidP="00310047">
      <w:pPr>
        <w:pStyle w:val="a6"/>
        <w:ind w:right="263" w:firstLine="708"/>
      </w:pPr>
    </w:p>
    <w:p w:rsidR="00310047" w:rsidRDefault="00310047" w:rsidP="00310047">
      <w:pPr>
        <w:pStyle w:val="a6"/>
        <w:ind w:right="263" w:firstLine="708"/>
      </w:pPr>
      <w:r>
        <w:t>7. Дыхание</w:t>
      </w:r>
    </w:p>
    <w:p w:rsidR="00310047" w:rsidRDefault="00310047" w:rsidP="00310047">
      <w:pPr>
        <w:pStyle w:val="a6"/>
        <w:ind w:right="263" w:firstLine="708"/>
      </w:pPr>
      <w: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310047" w:rsidRDefault="00310047" w:rsidP="00310047">
      <w:pPr>
        <w:pStyle w:val="a6"/>
        <w:ind w:right="263" w:firstLine="708"/>
      </w:pPr>
      <w: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310047" w:rsidRDefault="00310047" w:rsidP="00310047">
      <w:pPr>
        <w:pStyle w:val="a6"/>
        <w:ind w:right="263" w:firstLine="708"/>
      </w:pPr>
      <w:r>
        <w:t>Лабораторные и практические работы</w:t>
      </w:r>
    </w:p>
    <w:p w:rsidR="00310047" w:rsidRDefault="00310047" w:rsidP="00310047">
      <w:pPr>
        <w:pStyle w:val="a6"/>
        <w:ind w:right="263" w:firstLine="708"/>
      </w:pPr>
      <w:r>
        <w:t>1.</w:t>
      </w:r>
      <w:r>
        <w:tab/>
        <w:t>Измерение обхвата грудной клетки в состоянии вдоха и выдоха.</w:t>
      </w:r>
    </w:p>
    <w:p w:rsidR="00310047" w:rsidRDefault="00310047" w:rsidP="00310047">
      <w:pPr>
        <w:pStyle w:val="a6"/>
        <w:ind w:right="263" w:firstLine="708"/>
      </w:pPr>
      <w:r>
        <w:t>2.</w:t>
      </w:r>
      <w:r>
        <w:tab/>
        <w:t>Определение частоты дыхания. Влияние различных факторов на частоту дыхания.</w:t>
      </w:r>
    </w:p>
    <w:p w:rsidR="00310047" w:rsidRDefault="00310047" w:rsidP="00310047">
      <w:pPr>
        <w:pStyle w:val="a6"/>
        <w:ind w:right="263" w:firstLine="708"/>
      </w:pPr>
    </w:p>
    <w:p w:rsidR="00310047" w:rsidRDefault="00310047" w:rsidP="00310047">
      <w:pPr>
        <w:pStyle w:val="a6"/>
        <w:ind w:right="263" w:firstLine="708"/>
      </w:pPr>
      <w:r>
        <w:t>8. Питание и пищеварение</w:t>
      </w:r>
    </w:p>
    <w:p w:rsidR="00310047" w:rsidRDefault="00310047" w:rsidP="00310047">
      <w:pPr>
        <w:pStyle w:val="a6"/>
        <w:ind w:right="263" w:firstLine="708"/>
      </w:pPr>
      <w: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310047" w:rsidRDefault="00310047" w:rsidP="00310047">
      <w:pPr>
        <w:pStyle w:val="a6"/>
        <w:ind w:right="263" w:firstLine="708"/>
      </w:pPr>
      <w:r>
        <w:t xml:space="preserve">Микробиом человека — совокупность микроорганизмов, населяющих организм человека. Регуляция пищеварения. Методы изучения органов пищеварения. Работы И. П. </w:t>
      </w:r>
      <w:r>
        <w:lastRenderedPageBreak/>
        <w:t>Павлова.</w:t>
      </w:r>
    </w:p>
    <w:p w:rsidR="00310047" w:rsidRDefault="00310047" w:rsidP="00310047">
      <w:pPr>
        <w:pStyle w:val="a6"/>
        <w:ind w:right="263" w:firstLine="708"/>
      </w:pPr>
      <w: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310047" w:rsidRDefault="00310047" w:rsidP="00310047">
      <w:pPr>
        <w:pStyle w:val="a6"/>
        <w:ind w:right="263" w:firstLine="708"/>
      </w:pPr>
      <w:r>
        <w:t>Лабораторные и практические работы</w:t>
      </w:r>
    </w:p>
    <w:p w:rsidR="00310047" w:rsidRDefault="00310047" w:rsidP="00310047">
      <w:pPr>
        <w:pStyle w:val="a6"/>
        <w:ind w:right="263" w:firstLine="708"/>
      </w:pPr>
      <w:r>
        <w:t>1.</w:t>
      </w:r>
      <w:r>
        <w:tab/>
        <w:t>Исследование действия ферментов слюны на крахмал.</w:t>
      </w:r>
    </w:p>
    <w:p w:rsidR="00310047" w:rsidRDefault="00310047" w:rsidP="00310047">
      <w:pPr>
        <w:pStyle w:val="a6"/>
        <w:ind w:right="263" w:firstLine="708"/>
      </w:pPr>
      <w:r>
        <w:t>2.</w:t>
      </w:r>
      <w:r>
        <w:tab/>
        <w:t>Наблюдение действия желудочного сока на белки.</w:t>
      </w:r>
    </w:p>
    <w:p w:rsidR="00310047" w:rsidRDefault="00310047" w:rsidP="00310047">
      <w:pPr>
        <w:pStyle w:val="a6"/>
        <w:ind w:right="263" w:firstLine="708"/>
      </w:pPr>
    </w:p>
    <w:p w:rsidR="00310047" w:rsidRDefault="00310047" w:rsidP="00310047">
      <w:pPr>
        <w:pStyle w:val="a6"/>
        <w:ind w:right="263" w:firstLine="708"/>
      </w:pPr>
      <w:r>
        <w:t>9. Обмен веществ и превращение энергии</w:t>
      </w:r>
    </w:p>
    <w:p w:rsidR="00310047" w:rsidRDefault="00310047" w:rsidP="00310047">
      <w:pPr>
        <w:pStyle w:val="a6"/>
        <w:ind w:right="263" w:firstLine="708"/>
      </w:pPr>
      <w: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310047" w:rsidRDefault="00310047" w:rsidP="00310047">
      <w:pPr>
        <w:pStyle w:val="a6"/>
        <w:ind w:right="263" w:firstLine="708"/>
      </w:pPr>
      <w: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310047" w:rsidRDefault="00310047" w:rsidP="00310047">
      <w:pPr>
        <w:pStyle w:val="a6"/>
        <w:ind w:right="263" w:firstLine="708"/>
      </w:pPr>
      <w:r>
        <w:t>Нормы и режим питания. Рациональное питание — фактор укрепления здоровья. Нарушение обмена веществ.</w:t>
      </w:r>
    </w:p>
    <w:p w:rsidR="00310047" w:rsidRDefault="00310047" w:rsidP="00310047">
      <w:pPr>
        <w:pStyle w:val="a6"/>
        <w:ind w:right="263" w:firstLine="708"/>
      </w:pPr>
      <w:r>
        <w:t>Лабораторные и практические работы</w:t>
      </w:r>
    </w:p>
    <w:p w:rsidR="00310047" w:rsidRDefault="00310047" w:rsidP="00310047">
      <w:pPr>
        <w:pStyle w:val="a6"/>
        <w:ind w:right="263" w:firstLine="708"/>
      </w:pPr>
      <w:r>
        <w:t>1.</w:t>
      </w:r>
      <w:r>
        <w:tab/>
        <w:t>Исследование состава продуктов питания.</w:t>
      </w:r>
    </w:p>
    <w:p w:rsidR="00310047" w:rsidRDefault="00310047" w:rsidP="00310047">
      <w:pPr>
        <w:pStyle w:val="a6"/>
        <w:ind w:right="263" w:firstLine="708"/>
      </w:pPr>
      <w:r>
        <w:t>2.</w:t>
      </w:r>
      <w:r>
        <w:tab/>
        <w:t>Составление меню в зависимости от калорийности пищи.</w:t>
      </w:r>
    </w:p>
    <w:p w:rsidR="00310047" w:rsidRDefault="00310047" w:rsidP="00310047">
      <w:pPr>
        <w:pStyle w:val="a6"/>
        <w:ind w:right="263" w:firstLine="708"/>
      </w:pPr>
      <w:r>
        <w:t>3.</w:t>
      </w:r>
      <w:r>
        <w:tab/>
        <w:t>Способы сохранения витаминов в пищевых продуктах.</w:t>
      </w:r>
    </w:p>
    <w:p w:rsidR="00310047" w:rsidRDefault="00310047" w:rsidP="00310047">
      <w:pPr>
        <w:pStyle w:val="a6"/>
        <w:ind w:right="263" w:firstLine="708"/>
      </w:pPr>
    </w:p>
    <w:p w:rsidR="00310047" w:rsidRDefault="00310047" w:rsidP="00310047">
      <w:pPr>
        <w:pStyle w:val="a6"/>
        <w:ind w:right="263" w:firstLine="708"/>
      </w:pPr>
      <w:r>
        <w:t>10. Кожа</w:t>
      </w:r>
    </w:p>
    <w:p w:rsidR="00310047" w:rsidRDefault="00310047" w:rsidP="00310047">
      <w:pPr>
        <w:pStyle w:val="a6"/>
        <w:ind w:right="263" w:firstLine="708"/>
      </w:pPr>
      <w:r>
        <w:t xml:space="preserve">Строение и функции кожи. Кожа и её производные. Кожа и терморегуляция. </w:t>
      </w:r>
      <w:r>
        <w:lastRenderedPageBreak/>
        <w:t>Влияние на кожу факторов окружающей среды.</w:t>
      </w:r>
    </w:p>
    <w:p w:rsidR="00310047" w:rsidRDefault="00310047" w:rsidP="00310047">
      <w:pPr>
        <w:pStyle w:val="a6"/>
        <w:ind w:right="263" w:firstLine="708"/>
      </w:pPr>
      <w: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310047" w:rsidRDefault="00310047" w:rsidP="00310047">
      <w:pPr>
        <w:pStyle w:val="a6"/>
        <w:ind w:right="263" w:firstLine="708"/>
      </w:pPr>
      <w:r>
        <w:t>Лабораторные и практические работы</w:t>
      </w:r>
    </w:p>
    <w:p w:rsidR="00310047" w:rsidRDefault="00310047" w:rsidP="00310047">
      <w:pPr>
        <w:pStyle w:val="a6"/>
        <w:ind w:right="263" w:firstLine="708"/>
      </w:pPr>
      <w:r>
        <w:t>1.</w:t>
      </w:r>
      <w:r>
        <w:tab/>
        <w:t>Исследование с помощью лупы тыльной и ладонной стороны кисти.</w:t>
      </w:r>
    </w:p>
    <w:p w:rsidR="00310047" w:rsidRDefault="00310047" w:rsidP="00310047">
      <w:pPr>
        <w:pStyle w:val="a6"/>
        <w:ind w:right="263" w:firstLine="708"/>
      </w:pPr>
      <w:r>
        <w:t>2.</w:t>
      </w:r>
      <w:r>
        <w:tab/>
        <w:t>Определение жирности различных участков кожи лица.</w:t>
      </w:r>
    </w:p>
    <w:p w:rsidR="00310047" w:rsidRDefault="00310047" w:rsidP="00310047">
      <w:pPr>
        <w:pStyle w:val="a6"/>
        <w:ind w:right="263" w:firstLine="708"/>
      </w:pPr>
      <w:r>
        <w:t>3.</w:t>
      </w:r>
      <w:r>
        <w:tab/>
        <w:t>Описание мер по уходу за кожей лица и волосами в зависимости от типа кожи.</w:t>
      </w:r>
    </w:p>
    <w:p w:rsidR="00310047" w:rsidRDefault="00310047" w:rsidP="00310047">
      <w:pPr>
        <w:pStyle w:val="a6"/>
        <w:ind w:right="263" w:firstLine="708"/>
      </w:pPr>
      <w:r>
        <w:t>4.</w:t>
      </w:r>
      <w:r>
        <w:tab/>
        <w:t>Описание основных гигиенических требований к одежде и обуви.</w:t>
      </w:r>
    </w:p>
    <w:p w:rsidR="00310047" w:rsidRDefault="00310047" w:rsidP="00310047">
      <w:pPr>
        <w:pStyle w:val="a6"/>
        <w:ind w:right="263" w:firstLine="708"/>
      </w:pPr>
    </w:p>
    <w:p w:rsidR="00310047" w:rsidRDefault="00310047" w:rsidP="00310047">
      <w:pPr>
        <w:pStyle w:val="a6"/>
        <w:ind w:right="263" w:firstLine="708"/>
      </w:pPr>
      <w:r>
        <w:t>11. Выделение</w:t>
      </w:r>
    </w:p>
    <w:p w:rsidR="00310047" w:rsidRDefault="00310047" w:rsidP="00310047">
      <w:pPr>
        <w:pStyle w:val="a6"/>
        <w:ind w:right="263" w:firstLine="708"/>
      </w:pPr>
      <w: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310047" w:rsidRDefault="00310047" w:rsidP="00310047">
      <w:pPr>
        <w:pStyle w:val="a6"/>
        <w:ind w:right="263" w:firstLine="708"/>
      </w:pPr>
      <w:r>
        <w:t>Лабораторные и практические работы</w:t>
      </w:r>
    </w:p>
    <w:p w:rsidR="00310047" w:rsidRDefault="00310047" w:rsidP="00310047">
      <w:pPr>
        <w:pStyle w:val="a6"/>
        <w:ind w:right="263" w:firstLine="708"/>
      </w:pPr>
      <w:r>
        <w:t>1.</w:t>
      </w:r>
      <w:r>
        <w:tab/>
        <w:t>Определение местоположения почек (на муляже).</w:t>
      </w:r>
    </w:p>
    <w:p w:rsidR="00310047" w:rsidRDefault="00310047" w:rsidP="00310047">
      <w:pPr>
        <w:pStyle w:val="a6"/>
        <w:ind w:right="263" w:firstLine="708"/>
      </w:pPr>
      <w:r>
        <w:t>2.</w:t>
      </w:r>
      <w:r>
        <w:tab/>
        <w:t>Описание мер профилактики болезней почек.</w:t>
      </w:r>
    </w:p>
    <w:p w:rsidR="00310047" w:rsidRDefault="00310047" w:rsidP="00310047">
      <w:pPr>
        <w:pStyle w:val="a6"/>
        <w:ind w:right="263" w:firstLine="708"/>
      </w:pPr>
    </w:p>
    <w:p w:rsidR="00310047" w:rsidRDefault="00310047" w:rsidP="00310047">
      <w:pPr>
        <w:pStyle w:val="a6"/>
        <w:ind w:right="263" w:firstLine="708"/>
      </w:pPr>
      <w:r>
        <w:t>12. Размножение и развитие</w:t>
      </w:r>
    </w:p>
    <w:p w:rsidR="00310047" w:rsidRDefault="00310047" w:rsidP="00310047">
      <w:pPr>
        <w:pStyle w:val="a6"/>
        <w:ind w:right="263" w:firstLine="708"/>
      </w:pPr>
      <w: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w:t>
      </w:r>
      <w:r>
        <w:lastRenderedPageBreak/>
        <w:t>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310047" w:rsidRDefault="00310047" w:rsidP="00310047">
      <w:pPr>
        <w:pStyle w:val="a6"/>
        <w:ind w:right="263" w:firstLine="708"/>
      </w:pPr>
      <w:r>
        <w:t>Лабораторные и практические работы</w:t>
      </w:r>
    </w:p>
    <w:p w:rsidR="00310047" w:rsidRDefault="00310047" w:rsidP="00310047">
      <w:pPr>
        <w:pStyle w:val="a6"/>
        <w:ind w:right="263" w:firstLine="708"/>
      </w:pPr>
      <w:r>
        <w:t>Описание основных мер по профилактике инфекционных заболеваний, передающихся половым путём.</w:t>
      </w:r>
    </w:p>
    <w:p w:rsidR="00310047" w:rsidRDefault="00310047" w:rsidP="00310047">
      <w:pPr>
        <w:pStyle w:val="a6"/>
        <w:ind w:right="263" w:firstLine="708"/>
      </w:pPr>
    </w:p>
    <w:p w:rsidR="00310047" w:rsidRDefault="00310047" w:rsidP="00310047">
      <w:pPr>
        <w:pStyle w:val="a6"/>
        <w:ind w:right="263" w:firstLine="708"/>
      </w:pPr>
      <w:r>
        <w:t>13. Органы чувств и сенсорные системы</w:t>
      </w:r>
    </w:p>
    <w:p w:rsidR="00310047" w:rsidRDefault="00310047" w:rsidP="00310047">
      <w:pPr>
        <w:pStyle w:val="a6"/>
        <w:ind w:right="263" w:firstLine="708"/>
      </w:pPr>
      <w: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310047" w:rsidRDefault="00310047" w:rsidP="00310047">
      <w:pPr>
        <w:pStyle w:val="a6"/>
        <w:ind w:right="263" w:firstLine="708"/>
      </w:pPr>
      <w: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310047" w:rsidRDefault="00310047" w:rsidP="00310047">
      <w:pPr>
        <w:pStyle w:val="a6"/>
        <w:ind w:right="263" w:firstLine="708"/>
      </w:pPr>
      <w:r>
        <w:t>Органы равновесия, мышечного чувства, осязания, обоняния и вкуса. Взаимодействие сенсорных систем организма.</w:t>
      </w:r>
    </w:p>
    <w:p w:rsidR="00310047" w:rsidRDefault="00310047" w:rsidP="00310047">
      <w:pPr>
        <w:pStyle w:val="a6"/>
        <w:ind w:right="263" w:firstLine="708"/>
      </w:pPr>
      <w:r>
        <w:t>Лабораторные и практические работы</w:t>
      </w:r>
    </w:p>
    <w:p w:rsidR="00310047" w:rsidRDefault="00310047" w:rsidP="00310047">
      <w:pPr>
        <w:pStyle w:val="a6"/>
        <w:ind w:right="263" w:firstLine="708"/>
      </w:pPr>
      <w:r>
        <w:t>1.</w:t>
      </w:r>
      <w:r>
        <w:tab/>
        <w:t>Определение остроты зрения у человека.</w:t>
      </w:r>
    </w:p>
    <w:p w:rsidR="00310047" w:rsidRDefault="00310047" w:rsidP="00310047">
      <w:pPr>
        <w:pStyle w:val="a6"/>
        <w:ind w:right="263" w:firstLine="708"/>
      </w:pPr>
      <w:r>
        <w:t>2.</w:t>
      </w:r>
      <w:r>
        <w:tab/>
        <w:t>Изучение строения органа зрения (на муляже и влажном препарате).</w:t>
      </w:r>
    </w:p>
    <w:p w:rsidR="00310047" w:rsidRDefault="00310047" w:rsidP="00310047">
      <w:pPr>
        <w:pStyle w:val="a6"/>
        <w:ind w:right="263" w:firstLine="708"/>
      </w:pPr>
      <w:r>
        <w:t>3.</w:t>
      </w:r>
      <w:r>
        <w:tab/>
        <w:t>Изучение строения органа слуха (на муляже).</w:t>
      </w:r>
    </w:p>
    <w:p w:rsidR="00310047" w:rsidRDefault="00310047" w:rsidP="00310047">
      <w:pPr>
        <w:pStyle w:val="a6"/>
        <w:ind w:right="263" w:firstLine="708"/>
      </w:pPr>
    </w:p>
    <w:p w:rsidR="00310047" w:rsidRDefault="00310047" w:rsidP="00310047">
      <w:pPr>
        <w:pStyle w:val="a6"/>
        <w:ind w:right="263" w:firstLine="708"/>
      </w:pPr>
      <w:r>
        <w:t>14. Поведение и психика</w:t>
      </w:r>
    </w:p>
    <w:p w:rsidR="00310047" w:rsidRDefault="00310047" w:rsidP="00310047">
      <w:pPr>
        <w:pStyle w:val="a6"/>
        <w:ind w:right="263" w:firstLine="708"/>
      </w:pPr>
      <w:r>
        <w:t xml:space="preserve">Психика и поведение человека. Потребности и мотивы поведения. Социальная </w:t>
      </w:r>
      <w:r>
        <w:lastRenderedPageBreak/>
        <w:t>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310047" w:rsidRDefault="00310047" w:rsidP="00310047">
      <w:pPr>
        <w:pStyle w:val="a6"/>
        <w:ind w:right="263" w:firstLine="708"/>
      </w:pPr>
      <w: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310047" w:rsidRDefault="00310047" w:rsidP="00310047">
      <w:pPr>
        <w:pStyle w:val="a6"/>
        <w:ind w:right="263" w:firstLine="708"/>
      </w:pPr>
      <w:r>
        <w:t>Лабораторные и практические работы</w:t>
      </w:r>
    </w:p>
    <w:p w:rsidR="00310047" w:rsidRDefault="00310047" w:rsidP="00310047">
      <w:pPr>
        <w:pStyle w:val="a6"/>
        <w:ind w:right="263" w:firstLine="708"/>
      </w:pPr>
      <w:r>
        <w:t>1.</w:t>
      </w:r>
      <w:r>
        <w:tab/>
        <w:t>Изучение кратковременной памяти.</w:t>
      </w:r>
    </w:p>
    <w:p w:rsidR="00310047" w:rsidRDefault="00310047" w:rsidP="00310047">
      <w:pPr>
        <w:pStyle w:val="a6"/>
        <w:ind w:right="263" w:firstLine="708"/>
      </w:pPr>
      <w:r>
        <w:t>2.</w:t>
      </w:r>
      <w:r>
        <w:tab/>
        <w:t>Определение объёма механической и логической памяти.</w:t>
      </w:r>
    </w:p>
    <w:p w:rsidR="00310047" w:rsidRDefault="00310047" w:rsidP="00310047">
      <w:pPr>
        <w:pStyle w:val="a6"/>
        <w:ind w:right="263" w:firstLine="708"/>
      </w:pPr>
      <w:r>
        <w:t>3.</w:t>
      </w:r>
      <w:r>
        <w:tab/>
        <w:t>Оценка сформированности навыков логического мышления.</w:t>
      </w:r>
    </w:p>
    <w:p w:rsidR="00310047" w:rsidRDefault="00310047" w:rsidP="00310047">
      <w:pPr>
        <w:pStyle w:val="a6"/>
        <w:ind w:right="263" w:firstLine="708"/>
      </w:pPr>
    </w:p>
    <w:p w:rsidR="00310047" w:rsidRDefault="00310047" w:rsidP="00310047">
      <w:pPr>
        <w:pStyle w:val="a6"/>
        <w:ind w:right="263" w:firstLine="708"/>
      </w:pPr>
      <w:r>
        <w:t>15. Человек и окружающая среда</w:t>
      </w:r>
    </w:p>
    <w:p w:rsidR="00310047" w:rsidRDefault="00310047" w:rsidP="00310047">
      <w:pPr>
        <w:pStyle w:val="a6"/>
        <w:ind w:right="263" w:firstLine="708"/>
      </w:pPr>
      <w: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310047" w:rsidRDefault="00310047" w:rsidP="00310047">
      <w:pPr>
        <w:pStyle w:val="a6"/>
        <w:ind w:right="263" w:firstLine="708"/>
      </w:pPr>
      <w: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w:t>
      </w:r>
      <w:r>
        <w:lastRenderedPageBreak/>
        <w:t>сбалансированное питание. Культура отношения к собственному здоровью и здоровью окружающих. Всемирная организация здравоохранения.</w:t>
      </w:r>
    </w:p>
    <w:p w:rsidR="00310047" w:rsidRDefault="00310047" w:rsidP="00310047">
      <w:pPr>
        <w:pStyle w:val="a6"/>
        <w:ind w:right="263" w:firstLine="708"/>
      </w:pPr>
      <w: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310047" w:rsidRDefault="00310047" w:rsidP="00310047">
      <w:pPr>
        <w:pStyle w:val="a6"/>
        <w:ind w:right="263" w:firstLine="708"/>
      </w:pPr>
    </w:p>
    <w:p w:rsidR="00310047" w:rsidRDefault="00310047" w:rsidP="00310047">
      <w:pPr>
        <w:pStyle w:val="a6"/>
        <w:ind w:right="263" w:firstLine="708"/>
      </w:pPr>
    </w:p>
    <w:p w:rsidR="00310047" w:rsidRDefault="00310047" w:rsidP="00310047">
      <w:pPr>
        <w:pStyle w:val="a6"/>
        <w:ind w:right="263" w:firstLine="708"/>
      </w:pPr>
      <w:r>
        <w:t>ПЛАНИРУЕМЫЕ РЕЗУЛЬТАТЫ ОСВОЕНИЯ УЧЕБНОГО ПРЕДМЕТА «БИОЛОГИЯ» НА УРОВНЕ ОСНОВНОГО ОБЩЕГО ОБРАЗОВАНИЯ</w:t>
      </w:r>
    </w:p>
    <w:p w:rsidR="00310047" w:rsidRDefault="00310047" w:rsidP="00310047">
      <w:pPr>
        <w:pStyle w:val="a6"/>
        <w:ind w:right="263" w:firstLine="708"/>
      </w:pPr>
    </w:p>
    <w:p w:rsidR="00310047" w:rsidRDefault="00310047" w:rsidP="00310047">
      <w:pPr>
        <w:pStyle w:val="a6"/>
        <w:ind w:right="263" w:firstLine="708"/>
      </w:pPr>
      <w: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310047" w:rsidRDefault="00310047" w:rsidP="00310047">
      <w:pPr>
        <w:pStyle w:val="a6"/>
        <w:ind w:right="263" w:firstLine="708"/>
      </w:pPr>
    </w:p>
    <w:p w:rsidR="00310047" w:rsidRDefault="00310047" w:rsidP="00310047">
      <w:pPr>
        <w:pStyle w:val="a6"/>
        <w:ind w:right="263" w:firstLine="708"/>
      </w:pPr>
      <w:r>
        <w:t>ЛИЧНОСТНЫЕ РЕЗУЛЬТАТЫ</w:t>
      </w:r>
    </w:p>
    <w:p w:rsidR="00310047" w:rsidRDefault="00310047" w:rsidP="00310047">
      <w:pPr>
        <w:pStyle w:val="a6"/>
        <w:ind w:right="263" w:firstLine="708"/>
      </w:pPr>
      <w:r>
        <w:t>Патриотическое воспитание:</w:t>
      </w:r>
    </w:p>
    <w:p w:rsidR="00310047" w:rsidRDefault="00310047" w:rsidP="00310047">
      <w:pPr>
        <w:pStyle w:val="a6"/>
        <w:ind w:right="263" w:firstLine="708"/>
      </w:pPr>
      <w:r>
        <w:t>•</w:t>
      </w:r>
      <w:r>
        <w:tab/>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310047" w:rsidRDefault="00310047" w:rsidP="00310047">
      <w:pPr>
        <w:pStyle w:val="a6"/>
        <w:ind w:right="263" w:firstLine="708"/>
      </w:pPr>
      <w:r>
        <w:t>Гражданское воспитание:</w:t>
      </w:r>
    </w:p>
    <w:p w:rsidR="00310047" w:rsidRDefault="00310047" w:rsidP="00310047">
      <w:pPr>
        <w:pStyle w:val="a6"/>
        <w:ind w:right="263" w:firstLine="708"/>
      </w:pPr>
      <w:r>
        <w:t>•</w:t>
      </w:r>
      <w:r>
        <w:tab/>
        <w:t>готовность к конструктивной совместной деятельности при выполнении исследований и проектов, стремление к взаимопониманию и взаимопомощи.</w:t>
      </w:r>
    </w:p>
    <w:p w:rsidR="00310047" w:rsidRDefault="00310047" w:rsidP="00310047">
      <w:pPr>
        <w:pStyle w:val="a6"/>
        <w:ind w:right="263" w:firstLine="708"/>
      </w:pPr>
      <w:r>
        <w:t>Духовно-нравственное воспитание:</w:t>
      </w:r>
    </w:p>
    <w:p w:rsidR="00310047" w:rsidRDefault="00310047" w:rsidP="00310047">
      <w:pPr>
        <w:pStyle w:val="a6"/>
        <w:ind w:right="263" w:firstLine="708"/>
      </w:pPr>
      <w:r>
        <w:lastRenderedPageBreak/>
        <w:t>•</w:t>
      </w:r>
      <w:r>
        <w:tab/>
        <w:t>готовность оценивать поведение и поступки с позиции нравственных норм и норм экологической культуры;</w:t>
      </w:r>
    </w:p>
    <w:p w:rsidR="00310047" w:rsidRDefault="00310047" w:rsidP="00310047">
      <w:pPr>
        <w:pStyle w:val="a6"/>
        <w:ind w:right="263" w:firstLine="708"/>
      </w:pPr>
      <w:r>
        <w:t>•</w:t>
      </w:r>
      <w:r>
        <w:tab/>
        <w:t>понимание значимости нравственного аспекта деятельности человека в медицине и биологии.</w:t>
      </w:r>
    </w:p>
    <w:p w:rsidR="00310047" w:rsidRDefault="00310047" w:rsidP="00310047">
      <w:pPr>
        <w:pStyle w:val="a6"/>
        <w:ind w:right="263" w:firstLine="708"/>
      </w:pPr>
      <w:r>
        <w:t>Эстетическое воспитание:</w:t>
      </w:r>
    </w:p>
    <w:p w:rsidR="00310047" w:rsidRDefault="00310047" w:rsidP="00310047">
      <w:pPr>
        <w:pStyle w:val="a6"/>
        <w:ind w:right="263" w:firstLine="708"/>
      </w:pPr>
      <w:r>
        <w:t>•</w:t>
      </w:r>
      <w:r>
        <w:tab/>
        <w:t>понимание роли биологии в формировании эстетической культуры личности.</w:t>
      </w:r>
    </w:p>
    <w:p w:rsidR="00310047" w:rsidRDefault="00310047" w:rsidP="00310047">
      <w:pPr>
        <w:pStyle w:val="a6"/>
        <w:ind w:right="263" w:firstLine="708"/>
      </w:pPr>
      <w:r>
        <w:t>Ценности научного познания:</w:t>
      </w:r>
    </w:p>
    <w:p w:rsidR="00310047" w:rsidRDefault="00310047" w:rsidP="00310047">
      <w:pPr>
        <w:pStyle w:val="a6"/>
        <w:ind w:right="263" w:firstLine="708"/>
      </w:pPr>
      <w:r>
        <w:t>•</w:t>
      </w:r>
      <w:r>
        <w:tab/>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310047" w:rsidRDefault="00310047" w:rsidP="00310047">
      <w:pPr>
        <w:pStyle w:val="a6"/>
        <w:ind w:right="263" w:firstLine="708"/>
      </w:pPr>
      <w:r>
        <w:t>•</w:t>
      </w:r>
      <w:r>
        <w:tab/>
        <w:t>понимание роли биологической науки в формировании научного мировоззрения;</w:t>
      </w:r>
    </w:p>
    <w:p w:rsidR="00310047" w:rsidRDefault="00310047" w:rsidP="00310047">
      <w:pPr>
        <w:pStyle w:val="a6"/>
        <w:ind w:right="263" w:firstLine="708"/>
      </w:pPr>
      <w:r>
        <w:t>•</w:t>
      </w:r>
      <w:r>
        <w:tab/>
        <w:t>развитие научной любознательности, интереса к биологической науке, навыков исследовательской деятельности.</w:t>
      </w:r>
    </w:p>
    <w:p w:rsidR="00310047" w:rsidRDefault="00310047" w:rsidP="00310047">
      <w:pPr>
        <w:pStyle w:val="a6"/>
        <w:ind w:right="263" w:firstLine="708"/>
      </w:pPr>
      <w:r>
        <w:t>Формирование культуры здоровья:</w:t>
      </w:r>
    </w:p>
    <w:p w:rsidR="00310047" w:rsidRDefault="00310047" w:rsidP="00310047">
      <w:pPr>
        <w:pStyle w:val="a6"/>
        <w:ind w:right="263" w:firstLine="708"/>
      </w:pPr>
      <w:r>
        <w:t>•</w:t>
      </w:r>
      <w:r>
        <w:tab/>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310047" w:rsidRDefault="00310047" w:rsidP="00310047">
      <w:pPr>
        <w:pStyle w:val="a6"/>
        <w:ind w:right="263" w:firstLine="708"/>
      </w:pPr>
      <w:r>
        <w:t>•</w:t>
      </w:r>
      <w:r>
        <w:tab/>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310047" w:rsidRDefault="00310047" w:rsidP="00310047">
      <w:pPr>
        <w:pStyle w:val="a6"/>
        <w:ind w:right="263" w:firstLine="708"/>
      </w:pPr>
      <w:r>
        <w:t>•</w:t>
      </w:r>
      <w:r>
        <w:tab/>
        <w:t>соблюдение правил безопасности, в том числе навыки безопасного поведения в природной среде;</w:t>
      </w:r>
    </w:p>
    <w:p w:rsidR="00310047" w:rsidRDefault="00310047" w:rsidP="00310047">
      <w:pPr>
        <w:pStyle w:val="a6"/>
        <w:ind w:right="263" w:firstLine="708"/>
      </w:pPr>
      <w:r>
        <w:t>•</w:t>
      </w:r>
      <w:r>
        <w:tab/>
        <w:t xml:space="preserve">сформированность навыка рефлексии, управление собственным </w:t>
      </w:r>
      <w:r>
        <w:lastRenderedPageBreak/>
        <w:t>эмоциональным состоянием.</w:t>
      </w:r>
    </w:p>
    <w:p w:rsidR="00310047" w:rsidRDefault="00310047" w:rsidP="00310047">
      <w:pPr>
        <w:pStyle w:val="a6"/>
        <w:ind w:right="263" w:firstLine="708"/>
      </w:pPr>
      <w:r>
        <w:t>Трудовое воспитание:</w:t>
      </w:r>
    </w:p>
    <w:p w:rsidR="00310047" w:rsidRDefault="00310047" w:rsidP="00310047">
      <w:pPr>
        <w:pStyle w:val="a6"/>
        <w:ind w:right="263" w:firstLine="708"/>
      </w:pPr>
      <w:r>
        <w:t>•</w:t>
      </w:r>
      <w:r>
        <w:tab/>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310047" w:rsidRDefault="00310047" w:rsidP="00310047">
      <w:pPr>
        <w:pStyle w:val="a6"/>
        <w:ind w:right="263" w:firstLine="708"/>
      </w:pPr>
      <w:r>
        <w:t>Экологическое воспитание:</w:t>
      </w:r>
    </w:p>
    <w:p w:rsidR="00310047" w:rsidRDefault="00310047" w:rsidP="00310047">
      <w:pPr>
        <w:pStyle w:val="a6"/>
        <w:ind w:right="263" w:firstLine="708"/>
      </w:pPr>
      <w:r>
        <w:t>•</w:t>
      </w:r>
      <w:r>
        <w:tab/>
        <w:t>ориентация на применение биологических знаний при решении задач в области окружающей среды;</w:t>
      </w:r>
    </w:p>
    <w:p w:rsidR="00310047" w:rsidRDefault="00310047" w:rsidP="00310047">
      <w:pPr>
        <w:pStyle w:val="a6"/>
        <w:ind w:right="263" w:firstLine="708"/>
      </w:pPr>
      <w:r>
        <w:t>•</w:t>
      </w:r>
      <w:r>
        <w:tab/>
        <w:t>осознание экологических проблем и путей их решения;</w:t>
      </w:r>
    </w:p>
    <w:p w:rsidR="00310047" w:rsidRDefault="00310047" w:rsidP="00310047">
      <w:pPr>
        <w:pStyle w:val="a6"/>
        <w:ind w:right="263" w:firstLine="708"/>
      </w:pPr>
      <w:r>
        <w:t>•</w:t>
      </w:r>
      <w:r>
        <w:tab/>
        <w:t>готовность к участию в практической деятельности экологической направленности.</w:t>
      </w:r>
    </w:p>
    <w:p w:rsidR="00310047" w:rsidRDefault="00310047" w:rsidP="00310047">
      <w:pPr>
        <w:pStyle w:val="a6"/>
        <w:ind w:right="263" w:firstLine="708"/>
      </w:pPr>
      <w:r>
        <w:t>Адаптация обучающегося к изменяющимся условиям социальной и природной среды:</w:t>
      </w:r>
    </w:p>
    <w:p w:rsidR="00310047" w:rsidRDefault="00310047" w:rsidP="00310047">
      <w:pPr>
        <w:pStyle w:val="a6"/>
        <w:ind w:right="263" w:firstLine="708"/>
      </w:pPr>
      <w:r>
        <w:t>•</w:t>
      </w:r>
      <w:r>
        <w:tab/>
        <w:t>адекватная оценка изменяющихся условий;</w:t>
      </w:r>
    </w:p>
    <w:p w:rsidR="00310047" w:rsidRDefault="00310047" w:rsidP="00310047">
      <w:pPr>
        <w:pStyle w:val="a6"/>
        <w:ind w:right="263" w:firstLine="708"/>
      </w:pPr>
      <w:r>
        <w:t>•</w:t>
      </w:r>
      <w:r>
        <w:tab/>
        <w:t>принятие решения (индивидуальное, в группе) в изменяющихся условиях на основании анализа биологической информации;</w:t>
      </w:r>
    </w:p>
    <w:p w:rsidR="00310047" w:rsidRDefault="00310047" w:rsidP="00310047">
      <w:pPr>
        <w:pStyle w:val="a6"/>
        <w:ind w:right="263" w:firstLine="708"/>
      </w:pPr>
      <w:r>
        <w:t>•</w:t>
      </w:r>
      <w:r>
        <w:tab/>
        <w:t>планирование действий в новой ситуации на основании знаний биологических закономерностей.</w:t>
      </w:r>
    </w:p>
    <w:p w:rsidR="00310047" w:rsidRDefault="00310047" w:rsidP="00310047">
      <w:pPr>
        <w:pStyle w:val="a6"/>
        <w:ind w:right="263" w:firstLine="708"/>
      </w:pPr>
    </w:p>
    <w:p w:rsidR="00310047" w:rsidRDefault="00310047" w:rsidP="00310047">
      <w:pPr>
        <w:pStyle w:val="a6"/>
        <w:ind w:right="263" w:firstLine="708"/>
      </w:pPr>
      <w:r>
        <w:t>МЕТАПРЕДМЕТНЫЕ РЕЗУЛЬТАТЫ</w:t>
      </w:r>
    </w:p>
    <w:p w:rsidR="00310047" w:rsidRDefault="00310047" w:rsidP="00310047">
      <w:pPr>
        <w:pStyle w:val="a6"/>
        <w:ind w:right="263" w:firstLine="708"/>
      </w:pPr>
    </w:p>
    <w:p w:rsidR="00310047" w:rsidRDefault="00310047" w:rsidP="00310047">
      <w:pPr>
        <w:pStyle w:val="a6"/>
        <w:ind w:right="263" w:firstLine="708"/>
      </w:pPr>
      <w:r>
        <w:t>Универсальные познавательные действия</w:t>
      </w:r>
    </w:p>
    <w:p w:rsidR="00310047" w:rsidRDefault="00310047" w:rsidP="00310047">
      <w:pPr>
        <w:pStyle w:val="a6"/>
        <w:ind w:right="263" w:firstLine="708"/>
      </w:pPr>
      <w:r>
        <w:t>Базовые логические действия:</w:t>
      </w:r>
    </w:p>
    <w:p w:rsidR="00310047" w:rsidRDefault="00310047" w:rsidP="00310047">
      <w:pPr>
        <w:pStyle w:val="a6"/>
        <w:ind w:right="263" w:firstLine="708"/>
      </w:pPr>
      <w:r>
        <w:lastRenderedPageBreak/>
        <w:t>•</w:t>
      </w:r>
      <w:r>
        <w:tab/>
        <w:t>выявлять и характеризовать существенные признаки биологических объектов (явлений);</w:t>
      </w:r>
    </w:p>
    <w:p w:rsidR="00310047" w:rsidRDefault="00310047" w:rsidP="00310047">
      <w:pPr>
        <w:pStyle w:val="a6"/>
        <w:ind w:right="263" w:firstLine="708"/>
      </w:pPr>
      <w:r>
        <w:t>•</w:t>
      </w:r>
      <w:r>
        <w:tab/>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310047" w:rsidRDefault="00310047" w:rsidP="00310047">
      <w:pPr>
        <w:pStyle w:val="a6"/>
        <w:ind w:right="263" w:firstLine="708"/>
      </w:pPr>
      <w:r>
        <w:t>•</w:t>
      </w:r>
      <w:r>
        <w:tab/>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310047" w:rsidRDefault="00310047" w:rsidP="00310047">
      <w:pPr>
        <w:pStyle w:val="a6"/>
        <w:ind w:right="263" w:firstLine="708"/>
      </w:pPr>
      <w:r>
        <w:t>•</w:t>
      </w:r>
      <w:r>
        <w:tab/>
        <w:t>выявлять дефициты информации, данных, необходимых для решения поставленной задачи;</w:t>
      </w:r>
    </w:p>
    <w:p w:rsidR="00310047" w:rsidRDefault="00310047" w:rsidP="00310047">
      <w:pPr>
        <w:pStyle w:val="a6"/>
        <w:ind w:right="263" w:firstLine="708"/>
      </w:pPr>
      <w:r>
        <w:t>•</w:t>
      </w:r>
      <w:r>
        <w:tab/>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310047" w:rsidRDefault="00310047" w:rsidP="00310047">
      <w:pPr>
        <w:pStyle w:val="a6"/>
        <w:ind w:right="263" w:firstLine="708"/>
      </w:pPr>
      <w:r>
        <w:t>•</w:t>
      </w:r>
      <w:r>
        <w:tab/>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310047" w:rsidRDefault="00310047" w:rsidP="00310047">
      <w:pPr>
        <w:pStyle w:val="a6"/>
        <w:ind w:right="263" w:firstLine="708"/>
      </w:pPr>
      <w:r>
        <w:t>Базовые исследовательские действия:</w:t>
      </w:r>
    </w:p>
    <w:p w:rsidR="00310047" w:rsidRDefault="00310047" w:rsidP="00310047">
      <w:pPr>
        <w:pStyle w:val="a6"/>
        <w:ind w:right="263" w:firstLine="708"/>
      </w:pPr>
      <w:r>
        <w:t>•</w:t>
      </w:r>
      <w:r>
        <w:tab/>
        <w:t>использовать вопросы как исследовательский инструмент познания;</w:t>
      </w:r>
    </w:p>
    <w:p w:rsidR="00310047" w:rsidRDefault="00310047" w:rsidP="00310047">
      <w:pPr>
        <w:pStyle w:val="a6"/>
        <w:ind w:right="263" w:firstLine="708"/>
      </w:pPr>
      <w:r>
        <w:t>•</w:t>
      </w:r>
      <w:r>
        <w:tab/>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310047" w:rsidRDefault="00310047" w:rsidP="00310047">
      <w:pPr>
        <w:pStyle w:val="a6"/>
        <w:ind w:right="263" w:firstLine="708"/>
      </w:pPr>
      <w:r>
        <w:t>•</w:t>
      </w:r>
      <w:r>
        <w:tab/>
        <w:t>формировать гипотезу об истинности собственных суждений, аргументировать свою позицию, мнение;</w:t>
      </w:r>
    </w:p>
    <w:p w:rsidR="00310047" w:rsidRDefault="00310047" w:rsidP="00310047">
      <w:pPr>
        <w:pStyle w:val="a6"/>
        <w:ind w:right="263" w:firstLine="708"/>
      </w:pPr>
      <w:r>
        <w:lastRenderedPageBreak/>
        <w:t>•</w:t>
      </w:r>
      <w:r>
        <w:tab/>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310047" w:rsidRDefault="00310047" w:rsidP="00310047">
      <w:pPr>
        <w:pStyle w:val="a6"/>
        <w:ind w:right="263" w:firstLine="708"/>
      </w:pPr>
      <w:r>
        <w:t>•</w:t>
      </w:r>
      <w:r>
        <w:tab/>
        <w:t>оценивать на применимость и достоверность информацию, полученную в ходе наблюдения и эксперимента;</w:t>
      </w:r>
    </w:p>
    <w:p w:rsidR="00310047" w:rsidRDefault="00310047" w:rsidP="00310047">
      <w:pPr>
        <w:pStyle w:val="a6"/>
        <w:ind w:right="263" w:firstLine="708"/>
      </w:pPr>
      <w:r>
        <w:t>•</w:t>
      </w:r>
      <w:r>
        <w:tab/>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310047" w:rsidRDefault="00310047" w:rsidP="00310047">
      <w:pPr>
        <w:pStyle w:val="a6"/>
        <w:ind w:right="263" w:firstLine="708"/>
      </w:pPr>
      <w:r>
        <w:t>•</w:t>
      </w:r>
      <w:r>
        <w:tab/>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310047" w:rsidRDefault="00310047" w:rsidP="00310047">
      <w:pPr>
        <w:pStyle w:val="a6"/>
        <w:ind w:right="263" w:firstLine="708"/>
      </w:pPr>
      <w:r>
        <w:t>Работа с информацией:</w:t>
      </w:r>
    </w:p>
    <w:p w:rsidR="00310047" w:rsidRDefault="00310047" w:rsidP="00310047">
      <w:pPr>
        <w:pStyle w:val="a6"/>
        <w:ind w:right="263" w:firstLine="708"/>
      </w:pPr>
      <w:r>
        <w:t>•</w:t>
      </w:r>
      <w:r>
        <w:tab/>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310047" w:rsidRDefault="00310047" w:rsidP="00310047">
      <w:pPr>
        <w:pStyle w:val="a6"/>
        <w:ind w:right="263" w:firstLine="708"/>
      </w:pPr>
      <w:r>
        <w:t>•</w:t>
      </w:r>
      <w:r>
        <w:tab/>
        <w:t>выбирать, анализировать, систематизировать и интерпретировать биологическую информацию различных видов и форм представления;</w:t>
      </w:r>
    </w:p>
    <w:p w:rsidR="00310047" w:rsidRDefault="00310047" w:rsidP="00310047">
      <w:pPr>
        <w:pStyle w:val="a6"/>
        <w:ind w:right="263" w:firstLine="708"/>
      </w:pPr>
      <w:r>
        <w:t>•</w:t>
      </w:r>
      <w:r>
        <w:tab/>
        <w:t>находить сходные аргументы (подтверждающие или опровергающие одну и ту же идею, версию) в различных информационных источниках;</w:t>
      </w:r>
    </w:p>
    <w:p w:rsidR="00310047" w:rsidRDefault="00310047" w:rsidP="00310047">
      <w:pPr>
        <w:pStyle w:val="a6"/>
        <w:ind w:right="263" w:firstLine="708"/>
      </w:pPr>
      <w:r>
        <w:t>•</w:t>
      </w:r>
      <w:r>
        <w:tab/>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10047" w:rsidRDefault="00310047" w:rsidP="00310047">
      <w:pPr>
        <w:pStyle w:val="a6"/>
        <w:ind w:right="263" w:firstLine="708"/>
      </w:pPr>
      <w:r>
        <w:lastRenderedPageBreak/>
        <w:t>•</w:t>
      </w:r>
      <w:r>
        <w:tab/>
        <w:t>оценивать надёжность биологической информации по критериям, предложенным учителем или сформулированным самостоятельно;</w:t>
      </w:r>
    </w:p>
    <w:p w:rsidR="00310047" w:rsidRDefault="00310047" w:rsidP="00310047">
      <w:pPr>
        <w:pStyle w:val="a6"/>
        <w:ind w:right="263" w:firstLine="708"/>
      </w:pPr>
      <w:r>
        <w:t>•</w:t>
      </w:r>
      <w:r>
        <w:tab/>
        <w:t>запоминать и систематизировать биологическую информацию.</w:t>
      </w:r>
    </w:p>
    <w:p w:rsidR="00310047" w:rsidRDefault="00310047" w:rsidP="00310047">
      <w:pPr>
        <w:pStyle w:val="a6"/>
        <w:ind w:right="263" w:firstLine="708"/>
      </w:pPr>
      <w:r>
        <w:t>Универсальные коммуникативные действия</w:t>
      </w:r>
    </w:p>
    <w:p w:rsidR="00310047" w:rsidRDefault="00310047" w:rsidP="00310047">
      <w:pPr>
        <w:pStyle w:val="a6"/>
        <w:ind w:right="263" w:firstLine="708"/>
      </w:pPr>
      <w:r>
        <w:t>Общение:</w:t>
      </w:r>
    </w:p>
    <w:p w:rsidR="00310047" w:rsidRDefault="00310047" w:rsidP="00310047">
      <w:pPr>
        <w:pStyle w:val="a6"/>
        <w:ind w:right="263" w:firstLine="708"/>
      </w:pPr>
      <w:r>
        <w:t>•</w:t>
      </w:r>
      <w:r>
        <w:tab/>
        <w:t>воспринимать и формулировать суждения, выражать эмоции в процессе выполнения практических и лабораторных работ;</w:t>
      </w:r>
    </w:p>
    <w:p w:rsidR="00310047" w:rsidRDefault="00310047" w:rsidP="00310047">
      <w:pPr>
        <w:pStyle w:val="a6"/>
        <w:ind w:right="263" w:firstLine="708"/>
      </w:pPr>
      <w:r>
        <w:t>•</w:t>
      </w:r>
      <w:r>
        <w:tab/>
        <w:t>выражать себя (свою точку зрения) в устных и письменных текстах;</w:t>
      </w:r>
    </w:p>
    <w:p w:rsidR="00310047" w:rsidRDefault="00310047" w:rsidP="00310047">
      <w:pPr>
        <w:pStyle w:val="a6"/>
        <w:ind w:right="263" w:firstLine="708"/>
      </w:pPr>
      <w:r>
        <w:t>•</w:t>
      </w:r>
      <w:r>
        <w:tab/>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310047" w:rsidRDefault="00310047" w:rsidP="00310047">
      <w:pPr>
        <w:pStyle w:val="a6"/>
        <w:ind w:right="263" w:firstLine="708"/>
      </w:pPr>
      <w:r>
        <w:t>•</w:t>
      </w:r>
      <w:r>
        <w:tab/>
        <w:t>понимать намерения других, проявлять уважительное отношение к собеседнику и в корректной форме формулировать свои возражения;</w:t>
      </w:r>
    </w:p>
    <w:p w:rsidR="00310047" w:rsidRDefault="00310047" w:rsidP="00310047">
      <w:pPr>
        <w:pStyle w:val="a6"/>
        <w:ind w:right="263" w:firstLine="708"/>
      </w:pPr>
      <w:r>
        <w:t>•</w:t>
      </w:r>
      <w:r>
        <w:tab/>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310047" w:rsidRDefault="00310047" w:rsidP="00310047">
      <w:pPr>
        <w:pStyle w:val="a6"/>
        <w:ind w:right="263" w:firstLine="708"/>
      </w:pPr>
      <w:r>
        <w:t>•</w:t>
      </w:r>
      <w:r>
        <w:tab/>
        <w:t>сопоставлять свои суждения с суждениями других участников диалога, обнаруживать различие и сходство позиций;</w:t>
      </w:r>
    </w:p>
    <w:p w:rsidR="00310047" w:rsidRDefault="00310047" w:rsidP="00310047">
      <w:pPr>
        <w:pStyle w:val="a6"/>
        <w:ind w:right="263" w:firstLine="708"/>
      </w:pPr>
      <w:r>
        <w:t>•</w:t>
      </w:r>
      <w:r>
        <w:tab/>
        <w:t>публично представлять результаты выполненного биологического опыта (эксперимента, исследования, проекта);</w:t>
      </w:r>
    </w:p>
    <w:p w:rsidR="00310047" w:rsidRDefault="00310047" w:rsidP="00310047">
      <w:pPr>
        <w:pStyle w:val="a6"/>
        <w:ind w:right="263" w:firstLine="708"/>
      </w:pPr>
      <w:r>
        <w:t>•</w:t>
      </w:r>
      <w:r>
        <w:tab/>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10047" w:rsidRDefault="00310047" w:rsidP="00310047">
      <w:pPr>
        <w:pStyle w:val="a6"/>
        <w:ind w:right="263" w:firstLine="708"/>
      </w:pPr>
      <w:r>
        <w:lastRenderedPageBreak/>
        <w:t>Совместная деятельность (сотрудничество):</w:t>
      </w:r>
    </w:p>
    <w:p w:rsidR="00310047" w:rsidRDefault="00310047" w:rsidP="00310047">
      <w:pPr>
        <w:pStyle w:val="a6"/>
        <w:ind w:right="263" w:firstLine="708"/>
      </w:pPr>
      <w:r>
        <w:t>•</w:t>
      </w:r>
      <w:r>
        <w:tab/>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310047" w:rsidRDefault="00310047" w:rsidP="00310047">
      <w:pPr>
        <w:pStyle w:val="a6"/>
        <w:ind w:right="263" w:firstLine="708"/>
      </w:pPr>
      <w:r>
        <w:t>•</w:t>
      </w:r>
      <w:r>
        <w:tab/>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310047" w:rsidRDefault="00310047" w:rsidP="00310047">
      <w:pPr>
        <w:pStyle w:val="a6"/>
        <w:ind w:right="263" w:firstLine="708"/>
      </w:pPr>
      <w:r>
        <w:t>•</w:t>
      </w:r>
      <w:r>
        <w:tab/>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310047" w:rsidRDefault="00310047" w:rsidP="00310047">
      <w:pPr>
        <w:pStyle w:val="a6"/>
        <w:ind w:right="263" w:firstLine="708"/>
      </w:pPr>
      <w:r>
        <w:t>•</w:t>
      </w:r>
      <w:r>
        <w:tab/>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10047" w:rsidRDefault="00310047" w:rsidP="00310047">
      <w:pPr>
        <w:pStyle w:val="a6"/>
        <w:ind w:right="263" w:firstLine="708"/>
      </w:pPr>
      <w:r>
        <w:t>•</w:t>
      </w:r>
      <w:r>
        <w:tab/>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310047" w:rsidRDefault="00310047" w:rsidP="00310047">
      <w:pPr>
        <w:pStyle w:val="a6"/>
        <w:ind w:right="263" w:firstLine="708"/>
      </w:pPr>
      <w:r>
        <w:t>•</w:t>
      </w:r>
      <w:r>
        <w:tab/>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310047" w:rsidRDefault="00310047" w:rsidP="00310047">
      <w:pPr>
        <w:pStyle w:val="a6"/>
        <w:ind w:right="263" w:firstLine="708"/>
      </w:pPr>
      <w:r>
        <w:t>Универсальные регулятивные действия</w:t>
      </w:r>
    </w:p>
    <w:p w:rsidR="00310047" w:rsidRDefault="00310047" w:rsidP="00310047">
      <w:pPr>
        <w:pStyle w:val="a6"/>
        <w:ind w:right="263" w:firstLine="708"/>
      </w:pPr>
      <w:r>
        <w:t>Самоорганизация:</w:t>
      </w:r>
    </w:p>
    <w:p w:rsidR="00310047" w:rsidRDefault="00310047" w:rsidP="00310047">
      <w:pPr>
        <w:pStyle w:val="a6"/>
        <w:ind w:right="263" w:firstLine="708"/>
      </w:pPr>
      <w:r>
        <w:lastRenderedPageBreak/>
        <w:t>•</w:t>
      </w:r>
      <w:r>
        <w:tab/>
        <w:t>выявлять проблемы для решения в жизненных и учебных ситуациях, используя биологические знания;</w:t>
      </w:r>
    </w:p>
    <w:p w:rsidR="00310047" w:rsidRDefault="00310047" w:rsidP="00310047">
      <w:pPr>
        <w:pStyle w:val="a6"/>
        <w:ind w:right="263" w:firstLine="708"/>
      </w:pPr>
      <w:r>
        <w:t>•</w:t>
      </w:r>
      <w:r>
        <w:tab/>
        <w:t>ориентироваться в различных подходах принятия решений (индивидуальное, принятие решения в группе, принятие решений группой);</w:t>
      </w:r>
    </w:p>
    <w:p w:rsidR="00310047" w:rsidRDefault="00310047" w:rsidP="00310047">
      <w:pPr>
        <w:pStyle w:val="a6"/>
        <w:ind w:right="263" w:firstLine="708"/>
      </w:pPr>
      <w:r>
        <w:t>•</w:t>
      </w:r>
      <w:r>
        <w:tab/>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310047" w:rsidRDefault="00310047" w:rsidP="00310047">
      <w:pPr>
        <w:pStyle w:val="a6"/>
        <w:ind w:right="263" w:firstLine="708"/>
      </w:pPr>
      <w:r>
        <w:t>•</w:t>
      </w:r>
      <w:r>
        <w:tab/>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310047" w:rsidRDefault="00310047" w:rsidP="00310047">
      <w:pPr>
        <w:pStyle w:val="a6"/>
        <w:ind w:right="263" w:firstLine="708"/>
      </w:pPr>
      <w:r>
        <w:t>•</w:t>
      </w:r>
      <w:r>
        <w:tab/>
        <w:t>делать выбор и брать ответственность за решение.</w:t>
      </w:r>
    </w:p>
    <w:p w:rsidR="00310047" w:rsidRDefault="00310047" w:rsidP="00310047">
      <w:pPr>
        <w:pStyle w:val="a6"/>
        <w:ind w:right="263" w:firstLine="708"/>
      </w:pPr>
      <w:r>
        <w:t>Самоконтроль (рефлексия):</w:t>
      </w:r>
    </w:p>
    <w:p w:rsidR="00310047" w:rsidRDefault="00310047" w:rsidP="00310047">
      <w:pPr>
        <w:pStyle w:val="a6"/>
        <w:ind w:right="263" w:firstLine="708"/>
      </w:pPr>
      <w:r>
        <w:t>•</w:t>
      </w:r>
      <w:r>
        <w:tab/>
        <w:t>владеть способами самоконтроля, самомотивации и рефлексии;</w:t>
      </w:r>
    </w:p>
    <w:p w:rsidR="00310047" w:rsidRDefault="00310047" w:rsidP="00310047">
      <w:pPr>
        <w:pStyle w:val="a6"/>
        <w:ind w:right="263" w:firstLine="708"/>
      </w:pPr>
      <w:r>
        <w:t>•</w:t>
      </w:r>
      <w:r>
        <w:tab/>
        <w:t>давать адекватную оценку ситуации и предлагать план её изменения;</w:t>
      </w:r>
    </w:p>
    <w:p w:rsidR="00310047" w:rsidRDefault="00310047" w:rsidP="00310047">
      <w:pPr>
        <w:pStyle w:val="a6"/>
        <w:ind w:right="263" w:firstLine="708"/>
      </w:pPr>
      <w:r>
        <w:t>•</w:t>
      </w:r>
      <w:r>
        <w:tab/>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310047" w:rsidRDefault="00310047" w:rsidP="00310047">
      <w:pPr>
        <w:pStyle w:val="a6"/>
        <w:ind w:right="263" w:firstLine="708"/>
      </w:pPr>
      <w:r>
        <w:t>•</w:t>
      </w:r>
      <w:r>
        <w:tab/>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310047" w:rsidRDefault="00310047" w:rsidP="00310047">
      <w:pPr>
        <w:pStyle w:val="a6"/>
        <w:ind w:right="263" w:firstLine="708"/>
      </w:pPr>
      <w:r>
        <w:t>•</w:t>
      </w:r>
      <w:r>
        <w:tab/>
        <w:t>вносить коррективы в деятельность на основе новых обстоятельств, изменившихся ситуаций, установленных ошибок, возникших трудностей;</w:t>
      </w:r>
    </w:p>
    <w:p w:rsidR="00310047" w:rsidRDefault="00310047" w:rsidP="00310047">
      <w:pPr>
        <w:pStyle w:val="a6"/>
        <w:ind w:right="263" w:firstLine="708"/>
      </w:pPr>
      <w:r>
        <w:t>•</w:t>
      </w:r>
      <w:r>
        <w:tab/>
        <w:t>оценивать соответствие результата цели и условиям.</w:t>
      </w:r>
    </w:p>
    <w:p w:rsidR="00310047" w:rsidRDefault="00310047" w:rsidP="00310047">
      <w:pPr>
        <w:pStyle w:val="a6"/>
        <w:ind w:right="263" w:firstLine="708"/>
      </w:pPr>
      <w:r>
        <w:lastRenderedPageBreak/>
        <w:t>Эмоциональный интеллект:</w:t>
      </w:r>
    </w:p>
    <w:p w:rsidR="00310047" w:rsidRDefault="00310047" w:rsidP="00310047">
      <w:pPr>
        <w:pStyle w:val="a6"/>
        <w:ind w:right="263" w:firstLine="708"/>
      </w:pPr>
      <w:r>
        <w:t>•</w:t>
      </w:r>
      <w:r>
        <w:tab/>
        <w:t>различать, называть и управлять собственными эмоциями и эмоциями других;</w:t>
      </w:r>
    </w:p>
    <w:p w:rsidR="00310047" w:rsidRDefault="00310047" w:rsidP="00310047">
      <w:pPr>
        <w:pStyle w:val="a6"/>
        <w:ind w:right="263" w:firstLine="708"/>
      </w:pPr>
      <w:r>
        <w:t>•</w:t>
      </w:r>
      <w:r>
        <w:tab/>
        <w:t>выявлять и анализировать причины эмоций;</w:t>
      </w:r>
    </w:p>
    <w:p w:rsidR="00310047" w:rsidRDefault="00310047" w:rsidP="00310047">
      <w:pPr>
        <w:pStyle w:val="a6"/>
        <w:ind w:right="263" w:firstLine="708"/>
      </w:pPr>
      <w:r>
        <w:t>•</w:t>
      </w:r>
      <w:r>
        <w:tab/>
        <w:t>ставить себя на место другого человека, понимать мотивы и намерения другого;</w:t>
      </w:r>
    </w:p>
    <w:p w:rsidR="00310047" w:rsidRDefault="00310047" w:rsidP="00310047">
      <w:pPr>
        <w:pStyle w:val="a6"/>
        <w:ind w:right="263" w:firstLine="708"/>
      </w:pPr>
      <w:r>
        <w:t>•</w:t>
      </w:r>
      <w:r>
        <w:tab/>
        <w:t>регулировать способ выражения эмоций.</w:t>
      </w:r>
    </w:p>
    <w:p w:rsidR="00310047" w:rsidRDefault="00310047" w:rsidP="00310047">
      <w:pPr>
        <w:pStyle w:val="a6"/>
        <w:ind w:right="263" w:firstLine="708"/>
      </w:pPr>
      <w:r>
        <w:t>Принятие себя и других:</w:t>
      </w:r>
    </w:p>
    <w:p w:rsidR="00310047" w:rsidRDefault="00310047" w:rsidP="00310047">
      <w:pPr>
        <w:pStyle w:val="a6"/>
        <w:ind w:right="263" w:firstLine="708"/>
      </w:pPr>
      <w:r>
        <w:t>•</w:t>
      </w:r>
      <w:r>
        <w:tab/>
        <w:t>осознанно относиться к другому человеку, его мнению;</w:t>
      </w:r>
    </w:p>
    <w:p w:rsidR="00310047" w:rsidRDefault="00310047" w:rsidP="00310047">
      <w:pPr>
        <w:pStyle w:val="a6"/>
        <w:ind w:right="263" w:firstLine="708"/>
      </w:pPr>
      <w:r>
        <w:t>•</w:t>
      </w:r>
      <w:r>
        <w:tab/>
        <w:t>признавать своё право на ошибку и такое же право другого;</w:t>
      </w:r>
    </w:p>
    <w:p w:rsidR="00310047" w:rsidRDefault="00310047" w:rsidP="00310047">
      <w:pPr>
        <w:pStyle w:val="a6"/>
        <w:ind w:right="263" w:firstLine="708"/>
      </w:pPr>
      <w:r>
        <w:t>•</w:t>
      </w:r>
      <w:r>
        <w:tab/>
        <w:t>открытость себе и другим;</w:t>
      </w:r>
    </w:p>
    <w:p w:rsidR="00310047" w:rsidRDefault="00310047" w:rsidP="00310047">
      <w:pPr>
        <w:pStyle w:val="a6"/>
        <w:ind w:right="263" w:firstLine="708"/>
      </w:pPr>
      <w:r>
        <w:t>•</w:t>
      </w:r>
      <w:r>
        <w:tab/>
        <w:t>осознавать невозможность контролировать всё вокруг;</w:t>
      </w:r>
    </w:p>
    <w:p w:rsidR="00310047" w:rsidRDefault="00310047" w:rsidP="00310047">
      <w:pPr>
        <w:pStyle w:val="a6"/>
        <w:ind w:right="263" w:firstLine="708"/>
      </w:pPr>
      <w:r>
        <w:t>•</w:t>
      </w:r>
      <w:r>
        <w:tab/>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310047" w:rsidRDefault="00310047" w:rsidP="00310047">
      <w:pPr>
        <w:pStyle w:val="a6"/>
        <w:ind w:right="263" w:firstLine="708"/>
      </w:pPr>
    </w:p>
    <w:p w:rsidR="00310047" w:rsidRDefault="00310047" w:rsidP="00310047">
      <w:pPr>
        <w:pStyle w:val="a6"/>
        <w:ind w:right="263" w:firstLine="708"/>
      </w:pPr>
      <w:r>
        <w:t>ПРЕДМЕТНЫЕ РЕЗУЛЬТАТЫ</w:t>
      </w:r>
    </w:p>
    <w:p w:rsidR="00310047" w:rsidRDefault="00310047" w:rsidP="00310047">
      <w:pPr>
        <w:pStyle w:val="a6"/>
        <w:ind w:right="263" w:firstLine="708"/>
      </w:pPr>
    </w:p>
    <w:p w:rsidR="00310047" w:rsidRDefault="00310047" w:rsidP="00310047">
      <w:pPr>
        <w:pStyle w:val="a6"/>
        <w:ind w:right="263" w:firstLine="708"/>
      </w:pPr>
      <w:r>
        <w:t>5 класс:</w:t>
      </w:r>
    </w:p>
    <w:p w:rsidR="00310047" w:rsidRDefault="00310047" w:rsidP="00310047">
      <w:pPr>
        <w:pStyle w:val="a6"/>
        <w:ind w:right="263" w:firstLine="708"/>
      </w:pPr>
    </w:p>
    <w:p w:rsidR="00310047" w:rsidRDefault="00310047" w:rsidP="00310047">
      <w:pPr>
        <w:pStyle w:val="a6"/>
        <w:ind w:right="263" w:firstLine="708"/>
      </w:pPr>
      <w:r>
        <w:t>•</w:t>
      </w:r>
      <w:r>
        <w:tab/>
        <w:t>характеризовать биологию как науку о живой природе; называть признаки живого, сравнивать объекты живой и неживой природы;</w:t>
      </w:r>
    </w:p>
    <w:p w:rsidR="00310047" w:rsidRDefault="00310047" w:rsidP="00310047">
      <w:pPr>
        <w:pStyle w:val="a6"/>
        <w:ind w:right="263" w:firstLine="708"/>
      </w:pPr>
      <w:r>
        <w:t>•</w:t>
      </w:r>
      <w:r>
        <w:tab/>
        <w:t xml:space="preserve">перечислять источники биологических знаний; характеризовать значение биологических знаний для современного человека; профессии, связанные с биологией </w:t>
      </w:r>
      <w:r>
        <w:lastRenderedPageBreak/>
        <w:t>(4—5);</w:t>
      </w:r>
    </w:p>
    <w:p w:rsidR="00310047" w:rsidRDefault="00310047" w:rsidP="00310047">
      <w:pPr>
        <w:pStyle w:val="a6"/>
        <w:ind w:right="263" w:firstLine="708"/>
      </w:pPr>
      <w:r>
        <w:t>•</w:t>
      </w:r>
      <w:r>
        <w:tab/>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310047" w:rsidRDefault="00310047" w:rsidP="00310047">
      <w:pPr>
        <w:pStyle w:val="a6"/>
        <w:ind w:right="263" w:firstLine="708"/>
      </w:pPr>
      <w:r>
        <w:t>•</w:t>
      </w:r>
      <w:r>
        <w:tab/>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310047" w:rsidRDefault="00310047" w:rsidP="00310047">
      <w:pPr>
        <w:pStyle w:val="a6"/>
        <w:ind w:right="263" w:firstLine="708"/>
      </w:pPr>
      <w:r>
        <w:t>•</w:t>
      </w:r>
      <w:r>
        <w:tab/>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310047" w:rsidRDefault="00310047" w:rsidP="00310047">
      <w:pPr>
        <w:pStyle w:val="a6"/>
        <w:ind w:right="263" w:firstLine="708"/>
      </w:pPr>
      <w:r>
        <w:t>•</w:t>
      </w:r>
      <w:r>
        <w:tab/>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310047" w:rsidRDefault="00310047" w:rsidP="00310047">
      <w:pPr>
        <w:pStyle w:val="a6"/>
        <w:ind w:right="263" w:firstLine="708"/>
      </w:pPr>
      <w:r>
        <w:t>•</w:t>
      </w:r>
      <w:r>
        <w:tab/>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310047" w:rsidRDefault="00310047" w:rsidP="00310047">
      <w:pPr>
        <w:pStyle w:val="a6"/>
        <w:ind w:right="263" w:firstLine="708"/>
      </w:pPr>
      <w:r>
        <w:t>•</w:t>
      </w:r>
      <w:r>
        <w:tab/>
        <w:t xml:space="preserve">раскрывать понятие о среде обитания (водной, наземно-воздушной, почвенной, </w:t>
      </w:r>
      <w:r>
        <w:lastRenderedPageBreak/>
        <w:t>внутри организменной), условиях среды обитания;</w:t>
      </w:r>
    </w:p>
    <w:p w:rsidR="00310047" w:rsidRDefault="00310047" w:rsidP="00310047">
      <w:pPr>
        <w:pStyle w:val="a6"/>
        <w:ind w:right="263" w:firstLine="708"/>
      </w:pPr>
      <w:r>
        <w:t>•</w:t>
      </w:r>
      <w:r>
        <w:tab/>
        <w:t>приводить примеры, характеризующие приспособленность организмов к среде обитания, взаимосвязи организмов в сообществах;</w:t>
      </w:r>
    </w:p>
    <w:p w:rsidR="00310047" w:rsidRDefault="00310047" w:rsidP="00310047">
      <w:pPr>
        <w:pStyle w:val="a6"/>
        <w:ind w:right="263" w:firstLine="708"/>
      </w:pPr>
      <w:r>
        <w:t>•</w:t>
      </w:r>
      <w:r>
        <w:tab/>
        <w:t>выделять отличительные признаки природных и искусственных сообществ;</w:t>
      </w:r>
    </w:p>
    <w:p w:rsidR="00310047" w:rsidRDefault="00310047" w:rsidP="00310047">
      <w:pPr>
        <w:pStyle w:val="a6"/>
        <w:ind w:right="263" w:firstLine="708"/>
      </w:pPr>
      <w:r>
        <w:t>•</w:t>
      </w:r>
      <w:r>
        <w:tab/>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310047" w:rsidRDefault="00310047" w:rsidP="00310047">
      <w:pPr>
        <w:pStyle w:val="a6"/>
        <w:ind w:right="263" w:firstLine="708"/>
      </w:pPr>
      <w:r>
        <w:t>•</w:t>
      </w:r>
      <w:r>
        <w:tab/>
        <w:t>раскрывать роль биологии в практической деятельности человека;</w:t>
      </w:r>
    </w:p>
    <w:p w:rsidR="00310047" w:rsidRDefault="00310047" w:rsidP="00310047">
      <w:pPr>
        <w:pStyle w:val="a6"/>
        <w:ind w:right="263" w:firstLine="708"/>
      </w:pPr>
      <w:r>
        <w:t>•</w:t>
      </w:r>
      <w:r>
        <w:tab/>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310047" w:rsidRDefault="00310047" w:rsidP="00310047">
      <w:pPr>
        <w:pStyle w:val="a6"/>
        <w:ind w:right="263" w:firstLine="708"/>
      </w:pPr>
      <w:r>
        <w:t>•</w:t>
      </w:r>
      <w:r>
        <w:tab/>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310047" w:rsidRDefault="00310047" w:rsidP="00310047">
      <w:pPr>
        <w:pStyle w:val="a6"/>
        <w:ind w:right="263" w:firstLine="708"/>
      </w:pPr>
      <w:r>
        <w:t>•</w:t>
      </w:r>
      <w:r>
        <w:tab/>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310047" w:rsidRDefault="00310047" w:rsidP="00310047">
      <w:pPr>
        <w:pStyle w:val="a6"/>
        <w:ind w:right="263" w:firstLine="708"/>
      </w:pPr>
      <w:r>
        <w:t>•</w:t>
      </w:r>
      <w:r>
        <w:tab/>
        <w:t>владеть приёмами работы с лупой, световым и цифровым микроскопами при рассматривании биологических объектов;</w:t>
      </w:r>
    </w:p>
    <w:p w:rsidR="00310047" w:rsidRDefault="00310047" w:rsidP="00310047">
      <w:pPr>
        <w:pStyle w:val="a6"/>
        <w:ind w:right="263" w:firstLine="708"/>
      </w:pPr>
      <w:r>
        <w:t>•</w:t>
      </w:r>
      <w:r>
        <w:tab/>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310047" w:rsidRDefault="00310047" w:rsidP="00310047">
      <w:pPr>
        <w:pStyle w:val="a6"/>
        <w:ind w:right="263" w:firstLine="708"/>
      </w:pPr>
      <w:r>
        <w:lastRenderedPageBreak/>
        <w:t>•</w:t>
      </w:r>
      <w:r>
        <w:tab/>
        <w:t>использовать при выполнении учебных заданий научно-популярную литературу по биологии, справочные материалы, ресурсы Интернета;</w:t>
      </w:r>
    </w:p>
    <w:p w:rsidR="00310047" w:rsidRDefault="00310047" w:rsidP="00310047">
      <w:pPr>
        <w:pStyle w:val="a6"/>
        <w:ind w:right="263" w:firstLine="708"/>
      </w:pPr>
      <w:r>
        <w:t>•</w:t>
      </w:r>
      <w:r>
        <w:tab/>
        <w:t>создавать письменные и устные сообщения, грамотно используя понятийный аппарат изучаемого раздела биологии.</w:t>
      </w:r>
    </w:p>
    <w:p w:rsidR="00310047" w:rsidRDefault="00310047" w:rsidP="00310047">
      <w:pPr>
        <w:pStyle w:val="a6"/>
        <w:ind w:right="263" w:firstLine="708"/>
      </w:pPr>
    </w:p>
    <w:p w:rsidR="00310047" w:rsidRDefault="00310047" w:rsidP="00310047">
      <w:pPr>
        <w:pStyle w:val="a6"/>
        <w:ind w:right="263" w:firstLine="708"/>
      </w:pPr>
      <w:r>
        <w:t>6 класс:</w:t>
      </w:r>
    </w:p>
    <w:p w:rsidR="00310047" w:rsidRDefault="00310047" w:rsidP="00310047">
      <w:pPr>
        <w:pStyle w:val="a6"/>
        <w:ind w:right="263" w:firstLine="708"/>
      </w:pPr>
    </w:p>
    <w:p w:rsidR="00310047" w:rsidRDefault="00310047" w:rsidP="00310047">
      <w:pPr>
        <w:pStyle w:val="a6"/>
        <w:ind w:right="263" w:firstLine="708"/>
      </w:pPr>
      <w:r>
        <w:t>•</w:t>
      </w:r>
      <w:r>
        <w:tab/>
        <w:t>характеризовать ботанику как биологическую науку, её разделы и связи с другими науками и техникой;</w:t>
      </w:r>
    </w:p>
    <w:p w:rsidR="00310047" w:rsidRDefault="00310047" w:rsidP="00310047">
      <w:pPr>
        <w:pStyle w:val="a6"/>
        <w:ind w:right="263" w:firstLine="708"/>
      </w:pPr>
      <w:r>
        <w:t>•</w:t>
      </w:r>
      <w:r>
        <w:tab/>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310047" w:rsidRDefault="00310047" w:rsidP="00310047">
      <w:pPr>
        <w:pStyle w:val="a6"/>
        <w:ind w:right="263" w:firstLine="708"/>
      </w:pPr>
      <w:r>
        <w:t>•</w:t>
      </w:r>
      <w:r>
        <w:tab/>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310047" w:rsidRDefault="00310047" w:rsidP="00310047">
      <w:pPr>
        <w:pStyle w:val="a6"/>
        <w:ind w:right="263" w:firstLine="708"/>
      </w:pPr>
      <w:r>
        <w:t>•</w:t>
      </w:r>
      <w:r>
        <w:tab/>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310047" w:rsidRDefault="00310047" w:rsidP="00310047">
      <w:pPr>
        <w:pStyle w:val="a6"/>
        <w:ind w:right="263" w:firstLine="708"/>
      </w:pPr>
      <w:r>
        <w:t>•</w:t>
      </w:r>
      <w:r>
        <w:tab/>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w:t>
      </w:r>
      <w:r>
        <w:lastRenderedPageBreak/>
        <w:t>таблицам;</w:t>
      </w:r>
    </w:p>
    <w:p w:rsidR="00310047" w:rsidRDefault="00310047" w:rsidP="00310047">
      <w:pPr>
        <w:pStyle w:val="a6"/>
        <w:ind w:right="263" w:firstLine="708"/>
      </w:pPr>
      <w:r>
        <w:t>•</w:t>
      </w:r>
      <w:r>
        <w:tab/>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310047" w:rsidRDefault="00310047" w:rsidP="00310047">
      <w:pPr>
        <w:pStyle w:val="a6"/>
        <w:ind w:right="263" w:firstLine="708"/>
      </w:pPr>
      <w:r>
        <w:t>•</w:t>
      </w:r>
      <w:r>
        <w:tab/>
        <w:t>сравнивать растительные ткани и органы растений между собой;</w:t>
      </w:r>
    </w:p>
    <w:p w:rsidR="00310047" w:rsidRDefault="00310047" w:rsidP="00310047">
      <w:pPr>
        <w:pStyle w:val="a6"/>
        <w:ind w:right="263" w:firstLine="708"/>
      </w:pPr>
      <w:r>
        <w:t>•</w:t>
      </w:r>
      <w:r>
        <w:tab/>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10047" w:rsidRDefault="00310047" w:rsidP="00310047">
      <w:pPr>
        <w:pStyle w:val="a6"/>
        <w:ind w:right="263" w:firstLine="708"/>
      </w:pPr>
      <w:r>
        <w:t>•</w:t>
      </w:r>
      <w:r>
        <w:tab/>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310047" w:rsidRDefault="00310047" w:rsidP="00310047">
      <w:pPr>
        <w:pStyle w:val="a6"/>
        <w:ind w:right="263" w:firstLine="708"/>
      </w:pPr>
      <w:r>
        <w:t>•</w:t>
      </w:r>
      <w:r>
        <w:tab/>
        <w:t>выявлять причинно-следственные связи между строением и функциями тканей и органов растений, строением и жизнедеятельностью растений;</w:t>
      </w:r>
    </w:p>
    <w:p w:rsidR="00310047" w:rsidRDefault="00310047" w:rsidP="00310047">
      <w:pPr>
        <w:pStyle w:val="a6"/>
        <w:ind w:right="263" w:firstLine="708"/>
      </w:pPr>
      <w:r>
        <w:t>•</w:t>
      </w:r>
      <w:r>
        <w:tab/>
        <w:t>классифицировать растения и их части по разным основаниям;</w:t>
      </w:r>
    </w:p>
    <w:p w:rsidR="00310047" w:rsidRDefault="00310047" w:rsidP="00310047">
      <w:pPr>
        <w:pStyle w:val="a6"/>
        <w:ind w:right="263" w:firstLine="708"/>
      </w:pPr>
      <w:r>
        <w:t>•</w:t>
      </w:r>
      <w:r>
        <w:tab/>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310047" w:rsidRDefault="00310047" w:rsidP="00310047">
      <w:pPr>
        <w:pStyle w:val="a6"/>
        <w:ind w:right="263" w:firstLine="708"/>
      </w:pPr>
      <w:r>
        <w:t>•</w:t>
      </w:r>
      <w:r>
        <w:tab/>
        <w:t>применять полученные знания для выращивания и размножения культурных растений;</w:t>
      </w:r>
    </w:p>
    <w:p w:rsidR="00310047" w:rsidRDefault="00310047" w:rsidP="00310047">
      <w:pPr>
        <w:pStyle w:val="a6"/>
        <w:ind w:right="263" w:firstLine="708"/>
      </w:pPr>
      <w:r>
        <w:t>•</w:t>
      </w:r>
      <w:r>
        <w:tab/>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310047" w:rsidRDefault="00310047" w:rsidP="00310047">
      <w:pPr>
        <w:pStyle w:val="a6"/>
        <w:ind w:right="263" w:firstLine="708"/>
      </w:pPr>
      <w:r>
        <w:lastRenderedPageBreak/>
        <w:t>•</w:t>
      </w:r>
      <w:r>
        <w:tab/>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310047" w:rsidRDefault="00310047" w:rsidP="00310047">
      <w:pPr>
        <w:pStyle w:val="a6"/>
        <w:ind w:right="263" w:firstLine="708"/>
      </w:pPr>
      <w:r>
        <w:t>•</w:t>
      </w:r>
      <w:r>
        <w:tab/>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310047" w:rsidRDefault="00310047" w:rsidP="00310047">
      <w:pPr>
        <w:pStyle w:val="a6"/>
        <w:ind w:right="263" w:firstLine="708"/>
      </w:pPr>
      <w:r>
        <w:t>•</w:t>
      </w:r>
      <w:r>
        <w:tab/>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310047" w:rsidRDefault="00310047" w:rsidP="00310047">
      <w:pPr>
        <w:pStyle w:val="a6"/>
        <w:ind w:right="263" w:firstLine="708"/>
      </w:pPr>
      <w:r>
        <w:t>•</w:t>
      </w:r>
      <w:r>
        <w:tab/>
        <w:t>создавать письменные и устные сообщения, грамотно используя понятийный аппарат изучаемого раздела биологии.</w:t>
      </w:r>
    </w:p>
    <w:p w:rsidR="00310047" w:rsidRDefault="00310047" w:rsidP="00310047">
      <w:pPr>
        <w:pStyle w:val="a6"/>
        <w:ind w:right="263" w:firstLine="708"/>
      </w:pPr>
    </w:p>
    <w:p w:rsidR="00310047" w:rsidRDefault="00310047" w:rsidP="00310047">
      <w:pPr>
        <w:pStyle w:val="a6"/>
        <w:ind w:right="263" w:firstLine="708"/>
      </w:pPr>
      <w:r>
        <w:t>7 класс:</w:t>
      </w:r>
    </w:p>
    <w:p w:rsidR="00310047" w:rsidRDefault="00310047" w:rsidP="00310047">
      <w:pPr>
        <w:pStyle w:val="a6"/>
        <w:ind w:right="263" w:firstLine="708"/>
      </w:pPr>
    </w:p>
    <w:p w:rsidR="00310047" w:rsidRDefault="00310047" w:rsidP="00310047">
      <w:pPr>
        <w:pStyle w:val="a6"/>
        <w:ind w:right="263" w:firstLine="708"/>
      </w:pPr>
      <w:r>
        <w:t>•</w:t>
      </w:r>
      <w:r>
        <w:tab/>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310047" w:rsidRDefault="00310047" w:rsidP="00310047">
      <w:pPr>
        <w:pStyle w:val="a6"/>
        <w:ind w:right="263" w:firstLine="708"/>
      </w:pPr>
      <w:r>
        <w:t>•</w:t>
      </w:r>
      <w:r>
        <w:tab/>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310047" w:rsidRDefault="00310047" w:rsidP="00310047">
      <w:pPr>
        <w:pStyle w:val="a6"/>
        <w:ind w:right="263" w:firstLine="708"/>
      </w:pPr>
      <w:r>
        <w:t>•</w:t>
      </w:r>
      <w:r>
        <w:tab/>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w:t>
      </w:r>
      <w:r>
        <w:lastRenderedPageBreak/>
        <w:t>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310047" w:rsidRDefault="00310047" w:rsidP="00310047">
      <w:pPr>
        <w:pStyle w:val="a6"/>
        <w:ind w:right="263" w:firstLine="708"/>
      </w:pPr>
      <w:r>
        <w:t>•</w:t>
      </w:r>
      <w:r>
        <w:tab/>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310047" w:rsidRDefault="00310047" w:rsidP="00310047">
      <w:pPr>
        <w:pStyle w:val="a6"/>
        <w:ind w:right="263" w:firstLine="708"/>
      </w:pPr>
      <w:r>
        <w:t>•</w:t>
      </w:r>
      <w:r>
        <w:tab/>
        <w:t>выявлять признаки классов покрытосеменных или цветковых, семейств двудольных и однодольных растений;</w:t>
      </w:r>
    </w:p>
    <w:p w:rsidR="00310047" w:rsidRDefault="00310047" w:rsidP="00310047">
      <w:pPr>
        <w:pStyle w:val="a6"/>
        <w:ind w:right="263" w:firstLine="708"/>
      </w:pPr>
      <w:r>
        <w:t>•</w:t>
      </w:r>
      <w:r>
        <w:tab/>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310047" w:rsidRDefault="00310047" w:rsidP="00310047">
      <w:pPr>
        <w:pStyle w:val="a6"/>
        <w:ind w:right="263" w:firstLine="708"/>
      </w:pPr>
      <w:r>
        <w:t>•</w:t>
      </w:r>
      <w:r>
        <w:tab/>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10047" w:rsidRDefault="00310047" w:rsidP="00310047">
      <w:pPr>
        <w:pStyle w:val="a6"/>
        <w:ind w:right="263" w:firstLine="708"/>
      </w:pPr>
      <w:r>
        <w:t>•</w:t>
      </w:r>
      <w:r>
        <w:tab/>
        <w:t>выделять существенные признаки строения и жизнедеятельности растений, бактерий, грибов, лишайников;</w:t>
      </w:r>
    </w:p>
    <w:p w:rsidR="00310047" w:rsidRDefault="00310047" w:rsidP="00310047">
      <w:pPr>
        <w:pStyle w:val="a6"/>
        <w:ind w:right="263" w:firstLine="708"/>
      </w:pPr>
      <w:r>
        <w:t>•</w:t>
      </w:r>
      <w:r>
        <w:tab/>
        <w:t>проводить описание и сравнивать между собой растения, грибы, лишайники, бактерии по заданному плану; делать выводы на основе сравнения;</w:t>
      </w:r>
    </w:p>
    <w:p w:rsidR="00310047" w:rsidRDefault="00310047" w:rsidP="00310047">
      <w:pPr>
        <w:pStyle w:val="a6"/>
        <w:ind w:right="263" w:firstLine="708"/>
      </w:pPr>
      <w:r>
        <w:t>•</w:t>
      </w:r>
      <w:r>
        <w:tab/>
        <w:t>описывать усложнение организации растений в ходе эволюции растительного мира на Земле;</w:t>
      </w:r>
    </w:p>
    <w:p w:rsidR="00310047" w:rsidRDefault="00310047" w:rsidP="00310047">
      <w:pPr>
        <w:pStyle w:val="a6"/>
        <w:ind w:right="263" w:firstLine="708"/>
      </w:pPr>
      <w:r>
        <w:t>•</w:t>
      </w:r>
      <w:r>
        <w:tab/>
        <w:t>выявлять черты приспособленности растений к среде обитания, значение экологических факторов для растений;</w:t>
      </w:r>
    </w:p>
    <w:p w:rsidR="00310047" w:rsidRDefault="00310047" w:rsidP="00310047">
      <w:pPr>
        <w:pStyle w:val="a6"/>
        <w:ind w:right="263" w:firstLine="708"/>
      </w:pPr>
      <w:r>
        <w:t>•</w:t>
      </w:r>
      <w:r>
        <w:tab/>
        <w:t xml:space="preserve">характеризовать растительные сообщества, сезонные и поступательные </w:t>
      </w:r>
      <w:r>
        <w:lastRenderedPageBreak/>
        <w:t>изменения растительных сообществ, растительность (растительный покров) природных зон Земли;</w:t>
      </w:r>
    </w:p>
    <w:p w:rsidR="00310047" w:rsidRDefault="00310047" w:rsidP="00310047">
      <w:pPr>
        <w:pStyle w:val="a6"/>
        <w:ind w:right="263" w:firstLine="708"/>
      </w:pPr>
      <w:r>
        <w:t>•</w:t>
      </w:r>
      <w:r>
        <w:tab/>
        <w:t>приводить примеры культурных растений и их значение в жизни человека; понимать причины и знать меры охраны растительного мира Земли;</w:t>
      </w:r>
    </w:p>
    <w:p w:rsidR="00310047" w:rsidRDefault="00310047" w:rsidP="00310047">
      <w:pPr>
        <w:pStyle w:val="a6"/>
        <w:ind w:right="263" w:firstLine="708"/>
      </w:pPr>
      <w:r>
        <w:t>•</w:t>
      </w:r>
      <w:r>
        <w:tab/>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310047" w:rsidRDefault="00310047" w:rsidP="00310047">
      <w:pPr>
        <w:pStyle w:val="a6"/>
        <w:ind w:right="263" w:firstLine="708"/>
      </w:pPr>
      <w:r>
        <w:t>•</w:t>
      </w:r>
      <w:r>
        <w:tab/>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310047" w:rsidRDefault="00310047" w:rsidP="00310047">
      <w:pPr>
        <w:pStyle w:val="a6"/>
        <w:ind w:right="263" w:firstLine="708"/>
      </w:pPr>
      <w:r>
        <w:t>•</w:t>
      </w:r>
      <w:r>
        <w:tab/>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310047" w:rsidRDefault="00310047" w:rsidP="00310047">
      <w:pPr>
        <w:pStyle w:val="a6"/>
        <w:ind w:right="263" w:firstLine="708"/>
      </w:pPr>
      <w:r>
        <w:t>•</w:t>
      </w:r>
      <w:r>
        <w:tab/>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310047" w:rsidRDefault="00310047" w:rsidP="00310047">
      <w:pPr>
        <w:pStyle w:val="a6"/>
        <w:ind w:right="263" w:firstLine="708"/>
      </w:pPr>
      <w:r>
        <w:t>•</w:t>
      </w:r>
      <w:r>
        <w:tab/>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310047" w:rsidRDefault="00310047" w:rsidP="00310047">
      <w:pPr>
        <w:pStyle w:val="a6"/>
        <w:ind w:right="263" w:firstLine="708"/>
      </w:pPr>
      <w:r>
        <w:t>•</w:t>
      </w:r>
      <w:r>
        <w:tab/>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310047" w:rsidRDefault="00310047" w:rsidP="00310047">
      <w:pPr>
        <w:pStyle w:val="a6"/>
        <w:ind w:right="263" w:firstLine="708"/>
      </w:pPr>
    </w:p>
    <w:p w:rsidR="00310047" w:rsidRDefault="00310047" w:rsidP="00310047">
      <w:pPr>
        <w:pStyle w:val="a6"/>
        <w:ind w:right="263" w:firstLine="708"/>
      </w:pPr>
      <w:r>
        <w:t>8 класс:</w:t>
      </w:r>
    </w:p>
    <w:p w:rsidR="00310047" w:rsidRDefault="00310047" w:rsidP="00310047">
      <w:pPr>
        <w:pStyle w:val="a6"/>
        <w:ind w:right="263" w:firstLine="708"/>
      </w:pPr>
    </w:p>
    <w:p w:rsidR="00310047" w:rsidRDefault="00310047" w:rsidP="00310047">
      <w:pPr>
        <w:pStyle w:val="a6"/>
        <w:ind w:right="263" w:firstLine="708"/>
      </w:pPr>
      <w:r>
        <w:t>•</w:t>
      </w:r>
      <w:r>
        <w:tab/>
        <w:t>характеризовать зоологию как биологическую науку, её разделы и связь с другими науками и техникой;</w:t>
      </w:r>
    </w:p>
    <w:p w:rsidR="00310047" w:rsidRDefault="00310047" w:rsidP="00310047">
      <w:pPr>
        <w:pStyle w:val="a6"/>
        <w:ind w:right="263" w:firstLine="708"/>
      </w:pPr>
      <w:r>
        <w:t>•</w:t>
      </w:r>
      <w:r>
        <w:tab/>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310047" w:rsidRDefault="00310047" w:rsidP="00310047">
      <w:pPr>
        <w:pStyle w:val="a6"/>
        <w:ind w:right="263" w:firstLine="708"/>
      </w:pPr>
      <w:r>
        <w:t>•</w:t>
      </w:r>
      <w:r>
        <w:tab/>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310047" w:rsidRDefault="00310047" w:rsidP="00310047">
      <w:pPr>
        <w:pStyle w:val="a6"/>
        <w:ind w:right="263" w:firstLine="708"/>
      </w:pPr>
      <w:r>
        <w:t>•</w:t>
      </w:r>
      <w:r>
        <w:tab/>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310047" w:rsidRDefault="00310047" w:rsidP="00310047">
      <w:pPr>
        <w:pStyle w:val="a6"/>
        <w:ind w:right="263" w:firstLine="708"/>
      </w:pPr>
      <w:r>
        <w:t>•</w:t>
      </w:r>
      <w:r>
        <w:tab/>
        <w:t>раскрывать общие признаки животных, уровни организации животного организма: клетки, ткани, органы, системы органов, организм;</w:t>
      </w:r>
    </w:p>
    <w:p w:rsidR="00310047" w:rsidRDefault="00310047" w:rsidP="00310047">
      <w:pPr>
        <w:pStyle w:val="a6"/>
        <w:ind w:right="263" w:firstLine="708"/>
      </w:pPr>
      <w:r>
        <w:t>•</w:t>
      </w:r>
      <w:r>
        <w:tab/>
        <w:t>сравнивать животные ткани и органы животных между собой;</w:t>
      </w:r>
    </w:p>
    <w:p w:rsidR="00310047" w:rsidRDefault="00310047" w:rsidP="00310047">
      <w:pPr>
        <w:pStyle w:val="a6"/>
        <w:ind w:right="263" w:firstLine="708"/>
      </w:pPr>
      <w:r>
        <w:t>•</w:t>
      </w:r>
      <w:r>
        <w:tab/>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310047" w:rsidRDefault="00310047" w:rsidP="00310047">
      <w:pPr>
        <w:pStyle w:val="a6"/>
        <w:ind w:right="263" w:firstLine="708"/>
      </w:pPr>
      <w:r>
        <w:lastRenderedPageBreak/>
        <w:t>•</w:t>
      </w:r>
      <w:r>
        <w:tab/>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310047" w:rsidRDefault="00310047" w:rsidP="00310047">
      <w:pPr>
        <w:pStyle w:val="a6"/>
        <w:ind w:right="263" w:firstLine="708"/>
      </w:pPr>
      <w:r>
        <w:t>•</w:t>
      </w:r>
      <w:r>
        <w:tab/>
        <w:t>выявлять причинно-следственные связи между строением, жизнедеятельностью и средой обитания животных изучаемых систематических групп;</w:t>
      </w:r>
    </w:p>
    <w:p w:rsidR="00310047" w:rsidRDefault="00310047" w:rsidP="00310047">
      <w:pPr>
        <w:pStyle w:val="a6"/>
        <w:ind w:right="263" w:firstLine="708"/>
      </w:pPr>
      <w:r>
        <w:t>•</w:t>
      </w:r>
      <w:r>
        <w:tab/>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310047" w:rsidRDefault="00310047" w:rsidP="00310047">
      <w:pPr>
        <w:pStyle w:val="a6"/>
        <w:ind w:right="263" w:firstLine="708"/>
      </w:pPr>
      <w:r>
        <w:t>•</w:t>
      </w:r>
      <w:r>
        <w:tab/>
        <w:t>выявлять признаки классов членистоногих и хордовых; отрядов насекомых и млекопитающих;</w:t>
      </w:r>
    </w:p>
    <w:p w:rsidR="00310047" w:rsidRDefault="00310047" w:rsidP="00310047">
      <w:pPr>
        <w:pStyle w:val="a6"/>
        <w:ind w:right="263" w:firstLine="708"/>
      </w:pPr>
      <w:r>
        <w:t>•</w:t>
      </w:r>
      <w:r>
        <w:tab/>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rsidR="00310047" w:rsidRDefault="00310047" w:rsidP="00310047">
      <w:pPr>
        <w:pStyle w:val="a6"/>
        <w:ind w:right="263" w:firstLine="708"/>
      </w:pPr>
      <w:r>
        <w:t>•</w:t>
      </w:r>
      <w:r>
        <w:tab/>
        <w:t>работы с использованием приборов и инструментов цифровой лаборатории;</w:t>
      </w:r>
    </w:p>
    <w:p w:rsidR="00310047" w:rsidRDefault="00310047" w:rsidP="00310047">
      <w:pPr>
        <w:pStyle w:val="a6"/>
        <w:ind w:right="263" w:firstLine="708"/>
      </w:pPr>
      <w:r>
        <w:t>•</w:t>
      </w:r>
      <w:r>
        <w:tab/>
        <w:t>сравнивать представителей отдельных систематических групп животных и делать выводы на основе сравнения;</w:t>
      </w:r>
    </w:p>
    <w:p w:rsidR="00310047" w:rsidRDefault="00310047" w:rsidP="00310047">
      <w:pPr>
        <w:pStyle w:val="a6"/>
        <w:ind w:right="263" w:firstLine="708"/>
      </w:pPr>
      <w:r>
        <w:t>•</w:t>
      </w:r>
      <w:r>
        <w:tab/>
        <w:t>классифицировать животных на основании особенностей строения;</w:t>
      </w:r>
    </w:p>
    <w:p w:rsidR="00310047" w:rsidRDefault="00310047" w:rsidP="00310047">
      <w:pPr>
        <w:pStyle w:val="a6"/>
        <w:ind w:right="263" w:firstLine="708"/>
      </w:pPr>
      <w:r>
        <w:t>•</w:t>
      </w:r>
      <w:r>
        <w:tab/>
        <w:t>описывать усложнение организации животных в ходе эволюции животного мира на Земле;</w:t>
      </w:r>
    </w:p>
    <w:p w:rsidR="00310047" w:rsidRDefault="00310047" w:rsidP="00310047">
      <w:pPr>
        <w:pStyle w:val="a6"/>
        <w:ind w:right="263" w:firstLine="708"/>
      </w:pPr>
      <w:r>
        <w:t>•</w:t>
      </w:r>
      <w:r>
        <w:tab/>
        <w:t>выявлять черты приспособленности животных к среде обитания, значение экологических факторов для животных;</w:t>
      </w:r>
    </w:p>
    <w:p w:rsidR="00310047" w:rsidRDefault="00310047" w:rsidP="00310047">
      <w:pPr>
        <w:pStyle w:val="a6"/>
        <w:ind w:right="263" w:firstLine="708"/>
      </w:pPr>
      <w:r>
        <w:t>•</w:t>
      </w:r>
      <w:r>
        <w:tab/>
        <w:t>выявлять взаимосвязи животных в природных сообществах, цепи питания;</w:t>
      </w:r>
    </w:p>
    <w:p w:rsidR="00310047" w:rsidRDefault="00310047" w:rsidP="00310047">
      <w:pPr>
        <w:pStyle w:val="a6"/>
        <w:ind w:right="263" w:firstLine="708"/>
      </w:pPr>
      <w:r>
        <w:t>•</w:t>
      </w:r>
      <w:r>
        <w:tab/>
        <w:t xml:space="preserve">устанавливать взаимосвязи животных с растениями, грибами, лишайниками и </w:t>
      </w:r>
      <w:r>
        <w:lastRenderedPageBreak/>
        <w:t>бактериями в природных сообществах;</w:t>
      </w:r>
    </w:p>
    <w:p w:rsidR="00310047" w:rsidRDefault="00310047" w:rsidP="00310047">
      <w:pPr>
        <w:pStyle w:val="a6"/>
        <w:ind w:right="263" w:firstLine="708"/>
      </w:pPr>
      <w:r>
        <w:t>•</w:t>
      </w:r>
      <w:r>
        <w:tab/>
        <w:t>характеризовать животных природных зон Земли, основные закономерности распространения животных по планете;</w:t>
      </w:r>
    </w:p>
    <w:p w:rsidR="00310047" w:rsidRDefault="00310047" w:rsidP="00310047">
      <w:pPr>
        <w:pStyle w:val="a6"/>
        <w:ind w:right="263" w:firstLine="708"/>
      </w:pPr>
      <w:r>
        <w:t>•</w:t>
      </w:r>
      <w:r>
        <w:tab/>
        <w:t>раскрывать роль животных в природных сообществах;</w:t>
      </w:r>
    </w:p>
    <w:p w:rsidR="00310047" w:rsidRDefault="00310047" w:rsidP="00310047">
      <w:pPr>
        <w:pStyle w:val="a6"/>
        <w:ind w:right="263" w:firstLine="708"/>
      </w:pPr>
      <w:r>
        <w:t>•</w:t>
      </w:r>
      <w:r>
        <w:tab/>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310047" w:rsidRDefault="00310047" w:rsidP="00310047">
      <w:pPr>
        <w:pStyle w:val="a6"/>
        <w:ind w:right="263" w:firstLine="708"/>
      </w:pPr>
      <w:r>
        <w:t>•</w:t>
      </w:r>
      <w:r>
        <w:tab/>
        <w:t>понимать причины и знать меры охраны животного мира Земли;</w:t>
      </w:r>
    </w:p>
    <w:p w:rsidR="00310047" w:rsidRDefault="00310047" w:rsidP="00310047">
      <w:pPr>
        <w:pStyle w:val="a6"/>
        <w:ind w:right="263" w:firstLine="708"/>
      </w:pPr>
      <w:r>
        <w:t>•</w:t>
      </w:r>
      <w:r>
        <w:tab/>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310047" w:rsidRDefault="00310047" w:rsidP="00310047">
      <w:pPr>
        <w:pStyle w:val="a6"/>
        <w:ind w:right="263" w:firstLine="708"/>
      </w:pPr>
      <w:r>
        <w:t>•</w:t>
      </w:r>
      <w:r>
        <w:tab/>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310047" w:rsidRDefault="00310047" w:rsidP="00310047">
      <w:pPr>
        <w:pStyle w:val="a6"/>
        <w:ind w:right="263" w:firstLine="708"/>
      </w:pPr>
      <w:r>
        <w:t>•</w:t>
      </w:r>
      <w:r>
        <w:tab/>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310047" w:rsidRDefault="00310047" w:rsidP="00310047">
      <w:pPr>
        <w:pStyle w:val="a6"/>
        <w:ind w:right="263" w:firstLine="708"/>
      </w:pPr>
      <w:r>
        <w:t>•</w:t>
      </w:r>
      <w:r>
        <w:tab/>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310047" w:rsidRDefault="00310047" w:rsidP="00310047">
      <w:pPr>
        <w:pStyle w:val="a6"/>
        <w:ind w:right="263" w:firstLine="708"/>
      </w:pPr>
      <w:r>
        <w:t>•</w:t>
      </w:r>
      <w:r>
        <w:tab/>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310047" w:rsidRDefault="00310047" w:rsidP="00310047">
      <w:pPr>
        <w:pStyle w:val="a6"/>
        <w:ind w:right="263" w:firstLine="708"/>
      </w:pPr>
    </w:p>
    <w:p w:rsidR="00310047" w:rsidRDefault="00310047" w:rsidP="00310047">
      <w:pPr>
        <w:pStyle w:val="a6"/>
        <w:ind w:right="263" w:firstLine="708"/>
      </w:pPr>
      <w:r>
        <w:t>9 класс:</w:t>
      </w:r>
    </w:p>
    <w:p w:rsidR="00310047" w:rsidRDefault="00310047" w:rsidP="00310047">
      <w:pPr>
        <w:pStyle w:val="a6"/>
        <w:ind w:right="263" w:firstLine="708"/>
      </w:pPr>
    </w:p>
    <w:p w:rsidR="00310047" w:rsidRDefault="00310047" w:rsidP="00310047">
      <w:pPr>
        <w:pStyle w:val="a6"/>
        <w:ind w:right="263" w:firstLine="708"/>
      </w:pPr>
      <w:r>
        <w:t>•</w:t>
      </w:r>
      <w:r>
        <w:tab/>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310047" w:rsidRDefault="00310047" w:rsidP="00310047">
      <w:pPr>
        <w:pStyle w:val="a6"/>
        <w:ind w:right="263" w:firstLine="708"/>
      </w:pPr>
      <w:r>
        <w:t>•</w:t>
      </w:r>
      <w:r>
        <w:tab/>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310047" w:rsidRDefault="00310047" w:rsidP="00310047">
      <w:pPr>
        <w:pStyle w:val="a6"/>
        <w:ind w:right="263" w:firstLine="708"/>
      </w:pPr>
      <w:r>
        <w:t>•</w:t>
      </w:r>
      <w:r>
        <w:tab/>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310047" w:rsidRDefault="00310047" w:rsidP="00310047">
      <w:pPr>
        <w:pStyle w:val="a6"/>
        <w:ind w:right="263" w:firstLine="708"/>
      </w:pPr>
      <w:r>
        <w:t>•</w:t>
      </w:r>
      <w:r>
        <w:tab/>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310047" w:rsidRDefault="00310047" w:rsidP="00310047">
      <w:pPr>
        <w:pStyle w:val="a6"/>
        <w:ind w:right="263" w:firstLine="708"/>
      </w:pPr>
      <w:r>
        <w:t>•</w:t>
      </w:r>
      <w:r>
        <w:tab/>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310047" w:rsidRDefault="00310047" w:rsidP="00310047">
      <w:pPr>
        <w:pStyle w:val="a6"/>
        <w:ind w:right="263" w:firstLine="708"/>
      </w:pPr>
      <w:r>
        <w:lastRenderedPageBreak/>
        <w:t>•</w:t>
      </w:r>
      <w:r>
        <w:tab/>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310047" w:rsidRDefault="00310047" w:rsidP="00310047">
      <w:pPr>
        <w:pStyle w:val="a6"/>
        <w:ind w:right="263" w:firstLine="708"/>
      </w:pPr>
      <w:r>
        <w:t>•</w:t>
      </w:r>
      <w:r>
        <w:tab/>
        <w:t>различать биологически активные вещества (витамины, ферменты, гормоны), выявлять их роль в процессе обмена веществ и превращения энергии;</w:t>
      </w:r>
    </w:p>
    <w:p w:rsidR="00310047" w:rsidRDefault="00310047" w:rsidP="00310047">
      <w:pPr>
        <w:pStyle w:val="a6"/>
        <w:ind w:right="263" w:firstLine="708"/>
      </w:pPr>
      <w:r>
        <w:t>•</w:t>
      </w:r>
      <w:r>
        <w:tab/>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310047" w:rsidRDefault="00310047" w:rsidP="00310047">
      <w:pPr>
        <w:pStyle w:val="a6"/>
        <w:ind w:right="263" w:firstLine="708"/>
      </w:pPr>
      <w:r>
        <w:t>•</w:t>
      </w:r>
      <w:r>
        <w:tab/>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310047" w:rsidRDefault="00310047" w:rsidP="00310047">
      <w:pPr>
        <w:pStyle w:val="a6"/>
        <w:ind w:right="263" w:firstLine="708"/>
      </w:pPr>
      <w:r>
        <w:t>•</w:t>
      </w:r>
      <w:r>
        <w:tab/>
        <w:t>применять биологические модели для выявления особенностей строения и функционирования органов и систем органов человека;</w:t>
      </w:r>
    </w:p>
    <w:p w:rsidR="00310047" w:rsidRDefault="00310047" w:rsidP="00310047">
      <w:pPr>
        <w:pStyle w:val="a6"/>
        <w:ind w:right="263" w:firstLine="708"/>
      </w:pPr>
      <w:r>
        <w:t>•</w:t>
      </w:r>
      <w:r>
        <w:tab/>
        <w:t>объяснять нейрогуморальную регуляцию процессов жизнедеятельности организма человека;</w:t>
      </w:r>
    </w:p>
    <w:p w:rsidR="00310047" w:rsidRDefault="00310047" w:rsidP="00310047">
      <w:pPr>
        <w:pStyle w:val="a6"/>
        <w:ind w:right="263" w:firstLine="708"/>
      </w:pPr>
      <w:r>
        <w:t>•</w:t>
      </w:r>
      <w:r>
        <w:tab/>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310047" w:rsidRDefault="00310047" w:rsidP="00310047">
      <w:pPr>
        <w:pStyle w:val="a6"/>
        <w:ind w:right="263" w:firstLine="708"/>
      </w:pPr>
      <w:r>
        <w:t>•</w:t>
      </w:r>
      <w:r>
        <w:tab/>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310047" w:rsidRDefault="00310047" w:rsidP="00310047">
      <w:pPr>
        <w:pStyle w:val="a6"/>
        <w:ind w:right="263" w:firstLine="708"/>
      </w:pPr>
      <w:r>
        <w:lastRenderedPageBreak/>
        <w:t>•</w:t>
      </w:r>
      <w:r>
        <w:tab/>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10047" w:rsidRDefault="00310047" w:rsidP="00310047">
      <w:pPr>
        <w:pStyle w:val="a6"/>
        <w:ind w:right="263" w:firstLine="708"/>
      </w:pPr>
      <w:r>
        <w:t>•</w:t>
      </w:r>
      <w:r>
        <w:tab/>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310047" w:rsidRDefault="00310047" w:rsidP="00310047">
      <w:pPr>
        <w:pStyle w:val="a6"/>
        <w:ind w:right="263" w:firstLine="708"/>
      </w:pPr>
      <w:r>
        <w:t>•</w:t>
      </w:r>
      <w:r>
        <w:tab/>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310047" w:rsidRDefault="00310047" w:rsidP="00310047">
      <w:pPr>
        <w:pStyle w:val="a6"/>
        <w:ind w:right="263" w:firstLine="708"/>
      </w:pPr>
      <w:r>
        <w:t>•</w:t>
      </w:r>
      <w:r>
        <w:tab/>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310047" w:rsidRDefault="00310047" w:rsidP="00310047">
      <w:pPr>
        <w:pStyle w:val="a6"/>
        <w:ind w:right="263" w:firstLine="708"/>
      </w:pPr>
      <w:r>
        <w:t>•</w:t>
      </w:r>
      <w:r>
        <w:tab/>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310047" w:rsidRDefault="00310047" w:rsidP="00310047">
      <w:pPr>
        <w:pStyle w:val="a6"/>
        <w:ind w:right="263" w:firstLine="708"/>
      </w:pPr>
      <w:r>
        <w:t>•</w:t>
      </w:r>
      <w:r>
        <w:tab/>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310047" w:rsidRDefault="00310047" w:rsidP="00310047">
      <w:pPr>
        <w:pStyle w:val="a6"/>
        <w:ind w:right="263" w:firstLine="708"/>
      </w:pPr>
      <w:r>
        <w:t>•</w:t>
      </w:r>
      <w:r>
        <w:tab/>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310047" w:rsidRDefault="00310047" w:rsidP="00310047">
      <w:pPr>
        <w:pStyle w:val="a6"/>
        <w:ind w:right="263" w:firstLine="708"/>
      </w:pPr>
      <w:r>
        <w:t>•</w:t>
      </w:r>
      <w:r>
        <w:tab/>
        <w:t xml:space="preserve">соблюдать правила безопасного труда при работе с учебным и лабораторным </w:t>
      </w:r>
      <w:r>
        <w:lastRenderedPageBreak/>
        <w:t>оборудованием, химической посудой в соответствии с инструкциями на уроке и во внеурочной деятельности;</w:t>
      </w:r>
    </w:p>
    <w:p w:rsidR="00310047" w:rsidRDefault="00310047" w:rsidP="00310047">
      <w:pPr>
        <w:pStyle w:val="a6"/>
        <w:ind w:right="263" w:firstLine="708"/>
      </w:pPr>
      <w:r>
        <w:t>•</w:t>
      </w:r>
      <w:r>
        <w:tab/>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310047" w:rsidRDefault="00310047" w:rsidP="00310047">
      <w:pPr>
        <w:pStyle w:val="a6"/>
        <w:ind w:right="263" w:firstLine="708"/>
      </w:pPr>
      <w:r>
        <w:t>•</w:t>
      </w:r>
      <w:r>
        <w:tab/>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310047" w:rsidRDefault="00310047" w:rsidP="00310047">
      <w:pPr>
        <w:pStyle w:val="a6"/>
        <w:ind w:right="263" w:firstLine="708"/>
        <w:rPr>
          <w:b/>
        </w:rPr>
      </w:pPr>
      <w:r w:rsidRPr="00947824">
        <w:rPr>
          <w:b/>
        </w:rPr>
        <w:t>ХИМИЯ</w:t>
      </w:r>
    </w:p>
    <w:p w:rsidR="00947824" w:rsidRDefault="00947824" w:rsidP="00947824">
      <w:pPr>
        <w:pStyle w:val="a6"/>
        <w:ind w:right="263" w:firstLine="708"/>
      </w:pPr>
      <w:r>
        <w:t>СОДЕРЖАНИЕ УЧЕБНОГО ПРЕДМЕТА «ХИМИЯ»</w:t>
      </w:r>
    </w:p>
    <w:p w:rsidR="00947824" w:rsidRDefault="00947824" w:rsidP="00947824">
      <w:pPr>
        <w:pStyle w:val="a6"/>
        <w:ind w:right="263" w:firstLine="708"/>
      </w:pPr>
    </w:p>
    <w:p w:rsidR="00947824" w:rsidRDefault="00947824" w:rsidP="00947824">
      <w:pPr>
        <w:pStyle w:val="a6"/>
        <w:ind w:right="263" w:firstLine="708"/>
      </w:pPr>
      <w:r>
        <w:t>8 КЛАСС</w:t>
      </w:r>
    </w:p>
    <w:p w:rsidR="00947824" w:rsidRDefault="00947824" w:rsidP="00947824">
      <w:pPr>
        <w:pStyle w:val="a6"/>
        <w:ind w:right="263" w:firstLine="708"/>
      </w:pPr>
    </w:p>
    <w:p w:rsidR="00947824" w:rsidRDefault="00947824" w:rsidP="00947824">
      <w:pPr>
        <w:pStyle w:val="a6"/>
        <w:ind w:right="263" w:firstLine="708"/>
      </w:pPr>
      <w:r>
        <w:t>Первоначальные химические понятия</w:t>
      </w:r>
    </w:p>
    <w:p w:rsidR="00947824" w:rsidRDefault="00947824" w:rsidP="00947824">
      <w:pPr>
        <w:pStyle w:val="a6"/>
        <w:ind w:right="263" w:firstLine="708"/>
      </w:pPr>
      <w: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947824" w:rsidRDefault="00947824" w:rsidP="00947824">
      <w:pPr>
        <w:pStyle w:val="a6"/>
        <w:ind w:right="263" w:firstLine="708"/>
      </w:pPr>
      <w:r>
        <w:t>Атомы и молекулы. Химические элементы. Символы химических элементов. Простые и сложные вещества. Атомно-молекулярное учение.</w:t>
      </w:r>
    </w:p>
    <w:p w:rsidR="00947824" w:rsidRDefault="00947824" w:rsidP="00947824">
      <w:pPr>
        <w:pStyle w:val="a6"/>
        <w:ind w:right="263" w:firstLine="708"/>
      </w:pPr>
      <w: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947824" w:rsidRDefault="00947824" w:rsidP="00947824">
      <w:pPr>
        <w:pStyle w:val="a6"/>
        <w:ind w:right="263" w:firstLine="708"/>
      </w:pPr>
      <w:r>
        <w:t xml:space="preserve">Физические и химические явления. Химическая реакция и её признаки. Закон </w:t>
      </w:r>
      <w:r>
        <w:lastRenderedPageBreak/>
        <w:t>сохранения массы веществ. Химические уравнения. Классификация химических реакций (соединения, разложения, замещения, обмена).</w:t>
      </w:r>
    </w:p>
    <w:p w:rsidR="00947824" w:rsidRDefault="00947824" w:rsidP="00947824">
      <w:pPr>
        <w:pStyle w:val="a6"/>
        <w:ind w:right="263" w:firstLine="708"/>
      </w:pPr>
      <w: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947824" w:rsidRDefault="00947824" w:rsidP="00947824">
      <w:pPr>
        <w:pStyle w:val="a6"/>
        <w:ind w:right="263" w:firstLine="708"/>
      </w:pPr>
      <w:r>
        <w:t>Важнейшие представители неорганических веществ</w:t>
      </w:r>
    </w:p>
    <w:p w:rsidR="00947824" w:rsidRDefault="00947824" w:rsidP="00947824">
      <w:pPr>
        <w:pStyle w:val="a6"/>
        <w:ind w:right="263" w:firstLine="708"/>
      </w:pPr>
      <w: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947824" w:rsidRDefault="00947824" w:rsidP="00947824">
      <w:pPr>
        <w:pStyle w:val="a6"/>
        <w:ind w:right="263" w:firstLine="708"/>
      </w:pPr>
      <w: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947824" w:rsidRDefault="00947824" w:rsidP="00947824">
      <w:pPr>
        <w:pStyle w:val="a6"/>
        <w:ind w:right="263" w:firstLine="708"/>
      </w:pPr>
      <w:r>
        <w:lastRenderedPageBreak/>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947824" w:rsidRDefault="00947824" w:rsidP="00947824">
      <w:pPr>
        <w:pStyle w:val="a6"/>
        <w:ind w:right="263" w:firstLine="708"/>
      </w:pPr>
      <w:r>
        <w:t>Количество вещества. Моль. Молярная масса. Закон Авогадро. Молярный объём газов. Расчёты по химическим уравнениям.</w:t>
      </w:r>
    </w:p>
    <w:p w:rsidR="00947824" w:rsidRDefault="00947824" w:rsidP="00947824">
      <w:pPr>
        <w:pStyle w:val="a6"/>
        <w:ind w:right="263" w:firstLine="708"/>
      </w:pPr>
      <w: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947824" w:rsidRDefault="00947824" w:rsidP="00947824">
      <w:pPr>
        <w:pStyle w:val="a6"/>
        <w:ind w:right="263" w:firstLine="708"/>
      </w:pPr>
      <w: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947824" w:rsidRDefault="00947824" w:rsidP="00947824">
      <w:pPr>
        <w:pStyle w:val="a6"/>
        <w:ind w:right="263" w:firstLine="708"/>
      </w:pPr>
      <w: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947824" w:rsidRDefault="00947824" w:rsidP="00947824">
      <w:pPr>
        <w:pStyle w:val="a6"/>
        <w:ind w:right="263" w:firstLine="708"/>
      </w:pPr>
      <w: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947824" w:rsidRDefault="00947824" w:rsidP="00947824">
      <w:pPr>
        <w:pStyle w:val="a6"/>
        <w:ind w:right="263" w:firstLine="708"/>
      </w:pPr>
      <w:r>
        <w:t>Соли. Номенклатура солей (международная и тривиальная). Физические и химические свойства солей. Получение солей.</w:t>
      </w:r>
    </w:p>
    <w:p w:rsidR="00947824" w:rsidRDefault="00947824" w:rsidP="00947824">
      <w:pPr>
        <w:pStyle w:val="a6"/>
        <w:ind w:right="263" w:firstLine="708"/>
      </w:pPr>
      <w:r>
        <w:t>Генетическая связь между классами неорганических соединений.</w:t>
      </w:r>
    </w:p>
    <w:p w:rsidR="00947824" w:rsidRDefault="00947824" w:rsidP="00947824">
      <w:pPr>
        <w:pStyle w:val="a6"/>
        <w:ind w:right="263" w:firstLine="708"/>
      </w:pPr>
      <w:r>
        <w:t xml:space="preserve">Химический эксперимент: качественное определение содержания кислорода в </w:t>
      </w:r>
      <w:r>
        <w:lastRenderedPageBreak/>
        <w:t>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947824" w:rsidRDefault="00947824" w:rsidP="00947824">
      <w:pPr>
        <w:pStyle w:val="a6"/>
        <w:ind w:right="263" w:firstLine="708"/>
      </w:pPr>
    </w:p>
    <w:p w:rsidR="00947824" w:rsidRDefault="00947824" w:rsidP="00947824">
      <w:pPr>
        <w:pStyle w:val="a6"/>
        <w:ind w:right="263" w:firstLine="708"/>
      </w:pPr>
      <w:r>
        <w:t>Периодический закон и Периодическая система</w:t>
      </w:r>
    </w:p>
    <w:p w:rsidR="00947824" w:rsidRDefault="00947824" w:rsidP="00947824">
      <w:pPr>
        <w:pStyle w:val="a6"/>
        <w:ind w:right="263" w:firstLine="708"/>
      </w:pPr>
      <w:r>
        <w:t>химических элементов Д. И. Менделеева. Строение атомов.</w:t>
      </w:r>
    </w:p>
    <w:p w:rsidR="00947824" w:rsidRDefault="00947824" w:rsidP="00947824">
      <w:pPr>
        <w:pStyle w:val="a6"/>
        <w:ind w:right="263" w:firstLine="708"/>
      </w:pPr>
      <w:r>
        <w:t>Химическая связь. Окислительно-восстановительные реакции</w:t>
      </w:r>
    </w:p>
    <w:p w:rsidR="00947824" w:rsidRDefault="00947824" w:rsidP="00947824">
      <w:pPr>
        <w:pStyle w:val="a6"/>
        <w:ind w:right="263" w:firstLine="708"/>
      </w:pPr>
      <w: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947824" w:rsidRDefault="00947824" w:rsidP="00947824">
      <w:pPr>
        <w:pStyle w:val="a6"/>
        <w:ind w:right="263" w:firstLine="708"/>
      </w:pPr>
      <w:r>
        <w:t xml:space="preserve">Периодический закон. Периодическая система химических элементов Д. И. </w:t>
      </w:r>
      <w:r>
        <w:lastRenderedPageBreak/>
        <w:t>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947824" w:rsidRDefault="00947824" w:rsidP="00947824">
      <w:pPr>
        <w:pStyle w:val="a6"/>
        <w:ind w:right="263" w:firstLine="708"/>
      </w:pPr>
      <w: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947824" w:rsidRDefault="00947824" w:rsidP="00947824">
      <w:pPr>
        <w:pStyle w:val="a6"/>
        <w:ind w:right="263" w:firstLine="708"/>
      </w:pPr>
      <w: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947824" w:rsidRDefault="00947824" w:rsidP="00947824">
      <w:pPr>
        <w:pStyle w:val="a6"/>
        <w:ind w:right="263" w:firstLine="708"/>
      </w:pPr>
      <w:r>
        <w:t>Химическая связь. Ковалентная (полярная и неполярная) связь. Электроотрицательность химических элементов. Ионная связь.</w:t>
      </w:r>
    </w:p>
    <w:p w:rsidR="00947824" w:rsidRDefault="00947824" w:rsidP="00947824">
      <w:pPr>
        <w:pStyle w:val="a6"/>
        <w:ind w:right="263" w:firstLine="708"/>
      </w:pPr>
      <w:r>
        <w:t>Степень окисления. Окислительно-восстановительные реакции. Процессы окисления и восстановления. Окислители и восстановители.</w:t>
      </w:r>
    </w:p>
    <w:p w:rsidR="00947824" w:rsidRDefault="00947824" w:rsidP="00947824">
      <w:pPr>
        <w:pStyle w:val="a6"/>
        <w:ind w:right="263" w:firstLine="708"/>
      </w:pPr>
      <w: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947824" w:rsidRDefault="00947824" w:rsidP="00947824">
      <w:pPr>
        <w:pStyle w:val="a6"/>
        <w:ind w:right="263" w:firstLine="708"/>
      </w:pPr>
      <w:r>
        <w:t>Межпредметные связи</w:t>
      </w:r>
    </w:p>
    <w:p w:rsidR="00947824" w:rsidRDefault="00947824" w:rsidP="00947824">
      <w:pPr>
        <w:pStyle w:val="a6"/>
        <w:ind w:right="263" w:firstLine="708"/>
      </w:pPr>
      <w: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947824" w:rsidRDefault="00947824" w:rsidP="00947824">
      <w:pPr>
        <w:pStyle w:val="a6"/>
        <w:ind w:right="263" w:firstLine="708"/>
      </w:pPr>
      <w:r>
        <w:lastRenderedPageBreak/>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947824" w:rsidRDefault="00947824" w:rsidP="00947824">
      <w:pPr>
        <w:pStyle w:val="a6"/>
        <w:ind w:right="263" w:firstLine="708"/>
      </w:pPr>
      <w: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947824" w:rsidRDefault="00947824" w:rsidP="00947824">
      <w:pPr>
        <w:pStyle w:val="a6"/>
        <w:ind w:right="263" w:firstLine="708"/>
      </w:pPr>
      <w:r>
        <w:t>Биология: фотосинтез, дыхание, биосфера.</w:t>
      </w:r>
    </w:p>
    <w:p w:rsidR="00947824" w:rsidRDefault="00947824" w:rsidP="00947824">
      <w:pPr>
        <w:pStyle w:val="a6"/>
        <w:ind w:right="263" w:firstLine="708"/>
      </w:pPr>
      <w:r>
        <w:t>География: атмосфера, гидросфера, минералы, горные породы, полезные ископаемые, топливо, водные ресурсы.</w:t>
      </w:r>
    </w:p>
    <w:p w:rsidR="00947824" w:rsidRDefault="00947824" w:rsidP="00947824">
      <w:pPr>
        <w:pStyle w:val="a6"/>
        <w:ind w:right="263" w:firstLine="708"/>
      </w:pPr>
      <w:r>
        <w:t>9 КЛАСС</w:t>
      </w:r>
    </w:p>
    <w:p w:rsidR="00947824" w:rsidRDefault="00947824" w:rsidP="00947824">
      <w:pPr>
        <w:pStyle w:val="a6"/>
        <w:ind w:right="263" w:firstLine="708"/>
      </w:pPr>
    </w:p>
    <w:p w:rsidR="00947824" w:rsidRDefault="00947824" w:rsidP="00947824">
      <w:pPr>
        <w:pStyle w:val="a6"/>
        <w:ind w:right="263" w:firstLine="708"/>
      </w:pPr>
      <w:r>
        <w:t>Вещество и химическая реакция</w:t>
      </w:r>
    </w:p>
    <w:p w:rsidR="00947824" w:rsidRDefault="00947824" w:rsidP="00947824">
      <w:pPr>
        <w:pStyle w:val="a6"/>
        <w:ind w:right="263" w:firstLine="708"/>
      </w:pPr>
      <w: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947824" w:rsidRDefault="00947824" w:rsidP="00947824">
      <w:pPr>
        <w:pStyle w:val="a6"/>
        <w:ind w:right="263" w:firstLine="708"/>
      </w:pPr>
      <w: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947824" w:rsidRDefault="00947824" w:rsidP="00947824">
      <w:pPr>
        <w:pStyle w:val="a6"/>
        <w:ind w:right="263" w:firstLine="708"/>
      </w:pPr>
      <w: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947824" w:rsidRDefault="00947824" w:rsidP="00947824">
      <w:pPr>
        <w:pStyle w:val="a6"/>
        <w:ind w:right="263" w:firstLine="708"/>
      </w:pPr>
      <w:r>
        <w:lastRenderedPageBreak/>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947824" w:rsidRDefault="00947824" w:rsidP="00947824">
      <w:pPr>
        <w:pStyle w:val="a6"/>
        <w:ind w:right="263" w:firstLine="708"/>
      </w:pPr>
      <w: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p w:rsidR="00947824" w:rsidRDefault="00947824" w:rsidP="00947824">
      <w:pPr>
        <w:pStyle w:val="a6"/>
        <w:ind w:right="263" w:firstLine="708"/>
      </w:pPr>
      <w: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947824" w:rsidRDefault="00947824" w:rsidP="00947824">
      <w:pPr>
        <w:pStyle w:val="a6"/>
        <w:ind w:right="263" w:firstLine="708"/>
      </w:pPr>
      <w: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947824" w:rsidRDefault="00947824" w:rsidP="00947824">
      <w:pPr>
        <w:pStyle w:val="a6"/>
        <w:ind w:right="263" w:firstLine="708"/>
      </w:pPr>
      <w: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947824" w:rsidRDefault="00947824" w:rsidP="00947824">
      <w:pPr>
        <w:pStyle w:val="a6"/>
        <w:ind w:right="263" w:firstLine="708"/>
      </w:pPr>
      <w: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w:t>
      </w:r>
      <w:r>
        <w:lastRenderedPageBreak/>
        <w:t>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947824" w:rsidRDefault="00947824" w:rsidP="00947824">
      <w:pPr>
        <w:pStyle w:val="a6"/>
        <w:ind w:right="263" w:firstLine="708"/>
      </w:pPr>
      <w:r>
        <w:t>Неметаллы и их соединения</w:t>
      </w:r>
    </w:p>
    <w:p w:rsidR="00947824" w:rsidRDefault="00947824" w:rsidP="00947824">
      <w:pPr>
        <w:pStyle w:val="a6"/>
        <w:ind w:right="263" w:firstLine="708"/>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947824" w:rsidRDefault="00947824" w:rsidP="00947824">
      <w:pPr>
        <w:pStyle w:val="a6"/>
        <w:ind w:right="263" w:firstLine="708"/>
      </w:pPr>
      <w:r>
        <w:t>Общая характеристика элементов VIA-группы. Особенности строения атомов, характерные степени окисления.</w:t>
      </w:r>
    </w:p>
    <w:p w:rsidR="00947824" w:rsidRDefault="00947824" w:rsidP="00947824">
      <w:pPr>
        <w:pStyle w:val="a6"/>
        <w:ind w:right="263" w:firstLine="708"/>
      </w:pPr>
      <w: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947824" w:rsidRDefault="00947824" w:rsidP="00947824">
      <w:pPr>
        <w:pStyle w:val="a6"/>
        <w:ind w:right="263" w:firstLine="708"/>
      </w:pPr>
      <w:r>
        <w:lastRenderedPageBreak/>
        <w:t>Общая характеристика элементов VA-группы. Особенности строения атомов, характерные степени окисления.</w:t>
      </w:r>
    </w:p>
    <w:p w:rsidR="00947824" w:rsidRDefault="00947824" w:rsidP="00947824">
      <w:pPr>
        <w:pStyle w:val="a6"/>
        <w:ind w:right="263" w:firstLine="708"/>
      </w:pPr>
      <w: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947824" w:rsidRDefault="00947824" w:rsidP="00947824">
      <w:pPr>
        <w:pStyle w:val="a6"/>
        <w:ind w:right="263" w:firstLine="708"/>
      </w:pPr>
      <w:r>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rsidR="00947824" w:rsidRDefault="00947824" w:rsidP="00947824">
      <w:pPr>
        <w:pStyle w:val="a6"/>
        <w:ind w:right="263" w:firstLine="708"/>
      </w:pPr>
      <w:r>
        <w:t>Общая характеристика элементов IVA-ГРУППЫ. Особенности строения атомов, характерные степени окисления.</w:t>
      </w:r>
    </w:p>
    <w:p w:rsidR="00947824" w:rsidRDefault="00947824" w:rsidP="00947824">
      <w:pPr>
        <w:pStyle w:val="a6"/>
        <w:ind w:right="263" w:firstLine="708"/>
      </w:pPr>
      <w: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947824" w:rsidRDefault="00947824" w:rsidP="00947824">
      <w:pPr>
        <w:pStyle w:val="a6"/>
        <w:ind w:right="263" w:firstLine="708"/>
      </w:pPr>
      <w:r>
        <w:lastRenderedPageBreak/>
        <w:t>Первоначальные понятия об органических веществах как о соединениях углерода (метан, этан, этилен, ацетилен, этанол, глицерин, уксусная кислота). 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947824" w:rsidRDefault="00947824" w:rsidP="00947824">
      <w:pPr>
        <w:pStyle w:val="a6"/>
        <w:ind w:right="263" w:firstLine="708"/>
      </w:pPr>
      <w:r>
        <w:t>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947824" w:rsidRDefault="00947824" w:rsidP="00947824">
      <w:pPr>
        <w:pStyle w:val="a6"/>
        <w:ind w:right="263" w:firstLine="708"/>
      </w:pPr>
      <w: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w:t>
      </w:r>
      <w:r>
        <w:lastRenderedPageBreak/>
        <w:t>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947824" w:rsidRDefault="00947824" w:rsidP="00947824">
      <w:pPr>
        <w:pStyle w:val="a6"/>
        <w:ind w:right="263" w:firstLine="708"/>
      </w:pPr>
      <w:r>
        <w:t>Металлы и их соединения</w:t>
      </w:r>
    </w:p>
    <w:p w:rsidR="00947824" w:rsidRDefault="00947824" w:rsidP="00947824">
      <w:pPr>
        <w:pStyle w:val="a6"/>
        <w:ind w:right="263" w:firstLine="708"/>
      </w:pPr>
      <w: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947824" w:rsidRDefault="00947824" w:rsidP="00947824">
      <w:pPr>
        <w:pStyle w:val="a6"/>
        <w:ind w:right="263" w:firstLine="708"/>
      </w:pPr>
      <w: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947824" w:rsidRDefault="00947824" w:rsidP="00947824">
      <w:pPr>
        <w:pStyle w:val="a6"/>
        <w:ind w:right="263" w:firstLine="708"/>
      </w:pPr>
      <w: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947824" w:rsidRDefault="00947824" w:rsidP="00947824">
      <w:pPr>
        <w:pStyle w:val="a6"/>
        <w:ind w:right="263" w:firstLine="708"/>
      </w:pPr>
      <w:r>
        <w:lastRenderedPageBreak/>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947824" w:rsidRDefault="00947824" w:rsidP="00947824">
      <w:pPr>
        <w:pStyle w:val="a6"/>
        <w:ind w:right="263" w:firstLine="708"/>
      </w:pPr>
      <w: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947824" w:rsidRDefault="00947824" w:rsidP="00947824">
      <w:pPr>
        <w:pStyle w:val="a6"/>
        <w:ind w:right="263" w:firstLine="708"/>
      </w:pPr>
      <w: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947824" w:rsidRDefault="00947824" w:rsidP="00947824">
      <w:pPr>
        <w:pStyle w:val="a6"/>
        <w:ind w:right="263" w:firstLine="708"/>
      </w:pPr>
      <w:r>
        <w:t>Химия и окружающая среда</w:t>
      </w:r>
    </w:p>
    <w:p w:rsidR="00947824" w:rsidRDefault="00947824" w:rsidP="00947824">
      <w:pPr>
        <w:pStyle w:val="a6"/>
        <w:ind w:right="263" w:firstLine="708"/>
      </w:pPr>
      <w: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947824" w:rsidRDefault="00947824" w:rsidP="00947824">
      <w:pPr>
        <w:pStyle w:val="a6"/>
        <w:ind w:right="263" w:firstLine="708"/>
      </w:pPr>
      <w:r>
        <w:lastRenderedPageBreak/>
        <w:t>Природные источники углеводородов (уголь, природный газ, нефть), продукты их переработки, их роль в быту и промышленности.</w:t>
      </w:r>
    </w:p>
    <w:p w:rsidR="00947824" w:rsidRDefault="00947824" w:rsidP="00947824">
      <w:pPr>
        <w:pStyle w:val="a6"/>
        <w:ind w:right="263" w:firstLine="708"/>
      </w:pPr>
      <w:r>
        <w:t>Химический эксперимент: изучение образцов материалов (стекло, сплавы металлов, полимерные материалы).</w:t>
      </w:r>
    </w:p>
    <w:p w:rsidR="00947824" w:rsidRDefault="00947824" w:rsidP="00947824">
      <w:pPr>
        <w:pStyle w:val="a6"/>
        <w:ind w:right="263" w:firstLine="708"/>
      </w:pPr>
      <w:r>
        <w:t>Межпредметные связи</w:t>
      </w:r>
    </w:p>
    <w:p w:rsidR="00947824" w:rsidRDefault="00947824" w:rsidP="00947824">
      <w:pPr>
        <w:pStyle w:val="a6"/>
        <w:ind w:right="263" w:firstLine="708"/>
      </w:pPr>
      <w: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947824" w:rsidRDefault="00947824" w:rsidP="00947824">
      <w:pPr>
        <w:pStyle w:val="a6"/>
        <w:ind w:right="263" w:firstLine="708"/>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947824" w:rsidRDefault="00947824" w:rsidP="00947824">
      <w:pPr>
        <w:pStyle w:val="a6"/>
        <w:ind w:right="263" w:firstLine="708"/>
      </w:pPr>
      <w: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947824" w:rsidRDefault="00947824" w:rsidP="00947824">
      <w:pPr>
        <w:pStyle w:val="a6"/>
        <w:ind w:right="263" w:firstLine="708"/>
      </w:pPr>
      <w:r>
        <w:t>Биология: фотосинтез, дыхание, биосфера, экосистема, минеральные удобрения, микроэлементы, макроэлементы, питательные вещества.</w:t>
      </w:r>
    </w:p>
    <w:p w:rsidR="00947824" w:rsidRDefault="00947824" w:rsidP="00947824">
      <w:pPr>
        <w:pStyle w:val="a6"/>
        <w:ind w:right="263" w:firstLine="708"/>
      </w:pPr>
      <w:r>
        <w:t>География: атмосфера, гидросфера, минералы, горные породы, полезные ископаемые, топливо, водные ресурсы.</w:t>
      </w:r>
    </w:p>
    <w:p w:rsidR="00947824" w:rsidRDefault="00947824" w:rsidP="00947824">
      <w:pPr>
        <w:pStyle w:val="a6"/>
        <w:ind w:right="263" w:firstLine="708"/>
      </w:pPr>
      <w:r>
        <w:t> </w:t>
      </w:r>
    </w:p>
    <w:p w:rsidR="00947824" w:rsidRDefault="00947824" w:rsidP="00947824">
      <w:pPr>
        <w:pStyle w:val="a6"/>
        <w:ind w:right="263" w:firstLine="708"/>
      </w:pPr>
      <w:r>
        <w:t>ПЛАНИРУЕМЫЕ РЕЗУЛЬТАТЫ ОСВОЕНИЯ</w:t>
      </w:r>
    </w:p>
    <w:p w:rsidR="00947824" w:rsidRDefault="00947824" w:rsidP="00947824">
      <w:pPr>
        <w:pStyle w:val="a6"/>
        <w:ind w:right="263" w:firstLine="708"/>
      </w:pPr>
      <w:r>
        <w:t xml:space="preserve">УЧЕБНОГО ПРЕДМЕТА «ХИМИЯ» НА УРОВНЕ ОСНОВНОГО ОБЩЕГО </w:t>
      </w:r>
      <w:r>
        <w:lastRenderedPageBreak/>
        <w:t>ОБРАЗОВАНИЯ</w:t>
      </w:r>
    </w:p>
    <w:p w:rsidR="00947824" w:rsidRDefault="00947824" w:rsidP="00947824">
      <w:pPr>
        <w:pStyle w:val="a6"/>
        <w:ind w:right="263" w:firstLine="708"/>
      </w:pPr>
    </w:p>
    <w:p w:rsidR="00947824" w:rsidRDefault="00947824" w:rsidP="00947824">
      <w:pPr>
        <w:pStyle w:val="a6"/>
        <w:ind w:right="263" w:firstLine="708"/>
      </w:pPr>
      <w: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rsidR="00947824" w:rsidRDefault="00947824" w:rsidP="00947824">
      <w:pPr>
        <w:pStyle w:val="a6"/>
        <w:ind w:right="263" w:firstLine="708"/>
      </w:pPr>
    </w:p>
    <w:p w:rsidR="00947824" w:rsidRDefault="00947824" w:rsidP="00947824">
      <w:pPr>
        <w:pStyle w:val="a6"/>
        <w:ind w:right="263" w:firstLine="708"/>
      </w:pPr>
      <w:r>
        <w:t>Личностные результаты</w:t>
      </w:r>
    </w:p>
    <w:p w:rsidR="00947824" w:rsidRDefault="00947824" w:rsidP="00947824">
      <w:pPr>
        <w:pStyle w:val="a6"/>
        <w:ind w:right="263" w:firstLine="708"/>
      </w:pPr>
      <w: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947824" w:rsidRDefault="00947824" w:rsidP="00947824">
      <w:pPr>
        <w:pStyle w:val="a6"/>
        <w:ind w:right="263" w:firstLine="708"/>
      </w:pPr>
      <w:r>
        <w:t>Личностные результаты отражают сформированность, в том числе в части:</w:t>
      </w:r>
    </w:p>
    <w:p w:rsidR="00947824" w:rsidRDefault="00947824" w:rsidP="00947824">
      <w:pPr>
        <w:pStyle w:val="a6"/>
        <w:ind w:right="263" w:firstLine="708"/>
      </w:pPr>
      <w:r>
        <w:t>Патриотического воспитания</w:t>
      </w:r>
    </w:p>
    <w:p w:rsidR="00947824" w:rsidRDefault="00947824" w:rsidP="00947824">
      <w:pPr>
        <w:pStyle w:val="a6"/>
        <w:ind w:right="263" w:firstLine="708"/>
      </w:pPr>
      <w:r>
        <w:t>1)</w:t>
      </w:r>
      <w:r>
        <w:tab/>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947824" w:rsidRDefault="00947824" w:rsidP="00947824">
      <w:pPr>
        <w:pStyle w:val="a6"/>
        <w:ind w:right="263" w:firstLine="708"/>
      </w:pPr>
      <w:r>
        <w:t>Гражданского воспитания</w:t>
      </w:r>
    </w:p>
    <w:p w:rsidR="00947824" w:rsidRDefault="00947824" w:rsidP="00947824">
      <w:pPr>
        <w:pStyle w:val="a6"/>
        <w:ind w:right="263" w:firstLine="708"/>
      </w:pPr>
      <w:r>
        <w:t>2)</w:t>
      </w:r>
      <w:r>
        <w:tab/>
        <w:t xml:space="preserve">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w:t>
      </w:r>
      <w:r>
        <w:lastRenderedPageBreak/>
        <w:t>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947824" w:rsidRDefault="00947824" w:rsidP="00947824">
      <w:pPr>
        <w:pStyle w:val="a6"/>
        <w:ind w:right="263" w:firstLine="708"/>
      </w:pPr>
      <w:r>
        <w:t>Ценности научного познания</w:t>
      </w:r>
    </w:p>
    <w:p w:rsidR="00947824" w:rsidRDefault="00947824" w:rsidP="00947824">
      <w:pPr>
        <w:pStyle w:val="a6"/>
        <w:ind w:right="263" w:firstLine="708"/>
      </w:pPr>
      <w:r>
        <w:t>3)</w:t>
      </w:r>
      <w:r>
        <w:tab/>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947824" w:rsidRDefault="00947824" w:rsidP="00947824">
      <w:pPr>
        <w:pStyle w:val="a6"/>
        <w:ind w:right="263" w:firstLine="708"/>
      </w:pPr>
      <w:r>
        <w:t>4)</w:t>
      </w:r>
      <w:r>
        <w:tab/>
        <w:t>познавательных мотивов, направленных на получение новых знаний по химии, необходимых для объяснения наблюдаемых процессов и явлений;</w:t>
      </w:r>
    </w:p>
    <w:p w:rsidR="00947824" w:rsidRDefault="00947824" w:rsidP="00947824">
      <w:pPr>
        <w:pStyle w:val="a6"/>
        <w:ind w:right="263" w:firstLine="708"/>
      </w:pPr>
      <w:r>
        <w:t>5)</w:t>
      </w:r>
      <w:r>
        <w:tab/>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947824" w:rsidRDefault="00947824" w:rsidP="00947824">
      <w:pPr>
        <w:pStyle w:val="a6"/>
        <w:ind w:right="263" w:firstLine="708"/>
      </w:pPr>
      <w:r>
        <w:t>6)</w:t>
      </w:r>
      <w:r>
        <w:tab/>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947824" w:rsidRDefault="00947824" w:rsidP="00947824">
      <w:pPr>
        <w:pStyle w:val="a6"/>
        <w:ind w:right="263" w:firstLine="708"/>
      </w:pPr>
      <w:r>
        <w:t>Формирования культуры здоровья</w:t>
      </w:r>
    </w:p>
    <w:p w:rsidR="00947824" w:rsidRDefault="00947824" w:rsidP="00947824">
      <w:pPr>
        <w:pStyle w:val="a6"/>
        <w:ind w:right="263" w:firstLine="708"/>
      </w:pPr>
      <w:r>
        <w:t>7)</w:t>
      </w:r>
      <w:r>
        <w:tab/>
        <w:t xml:space="preserve">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w:t>
      </w:r>
      <w:r>
        <w:lastRenderedPageBreak/>
        <w:t>правил безопасности при обращении с химическими веществами в быту и реальной жизни;</w:t>
      </w:r>
    </w:p>
    <w:p w:rsidR="00947824" w:rsidRDefault="00947824" w:rsidP="00947824">
      <w:pPr>
        <w:pStyle w:val="a6"/>
        <w:ind w:right="263" w:firstLine="708"/>
      </w:pPr>
      <w:r>
        <w:t>Трудового воспитания</w:t>
      </w:r>
    </w:p>
    <w:p w:rsidR="00947824" w:rsidRDefault="00947824" w:rsidP="00947824">
      <w:pPr>
        <w:pStyle w:val="a6"/>
        <w:ind w:right="263" w:firstLine="708"/>
      </w:pPr>
      <w:r>
        <w:t>8)</w:t>
      </w:r>
      <w:r>
        <w:tab/>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947824" w:rsidRDefault="00947824" w:rsidP="00947824">
      <w:pPr>
        <w:pStyle w:val="a6"/>
        <w:ind w:right="263" w:firstLine="708"/>
      </w:pPr>
      <w:r>
        <w:t>Экологического воспитания</w:t>
      </w:r>
    </w:p>
    <w:p w:rsidR="00947824" w:rsidRDefault="00947824" w:rsidP="00947824">
      <w:pPr>
        <w:pStyle w:val="a6"/>
        <w:ind w:right="263" w:firstLine="708"/>
      </w:pPr>
      <w:r>
        <w:t>9)</w:t>
      </w:r>
      <w:r>
        <w:tab/>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947824" w:rsidRDefault="00947824" w:rsidP="00947824">
      <w:pPr>
        <w:pStyle w:val="a6"/>
        <w:ind w:right="263" w:firstLine="708"/>
      </w:pPr>
      <w:r>
        <w:t>10)</w:t>
      </w:r>
      <w:r>
        <w:tab/>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947824" w:rsidRDefault="00947824" w:rsidP="00947824">
      <w:pPr>
        <w:pStyle w:val="a6"/>
        <w:ind w:right="263" w:firstLine="708"/>
      </w:pPr>
      <w:r>
        <w:t>11)</w:t>
      </w:r>
      <w:r>
        <w:tab/>
        <w:t>экологического мышления, умения руководствоваться им в познавательной, коммуникативной и социальной практике.</w:t>
      </w:r>
    </w:p>
    <w:p w:rsidR="00947824" w:rsidRDefault="00947824" w:rsidP="00947824">
      <w:pPr>
        <w:pStyle w:val="a6"/>
        <w:ind w:right="263" w:firstLine="708"/>
      </w:pPr>
    </w:p>
    <w:p w:rsidR="00947824" w:rsidRDefault="00947824" w:rsidP="00947824">
      <w:pPr>
        <w:pStyle w:val="a6"/>
        <w:ind w:right="263" w:firstLine="708"/>
      </w:pPr>
      <w:r>
        <w:lastRenderedPageBreak/>
        <w:t>Метапредметные результаты</w:t>
      </w:r>
    </w:p>
    <w:p w:rsidR="00947824" w:rsidRDefault="00947824" w:rsidP="00947824">
      <w:pPr>
        <w:pStyle w:val="a6"/>
        <w:ind w:right="263" w:firstLine="708"/>
      </w:pPr>
      <w: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947824" w:rsidRDefault="00947824" w:rsidP="00947824">
      <w:pPr>
        <w:pStyle w:val="a6"/>
        <w:ind w:right="263" w:firstLine="708"/>
      </w:pPr>
      <w: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947824" w:rsidRDefault="00947824" w:rsidP="00947824">
      <w:pPr>
        <w:pStyle w:val="a6"/>
        <w:ind w:right="263" w:firstLine="708"/>
      </w:pPr>
      <w:r>
        <w:t>Базовыми логическими действиями</w:t>
      </w:r>
    </w:p>
    <w:p w:rsidR="00947824" w:rsidRDefault="00947824" w:rsidP="00947824">
      <w:pPr>
        <w:pStyle w:val="a6"/>
        <w:ind w:right="263" w:firstLine="708"/>
      </w:pPr>
      <w:r>
        <w:t>1)</w:t>
      </w:r>
      <w:r>
        <w:tab/>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947824" w:rsidRDefault="00947824" w:rsidP="00947824">
      <w:pPr>
        <w:pStyle w:val="a6"/>
        <w:ind w:right="263" w:firstLine="708"/>
      </w:pPr>
      <w:r>
        <w:t>2)</w:t>
      </w:r>
      <w:r>
        <w:tab/>
        <w:t xml:space="preserve">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w:t>
      </w:r>
      <w:r>
        <w:lastRenderedPageBreak/>
        <w:t>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47824" w:rsidRDefault="00947824" w:rsidP="00947824">
      <w:pPr>
        <w:pStyle w:val="a6"/>
        <w:ind w:right="263" w:firstLine="708"/>
      </w:pPr>
      <w:r>
        <w:t>Базовыми исследовательскими действиями</w:t>
      </w:r>
    </w:p>
    <w:p w:rsidR="00947824" w:rsidRDefault="00947824" w:rsidP="00947824">
      <w:pPr>
        <w:pStyle w:val="a6"/>
        <w:ind w:right="263" w:firstLine="708"/>
      </w:pPr>
      <w:r>
        <w:t>3)</w:t>
      </w:r>
      <w:r>
        <w:tab/>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947824" w:rsidRDefault="00947824" w:rsidP="00947824">
      <w:pPr>
        <w:pStyle w:val="a6"/>
        <w:ind w:right="263" w:firstLine="708"/>
      </w:pPr>
      <w:r>
        <w:t>4)</w:t>
      </w:r>
      <w:r>
        <w:tab/>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947824" w:rsidRDefault="00947824" w:rsidP="00947824">
      <w:pPr>
        <w:pStyle w:val="a6"/>
        <w:ind w:right="263" w:firstLine="708"/>
      </w:pPr>
      <w:r>
        <w:t>Работой с информацией</w:t>
      </w:r>
    </w:p>
    <w:p w:rsidR="00947824" w:rsidRDefault="00947824" w:rsidP="00947824">
      <w:pPr>
        <w:pStyle w:val="a6"/>
        <w:ind w:right="263" w:firstLine="708"/>
      </w:pPr>
      <w:r>
        <w:t>5)</w:t>
      </w:r>
      <w:r>
        <w:tab/>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947824" w:rsidRDefault="00947824" w:rsidP="00947824">
      <w:pPr>
        <w:pStyle w:val="a6"/>
        <w:ind w:right="263" w:firstLine="708"/>
      </w:pPr>
      <w:r>
        <w:t>6)</w:t>
      </w:r>
      <w:r>
        <w:tab/>
        <w:t xml:space="preserve">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w:t>
      </w:r>
      <w:r>
        <w:lastRenderedPageBreak/>
        <w:t>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947824" w:rsidRDefault="00947824" w:rsidP="00947824">
      <w:pPr>
        <w:pStyle w:val="a6"/>
        <w:ind w:right="263" w:firstLine="708"/>
      </w:pPr>
      <w:r>
        <w:t>7)</w:t>
      </w:r>
      <w:r>
        <w:tab/>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947824" w:rsidRDefault="00947824" w:rsidP="00947824">
      <w:pPr>
        <w:pStyle w:val="a6"/>
        <w:ind w:right="263" w:firstLine="708"/>
      </w:pPr>
      <w:r>
        <w:t>Универсальными коммуникативными действиями</w:t>
      </w:r>
    </w:p>
    <w:p w:rsidR="00947824" w:rsidRDefault="00947824" w:rsidP="00947824">
      <w:pPr>
        <w:pStyle w:val="a6"/>
        <w:ind w:right="263" w:firstLine="708"/>
      </w:pPr>
      <w:r>
        <w:t>8)</w:t>
      </w:r>
      <w:r>
        <w:tab/>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rsidR="00947824" w:rsidRDefault="00947824" w:rsidP="00947824">
      <w:pPr>
        <w:pStyle w:val="a6"/>
        <w:ind w:right="263" w:firstLine="708"/>
      </w:pPr>
      <w:r>
        <w:t>9)</w:t>
      </w:r>
      <w:r>
        <w:tab/>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947824" w:rsidRDefault="00947824" w:rsidP="00947824">
      <w:pPr>
        <w:pStyle w:val="a6"/>
        <w:ind w:right="263" w:firstLine="708"/>
      </w:pPr>
      <w:r>
        <w:t>10)</w:t>
      </w:r>
      <w:r>
        <w:tab/>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947824" w:rsidRDefault="00947824" w:rsidP="00947824">
      <w:pPr>
        <w:pStyle w:val="a6"/>
        <w:ind w:right="263" w:firstLine="708"/>
      </w:pPr>
      <w:r>
        <w:t>Универсальными регулятивными действиями</w:t>
      </w:r>
    </w:p>
    <w:p w:rsidR="00947824" w:rsidRDefault="00947824" w:rsidP="00947824">
      <w:pPr>
        <w:pStyle w:val="a6"/>
        <w:ind w:right="263" w:firstLine="708"/>
      </w:pPr>
      <w:r>
        <w:t>11)</w:t>
      </w:r>
      <w:r>
        <w:tab/>
        <w:t xml:space="preserve">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w:t>
      </w:r>
      <w:r>
        <w:lastRenderedPageBreak/>
        <w:t>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947824" w:rsidRDefault="00947824" w:rsidP="00947824">
      <w:pPr>
        <w:pStyle w:val="a6"/>
        <w:ind w:right="263" w:firstLine="708"/>
      </w:pPr>
      <w:r>
        <w:t>12)</w:t>
      </w:r>
      <w:r>
        <w:tab/>
        <w:t>умением использовать и анализировать контексты, предлагаемые в условии заданий.</w:t>
      </w:r>
    </w:p>
    <w:p w:rsidR="00947824" w:rsidRDefault="00947824" w:rsidP="00947824">
      <w:pPr>
        <w:pStyle w:val="a6"/>
        <w:ind w:right="263" w:firstLine="708"/>
      </w:pPr>
    </w:p>
    <w:p w:rsidR="00947824" w:rsidRDefault="00947824" w:rsidP="00947824">
      <w:pPr>
        <w:pStyle w:val="a6"/>
        <w:ind w:right="263" w:firstLine="708"/>
      </w:pPr>
      <w:r>
        <w:t>Предметные результаты</w:t>
      </w:r>
    </w:p>
    <w:p w:rsidR="00947824" w:rsidRDefault="00947824" w:rsidP="00947824">
      <w:pPr>
        <w:pStyle w:val="a6"/>
        <w:ind w:right="263" w:firstLine="708"/>
      </w:pPr>
      <w: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947824" w:rsidRDefault="00947824" w:rsidP="00947824">
      <w:pPr>
        <w:pStyle w:val="a6"/>
        <w:ind w:right="263" w:firstLine="708"/>
      </w:pPr>
      <w:r>
        <w:t>Предметные результаты представлены по годам обучения и отражают сформированность у обучающихся следующих умений:</w:t>
      </w:r>
    </w:p>
    <w:p w:rsidR="00947824" w:rsidRDefault="00947824" w:rsidP="00947824">
      <w:pPr>
        <w:pStyle w:val="a6"/>
        <w:ind w:right="263" w:firstLine="708"/>
      </w:pPr>
    </w:p>
    <w:p w:rsidR="00947824" w:rsidRDefault="00947824" w:rsidP="00947824">
      <w:pPr>
        <w:pStyle w:val="a6"/>
        <w:ind w:right="263" w:firstLine="708"/>
      </w:pPr>
      <w:r>
        <w:t>8 КЛАСС</w:t>
      </w:r>
    </w:p>
    <w:p w:rsidR="00947824" w:rsidRDefault="00947824" w:rsidP="00947824">
      <w:pPr>
        <w:pStyle w:val="a6"/>
        <w:ind w:right="263" w:firstLine="708"/>
      </w:pPr>
    </w:p>
    <w:p w:rsidR="00947824" w:rsidRDefault="00947824" w:rsidP="00947824">
      <w:pPr>
        <w:pStyle w:val="a6"/>
        <w:ind w:right="263" w:firstLine="708"/>
      </w:pPr>
      <w:r>
        <w:t>1)</w:t>
      </w:r>
      <w:r>
        <w:tab/>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w:t>
      </w:r>
      <w:r>
        <w:lastRenderedPageBreak/>
        <w:t>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947824" w:rsidRDefault="00947824" w:rsidP="00947824">
      <w:pPr>
        <w:pStyle w:val="a6"/>
        <w:ind w:right="263" w:firstLine="708"/>
      </w:pPr>
      <w:r>
        <w:t>2)</w:t>
      </w:r>
      <w:r>
        <w:tab/>
        <w:t>иллюстрировать взаимосвязь основных химических понятий (см. п. 1) и применять эти понятия при описании веществ и их превращений;</w:t>
      </w:r>
    </w:p>
    <w:p w:rsidR="00947824" w:rsidRDefault="00947824" w:rsidP="00947824">
      <w:pPr>
        <w:pStyle w:val="a6"/>
        <w:ind w:right="263" w:firstLine="708"/>
      </w:pPr>
      <w:r>
        <w:t>3)</w:t>
      </w:r>
      <w:r>
        <w:tab/>
        <w:t>использовать химическую символику для составления формул веществ и уравнений химических реакций;</w:t>
      </w:r>
    </w:p>
    <w:p w:rsidR="00947824" w:rsidRDefault="00947824" w:rsidP="00947824">
      <w:pPr>
        <w:pStyle w:val="a6"/>
        <w:ind w:right="263" w:firstLine="708"/>
      </w:pPr>
      <w:r>
        <w:t>4)</w:t>
      </w:r>
      <w:r>
        <w:tab/>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947824" w:rsidRDefault="00947824" w:rsidP="00947824">
      <w:pPr>
        <w:pStyle w:val="a6"/>
        <w:ind w:right="263" w:firstLine="708"/>
      </w:pPr>
      <w:r>
        <w:t>5)</w:t>
      </w:r>
      <w:r>
        <w:tab/>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947824" w:rsidRDefault="00947824" w:rsidP="00947824">
      <w:pPr>
        <w:pStyle w:val="a6"/>
        <w:ind w:right="263" w:firstLine="708"/>
      </w:pPr>
      <w:r>
        <w:t>6)</w:t>
      </w:r>
      <w:r>
        <w:tab/>
        <w:t xml:space="preserve">классифицировать химические элементы; неорганические вещества; химические реакции (по числу и составу участвующих в реакции веществ, по тепловому </w:t>
      </w:r>
      <w:r>
        <w:lastRenderedPageBreak/>
        <w:t>эффекту);</w:t>
      </w:r>
    </w:p>
    <w:p w:rsidR="00947824" w:rsidRDefault="00947824" w:rsidP="00947824">
      <w:pPr>
        <w:pStyle w:val="a6"/>
        <w:ind w:right="263" w:firstLine="708"/>
      </w:pPr>
      <w:r>
        <w:t>7)</w:t>
      </w:r>
      <w:r>
        <w:tab/>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947824" w:rsidRDefault="00947824" w:rsidP="00947824">
      <w:pPr>
        <w:pStyle w:val="a6"/>
        <w:ind w:right="263" w:firstLine="708"/>
      </w:pPr>
      <w:r>
        <w:t>8)</w:t>
      </w:r>
      <w:r>
        <w:tab/>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947824" w:rsidRDefault="00947824" w:rsidP="00947824">
      <w:pPr>
        <w:pStyle w:val="a6"/>
        <w:ind w:right="263" w:firstLine="708"/>
      </w:pPr>
      <w:r>
        <w:t>9)</w:t>
      </w:r>
      <w:r>
        <w:tab/>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947824" w:rsidRDefault="00947824" w:rsidP="00947824">
      <w:pPr>
        <w:pStyle w:val="a6"/>
        <w:ind w:right="263" w:firstLine="708"/>
      </w:pPr>
      <w:r>
        <w:t>10)</w:t>
      </w:r>
      <w:r>
        <w:tab/>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947824" w:rsidRDefault="00947824" w:rsidP="00947824">
      <w:pPr>
        <w:pStyle w:val="a6"/>
        <w:ind w:right="263" w:firstLine="708"/>
      </w:pPr>
      <w:r>
        <w:t>11)</w:t>
      </w:r>
      <w:r>
        <w:tab/>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947824" w:rsidRDefault="00947824" w:rsidP="00947824">
      <w:pPr>
        <w:pStyle w:val="a6"/>
        <w:ind w:right="263" w:firstLine="708"/>
      </w:pPr>
      <w:r>
        <w:t>9 КЛАСС</w:t>
      </w:r>
    </w:p>
    <w:p w:rsidR="00947824" w:rsidRDefault="00947824" w:rsidP="00947824">
      <w:pPr>
        <w:pStyle w:val="a6"/>
        <w:ind w:right="263" w:firstLine="708"/>
      </w:pPr>
    </w:p>
    <w:p w:rsidR="00947824" w:rsidRDefault="00947824" w:rsidP="00947824">
      <w:pPr>
        <w:pStyle w:val="a6"/>
        <w:ind w:right="263" w:firstLine="708"/>
      </w:pPr>
      <w:r>
        <w:lastRenderedPageBreak/>
        <w:t>1)</w:t>
      </w:r>
      <w:r>
        <w:tab/>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947824" w:rsidRDefault="00947824" w:rsidP="00947824">
      <w:pPr>
        <w:pStyle w:val="a6"/>
        <w:ind w:right="263" w:firstLine="708"/>
      </w:pPr>
      <w:r>
        <w:t>2)</w:t>
      </w:r>
      <w:r>
        <w:tab/>
        <w:t>иллюстрировать взаимосвязь основных химических понятий (см. п. 1) и применять эти понятия при описании веществ и их превращений;</w:t>
      </w:r>
    </w:p>
    <w:p w:rsidR="00947824" w:rsidRDefault="00947824" w:rsidP="00947824">
      <w:pPr>
        <w:pStyle w:val="a6"/>
        <w:ind w:right="263" w:firstLine="708"/>
      </w:pPr>
      <w:r>
        <w:t>3)</w:t>
      </w:r>
      <w:r>
        <w:tab/>
        <w:t>использовать химическую символику для составления формул веществ и уравнений химических реакций;</w:t>
      </w:r>
    </w:p>
    <w:p w:rsidR="00947824" w:rsidRDefault="00947824" w:rsidP="00947824">
      <w:pPr>
        <w:pStyle w:val="a6"/>
        <w:ind w:right="263" w:firstLine="708"/>
      </w:pPr>
      <w:r>
        <w:t>4)</w:t>
      </w:r>
      <w:r>
        <w:tab/>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947824" w:rsidRDefault="00947824" w:rsidP="00947824">
      <w:pPr>
        <w:pStyle w:val="a6"/>
        <w:ind w:right="263" w:firstLine="708"/>
      </w:pPr>
      <w:r>
        <w:t>5)</w:t>
      </w:r>
      <w:r>
        <w:tab/>
        <w:t xml:space="preserve">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w:t>
      </w:r>
      <w:r>
        <w:lastRenderedPageBreak/>
        <w:t>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947824" w:rsidRDefault="00947824" w:rsidP="00947824">
      <w:pPr>
        <w:pStyle w:val="a6"/>
        <w:ind w:right="263" w:firstLine="708"/>
      </w:pPr>
      <w:r>
        <w:t>6)</w:t>
      </w:r>
      <w:r>
        <w:tab/>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947824" w:rsidRDefault="00947824" w:rsidP="00947824">
      <w:pPr>
        <w:pStyle w:val="a6"/>
        <w:ind w:right="263" w:firstLine="708"/>
      </w:pPr>
      <w:r>
        <w:t>7)</w:t>
      </w:r>
      <w:r>
        <w:tab/>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947824" w:rsidRDefault="00947824" w:rsidP="00947824">
      <w:pPr>
        <w:pStyle w:val="a6"/>
        <w:ind w:right="263" w:firstLine="708"/>
      </w:pPr>
      <w:r>
        <w:t>8)</w:t>
      </w:r>
      <w:r>
        <w:tab/>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947824" w:rsidRDefault="00947824" w:rsidP="00947824">
      <w:pPr>
        <w:pStyle w:val="a6"/>
        <w:ind w:right="263" w:firstLine="708"/>
      </w:pPr>
      <w:r>
        <w:t>9)</w:t>
      </w:r>
      <w:r>
        <w:tab/>
        <w:t>раскрывать сущность окислительно-восстановительных реакций посредством составления электронного баланса этих реакций;</w:t>
      </w:r>
    </w:p>
    <w:p w:rsidR="00947824" w:rsidRDefault="00947824" w:rsidP="00947824">
      <w:pPr>
        <w:pStyle w:val="a6"/>
        <w:ind w:right="263" w:firstLine="708"/>
      </w:pPr>
      <w:r>
        <w:t>10)</w:t>
      </w:r>
      <w:r>
        <w:tab/>
        <w:t>прогнозировать свойства веществ в зависимости от их строения; возможности протекания химических превращений в различных условиях;</w:t>
      </w:r>
    </w:p>
    <w:p w:rsidR="00947824" w:rsidRDefault="00947824" w:rsidP="00947824">
      <w:pPr>
        <w:pStyle w:val="a6"/>
        <w:ind w:right="263" w:firstLine="708"/>
      </w:pPr>
      <w:r>
        <w:t>11)</w:t>
      </w:r>
      <w:r>
        <w:tab/>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947824" w:rsidRDefault="00947824" w:rsidP="00947824">
      <w:pPr>
        <w:pStyle w:val="a6"/>
        <w:ind w:right="263" w:firstLine="708"/>
      </w:pPr>
      <w:r>
        <w:lastRenderedPageBreak/>
        <w:t>12)</w:t>
      </w:r>
      <w:r>
        <w:tab/>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947824" w:rsidRDefault="00947824" w:rsidP="00947824">
      <w:pPr>
        <w:pStyle w:val="a6"/>
        <w:ind w:right="263" w:firstLine="708"/>
      </w:pPr>
      <w:r>
        <w:t>13)</w:t>
      </w:r>
      <w:r>
        <w:tab/>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947824" w:rsidRDefault="00947824" w:rsidP="00947824">
      <w:pPr>
        <w:pStyle w:val="a6"/>
        <w:ind w:right="263" w:firstLine="708"/>
      </w:pPr>
      <w:r>
        <w:t>14)</w:t>
      </w:r>
      <w:r>
        <w:tab/>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860CB2" w:rsidRDefault="00860CB2" w:rsidP="00947824">
      <w:pPr>
        <w:pStyle w:val="a6"/>
        <w:ind w:right="263" w:firstLine="708"/>
      </w:pPr>
    </w:p>
    <w:p w:rsidR="00860CB2" w:rsidRPr="008B7710" w:rsidRDefault="008B7710" w:rsidP="008B7710">
      <w:pPr>
        <w:pStyle w:val="a6"/>
        <w:ind w:right="263" w:firstLine="708"/>
        <w:rPr>
          <w:b/>
        </w:rPr>
      </w:pPr>
      <w:r w:rsidRPr="008B7710">
        <w:rPr>
          <w:b/>
        </w:rPr>
        <w:t>ОСНОВЫ ДУХОВНО-НРАВСТВЕННОЙ КУЛЬТУРЫ НАРОДОВ РОССИИ</w:t>
      </w:r>
    </w:p>
    <w:p w:rsidR="00860CB2" w:rsidRPr="008B7710" w:rsidRDefault="00860CB2" w:rsidP="00947824">
      <w:pPr>
        <w:pStyle w:val="a6"/>
        <w:ind w:right="263" w:firstLine="708"/>
        <w:rPr>
          <w:b/>
        </w:rPr>
      </w:pPr>
    </w:p>
    <w:p w:rsidR="008B7710" w:rsidRDefault="008B7710" w:rsidP="008B7710">
      <w:pPr>
        <w:pStyle w:val="a6"/>
        <w:ind w:right="263" w:firstLine="708"/>
      </w:pPr>
      <w:r>
        <w:t>ПОЯСНИТЕЛЬНАЯ ЗАПИСКА</w:t>
      </w:r>
    </w:p>
    <w:p w:rsidR="008B7710" w:rsidRDefault="008B7710" w:rsidP="008B7710">
      <w:pPr>
        <w:pStyle w:val="a6"/>
        <w:ind w:right="263" w:firstLine="708"/>
      </w:pPr>
      <w:r>
        <w:t>Общая характеристика учебного предмета</w:t>
      </w:r>
    </w:p>
    <w:p w:rsidR="008B7710" w:rsidRDefault="008B7710" w:rsidP="008B7710">
      <w:pPr>
        <w:pStyle w:val="a6"/>
        <w:ind w:right="263" w:firstLine="708"/>
      </w:pPr>
      <w:r>
        <w:t>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w:t>
      </w:r>
    </w:p>
    <w:p w:rsidR="008B7710" w:rsidRDefault="008B7710" w:rsidP="008B7710">
      <w:pPr>
        <w:pStyle w:val="a6"/>
        <w:ind w:right="263"/>
      </w:pPr>
      <w:r>
        <w:t>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w:t>
      </w:r>
    </w:p>
    <w:p w:rsidR="008B7710" w:rsidRDefault="008B7710" w:rsidP="008B7710">
      <w:pPr>
        <w:pStyle w:val="a6"/>
        <w:ind w:right="263" w:firstLine="708"/>
      </w:pPr>
      <w:r>
        <w:t xml:space="preserve">ОДНКНР предполагает организацию коммуникативной деятельности </w:t>
      </w:r>
      <w:r>
        <w:lastRenderedPageBreak/>
        <w:t>обучающихся, требующей от них умения выслушивать позицию партнѐра по деятельности, принимать еѐ,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8B7710" w:rsidRDefault="008B7710" w:rsidP="008B7710">
      <w:pPr>
        <w:pStyle w:val="a6"/>
        <w:ind w:right="263" w:firstLine="708"/>
      </w:pPr>
      <w:r>
        <w:t>Цели и задачи изучения учебного предмета Целью ОДНКНР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8B7710" w:rsidRDefault="008B7710" w:rsidP="008B7710">
      <w:pPr>
        <w:pStyle w:val="a6"/>
        <w:ind w:right="263" w:firstLine="708"/>
      </w:pPr>
      <w:r>
        <w:t>Основными задачами ОДНКНР являются:</w:t>
      </w:r>
    </w:p>
    <w:p w:rsidR="008B7710" w:rsidRDefault="008B7710" w:rsidP="008B7710">
      <w:pPr>
        <w:pStyle w:val="a6"/>
        <w:ind w:right="263" w:firstLine="708"/>
      </w:pPr>
      <w:r>
        <w:t>— 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8B7710" w:rsidRDefault="008B7710" w:rsidP="008B7710">
      <w:pPr>
        <w:pStyle w:val="a6"/>
        <w:ind w:right="263" w:firstLine="708"/>
      </w:pPr>
      <w:r>
        <w:t>— развитие представлений обучающихся о значении нравственных норм и ценностей в жизни личности, семьи, общества;</w:t>
      </w:r>
    </w:p>
    <w:p w:rsidR="008B7710" w:rsidRDefault="008B7710" w:rsidP="008B7710">
      <w:pPr>
        <w:pStyle w:val="a6"/>
        <w:ind w:right="263" w:firstLine="708"/>
      </w:pPr>
      <w:r>
        <w:t>— 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учѐтом мировоззренческих и культурных особенностей и потребностей семьи;</w:t>
      </w:r>
    </w:p>
    <w:p w:rsidR="008B7710" w:rsidRDefault="008B7710" w:rsidP="008B7710">
      <w:pPr>
        <w:pStyle w:val="a6"/>
        <w:ind w:right="263" w:firstLine="708"/>
      </w:pPr>
      <w:r>
        <w:t>— развитие способностей обучающихся к общению в полиэтничной, разномировоззренческой и многоконфессиональной среде на основе взаимного уважения</w:t>
      </w:r>
    </w:p>
    <w:p w:rsidR="008B7710" w:rsidRDefault="008B7710" w:rsidP="008B7710">
      <w:pPr>
        <w:pStyle w:val="a6"/>
        <w:ind w:right="263" w:firstLine="708"/>
      </w:pPr>
      <w:r>
        <w:t>и диалога. Основной методологический принцип реализации ОДНКНР —</w:t>
      </w:r>
    </w:p>
    <w:p w:rsidR="00860CB2" w:rsidRDefault="008B7710" w:rsidP="008B7710">
      <w:pPr>
        <w:pStyle w:val="a6"/>
        <w:ind w:right="263" w:firstLine="708"/>
      </w:pPr>
      <w:r>
        <w:lastRenderedPageBreak/>
        <w:t>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8B7710" w:rsidRDefault="008B7710" w:rsidP="008B7710">
      <w:pPr>
        <w:pStyle w:val="a6"/>
        <w:ind w:right="263" w:firstLine="708"/>
      </w:pPr>
      <w:r>
        <w:t>СОДЕРЖАНИЕ УЧЕБНОГО ПРЕДМЕТА</w:t>
      </w:r>
    </w:p>
    <w:p w:rsidR="008B7710" w:rsidRDefault="008B7710" w:rsidP="008B7710">
      <w:pPr>
        <w:pStyle w:val="a6"/>
        <w:ind w:right="263" w:firstLine="708"/>
      </w:pPr>
      <w:r>
        <w:t>5 класс</w:t>
      </w:r>
    </w:p>
    <w:p w:rsidR="008B7710" w:rsidRDefault="008B7710" w:rsidP="008B7710">
      <w:pPr>
        <w:pStyle w:val="a6"/>
        <w:ind w:right="263" w:firstLine="708"/>
      </w:pPr>
      <w:r>
        <w:t>Учебный предмет «Основы духовно-нравственной культуры народов России» представляет собой единый комплекс структурно и содержательно связанных друг с другом шести учебных модулей:</w:t>
      </w:r>
    </w:p>
    <w:p w:rsidR="008B7710" w:rsidRDefault="008B7710" w:rsidP="008B7710">
      <w:pPr>
        <w:pStyle w:val="a6"/>
        <w:ind w:right="263" w:firstLine="708"/>
      </w:pPr>
      <w:r>
        <w:t>- «Основы православной культуры»,</w:t>
      </w:r>
    </w:p>
    <w:p w:rsidR="008B7710" w:rsidRDefault="008B7710" w:rsidP="008B7710">
      <w:pPr>
        <w:pStyle w:val="a6"/>
        <w:ind w:right="263" w:firstLine="708"/>
      </w:pPr>
      <w:r>
        <w:t>- «Основы исламской культуры»,</w:t>
      </w:r>
    </w:p>
    <w:p w:rsidR="008B7710" w:rsidRDefault="008B7710" w:rsidP="008B7710">
      <w:pPr>
        <w:pStyle w:val="a6"/>
        <w:ind w:right="263" w:firstLine="708"/>
      </w:pPr>
      <w:r>
        <w:t>- «Основы иудейской культуры»,</w:t>
      </w:r>
    </w:p>
    <w:p w:rsidR="008B7710" w:rsidRDefault="008B7710" w:rsidP="008B7710">
      <w:pPr>
        <w:pStyle w:val="a6"/>
        <w:ind w:right="263" w:firstLine="708"/>
      </w:pPr>
      <w:r>
        <w:t>- «Основы буддийской культуры»,</w:t>
      </w:r>
    </w:p>
    <w:p w:rsidR="008B7710" w:rsidRDefault="008B7710" w:rsidP="008B7710">
      <w:pPr>
        <w:pStyle w:val="a6"/>
        <w:ind w:right="263" w:firstLine="708"/>
      </w:pPr>
      <w:r>
        <w:t>- «Основы мировых религиозных культур»,</w:t>
      </w:r>
    </w:p>
    <w:p w:rsidR="008B7710" w:rsidRDefault="008B7710" w:rsidP="008B7710">
      <w:pPr>
        <w:pStyle w:val="a6"/>
        <w:ind w:right="263" w:firstLine="708"/>
      </w:pPr>
      <w:r>
        <w:t>- «Основы светской этики».</w:t>
      </w:r>
    </w:p>
    <w:p w:rsidR="008B7710" w:rsidRDefault="008B7710" w:rsidP="008B7710">
      <w:pPr>
        <w:pStyle w:val="a6"/>
        <w:ind w:right="263" w:firstLine="708"/>
      </w:pPr>
      <w:r>
        <w:t>Каждый учебный модуль, являясь частью учебного предмета, имеет логическую</w:t>
      </w:r>
    </w:p>
    <w:p w:rsidR="008B7710" w:rsidRDefault="008B7710" w:rsidP="008B7710">
      <w:pPr>
        <w:pStyle w:val="a6"/>
        <w:ind w:right="263" w:firstLine="22"/>
      </w:pPr>
      <w:r>
        <w:t>завершенность по отношению к установленным целям и результатам обучения и воспитания и включает в себя такой объем материала по предмету, который позволяет использовать его как самостоятельный учебный компонент.</w:t>
      </w:r>
    </w:p>
    <w:p w:rsidR="008B7710" w:rsidRDefault="008B7710" w:rsidP="008B7710">
      <w:pPr>
        <w:pStyle w:val="a6"/>
        <w:ind w:right="263" w:firstLine="708"/>
      </w:pPr>
      <w:r>
        <w:t>При изучении учебного предмета «Основы духовно-нравственной культуры народов России» по заявлению обучающихся, родителей (законных представителей) несовершеннолетних обучающихся осуществляется выбор одного из учебных курсов</w:t>
      </w:r>
    </w:p>
    <w:p w:rsidR="008B7710" w:rsidRDefault="008B7710" w:rsidP="008B7710">
      <w:pPr>
        <w:pStyle w:val="a6"/>
        <w:ind w:right="263" w:firstLine="708"/>
      </w:pPr>
      <w:r>
        <w:lastRenderedPageBreak/>
        <w:t>(учебных модулей).</w:t>
      </w:r>
    </w:p>
    <w:p w:rsidR="008B7710" w:rsidRDefault="008B7710" w:rsidP="008B7710">
      <w:pPr>
        <w:pStyle w:val="a6"/>
        <w:ind w:right="263" w:firstLine="708"/>
      </w:pPr>
      <w:r>
        <w:t>Учебный модуль «Основы православной культуры»</w:t>
      </w:r>
    </w:p>
    <w:p w:rsidR="008B7710" w:rsidRDefault="008B7710" w:rsidP="008B7710">
      <w:pPr>
        <w:pStyle w:val="a6"/>
        <w:ind w:right="263" w:firstLine="708"/>
      </w:pPr>
      <w:r>
        <w:t>Православие в России. Православный храм и другие святыни. Православные Таинства. Символический язык православной культуры. Христианское искусство (иконы, фрески, церковное пение, прикладное искусство). Православный календарь, его символическое значение. Почитание святых. Праздники. Христианская семья и ее ценности. Любовь и уважение к Отечеству. Патриотизм многонационального и многоконфессионального народа России.</w:t>
      </w:r>
    </w:p>
    <w:p w:rsidR="008B7710" w:rsidRDefault="008B7710" w:rsidP="008B7710">
      <w:pPr>
        <w:pStyle w:val="a6"/>
        <w:ind w:right="263" w:firstLine="708"/>
      </w:pPr>
      <w:r>
        <w:t>Учебный модуль «Основы исламской культуры»</w:t>
      </w:r>
    </w:p>
    <w:p w:rsidR="008B7710" w:rsidRDefault="008B7710" w:rsidP="008B7710">
      <w:pPr>
        <w:pStyle w:val="a6"/>
        <w:ind w:right="263"/>
      </w:pPr>
      <w:r>
        <w:t>Ислам в России. Семья в исламе. Нравственные основы семьи в исламе.</w:t>
      </w:r>
    </w:p>
    <w:p w:rsidR="008B7710" w:rsidRDefault="008B7710" w:rsidP="008B7710">
      <w:pPr>
        <w:pStyle w:val="a6"/>
        <w:ind w:right="263"/>
      </w:pPr>
      <w:r>
        <w:t>Нравственные ценности ислама: сотворение добра, отношение к старшим, дружба, гостеприимство, любовь к отечеству, миролюбие. Забота о здоровье в культуре ислама.</w:t>
      </w:r>
    </w:p>
    <w:p w:rsidR="008B7710" w:rsidRDefault="008B7710" w:rsidP="008B7710">
      <w:pPr>
        <w:pStyle w:val="a6"/>
        <w:ind w:right="263"/>
      </w:pPr>
      <w:r>
        <w:t>Ценность образования и польза учения в исламе. Праздники исламских народов России: их происхождение и особенности проведения. Искусство ислама.</w:t>
      </w:r>
    </w:p>
    <w:p w:rsidR="008B7710" w:rsidRDefault="008B7710" w:rsidP="008B7710">
      <w:pPr>
        <w:pStyle w:val="a6"/>
        <w:ind w:right="263"/>
      </w:pPr>
      <w:r>
        <w:t>Любовь и уважение к Отечеству. Патриотизм многонационального и многоконфессионального народа России.</w:t>
      </w:r>
    </w:p>
    <w:p w:rsidR="008B7710" w:rsidRDefault="008B7710" w:rsidP="008B7710">
      <w:pPr>
        <w:pStyle w:val="a6"/>
        <w:ind w:right="263" w:firstLine="708"/>
      </w:pPr>
      <w:r>
        <w:t>Учебный модуль «Основы буддийской культуры»</w:t>
      </w:r>
    </w:p>
    <w:p w:rsidR="008B7710" w:rsidRDefault="008B7710" w:rsidP="008B7710">
      <w:pPr>
        <w:pStyle w:val="a6"/>
        <w:ind w:right="263"/>
      </w:pPr>
      <w:r>
        <w:t>Буддизм в России. Основы буддийского Учения и этики. Человек в буддийской картине мира. Буддийские символы. Буддийский храм. Буддийские святыни. Буддийский календарь. Праздники в буддийской культуре. Искусство в буддийской культуре.</w:t>
      </w:r>
    </w:p>
    <w:p w:rsidR="008B7710" w:rsidRDefault="008B7710" w:rsidP="008B7710">
      <w:pPr>
        <w:pStyle w:val="a6"/>
        <w:ind w:right="263"/>
      </w:pPr>
      <w:r>
        <w:t>Священные буддийские сооружения. Буддийские ритуалы.</w:t>
      </w:r>
    </w:p>
    <w:p w:rsidR="008B7710" w:rsidRDefault="008B7710" w:rsidP="008B7710">
      <w:pPr>
        <w:pStyle w:val="a6"/>
        <w:ind w:right="263"/>
      </w:pPr>
      <w:r>
        <w:t>Любовь и уважение к Отечеству. Патриотизм многонационального и многоконфессионального народа России.</w:t>
      </w:r>
    </w:p>
    <w:p w:rsidR="008B7710" w:rsidRDefault="008B7710" w:rsidP="008B7710">
      <w:pPr>
        <w:pStyle w:val="a6"/>
        <w:ind w:right="263" w:firstLine="708"/>
      </w:pPr>
      <w:r>
        <w:lastRenderedPageBreak/>
        <w:t>Учебный модуль «Основы иудейской культуры»</w:t>
      </w:r>
    </w:p>
    <w:p w:rsidR="008B7710" w:rsidRDefault="008B7710" w:rsidP="008B7710">
      <w:pPr>
        <w:pStyle w:val="a6"/>
        <w:ind w:right="263"/>
      </w:pPr>
      <w:r>
        <w:t>Иудаизм в России. Основные принципы иудаизма. Милосердие, забота о слабых, взаимопомощь. Традиции иудаизма в повседневной жизни евреев. Совершеннолетие в иудаизме. Ответственное принятие заповедей. Еврейский дом – еврейский мир: знакомство с историей и традицией. Знакомство с еврейским календарем: его устройство и особенности. Еврейские праздники: их история и традиции. Ценности семейной жизни в</w:t>
      </w:r>
    </w:p>
    <w:p w:rsidR="008B7710" w:rsidRDefault="008B7710" w:rsidP="008B7710">
      <w:pPr>
        <w:pStyle w:val="a6"/>
        <w:ind w:right="263"/>
      </w:pPr>
      <w:r>
        <w:t>иудейской традиции. Праматери еврейского народа.</w:t>
      </w:r>
    </w:p>
    <w:p w:rsidR="008B7710" w:rsidRDefault="008B7710" w:rsidP="008B7710">
      <w:pPr>
        <w:pStyle w:val="a6"/>
        <w:ind w:right="263"/>
      </w:pPr>
      <w:r>
        <w:t>Любовь и уважение к Отечеству. Патриотизм многонационального и многоконфессионального народа России.</w:t>
      </w:r>
    </w:p>
    <w:p w:rsidR="008B7710" w:rsidRDefault="008B7710" w:rsidP="008B7710">
      <w:pPr>
        <w:pStyle w:val="a6"/>
        <w:ind w:right="263" w:firstLine="708"/>
      </w:pPr>
      <w:r>
        <w:t>Учебный модуль «Основы мировых религиозных культур»</w:t>
      </w:r>
    </w:p>
    <w:p w:rsidR="008B7710" w:rsidRDefault="008B7710" w:rsidP="008B7710">
      <w:pPr>
        <w:pStyle w:val="a6"/>
        <w:ind w:right="263"/>
      </w:pPr>
      <w:r>
        <w:t>Религии России. Религия и мораль. Нравственные заповеди в религиях мира.</w:t>
      </w:r>
    </w:p>
    <w:p w:rsidR="008B7710" w:rsidRDefault="008B7710" w:rsidP="008B7710">
      <w:pPr>
        <w:pStyle w:val="a6"/>
        <w:ind w:right="263"/>
      </w:pPr>
      <w:r>
        <w:t>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rsidR="008B7710" w:rsidRDefault="008B7710" w:rsidP="008B7710">
      <w:pPr>
        <w:pStyle w:val="a6"/>
        <w:ind w:right="263"/>
      </w:pPr>
      <w:r>
        <w:t>Любовь и уважение к Отечеству. Патриотизм многонационального и многоконфессионального народа России.</w:t>
      </w:r>
    </w:p>
    <w:p w:rsidR="008B7710" w:rsidRDefault="008B7710" w:rsidP="008B7710">
      <w:pPr>
        <w:pStyle w:val="a6"/>
        <w:ind w:right="263" w:firstLine="708"/>
      </w:pPr>
      <w:r>
        <w:t>Учебный модуль «Основы светской этики»</w:t>
      </w:r>
    </w:p>
    <w:p w:rsidR="008B7710" w:rsidRDefault="008B7710" w:rsidP="008B7710">
      <w:pPr>
        <w:pStyle w:val="a6"/>
        <w:ind w:right="263"/>
      </w:pPr>
      <w:r>
        <w:t>Высшие нравственные ценности, идеалы, принципы морали. Нравственный закон и его понимание в светской этике. Десять заповедей. Любовь и нравственный закон. О любви в разных религиях. Любовь как основа жизни человека. Обида и прощение. Стыд,</w:t>
      </w:r>
    </w:p>
    <w:p w:rsidR="008B7710" w:rsidRDefault="008B7710" w:rsidP="008B7710">
      <w:pPr>
        <w:pStyle w:val="a6"/>
        <w:ind w:right="263"/>
      </w:pPr>
      <w:r>
        <w:t>чувство вины. Методы нравственного самосовершенствования. Что такое дружба. Чем</w:t>
      </w:r>
    </w:p>
    <w:p w:rsidR="008B7710" w:rsidRDefault="008B7710" w:rsidP="00B506DE">
      <w:pPr>
        <w:pStyle w:val="a6"/>
        <w:ind w:right="263"/>
      </w:pPr>
      <w:r>
        <w:t>дружеские отношения отличаются от других отношений. Мыслители о дружбе. Законы</w:t>
      </w:r>
    </w:p>
    <w:p w:rsidR="008B7710" w:rsidRDefault="008B7710" w:rsidP="00B506DE">
      <w:pPr>
        <w:pStyle w:val="a6"/>
        <w:ind w:right="263"/>
      </w:pPr>
      <w:r>
        <w:lastRenderedPageBreak/>
        <w:t>гостеприимства. Что такое нравственный пост</w:t>
      </w:r>
      <w:r w:rsidR="00B506DE">
        <w:t xml:space="preserve">упок. Наши знаменитые земляки – </w:t>
      </w:r>
      <w:r>
        <w:t xml:space="preserve">труженики, патриоты, воины, коллективисты. </w:t>
      </w:r>
      <w:r w:rsidR="00B506DE">
        <w:t xml:space="preserve">Милосердие и поступки. О людях, </w:t>
      </w:r>
      <w:r>
        <w:t>творящих добро. Золотое правило нравственности. Жизнь и судьба А. Швейцера. Как мы</w:t>
      </w:r>
    </w:p>
    <w:p w:rsidR="008B7710" w:rsidRDefault="008B7710" w:rsidP="00B506DE">
      <w:pPr>
        <w:pStyle w:val="a6"/>
        <w:ind w:right="263"/>
      </w:pPr>
      <w:r>
        <w:t>можем изменить мир вокруг себя. Этическое учение Л.Н. Толстого. Душа, мысли,</w:t>
      </w:r>
    </w:p>
    <w:p w:rsidR="008B7710" w:rsidRDefault="008B7710" w:rsidP="00B506DE">
      <w:pPr>
        <w:pStyle w:val="a6"/>
        <w:ind w:right="263"/>
      </w:pPr>
      <w:r>
        <w:t>поступки. «Письма о добром и прекрасном».</w:t>
      </w:r>
    </w:p>
    <w:p w:rsidR="008B7710" w:rsidRDefault="008B7710" w:rsidP="00B506DE">
      <w:pPr>
        <w:pStyle w:val="a6"/>
        <w:ind w:right="263"/>
      </w:pPr>
      <w:r>
        <w:t xml:space="preserve">Любовь и уважение к Отечеству. </w:t>
      </w:r>
      <w:r w:rsidR="00B506DE">
        <w:t xml:space="preserve">Патриотизм многонационального и </w:t>
      </w:r>
      <w:r>
        <w:t>многоконфессионального народа России.</w:t>
      </w:r>
    </w:p>
    <w:p w:rsidR="008B7710" w:rsidRDefault="008B7710" w:rsidP="008B7710">
      <w:pPr>
        <w:pStyle w:val="a6"/>
        <w:ind w:right="263" w:firstLine="708"/>
      </w:pPr>
      <w:r>
        <w:t>ПЛАНИРУЕМЫЕ РЕЗУЛЬТАТЫ ОСВОЕНИЯ УЧЕБНОГО ПРЕДМЕТА</w:t>
      </w:r>
    </w:p>
    <w:p w:rsidR="008B7710" w:rsidRDefault="008B7710" w:rsidP="008B7710">
      <w:pPr>
        <w:pStyle w:val="a6"/>
        <w:ind w:right="263" w:firstLine="708"/>
      </w:pPr>
      <w:r>
        <w:t>Изучение учебного предмета «Основы духовно-нравственной культуры народов</w:t>
      </w:r>
    </w:p>
    <w:p w:rsidR="008B7710" w:rsidRDefault="008B7710" w:rsidP="00B506DE">
      <w:pPr>
        <w:pStyle w:val="a6"/>
        <w:ind w:right="263"/>
      </w:pPr>
      <w:r>
        <w:t>России» направлено на достижение обучающимися личностных, метапредметных и предметных результатов освоения учебного предмета.</w:t>
      </w:r>
    </w:p>
    <w:p w:rsidR="008B7710" w:rsidRDefault="008B7710" w:rsidP="008B7710">
      <w:pPr>
        <w:pStyle w:val="a6"/>
        <w:ind w:right="263" w:firstLine="708"/>
      </w:pPr>
      <w:r>
        <w:t>Личностные результаты</w:t>
      </w:r>
    </w:p>
    <w:p w:rsidR="008B7710" w:rsidRDefault="008B7710" w:rsidP="008B7710">
      <w:pPr>
        <w:pStyle w:val="a6"/>
        <w:ind w:right="263" w:firstLine="708"/>
      </w:pPr>
      <w:r>
        <w:t>К важнейшим личностным результатам изучения учебного предмета «Основы</w:t>
      </w:r>
    </w:p>
    <w:p w:rsidR="008B7710" w:rsidRDefault="008B7710" w:rsidP="00B506DE">
      <w:pPr>
        <w:pStyle w:val="a6"/>
        <w:ind w:right="263"/>
      </w:pPr>
      <w:r>
        <w:t>духовно-нравственной культуры народов России» в основной общеобразовательной</w:t>
      </w:r>
    </w:p>
    <w:p w:rsidR="008B7710" w:rsidRDefault="008B7710" w:rsidP="00B506DE">
      <w:pPr>
        <w:pStyle w:val="a6"/>
        <w:ind w:right="263"/>
      </w:pPr>
      <w:r>
        <w:t>школе в соответствии с требованиями ФГОС</w:t>
      </w:r>
      <w:r w:rsidR="00B506DE">
        <w:t xml:space="preserve"> ООО (2021) относятся следующие </w:t>
      </w:r>
      <w:r>
        <w:t>убеждения и качества:</w:t>
      </w:r>
    </w:p>
    <w:p w:rsidR="008B7710" w:rsidRDefault="008B7710" w:rsidP="00B506DE">
      <w:pPr>
        <w:pStyle w:val="a6"/>
        <w:ind w:right="263" w:firstLine="708"/>
      </w:pPr>
      <w:r>
        <w:t>- в сфере гражданского воспитания: готов</w:t>
      </w:r>
      <w:r w:rsidR="00B506DE">
        <w:t xml:space="preserve">ность к выполнению обязанностей </w:t>
      </w:r>
      <w:r>
        <w:t>гражданина и реализации его прав, уважение прав, свобод и законных интересов других</w:t>
      </w:r>
    </w:p>
    <w:p w:rsidR="008B7710" w:rsidRDefault="008B7710" w:rsidP="00B506DE">
      <w:pPr>
        <w:pStyle w:val="a6"/>
        <w:ind w:right="263"/>
      </w:pPr>
      <w:r>
        <w:t xml:space="preserve">людей; активное участие в жизни семьи, школы, местного сообщества, родного края,страны; неприятие любых форм экстремизма, дискриминации; понимание роли различныхсоциальных институтов в жизни человека; представление об основных правах, свободах иобязанностях гражданина, социальных нормах и правилах межличностных отношений вполикультурном и многоконфессиональном обществе; готовность к </w:t>
      </w:r>
      <w:r w:rsidR="00B506DE">
        <w:lastRenderedPageBreak/>
        <w:t xml:space="preserve">разнообразной </w:t>
      </w:r>
      <w:r>
        <w:t>совместной деятельности, стремление к взаимопониманию и взаимопомощи, активноеучастие в школьном самоуправлении; готовность к участию в гуманитарной деятельности(волонтерство, помощь людям, нуждающимся в ней).</w:t>
      </w:r>
    </w:p>
    <w:p w:rsidR="008B7710" w:rsidRDefault="008B7710" w:rsidP="00B506DE">
      <w:pPr>
        <w:pStyle w:val="a6"/>
        <w:ind w:right="263" w:firstLine="708"/>
      </w:pPr>
      <w:r>
        <w:t>- в сфере патриотического воспитания: о</w:t>
      </w:r>
      <w:r w:rsidR="00B506DE">
        <w:t xml:space="preserve">сознание российской гражданской </w:t>
      </w:r>
      <w:r>
        <w:t>идентичности в поликультурном и многоконфес</w:t>
      </w:r>
      <w:r w:rsidR="00B506DE">
        <w:t xml:space="preserve">сиональном обществе, проявление </w:t>
      </w:r>
      <w:r>
        <w:t>интереса к познанию родного языка, истории, культу</w:t>
      </w:r>
      <w:r w:rsidR="00B506DE">
        <w:t xml:space="preserve">ры Российской Федерации, своего </w:t>
      </w:r>
      <w:r>
        <w:t>края, народов России; ценностное отношение к дости</w:t>
      </w:r>
      <w:r w:rsidR="00B506DE">
        <w:t xml:space="preserve">жениям своей Родины - России, к </w:t>
      </w:r>
      <w:r>
        <w:t xml:space="preserve">науке, искусству, спорту, технологиям, боевым </w:t>
      </w:r>
      <w:r w:rsidR="00B506DE">
        <w:t xml:space="preserve">подвигам и трудовым достижениям </w:t>
      </w:r>
      <w:r>
        <w:t>народа; уважение к символам России, государствен</w:t>
      </w:r>
      <w:r w:rsidR="00B506DE">
        <w:t xml:space="preserve">ным праздникам, историческому и </w:t>
      </w:r>
      <w:r>
        <w:t>природному наследию и памятникам, традициям разны</w:t>
      </w:r>
      <w:r w:rsidR="00B506DE">
        <w:t xml:space="preserve">х народов, проживающих в родной </w:t>
      </w:r>
      <w:r>
        <w:t>стране.</w:t>
      </w:r>
    </w:p>
    <w:p w:rsidR="008B7710" w:rsidRDefault="008B7710" w:rsidP="00B506DE">
      <w:pPr>
        <w:pStyle w:val="a6"/>
        <w:ind w:right="263" w:firstLine="708"/>
      </w:pPr>
      <w:r>
        <w:t>- в сфере духовно-нравственного воспитания: ори</w:t>
      </w:r>
      <w:r w:rsidR="00B506DE">
        <w:t xml:space="preserve">ентация на моральные ценности и </w:t>
      </w:r>
      <w:r>
        <w:t>нормы в ситуациях нравственного выбора; готовн</w:t>
      </w:r>
      <w:r w:rsidR="00B506DE">
        <w:t xml:space="preserve">ость оценивать свое поведение и </w:t>
      </w:r>
      <w:r>
        <w:t>поступки, поведение и поступки других людей с позиц</w:t>
      </w:r>
      <w:r w:rsidR="00B506DE">
        <w:t xml:space="preserve">ии нравственных и правовых норм </w:t>
      </w:r>
      <w:r>
        <w:t>с учетом осознания последствий поступков; активное н</w:t>
      </w:r>
      <w:r w:rsidR="00B506DE">
        <w:t xml:space="preserve">еприятие асоциальных поступков, </w:t>
      </w:r>
      <w:r>
        <w:t xml:space="preserve">свобода и ответственность личности в условиях </w:t>
      </w:r>
      <w:r w:rsidR="00B506DE">
        <w:t xml:space="preserve">индивидуального и общественного </w:t>
      </w:r>
      <w:r>
        <w:t>пространства.</w:t>
      </w:r>
    </w:p>
    <w:p w:rsidR="008B7710" w:rsidRDefault="008B7710" w:rsidP="00B506DE">
      <w:pPr>
        <w:pStyle w:val="a6"/>
        <w:ind w:right="263" w:firstLine="708"/>
      </w:pPr>
      <w:r>
        <w:t>- в сфере эстетического воспитания: восприимчи</w:t>
      </w:r>
      <w:r w:rsidR="00B506DE">
        <w:t xml:space="preserve">вость к разным видам искусства, </w:t>
      </w:r>
      <w:r>
        <w:t>традициям и творчеству своего и других народов, поним</w:t>
      </w:r>
      <w:r w:rsidR="00B506DE">
        <w:t xml:space="preserve">ание эмоционального воздействия </w:t>
      </w:r>
      <w:r>
        <w:t>искусства; сознание важности художественной культ</w:t>
      </w:r>
      <w:r w:rsidR="00B506DE">
        <w:t xml:space="preserve">уры как средства коммуникации и </w:t>
      </w:r>
      <w:r>
        <w:t>самовыражения; понимание ценности отечествен</w:t>
      </w:r>
      <w:r w:rsidR="00B506DE">
        <w:t xml:space="preserve">ного и мирового искусства, роли </w:t>
      </w:r>
      <w:r>
        <w:t>этнических культурных традиций и народного творчества; стремление к самовыражениюв разных видах искусства.</w:t>
      </w:r>
    </w:p>
    <w:p w:rsidR="008B7710" w:rsidRDefault="008B7710" w:rsidP="008B7710">
      <w:pPr>
        <w:pStyle w:val="a6"/>
        <w:ind w:right="263" w:firstLine="708"/>
      </w:pPr>
      <w:r>
        <w:lastRenderedPageBreak/>
        <w:t>- в сфере физического воспитания, формирования культуры здоровья и</w:t>
      </w:r>
    </w:p>
    <w:p w:rsidR="008B7710" w:rsidRDefault="008B7710" w:rsidP="00B506DE">
      <w:pPr>
        <w:pStyle w:val="a6"/>
        <w:ind w:right="263"/>
      </w:pPr>
      <w:r>
        <w:t>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соблюдениегигиенических правил, сбалансированный реж</w:t>
      </w:r>
      <w:r w:rsidR="00B506DE">
        <w:t xml:space="preserve">им занятий и отдыха, регулярная </w:t>
      </w:r>
      <w:r>
        <w:t>физическая активность); осознание последств</w:t>
      </w:r>
      <w:r w:rsidR="00B506DE">
        <w:t xml:space="preserve">ий и неприятие вредных привычек </w:t>
      </w:r>
      <w:r>
        <w:t>(употребление алкоголя, наркотиков, курение) и иных форм вреда для физического ипсихического здоровья; соблюдение правил бе</w:t>
      </w:r>
      <w:r w:rsidR="00B506DE">
        <w:t xml:space="preserve">зопасности, в том числе навыков </w:t>
      </w:r>
      <w:r>
        <w:t>безопасного поведения в интернет-среде; способность адаптироваться к стрессовымситуациям и меняющимся социальным, информационным и природным условиям, в томчисле осмысляя собственный опыт и выстраивая дальнейшие цели; умение приниматьсебя и других, не осуждая; умение осознавать эмоциональное состояние себя и других,умение управлять собственным эмоциональным состоянием; сформированность навыкарефлексии, признание своего права на ошибку и такого же права другого человека.</w:t>
      </w:r>
    </w:p>
    <w:p w:rsidR="008B7710" w:rsidRDefault="008B7710" w:rsidP="00B506DE">
      <w:pPr>
        <w:pStyle w:val="a6"/>
        <w:ind w:right="263" w:firstLine="708"/>
      </w:pPr>
      <w:r>
        <w:t>- в сфере трудового воспитания: установк</w:t>
      </w:r>
      <w:r w:rsidR="00B506DE">
        <w:t xml:space="preserve">а на активное участие в решении </w:t>
      </w:r>
      <w:r>
        <w:t>практических задач (в рамках семьи, школы, города, края) технологической и социальной</w:t>
      </w:r>
    </w:p>
    <w:p w:rsidR="008B7710" w:rsidRDefault="008B7710" w:rsidP="00B506DE">
      <w:pPr>
        <w:pStyle w:val="a6"/>
        <w:ind w:right="263"/>
      </w:pPr>
      <w:r>
        <w:t>направленности, способность инициировать, планировать и самостоятельно выполнятьтакого рода деятельность; интерес к практичес</w:t>
      </w:r>
      <w:r w:rsidR="00B506DE">
        <w:t xml:space="preserve">кому изучению профессий и труда </w:t>
      </w:r>
      <w:r>
        <w:t>различного рода, в том числе на основе применения изучаемого предметного знания;осознание важности обучения на про</w:t>
      </w:r>
      <w:r w:rsidR="00B506DE">
        <w:t xml:space="preserve">тяжении всей жизни для успешной </w:t>
      </w:r>
      <w:r>
        <w:t xml:space="preserve">профессиональной деятельности и развитие необходимых умений для этого; готовностьадаптироваться в профессиональной среде; уважение к труду и результатам трудовойдеятельности; осознанный выбор и построение индивидуальной траектории </w:t>
      </w:r>
      <w:r>
        <w:lastRenderedPageBreak/>
        <w:t>образования ижизненных планов с учетом личных и общественных интересов и потребностей.</w:t>
      </w:r>
    </w:p>
    <w:p w:rsidR="008B7710" w:rsidRDefault="008B7710" w:rsidP="008B7710">
      <w:pPr>
        <w:pStyle w:val="a6"/>
        <w:ind w:right="263" w:firstLine="708"/>
      </w:pPr>
      <w:r>
        <w:t>- в сфере экологического воспитания: ориентация на применение знаний из</w:t>
      </w:r>
    </w:p>
    <w:p w:rsidR="008B7710" w:rsidRDefault="008B7710" w:rsidP="00B506DE">
      <w:pPr>
        <w:pStyle w:val="a6"/>
        <w:ind w:right="263"/>
      </w:pPr>
      <w:r>
        <w:t>социальных и естественных наук для решения задач в области окружающей среды,</w:t>
      </w:r>
    </w:p>
    <w:p w:rsidR="008B7710" w:rsidRDefault="008B7710" w:rsidP="00B506DE">
      <w:pPr>
        <w:pStyle w:val="a6"/>
        <w:ind w:right="263"/>
      </w:pPr>
      <w:r>
        <w:t>планирования поступков и оценки их возможных последствий для окружающей среды;</w:t>
      </w:r>
    </w:p>
    <w:p w:rsidR="008B7710" w:rsidRDefault="008B7710" w:rsidP="00B506DE">
      <w:pPr>
        <w:pStyle w:val="a6"/>
        <w:ind w:right="263"/>
      </w:pPr>
      <w:r>
        <w:t xml:space="preserve">повышение уровня экологической культуры, </w:t>
      </w:r>
      <w:r w:rsidR="00B506DE">
        <w:t xml:space="preserve">осознание глобального характера </w:t>
      </w:r>
      <w:r>
        <w:t>экологических проблем и путей их решения; активно</w:t>
      </w:r>
      <w:r w:rsidR="00B506DE">
        <w:t xml:space="preserve">е неприятие действий, принося </w:t>
      </w:r>
      <w:r>
        <w:t>вред окружающей среде; осознание своей роли как гражданина и потребителя в условияхвзаимосвязи природной, технологической и социальной сред; готовность к участию впрактической деятельности экологической направленности.</w:t>
      </w:r>
    </w:p>
    <w:p w:rsidR="008B7710" w:rsidRDefault="008B7710" w:rsidP="008B7710">
      <w:pPr>
        <w:pStyle w:val="a6"/>
        <w:ind w:right="263" w:firstLine="708"/>
      </w:pPr>
      <w:r>
        <w:t>- в сфере формирования ценности научного познания: ориентация в деятельности</w:t>
      </w:r>
    </w:p>
    <w:p w:rsidR="008B7710" w:rsidRDefault="008B7710" w:rsidP="00B506DE">
      <w:pPr>
        <w:pStyle w:val="a6"/>
        <w:ind w:right="263"/>
      </w:pPr>
      <w:r>
        <w:t>на современную систему научных представлений об основных закономерностях развития</w:t>
      </w:r>
    </w:p>
    <w:p w:rsidR="008B7710" w:rsidRDefault="008B7710" w:rsidP="00B506DE">
      <w:pPr>
        <w:pStyle w:val="a6"/>
        <w:ind w:right="263"/>
      </w:pPr>
      <w:r>
        <w:t>человека, природы и общества, взаимосвязях человека с природной и социальной средой;</w:t>
      </w:r>
    </w:p>
    <w:p w:rsidR="008B7710" w:rsidRDefault="008B7710" w:rsidP="00B506DE">
      <w:pPr>
        <w:pStyle w:val="a6"/>
        <w:ind w:right="263"/>
      </w:pPr>
      <w:r>
        <w:t>овладение языковой и читательской культурой как средством познания мира; овладениеосновными навыками исследовательской деятельности, установка на осмысление опыта,наблюдений, поступков и стремление с</w:t>
      </w:r>
      <w:r w:rsidR="00B506DE">
        <w:t xml:space="preserve">овершенствовать пути достижения </w:t>
      </w:r>
      <w:r>
        <w:t>индивидуального и коллективного благополучия.</w:t>
      </w:r>
    </w:p>
    <w:p w:rsidR="008B7710" w:rsidRDefault="008B7710" w:rsidP="00B506DE">
      <w:pPr>
        <w:pStyle w:val="a6"/>
        <w:ind w:right="263" w:firstLine="708"/>
      </w:pPr>
      <w:r>
        <w:t>- в сфере адаптации к меняющимся условия</w:t>
      </w:r>
      <w:r w:rsidR="00B506DE">
        <w:t xml:space="preserve">м социальной и природной среды: </w:t>
      </w:r>
      <w:r>
        <w:t>освоение обучающимися социального оп</w:t>
      </w:r>
      <w:r w:rsidR="00B506DE">
        <w:t xml:space="preserve">ыта, основных социальных ролей, </w:t>
      </w:r>
      <w:r>
        <w:t>соответствующих ведущей деятельности возрас</w:t>
      </w:r>
      <w:r w:rsidR="00B506DE">
        <w:t xml:space="preserve">та, норм и правил общественного </w:t>
      </w:r>
      <w:r>
        <w:t>поведения, форм социальной жизни в группах и сооб</w:t>
      </w:r>
      <w:r w:rsidR="00B506DE">
        <w:t xml:space="preserve">ществах, включая семью, группы, </w:t>
      </w:r>
      <w:r>
        <w:t>сформированные по профессиональной деятельност</w:t>
      </w:r>
      <w:r w:rsidR="00B506DE">
        <w:t xml:space="preserve">и, а также в рамках социального </w:t>
      </w:r>
      <w:r>
        <w:t>взаимодействия с людьми из другой культурной ср</w:t>
      </w:r>
      <w:r w:rsidR="00B506DE">
        <w:t xml:space="preserve">еды; способность обучающихся во </w:t>
      </w:r>
      <w:r>
        <w:lastRenderedPageBreak/>
        <w:t>взаимодействии в условиях неопределенности, отк</w:t>
      </w:r>
      <w:r w:rsidR="00B506DE">
        <w:t xml:space="preserve">рытость опыту и знаниям других; </w:t>
      </w:r>
      <w:r>
        <w:t>способность действовать в условиях неопределенности, повышать уровень своей</w:t>
      </w:r>
    </w:p>
    <w:p w:rsidR="008B7710" w:rsidRDefault="008B7710" w:rsidP="00B506DE">
      <w:pPr>
        <w:pStyle w:val="a6"/>
        <w:ind w:right="263" w:firstLine="708"/>
      </w:pPr>
      <w:r>
        <w:t>компетентности через практическую деятельность, в то</w:t>
      </w:r>
      <w:r w:rsidR="00B506DE">
        <w:t xml:space="preserve">м числе умение учиться у других </w:t>
      </w:r>
      <w:r>
        <w:t>людей, осознавать в совместной деятельности новые знания, навыки и компетенц</w:t>
      </w:r>
      <w:r w:rsidR="00B506DE">
        <w:t xml:space="preserve">ии из </w:t>
      </w:r>
      <w:r>
        <w:t>опыта других; навык выявления и связывания образов,</w:t>
      </w:r>
      <w:r w:rsidR="00B506DE">
        <w:t xml:space="preserve"> способность формирования новых </w:t>
      </w:r>
      <w:r>
        <w:t xml:space="preserve">знаний, в том числе способность формулировать идеи, </w:t>
      </w:r>
      <w:r w:rsidR="00B506DE">
        <w:t xml:space="preserve">понятия, гипотезы об объектах и </w:t>
      </w:r>
      <w:r>
        <w:t>явлениях, в том числе ранее не известных, осознават</w:t>
      </w:r>
      <w:r w:rsidR="00B506DE">
        <w:t xml:space="preserve">ь дефициты собственных знаний и </w:t>
      </w:r>
      <w:r>
        <w:t xml:space="preserve">компетентностей, планировать свое развитие; умение </w:t>
      </w:r>
      <w:r w:rsidR="00B506DE">
        <w:t xml:space="preserve">распознавать конкретные примеры </w:t>
      </w:r>
      <w:r>
        <w:t>понятия по характерным признакам, выполнять операци</w:t>
      </w:r>
      <w:r w:rsidR="00B506DE">
        <w:t xml:space="preserve">и в соответствии с определением </w:t>
      </w:r>
      <w:r>
        <w:t xml:space="preserve">и простейшими свойствами понятия, конкретизировать </w:t>
      </w:r>
      <w:r w:rsidR="00B506DE">
        <w:t xml:space="preserve">понятие примерами, использовать </w:t>
      </w:r>
      <w:r>
        <w:t xml:space="preserve">понятие и его свойства при решении задач (далее - </w:t>
      </w:r>
      <w:r w:rsidR="00B506DE">
        <w:t xml:space="preserve">оперировать понятиями), а также </w:t>
      </w:r>
      <w:r>
        <w:t xml:space="preserve">оперировать терминами и представлениями в области </w:t>
      </w:r>
      <w:r w:rsidR="00B506DE">
        <w:t xml:space="preserve">концепции устойчивого развития; </w:t>
      </w:r>
      <w:r>
        <w:t>умение анализировать и выявлять взаимосвязи природ</w:t>
      </w:r>
      <w:r w:rsidR="00B506DE">
        <w:t xml:space="preserve">ы, общества и экономики; умение </w:t>
      </w:r>
      <w:r>
        <w:t>оценивать свои действия с учетом влияния на окруж</w:t>
      </w:r>
      <w:r w:rsidR="00B506DE">
        <w:t xml:space="preserve">ающую среду, достижений целей и </w:t>
      </w:r>
      <w:r>
        <w:t>преодоления вызовов, возможных глобальных после</w:t>
      </w:r>
      <w:r w:rsidR="00B506DE">
        <w:t xml:space="preserve">дствий; способность обучающихся </w:t>
      </w:r>
      <w:r>
        <w:t>осознавать стрессовую ситуацию, оценивать происходя</w:t>
      </w:r>
      <w:r w:rsidR="00B506DE">
        <w:t xml:space="preserve">щие изменения и их последствия; </w:t>
      </w:r>
      <w:r>
        <w:t>воспринимать стрессовую ситуацию как вызов</w:t>
      </w:r>
      <w:r w:rsidR="00B506DE">
        <w:t xml:space="preserve">, требующий контрмер; оценивать </w:t>
      </w:r>
      <w:r>
        <w:t>ситуацию стресса, корректировать принимаемые реше</w:t>
      </w:r>
      <w:r w:rsidR="00B506DE">
        <w:t xml:space="preserve">ния и действия; формулировать и </w:t>
      </w:r>
      <w:r>
        <w:t>оценивать риски и последствия, формировать оп</w:t>
      </w:r>
      <w:r w:rsidR="00B506DE">
        <w:t xml:space="preserve">ыт, уметь находить позитивное в </w:t>
      </w:r>
      <w:r>
        <w:t>произошедшей ситуации; быть готовым действовать в отсутствие гарантий успеха.</w:t>
      </w:r>
    </w:p>
    <w:p w:rsidR="008B7710" w:rsidRDefault="008B7710" w:rsidP="008B7710">
      <w:pPr>
        <w:pStyle w:val="a6"/>
        <w:ind w:right="263" w:firstLine="708"/>
      </w:pPr>
      <w:r>
        <w:t>Метапредметные результаты</w:t>
      </w:r>
    </w:p>
    <w:p w:rsidR="008B7710" w:rsidRDefault="008B7710" w:rsidP="008B7710">
      <w:pPr>
        <w:pStyle w:val="a6"/>
        <w:ind w:right="263" w:firstLine="708"/>
      </w:pPr>
      <w:r>
        <w:t xml:space="preserve">Метапредметные результаты изучения учебного предмета «Основы </w:t>
      </w:r>
      <w:r>
        <w:lastRenderedPageBreak/>
        <w:t>духовнонравственной культуры народов России» в основной школе выражаются в следующих</w:t>
      </w:r>
    </w:p>
    <w:p w:rsidR="008B7710" w:rsidRDefault="008B7710" w:rsidP="008B7710">
      <w:pPr>
        <w:pStyle w:val="a6"/>
        <w:ind w:right="263" w:firstLine="708"/>
      </w:pPr>
      <w:r>
        <w:t>качествах и действиях.</w:t>
      </w:r>
    </w:p>
    <w:p w:rsidR="008B7710" w:rsidRDefault="008B7710" w:rsidP="008B7710">
      <w:pPr>
        <w:pStyle w:val="a6"/>
        <w:ind w:right="263" w:firstLine="708"/>
      </w:pPr>
      <w:r>
        <w:t>В сфере универсальных учебных познавательных действий:</w:t>
      </w:r>
    </w:p>
    <w:p w:rsidR="008B7710" w:rsidRDefault="008B7710" w:rsidP="00B506DE">
      <w:pPr>
        <w:pStyle w:val="a6"/>
        <w:ind w:right="263"/>
      </w:pPr>
      <w:r>
        <w:t>владение базовыми логическими действиями: выявлять и характеризовать</w:t>
      </w:r>
    </w:p>
    <w:p w:rsidR="008B7710" w:rsidRDefault="008B7710" w:rsidP="00B506DE">
      <w:pPr>
        <w:pStyle w:val="a6"/>
        <w:ind w:right="263" w:firstLine="22"/>
      </w:pPr>
      <w:r>
        <w:t>существенные признаки объектов (явлений); устанавливать существенный признак</w:t>
      </w:r>
    </w:p>
    <w:p w:rsidR="008B7710" w:rsidRDefault="008B7710" w:rsidP="00B506DE">
      <w:pPr>
        <w:pStyle w:val="a6"/>
        <w:ind w:right="263" w:firstLine="22"/>
      </w:pPr>
      <w:r>
        <w:t>классификации, основания для обобщения и сравнения, кри</w:t>
      </w:r>
      <w:r w:rsidR="00B506DE">
        <w:t xml:space="preserve">терии проводимого анализа; с </w:t>
      </w:r>
      <w:r>
        <w:t xml:space="preserve">учетом предложенной задачи выявлять </w:t>
      </w:r>
      <w:r w:rsidR="00B506DE">
        <w:t xml:space="preserve">закономерности и противоречия в </w:t>
      </w:r>
      <w:r>
        <w:t>рассматриваемых фактах, данных и наблюдениях; пр</w:t>
      </w:r>
      <w:r w:rsidR="00B506DE">
        <w:t xml:space="preserve">едлагать критерии для выявления </w:t>
      </w:r>
      <w:r>
        <w:t>закономерностей и противоречий; выявля</w:t>
      </w:r>
      <w:r w:rsidR="00B506DE">
        <w:t xml:space="preserve">ть дефициты информации, данных, </w:t>
      </w:r>
      <w:r>
        <w:t>необходимых для решения поставленной задачи; выявлять причинно-следственные связи</w:t>
      </w:r>
    </w:p>
    <w:p w:rsidR="008B7710" w:rsidRDefault="008B7710" w:rsidP="00B506DE">
      <w:pPr>
        <w:pStyle w:val="a6"/>
        <w:ind w:right="263" w:firstLine="22"/>
      </w:pPr>
      <w:r>
        <w:t>при изучении явлений и процессов; делать вывод</w:t>
      </w:r>
      <w:r w:rsidR="00B506DE">
        <w:t xml:space="preserve">ы с использованием дедуктивных  </w:t>
      </w:r>
      <w:r>
        <w:t>индуктивных умозаключений, умозаключений по ана</w:t>
      </w:r>
      <w:r w:rsidR="00B506DE">
        <w:t xml:space="preserve">логии, формулировать гипотезы о </w:t>
      </w:r>
      <w:r>
        <w:t>взаимосвязях; самостоятельно выбирать способ реш</w:t>
      </w:r>
      <w:r w:rsidR="00B506DE">
        <w:t xml:space="preserve">ения учебной задачи (сравнивать </w:t>
      </w:r>
      <w:r>
        <w:t>несколько вариантов решения, выбирать наиболее под</w:t>
      </w:r>
      <w:r w:rsidR="00B506DE">
        <w:t xml:space="preserve">ходящий с учетом самостоятельно выделенных критериев); </w:t>
      </w:r>
      <w:r>
        <w:t>владение базовыми исследовательскими дейст</w:t>
      </w:r>
      <w:r w:rsidR="00B506DE">
        <w:t xml:space="preserve">виями: использовать вопросы как </w:t>
      </w:r>
      <w:r>
        <w:t>исследовательский инструмент познания; формулиров</w:t>
      </w:r>
      <w:r w:rsidR="00B506DE">
        <w:t xml:space="preserve">ать вопросы, фиксирующие разрыв </w:t>
      </w:r>
      <w:r>
        <w:t>между реальным и желательным состоянием си</w:t>
      </w:r>
      <w:r w:rsidR="00B506DE">
        <w:t xml:space="preserve">туации, объекта, самостоятельно </w:t>
      </w:r>
      <w:r>
        <w:t>устанавливать искомое и данное; формировать гип</w:t>
      </w:r>
      <w:r w:rsidR="00B506DE">
        <w:t xml:space="preserve">отезу об истинности собственных </w:t>
      </w:r>
      <w:r>
        <w:t>суждений и суждений других, аргументировать сво</w:t>
      </w:r>
      <w:r w:rsidR="00B506DE">
        <w:t xml:space="preserve">ю позицию, мнение; проводить по </w:t>
      </w:r>
      <w:r>
        <w:t>самостоятельно составленному плану опыт, н</w:t>
      </w:r>
      <w:r w:rsidR="00B506DE">
        <w:t xml:space="preserve">есложный эксперимент, небольшое </w:t>
      </w:r>
      <w:r>
        <w:t xml:space="preserve">исследование по установлению особенностей объекта </w:t>
      </w:r>
      <w:r w:rsidR="00B506DE">
        <w:t xml:space="preserve">изучения, причинно-следственных </w:t>
      </w:r>
      <w:r>
        <w:t xml:space="preserve">связей и зависимостей объектов между собой; оценивать на </w:t>
      </w:r>
      <w:r>
        <w:lastRenderedPageBreak/>
        <w:t>применим</w:t>
      </w:r>
      <w:r w:rsidR="00B506DE">
        <w:t xml:space="preserve">ость и </w:t>
      </w:r>
      <w:r>
        <w:t xml:space="preserve">достоверность информации, полученной в ходе исследования (эксперимента);самостоятельно формулировать обобщения и выводы по результатам </w:t>
      </w:r>
      <w:r w:rsidR="00B506DE">
        <w:t xml:space="preserve">проведенного </w:t>
      </w:r>
      <w:r>
        <w:t>наблюдения, опыта, исследования, владеть инс</w:t>
      </w:r>
      <w:r w:rsidR="00B506DE">
        <w:t xml:space="preserve">трументами оценки достоверности </w:t>
      </w:r>
      <w:r>
        <w:t>полученных выводов и обобщений; прогнозировать возможное дальнейш</w:t>
      </w:r>
      <w:r w:rsidR="00B506DE">
        <w:t xml:space="preserve">ее развитие </w:t>
      </w:r>
      <w:r>
        <w:t>процессов, событий и их последствия в аналогичных и</w:t>
      </w:r>
      <w:r w:rsidR="00B506DE">
        <w:t xml:space="preserve">ли сходных ситуациях, выдвигать </w:t>
      </w:r>
      <w:r>
        <w:t>предположения об их развитии</w:t>
      </w:r>
      <w:r w:rsidR="00B506DE">
        <w:t xml:space="preserve"> в новых условиях и контекстах; </w:t>
      </w:r>
      <w:r>
        <w:t>работа с информацией: применять различные ме</w:t>
      </w:r>
      <w:r w:rsidR="00B506DE">
        <w:t xml:space="preserve">тоды, инструменты и запросы при </w:t>
      </w:r>
      <w:r>
        <w:t>поиске и отборе информации или данных из источнико</w:t>
      </w:r>
      <w:r w:rsidR="00B506DE">
        <w:t xml:space="preserve">в с учетом предложенной учебной </w:t>
      </w:r>
      <w:r>
        <w:t>задачи и заданных критериев; выбирать, ана</w:t>
      </w:r>
      <w:r w:rsidR="00B506DE">
        <w:t xml:space="preserve">лизировать, систематизировать и </w:t>
      </w:r>
      <w:r>
        <w:t>интерпретировать информацию различных видов</w:t>
      </w:r>
      <w:r w:rsidR="00B506DE">
        <w:t xml:space="preserve"> и форм представления; находить </w:t>
      </w:r>
      <w:r>
        <w:t>сходные аргументы (подтверждающие или опровергающ</w:t>
      </w:r>
      <w:r w:rsidR="00B506DE">
        <w:t xml:space="preserve">ие одну и ту же идею, версию) в </w:t>
      </w:r>
      <w:r>
        <w:t>различных информационных источниках; самостояте</w:t>
      </w:r>
      <w:r w:rsidR="00B506DE">
        <w:t xml:space="preserve">льно выбирать оптимальную форму </w:t>
      </w:r>
      <w:r>
        <w:t>представления информации и иллюстрировать реша</w:t>
      </w:r>
      <w:r w:rsidR="00B506DE">
        <w:t xml:space="preserve">емые задачи несложными схемами, </w:t>
      </w:r>
      <w:r>
        <w:t>диаграммами, иной графикой и их комбинациями; оце</w:t>
      </w:r>
      <w:r w:rsidR="00B506DE">
        <w:t xml:space="preserve">нивать надежность информации по </w:t>
      </w:r>
      <w:r>
        <w:t xml:space="preserve">критериям, предложенным педагогическим </w:t>
      </w:r>
      <w:r w:rsidR="00B506DE">
        <w:t xml:space="preserve">работником или сформулированным </w:t>
      </w:r>
      <w:r>
        <w:t xml:space="preserve">самостоятельно; эффективно запоминать </w:t>
      </w:r>
      <w:r w:rsidR="00B506DE">
        <w:t xml:space="preserve">и систематизировать информацию. </w:t>
      </w:r>
      <w:r>
        <w:t xml:space="preserve">Овладение системой универсальных </w:t>
      </w:r>
      <w:r w:rsidR="00B506DE">
        <w:t xml:space="preserve">учебных познавательных действий </w:t>
      </w:r>
      <w:r>
        <w:t>обеспечивает сформированность когнитивных навыков у обучающихся.</w:t>
      </w:r>
    </w:p>
    <w:p w:rsidR="008B7710" w:rsidRDefault="008B7710" w:rsidP="008B7710">
      <w:pPr>
        <w:pStyle w:val="a6"/>
        <w:ind w:right="263" w:firstLine="708"/>
      </w:pPr>
      <w:r>
        <w:t>В сфере универсальных учебных коммуникативных действий:</w:t>
      </w:r>
    </w:p>
    <w:p w:rsidR="008B7710" w:rsidRDefault="008B7710" w:rsidP="004400F0">
      <w:pPr>
        <w:pStyle w:val="a6"/>
        <w:ind w:right="263"/>
      </w:pPr>
      <w:r>
        <w:t>общение: воспринимать и формулиров</w:t>
      </w:r>
      <w:r w:rsidR="004400F0">
        <w:t xml:space="preserve">ать суждения, выражать эмоции в </w:t>
      </w:r>
      <w:r>
        <w:t>соответствии с целями и условиями общения; выра</w:t>
      </w:r>
      <w:r w:rsidR="004400F0">
        <w:t xml:space="preserve">жать себя (свою точку зрения) в </w:t>
      </w:r>
      <w:r>
        <w:t>устных и письменных текстах; распознавать невербальные средства общения, понимать</w:t>
      </w:r>
    </w:p>
    <w:p w:rsidR="008B7710" w:rsidRDefault="008B7710" w:rsidP="004400F0">
      <w:pPr>
        <w:pStyle w:val="a6"/>
        <w:ind w:right="263" w:firstLine="708"/>
      </w:pPr>
      <w:r>
        <w:t>значение социальных знаков, знать и распознавать пре</w:t>
      </w:r>
      <w:r w:rsidR="004400F0">
        <w:t xml:space="preserve">дпосылки конфликтных </w:t>
      </w:r>
      <w:r w:rsidR="004400F0">
        <w:lastRenderedPageBreak/>
        <w:t xml:space="preserve">ситуаций и </w:t>
      </w:r>
      <w:r>
        <w:t>смягчать конфликты, вести переговоры; понимать намерения других, проявлятьуважительное отношение к собеседнику и в корр</w:t>
      </w:r>
      <w:r w:rsidR="004400F0">
        <w:t xml:space="preserve">ектной форме формулировать свои </w:t>
      </w:r>
      <w:r>
        <w:t xml:space="preserve">возражения; в ходе диалога и (или) дискуссии задавать </w:t>
      </w:r>
      <w:r w:rsidR="004400F0">
        <w:t xml:space="preserve">вопросы по существу обсуждаемой </w:t>
      </w:r>
      <w:r>
        <w:t xml:space="preserve">темы и высказывать идеи, нацеленные </w:t>
      </w:r>
      <w:r w:rsidR="004400F0">
        <w:t xml:space="preserve">на решение задачи и поддержание </w:t>
      </w:r>
      <w:r>
        <w:t>благожелательности общения; сопоставлять св</w:t>
      </w:r>
      <w:r w:rsidR="004400F0">
        <w:t xml:space="preserve">ои суждения с суждениями других </w:t>
      </w:r>
      <w:r>
        <w:t>участников диалога, обнаруживать различие и сходство</w:t>
      </w:r>
      <w:r w:rsidR="004400F0">
        <w:t xml:space="preserve"> позиций; публично представлять </w:t>
      </w:r>
      <w:r>
        <w:t>результаты выполненного опыта (эксперимента, исследо</w:t>
      </w:r>
      <w:r w:rsidR="004400F0">
        <w:t xml:space="preserve">вания, проекта); самостоятельно </w:t>
      </w:r>
      <w:r>
        <w:t xml:space="preserve">выбирать формат выступления с учетом задач презентации </w:t>
      </w:r>
      <w:r w:rsidR="004400F0">
        <w:t xml:space="preserve">и особенностей аудитории и в </w:t>
      </w:r>
      <w:r>
        <w:t>соответствии с ним составлять устные и пис</w:t>
      </w:r>
      <w:r w:rsidR="004400F0">
        <w:t xml:space="preserve">ьменные тексты с использованием иллюстративных материалов; </w:t>
      </w:r>
      <w:r>
        <w:t>осуществление совместной деятел</w:t>
      </w:r>
      <w:r w:rsidR="004400F0">
        <w:t xml:space="preserve">ьности: понимать и использовать </w:t>
      </w:r>
      <w:r>
        <w:t>преимущества командной и индивидуальной работы п</w:t>
      </w:r>
      <w:r w:rsidR="004400F0">
        <w:t xml:space="preserve">ри решении конкретной проблемы, </w:t>
      </w:r>
      <w:r>
        <w:t xml:space="preserve">обосновывать необходимость применения групповых </w:t>
      </w:r>
      <w:r w:rsidR="004400F0">
        <w:t xml:space="preserve">форм взаимодействия при решении </w:t>
      </w:r>
      <w:r>
        <w:t>поставленной задачи; принимать цель совместной де</w:t>
      </w:r>
      <w:r w:rsidR="004400F0">
        <w:t xml:space="preserve">ятельности, коллективно строить </w:t>
      </w:r>
      <w:r>
        <w:t>действия по ее достижению: распределять роли, дого</w:t>
      </w:r>
      <w:r w:rsidR="004400F0">
        <w:t xml:space="preserve">вариваться, обсуждать процесс и </w:t>
      </w:r>
      <w:r>
        <w:t>результат совместной работы; уметь обобщать мне</w:t>
      </w:r>
      <w:r w:rsidR="004400F0">
        <w:t xml:space="preserve">ния нескольких людей, проявлять </w:t>
      </w:r>
      <w:r>
        <w:t>готовность руководить, выполнять поручения, подчи</w:t>
      </w:r>
      <w:r w:rsidR="004400F0">
        <w:t xml:space="preserve">няться; планировать организацию </w:t>
      </w:r>
      <w:r>
        <w:t>совместной работы, определять свою роль (с учетом п</w:t>
      </w:r>
      <w:r w:rsidR="004400F0">
        <w:t xml:space="preserve">редпочтений и возможностей всех </w:t>
      </w:r>
      <w:r>
        <w:t>участников взаимодействия), распределять задачи между</w:t>
      </w:r>
      <w:r w:rsidR="004400F0">
        <w:t xml:space="preserve"> членами команды, участвовать в </w:t>
      </w:r>
      <w:r>
        <w:t>групповых формах работы (обсуждения, обмен мнени</w:t>
      </w:r>
      <w:r w:rsidR="004400F0">
        <w:t xml:space="preserve">ями, "мозговые штурмы" и иные); </w:t>
      </w:r>
      <w:r>
        <w:t>выполнять свою часть работы, достигать кач</w:t>
      </w:r>
      <w:r w:rsidR="004400F0">
        <w:t xml:space="preserve">ественного результата по своему </w:t>
      </w:r>
      <w:r>
        <w:t>направлению и координировать свои действия с дру</w:t>
      </w:r>
      <w:r w:rsidR="004400F0">
        <w:t xml:space="preserve">гими членами команды; оценивать </w:t>
      </w:r>
      <w:r>
        <w:t>качество своего вклада в общий проду</w:t>
      </w:r>
      <w:r w:rsidR="004400F0">
        <w:t xml:space="preserve">кт по критериям, самостоятельно </w:t>
      </w:r>
      <w:r>
        <w:t>сформулированным участниками взаимодействия; с</w:t>
      </w:r>
      <w:r w:rsidR="004400F0">
        <w:t xml:space="preserve">равнивать </w:t>
      </w:r>
      <w:r w:rsidR="004400F0">
        <w:lastRenderedPageBreak/>
        <w:t xml:space="preserve">результаты с исходной </w:t>
      </w:r>
      <w:r>
        <w:t>задачей и вклад каждого члена команды в достижение результатов, разделять сферуответственности и проявлять готовность к предоставлению отчета перед группой.</w:t>
      </w:r>
    </w:p>
    <w:p w:rsidR="008B7710" w:rsidRDefault="008B7710" w:rsidP="004400F0">
      <w:pPr>
        <w:pStyle w:val="a6"/>
        <w:ind w:right="263" w:firstLine="708"/>
      </w:pPr>
      <w:r>
        <w:t>Овладение системой универсальных у</w:t>
      </w:r>
      <w:r w:rsidR="004400F0">
        <w:t xml:space="preserve">чебных коммуникативных действий </w:t>
      </w:r>
      <w:r>
        <w:t xml:space="preserve">обеспечивает сформированность социальных навыков и эмоционального </w:t>
      </w:r>
      <w:r w:rsidR="004400F0">
        <w:t xml:space="preserve">интеллект </w:t>
      </w:r>
      <w:r>
        <w:t>обучающихся.</w:t>
      </w:r>
    </w:p>
    <w:p w:rsidR="008B7710" w:rsidRDefault="008B7710" w:rsidP="008B7710">
      <w:pPr>
        <w:pStyle w:val="a6"/>
        <w:ind w:right="263" w:firstLine="708"/>
      </w:pPr>
      <w:r>
        <w:t>В сфере универсальных учебных регулятивных действий:</w:t>
      </w:r>
    </w:p>
    <w:p w:rsidR="008B7710" w:rsidRDefault="008B7710" w:rsidP="004400F0">
      <w:pPr>
        <w:pStyle w:val="a6"/>
        <w:ind w:right="263"/>
      </w:pPr>
      <w:r>
        <w:t>владение приемами самоорганизации своей учебной и общественной работы:</w:t>
      </w:r>
    </w:p>
    <w:p w:rsidR="008B7710" w:rsidRDefault="008B7710" w:rsidP="004400F0">
      <w:pPr>
        <w:pStyle w:val="a6"/>
        <w:ind w:right="263"/>
      </w:pPr>
      <w:r>
        <w:t>выявлять проблемы для решения в жизненных и учебных ситуациях; ориентироваться в</w:t>
      </w:r>
    </w:p>
    <w:p w:rsidR="008B7710" w:rsidRDefault="008B7710" w:rsidP="004400F0">
      <w:pPr>
        <w:pStyle w:val="a6"/>
        <w:ind w:right="263"/>
      </w:pPr>
      <w:r>
        <w:t>различных подходах принятия решений (индивидуальное, принятие решения в группе,принятие решений группой); самостоятельно составлять алгоритм решения задачи (или</w:t>
      </w:r>
    </w:p>
    <w:p w:rsidR="008B7710" w:rsidRDefault="008B7710" w:rsidP="004400F0">
      <w:pPr>
        <w:pStyle w:val="a6"/>
        <w:ind w:right="263"/>
      </w:pPr>
      <w:r>
        <w:t>его часть), выбирать способ решения учебной задачи с учетом имеющихся ресурсов исобственных возможностей, аргументировать</w:t>
      </w:r>
      <w:r w:rsidR="004400F0">
        <w:t xml:space="preserve"> предлагаемые варианты решений; </w:t>
      </w:r>
      <w:r>
        <w:t xml:space="preserve">составлять план действий (план реализации </w:t>
      </w:r>
      <w:r w:rsidR="004400F0">
        <w:t xml:space="preserve">намеченного алгоритма решения), </w:t>
      </w:r>
      <w:r>
        <w:t>корректировать предложенный алгоритм с учетом получения новых знаний об изучаемом</w:t>
      </w:r>
    </w:p>
    <w:p w:rsidR="008B7710" w:rsidRDefault="008B7710" w:rsidP="004400F0">
      <w:pPr>
        <w:pStyle w:val="a6"/>
        <w:ind w:right="263"/>
      </w:pPr>
      <w:r>
        <w:t>объекте; делать выбор и бр</w:t>
      </w:r>
      <w:r w:rsidR="004400F0">
        <w:t xml:space="preserve">ать ответственность за решение; </w:t>
      </w:r>
      <w:r>
        <w:t xml:space="preserve">владение приемами самоконтроля: </w:t>
      </w:r>
      <w:r w:rsidR="004400F0">
        <w:t xml:space="preserve">владеть способами самоконтроля, </w:t>
      </w:r>
      <w:r>
        <w:t>самомотивации и рефлексии; давать адекватную оценку ситуации и предлагать план ееизменения; учитывать контекст и предвидеть трудности, которые могут возникнуть прирешении учебной задачи, адаптировать решени</w:t>
      </w:r>
      <w:r w:rsidR="004400F0">
        <w:t xml:space="preserve">е к меняющимся обстоятельствам; </w:t>
      </w:r>
      <w:r>
        <w:t xml:space="preserve">объяснять причины достижения (недостижения) результатов деятельности, давать оценкуприобретенному опыту, уметь находить позитивное в произошедшей ситуации; вноситькоррективы в деятельность на </w:t>
      </w:r>
      <w:r>
        <w:lastRenderedPageBreak/>
        <w:t>основе новых обстоятельств, изменившихся ситуаций,установленных ошибок, возникших трудностей; оценивать соответствие результата цели иусловиям;</w:t>
      </w:r>
    </w:p>
    <w:p w:rsidR="008B7710" w:rsidRDefault="008B7710" w:rsidP="008B7710">
      <w:pPr>
        <w:pStyle w:val="a6"/>
        <w:ind w:right="263" w:firstLine="708"/>
      </w:pPr>
      <w:r>
        <w:t>В сфере эмоционального интеллекта: различать, называть и управлять</w:t>
      </w:r>
    </w:p>
    <w:p w:rsidR="008B7710" w:rsidRDefault="008B7710" w:rsidP="004400F0">
      <w:pPr>
        <w:pStyle w:val="a6"/>
        <w:ind w:right="263"/>
      </w:pPr>
      <w:r>
        <w:t>собственными эмоциями и эмоциями других; выявлять и анали</w:t>
      </w:r>
      <w:r w:rsidR="004400F0">
        <w:t xml:space="preserve">зировать причины эмоций; </w:t>
      </w:r>
      <w:r>
        <w:t>ставить себя на место другого человека, понимать мотивы и намерения другого;регулировать способ выражения эмоций;</w:t>
      </w:r>
    </w:p>
    <w:p w:rsidR="008B7710" w:rsidRDefault="008B7710" w:rsidP="008B7710">
      <w:pPr>
        <w:pStyle w:val="a6"/>
        <w:ind w:right="263" w:firstLine="708"/>
      </w:pPr>
      <w:r>
        <w:t>В сфере принятия себя и других: осознанно относиться к другому человеку, его</w:t>
      </w:r>
    </w:p>
    <w:p w:rsidR="008B7710" w:rsidRDefault="008B7710" w:rsidP="004400F0">
      <w:pPr>
        <w:pStyle w:val="a6"/>
        <w:ind w:right="263"/>
      </w:pPr>
      <w:r>
        <w:t>мнению; признавать свое право на ошибку и такое же право другого; принимать себя и</w:t>
      </w:r>
    </w:p>
    <w:p w:rsidR="008B7710" w:rsidRDefault="008B7710" w:rsidP="004400F0">
      <w:pPr>
        <w:pStyle w:val="a6"/>
        <w:ind w:right="263"/>
      </w:pPr>
      <w:r>
        <w:t>других, не осуждая; открытость себе и другим; осознавать невозможность контролироватьвсе вокруг.</w:t>
      </w:r>
    </w:p>
    <w:p w:rsidR="008B7710" w:rsidRDefault="008B7710" w:rsidP="008B7710">
      <w:pPr>
        <w:pStyle w:val="a6"/>
        <w:ind w:right="263" w:firstLine="708"/>
      </w:pPr>
      <w:r>
        <w:t>Овладение системой универсальных учебных регулятивных действий обеспечивает</w:t>
      </w:r>
    </w:p>
    <w:p w:rsidR="008B7710" w:rsidRDefault="008B7710" w:rsidP="004400F0">
      <w:pPr>
        <w:pStyle w:val="a6"/>
        <w:ind w:right="263"/>
      </w:pPr>
      <w:r>
        <w:t xml:space="preserve">формирование смысловых установок личности </w:t>
      </w:r>
      <w:r w:rsidR="004400F0">
        <w:t xml:space="preserve">(внутренняя позиция личности) и </w:t>
      </w:r>
      <w:r>
        <w:t>жизненных навыков личности (управления соб</w:t>
      </w:r>
      <w:r w:rsidR="004400F0">
        <w:t xml:space="preserve">ой, самодисциплины, устойчивого </w:t>
      </w:r>
      <w:r>
        <w:t>поведения).</w:t>
      </w:r>
    </w:p>
    <w:p w:rsidR="008B7710" w:rsidRDefault="008B7710" w:rsidP="008B7710">
      <w:pPr>
        <w:pStyle w:val="a6"/>
        <w:ind w:right="263" w:firstLine="708"/>
      </w:pPr>
      <w:r>
        <w:t>Предметные результаты</w:t>
      </w:r>
    </w:p>
    <w:p w:rsidR="008B7710" w:rsidRDefault="008B7710" w:rsidP="008B7710">
      <w:pPr>
        <w:pStyle w:val="a6"/>
        <w:ind w:right="263" w:firstLine="708"/>
      </w:pPr>
      <w:r>
        <w:t>5 класс</w:t>
      </w:r>
    </w:p>
    <w:p w:rsidR="008B7710" w:rsidRDefault="008B7710" w:rsidP="008B7710">
      <w:pPr>
        <w:pStyle w:val="a6"/>
        <w:ind w:right="263" w:firstLine="708"/>
      </w:pPr>
      <w:r>
        <w:t>- рассказывать (на основе учебника и дополнительных источников информации) о</w:t>
      </w:r>
    </w:p>
    <w:p w:rsidR="008B7710" w:rsidRDefault="008B7710" w:rsidP="004400F0">
      <w:pPr>
        <w:pStyle w:val="a6"/>
        <w:ind w:right="263"/>
      </w:pPr>
      <w:r>
        <w:t>традиционных религиях, обычаях и традициях народов России;</w:t>
      </w:r>
    </w:p>
    <w:p w:rsidR="008B7710" w:rsidRDefault="008B7710" w:rsidP="004400F0">
      <w:pPr>
        <w:pStyle w:val="a6"/>
        <w:ind w:right="263" w:firstLine="708"/>
      </w:pPr>
      <w:r>
        <w:t>- готовить небольшие сообщения о национальных</w:t>
      </w:r>
      <w:r w:rsidR="004400F0">
        <w:t xml:space="preserve"> праздниках, народных промыслах </w:t>
      </w:r>
      <w:r>
        <w:t>народов России, защитниках Отечества, национальных героях;</w:t>
      </w:r>
    </w:p>
    <w:p w:rsidR="008B7710" w:rsidRDefault="008B7710" w:rsidP="008B7710">
      <w:pPr>
        <w:pStyle w:val="a6"/>
        <w:ind w:right="263" w:firstLine="708"/>
      </w:pPr>
      <w:r>
        <w:t>- характеризовать духовно-нравственные черты народов России, основываясь на</w:t>
      </w:r>
    </w:p>
    <w:p w:rsidR="008B7710" w:rsidRDefault="008B7710" w:rsidP="004400F0">
      <w:pPr>
        <w:pStyle w:val="a6"/>
        <w:ind w:right="263"/>
      </w:pPr>
      <w:r>
        <w:t>традиционных религиях, фольклоре и других источниках;</w:t>
      </w:r>
    </w:p>
    <w:p w:rsidR="008B7710" w:rsidRDefault="008B7710" w:rsidP="004400F0">
      <w:pPr>
        <w:pStyle w:val="a6"/>
        <w:ind w:right="263" w:firstLine="708"/>
      </w:pPr>
      <w:r>
        <w:t>- различать хорошие и плохие поступки люд</w:t>
      </w:r>
      <w:r w:rsidR="004400F0">
        <w:t xml:space="preserve">ей, оценивать их с общепринятых </w:t>
      </w:r>
      <w:r>
        <w:lastRenderedPageBreak/>
        <w:t>нравственных позиций;</w:t>
      </w:r>
    </w:p>
    <w:p w:rsidR="008B7710" w:rsidRDefault="008B7710" w:rsidP="008B7710">
      <w:pPr>
        <w:pStyle w:val="a6"/>
        <w:ind w:right="263" w:firstLine="708"/>
      </w:pPr>
      <w:r>
        <w:t>- рассказывать о составе семьи, своих обязанностей в семье, оценивать характер</w:t>
      </w:r>
    </w:p>
    <w:p w:rsidR="008B7710" w:rsidRDefault="008B7710" w:rsidP="004400F0">
      <w:pPr>
        <w:pStyle w:val="a6"/>
        <w:ind w:right="263"/>
      </w:pPr>
      <w:r>
        <w:t>семейных взаимоотношений;</w:t>
      </w:r>
    </w:p>
    <w:p w:rsidR="008B7710" w:rsidRDefault="008B7710" w:rsidP="008B7710">
      <w:pPr>
        <w:pStyle w:val="a6"/>
        <w:ind w:right="263" w:firstLine="708"/>
      </w:pPr>
      <w:r>
        <w:t>- оценивать, приводя примеры, своѐ поведение в семье, школе и вне их;</w:t>
      </w:r>
    </w:p>
    <w:p w:rsidR="008B7710" w:rsidRDefault="008B7710" w:rsidP="004400F0">
      <w:pPr>
        <w:pStyle w:val="a6"/>
        <w:ind w:right="263" w:firstLine="708"/>
      </w:pPr>
      <w:r>
        <w:t xml:space="preserve">- использовать знания о правах и обязанностях </w:t>
      </w:r>
      <w:r w:rsidR="004400F0">
        <w:t xml:space="preserve">граждан России, государственной </w:t>
      </w:r>
      <w:r>
        <w:t>символике, государственных институтах и др. д</w:t>
      </w:r>
      <w:r w:rsidR="004400F0">
        <w:t xml:space="preserve">ля формирования представлений о </w:t>
      </w:r>
      <w:r>
        <w:t>России, как общем доме для народов еѐ населяющих;</w:t>
      </w:r>
    </w:p>
    <w:p w:rsidR="008B7710" w:rsidRDefault="008B7710" w:rsidP="008B7710">
      <w:pPr>
        <w:pStyle w:val="a6"/>
        <w:ind w:right="263" w:firstLine="708"/>
      </w:pPr>
      <w:r>
        <w:t>- объяснять значение понятий «малая родина», «Родина», «россиянин»;</w:t>
      </w:r>
    </w:p>
    <w:p w:rsidR="008B7710" w:rsidRDefault="008B7710" w:rsidP="008B7710">
      <w:pPr>
        <w:pStyle w:val="a6"/>
        <w:ind w:right="263" w:firstLine="708"/>
      </w:pPr>
      <w:r>
        <w:t>- приводить примеры беззаветного служения Родине – России.</w:t>
      </w:r>
    </w:p>
    <w:p w:rsidR="008B7710" w:rsidRDefault="008B7710" w:rsidP="004400F0">
      <w:pPr>
        <w:pStyle w:val="a6"/>
        <w:ind w:right="263" w:firstLine="708"/>
      </w:pPr>
      <w:r>
        <w:t>- использовать первоначальные представления о традиц</w:t>
      </w:r>
      <w:r w:rsidR="004400F0">
        <w:t xml:space="preserve">ионных религиях народов России, </w:t>
      </w:r>
      <w:r>
        <w:t>их нравственных заповедях в общении с одноклассниками и другими людьми;</w:t>
      </w:r>
    </w:p>
    <w:p w:rsidR="008B7710" w:rsidRDefault="008B7710" w:rsidP="008B7710">
      <w:pPr>
        <w:pStyle w:val="a6"/>
        <w:ind w:right="263" w:firstLine="708"/>
      </w:pPr>
      <w:r>
        <w:t>- сравнивать обычаи и традиции народов России, авторское и своѐ отношение к</w:t>
      </w:r>
    </w:p>
    <w:p w:rsidR="008B7710" w:rsidRDefault="008B7710" w:rsidP="004400F0">
      <w:pPr>
        <w:pStyle w:val="a6"/>
        <w:ind w:right="263"/>
      </w:pPr>
      <w:r>
        <w:t>литературным героям, реальным событиям и людям;</w:t>
      </w:r>
    </w:p>
    <w:p w:rsidR="008B7710" w:rsidRDefault="008B7710" w:rsidP="004400F0">
      <w:pPr>
        <w:pStyle w:val="a6"/>
        <w:ind w:right="263" w:firstLine="708"/>
      </w:pPr>
      <w:r>
        <w:t>- соблюдать нравственные нормы поведения в сем</w:t>
      </w:r>
      <w:r w:rsidR="004400F0">
        <w:t xml:space="preserve">ье, школе, общественных местах; </w:t>
      </w:r>
      <w:r>
        <w:t>заботливо относиться к младшим, уважать старших;</w:t>
      </w:r>
    </w:p>
    <w:p w:rsidR="008B7710" w:rsidRDefault="008B7710" w:rsidP="004400F0">
      <w:pPr>
        <w:pStyle w:val="a6"/>
        <w:ind w:right="263" w:firstLine="708"/>
      </w:pPr>
      <w:r>
        <w:t xml:space="preserve">- различать нравственные и безнравственные поступки, </w:t>
      </w:r>
      <w:r w:rsidR="004400F0">
        <w:t xml:space="preserve">давать оценку своим поступкам и </w:t>
      </w:r>
      <w:r>
        <w:t>стараться избавиться от недостатков;</w:t>
      </w:r>
    </w:p>
    <w:p w:rsidR="008B7710" w:rsidRDefault="008B7710" w:rsidP="004400F0">
      <w:pPr>
        <w:pStyle w:val="a6"/>
        <w:ind w:right="263" w:firstLine="708"/>
      </w:pPr>
      <w:r>
        <w:t xml:space="preserve">- использовать дополнительную информацию </w:t>
      </w:r>
      <w:r w:rsidR="004400F0">
        <w:t xml:space="preserve">(словари, энциклопедии, детскую </w:t>
      </w:r>
      <w:r>
        <w:t>художественную литературу, Интернет) с целью поиска ответов на вопросы, из</w:t>
      </w:r>
      <w:r w:rsidR="004400F0">
        <w:t xml:space="preserve">влечения </w:t>
      </w:r>
      <w:r>
        <w:t>сведений об образе жизни, обычаях и традициях, религ</w:t>
      </w:r>
      <w:r w:rsidR="004400F0">
        <w:t xml:space="preserve">иях народов России для создания </w:t>
      </w:r>
      <w:r>
        <w:t>собственных устных и письменных сообщений, презентаций.</w:t>
      </w:r>
    </w:p>
    <w:p w:rsidR="00860CB2" w:rsidRDefault="00860CB2" w:rsidP="00947824">
      <w:pPr>
        <w:pStyle w:val="a6"/>
        <w:ind w:right="263" w:firstLine="708"/>
      </w:pPr>
    </w:p>
    <w:p w:rsidR="00947824" w:rsidRPr="00947824" w:rsidRDefault="00947824" w:rsidP="00947824">
      <w:pPr>
        <w:pStyle w:val="a6"/>
        <w:ind w:right="263" w:firstLine="708"/>
        <w:rPr>
          <w:b/>
        </w:rPr>
      </w:pPr>
      <w:r w:rsidRPr="00947824">
        <w:rPr>
          <w:b/>
        </w:rPr>
        <w:t>ИЗОБРАЗИТЕЛЬНОЕ ИСКУССТВО</w:t>
      </w:r>
    </w:p>
    <w:p w:rsidR="00947824" w:rsidRPr="00947824" w:rsidRDefault="00947824" w:rsidP="00947824">
      <w:pPr>
        <w:pStyle w:val="a6"/>
        <w:ind w:right="263" w:firstLine="708"/>
      </w:pPr>
    </w:p>
    <w:p w:rsidR="00947824" w:rsidRDefault="00947824" w:rsidP="00947824">
      <w:pPr>
        <w:pStyle w:val="a6"/>
        <w:ind w:right="263" w:firstLine="708"/>
      </w:pPr>
      <w:r>
        <w:t>СОДЕРЖАНИЕ УЧЕБНОГО ПРЕДМЕТА «ИЗОБРАЗИТЕЛЬНОЕ ИСКУССТВО»</w:t>
      </w:r>
    </w:p>
    <w:p w:rsidR="00947824" w:rsidRDefault="00947824" w:rsidP="00947824">
      <w:pPr>
        <w:pStyle w:val="a6"/>
        <w:ind w:right="263" w:firstLine="708"/>
      </w:pPr>
      <w:r>
        <w:t>Модуль № 1 «Декоративно-прикладное и народное искусство»</w:t>
      </w:r>
    </w:p>
    <w:p w:rsidR="00947824" w:rsidRDefault="00947824" w:rsidP="00947824">
      <w:pPr>
        <w:pStyle w:val="a6"/>
        <w:ind w:right="263" w:firstLine="708"/>
      </w:pPr>
      <w:r>
        <w:t>Общие сведения о декоративно-прикладном искусстве</w:t>
      </w:r>
    </w:p>
    <w:p w:rsidR="00947824" w:rsidRDefault="00947824" w:rsidP="00947824">
      <w:pPr>
        <w:pStyle w:val="a6"/>
        <w:ind w:right="263" w:firstLine="708"/>
      </w:pPr>
      <w:r>
        <w:t>Декоративно-прикладное искусство и его виды.</w:t>
      </w:r>
    </w:p>
    <w:p w:rsidR="00947824" w:rsidRDefault="00947824" w:rsidP="00947824">
      <w:pPr>
        <w:pStyle w:val="a6"/>
        <w:ind w:right="263" w:firstLine="708"/>
      </w:pPr>
      <w:r>
        <w:t>Декоративно-прикладное искусство и предметная среда жизни людей.</w:t>
      </w:r>
    </w:p>
    <w:p w:rsidR="00947824" w:rsidRDefault="00947824" w:rsidP="00947824">
      <w:pPr>
        <w:pStyle w:val="a6"/>
        <w:ind w:right="263" w:firstLine="708"/>
      </w:pPr>
      <w:r>
        <w:t>Древние корни народного искусства</w:t>
      </w:r>
    </w:p>
    <w:p w:rsidR="00947824" w:rsidRDefault="00947824" w:rsidP="00947824">
      <w:pPr>
        <w:pStyle w:val="a6"/>
        <w:ind w:right="263" w:firstLine="708"/>
      </w:pPr>
      <w:r>
        <w:t>Истоки образного языка декоративно-прикладного искусства.</w:t>
      </w:r>
    </w:p>
    <w:p w:rsidR="00947824" w:rsidRDefault="00947824" w:rsidP="00947824">
      <w:pPr>
        <w:pStyle w:val="a6"/>
        <w:ind w:right="263" w:firstLine="708"/>
      </w:pPr>
      <w:r>
        <w:t>Традиционные образы народного (крестьянского) прикладного искусства.</w:t>
      </w:r>
    </w:p>
    <w:p w:rsidR="00947824" w:rsidRDefault="00947824" w:rsidP="00947824">
      <w:pPr>
        <w:pStyle w:val="a6"/>
        <w:ind w:right="263" w:firstLine="708"/>
      </w:pPr>
      <w:r>
        <w:t>Связь народного искусства с природой, бытом, трудом, верованиями и эпосом.</w:t>
      </w:r>
    </w:p>
    <w:p w:rsidR="00947824" w:rsidRDefault="00947824" w:rsidP="00947824">
      <w:pPr>
        <w:pStyle w:val="a6"/>
        <w:ind w:right="263" w:firstLine="708"/>
      </w:pPr>
      <w:r>
        <w:t>Роль природных материалов в строительстве и изготовлении предметов быта, их значение в характере труда и жизненного уклада.</w:t>
      </w:r>
    </w:p>
    <w:p w:rsidR="00947824" w:rsidRDefault="00947824" w:rsidP="00947824">
      <w:pPr>
        <w:pStyle w:val="a6"/>
        <w:ind w:right="263" w:firstLine="708"/>
      </w:pPr>
      <w:r>
        <w:t>Образно-символический язык народного прикладного искусства.</w:t>
      </w:r>
    </w:p>
    <w:p w:rsidR="00947824" w:rsidRDefault="00947824" w:rsidP="00947824">
      <w:pPr>
        <w:pStyle w:val="a6"/>
        <w:ind w:right="263" w:firstLine="708"/>
      </w:pPr>
      <w:r>
        <w:t>Знаки-символы традиционного крестьянского прикладного искусства.</w:t>
      </w:r>
    </w:p>
    <w:p w:rsidR="00947824" w:rsidRDefault="00947824" w:rsidP="00947824">
      <w:pPr>
        <w:pStyle w:val="a6"/>
        <w:ind w:right="263" w:firstLine="708"/>
      </w:pPr>
      <w: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947824" w:rsidRDefault="00947824" w:rsidP="00947824">
      <w:pPr>
        <w:pStyle w:val="a6"/>
        <w:ind w:right="263" w:firstLine="708"/>
      </w:pPr>
      <w:r>
        <w:t>Убранство русской избы</w:t>
      </w:r>
    </w:p>
    <w:p w:rsidR="00947824" w:rsidRDefault="00947824" w:rsidP="00947824">
      <w:pPr>
        <w:pStyle w:val="a6"/>
        <w:ind w:right="263" w:firstLine="708"/>
      </w:pPr>
      <w:r>
        <w:t>Конструкция избы, единство красоты и пользы — функционального и символического — в её постройке и украшении.</w:t>
      </w:r>
    </w:p>
    <w:p w:rsidR="00947824" w:rsidRDefault="00947824" w:rsidP="00947824">
      <w:pPr>
        <w:pStyle w:val="a6"/>
        <w:ind w:right="263" w:firstLine="708"/>
      </w:pPr>
      <w:r>
        <w:t>Символическое значение образов и мотивов в узорном убранстве русских изб. Картина мира в образном строе бытового крестьянского искусства.</w:t>
      </w:r>
    </w:p>
    <w:p w:rsidR="00947824" w:rsidRDefault="00947824" w:rsidP="00947824">
      <w:pPr>
        <w:pStyle w:val="a6"/>
        <w:ind w:right="263" w:firstLine="708"/>
      </w:pPr>
      <w:r>
        <w:t>Выполнение рисунков — эскизов орнаментального декора крестьянского дома.</w:t>
      </w:r>
    </w:p>
    <w:p w:rsidR="00947824" w:rsidRDefault="00947824" w:rsidP="00947824">
      <w:pPr>
        <w:pStyle w:val="a6"/>
        <w:ind w:right="263" w:firstLine="708"/>
      </w:pPr>
      <w:r>
        <w:lastRenderedPageBreak/>
        <w:t>Устройство внутреннего пространства крестьянского дома. Декоративные элементы жилой среды.</w:t>
      </w:r>
    </w:p>
    <w:p w:rsidR="00947824" w:rsidRDefault="00947824" w:rsidP="00947824">
      <w:pPr>
        <w:pStyle w:val="a6"/>
        <w:ind w:right="263" w:firstLine="708"/>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947824" w:rsidRDefault="00947824" w:rsidP="00947824">
      <w:pPr>
        <w:pStyle w:val="a6"/>
        <w:ind w:right="263" w:firstLine="708"/>
      </w:pPr>
      <w:r>
        <w:t>Выполнение рисунков предметов народного быта, выявление мудрости их выразительной формы и орнаментально-символического оформления.</w:t>
      </w:r>
    </w:p>
    <w:p w:rsidR="00947824" w:rsidRDefault="00947824" w:rsidP="00947824">
      <w:pPr>
        <w:pStyle w:val="a6"/>
        <w:ind w:right="263" w:firstLine="708"/>
      </w:pPr>
      <w:r>
        <w:t>Народный праздничный костюм</w:t>
      </w:r>
    </w:p>
    <w:p w:rsidR="00947824" w:rsidRDefault="00947824" w:rsidP="00947824">
      <w:pPr>
        <w:pStyle w:val="a6"/>
        <w:ind w:right="263" w:firstLine="708"/>
      </w:pPr>
      <w:r>
        <w:t>Образный строй народного праздничного костюма — женского и мужского.</w:t>
      </w:r>
    </w:p>
    <w:p w:rsidR="00947824" w:rsidRDefault="00947824" w:rsidP="00947824">
      <w:pPr>
        <w:pStyle w:val="a6"/>
        <w:ind w:right="263" w:firstLine="708"/>
      </w:pPr>
      <w:r>
        <w:t>Традиционная конструкция русского женского костюма — северорусский (сарафан) и южнорусский (понёва) варианты.</w:t>
      </w:r>
    </w:p>
    <w:p w:rsidR="00947824" w:rsidRDefault="00947824" w:rsidP="00947824">
      <w:pPr>
        <w:pStyle w:val="a6"/>
        <w:ind w:right="263" w:firstLine="708"/>
      </w:pPr>
      <w:r>
        <w:t>Разнообразие форм и украшений народного праздничного костюма для различных регионов страны.</w:t>
      </w:r>
    </w:p>
    <w:p w:rsidR="00947824" w:rsidRDefault="00947824" w:rsidP="00947824">
      <w:pPr>
        <w:pStyle w:val="a6"/>
        <w:ind w:right="263" w:firstLine="708"/>
      </w:pPr>
      <w: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947824" w:rsidRDefault="00947824" w:rsidP="00947824">
      <w:pPr>
        <w:pStyle w:val="a6"/>
        <w:ind w:right="263" w:firstLine="708"/>
      </w:pPr>
      <w: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947824" w:rsidRDefault="00947824" w:rsidP="00947824">
      <w:pPr>
        <w:pStyle w:val="a6"/>
        <w:ind w:right="263" w:firstLine="708"/>
      </w:pPr>
      <w:r>
        <w:t>Народные праздники и праздничные обряды как синтез всех видов народного творчества.</w:t>
      </w:r>
    </w:p>
    <w:p w:rsidR="00947824" w:rsidRDefault="00947824" w:rsidP="00947824">
      <w:pPr>
        <w:pStyle w:val="a6"/>
        <w:ind w:right="263" w:firstLine="708"/>
      </w:pPr>
      <w:r>
        <w:t xml:space="preserve">Выполнение сюжетной композиции или участие в работе по созданию </w:t>
      </w:r>
      <w:r>
        <w:lastRenderedPageBreak/>
        <w:t>коллективного панно на тему традиций народных праздников.</w:t>
      </w:r>
    </w:p>
    <w:p w:rsidR="00947824" w:rsidRDefault="00947824" w:rsidP="00947824">
      <w:pPr>
        <w:pStyle w:val="a6"/>
        <w:ind w:right="263" w:firstLine="708"/>
      </w:pPr>
      <w:r>
        <w:t>Народные художественные промыслы</w:t>
      </w:r>
    </w:p>
    <w:p w:rsidR="00947824" w:rsidRDefault="00947824" w:rsidP="00947824">
      <w:pPr>
        <w:pStyle w:val="a6"/>
        <w:ind w:right="263" w:firstLine="708"/>
      </w:pPr>
      <w:r>
        <w:t>Роль и значение народных промыслов в современной жизни. Искусство и ремесло. Традиции культуры, особенные для каждого региона.</w:t>
      </w:r>
    </w:p>
    <w:p w:rsidR="00947824" w:rsidRDefault="00947824" w:rsidP="00947824">
      <w:pPr>
        <w:pStyle w:val="a6"/>
        <w:ind w:right="263" w:firstLine="708"/>
      </w:pPr>
      <w:r>
        <w:t>Многообразие видов традиционных ремёсел и происхождение художественных промыслов народов России.</w:t>
      </w:r>
    </w:p>
    <w:p w:rsidR="00947824" w:rsidRDefault="00947824" w:rsidP="00947824">
      <w:pPr>
        <w:pStyle w:val="a6"/>
        <w:ind w:right="263" w:firstLine="708"/>
      </w:pPr>
      <w: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947824" w:rsidRDefault="00947824" w:rsidP="00947824">
      <w:pPr>
        <w:pStyle w:val="a6"/>
        <w:ind w:right="263" w:firstLine="708"/>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947824" w:rsidRDefault="00947824" w:rsidP="00947824">
      <w:pPr>
        <w:pStyle w:val="a6"/>
        <w:ind w:right="263" w:firstLine="708"/>
      </w:pPr>
      <w:r>
        <w:t>Создание эскиза игрушки по мотивам избранного промысла.</w:t>
      </w:r>
    </w:p>
    <w:p w:rsidR="00947824" w:rsidRDefault="00947824" w:rsidP="00947824">
      <w:pPr>
        <w:pStyle w:val="a6"/>
        <w:ind w:right="263" w:firstLine="708"/>
      </w:pPr>
      <w: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947824" w:rsidRDefault="00947824" w:rsidP="00947824">
      <w:pPr>
        <w:pStyle w:val="a6"/>
        <w:ind w:right="263" w:firstLine="708"/>
      </w:pPr>
      <w: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947824" w:rsidRDefault="00947824" w:rsidP="00947824">
      <w:pPr>
        <w:pStyle w:val="a6"/>
        <w:ind w:right="263" w:firstLine="708"/>
      </w:pPr>
      <w:r>
        <w:t xml:space="preserve">Посуда из глины. Искусство Гжели. Краткие сведения по истории промысла. </w:t>
      </w:r>
      <w:r>
        <w:lastRenderedPageBreak/>
        <w:t>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947824" w:rsidRDefault="00947824" w:rsidP="00947824">
      <w:pPr>
        <w:pStyle w:val="a6"/>
        <w:ind w:right="263" w:firstLine="708"/>
      </w:pPr>
      <w: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947824" w:rsidRDefault="00947824" w:rsidP="00947824">
      <w:pPr>
        <w:pStyle w:val="a6"/>
        <w:ind w:right="263" w:firstLine="708"/>
      </w:pPr>
      <w: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947824" w:rsidRDefault="00947824" w:rsidP="00947824">
      <w:pPr>
        <w:pStyle w:val="a6"/>
        <w:ind w:right="263" w:firstLine="708"/>
      </w:pPr>
      <w: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947824" w:rsidRDefault="00947824" w:rsidP="00947824">
      <w:pPr>
        <w:pStyle w:val="a6"/>
        <w:ind w:right="263" w:firstLine="708"/>
      </w:pPr>
      <w:r>
        <w:t>Мир сказок и легенд, примет и оберегов в творчестве мастеров художественных промыслов.</w:t>
      </w:r>
    </w:p>
    <w:p w:rsidR="00947824" w:rsidRDefault="00947824" w:rsidP="00947824">
      <w:pPr>
        <w:pStyle w:val="a6"/>
        <w:ind w:right="263" w:firstLine="708"/>
      </w:pPr>
      <w:r>
        <w:t>Отражение в изделиях народных промыслов многообразия исторических, духовных и культурных традиций.</w:t>
      </w:r>
    </w:p>
    <w:p w:rsidR="00947824" w:rsidRDefault="00947824" w:rsidP="00947824">
      <w:pPr>
        <w:pStyle w:val="a6"/>
        <w:ind w:right="263" w:firstLine="708"/>
      </w:pPr>
      <w:r>
        <w:t>Народные художественные ремёсла и промыслы — материальные и духовные ценности, неотъемлемая часть культурного наследия России.</w:t>
      </w:r>
    </w:p>
    <w:p w:rsidR="00947824" w:rsidRDefault="00947824" w:rsidP="00947824">
      <w:pPr>
        <w:pStyle w:val="a6"/>
        <w:ind w:right="263" w:firstLine="708"/>
      </w:pPr>
    </w:p>
    <w:p w:rsidR="00947824" w:rsidRDefault="00947824" w:rsidP="00947824">
      <w:pPr>
        <w:pStyle w:val="a6"/>
        <w:ind w:right="263" w:firstLine="708"/>
      </w:pPr>
      <w:r>
        <w:t>Декоративно-прикладное искусство в культуре разных эпох и народов</w:t>
      </w:r>
    </w:p>
    <w:p w:rsidR="00947824" w:rsidRDefault="00947824" w:rsidP="00947824">
      <w:pPr>
        <w:pStyle w:val="a6"/>
        <w:ind w:right="263" w:firstLine="708"/>
      </w:pPr>
      <w:r>
        <w:t>Роль декоративно-прикладного искусства в культуре древних цивилизаций.</w:t>
      </w:r>
    </w:p>
    <w:p w:rsidR="00947824" w:rsidRDefault="00947824" w:rsidP="00947824">
      <w:pPr>
        <w:pStyle w:val="a6"/>
        <w:ind w:right="263" w:firstLine="708"/>
      </w:pPr>
      <w:r>
        <w:lastRenderedPageBreak/>
        <w:t>Отражение в декоре мировоззрения эпохи, организации общества, традиций быта и ремесла, уклада жизни людей.</w:t>
      </w:r>
    </w:p>
    <w:p w:rsidR="00947824" w:rsidRDefault="00947824" w:rsidP="00947824">
      <w:pPr>
        <w:pStyle w:val="a6"/>
        <w:ind w:right="263" w:firstLine="708"/>
      </w:pPr>
      <w:r>
        <w:t>Характерные признаки произведений декоративно-прикладного искусства, основные мотивы и символика орнаментов в культуре разных эпох.</w:t>
      </w:r>
    </w:p>
    <w:p w:rsidR="00947824" w:rsidRDefault="00947824" w:rsidP="00947824">
      <w:pPr>
        <w:pStyle w:val="a6"/>
        <w:ind w:right="263" w:firstLine="708"/>
      </w:pPr>
      <w: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947824" w:rsidRDefault="00947824" w:rsidP="00947824">
      <w:pPr>
        <w:pStyle w:val="a6"/>
        <w:ind w:right="263" w:firstLine="708"/>
      </w:pPr>
      <w:r>
        <w:t>Украшение жизненного пространства: построений, интерьеров, предметов быта — в культуре разных эпох.</w:t>
      </w:r>
    </w:p>
    <w:p w:rsidR="00947824" w:rsidRDefault="00947824" w:rsidP="00947824">
      <w:pPr>
        <w:pStyle w:val="a6"/>
        <w:ind w:right="263" w:firstLine="708"/>
      </w:pPr>
    </w:p>
    <w:p w:rsidR="00947824" w:rsidRDefault="00947824" w:rsidP="00947824">
      <w:pPr>
        <w:pStyle w:val="a6"/>
        <w:ind w:right="263" w:firstLine="708"/>
      </w:pPr>
      <w:r>
        <w:t>Декоративно-прикладное искусство в жизни современного человека</w:t>
      </w:r>
    </w:p>
    <w:p w:rsidR="00947824" w:rsidRDefault="00947824" w:rsidP="00947824">
      <w:pPr>
        <w:pStyle w:val="a6"/>
        <w:ind w:right="263" w:firstLine="708"/>
      </w:pPr>
      <w: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947824" w:rsidRDefault="00947824" w:rsidP="00947824">
      <w:pPr>
        <w:pStyle w:val="a6"/>
        <w:ind w:right="263" w:firstLine="708"/>
      </w:pPr>
      <w:r>
        <w:t>Символический знак в современной жизни: эмблема, логотип, указующий или декоративный знак.</w:t>
      </w:r>
    </w:p>
    <w:p w:rsidR="00947824" w:rsidRDefault="00947824" w:rsidP="00947824">
      <w:pPr>
        <w:pStyle w:val="a6"/>
        <w:ind w:right="263" w:firstLine="708"/>
      </w:pPr>
      <w:r>
        <w:t>Государственная символика и традиции геральдики.</w:t>
      </w:r>
    </w:p>
    <w:p w:rsidR="00947824" w:rsidRDefault="00947824" w:rsidP="00947824">
      <w:pPr>
        <w:pStyle w:val="a6"/>
        <w:ind w:right="263" w:firstLine="708"/>
      </w:pPr>
      <w:r>
        <w:t>Декоративные украшения предметов нашего быта и одежды.</w:t>
      </w:r>
    </w:p>
    <w:p w:rsidR="00947824" w:rsidRDefault="00947824" w:rsidP="00947824">
      <w:pPr>
        <w:pStyle w:val="a6"/>
        <w:ind w:right="263" w:firstLine="708"/>
      </w:pPr>
      <w:r>
        <w:t>Значение украшений в проявлении образа человека, его характера, самопонимания, установок и намерений.</w:t>
      </w:r>
    </w:p>
    <w:p w:rsidR="00947824" w:rsidRDefault="00947824" w:rsidP="00947824">
      <w:pPr>
        <w:pStyle w:val="a6"/>
        <w:ind w:right="263" w:firstLine="708"/>
      </w:pPr>
      <w:r>
        <w:t>Декор на улицах и декор помещений.</w:t>
      </w:r>
    </w:p>
    <w:p w:rsidR="00947824" w:rsidRDefault="00947824" w:rsidP="00947824">
      <w:pPr>
        <w:pStyle w:val="a6"/>
        <w:ind w:right="263" w:firstLine="708"/>
      </w:pPr>
      <w:r>
        <w:t>Декор праздничный и повседневный.</w:t>
      </w:r>
    </w:p>
    <w:p w:rsidR="00947824" w:rsidRDefault="00947824" w:rsidP="00947824">
      <w:pPr>
        <w:pStyle w:val="a6"/>
        <w:ind w:right="263" w:firstLine="708"/>
      </w:pPr>
      <w:r>
        <w:t>Праздничное оформление школы.</w:t>
      </w:r>
    </w:p>
    <w:p w:rsidR="00947824" w:rsidRDefault="00947824" w:rsidP="00947824">
      <w:pPr>
        <w:pStyle w:val="a6"/>
        <w:ind w:right="263" w:firstLine="708"/>
      </w:pPr>
    </w:p>
    <w:p w:rsidR="00947824" w:rsidRDefault="00947824" w:rsidP="00947824">
      <w:pPr>
        <w:pStyle w:val="a6"/>
        <w:ind w:right="263" w:firstLine="708"/>
      </w:pPr>
      <w:r>
        <w:t>Модуль № 2 «Живопись, графика, скульптура»</w:t>
      </w:r>
    </w:p>
    <w:p w:rsidR="00947824" w:rsidRDefault="00947824" w:rsidP="00947824">
      <w:pPr>
        <w:pStyle w:val="a6"/>
        <w:ind w:right="263" w:firstLine="708"/>
      </w:pPr>
      <w:r>
        <w:t>Общие сведения о видах искусства</w:t>
      </w:r>
    </w:p>
    <w:p w:rsidR="00947824" w:rsidRDefault="00947824" w:rsidP="00947824">
      <w:pPr>
        <w:pStyle w:val="a6"/>
        <w:ind w:right="263" w:firstLine="708"/>
      </w:pPr>
      <w:r>
        <w:t>Пространственные и временные виды искусства.</w:t>
      </w:r>
    </w:p>
    <w:p w:rsidR="00947824" w:rsidRDefault="00947824" w:rsidP="00947824">
      <w:pPr>
        <w:pStyle w:val="a6"/>
        <w:ind w:right="263" w:firstLine="708"/>
      </w:pPr>
      <w:r>
        <w:t>Изобразительные, конструктивные и декоративные виды пространственных искусств, их место и назначение в жизни людей.</w:t>
      </w:r>
    </w:p>
    <w:p w:rsidR="00947824" w:rsidRDefault="00947824" w:rsidP="00947824">
      <w:pPr>
        <w:pStyle w:val="a6"/>
        <w:ind w:right="263" w:firstLine="708"/>
      </w:pPr>
      <w:r>
        <w:t>Основные виды живописи, графики и скульптуры.</w:t>
      </w:r>
    </w:p>
    <w:p w:rsidR="00947824" w:rsidRDefault="00947824" w:rsidP="00947824">
      <w:pPr>
        <w:pStyle w:val="a6"/>
        <w:ind w:right="263" w:firstLine="708"/>
      </w:pPr>
      <w:r>
        <w:t>Художник и зритель: зрительские умения, знания и творчество зрителя.</w:t>
      </w:r>
    </w:p>
    <w:p w:rsidR="00947824" w:rsidRDefault="00947824" w:rsidP="00947824">
      <w:pPr>
        <w:pStyle w:val="a6"/>
        <w:ind w:right="263" w:firstLine="708"/>
      </w:pPr>
    </w:p>
    <w:p w:rsidR="00947824" w:rsidRDefault="00947824" w:rsidP="00947824">
      <w:pPr>
        <w:pStyle w:val="a6"/>
        <w:ind w:right="263" w:firstLine="708"/>
      </w:pPr>
      <w:r>
        <w:t>Язык изобразительного искусства и его выразительные средства</w:t>
      </w:r>
    </w:p>
    <w:p w:rsidR="00947824" w:rsidRDefault="00947824" w:rsidP="00947824">
      <w:pPr>
        <w:pStyle w:val="a6"/>
        <w:ind w:right="263" w:firstLine="708"/>
      </w:pPr>
      <w:r>
        <w:t>Живописные, графические и скульптурные художественные материалы, их особые свойства.</w:t>
      </w:r>
    </w:p>
    <w:p w:rsidR="00947824" w:rsidRDefault="00947824" w:rsidP="00947824">
      <w:pPr>
        <w:pStyle w:val="a6"/>
        <w:ind w:right="263" w:firstLine="708"/>
      </w:pPr>
      <w:r>
        <w:t>Рисунок — основа изобразительного искусства и мастерства художника.</w:t>
      </w:r>
    </w:p>
    <w:p w:rsidR="00947824" w:rsidRDefault="00947824" w:rsidP="00947824">
      <w:pPr>
        <w:pStyle w:val="a6"/>
        <w:ind w:right="263" w:firstLine="708"/>
      </w:pPr>
      <w:r>
        <w:t>Виды рисунка: зарисовка, набросок, учебный рисунок и творческий рисунок.</w:t>
      </w:r>
    </w:p>
    <w:p w:rsidR="00947824" w:rsidRDefault="00947824" w:rsidP="00947824">
      <w:pPr>
        <w:pStyle w:val="a6"/>
        <w:ind w:right="263" w:firstLine="708"/>
      </w:pPr>
      <w:r>
        <w:t>Навыки размещения рисунка в листе, выбор формата.</w:t>
      </w:r>
    </w:p>
    <w:p w:rsidR="00947824" w:rsidRDefault="00947824" w:rsidP="00947824">
      <w:pPr>
        <w:pStyle w:val="a6"/>
        <w:ind w:right="263" w:firstLine="708"/>
      </w:pPr>
      <w:r>
        <w:t>Начальные умения рисунка с натуры. Зарисовки простых предметов.</w:t>
      </w:r>
    </w:p>
    <w:p w:rsidR="00947824" w:rsidRDefault="00947824" w:rsidP="00947824">
      <w:pPr>
        <w:pStyle w:val="a6"/>
        <w:ind w:right="263" w:firstLine="708"/>
      </w:pPr>
      <w:r>
        <w:t>Линейные графические рисунки и наброски.</w:t>
      </w:r>
    </w:p>
    <w:p w:rsidR="00947824" w:rsidRDefault="00947824" w:rsidP="00947824">
      <w:pPr>
        <w:pStyle w:val="a6"/>
        <w:ind w:right="263" w:firstLine="708"/>
      </w:pPr>
      <w:r>
        <w:t>Тон и тональные отношения: тёмное — светлое.</w:t>
      </w:r>
    </w:p>
    <w:p w:rsidR="00947824" w:rsidRDefault="00947824" w:rsidP="00947824">
      <w:pPr>
        <w:pStyle w:val="a6"/>
        <w:ind w:right="263" w:firstLine="708"/>
      </w:pPr>
      <w:r>
        <w:t>Ритм и ритмическая организация плоскости листа.</w:t>
      </w:r>
    </w:p>
    <w:p w:rsidR="00947824" w:rsidRDefault="00947824" w:rsidP="00947824">
      <w:pPr>
        <w:pStyle w:val="a6"/>
        <w:ind w:right="263" w:firstLine="708"/>
      </w:pPr>
      <w: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947824" w:rsidRDefault="00947824" w:rsidP="00947824">
      <w:pPr>
        <w:pStyle w:val="a6"/>
        <w:ind w:right="263" w:firstLine="708"/>
      </w:pPr>
      <w:r>
        <w:t>Цвет как выразительное средство в изобразительном искусстве: холодный и тёплый цвет, понятие цветовых отношений; колорит в живописи.</w:t>
      </w:r>
    </w:p>
    <w:p w:rsidR="00947824" w:rsidRDefault="00947824" w:rsidP="00947824">
      <w:pPr>
        <w:pStyle w:val="a6"/>
        <w:ind w:right="263" w:firstLine="708"/>
      </w:pPr>
      <w:r>
        <w:lastRenderedPageBreak/>
        <w:t>Виды скульптуры и характер материала в скульптуре. Скульптурные памятники, парковая скульптура, камерная скульптура.</w:t>
      </w:r>
    </w:p>
    <w:p w:rsidR="00947824" w:rsidRDefault="00947824" w:rsidP="00947824">
      <w:pPr>
        <w:pStyle w:val="a6"/>
        <w:ind w:right="263" w:firstLine="708"/>
      </w:pPr>
      <w:r>
        <w:t>Статика и движение в скульптуре. Круглая скульптура. Произведения мелкой пластики. Виды рельефа.</w:t>
      </w:r>
    </w:p>
    <w:p w:rsidR="00947824" w:rsidRDefault="00947824" w:rsidP="00947824">
      <w:pPr>
        <w:pStyle w:val="a6"/>
        <w:ind w:right="263" w:firstLine="708"/>
      </w:pPr>
      <w:r>
        <w:t>Жанры изобразительного искусства</w:t>
      </w:r>
    </w:p>
    <w:p w:rsidR="00947824" w:rsidRDefault="00947824" w:rsidP="00947824">
      <w:pPr>
        <w:pStyle w:val="a6"/>
        <w:ind w:right="263" w:firstLine="708"/>
      </w:pPr>
      <w:r>
        <w:t>Жанровая система в изобразительном искусстве как инструмент для сравнения и анализа произведений изобразительного искусства.</w:t>
      </w:r>
    </w:p>
    <w:p w:rsidR="00947824" w:rsidRDefault="00947824" w:rsidP="00947824">
      <w:pPr>
        <w:pStyle w:val="a6"/>
        <w:ind w:right="263" w:firstLine="708"/>
      </w:pPr>
      <w:r>
        <w:t>Предмет изображения, сюжет и содержание произведения изобразительного искусства.</w:t>
      </w:r>
    </w:p>
    <w:p w:rsidR="00947824" w:rsidRDefault="00947824" w:rsidP="00947824">
      <w:pPr>
        <w:pStyle w:val="a6"/>
        <w:ind w:right="263" w:firstLine="708"/>
      </w:pPr>
      <w:r>
        <w:t>Натюрморт</w:t>
      </w:r>
    </w:p>
    <w:p w:rsidR="00947824" w:rsidRDefault="00947824" w:rsidP="00947824">
      <w:pPr>
        <w:pStyle w:val="a6"/>
        <w:ind w:right="263" w:firstLine="708"/>
      </w:pPr>
      <w:r>
        <w:t>Изображение предметного мира в изобразительном искусстве и появление жанра натюрморта в европейском и отечественном искусстве.</w:t>
      </w:r>
    </w:p>
    <w:p w:rsidR="00947824" w:rsidRDefault="00947824" w:rsidP="00947824">
      <w:pPr>
        <w:pStyle w:val="a6"/>
        <w:ind w:right="263" w:firstLine="708"/>
      </w:pPr>
      <w:r>
        <w:t>Основы графической грамоты: правила объёмного изображения предметов на плоскости.</w:t>
      </w:r>
    </w:p>
    <w:p w:rsidR="00947824" w:rsidRDefault="00947824" w:rsidP="00947824">
      <w:pPr>
        <w:pStyle w:val="a6"/>
        <w:ind w:right="263" w:firstLine="708"/>
      </w:pPr>
      <w:r>
        <w:t>Линейное построение предмета в пространстве: линия горизонта, точка зрения и точка схода, правила перспективных сокращений.</w:t>
      </w:r>
    </w:p>
    <w:p w:rsidR="00947824" w:rsidRDefault="00947824" w:rsidP="00947824">
      <w:pPr>
        <w:pStyle w:val="a6"/>
        <w:ind w:right="263" w:firstLine="708"/>
      </w:pPr>
      <w:r>
        <w:t>Изображение окружности в перспективе.</w:t>
      </w:r>
    </w:p>
    <w:p w:rsidR="00947824" w:rsidRDefault="00947824" w:rsidP="00947824">
      <w:pPr>
        <w:pStyle w:val="a6"/>
        <w:ind w:right="263" w:firstLine="708"/>
      </w:pPr>
      <w:r>
        <w:t>Рисование геометрических тел на основе правил линейной перспективы.</w:t>
      </w:r>
    </w:p>
    <w:p w:rsidR="00947824" w:rsidRDefault="00947824" w:rsidP="00947824">
      <w:pPr>
        <w:pStyle w:val="a6"/>
        <w:ind w:right="263" w:firstLine="708"/>
      </w:pPr>
      <w:r>
        <w:t>Сложная пространственная форма и выявление её конструкции.</w:t>
      </w:r>
    </w:p>
    <w:p w:rsidR="00947824" w:rsidRDefault="00947824" w:rsidP="00947824">
      <w:pPr>
        <w:pStyle w:val="a6"/>
        <w:ind w:right="263" w:firstLine="708"/>
      </w:pPr>
      <w:r>
        <w:t>Рисунок сложной формы предмета как соотношение простых геометрических фигур.</w:t>
      </w:r>
    </w:p>
    <w:p w:rsidR="00947824" w:rsidRDefault="00947824" w:rsidP="00947824">
      <w:pPr>
        <w:pStyle w:val="a6"/>
        <w:ind w:right="263" w:firstLine="708"/>
      </w:pPr>
      <w:r>
        <w:t>Линейный рисунок конструкции из нескольких геометрических тел.</w:t>
      </w:r>
    </w:p>
    <w:p w:rsidR="00947824" w:rsidRDefault="00947824" w:rsidP="00947824">
      <w:pPr>
        <w:pStyle w:val="a6"/>
        <w:ind w:right="263" w:firstLine="708"/>
      </w:pPr>
      <w:r>
        <w:t xml:space="preserve">Освещение как средство выявления объёма предмета. Понятия «свет», «блик», </w:t>
      </w:r>
      <w:r>
        <w:lastRenderedPageBreak/>
        <w:t>«полутень», «собственная тень», «рефлекс», «падающая тень». Особенности освещения «по свету» и «против света».</w:t>
      </w:r>
    </w:p>
    <w:p w:rsidR="00947824" w:rsidRDefault="00947824" w:rsidP="00947824">
      <w:pPr>
        <w:pStyle w:val="a6"/>
        <w:ind w:right="263" w:firstLine="708"/>
      </w:pPr>
      <w:r>
        <w:t>Рисунок натюрморта графическими материалами с натуры или по представлению.</w:t>
      </w:r>
    </w:p>
    <w:p w:rsidR="00947824" w:rsidRDefault="00947824" w:rsidP="00947824">
      <w:pPr>
        <w:pStyle w:val="a6"/>
        <w:ind w:right="263" w:firstLine="708"/>
      </w:pPr>
      <w:r>
        <w:t>Творческий натюрморт в графике. Произведения художников-графиков. Особенности графических техник. Печатная графика.</w:t>
      </w:r>
    </w:p>
    <w:p w:rsidR="00947824" w:rsidRDefault="00947824" w:rsidP="00947824">
      <w:pPr>
        <w:pStyle w:val="a6"/>
        <w:ind w:right="263" w:firstLine="708"/>
      </w:pPr>
      <w:r>
        <w:t>Живописное изображение натюрморта. Цвет в натюрмортах европейских и отечественных живописцев. Опыт создания живописного натюрморта.</w:t>
      </w:r>
    </w:p>
    <w:p w:rsidR="00947824" w:rsidRDefault="00947824" w:rsidP="00947824">
      <w:pPr>
        <w:pStyle w:val="a6"/>
        <w:ind w:right="263" w:firstLine="708"/>
      </w:pPr>
      <w:r>
        <w:t>Портрет</w:t>
      </w:r>
    </w:p>
    <w:p w:rsidR="00947824" w:rsidRDefault="00947824" w:rsidP="00947824">
      <w:pPr>
        <w:pStyle w:val="a6"/>
        <w:ind w:right="263" w:firstLine="708"/>
      </w:pPr>
      <w: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947824" w:rsidRDefault="00947824" w:rsidP="00947824">
      <w:pPr>
        <w:pStyle w:val="a6"/>
        <w:ind w:right="263" w:firstLine="708"/>
      </w:pPr>
      <w:r>
        <w:t>Великие портретисты в европейском искусстве.</w:t>
      </w:r>
    </w:p>
    <w:p w:rsidR="00947824" w:rsidRDefault="00947824" w:rsidP="00947824">
      <w:pPr>
        <w:pStyle w:val="a6"/>
        <w:ind w:right="263" w:firstLine="708"/>
      </w:pPr>
      <w:r>
        <w:t>Особенности развития портретного жанра в отечественном искусстве. Великие портретисты в русской живописи.</w:t>
      </w:r>
    </w:p>
    <w:p w:rsidR="00947824" w:rsidRDefault="00947824" w:rsidP="00947824">
      <w:pPr>
        <w:pStyle w:val="a6"/>
        <w:ind w:right="263" w:firstLine="708"/>
      </w:pPr>
      <w:r>
        <w:t>Парадный и камерный портрет в живописи.</w:t>
      </w:r>
    </w:p>
    <w:p w:rsidR="00947824" w:rsidRDefault="00947824" w:rsidP="00947824">
      <w:pPr>
        <w:pStyle w:val="a6"/>
        <w:ind w:right="263" w:firstLine="708"/>
      </w:pPr>
      <w:r>
        <w:t>Особенности развития жанра портрета в искусстве ХХ в.— отечественном и европейском.</w:t>
      </w:r>
    </w:p>
    <w:p w:rsidR="00947824" w:rsidRDefault="00947824" w:rsidP="00947824">
      <w:pPr>
        <w:pStyle w:val="a6"/>
        <w:ind w:right="263" w:firstLine="708"/>
      </w:pPr>
      <w:r>
        <w:t>Построение головы человека, основные пропорции лица, соотношение лицевой и черепной частей головы.</w:t>
      </w:r>
    </w:p>
    <w:p w:rsidR="00947824" w:rsidRDefault="00947824" w:rsidP="00947824">
      <w:pPr>
        <w:pStyle w:val="a6"/>
        <w:ind w:right="263" w:firstLine="708"/>
      </w:pPr>
      <w:r>
        <w:t>Графический портрет в работах известных художников. Разнообразие графических средств в изображении образа человека.</w:t>
      </w:r>
    </w:p>
    <w:p w:rsidR="00947824" w:rsidRDefault="00947824" w:rsidP="00947824">
      <w:pPr>
        <w:pStyle w:val="a6"/>
        <w:ind w:right="263" w:firstLine="708"/>
      </w:pPr>
      <w:r>
        <w:t>Графический портретный рисунок с натуры или по памяти.</w:t>
      </w:r>
    </w:p>
    <w:p w:rsidR="00947824" w:rsidRDefault="00947824" w:rsidP="00947824">
      <w:pPr>
        <w:pStyle w:val="a6"/>
        <w:ind w:right="263" w:firstLine="708"/>
      </w:pPr>
      <w:r>
        <w:t>Роль освещения головы при создании портретного образа.</w:t>
      </w:r>
    </w:p>
    <w:p w:rsidR="00947824" w:rsidRDefault="00947824" w:rsidP="00947824">
      <w:pPr>
        <w:pStyle w:val="a6"/>
        <w:ind w:right="263" w:firstLine="708"/>
      </w:pPr>
      <w:r>
        <w:lastRenderedPageBreak/>
        <w:t>Свет и тень в изображении головы человека.</w:t>
      </w:r>
    </w:p>
    <w:p w:rsidR="00947824" w:rsidRDefault="00947824" w:rsidP="00947824">
      <w:pPr>
        <w:pStyle w:val="a6"/>
        <w:ind w:right="263" w:firstLine="708"/>
      </w:pPr>
      <w:r>
        <w:t>Портрет в скульптуре.</w:t>
      </w:r>
    </w:p>
    <w:p w:rsidR="00947824" w:rsidRDefault="00947824" w:rsidP="00947824">
      <w:pPr>
        <w:pStyle w:val="a6"/>
        <w:ind w:right="263" w:firstLine="708"/>
      </w:pPr>
      <w:r>
        <w:t>Выражение характера человека, его социального положения и образа эпохи в скульптурном портрете.</w:t>
      </w:r>
    </w:p>
    <w:p w:rsidR="00947824" w:rsidRDefault="00947824" w:rsidP="00947824">
      <w:pPr>
        <w:pStyle w:val="a6"/>
        <w:ind w:right="263" w:firstLine="708"/>
      </w:pPr>
      <w:r>
        <w:t>Значение свойств художественных материалов в создании скульптурного портрета.</w:t>
      </w:r>
    </w:p>
    <w:p w:rsidR="00947824" w:rsidRDefault="00947824" w:rsidP="00947824">
      <w:pPr>
        <w:pStyle w:val="a6"/>
        <w:ind w:right="263" w:firstLine="708"/>
      </w:pPr>
      <w:r>
        <w:t>Живописное изображение портрета. Роль цвета в живописном портретном образе в произведениях выдающихся живописцев.</w:t>
      </w:r>
    </w:p>
    <w:p w:rsidR="00947824" w:rsidRDefault="00947824" w:rsidP="00947824">
      <w:pPr>
        <w:pStyle w:val="a6"/>
        <w:ind w:right="263" w:firstLine="708"/>
      </w:pPr>
      <w:r>
        <w:t>Опыт работы над созданием живописного портрета.</w:t>
      </w:r>
    </w:p>
    <w:p w:rsidR="00947824" w:rsidRDefault="00947824" w:rsidP="00947824">
      <w:pPr>
        <w:pStyle w:val="a6"/>
        <w:ind w:right="263" w:firstLine="708"/>
      </w:pPr>
      <w:r>
        <w:t>Пейзаж</w:t>
      </w:r>
    </w:p>
    <w:p w:rsidR="00947824" w:rsidRDefault="00947824" w:rsidP="00947824">
      <w:pPr>
        <w:pStyle w:val="a6"/>
        <w:ind w:right="263" w:firstLine="708"/>
      </w:pPr>
      <w:r>
        <w:t>Особенности изображения пространства в эпоху Древнего мира, в средневековом искусстве и в эпоху Возрождения.</w:t>
      </w:r>
    </w:p>
    <w:p w:rsidR="00947824" w:rsidRDefault="00947824" w:rsidP="00947824">
      <w:pPr>
        <w:pStyle w:val="a6"/>
        <w:ind w:right="263" w:firstLine="708"/>
      </w:pPr>
      <w:r>
        <w:t>Правила построения линейной перспективы в изображении пространства.</w:t>
      </w:r>
    </w:p>
    <w:p w:rsidR="00947824" w:rsidRDefault="00947824" w:rsidP="00947824">
      <w:pPr>
        <w:pStyle w:val="a6"/>
        <w:ind w:right="263" w:firstLine="708"/>
      </w:pPr>
      <w:r>
        <w:t>Правила воздушной перспективы, построения переднего, среднего и дальнего планов при изображении пейзажа.</w:t>
      </w:r>
    </w:p>
    <w:p w:rsidR="00947824" w:rsidRDefault="00947824" w:rsidP="00947824">
      <w:pPr>
        <w:pStyle w:val="a6"/>
        <w:ind w:right="263" w:firstLine="708"/>
      </w:pPr>
      <w:r>
        <w:t>Особенности изображения разных состояний природы и её освещения. Романтический пейзаж. Морские пейзажи И. Айвазовского.</w:t>
      </w:r>
    </w:p>
    <w:p w:rsidR="00947824" w:rsidRDefault="00947824" w:rsidP="00947824">
      <w:pPr>
        <w:pStyle w:val="a6"/>
        <w:ind w:right="263" w:firstLine="708"/>
      </w:pPr>
      <w: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947824" w:rsidRDefault="00947824" w:rsidP="00947824">
      <w:pPr>
        <w:pStyle w:val="a6"/>
        <w:ind w:right="263" w:firstLine="708"/>
      </w:pPr>
      <w:r>
        <w:t>Живописное изображение различных состояний природы.</w:t>
      </w:r>
    </w:p>
    <w:p w:rsidR="00947824" w:rsidRDefault="00947824" w:rsidP="00947824">
      <w:pPr>
        <w:pStyle w:val="a6"/>
        <w:ind w:right="263" w:firstLine="708"/>
      </w:pPr>
      <w: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947824" w:rsidRDefault="00947824" w:rsidP="00947824">
      <w:pPr>
        <w:pStyle w:val="a6"/>
        <w:ind w:right="263" w:firstLine="708"/>
      </w:pPr>
      <w:r>
        <w:lastRenderedPageBreak/>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947824" w:rsidRDefault="00947824" w:rsidP="00947824">
      <w:pPr>
        <w:pStyle w:val="a6"/>
        <w:ind w:right="263" w:firstLine="708"/>
      </w:pPr>
      <w:r>
        <w:t>Творческий опыт в создании композиционного живописного пейзажа своей Родины.</w:t>
      </w:r>
    </w:p>
    <w:p w:rsidR="00947824" w:rsidRDefault="00947824" w:rsidP="00947824">
      <w:pPr>
        <w:pStyle w:val="a6"/>
        <w:ind w:right="263" w:firstLine="708"/>
      </w:pPr>
      <w:r>
        <w:t>Графический образ пейзажа в работах выдающихся мастеров.</w:t>
      </w:r>
    </w:p>
    <w:p w:rsidR="00947824" w:rsidRDefault="00947824" w:rsidP="00947824">
      <w:pPr>
        <w:pStyle w:val="a6"/>
        <w:ind w:right="263" w:firstLine="708"/>
      </w:pPr>
      <w:r>
        <w:t>Средства выразительности в графическом рисунке и многообразие графических техник.</w:t>
      </w:r>
    </w:p>
    <w:p w:rsidR="00947824" w:rsidRDefault="00947824" w:rsidP="00947824">
      <w:pPr>
        <w:pStyle w:val="a6"/>
        <w:ind w:right="263" w:firstLine="708"/>
      </w:pPr>
      <w:r>
        <w:t>Графические зарисовки и графическая композиция на темы окружающей природы.</w:t>
      </w:r>
    </w:p>
    <w:p w:rsidR="00947824" w:rsidRDefault="00947824" w:rsidP="00947824">
      <w:pPr>
        <w:pStyle w:val="a6"/>
        <w:ind w:right="263" w:firstLine="708"/>
      </w:pPr>
      <w:r>
        <w:t>Городской пейзаж в творчестве мастеров искусства. Многообразие в понимании образа города.</w:t>
      </w:r>
    </w:p>
    <w:p w:rsidR="00947824" w:rsidRDefault="00947824" w:rsidP="00947824">
      <w:pPr>
        <w:pStyle w:val="a6"/>
        <w:ind w:right="263" w:firstLine="708"/>
      </w:pPr>
      <w: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947824" w:rsidRDefault="00947824" w:rsidP="00947824">
      <w:pPr>
        <w:pStyle w:val="a6"/>
        <w:ind w:right="263" w:firstLine="708"/>
      </w:pPr>
      <w:r>
        <w:t>Опыт изображения городского пейзажа. Наблюдательная перспектива и ритмическая организация плоскости изображения.</w:t>
      </w:r>
    </w:p>
    <w:p w:rsidR="00947824" w:rsidRDefault="00947824" w:rsidP="00947824">
      <w:pPr>
        <w:pStyle w:val="a6"/>
        <w:ind w:right="263" w:firstLine="708"/>
      </w:pPr>
      <w:r>
        <w:t>Бытовой жанр в изобразительном искусстве</w:t>
      </w:r>
    </w:p>
    <w:p w:rsidR="00947824" w:rsidRDefault="00947824" w:rsidP="00947824">
      <w:pPr>
        <w:pStyle w:val="a6"/>
        <w:ind w:right="263" w:firstLine="708"/>
      </w:pPr>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947824" w:rsidRDefault="00947824" w:rsidP="00947824">
      <w:pPr>
        <w:pStyle w:val="a6"/>
        <w:ind w:right="263" w:firstLine="708"/>
      </w:pPr>
      <w:r>
        <w:t xml:space="preserve">Жанровая картина как обобщение жизненных впечатлений художника. Тема, сюжет, содержание в жанровой картине. Образ нравственных и ценностных смыслов в </w:t>
      </w:r>
      <w:r>
        <w:lastRenderedPageBreak/>
        <w:t>жанровой картине и роль картины в их утверждении.</w:t>
      </w:r>
    </w:p>
    <w:p w:rsidR="00947824" w:rsidRDefault="00947824" w:rsidP="00947824">
      <w:pPr>
        <w:pStyle w:val="a6"/>
        <w:ind w:right="263" w:firstLine="708"/>
      </w:pPr>
      <w: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947824" w:rsidRDefault="00947824" w:rsidP="00947824">
      <w:pPr>
        <w:pStyle w:val="a6"/>
        <w:ind w:right="263" w:firstLine="708"/>
      </w:pPr>
      <w:r>
        <w:t>Исторический жанр в изобразительном искусстве</w:t>
      </w:r>
    </w:p>
    <w:p w:rsidR="00947824" w:rsidRDefault="00947824" w:rsidP="00947824">
      <w:pPr>
        <w:pStyle w:val="a6"/>
        <w:ind w:right="263" w:firstLine="708"/>
      </w:pPr>
      <w:r>
        <w:t>Историческая тема в искусстве как изображение наиболее значительных событий в жизни общества.</w:t>
      </w:r>
    </w:p>
    <w:p w:rsidR="00947824" w:rsidRDefault="00947824" w:rsidP="00947824">
      <w:pPr>
        <w:pStyle w:val="a6"/>
        <w:ind w:right="263" w:firstLine="708"/>
      </w:pPr>
      <w: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947824" w:rsidRDefault="00947824" w:rsidP="00947824">
      <w:pPr>
        <w:pStyle w:val="a6"/>
        <w:ind w:right="263" w:firstLine="708"/>
      </w:pPr>
      <w:r>
        <w:t>Историческая картина в русском искусстве XIX в. и её особое место в развитии отечественной культуры.</w:t>
      </w:r>
    </w:p>
    <w:p w:rsidR="00947824" w:rsidRDefault="00947824" w:rsidP="00947824">
      <w:pPr>
        <w:pStyle w:val="a6"/>
        <w:ind w:right="263" w:firstLine="708"/>
      </w:pPr>
      <w:r>
        <w:t>Картина К. Брюллова «Последний день Помпеи», исторические картины в творчестве В. Сурикова и др. Исторический образ России в картинах ХХ в.</w:t>
      </w:r>
    </w:p>
    <w:p w:rsidR="00947824" w:rsidRDefault="00947824" w:rsidP="00947824">
      <w:pPr>
        <w:pStyle w:val="a6"/>
        <w:ind w:right="263" w:firstLine="708"/>
      </w:pPr>
      <w: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947824" w:rsidRDefault="00947824" w:rsidP="00947824">
      <w:pPr>
        <w:pStyle w:val="a6"/>
        <w:ind w:right="263" w:firstLine="708"/>
      </w:pPr>
      <w:r>
        <w:t>Разработка эскизов композиции на историческую тему с опорой на собранный материал по задуманному сюжету.</w:t>
      </w:r>
    </w:p>
    <w:p w:rsidR="00947824" w:rsidRDefault="00947824" w:rsidP="00947824">
      <w:pPr>
        <w:pStyle w:val="a6"/>
        <w:ind w:right="263" w:firstLine="708"/>
      </w:pPr>
      <w:r>
        <w:t>Библейские темы в изобразительном искусстве</w:t>
      </w:r>
    </w:p>
    <w:p w:rsidR="00947824" w:rsidRDefault="00947824" w:rsidP="00947824">
      <w:pPr>
        <w:pStyle w:val="a6"/>
        <w:ind w:right="263" w:firstLine="708"/>
      </w:pPr>
      <w:r>
        <w:t>Исторические картины на библейские темы: место и значение сюжетов Священной истории в европейской культуре.</w:t>
      </w:r>
    </w:p>
    <w:p w:rsidR="00947824" w:rsidRDefault="00947824" w:rsidP="00947824">
      <w:pPr>
        <w:pStyle w:val="a6"/>
        <w:ind w:right="263" w:firstLine="708"/>
      </w:pPr>
      <w:r>
        <w:t>Вечные темы и их нравственное и духовно-ценностное выражение как «духовная ось», соединяющая жизненные позиции разных поколений.</w:t>
      </w:r>
    </w:p>
    <w:p w:rsidR="00947824" w:rsidRDefault="00947824" w:rsidP="00947824">
      <w:pPr>
        <w:pStyle w:val="a6"/>
        <w:ind w:right="263" w:firstLine="708"/>
      </w:pPr>
      <w:r>
        <w:t xml:space="preserve">Произведения на библейские темы Леонардо да Винчи, Рафаэля, Рембрандта, в </w:t>
      </w:r>
      <w:r>
        <w:lastRenderedPageBreak/>
        <w:t>скульптуре «Пьета» Микеланджело и др.</w:t>
      </w:r>
    </w:p>
    <w:p w:rsidR="00947824" w:rsidRDefault="00947824" w:rsidP="00947824">
      <w:pPr>
        <w:pStyle w:val="a6"/>
        <w:ind w:right="263" w:firstLine="708"/>
      </w:pPr>
      <w:r>
        <w:t>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w:t>
      </w:r>
    </w:p>
    <w:p w:rsidR="00947824" w:rsidRDefault="00947824" w:rsidP="00947824">
      <w:pPr>
        <w:pStyle w:val="a6"/>
        <w:ind w:right="263" w:firstLine="708"/>
      </w:pPr>
      <w:r>
        <w:t>Иконопись как великое проявление русской культуры. Язык изображения в иконе — его религиозный и символический смысл.</w:t>
      </w:r>
    </w:p>
    <w:p w:rsidR="00947824" w:rsidRDefault="00947824" w:rsidP="00947824">
      <w:pPr>
        <w:pStyle w:val="a6"/>
        <w:ind w:right="263" w:firstLine="708"/>
      </w:pPr>
      <w:r>
        <w:t>Великие русские иконописцы: духовный свет икон Андрея Рублёва, Феофана Грека, Дионисия.</w:t>
      </w:r>
    </w:p>
    <w:p w:rsidR="00947824" w:rsidRDefault="00947824" w:rsidP="00947824">
      <w:pPr>
        <w:pStyle w:val="a6"/>
        <w:ind w:right="263" w:firstLine="708"/>
      </w:pPr>
      <w:r>
        <w:t>Работа над эскизом сюжетной композиции.</w:t>
      </w:r>
    </w:p>
    <w:p w:rsidR="00947824" w:rsidRDefault="00947824" w:rsidP="00947824">
      <w:pPr>
        <w:pStyle w:val="a6"/>
        <w:ind w:right="263" w:firstLine="708"/>
      </w:pPr>
      <w:r>
        <w:t>Роль и значение изобразительного искусства в жизни людей: образ мира в изобразительном искусстве.</w:t>
      </w:r>
    </w:p>
    <w:p w:rsidR="00947824" w:rsidRDefault="00947824" w:rsidP="00947824">
      <w:pPr>
        <w:pStyle w:val="a6"/>
        <w:ind w:right="263" w:firstLine="708"/>
      </w:pPr>
    </w:p>
    <w:p w:rsidR="00947824" w:rsidRDefault="00947824" w:rsidP="00947824">
      <w:pPr>
        <w:pStyle w:val="a6"/>
        <w:ind w:right="263" w:firstLine="708"/>
      </w:pPr>
      <w:r>
        <w:t>Модуль № 3 «Архитектура и дизайн»</w:t>
      </w:r>
    </w:p>
    <w:p w:rsidR="00947824" w:rsidRDefault="00947824" w:rsidP="00947824">
      <w:pPr>
        <w:pStyle w:val="a6"/>
        <w:ind w:right="263" w:firstLine="708"/>
      </w:pPr>
      <w:r>
        <w:t>Архитектура и дизайн — искусства художественной постройки — конструктивные искусства.</w:t>
      </w:r>
    </w:p>
    <w:p w:rsidR="00947824" w:rsidRDefault="00947824" w:rsidP="00947824">
      <w:pPr>
        <w:pStyle w:val="a6"/>
        <w:ind w:right="263" w:firstLine="708"/>
      </w:pPr>
      <w:r>
        <w:t>Дизайн и архитектура как создатели «второй природы» — предметно-пространственной среды жизни людей.</w:t>
      </w:r>
    </w:p>
    <w:p w:rsidR="00947824" w:rsidRDefault="00947824" w:rsidP="00947824">
      <w:pPr>
        <w:pStyle w:val="a6"/>
        <w:ind w:right="263" w:firstLine="708"/>
      </w:pPr>
      <w:r>
        <w:t>Функциональность предметно-пространственной среды и выражение в ней мировосприятия, духовно-ценностных позиций общества.</w:t>
      </w:r>
    </w:p>
    <w:p w:rsidR="00947824" w:rsidRDefault="00947824" w:rsidP="00947824">
      <w:pPr>
        <w:pStyle w:val="a6"/>
        <w:ind w:right="263" w:firstLine="708"/>
      </w:pPr>
      <w:r>
        <w:t>Материальная культура человечества как уникальная информация о жизни людей в разные исторические эпохи.</w:t>
      </w:r>
    </w:p>
    <w:p w:rsidR="00947824" w:rsidRDefault="00947824" w:rsidP="00947824">
      <w:pPr>
        <w:pStyle w:val="a6"/>
        <w:ind w:right="263" w:firstLine="708"/>
      </w:pPr>
      <w:r>
        <w:t>Роль архитектуры в понимании человеком своей идентичности. Задачи сохранения культурного наследия и природного ландшафта.</w:t>
      </w:r>
    </w:p>
    <w:p w:rsidR="00947824" w:rsidRDefault="00947824" w:rsidP="00947824">
      <w:pPr>
        <w:pStyle w:val="a6"/>
        <w:ind w:right="263" w:firstLine="708"/>
      </w:pPr>
      <w:r>
        <w:lastRenderedPageBreak/>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947824" w:rsidRDefault="00947824" w:rsidP="00947824">
      <w:pPr>
        <w:pStyle w:val="a6"/>
        <w:ind w:right="263" w:firstLine="708"/>
      </w:pPr>
      <w:r>
        <w:t>Графический дизайн</w:t>
      </w:r>
    </w:p>
    <w:p w:rsidR="00947824" w:rsidRDefault="00947824" w:rsidP="00947824">
      <w:pPr>
        <w:pStyle w:val="a6"/>
        <w:ind w:right="263" w:firstLine="708"/>
      </w:pPr>
      <w:r>
        <w:t>Композиция как основа реализации замысла в любой творческой деятельности. Основы формальной композиции в конструктивных искусствах.</w:t>
      </w:r>
    </w:p>
    <w:p w:rsidR="00947824" w:rsidRDefault="00947824" w:rsidP="00947824">
      <w:pPr>
        <w:pStyle w:val="a6"/>
        <w:ind w:right="263" w:firstLine="708"/>
      </w:pPr>
      <w:r>
        <w:t>Элементы композиции в графическом дизайне: пятно, линия, цвет, буква, текст и изображение.</w:t>
      </w:r>
    </w:p>
    <w:p w:rsidR="00947824" w:rsidRDefault="00947824" w:rsidP="00947824">
      <w:pPr>
        <w:pStyle w:val="a6"/>
        <w:ind w:right="263" w:firstLine="708"/>
      </w:pPr>
      <w:r>
        <w:t>Формальная композиция как композиционное построение на основе сочетания геометрических фигур, без предметного содержания.</w:t>
      </w:r>
    </w:p>
    <w:p w:rsidR="00947824" w:rsidRDefault="00947824" w:rsidP="00947824">
      <w:pPr>
        <w:pStyle w:val="a6"/>
        <w:ind w:right="263" w:firstLine="708"/>
      </w:pPr>
      <w:r>
        <w:t>Основные свойства композиции: целостность и соподчинённость элементов.</w:t>
      </w:r>
    </w:p>
    <w:p w:rsidR="00947824" w:rsidRDefault="00947824" w:rsidP="00947824">
      <w:pPr>
        <w:pStyle w:val="a6"/>
        <w:ind w:right="263" w:firstLine="708"/>
      </w:pPr>
      <w: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947824" w:rsidRDefault="00947824" w:rsidP="00947824">
      <w:pPr>
        <w:pStyle w:val="a6"/>
        <w:ind w:right="263" w:firstLine="708"/>
      </w:pPr>
      <w:r>
        <w:t>Практические упражнения по созданию композиции с вариативным ритмическим расположением геометрических фигур на плоскости.</w:t>
      </w:r>
    </w:p>
    <w:p w:rsidR="00947824" w:rsidRDefault="00947824" w:rsidP="00947824">
      <w:pPr>
        <w:pStyle w:val="a6"/>
        <w:ind w:right="263" w:firstLine="708"/>
      </w:pPr>
      <w:r>
        <w:t>Роль цвета в организации композиционного пространства.</w:t>
      </w:r>
    </w:p>
    <w:p w:rsidR="00947824" w:rsidRDefault="00947824" w:rsidP="00947824">
      <w:pPr>
        <w:pStyle w:val="a6"/>
        <w:ind w:right="263" w:firstLine="708"/>
      </w:pPr>
      <w: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947824" w:rsidRDefault="00947824" w:rsidP="00947824">
      <w:pPr>
        <w:pStyle w:val="a6"/>
        <w:ind w:right="263" w:firstLine="708"/>
      </w:pPr>
      <w:r>
        <w:t>Шрифты и шрифтовая композиция в графическом дизайне.</w:t>
      </w:r>
    </w:p>
    <w:p w:rsidR="00947824" w:rsidRDefault="00947824" w:rsidP="00947824">
      <w:pPr>
        <w:pStyle w:val="a6"/>
        <w:ind w:right="263" w:firstLine="708"/>
      </w:pPr>
      <w:r>
        <w:t>Форма буквы как изобразительно-смысловой символ.</w:t>
      </w:r>
    </w:p>
    <w:p w:rsidR="00947824" w:rsidRDefault="00947824" w:rsidP="00947824">
      <w:pPr>
        <w:pStyle w:val="a6"/>
        <w:ind w:right="263" w:firstLine="708"/>
      </w:pPr>
      <w:r>
        <w:t>Шрифт и содержание текста. Стилизация шрифта.</w:t>
      </w:r>
    </w:p>
    <w:p w:rsidR="00947824" w:rsidRDefault="00947824" w:rsidP="00947824">
      <w:pPr>
        <w:pStyle w:val="a6"/>
        <w:ind w:right="263" w:firstLine="708"/>
      </w:pPr>
      <w:r>
        <w:t xml:space="preserve">Типографика. Понимание типографской строки как элемента плоскостной </w:t>
      </w:r>
      <w:r>
        <w:lastRenderedPageBreak/>
        <w:t>композиции.</w:t>
      </w:r>
    </w:p>
    <w:p w:rsidR="00947824" w:rsidRDefault="00947824" w:rsidP="00947824">
      <w:pPr>
        <w:pStyle w:val="a6"/>
        <w:ind w:right="263" w:firstLine="708"/>
      </w:pPr>
      <w:r>
        <w:t>Выполнение аналитических и практических работ по теме «Буква — изобразительный элемент композиции».</w:t>
      </w:r>
    </w:p>
    <w:p w:rsidR="00947824" w:rsidRDefault="00947824" w:rsidP="00947824">
      <w:pPr>
        <w:pStyle w:val="a6"/>
        <w:ind w:right="263" w:firstLine="708"/>
      </w:pPr>
      <w:r>
        <w:t>Логотип как графический знак, эмблема или стилизованный графический символ. Функции логотипа. Шрифтовой логотип. Знаковый логотип.</w:t>
      </w:r>
    </w:p>
    <w:p w:rsidR="00947824" w:rsidRDefault="00947824" w:rsidP="00947824">
      <w:pPr>
        <w:pStyle w:val="a6"/>
        <w:ind w:right="263" w:firstLine="708"/>
      </w:pPr>
      <w:r>
        <w:t>Композиционные основы макетирования в графическом дизайне при соединении текста и изображения.</w:t>
      </w:r>
    </w:p>
    <w:p w:rsidR="00947824" w:rsidRDefault="00947824" w:rsidP="00947824">
      <w:pPr>
        <w:pStyle w:val="a6"/>
        <w:ind w:right="263" w:firstLine="708"/>
      </w:pPr>
      <w: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947824" w:rsidRDefault="00947824" w:rsidP="00947824">
      <w:pPr>
        <w:pStyle w:val="a6"/>
        <w:ind w:right="263" w:firstLine="708"/>
      </w:pPr>
      <w: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947824" w:rsidRDefault="00947824" w:rsidP="00947824">
      <w:pPr>
        <w:pStyle w:val="a6"/>
        <w:ind w:right="263" w:firstLine="708"/>
      </w:pPr>
      <w:r>
        <w:t>Макет разворота книги или журнала по выбранной теме в виде коллажа или на основе компьютерных программ.</w:t>
      </w:r>
    </w:p>
    <w:p w:rsidR="00947824" w:rsidRDefault="00947824" w:rsidP="00947824">
      <w:pPr>
        <w:pStyle w:val="a6"/>
        <w:ind w:right="263" w:firstLine="708"/>
      </w:pPr>
      <w:r>
        <w:t>Макетирование объёмно-пространственных композиций</w:t>
      </w:r>
    </w:p>
    <w:p w:rsidR="00947824" w:rsidRDefault="00947824" w:rsidP="00947824">
      <w:pPr>
        <w:pStyle w:val="a6"/>
        <w:ind w:right="263" w:firstLine="708"/>
      </w:pPr>
      <w: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947824" w:rsidRDefault="00947824" w:rsidP="00947824">
      <w:pPr>
        <w:pStyle w:val="a6"/>
        <w:ind w:right="263" w:firstLine="708"/>
      </w:pPr>
      <w:r>
        <w:t>Макетирование. Введение в макет понятия рельефа местности и способы его обозначения на макете.</w:t>
      </w:r>
    </w:p>
    <w:p w:rsidR="00947824" w:rsidRDefault="00947824" w:rsidP="00947824">
      <w:pPr>
        <w:pStyle w:val="a6"/>
        <w:ind w:right="263" w:firstLine="708"/>
      </w:pPr>
      <w: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947824" w:rsidRDefault="00947824" w:rsidP="00947824">
      <w:pPr>
        <w:pStyle w:val="a6"/>
        <w:ind w:right="263" w:firstLine="708"/>
      </w:pPr>
      <w:r>
        <w:t xml:space="preserve">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w:t>
      </w:r>
      <w:r>
        <w:lastRenderedPageBreak/>
        <w:t>на образный характер постройки.</w:t>
      </w:r>
    </w:p>
    <w:p w:rsidR="00947824" w:rsidRDefault="00947824" w:rsidP="00947824">
      <w:pPr>
        <w:pStyle w:val="a6"/>
        <w:ind w:right="263" w:firstLine="708"/>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947824" w:rsidRDefault="00947824" w:rsidP="00947824">
      <w:pPr>
        <w:pStyle w:val="a6"/>
        <w:ind w:right="263" w:firstLine="708"/>
      </w:pPr>
      <w: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947824" w:rsidRDefault="00947824" w:rsidP="00947824">
      <w:pPr>
        <w:pStyle w:val="a6"/>
        <w:ind w:right="263" w:firstLine="708"/>
      </w:pPr>
      <w:r>
        <w:t>Многообразие предметного мира, создаваемого человеком. Функция вещи и её форма. Образ времени в предметах, создаваемых человеком.</w:t>
      </w:r>
    </w:p>
    <w:p w:rsidR="00947824" w:rsidRDefault="00947824" w:rsidP="00947824">
      <w:pPr>
        <w:pStyle w:val="a6"/>
        <w:ind w:right="263" w:firstLine="708"/>
      </w:pPr>
      <w: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947824" w:rsidRDefault="00947824" w:rsidP="00947824">
      <w:pPr>
        <w:pStyle w:val="a6"/>
        <w:ind w:right="263" w:firstLine="708"/>
      </w:pPr>
      <w:r>
        <w:t>Выполнение аналитических зарисовок форм бытовых предметов.</w:t>
      </w:r>
    </w:p>
    <w:p w:rsidR="00947824" w:rsidRDefault="00947824" w:rsidP="00947824">
      <w:pPr>
        <w:pStyle w:val="a6"/>
        <w:ind w:right="263" w:firstLine="708"/>
      </w:pPr>
      <w:r>
        <w:t>Творческое проектирование предметов быта с определением их функций и материала изготовления</w:t>
      </w:r>
    </w:p>
    <w:p w:rsidR="00947824" w:rsidRDefault="00947824" w:rsidP="00947824">
      <w:pPr>
        <w:pStyle w:val="a6"/>
        <w:ind w:right="263" w:firstLine="708"/>
      </w:pPr>
      <w: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947824" w:rsidRDefault="00947824" w:rsidP="00947824">
      <w:pPr>
        <w:pStyle w:val="a6"/>
        <w:ind w:right="263" w:firstLine="708"/>
      </w:pPr>
      <w:r>
        <w:t>Конструирование объектов дизайна или архитектурное макетирование с использованием цвета.</w:t>
      </w:r>
    </w:p>
    <w:p w:rsidR="00947824" w:rsidRDefault="00947824" w:rsidP="00947824">
      <w:pPr>
        <w:pStyle w:val="a6"/>
        <w:ind w:right="263" w:firstLine="708"/>
      </w:pPr>
      <w:r>
        <w:t>Социальное значение дизайна и архитектуры как среды жизни человека</w:t>
      </w:r>
    </w:p>
    <w:p w:rsidR="00947824" w:rsidRDefault="00947824" w:rsidP="00947824">
      <w:pPr>
        <w:pStyle w:val="a6"/>
        <w:ind w:right="263" w:firstLine="708"/>
      </w:pPr>
      <w:r>
        <w:t xml:space="preserve">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w:t>
      </w:r>
      <w:r>
        <w:lastRenderedPageBreak/>
        <w:t>возможностей.</w:t>
      </w:r>
    </w:p>
    <w:p w:rsidR="00947824" w:rsidRDefault="00947824" w:rsidP="00947824">
      <w:pPr>
        <w:pStyle w:val="a6"/>
        <w:ind w:right="263" w:firstLine="708"/>
      </w:pPr>
      <w: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947824" w:rsidRDefault="00947824" w:rsidP="00947824">
      <w:pPr>
        <w:pStyle w:val="a6"/>
        <w:ind w:right="263" w:firstLine="708"/>
      </w:pPr>
      <w:r>
        <w:t>Архитектура народного жилища, храмовая архитектура, частный дом в предметно-пространственной среде жизни разных народов.</w:t>
      </w:r>
    </w:p>
    <w:p w:rsidR="00947824" w:rsidRDefault="00947824" w:rsidP="00947824">
      <w:pPr>
        <w:pStyle w:val="a6"/>
        <w:ind w:right="263" w:firstLine="708"/>
      </w:pPr>
      <w: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947824" w:rsidRDefault="00947824" w:rsidP="00947824">
      <w:pPr>
        <w:pStyle w:val="a6"/>
        <w:ind w:right="263" w:firstLine="708"/>
      </w:pPr>
      <w:r>
        <w:t>Пути развития современной архитектуры и дизайна: город сегодня и завтра.</w:t>
      </w:r>
    </w:p>
    <w:p w:rsidR="00947824" w:rsidRDefault="00947824" w:rsidP="00947824">
      <w:pPr>
        <w:pStyle w:val="a6"/>
        <w:ind w:right="263" w:firstLine="708"/>
      </w:pPr>
      <w: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947824" w:rsidRDefault="00947824" w:rsidP="00947824">
      <w:pPr>
        <w:pStyle w:val="a6"/>
        <w:ind w:right="263" w:firstLine="708"/>
      </w:pPr>
      <w: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947824" w:rsidRDefault="00947824" w:rsidP="00947824">
      <w:pPr>
        <w:pStyle w:val="a6"/>
        <w:ind w:right="263" w:firstLine="708"/>
      </w:pPr>
      <w:r>
        <w:t>Пространство городской среды. Исторические формы планировки городской среды и их связь с образом жизни людей.</w:t>
      </w:r>
    </w:p>
    <w:p w:rsidR="00947824" w:rsidRDefault="00947824" w:rsidP="00947824">
      <w:pPr>
        <w:pStyle w:val="a6"/>
        <w:ind w:right="263" w:firstLine="708"/>
      </w:pPr>
      <w:r>
        <w:t>Роль цвета в формировании пространства. Схема-планировка и реальность.</w:t>
      </w:r>
    </w:p>
    <w:p w:rsidR="00947824" w:rsidRDefault="00947824" w:rsidP="00947824">
      <w:pPr>
        <w:pStyle w:val="a6"/>
        <w:ind w:right="263" w:firstLine="708"/>
      </w:pPr>
      <w:r>
        <w:t>Современные поиски новой эстетики в градостроительстве.</w:t>
      </w:r>
    </w:p>
    <w:p w:rsidR="00947824" w:rsidRDefault="00947824" w:rsidP="00947824">
      <w:pPr>
        <w:pStyle w:val="a6"/>
        <w:ind w:right="263" w:firstLine="708"/>
      </w:pPr>
      <w: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947824" w:rsidRDefault="00947824" w:rsidP="00947824">
      <w:pPr>
        <w:pStyle w:val="a6"/>
        <w:ind w:right="263" w:firstLine="708"/>
      </w:pPr>
      <w:r>
        <w:t xml:space="preserve">Индивидуальный образ каждого города. Неповторимость исторических кварталов </w:t>
      </w:r>
      <w:r>
        <w:lastRenderedPageBreak/>
        <w:t>и значение культурного наследия для современной жизни людей.</w:t>
      </w:r>
    </w:p>
    <w:p w:rsidR="00947824" w:rsidRDefault="00947824" w:rsidP="00947824">
      <w:pPr>
        <w:pStyle w:val="a6"/>
        <w:ind w:right="263" w:firstLine="708"/>
      </w:pPr>
      <w: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947824" w:rsidRDefault="00947824" w:rsidP="00947824">
      <w:pPr>
        <w:pStyle w:val="a6"/>
        <w:ind w:right="263" w:firstLine="708"/>
      </w:pPr>
      <w: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947824" w:rsidRDefault="00947824" w:rsidP="00947824">
      <w:pPr>
        <w:pStyle w:val="a6"/>
        <w:ind w:right="263" w:firstLine="708"/>
      </w:pPr>
      <w: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947824" w:rsidRDefault="00947824" w:rsidP="00947824">
      <w:pPr>
        <w:pStyle w:val="a6"/>
        <w:ind w:right="263" w:firstLine="708"/>
      </w:pPr>
      <w:r>
        <w:t>Интерьер и предметный мир в доме. Назначение помещения и построение его интерьера. Дизайн пространственно-предметной среды интерьера.</w:t>
      </w:r>
    </w:p>
    <w:p w:rsidR="00947824" w:rsidRDefault="00947824" w:rsidP="00947824">
      <w:pPr>
        <w:pStyle w:val="a6"/>
        <w:ind w:right="263" w:firstLine="708"/>
      </w:pPr>
      <w:r>
        <w:t>Образно-стилевое единство материальной культуры каждой эпохи. Интерьер как отражение стиля жизни его хозяев.</w:t>
      </w:r>
    </w:p>
    <w:p w:rsidR="00947824" w:rsidRDefault="00947824" w:rsidP="00947824">
      <w:pPr>
        <w:pStyle w:val="a6"/>
        <w:ind w:right="263" w:firstLine="708"/>
      </w:pPr>
      <w:r>
        <w:t>Зонирование интерьера — создание многофункционального пространства. Отделочные материалы, введение фактуры и цвета в интерьер.</w:t>
      </w:r>
    </w:p>
    <w:p w:rsidR="00947824" w:rsidRDefault="00947824" w:rsidP="00947824">
      <w:pPr>
        <w:pStyle w:val="a6"/>
        <w:ind w:right="263" w:firstLine="708"/>
      </w:pPr>
      <w:r>
        <w:t>Интерьеры общественных зданий (театр, кафе, вокзал, офис, школа).</w:t>
      </w:r>
    </w:p>
    <w:p w:rsidR="00947824" w:rsidRDefault="00947824" w:rsidP="00947824">
      <w:pPr>
        <w:pStyle w:val="a6"/>
        <w:ind w:right="263" w:firstLine="708"/>
      </w:pPr>
      <w: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947824" w:rsidRDefault="00947824" w:rsidP="00947824">
      <w:pPr>
        <w:pStyle w:val="a6"/>
        <w:ind w:right="263" w:firstLine="708"/>
      </w:pPr>
      <w:r>
        <w:t>Организация архитектурно-ландшафтного пространства. Город в единстве с ландшафтно-парковой средой.</w:t>
      </w:r>
    </w:p>
    <w:p w:rsidR="00947824" w:rsidRDefault="00947824" w:rsidP="00947824">
      <w:pPr>
        <w:pStyle w:val="a6"/>
        <w:ind w:right="263" w:firstLine="708"/>
      </w:pPr>
      <w:r>
        <w:t xml:space="preserve">Основные школы ландшафтного дизайна. Особенности ландшафта русской усадебной территории и задачи сохранения исторического наследия. Традиции </w:t>
      </w:r>
      <w:r>
        <w:lastRenderedPageBreak/>
        <w:t>графического языка ландшафтных проектов.</w:t>
      </w:r>
    </w:p>
    <w:p w:rsidR="00947824" w:rsidRDefault="00947824" w:rsidP="00947824">
      <w:pPr>
        <w:pStyle w:val="a6"/>
        <w:ind w:right="263" w:firstLine="708"/>
      </w:pPr>
      <w:r>
        <w:t>Выполнение дизайн-проекта территории парка или приусадебного участка в виде схемы-чертежа.</w:t>
      </w:r>
    </w:p>
    <w:p w:rsidR="00947824" w:rsidRDefault="00947824" w:rsidP="00947824">
      <w:pPr>
        <w:pStyle w:val="a6"/>
        <w:ind w:right="263" w:firstLine="708"/>
      </w:pPr>
      <w:r>
        <w:t>Единство эстетического и функционального в объёмнопространственной организации среды жизнедеятельности людей.</w:t>
      </w:r>
    </w:p>
    <w:p w:rsidR="00947824" w:rsidRDefault="00947824" w:rsidP="00947824">
      <w:pPr>
        <w:pStyle w:val="a6"/>
        <w:ind w:right="263" w:firstLine="708"/>
      </w:pPr>
    </w:p>
    <w:p w:rsidR="00947824" w:rsidRDefault="00947824" w:rsidP="00947824">
      <w:pPr>
        <w:pStyle w:val="a6"/>
        <w:ind w:right="263" w:firstLine="708"/>
      </w:pPr>
      <w:r>
        <w:t>Образ человека и индивидуальное проектирование</w:t>
      </w:r>
    </w:p>
    <w:p w:rsidR="00947824" w:rsidRDefault="00947824" w:rsidP="00947824">
      <w:pPr>
        <w:pStyle w:val="a6"/>
        <w:ind w:right="263" w:firstLine="708"/>
      </w:pPr>
      <w: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947824" w:rsidRDefault="00947824" w:rsidP="00947824">
      <w:pPr>
        <w:pStyle w:val="a6"/>
        <w:ind w:right="263" w:firstLine="708"/>
      </w:pPr>
      <w:r>
        <w:t>Проектные работы по созданию облика частного дома, комнаты и сада. Дизайн предметной среды в интерьере частного дома.</w:t>
      </w:r>
    </w:p>
    <w:p w:rsidR="00947824" w:rsidRDefault="00947824" w:rsidP="00947824">
      <w:pPr>
        <w:pStyle w:val="a6"/>
        <w:ind w:right="263" w:firstLine="708"/>
      </w:pPr>
      <w:r>
        <w:t>Мода и культура как параметры создания собственного костюма или комплекта одежды.</w:t>
      </w:r>
    </w:p>
    <w:p w:rsidR="00947824" w:rsidRDefault="00947824" w:rsidP="00947824">
      <w:pPr>
        <w:pStyle w:val="a6"/>
        <w:ind w:right="263" w:firstLine="708"/>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947824" w:rsidRDefault="00947824" w:rsidP="00947824">
      <w:pPr>
        <w:pStyle w:val="a6"/>
        <w:ind w:right="263" w:firstLine="708"/>
      </w:pPr>
      <w: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947824" w:rsidRDefault="00947824" w:rsidP="00947824">
      <w:pPr>
        <w:pStyle w:val="a6"/>
        <w:ind w:right="263" w:firstLine="708"/>
      </w:pPr>
      <w:r>
        <w:t>Выполнение практических творческих эскизов по теме «Дизайн современной одежды».</w:t>
      </w:r>
    </w:p>
    <w:p w:rsidR="00947824" w:rsidRDefault="00947824" w:rsidP="00947824">
      <w:pPr>
        <w:pStyle w:val="a6"/>
        <w:ind w:right="263" w:firstLine="708"/>
      </w:pPr>
      <w:r>
        <w:t xml:space="preserve">Искусство грима и причёски. Форма лица и причёска. Макияж дневной, вечерний и </w:t>
      </w:r>
      <w:r>
        <w:lastRenderedPageBreak/>
        <w:t>карнавальный. Грим бытовой и сценический.</w:t>
      </w:r>
    </w:p>
    <w:p w:rsidR="00947824" w:rsidRDefault="00947824" w:rsidP="00947824">
      <w:pPr>
        <w:pStyle w:val="a6"/>
        <w:ind w:right="263" w:firstLine="708"/>
      </w:pPr>
      <w:r>
        <w:t>Имидж-дизайн и его связь с публичностью, технологией социального поведения, рекламой, общественной деятельностью.</w:t>
      </w:r>
    </w:p>
    <w:p w:rsidR="00947824" w:rsidRDefault="00947824" w:rsidP="00947824">
      <w:pPr>
        <w:pStyle w:val="a6"/>
        <w:ind w:right="263" w:firstLine="708"/>
      </w:pPr>
      <w:r>
        <w:t>Дизайн и архитектура — средства организации среды жизни людей и строительства нового мира.</w:t>
      </w:r>
    </w:p>
    <w:p w:rsidR="00947824" w:rsidRDefault="00947824" w:rsidP="00947824">
      <w:pPr>
        <w:pStyle w:val="a6"/>
        <w:ind w:right="263" w:firstLine="708"/>
      </w:pPr>
    </w:p>
    <w:p w:rsidR="00947824" w:rsidRDefault="00947824" w:rsidP="00947824">
      <w:pPr>
        <w:pStyle w:val="a6"/>
        <w:ind w:right="263" w:firstLine="708"/>
      </w:pPr>
      <w:r>
        <w:t>Модуль № 4 «Изображение в синтетических, экранных видах искусства и художественная фотография» (вариативный)</w:t>
      </w:r>
    </w:p>
    <w:p w:rsidR="00947824" w:rsidRDefault="00947824" w:rsidP="00947824">
      <w:pPr>
        <w:pStyle w:val="a6"/>
        <w:ind w:right="263" w:firstLine="708"/>
      </w:pPr>
      <w: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947824" w:rsidRDefault="00947824" w:rsidP="00947824">
      <w:pPr>
        <w:pStyle w:val="a6"/>
        <w:ind w:right="263" w:firstLine="708"/>
      </w:pPr>
      <w:r>
        <w:t>Значение развития технологий в становлении новых видов искусства.</w:t>
      </w:r>
    </w:p>
    <w:p w:rsidR="00947824" w:rsidRDefault="00947824" w:rsidP="00947824">
      <w:pPr>
        <w:pStyle w:val="a6"/>
        <w:ind w:right="263" w:firstLine="708"/>
      </w:pPr>
      <w:r>
        <w:t>Мультимедиа и объединение множества воспринимаемых человеком информационных средств на экране цифрового искусства.</w:t>
      </w:r>
    </w:p>
    <w:p w:rsidR="00947824" w:rsidRDefault="00947824" w:rsidP="00947824">
      <w:pPr>
        <w:pStyle w:val="a6"/>
        <w:ind w:right="263" w:firstLine="708"/>
      </w:pPr>
      <w:r>
        <w:t>Художник и искусство театра</w:t>
      </w:r>
    </w:p>
    <w:p w:rsidR="00947824" w:rsidRDefault="00947824" w:rsidP="00947824">
      <w:pPr>
        <w:pStyle w:val="a6"/>
        <w:ind w:right="263" w:firstLine="708"/>
      </w:pPr>
      <w:r>
        <w:t>Рождение театра в древнейших обрядах. История развития искусства театра.</w:t>
      </w:r>
    </w:p>
    <w:p w:rsidR="00947824" w:rsidRDefault="00947824" w:rsidP="00947824">
      <w:pPr>
        <w:pStyle w:val="a6"/>
        <w:ind w:right="263" w:firstLine="708"/>
      </w:pPr>
      <w:r>
        <w:t>Жанровое многообразие театральных представлений, шоу, праздников и их визуальный облик.</w:t>
      </w:r>
    </w:p>
    <w:p w:rsidR="00947824" w:rsidRDefault="00947824" w:rsidP="00947824">
      <w:pPr>
        <w:pStyle w:val="a6"/>
        <w:ind w:right="263" w:firstLine="708"/>
      </w:pPr>
      <w:r>
        <w:t>Роль художника и виды профессиональной деятельности художника в современном театре.</w:t>
      </w:r>
    </w:p>
    <w:p w:rsidR="00947824" w:rsidRDefault="00947824" w:rsidP="00947824">
      <w:pPr>
        <w:pStyle w:val="a6"/>
        <w:ind w:right="263" w:firstLine="708"/>
      </w:pPr>
      <w:r>
        <w:t>Сценография и создание сценического образа. Сотворчество художника-постановщика с драматургом, режиссёром и актёрами.</w:t>
      </w:r>
    </w:p>
    <w:p w:rsidR="00947824" w:rsidRDefault="00947824" w:rsidP="00947824">
      <w:pPr>
        <w:pStyle w:val="a6"/>
        <w:ind w:right="263" w:firstLine="708"/>
      </w:pPr>
      <w:r>
        <w:t>Роль освещения в визуальном облике театрального действия. Бутафорские, пошивочные, декорационные и иные цеха в театре.</w:t>
      </w:r>
    </w:p>
    <w:p w:rsidR="00947824" w:rsidRDefault="00947824" w:rsidP="00947824">
      <w:pPr>
        <w:pStyle w:val="a6"/>
        <w:ind w:right="263" w:firstLine="708"/>
      </w:pPr>
      <w:r>
        <w:lastRenderedPageBreak/>
        <w:t>Сценический костюм, грим и маска. Стилистическое единство в решении образа спектакля. Выражение в костюме характера персонажа.</w:t>
      </w:r>
    </w:p>
    <w:p w:rsidR="00947824" w:rsidRDefault="00947824" w:rsidP="00947824">
      <w:pPr>
        <w:pStyle w:val="a6"/>
        <w:ind w:right="263" w:firstLine="708"/>
      </w:pPr>
      <w:r>
        <w:t>Творчество художников-постановщиков в истории отечественного искусства (К. Коровин, И. Билибин, А. Головин и др.).</w:t>
      </w:r>
    </w:p>
    <w:p w:rsidR="00947824" w:rsidRDefault="00947824" w:rsidP="00947824">
      <w:pPr>
        <w:pStyle w:val="a6"/>
        <w:ind w:right="263" w:firstLine="708"/>
      </w:pPr>
      <w:r>
        <w:t>Школьный спектакль и работа художника по его подготовке.</w:t>
      </w:r>
    </w:p>
    <w:p w:rsidR="00947824" w:rsidRDefault="00947824" w:rsidP="00947824">
      <w:pPr>
        <w:pStyle w:val="a6"/>
        <w:ind w:right="263" w:firstLine="708"/>
      </w:pPr>
      <w:r>
        <w:t>Художник в театре кукол и его ведущая роль как соавтора режиссёра и актёра в процессе создания образа персонажа.</w:t>
      </w:r>
    </w:p>
    <w:p w:rsidR="00947824" w:rsidRDefault="00947824" w:rsidP="00947824">
      <w:pPr>
        <w:pStyle w:val="a6"/>
        <w:ind w:right="263" w:firstLine="708"/>
      </w:pPr>
      <w:r>
        <w:t>Условность и метафора в театральной постановке как образная и авторская интерпретация реальности.</w:t>
      </w:r>
    </w:p>
    <w:p w:rsidR="00947824" w:rsidRDefault="00947824" w:rsidP="00947824">
      <w:pPr>
        <w:pStyle w:val="a6"/>
        <w:ind w:right="263" w:firstLine="708"/>
      </w:pPr>
      <w:r>
        <w:t>Художественная фотография</w:t>
      </w:r>
    </w:p>
    <w:p w:rsidR="00947824" w:rsidRDefault="00947824" w:rsidP="00947824">
      <w:pPr>
        <w:pStyle w:val="a6"/>
        <w:ind w:right="263" w:firstLine="708"/>
      </w:pPr>
      <w: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947824" w:rsidRDefault="00947824" w:rsidP="00947824">
      <w:pPr>
        <w:pStyle w:val="a6"/>
        <w:ind w:right="263" w:firstLine="708"/>
      </w:pPr>
      <w:r>
        <w:t>Современные возможности художественной обработки цифровой фотографии.</w:t>
      </w:r>
    </w:p>
    <w:p w:rsidR="00947824" w:rsidRDefault="00947824" w:rsidP="00947824">
      <w:pPr>
        <w:pStyle w:val="a6"/>
        <w:ind w:right="263" w:firstLine="708"/>
      </w:pPr>
      <w: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947824" w:rsidRDefault="00947824" w:rsidP="00947824">
      <w:pPr>
        <w:pStyle w:val="a6"/>
        <w:ind w:right="263" w:firstLine="708"/>
      </w:pPr>
      <w: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947824" w:rsidRDefault="00947824" w:rsidP="00947824">
      <w:pPr>
        <w:pStyle w:val="a6"/>
        <w:ind w:right="263" w:firstLine="708"/>
      </w:pPr>
      <w:r>
        <w:t>Композиция кадра, ракурс, плановость, графический ритм.</w:t>
      </w:r>
    </w:p>
    <w:p w:rsidR="00947824" w:rsidRDefault="00947824" w:rsidP="00947824">
      <w:pPr>
        <w:pStyle w:val="a6"/>
        <w:ind w:right="263" w:firstLine="708"/>
      </w:pPr>
      <w:r>
        <w:t>Умения наблюдать и выявлять выразительность и красоту окружающей жизни с помощью фотографии.</w:t>
      </w:r>
    </w:p>
    <w:p w:rsidR="00947824" w:rsidRDefault="00947824" w:rsidP="00947824">
      <w:pPr>
        <w:pStyle w:val="a6"/>
        <w:ind w:right="263" w:firstLine="708"/>
      </w:pPr>
      <w:r>
        <w:t>Фотопейзаж в творчестве профессиональных фотографов.</w:t>
      </w:r>
    </w:p>
    <w:p w:rsidR="00947824" w:rsidRDefault="00947824" w:rsidP="00947824">
      <w:pPr>
        <w:pStyle w:val="a6"/>
        <w:ind w:right="263" w:firstLine="708"/>
      </w:pPr>
      <w:r>
        <w:lastRenderedPageBreak/>
        <w:t>Образные возможности чёрно-белой и цветной фотографии. Роль тональных контрастов и роль цвета в эмоционально-образном восприятии пейзажа.</w:t>
      </w:r>
    </w:p>
    <w:p w:rsidR="00947824" w:rsidRDefault="00947824" w:rsidP="00947824">
      <w:pPr>
        <w:pStyle w:val="a6"/>
        <w:ind w:right="263" w:firstLine="708"/>
      </w:pPr>
      <w:r>
        <w:t>Роль освещения в портретном образе. Фотография постановочная и документальная.</w:t>
      </w:r>
    </w:p>
    <w:p w:rsidR="00947824" w:rsidRDefault="00947824" w:rsidP="00947824">
      <w:pPr>
        <w:pStyle w:val="a6"/>
        <w:ind w:right="263" w:firstLine="708"/>
      </w:pPr>
      <w:r>
        <w:t>Фотопортрет в истории профессиональной фотографии и его связь с направлениями в изобразительном искусстве.</w:t>
      </w:r>
    </w:p>
    <w:p w:rsidR="00947824" w:rsidRDefault="00947824" w:rsidP="00947824">
      <w:pPr>
        <w:pStyle w:val="a6"/>
        <w:ind w:right="263" w:firstLine="708"/>
      </w:pPr>
      <w:r>
        <w:t>Портрет в фотографии, его общее и особенное по сравнению с живописным и графическим портретом. Опыт выполнения портретных фотографий.</w:t>
      </w:r>
    </w:p>
    <w:p w:rsidR="00947824" w:rsidRDefault="00947824" w:rsidP="00947824">
      <w:pPr>
        <w:pStyle w:val="a6"/>
        <w:ind w:right="263" w:firstLine="708"/>
      </w:pPr>
      <w:r>
        <w:t>Фоторепортаж. Образ события в кадре. Репортажный снимок — свидетельство истории и его значение в сохранении памяти о событии.</w:t>
      </w:r>
    </w:p>
    <w:p w:rsidR="00947824" w:rsidRDefault="00947824" w:rsidP="00947824">
      <w:pPr>
        <w:pStyle w:val="a6"/>
        <w:ind w:right="263" w:firstLine="708"/>
      </w:pPr>
      <w:r>
        <w:t>Фоторепортаж — дневник истории. Значение работы военных фотографов. Спортивные фотографии. Образ современности в репортажных фотографиях.</w:t>
      </w:r>
    </w:p>
    <w:p w:rsidR="00947824" w:rsidRDefault="00947824" w:rsidP="00947824">
      <w:pPr>
        <w:pStyle w:val="a6"/>
        <w:ind w:right="263" w:firstLine="708"/>
      </w:pPr>
      <w:r>
        <w:t>«Работать для жизни...» — фотографии Александра Родченко, их значение и влияние на стиль эпохи.</w:t>
      </w:r>
    </w:p>
    <w:p w:rsidR="00947824" w:rsidRDefault="00947824" w:rsidP="00947824">
      <w:pPr>
        <w:pStyle w:val="a6"/>
        <w:ind w:right="263" w:firstLine="708"/>
      </w:pPr>
      <w:r>
        <w:t>Возможности компьютерной обработки фотографий, задачи преобразования фотографий и границы достоверности.</w:t>
      </w:r>
    </w:p>
    <w:p w:rsidR="00947824" w:rsidRDefault="00947824" w:rsidP="00947824">
      <w:pPr>
        <w:pStyle w:val="a6"/>
        <w:ind w:right="263" w:firstLine="708"/>
      </w:pPr>
      <w:r>
        <w:t>Коллаж как жанр художественного творчества с помощью различных компьютерных программ.</w:t>
      </w:r>
    </w:p>
    <w:p w:rsidR="00947824" w:rsidRDefault="00947824" w:rsidP="00947824">
      <w:pPr>
        <w:pStyle w:val="a6"/>
        <w:ind w:right="263" w:firstLine="708"/>
      </w:pPr>
      <w:r>
        <w:t>Художественная фотография как авторское видение мира, как образ времени и влияние фотообраза на жизнь людей.</w:t>
      </w:r>
    </w:p>
    <w:p w:rsidR="00947824" w:rsidRDefault="00947824" w:rsidP="00947824">
      <w:pPr>
        <w:pStyle w:val="a6"/>
        <w:ind w:right="263" w:firstLine="708"/>
      </w:pPr>
      <w:r>
        <w:t>Изображение и искусство кино</w:t>
      </w:r>
    </w:p>
    <w:p w:rsidR="00947824" w:rsidRDefault="00947824" w:rsidP="00947824">
      <w:pPr>
        <w:pStyle w:val="a6"/>
        <w:ind w:right="263" w:firstLine="708"/>
      </w:pPr>
      <w:r>
        <w:t>Ожившее изображение. История кино и его эволюция как искусства.</w:t>
      </w:r>
    </w:p>
    <w:p w:rsidR="00947824" w:rsidRDefault="00947824" w:rsidP="00947824">
      <w:pPr>
        <w:pStyle w:val="a6"/>
        <w:ind w:right="263" w:firstLine="708"/>
      </w:pPr>
      <w:r>
        <w:t xml:space="preserve">Синтетическая природа пространственно-временного искусства кино и состав </w:t>
      </w:r>
      <w:r>
        <w:lastRenderedPageBreak/>
        <w:t>творческого коллектива. Сценарист — режиссёр — художник — оператор в работе над фильмом. Сложносоставной язык кино.</w:t>
      </w:r>
    </w:p>
    <w:p w:rsidR="00947824" w:rsidRDefault="00947824" w:rsidP="00947824">
      <w:pPr>
        <w:pStyle w:val="a6"/>
        <w:ind w:right="263" w:firstLine="708"/>
      </w:pPr>
      <w:r>
        <w:t>Монтаж композиционно построенных кадров — основа языка киноискусства.</w:t>
      </w:r>
    </w:p>
    <w:p w:rsidR="00947824" w:rsidRDefault="00947824" w:rsidP="00947824">
      <w:pPr>
        <w:pStyle w:val="a6"/>
        <w:ind w:right="263" w:firstLine="708"/>
      </w:pPr>
      <w: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947824" w:rsidRDefault="00947824" w:rsidP="00947824">
      <w:pPr>
        <w:pStyle w:val="a6"/>
        <w:ind w:right="263" w:firstLine="708"/>
      </w:pPr>
      <w:r>
        <w:t>Создание видеоролика — от замысла до съёмки. Разные жанры — разные задачи в работе над видеороликом. Этапы создания видеоролика.</w:t>
      </w:r>
    </w:p>
    <w:p w:rsidR="00947824" w:rsidRDefault="00947824" w:rsidP="00947824">
      <w:pPr>
        <w:pStyle w:val="a6"/>
        <w:ind w:right="263" w:firstLine="708"/>
      </w:pPr>
      <w: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947824" w:rsidRDefault="00947824" w:rsidP="00947824">
      <w:pPr>
        <w:pStyle w:val="a6"/>
        <w:ind w:right="263" w:firstLine="708"/>
      </w:pPr>
      <w:r>
        <w:t>Использование электронно-цифровых технологий в современном игровом кинематографе.</w:t>
      </w:r>
    </w:p>
    <w:p w:rsidR="00947824" w:rsidRDefault="00947824" w:rsidP="00947824">
      <w:pPr>
        <w:pStyle w:val="a6"/>
        <w:ind w:right="263" w:firstLine="708"/>
      </w:pPr>
      <w: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947824" w:rsidRDefault="00947824" w:rsidP="00947824">
      <w:pPr>
        <w:pStyle w:val="a6"/>
        <w:ind w:right="263" w:firstLine="708"/>
      </w:pPr>
      <w:r>
        <w:t>Этапы создания анимационного фильма. Требования и критерии художественности.</w:t>
      </w:r>
    </w:p>
    <w:p w:rsidR="00947824" w:rsidRDefault="00947824" w:rsidP="00947824">
      <w:pPr>
        <w:pStyle w:val="a6"/>
        <w:ind w:right="263" w:firstLine="708"/>
      </w:pPr>
      <w:r>
        <w:t>Изобразительное искусство на телевидении</w:t>
      </w:r>
    </w:p>
    <w:p w:rsidR="00947824" w:rsidRDefault="00947824" w:rsidP="00947824">
      <w:pPr>
        <w:pStyle w:val="a6"/>
        <w:ind w:right="263" w:firstLine="708"/>
      </w:pPr>
      <w:r>
        <w:t>Телевидение — экранное искусство: средство массовой информации, художественного и научного просвещения, развлечения и организации досуга.</w:t>
      </w:r>
    </w:p>
    <w:p w:rsidR="00947824" w:rsidRDefault="00947824" w:rsidP="00947824">
      <w:pPr>
        <w:pStyle w:val="a6"/>
        <w:ind w:right="263" w:firstLine="708"/>
      </w:pPr>
      <w:r>
        <w:lastRenderedPageBreak/>
        <w:t>Искусство и технология. Создатель телевидения — русский инженер Владимир Козьмич Зворыкин.</w:t>
      </w:r>
    </w:p>
    <w:p w:rsidR="00947824" w:rsidRDefault="00947824" w:rsidP="00947824">
      <w:pPr>
        <w:pStyle w:val="a6"/>
        <w:ind w:right="263" w:firstLine="708"/>
      </w:pPr>
      <w: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947824" w:rsidRDefault="00947824" w:rsidP="00947824">
      <w:pPr>
        <w:pStyle w:val="a6"/>
        <w:ind w:right="263" w:firstLine="708"/>
      </w:pPr>
      <w:r>
        <w:t>Деятельность художника на телевидении: художники по свету, костюму, гриму; сценографический дизайн и компьютерная графика.</w:t>
      </w:r>
    </w:p>
    <w:p w:rsidR="00947824" w:rsidRDefault="00947824" w:rsidP="00947824">
      <w:pPr>
        <w:pStyle w:val="a6"/>
        <w:ind w:right="263" w:firstLine="708"/>
      </w:pPr>
      <w:r>
        <w:t>Школьное телевидение и студия мультимедиа. Построение видеоряда и художественного оформления.</w:t>
      </w:r>
    </w:p>
    <w:p w:rsidR="00947824" w:rsidRDefault="00947824" w:rsidP="00947824">
      <w:pPr>
        <w:pStyle w:val="a6"/>
        <w:ind w:right="263" w:firstLine="708"/>
      </w:pPr>
      <w:r>
        <w:t>Художнические роли каждого человека в реальной бытийной жизни.</w:t>
      </w:r>
    </w:p>
    <w:p w:rsidR="00947824" w:rsidRDefault="00947824" w:rsidP="00947824">
      <w:pPr>
        <w:pStyle w:val="a6"/>
        <w:ind w:right="263" w:firstLine="708"/>
      </w:pPr>
      <w:r>
        <w:t xml:space="preserve">Роль искусства в жизни общества и его влияние на жизнь каждого человека. </w:t>
      </w:r>
    </w:p>
    <w:p w:rsidR="00947824" w:rsidRDefault="00947824" w:rsidP="00947824">
      <w:pPr>
        <w:pStyle w:val="a6"/>
        <w:ind w:right="263" w:firstLine="708"/>
      </w:pPr>
      <w:r>
        <w:t>ПЛАНИРУЕМЫЕ РЕЗУЛЬТАТЫ ОСВОЕНИЯ УЧЕБНОГО ПРЕДМЕТА «ИЗОБРАЗИТЕЛЬНОЕ ИСКУССТВО» НА УРОВНЕ ОСНОВНОГО ОБЩЕГО ОБРАЗОВАНИЯ</w:t>
      </w:r>
    </w:p>
    <w:p w:rsidR="00947824" w:rsidRDefault="00947824" w:rsidP="00947824">
      <w:pPr>
        <w:pStyle w:val="a6"/>
        <w:ind w:right="263" w:firstLine="708"/>
      </w:pPr>
    </w:p>
    <w:p w:rsidR="00947824" w:rsidRDefault="00947824" w:rsidP="00947824">
      <w:pPr>
        <w:pStyle w:val="a6"/>
        <w:ind w:right="263" w:firstLine="708"/>
      </w:pPr>
      <w:r>
        <w:t>ЛИЧНОСТНЫЕ РЕЗУЛЬТАТЫ</w:t>
      </w:r>
    </w:p>
    <w:p w:rsidR="00947824" w:rsidRDefault="00947824" w:rsidP="00947824">
      <w:pPr>
        <w:pStyle w:val="a6"/>
        <w:ind w:right="263" w:firstLine="708"/>
      </w:pPr>
      <w: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947824" w:rsidRDefault="00947824" w:rsidP="00947824">
      <w:pPr>
        <w:pStyle w:val="a6"/>
        <w:ind w:right="263" w:firstLine="708"/>
      </w:pPr>
      <w: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947824" w:rsidRDefault="00947824" w:rsidP="00947824">
      <w:pPr>
        <w:pStyle w:val="a6"/>
        <w:ind w:right="263" w:firstLine="708"/>
      </w:pPr>
      <w:r>
        <w:t xml:space="preserve">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w:t>
      </w:r>
      <w:r>
        <w:lastRenderedPageBreak/>
        <w:t>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947824" w:rsidRDefault="00947824" w:rsidP="00947824">
      <w:pPr>
        <w:pStyle w:val="a6"/>
        <w:ind w:right="263" w:firstLine="708"/>
      </w:pPr>
      <w:r>
        <w:t>1. Патриотическое воспитание</w:t>
      </w:r>
    </w:p>
    <w:p w:rsidR="00947824" w:rsidRDefault="00947824" w:rsidP="00947824">
      <w:pPr>
        <w:pStyle w:val="a6"/>
        <w:ind w:right="263" w:firstLine="708"/>
      </w:pPr>
      <w: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947824" w:rsidRDefault="00947824" w:rsidP="00947824">
      <w:pPr>
        <w:pStyle w:val="a6"/>
        <w:ind w:right="263" w:firstLine="708"/>
      </w:pPr>
      <w:r>
        <w:t>2. Гражданское воспитание</w:t>
      </w:r>
    </w:p>
    <w:p w:rsidR="00947824" w:rsidRDefault="00947824" w:rsidP="00947824">
      <w:pPr>
        <w:pStyle w:val="a6"/>
        <w:ind w:right="263" w:firstLine="708"/>
      </w:pPr>
      <w:r>
        <w:t xml:space="preserve">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w:t>
      </w:r>
      <w:r>
        <w:lastRenderedPageBreak/>
        <w:t>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947824" w:rsidRDefault="00947824" w:rsidP="00947824">
      <w:pPr>
        <w:pStyle w:val="a6"/>
        <w:ind w:right="263" w:firstLine="708"/>
      </w:pPr>
      <w:r>
        <w:t>3. Духовно-нравственное воспитание</w:t>
      </w:r>
    </w:p>
    <w:p w:rsidR="00947824" w:rsidRDefault="00947824" w:rsidP="00947824">
      <w:pPr>
        <w:pStyle w:val="a6"/>
        <w:ind w:right="263" w:firstLine="708"/>
      </w:pPr>
      <w: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947824" w:rsidRDefault="00947824" w:rsidP="00947824">
      <w:pPr>
        <w:pStyle w:val="a6"/>
        <w:ind w:right="263" w:firstLine="708"/>
      </w:pPr>
      <w:r>
        <w:t>4. Эстетическое воспитание</w:t>
      </w:r>
    </w:p>
    <w:p w:rsidR="00947824" w:rsidRDefault="00947824" w:rsidP="00947824">
      <w:pPr>
        <w:pStyle w:val="a6"/>
        <w:ind w:right="263" w:firstLine="708"/>
      </w:pPr>
      <w:r>
        <w:t xml:space="preserve">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w:t>
      </w:r>
      <w:r>
        <w:lastRenderedPageBreak/>
        <w:t>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947824" w:rsidRDefault="00947824" w:rsidP="00947824">
      <w:pPr>
        <w:pStyle w:val="a6"/>
        <w:ind w:right="263" w:firstLine="708"/>
      </w:pPr>
      <w:r>
        <w:t>5. Ценности познавательной деятельности</w:t>
      </w:r>
    </w:p>
    <w:p w:rsidR="00947824" w:rsidRDefault="00947824" w:rsidP="00947824">
      <w:pPr>
        <w:pStyle w:val="a6"/>
        <w:ind w:right="263" w:firstLine="708"/>
      </w:pPr>
      <w: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947824" w:rsidRDefault="00947824" w:rsidP="00947824">
      <w:pPr>
        <w:pStyle w:val="a6"/>
        <w:ind w:right="263" w:firstLine="708"/>
      </w:pPr>
      <w:r>
        <w:t>6. Экологическое воспитание</w:t>
      </w:r>
    </w:p>
    <w:p w:rsidR="00947824" w:rsidRDefault="00947824" w:rsidP="00947824">
      <w:pPr>
        <w:pStyle w:val="a6"/>
        <w:ind w:right="263" w:firstLine="708"/>
      </w:pPr>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947824" w:rsidRDefault="00947824" w:rsidP="00947824">
      <w:pPr>
        <w:pStyle w:val="a6"/>
        <w:ind w:right="263" w:firstLine="708"/>
      </w:pPr>
      <w:r>
        <w:t>7. Трудовое воспитание</w:t>
      </w:r>
    </w:p>
    <w:p w:rsidR="00947824" w:rsidRDefault="00947824" w:rsidP="00947824">
      <w:pPr>
        <w:pStyle w:val="a6"/>
        <w:ind w:right="263" w:firstLine="708"/>
      </w:pPr>
      <w: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w:t>
      </w:r>
      <w:r>
        <w:lastRenderedPageBreak/>
        <w:t>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947824" w:rsidRDefault="00947824" w:rsidP="00947824">
      <w:pPr>
        <w:pStyle w:val="a6"/>
        <w:ind w:right="263" w:firstLine="708"/>
      </w:pPr>
      <w:r>
        <w:t>8. Воспитывающая предметно-эстетическая среда</w:t>
      </w:r>
    </w:p>
    <w:p w:rsidR="00947824" w:rsidRDefault="00947824" w:rsidP="00947824">
      <w:pPr>
        <w:pStyle w:val="a6"/>
        <w:ind w:right="263" w:firstLine="708"/>
      </w:pPr>
      <w: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 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947824" w:rsidRDefault="00947824" w:rsidP="00947824">
      <w:pPr>
        <w:pStyle w:val="a6"/>
        <w:ind w:right="263" w:firstLine="708"/>
      </w:pPr>
      <w:r>
        <w:t>МЕТАПРЕДМЕТНЫЕ РЕЗУЛЬТАТЫ</w:t>
      </w:r>
    </w:p>
    <w:p w:rsidR="00947824" w:rsidRDefault="00947824" w:rsidP="00947824">
      <w:pPr>
        <w:pStyle w:val="a6"/>
        <w:ind w:right="263" w:firstLine="708"/>
      </w:pPr>
      <w:r>
        <w:t>Метапредметные результаты освоения основной образовательной программы, формируемые при изучении предмета «Изобразительное искусство»:</w:t>
      </w:r>
    </w:p>
    <w:p w:rsidR="00947824" w:rsidRDefault="00947824" w:rsidP="00947824">
      <w:pPr>
        <w:pStyle w:val="a6"/>
        <w:ind w:right="263" w:firstLine="708"/>
      </w:pPr>
      <w:r>
        <w:t>1. Овладение универсальными познавательными действиями</w:t>
      </w:r>
    </w:p>
    <w:p w:rsidR="00947824" w:rsidRDefault="00947824" w:rsidP="00947824">
      <w:pPr>
        <w:pStyle w:val="a6"/>
        <w:ind w:right="263" w:firstLine="708"/>
      </w:pPr>
      <w:r>
        <w:t>Формирование пространственных представлений и сенсорных способностей:</w:t>
      </w:r>
    </w:p>
    <w:p w:rsidR="00947824" w:rsidRDefault="00947824" w:rsidP="00947824">
      <w:pPr>
        <w:pStyle w:val="a6"/>
        <w:ind w:right="263" w:firstLine="708"/>
      </w:pPr>
      <w:r>
        <w:t></w:t>
      </w:r>
      <w:r>
        <w:tab/>
        <w:t>сравнивать предметные и пространственные объекты по заданным основаниям;</w:t>
      </w:r>
    </w:p>
    <w:p w:rsidR="00947824" w:rsidRDefault="00947824" w:rsidP="00947824">
      <w:pPr>
        <w:pStyle w:val="a6"/>
        <w:ind w:right="263" w:firstLine="708"/>
      </w:pPr>
      <w:r>
        <w:t></w:t>
      </w:r>
      <w:r>
        <w:tab/>
        <w:t>характеризовать форму предмета, конструкции;</w:t>
      </w:r>
    </w:p>
    <w:p w:rsidR="00947824" w:rsidRDefault="00947824" w:rsidP="00947824">
      <w:pPr>
        <w:pStyle w:val="a6"/>
        <w:ind w:right="263" w:firstLine="708"/>
      </w:pPr>
      <w:r>
        <w:lastRenderedPageBreak/>
        <w:t></w:t>
      </w:r>
      <w:r>
        <w:tab/>
        <w:t>выявлять положение предметной формы в пространстве;</w:t>
      </w:r>
    </w:p>
    <w:p w:rsidR="00947824" w:rsidRDefault="00947824" w:rsidP="00947824">
      <w:pPr>
        <w:pStyle w:val="a6"/>
        <w:ind w:right="263" w:firstLine="708"/>
      </w:pPr>
      <w:r>
        <w:t></w:t>
      </w:r>
      <w:r>
        <w:tab/>
        <w:t>обобщать форму составной конструкции;</w:t>
      </w:r>
    </w:p>
    <w:p w:rsidR="00947824" w:rsidRDefault="00947824" w:rsidP="00947824">
      <w:pPr>
        <w:pStyle w:val="a6"/>
        <w:ind w:right="263" w:firstLine="708"/>
      </w:pPr>
      <w:r>
        <w:t></w:t>
      </w:r>
      <w:r>
        <w:tab/>
        <w:t>анализировать структуру предмета, конструкции, пространства, зрительного образа;</w:t>
      </w:r>
    </w:p>
    <w:p w:rsidR="00947824" w:rsidRDefault="00947824" w:rsidP="00947824">
      <w:pPr>
        <w:pStyle w:val="a6"/>
        <w:ind w:right="263" w:firstLine="708"/>
      </w:pPr>
      <w:r>
        <w:t></w:t>
      </w:r>
      <w:r>
        <w:tab/>
        <w:t>структурировать предметно-пространственные явления;</w:t>
      </w:r>
    </w:p>
    <w:p w:rsidR="00947824" w:rsidRDefault="00947824" w:rsidP="00947824">
      <w:pPr>
        <w:pStyle w:val="a6"/>
        <w:ind w:right="263" w:firstLine="708"/>
      </w:pPr>
      <w:r>
        <w:t></w:t>
      </w:r>
      <w:r>
        <w:tab/>
        <w:t>сопоставлять пропорциональное соотношение частей внутри целого и предметов между собой;</w:t>
      </w:r>
    </w:p>
    <w:p w:rsidR="00947824" w:rsidRDefault="00947824" w:rsidP="00947824">
      <w:pPr>
        <w:pStyle w:val="a6"/>
        <w:ind w:right="263" w:firstLine="708"/>
      </w:pPr>
      <w:r>
        <w:t></w:t>
      </w:r>
      <w:r>
        <w:tab/>
        <w:t>абстрагировать образ реальности в построении плоской или пространственной композиции.</w:t>
      </w:r>
    </w:p>
    <w:p w:rsidR="00947824" w:rsidRDefault="00947824" w:rsidP="00947824">
      <w:pPr>
        <w:pStyle w:val="a6"/>
        <w:ind w:right="263" w:firstLine="708"/>
      </w:pPr>
      <w:r>
        <w:t></w:t>
      </w:r>
      <w:r>
        <w:tab/>
        <w:t>Базовые логические и исследовательские действия:</w:t>
      </w:r>
    </w:p>
    <w:p w:rsidR="00947824" w:rsidRDefault="00947824" w:rsidP="00947824">
      <w:pPr>
        <w:pStyle w:val="a6"/>
        <w:ind w:right="263" w:firstLine="708"/>
      </w:pPr>
      <w:r>
        <w:t></w:t>
      </w:r>
      <w:r>
        <w:tab/>
        <w:t>выявлять и характеризовать существенные признаки явлений художественной культуры;</w:t>
      </w:r>
    </w:p>
    <w:p w:rsidR="00947824" w:rsidRDefault="00947824" w:rsidP="00947824">
      <w:pPr>
        <w:pStyle w:val="a6"/>
        <w:ind w:right="263" w:firstLine="708"/>
      </w:pPr>
      <w:r>
        <w:t></w:t>
      </w:r>
      <w:r>
        <w:tab/>
        <w:t>сопоставлять, анализировать, сравнивать и оценивать с позиций эстетических категорий явления искусства и действительности;</w:t>
      </w:r>
    </w:p>
    <w:p w:rsidR="00947824" w:rsidRDefault="00947824" w:rsidP="00947824">
      <w:pPr>
        <w:pStyle w:val="a6"/>
        <w:ind w:right="263" w:firstLine="708"/>
      </w:pPr>
      <w:r>
        <w:t></w:t>
      </w:r>
      <w:r>
        <w:tab/>
        <w:t>классифицировать произведения искусства по видам и, соответственно, по назначению в жизни людей;</w:t>
      </w:r>
    </w:p>
    <w:p w:rsidR="00947824" w:rsidRDefault="00947824" w:rsidP="00947824">
      <w:pPr>
        <w:pStyle w:val="a6"/>
        <w:ind w:right="263" w:firstLine="708"/>
      </w:pPr>
      <w:r>
        <w:t></w:t>
      </w:r>
      <w:r>
        <w:tab/>
        <w:t>ставить и использовать вопросы как исследовательский инструмент познания;</w:t>
      </w:r>
    </w:p>
    <w:p w:rsidR="00947824" w:rsidRDefault="00947824" w:rsidP="00947824">
      <w:pPr>
        <w:pStyle w:val="a6"/>
        <w:ind w:right="263" w:firstLine="708"/>
      </w:pPr>
      <w:r>
        <w:t></w:t>
      </w:r>
      <w:r>
        <w:tab/>
        <w:t>вести исследовательскую работу по сбору информационного материала по установленной или выбранной теме;</w:t>
      </w:r>
    </w:p>
    <w:p w:rsidR="00947824" w:rsidRDefault="00947824" w:rsidP="00947824">
      <w:pPr>
        <w:pStyle w:val="a6"/>
        <w:ind w:right="263" w:firstLine="708"/>
      </w:pPr>
      <w:r>
        <w:t></w:t>
      </w:r>
      <w:r>
        <w:tab/>
        <w:t>самостоятельно формулировать выводы и обобщения по результатам наблюдения или исследования, аргументированно защищать свои позиции.</w:t>
      </w:r>
    </w:p>
    <w:p w:rsidR="00947824" w:rsidRDefault="00947824" w:rsidP="00947824">
      <w:pPr>
        <w:pStyle w:val="a6"/>
        <w:ind w:right="263" w:firstLine="708"/>
      </w:pPr>
      <w:r>
        <w:t></w:t>
      </w:r>
      <w:r>
        <w:tab/>
        <w:t>Работа с информацией:</w:t>
      </w:r>
    </w:p>
    <w:p w:rsidR="00947824" w:rsidRDefault="00947824" w:rsidP="00947824">
      <w:pPr>
        <w:pStyle w:val="a6"/>
        <w:ind w:right="263" w:firstLine="708"/>
      </w:pPr>
      <w:r>
        <w:t></w:t>
      </w:r>
      <w:r>
        <w:tab/>
        <w:t xml:space="preserve">использовать различные методы, в том числе электронные технологии, для </w:t>
      </w:r>
      <w:r>
        <w:lastRenderedPageBreak/>
        <w:t>поиска и отбора информации на основе образовательных задач и заданных критериев;</w:t>
      </w:r>
    </w:p>
    <w:p w:rsidR="00947824" w:rsidRDefault="00947824" w:rsidP="00947824">
      <w:pPr>
        <w:pStyle w:val="a6"/>
        <w:ind w:right="263" w:firstLine="708"/>
      </w:pPr>
      <w:r>
        <w:t></w:t>
      </w:r>
      <w:r>
        <w:tab/>
        <w:t>использовать электронные образовательные ресурсы;</w:t>
      </w:r>
    </w:p>
    <w:p w:rsidR="00947824" w:rsidRDefault="00947824" w:rsidP="00947824">
      <w:pPr>
        <w:pStyle w:val="a6"/>
        <w:ind w:right="263" w:firstLine="708"/>
      </w:pPr>
      <w:r>
        <w:t></w:t>
      </w:r>
      <w:r>
        <w:tab/>
        <w:t>уметь работать с электронными учебными пособиями и учебниками;</w:t>
      </w:r>
    </w:p>
    <w:p w:rsidR="00947824" w:rsidRDefault="00947824" w:rsidP="00947824">
      <w:pPr>
        <w:pStyle w:val="a6"/>
        <w:ind w:right="263" w:firstLine="708"/>
      </w:pPr>
      <w:r>
        <w:t></w:t>
      </w:r>
      <w:r>
        <w:tab/>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947824" w:rsidRDefault="00947824" w:rsidP="00947824">
      <w:pPr>
        <w:pStyle w:val="a6"/>
        <w:ind w:right="263" w:firstLine="708"/>
      </w:pPr>
      <w:r>
        <w:t></w:t>
      </w:r>
      <w:r>
        <w:tab/>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947824" w:rsidRDefault="00947824" w:rsidP="00947824">
      <w:pPr>
        <w:pStyle w:val="a6"/>
        <w:ind w:right="263" w:firstLine="708"/>
      </w:pPr>
    </w:p>
    <w:p w:rsidR="00947824" w:rsidRDefault="00947824" w:rsidP="00947824">
      <w:pPr>
        <w:pStyle w:val="a6"/>
        <w:ind w:right="263" w:firstLine="708"/>
      </w:pPr>
      <w:r>
        <w:t xml:space="preserve">2. Овладение универсальными коммуникативными действиями </w:t>
      </w:r>
    </w:p>
    <w:p w:rsidR="00947824" w:rsidRDefault="00947824" w:rsidP="00947824">
      <w:pPr>
        <w:pStyle w:val="a6"/>
        <w:ind w:right="263" w:firstLine="708"/>
      </w:pPr>
      <w:r>
        <w:t>Понимать искусство в качестве особого языка общения — межличностного (автор — зритель), между поколениями, между народами;</w:t>
      </w:r>
    </w:p>
    <w:p w:rsidR="00947824" w:rsidRDefault="00947824" w:rsidP="00947824">
      <w:pPr>
        <w:pStyle w:val="a6"/>
        <w:ind w:right="263" w:firstLine="708"/>
      </w:pPr>
      <w:r>
        <w:t></w:t>
      </w:r>
      <w:r>
        <w:tab/>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947824" w:rsidRDefault="00947824" w:rsidP="00947824">
      <w:pPr>
        <w:pStyle w:val="a6"/>
        <w:ind w:right="263" w:firstLine="708"/>
      </w:pPr>
      <w:r>
        <w:t></w:t>
      </w:r>
      <w:r>
        <w:tab/>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947824" w:rsidRDefault="00947824" w:rsidP="00947824">
      <w:pPr>
        <w:pStyle w:val="a6"/>
        <w:ind w:right="263" w:firstLine="708"/>
      </w:pPr>
      <w:r>
        <w:t></w:t>
      </w:r>
      <w:r>
        <w:tab/>
        <w:t>публично представлять и объяснять результаты своего творческого, художественного или исследовательского опыта;</w:t>
      </w:r>
    </w:p>
    <w:p w:rsidR="00947824" w:rsidRDefault="00947824" w:rsidP="00947824">
      <w:pPr>
        <w:pStyle w:val="a6"/>
        <w:ind w:right="263" w:firstLine="708"/>
      </w:pPr>
      <w:r>
        <w:t></w:t>
      </w:r>
      <w:r>
        <w:tab/>
        <w:t xml:space="preserve">взаимодействовать, сотрудничать в коллективной работе, принимать цель </w:t>
      </w:r>
      <w:r>
        <w:lastRenderedPageBreak/>
        <w:t>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947824" w:rsidRDefault="00947824" w:rsidP="00947824">
      <w:pPr>
        <w:pStyle w:val="a6"/>
        <w:ind w:right="263" w:firstLine="708"/>
      </w:pPr>
    </w:p>
    <w:p w:rsidR="00947824" w:rsidRDefault="00947824" w:rsidP="00947824">
      <w:pPr>
        <w:pStyle w:val="a6"/>
        <w:ind w:right="263" w:firstLine="708"/>
      </w:pPr>
      <w:r>
        <w:t>3. Овладение универсальными регулятивными действиями</w:t>
      </w:r>
    </w:p>
    <w:p w:rsidR="00947824" w:rsidRDefault="00947824" w:rsidP="00947824">
      <w:pPr>
        <w:pStyle w:val="a6"/>
        <w:ind w:right="263" w:firstLine="708"/>
      </w:pPr>
      <w:r>
        <w:t>Самоорганизация:</w:t>
      </w:r>
    </w:p>
    <w:p w:rsidR="00947824" w:rsidRDefault="00947824" w:rsidP="00947824">
      <w:pPr>
        <w:pStyle w:val="a6"/>
        <w:ind w:right="263" w:firstLine="708"/>
      </w:pPr>
      <w:r>
        <w:t></w:t>
      </w:r>
      <w:r>
        <w:tab/>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947824" w:rsidRDefault="00947824" w:rsidP="00947824">
      <w:pPr>
        <w:pStyle w:val="a6"/>
        <w:ind w:right="263" w:firstLine="708"/>
      </w:pPr>
      <w:r>
        <w:t></w:t>
      </w:r>
      <w:r>
        <w:tab/>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947824" w:rsidRDefault="00947824" w:rsidP="00947824">
      <w:pPr>
        <w:pStyle w:val="a6"/>
        <w:ind w:right="263" w:firstLine="708"/>
      </w:pPr>
      <w:r>
        <w:t></w:t>
      </w:r>
      <w:r>
        <w:tab/>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947824" w:rsidRDefault="00947824" w:rsidP="00947824">
      <w:pPr>
        <w:pStyle w:val="a6"/>
        <w:ind w:right="263" w:firstLine="708"/>
      </w:pPr>
      <w:r>
        <w:t></w:t>
      </w:r>
      <w:r>
        <w:tab/>
        <w:t>Самоконтроль:</w:t>
      </w:r>
    </w:p>
    <w:p w:rsidR="00947824" w:rsidRDefault="00947824" w:rsidP="00947824">
      <w:pPr>
        <w:pStyle w:val="a6"/>
        <w:ind w:right="263" w:firstLine="708"/>
      </w:pPr>
      <w:r>
        <w:t></w:t>
      </w:r>
      <w:r>
        <w:tab/>
        <w:t>соотносить свои действия с планируемыми результатами, осуществлять контроль своей деятельности в процессе достижения результата;</w:t>
      </w:r>
    </w:p>
    <w:p w:rsidR="00947824" w:rsidRDefault="00947824" w:rsidP="00947824">
      <w:pPr>
        <w:pStyle w:val="a6"/>
        <w:ind w:right="263" w:firstLine="708"/>
      </w:pPr>
      <w:r>
        <w:t></w:t>
      </w:r>
      <w:r>
        <w:tab/>
        <w:t>владеть основами самоконтроля, рефлексии, самооценки на основе соответствующих целям критериев.</w:t>
      </w:r>
    </w:p>
    <w:p w:rsidR="00947824" w:rsidRDefault="00947824" w:rsidP="00947824">
      <w:pPr>
        <w:pStyle w:val="a6"/>
        <w:ind w:right="263" w:firstLine="708"/>
      </w:pPr>
      <w:r>
        <w:t></w:t>
      </w:r>
      <w:r>
        <w:tab/>
        <w:t>Эмоциональный интеллект:</w:t>
      </w:r>
    </w:p>
    <w:p w:rsidR="00947824" w:rsidRDefault="00947824" w:rsidP="00947824">
      <w:pPr>
        <w:pStyle w:val="a6"/>
        <w:ind w:right="263" w:firstLine="708"/>
      </w:pPr>
      <w:r>
        <w:t></w:t>
      </w:r>
      <w:r>
        <w:tab/>
        <w:t>развивать способность управлять собственными эмоциями, стремиться к пониманию эмоций других;</w:t>
      </w:r>
    </w:p>
    <w:p w:rsidR="00947824" w:rsidRDefault="00947824" w:rsidP="00947824">
      <w:pPr>
        <w:pStyle w:val="a6"/>
        <w:ind w:right="263" w:firstLine="708"/>
      </w:pPr>
      <w:r>
        <w:t></w:t>
      </w:r>
      <w:r>
        <w:tab/>
        <w:t xml:space="preserve">уметь рефлексировать эмоции как основание для художественного восприятия </w:t>
      </w:r>
      <w:r>
        <w:lastRenderedPageBreak/>
        <w:t>искусства и собственной художественной деятельности;</w:t>
      </w:r>
    </w:p>
    <w:p w:rsidR="00947824" w:rsidRDefault="00947824" w:rsidP="00947824">
      <w:pPr>
        <w:pStyle w:val="a6"/>
        <w:ind w:right="263" w:firstLine="708"/>
      </w:pPr>
      <w:r>
        <w:t></w:t>
      </w:r>
      <w:r>
        <w:tab/>
        <w:t>развивать свои эмпатические способности, способность сопереживать, понимать намерения и переживания свои и других;</w:t>
      </w:r>
    </w:p>
    <w:p w:rsidR="00947824" w:rsidRDefault="00947824" w:rsidP="00947824">
      <w:pPr>
        <w:pStyle w:val="a6"/>
        <w:ind w:right="263" w:firstLine="708"/>
      </w:pPr>
      <w:r>
        <w:t></w:t>
      </w:r>
      <w:r>
        <w:tab/>
        <w:t>признавать своё и чужое право на ошибку;</w:t>
      </w:r>
    </w:p>
    <w:p w:rsidR="00947824" w:rsidRDefault="00947824" w:rsidP="00947824">
      <w:pPr>
        <w:pStyle w:val="a6"/>
        <w:ind w:right="263" w:firstLine="708"/>
      </w:pPr>
      <w:r>
        <w:t></w:t>
      </w:r>
      <w:r>
        <w:tab/>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947824" w:rsidRDefault="00947824" w:rsidP="00947824">
      <w:pPr>
        <w:pStyle w:val="a6"/>
        <w:ind w:right="263" w:firstLine="708"/>
      </w:pPr>
    </w:p>
    <w:p w:rsidR="00947824" w:rsidRDefault="00947824" w:rsidP="00947824">
      <w:pPr>
        <w:pStyle w:val="a6"/>
        <w:ind w:right="263" w:firstLine="708"/>
      </w:pPr>
      <w:r>
        <w:t>ПРЕДМЕТНЫЕ РЕЗУЛЬТАТЫ</w:t>
      </w:r>
    </w:p>
    <w:p w:rsidR="00947824" w:rsidRDefault="00947824" w:rsidP="00947824">
      <w:pPr>
        <w:pStyle w:val="a6"/>
        <w:ind w:right="263" w:firstLine="708"/>
      </w:pPr>
      <w: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947824" w:rsidRDefault="00947824" w:rsidP="00947824">
      <w:pPr>
        <w:pStyle w:val="a6"/>
        <w:ind w:right="263" w:firstLine="708"/>
      </w:pPr>
    </w:p>
    <w:p w:rsidR="00947824" w:rsidRDefault="00947824" w:rsidP="00947824">
      <w:pPr>
        <w:pStyle w:val="a6"/>
        <w:ind w:right="263" w:firstLine="708"/>
      </w:pPr>
      <w:r>
        <w:t>Модуль № 1 «Декоративно-прикладное и народное искусство»:</w:t>
      </w:r>
    </w:p>
    <w:p w:rsidR="00947824" w:rsidRDefault="00947824" w:rsidP="00947824">
      <w:pPr>
        <w:pStyle w:val="a6"/>
        <w:ind w:right="263" w:firstLine="708"/>
      </w:pPr>
      <w:r>
        <w:t></w:t>
      </w:r>
      <w:r>
        <w:tab/>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947824" w:rsidRDefault="00947824" w:rsidP="00947824">
      <w:pPr>
        <w:pStyle w:val="a6"/>
        <w:ind w:right="263" w:firstLine="708"/>
      </w:pPr>
      <w:r>
        <w:t></w:t>
      </w:r>
      <w:r>
        <w:tab/>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947824" w:rsidRDefault="00947824" w:rsidP="00947824">
      <w:pPr>
        <w:pStyle w:val="a6"/>
        <w:ind w:right="263" w:firstLine="708"/>
      </w:pPr>
      <w:r>
        <w:t></w:t>
      </w:r>
      <w:r>
        <w:tab/>
        <w:t xml:space="preserve">характеризовать коммуникативные, познавательные и культовые функции </w:t>
      </w:r>
      <w:r>
        <w:lastRenderedPageBreak/>
        <w:t>декоративно-прикладного искусства;</w:t>
      </w:r>
    </w:p>
    <w:p w:rsidR="00947824" w:rsidRDefault="00947824" w:rsidP="00947824">
      <w:pPr>
        <w:pStyle w:val="a6"/>
        <w:ind w:right="263" w:firstLine="708"/>
      </w:pPr>
      <w:r>
        <w:t></w:t>
      </w:r>
      <w:r>
        <w:tab/>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947824" w:rsidRDefault="00947824" w:rsidP="00947824">
      <w:pPr>
        <w:pStyle w:val="a6"/>
        <w:ind w:right="263" w:firstLine="708"/>
      </w:pPr>
      <w:r>
        <w:t></w:t>
      </w:r>
      <w:r>
        <w:tab/>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947824" w:rsidRDefault="00947824" w:rsidP="00947824">
      <w:pPr>
        <w:pStyle w:val="a6"/>
        <w:ind w:right="263" w:firstLine="708"/>
      </w:pPr>
      <w:r>
        <w:t></w:t>
      </w:r>
      <w:r>
        <w:tab/>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947824" w:rsidRDefault="00947824" w:rsidP="00947824">
      <w:pPr>
        <w:pStyle w:val="a6"/>
        <w:ind w:right="263" w:firstLine="708"/>
      </w:pPr>
      <w:r>
        <w:t></w:t>
      </w:r>
      <w:r>
        <w:tab/>
        <w:t>знать специфику образного языка декоративного искусства — его знаковую природу, орнаментальность, стилизацию изображения;</w:t>
      </w:r>
    </w:p>
    <w:p w:rsidR="00947824" w:rsidRDefault="00947824" w:rsidP="00947824">
      <w:pPr>
        <w:pStyle w:val="a6"/>
        <w:ind w:right="263" w:firstLine="708"/>
      </w:pPr>
      <w:r>
        <w:t></w:t>
      </w:r>
      <w:r>
        <w:tab/>
        <w:t>различать разные виды орнамента по сюжетной основе: геометрический, растительный, зооморфный, антропоморфный;</w:t>
      </w:r>
    </w:p>
    <w:p w:rsidR="00947824" w:rsidRDefault="00947824" w:rsidP="00947824">
      <w:pPr>
        <w:pStyle w:val="a6"/>
        <w:ind w:right="263" w:firstLine="708"/>
      </w:pPr>
      <w:r>
        <w:t></w:t>
      </w:r>
      <w:r>
        <w:tab/>
        <w:t>владеть практическими навыками самостоятельного творческого создания орнаментов ленточных, сетчатых, центрических;</w:t>
      </w:r>
    </w:p>
    <w:p w:rsidR="00947824" w:rsidRDefault="00947824" w:rsidP="00947824">
      <w:pPr>
        <w:pStyle w:val="a6"/>
        <w:ind w:right="263" w:firstLine="708"/>
      </w:pPr>
      <w:r>
        <w:t></w:t>
      </w:r>
      <w:r>
        <w:tab/>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947824" w:rsidRDefault="00947824" w:rsidP="00947824">
      <w:pPr>
        <w:pStyle w:val="a6"/>
        <w:ind w:right="263" w:firstLine="708"/>
      </w:pPr>
      <w:r>
        <w:t></w:t>
      </w:r>
      <w:r>
        <w:tab/>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947824" w:rsidRDefault="00947824" w:rsidP="00947824">
      <w:pPr>
        <w:pStyle w:val="a6"/>
        <w:ind w:right="263" w:firstLine="708"/>
      </w:pPr>
      <w:r>
        <w:lastRenderedPageBreak/>
        <w:t></w:t>
      </w:r>
      <w:r>
        <w:tab/>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947824" w:rsidRDefault="00947824" w:rsidP="00947824">
      <w:pPr>
        <w:pStyle w:val="a6"/>
        <w:ind w:right="263" w:firstLine="708"/>
      </w:pPr>
      <w:r>
        <w:t></w:t>
      </w:r>
      <w:r>
        <w:tab/>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947824" w:rsidRDefault="00947824" w:rsidP="00947824">
      <w:pPr>
        <w:pStyle w:val="a6"/>
        <w:ind w:right="263" w:firstLine="708"/>
      </w:pPr>
      <w:r>
        <w:t></w:t>
      </w:r>
      <w:r>
        <w:tab/>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947824" w:rsidRDefault="00947824" w:rsidP="00947824">
      <w:pPr>
        <w:pStyle w:val="a6"/>
        <w:ind w:right="263" w:firstLine="708"/>
      </w:pPr>
      <w:r>
        <w:t></w:t>
      </w:r>
      <w:r>
        <w:tab/>
        <w:t>иметь практический опыт изображения характерных традиционных предметов крестьянского быта;</w:t>
      </w:r>
    </w:p>
    <w:p w:rsidR="00947824" w:rsidRDefault="00947824" w:rsidP="00947824">
      <w:pPr>
        <w:pStyle w:val="a6"/>
        <w:ind w:right="263" w:firstLine="708"/>
      </w:pPr>
      <w:r>
        <w:t></w:t>
      </w:r>
      <w:r>
        <w:tab/>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947824" w:rsidRDefault="00947824" w:rsidP="00947824">
      <w:pPr>
        <w:pStyle w:val="a6"/>
        <w:ind w:right="263" w:firstLine="708"/>
      </w:pPr>
      <w:r>
        <w:t></w:t>
      </w:r>
      <w:r>
        <w:tab/>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947824" w:rsidRDefault="00947824" w:rsidP="00947824">
      <w:pPr>
        <w:pStyle w:val="a6"/>
        <w:ind w:right="263" w:firstLine="708"/>
      </w:pPr>
      <w:r>
        <w:t></w:t>
      </w:r>
      <w:r>
        <w:tab/>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947824" w:rsidRDefault="00947824" w:rsidP="00947824">
      <w:pPr>
        <w:pStyle w:val="a6"/>
        <w:ind w:right="263" w:firstLine="708"/>
      </w:pPr>
      <w:r>
        <w:t></w:t>
      </w:r>
      <w:r>
        <w:tab/>
        <w:t xml:space="preserve">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w:t>
      </w:r>
      <w:r>
        <w:lastRenderedPageBreak/>
        <w:t>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947824" w:rsidRDefault="00947824" w:rsidP="00947824">
      <w:pPr>
        <w:pStyle w:val="a6"/>
        <w:ind w:right="263" w:firstLine="708"/>
      </w:pPr>
      <w:r>
        <w:t></w:t>
      </w:r>
      <w:r>
        <w:tab/>
        <w:t>объяснять значение народных промыслов и традиций художественного ремесла в современной жизни;</w:t>
      </w:r>
    </w:p>
    <w:p w:rsidR="00947824" w:rsidRDefault="00947824" w:rsidP="00947824">
      <w:pPr>
        <w:pStyle w:val="a6"/>
        <w:ind w:right="263" w:firstLine="708"/>
      </w:pPr>
      <w:r>
        <w:t></w:t>
      </w:r>
      <w:r>
        <w:tab/>
        <w:t>рассказывать о происхождении народных художественных промыслов; о соотношении ремесла и искусства;</w:t>
      </w:r>
    </w:p>
    <w:p w:rsidR="00947824" w:rsidRDefault="00947824" w:rsidP="00947824">
      <w:pPr>
        <w:pStyle w:val="a6"/>
        <w:ind w:right="263" w:firstLine="708"/>
      </w:pPr>
      <w:r>
        <w:t></w:t>
      </w:r>
      <w:r>
        <w:tab/>
        <w:t>называть характерные черты орнаментов и изделий ряда отечественных народных художественных промыслов;</w:t>
      </w:r>
    </w:p>
    <w:p w:rsidR="00947824" w:rsidRDefault="00947824" w:rsidP="00947824">
      <w:pPr>
        <w:pStyle w:val="a6"/>
        <w:ind w:right="263" w:firstLine="708"/>
      </w:pPr>
      <w:r>
        <w:t></w:t>
      </w:r>
      <w:r>
        <w:tab/>
        <w:t>характеризовать древние образы народного искусства в произведениях современных народных промыслов;</w:t>
      </w:r>
    </w:p>
    <w:p w:rsidR="00947824" w:rsidRDefault="00947824" w:rsidP="00947824">
      <w:pPr>
        <w:pStyle w:val="a6"/>
        <w:ind w:right="263" w:firstLine="708"/>
      </w:pPr>
      <w:r>
        <w:t></w:t>
      </w:r>
      <w:r>
        <w:tab/>
        <w:t>уметь перечислять материалы, используемые в народных художественных промыслах: дерево, глина, металл, стекло, др.;</w:t>
      </w:r>
    </w:p>
    <w:p w:rsidR="00947824" w:rsidRDefault="00947824" w:rsidP="00947824">
      <w:pPr>
        <w:pStyle w:val="a6"/>
        <w:ind w:right="263" w:firstLine="708"/>
      </w:pPr>
      <w:r>
        <w:t></w:t>
      </w:r>
      <w:r>
        <w:tab/>
        <w:t>различать изделия народных художественных промыслов по материалу изготовления и технике декора;</w:t>
      </w:r>
    </w:p>
    <w:p w:rsidR="00947824" w:rsidRDefault="00947824" w:rsidP="00947824">
      <w:pPr>
        <w:pStyle w:val="a6"/>
        <w:ind w:right="263" w:firstLine="708"/>
      </w:pPr>
      <w:r>
        <w:t></w:t>
      </w:r>
      <w:r>
        <w:tab/>
        <w:t>объяснять связь между материалом, формой и техникой декора в произведениях народных промыслов;</w:t>
      </w:r>
    </w:p>
    <w:p w:rsidR="00947824" w:rsidRDefault="00947824" w:rsidP="00947824">
      <w:pPr>
        <w:pStyle w:val="a6"/>
        <w:ind w:right="263" w:firstLine="708"/>
      </w:pPr>
      <w:r>
        <w:t></w:t>
      </w:r>
      <w:r>
        <w:tab/>
        <w:t>иметь представление о приёмах и последовательности работы при создании изделий некоторых художественных промыслов;</w:t>
      </w:r>
    </w:p>
    <w:p w:rsidR="00947824" w:rsidRDefault="00947824" w:rsidP="00947824">
      <w:pPr>
        <w:pStyle w:val="a6"/>
        <w:ind w:right="263" w:firstLine="708"/>
      </w:pPr>
      <w:r>
        <w:t></w:t>
      </w:r>
      <w:r>
        <w:tab/>
        <w:t>уметь изображать фрагменты орнаментов, отдельные сюжеты, детали или общий вид изделий ряда отечественных художественных промыслов;</w:t>
      </w:r>
    </w:p>
    <w:p w:rsidR="00947824" w:rsidRDefault="00947824" w:rsidP="00947824">
      <w:pPr>
        <w:pStyle w:val="a6"/>
        <w:ind w:right="263" w:firstLine="708"/>
      </w:pPr>
      <w:r>
        <w:t></w:t>
      </w:r>
      <w:r>
        <w:tab/>
        <w:t xml:space="preserve">характеризовать роль символического знака в современной жизни (герб, эмблема, логотип, указующий или декоративный знак) и иметь опыт творческого </w:t>
      </w:r>
      <w:r>
        <w:lastRenderedPageBreak/>
        <w:t>создания эмблемы или логотипа;</w:t>
      </w:r>
    </w:p>
    <w:p w:rsidR="00947824" w:rsidRDefault="00947824" w:rsidP="00947824">
      <w:pPr>
        <w:pStyle w:val="a6"/>
        <w:ind w:right="263" w:firstLine="708"/>
      </w:pPr>
      <w:r>
        <w:t></w:t>
      </w:r>
      <w:r>
        <w:tab/>
        <w:t>понимать и объяснять значение государственной символики, иметь представление о значении и содержании геральдики;</w:t>
      </w:r>
    </w:p>
    <w:p w:rsidR="00947824" w:rsidRDefault="00947824" w:rsidP="00947824">
      <w:pPr>
        <w:pStyle w:val="a6"/>
        <w:ind w:right="263" w:firstLine="708"/>
      </w:pPr>
      <w:r>
        <w:t></w:t>
      </w:r>
      <w:r>
        <w:tab/>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947824" w:rsidRDefault="00947824" w:rsidP="00947824">
      <w:pPr>
        <w:pStyle w:val="a6"/>
        <w:ind w:right="263" w:firstLine="708"/>
      </w:pPr>
      <w:r>
        <w:t></w:t>
      </w:r>
      <w:r>
        <w:tab/>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rsidR="00947824" w:rsidRDefault="00947824" w:rsidP="00947824">
      <w:pPr>
        <w:pStyle w:val="a6"/>
        <w:ind w:right="263" w:firstLine="708"/>
      </w:pPr>
      <w:r>
        <w:t></w:t>
      </w:r>
      <w:r>
        <w:tab/>
        <w:t>овладевать навыками коллективной практической творческой работы по оформлению пространства школы и школьных праздников.</w:t>
      </w:r>
    </w:p>
    <w:p w:rsidR="00947824" w:rsidRDefault="00947824" w:rsidP="00947824">
      <w:pPr>
        <w:pStyle w:val="a6"/>
        <w:ind w:right="263" w:firstLine="708"/>
      </w:pPr>
      <w:r>
        <w:t>Модуль № 2 «Живопись, графика, скульптура»:</w:t>
      </w:r>
    </w:p>
    <w:p w:rsidR="00947824" w:rsidRDefault="00947824" w:rsidP="00947824">
      <w:pPr>
        <w:pStyle w:val="a6"/>
        <w:ind w:right="263" w:firstLine="708"/>
      </w:pPr>
      <w:r>
        <w:t></w:t>
      </w:r>
      <w:r>
        <w:tab/>
        <w:t>характеризовать различия между пространственными и временными видами искусства и их значение в жизни людей;</w:t>
      </w:r>
    </w:p>
    <w:p w:rsidR="00947824" w:rsidRDefault="00947824" w:rsidP="00947824">
      <w:pPr>
        <w:pStyle w:val="a6"/>
        <w:ind w:right="263" w:firstLine="708"/>
      </w:pPr>
      <w:r>
        <w:t></w:t>
      </w:r>
      <w:r>
        <w:tab/>
        <w:t>объяснять причины деления пространственных искусств на виды;</w:t>
      </w:r>
    </w:p>
    <w:p w:rsidR="00947824" w:rsidRDefault="00947824" w:rsidP="00947824">
      <w:pPr>
        <w:pStyle w:val="a6"/>
        <w:ind w:right="263" w:firstLine="708"/>
      </w:pPr>
      <w:r>
        <w:t></w:t>
      </w:r>
      <w:r>
        <w:tab/>
        <w:t>знать основные виды живописи, графики и скульптуры, объяснять их назначение в жизни людей.</w:t>
      </w:r>
    </w:p>
    <w:p w:rsidR="00947824" w:rsidRDefault="00947824" w:rsidP="00947824">
      <w:pPr>
        <w:pStyle w:val="a6"/>
        <w:ind w:right="263" w:firstLine="708"/>
      </w:pPr>
      <w:r>
        <w:t>Язык изобразительного искусства и его выразительные средства:</w:t>
      </w:r>
    </w:p>
    <w:p w:rsidR="00947824" w:rsidRDefault="00947824" w:rsidP="00947824">
      <w:pPr>
        <w:pStyle w:val="a6"/>
        <w:ind w:right="263" w:firstLine="708"/>
      </w:pPr>
      <w:r>
        <w:t></w:t>
      </w:r>
      <w:r>
        <w:tab/>
        <w:t>различать и характеризовать традиционные художественные материалы для графики, живописи, скульптуры;</w:t>
      </w:r>
    </w:p>
    <w:p w:rsidR="00947824" w:rsidRDefault="00947824" w:rsidP="00947824">
      <w:pPr>
        <w:pStyle w:val="a6"/>
        <w:ind w:right="263" w:firstLine="708"/>
      </w:pPr>
      <w:r>
        <w:t></w:t>
      </w:r>
      <w:r>
        <w:tab/>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947824" w:rsidRDefault="00947824" w:rsidP="00947824">
      <w:pPr>
        <w:pStyle w:val="a6"/>
        <w:ind w:right="263" w:firstLine="708"/>
      </w:pPr>
      <w:r>
        <w:t></w:t>
      </w:r>
      <w:r>
        <w:tab/>
        <w:t xml:space="preserve">иметь практические навыки изображения карандашами разной жёсткости, </w:t>
      </w:r>
      <w:r>
        <w:lastRenderedPageBreak/>
        <w:t>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947824" w:rsidRDefault="00947824" w:rsidP="00947824">
      <w:pPr>
        <w:pStyle w:val="a6"/>
        <w:ind w:right="263" w:firstLine="708"/>
      </w:pPr>
      <w:r>
        <w:t></w:t>
      </w:r>
      <w:r>
        <w:tab/>
        <w:t>иметь представление о различных художественных техниках в использовании художественных материалов;</w:t>
      </w:r>
    </w:p>
    <w:p w:rsidR="00947824" w:rsidRDefault="00947824" w:rsidP="00947824">
      <w:pPr>
        <w:pStyle w:val="a6"/>
        <w:ind w:right="263" w:firstLine="708"/>
      </w:pPr>
      <w:r>
        <w:t></w:t>
      </w:r>
      <w:r>
        <w:tab/>
        <w:t>понимать роль рисунка как основы изобразительной деятельности;</w:t>
      </w:r>
    </w:p>
    <w:p w:rsidR="00947824" w:rsidRDefault="00947824" w:rsidP="00947824">
      <w:pPr>
        <w:pStyle w:val="a6"/>
        <w:ind w:right="263" w:firstLine="708"/>
      </w:pPr>
      <w:r>
        <w:t></w:t>
      </w:r>
      <w:r>
        <w:tab/>
        <w:t>иметь опыт учебного рисунка — светотеневого изображения объёмных форм;</w:t>
      </w:r>
    </w:p>
    <w:p w:rsidR="00947824" w:rsidRDefault="00947824" w:rsidP="00947824">
      <w:pPr>
        <w:pStyle w:val="a6"/>
        <w:ind w:right="263" w:firstLine="708"/>
      </w:pPr>
      <w:r>
        <w:t></w:t>
      </w:r>
      <w:r>
        <w:tab/>
        <w:t>знать основы линейной перспективы и уметь изображать объёмные геометрические тела на двухмерной плоскости;</w:t>
      </w:r>
    </w:p>
    <w:p w:rsidR="00947824" w:rsidRDefault="00947824" w:rsidP="00947824">
      <w:pPr>
        <w:pStyle w:val="a6"/>
        <w:ind w:right="263" w:firstLine="708"/>
      </w:pPr>
      <w:r>
        <w:t></w:t>
      </w:r>
      <w:r>
        <w:tab/>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947824" w:rsidRDefault="00947824" w:rsidP="00947824">
      <w:pPr>
        <w:pStyle w:val="a6"/>
        <w:ind w:right="263" w:firstLine="708"/>
      </w:pPr>
      <w:r>
        <w:t></w:t>
      </w:r>
      <w:r>
        <w:tab/>
        <w:t>понимать содержание понятий «тон», «тональные отношения» и иметь опыт их визуального анализа;</w:t>
      </w:r>
    </w:p>
    <w:p w:rsidR="00947824" w:rsidRDefault="00947824" w:rsidP="00947824">
      <w:pPr>
        <w:pStyle w:val="a6"/>
        <w:ind w:right="263" w:firstLine="708"/>
      </w:pPr>
      <w:r>
        <w:t></w:t>
      </w:r>
      <w:r>
        <w:tab/>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947824" w:rsidRDefault="00947824" w:rsidP="00947824">
      <w:pPr>
        <w:pStyle w:val="a6"/>
        <w:ind w:right="263" w:firstLine="708"/>
      </w:pPr>
      <w:r>
        <w:t></w:t>
      </w:r>
      <w:r>
        <w:tab/>
        <w:t>иметь опыт линейного рисунка, понимать выразительные возможности линии;</w:t>
      </w:r>
    </w:p>
    <w:p w:rsidR="00947824" w:rsidRDefault="00947824" w:rsidP="00947824">
      <w:pPr>
        <w:pStyle w:val="a6"/>
        <w:ind w:right="263" w:firstLine="708"/>
      </w:pPr>
      <w:r>
        <w:t></w:t>
      </w:r>
      <w:r>
        <w:tab/>
        <w:t>иметь опыт творческого композиционного рисунка в ответ на заданную учебную задачу или как самостоятельное творческое действие;</w:t>
      </w:r>
    </w:p>
    <w:p w:rsidR="00947824" w:rsidRDefault="00947824" w:rsidP="00947824">
      <w:pPr>
        <w:pStyle w:val="a6"/>
        <w:ind w:right="263" w:firstLine="708"/>
      </w:pPr>
      <w:r>
        <w:t></w:t>
      </w:r>
      <w:r>
        <w:tab/>
        <w:t>знать основы цветоведения: характеризовать основные и составные цвета, дополнительные цвета — и значение этих знаний для искусства живописи;</w:t>
      </w:r>
    </w:p>
    <w:p w:rsidR="00947824" w:rsidRDefault="00947824" w:rsidP="00947824">
      <w:pPr>
        <w:pStyle w:val="a6"/>
        <w:ind w:right="263" w:firstLine="708"/>
      </w:pPr>
      <w:r>
        <w:t></w:t>
      </w:r>
      <w:r>
        <w:tab/>
        <w:t xml:space="preserve">определять содержание понятий «колорит», «цветовые отношения», «цветовой </w:t>
      </w:r>
      <w:r>
        <w:lastRenderedPageBreak/>
        <w:t>контраст» и иметь навыки практической работы гуашью и акварелью;</w:t>
      </w:r>
    </w:p>
    <w:p w:rsidR="00947824" w:rsidRDefault="00947824" w:rsidP="00947824">
      <w:pPr>
        <w:pStyle w:val="a6"/>
        <w:ind w:right="263" w:firstLine="708"/>
      </w:pPr>
      <w:r>
        <w:t></w:t>
      </w:r>
      <w:r>
        <w:tab/>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947824" w:rsidRDefault="00947824" w:rsidP="00947824">
      <w:pPr>
        <w:pStyle w:val="a6"/>
        <w:ind w:right="263" w:firstLine="708"/>
      </w:pPr>
      <w:r>
        <w:t>Жанры изобразительного искусства:</w:t>
      </w:r>
    </w:p>
    <w:p w:rsidR="00947824" w:rsidRDefault="00947824" w:rsidP="00947824">
      <w:pPr>
        <w:pStyle w:val="a6"/>
        <w:ind w:right="263" w:firstLine="708"/>
      </w:pPr>
      <w:r>
        <w:t></w:t>
      </w:r>
      <w:r>
        <w:tab/>
        <w:t>объяснять понятие «жанры в изобразительном искусстве», перечислять жанры;</w:t>
      </w:r>
    </w:p>
    <w:p w:rsidR="00947824" w:rsidRDefault="00947824" w:rsidP="00947824">
      <w:pPr>
        <w:pStyle w:val="a6"/>
        <w:ind w:right="263" w:firstLine="708"/>
      </w:pPr>
      <w:r>
        <w:t></w:t>
      </w:r>
      <w:r>
        <w:tab/>
        <w:t>объяснять разницу между предметом изображения, сюжетом и содержанием произведения искусства.</w:t>
      </w:r>
    </w:p>
    <w:p w:rsidR="00947824" w:rsidRDefault="00947824" w:rsidP="00947824">
      <w:pPr>
        <w:pStyle w:val="a6"/>
        <w:ind w:right="263" w:firstLine="708"/>
      </w:pPr>
      <w:r>
        <w:t>Натюрморт:</w:t>
      </w:r>
    </w:p>
    <w:p w:rsidR="00947824" w:rsidRDefault="00947824" w:rsidP="00947824">
      <w:pPr>
        <w:pStyle w:val="a6"/>
        <w:ind w:right="263" w:firstLine="708"/>
      </w:pPr>
      <w:r>
        <w:t></w:t>
      </w:r>
      <w:r>
        <w:tab/>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947824" w:rsidRDefault="00947824" w:rsidP="00947824">
      <w:pPr>
        <w:pStyle w:val="a6"/>
        <w:ind w:right="263" w:firstLine="708"/>
      </w:pPr>
      <w:r>
        <w:t></w:t>
      </w:r>
      <w:r>
        <w:tab/>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947824" w:rsidRDefault="00947824" w:rsidP="00947824">
      <w:pPr>
        <w:pStyle w:val="a6"/>
        <w:ind w:right="263" w:firstLine="708"/>
      </w:pPr>
      <w:r>
        <w:t></w:t>
      </w:r>
      <w:r>
        <w:tab/>
        <w:t>знать и уметь применять в рисунке правила линейной перспективы и изображения объёмного предмета в двухмерном пространстве листа;</w:t>
      </w:r>
    </w:p>
    <w:p w:rsidR="00947824" w:rsidRDefault="00947824" w:rsidP="00947824">
      <w:pPr>
        <w:pStyle w:val="a6"/>
        <w:ind w:right="263" w:firstLine="708"/>
      </w:pPr>
      <w:r>
        <w:t></w:t>
      </w:r>
      <w:r>
        <w:tab/>
        <w:t>знать об освещении как средстве выявления объёма предмета;</w:t>
      </w:r>
    </w:p>
    <w:p w:rsidR="00947824" w:rsidRDefault="00947824" w:rsidP="00947824">
      <w:pPr>
        <w:pStyle w:val="a6"/>
        <w:ind w:right="263" w:firstLine="708"/>
      </w:pPr>
      <w:r>
        <w:t></w:t>
      </w:r>
      <w:r>
        <w:tab/>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947824" w:rsidRDefault="00947824" w:rsidP="00947824">
      <w:pPr>
        <w:pStyle w:val="a6"/>
        <w:ind w:right="263" w:firstLine="708"/>
      </w:pPr>
      <w:r>
        <w:t></w:t>
      </w:r>
      <w:r>
        <w:tab/>
        <w:t>иметь опыт создания графического натюрморта;</w:t>
      </w:r>
    </w:p>
    <w:p w:rsidR="00947824" w:rsidRDefault="00947824" w:rsidP="00947824">
      <w:pPr>
        <w:pStyle w:val="a6"/>
        <w:ind w:right="263" w:firstLine="708"/>
      </w:pPr>
      <w:r>
        <w:t></w:t>
      </w:r>
      <w:r>
        <w:tab/>
        <w:t>иметь опыт создания натюрморта средствами живописи.</w:t>
      </w:r>
    </w:p>
    <w:p w:rsidR="00947824" w:rsidRDefault="00947824" w:rsidP="00947824">
      <w:pPr>
        <w:pStyle w:val="a6"/>
        <w:ind w:right="263" w:firstLine="708"/>
      </w:pPr>
      <w:r>
        <w:lastRenderedPageBreak/>
        <w:t>Портрет:</w:t>
      </w:r>
    </w:p>
    <w:p w:rsidR="00947824" w:rsidRDefault="00947824" w:rsidP="00947824">
      <w:pPr>
        <w:pStyle w:val="a6"/>
        <w:ind w:right="263" w:firstLine="708"/>
      </w:pPr>
      <w:r>
        <w:t></w:t>
      </w:r>
      <w:r>
        <w:tab/>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947824" w:rsidRDefault="00947824" w:rsidP="00947824">
      <w:pPr>
        <w:pStyle w:val="a6"/>
        <w:ind w:right="263" w:firstLine="708"/>
      </w:pPr>
      <w:r>
        <w:t></w:t>
      </w:r>
      <w:r>
        <w:tab/>
        <w:t>сравнивать содержание портретного образа в искусстве Древнего Рима, эпохи Возрождения и Нового времени;</w:t>
      </w:r>
    </w:p>
    <w:p w:rsidR="00947824" w:rsidRDefault="00947824" w:rsidP="00947824">
      <w:pPr>
        <w:pStyle w:val="a6"/>
        <w:ind w:right="263" w:firstLine="708"/>
      </w:pPr>
      <w:r>
        <w:t></w:t>
      </w:r>
      <w:r>
        <w:tab/>
        <w:t>понимать, что в художественном портрете присутствует также выражение идеалов эпохи и авторская позиция художника;</w:t>
      </w:r>
    </w:p>
    <w:p w:rsidR="00947824" w:rsidRDefault="00947824" w:rsidP="00947824">
      <w:pPr>
        <w:pStyle w:val="a6"/>
        <w:ind w:right="263" w:firstLine="708"/>
      </w:pPr>
      <w:r>
        <w:t></w:t>
      </w:r>
      <w:r>
        <w:tab/>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947824" w:rsidRDefault="00947824" w:rsidP="00947824">
      <w:pPr>
        <w:pStyle w:val="a6"/>
        <w:ind w:right="263" w:firstLine="708"/>
      </w:pPr>
      <w:r>
        <w:t></w:t>
      </w:r>
      <w:r>
        <w:tab/>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rsidR="00947824" w:rsidRDefault="00947824" w:rsidP="00947824">
      <w:pPr>
        <w:pStyle w:val="a6"/>
        <w:ind w:right="263" w:firstLine="708"/>
      </w:pPr>
      <w:r>
        <w:t></w:t>
      </w:r>
      <w:r>
        <w:tab/>
        <w:t>знать и претворять в рисунке основные позиции конструкции головы человека, пропорции лица, соотношение лицевой и черепной частей головы;</w:t>
      </w:r>
    </w:p>
    <w:p w:rsidR="00947824" w:rsidRDefault="00947824" w:rsidP="00947824">
      <w:pPr>
        <w:pStyle w:val="a6"/>
        <w:ind w:right="263" w:firstLine="708"/>
      </w:pPr>
      <w:r>
        <w:t></w:t>
      </w:r>
      <w:r>
        <w:tab/>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947824" w:rsidRDefault="00947824" w:rsidP="00947824">
      <w:pPr>
        <w:pStyle w:val="a6"/>
        <w:ind w:right="263" w:firstLine="708"/>
      </w:pPr>
      <w:r>
        <w:t></w:t>
      </w:r>
      <w:r>
        <w:tab/>
        <w:t>иметь представление о скульптурном портрете в истории искусства, о выражении характера человека и образа эпохи в скульптурном портрете;</w:t>
      </w:r>
    </w:p>
    <w:p w:rsidR="00947824" w:rsidRDefault="00947824" w:rsidP="00947824">
      <w:pPr>
        <w:pStyle w:val="a6"/>
        <w:ind w:right="263" w:firstLine="708"/>
      </w:pPr>
      <w:r>
        <w:t></w:t>
      </w:r>
      <w:r>
        <w:tab/>
        <w:t>иметь начальный опыт лепки головы человека;</w:t>
      </w:r>
    </w:p>
    <w:p w:rsidR="00947824" w:rsidRDefault="00947824" w:rsidP="00947824">
      <w:pPr>
        <w:pStyle w:val="a6"/>
        <w:ind w:right="263" w:firstLine="708"/>
      </w:pPr>
      <w:r>
        <w:t></w:t>
      </w:r>
      <w:r>
        <w:tab/>
        <w:t>приобретать опыт графического портретного изображения как нового для себя видения индивидуальности человека;</w:t>
      </w:r>
    </w:p>
    <w:p w:rsidR="00947824" w:rsidRDefault="00947824" w:rsidP="00947824">
      <w:pPr>
        <w:pStyle w:val="a6"/>
        <w:ind w:right="263" w:firstLine="708"/>
      </w:pPr>
      <w:r>
        <w:lastRenderedPageBreak/>
        <w:t></w:t>
      </w:r>
      <w:r>
        <w:tab/>
        <w:t>иметь представление о графических портретах мастеров разных эпох, о разнообразии графических средств в изображении образа человека;</w:t>
      </w:r>
    </w:p>
    <w:p w:rsidR="00947824" w:rsidRDefault="00947824" w:rsidP="00947824">
      <w:pPr>
        <w:pStyle w:val="a6"/>
        <w:ind w:right="263" w:firstLine="708"/>
      </w:pPr>
      <w:r>
        <w:t></w:t>
      </w:r>
      <w:r>
        <w:tab/>
        <w:t>уметь характеризовать роль освещения как выразительного средства при создании художественного образа;</w:t>
      </w:r>
    </w:p>
    <w:p w:rsidR="00947824" w:rsidRDefault="00947824" w:rsidP="00947824">
      <w:pPr>
        <w:pStyle w:val="a6"/>
        <w:ind w:right="263" w:firstLine="708"/>
      </w:pPr>
      <w:r>
        <w:t></w:t>
      </w:r>
      <w:r>
        <w:tab/>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947824" w:rsidRDefault="00947824" w:rsidP="00947824">
      <w:pPr>
        <w:pStyle w:val="a6"/>
        <w:ind w:right="263" w:firstLine="708"/>
      </w:pPr>
      <w:r>
        <w:t></w:t>
      </w:r>
      <w:r>
        <w:tab/>
        <w:t>иметь представление о жанре портрета в искусстве ХХ в. — западном и отечественном.</w:t>
      </w:r>
    </w:p>
    <w:p w:rsidR="00947824" w:rsidRDefault="00947824" w:rsidP="00947824">
      <w:pPr>
        <w:pStyle w:val="a6"/>
        <w:ind w:right="263" w:firstLine="708"/>
      </w:pPr>
      <w:r>
        <w:t>Пейзаж:</w:t>
      </w:r>
    </w:p>
    <w:p w:rsidR="00947824" w:rsidRDefault="00947824" w:rsidP="00947824">
      <w:pPr>
        <w:pStyle w:val="a6"/>
        <w:ind w:right="263" w:firstLine="708"/>
      </w:pPr>
      <w:r>
        <w:t></w:t>
      </w:r>
      <w:r>
        <w:tab/>
        <w:t>иметь представление и уметь сравнивать изображение пространства в эпоху Древнего мира, в Средневековом искусстве и в эпоху Возрождения;</w:t>
      </w:r>
    </w:p>
    <w:p w:rsidR="00947824" w:rsidRDefault="00947824" w:rsidP="00947824">
      <w:pPr>
        <w:pStyle w:val="a6"/>
        <w:ind w:right="263" w:firstLine="708"/>
      </w:pPr>
      <w:r>
        <w:t></w:t>
      </w:r>
      <w:r>
        <w:tab/>
        <w:t>знать правила построения линейной перспективы и уметь применять их в рисунке;</w:t>
      </w:r>
    </w:p>
    <w:p w:rsidR="00947824" w:rsidRDefault="00947824" w:rsidP="00947824">
      <w:pPr>
        <w:pStyle w:val="a6"/>
        <w:ind w:right="263" w:firstLine="708"/>
      </w:pPr>
      <w:r>
        <w:t></w:t>
      </w:r>
      <w:r>
        <w:tab/>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947824" w:rsidRDefault="00947824" w:rsidP="00947824">
      <w:pPr>
        <w:pStyle w:val="a6"/>
        <w:ind w:right="263" w:firstLine="708"/>
      </w:pPr>
      <w:r>
        <w:t></w:t>
      </w:r>
      <w:r>
        <w:tab/>
        <w:t>знать правила воздушной перспективы и уметь их применять на практике;</w:t>
      </w:r>
    </w:p>
    <w:p w:rsidR="00947824" w:rsidRDefault="00947824" w:rsidP="00947824">
      <w:pPr>
        <w:pStyle w:val="a6"/>
        <w:ind w:right="263" w:firstLine="708"/>
      </w:pPr>
      <w:r>
        <w:t></w:t>
      </w:r>
      <w:r>
        <w:tab/>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947824" w:rsidRDefault="00947824" w:rsidP="00947824">
      <w:pPr>
        <w:pStyle w:val="a6"/>
        <w:ind w:right="263" w:firstLine="708"/>
      </w:pPr>
      <w:r>
        <w:t></w:t>
      </w:r>
      <w:r>
        <w:tab/>
        <w:t>иметь представление о морских пейзажах И. Айвазовского;</w:t>
      </w:r>
    </w:p>
    <w:p w:rsidR="00947824" w:rsidRDefault="00947824" w:rsidP="00947824">
      <w:pPr>
        <w:pStyle w:val="a6"/>
        <w:ind w:right="263" w:firstLine="708"/>
      </w:pPr>
      <w:r>
        <w:t></w:t>
      </w:r>
      <w:r>
        <w:tab/>
        <w:t>иметь представление об особенностях пленэрной живописи и колористической изменчивости состояний природы;</w:t>
      </w:r>
    </w:p>
    <w:p w:rsidR="00947824" w:rsidRDefault="00947824" w:rsidP="00947824">
      <w:pPr>
        <w:pStyle w:val="a6"/>
        <w:ind w:right="263" w:firstLine="708"/>
      </w:pPr>
      <w:r>
        <w:t></w:t>
      </w:r>
      <w:r>
        <w:tab/>
        <w:t xml:space="preserve">знать и уметь рассказывать историю пейзажа в русской живописи, характеризуя </w:t>
      </w:r>
      <w:r>
        <w:lastRenderedPageBreak/>
        <w:t>особенности понимания пейзажа в творчестве А. Саврасова, И. Шишкина, И. Левитана и художников ХХ в. (по выбору);</w:t>
      </w:r>
    </w:p>
    <w:p w:rsidR="00947824" w:rsidRDefault="00947824" w:rsidP="00947824">
      <w:pPr>
        <w:pStyle w:val="a6"/>
        <w:ind w:right="263" w:firstLine="708"/>
      </w:pPr>
      <w:r>
        <w:t></w:t>
      </w:r>
      <w:r>
        <w:tab/>
        <w:t>уметь объяснять, как в пейзажной живописи развивался образ отечественной природы и каково его значение в развитии чувства Родины;</w:t>
      </w:r>
    </w:p>
    <w:p w:rsidR="00947824" w:rsidRDefault="00947824" w:rsidP="00947824">
      <w:pPr>
        <w:pStyle w:val="a6"/>
        <w:ind w:right="263" w:firstLine="708"/>
      </w:pPr>
      <w:r>
        <w:t></w:t>
      </w:r>
      <w:r>
        <w:tab/>
        <w:t>иметь опыт живописного изображения различных активно выраженных состояний природы;</w:t>
      </w:r>
    </w:p>
    <w:p w:rsidR="00947824" w:rsidRDefault="00947824" w:rsidP="00947824">
      <w:pPr>
        <w:pStyle w:val="a6"/>
        <w:ind w:right="263" w:firstLine="708"/>
      </w:pPr>
      <w:r>
        <w:t></w:t>
      </w:r>
      <w:r>
        <w:tab/>
        <w:t>иметь опыт пейзажных зарисовок, графического изображения природы по памяти и представлению;</w:t>
      </w:r>
    </w:p>
    <w:p w:rsidR="00947824" w:rsidRDefault="00947824" w:rsidP="00947824">
      <w:pPr>
        <w:pStyle w:val="a6"/>
        <w:ind w:right="263" w:firstLine="708"/>
      </w:pPr>
      <w:r>
        <w:t></w:t>
      </w:r>
      <w:r>
        <w:tab/>
        <w:t>иметь опыт художественной наблюдательности как способа развития интереса к окружающему миру и его художественно-поэтическому видению;</w:t>
      </w:r>
    </w:p>
    <w:p w:rsidR="00947824" w:rsidRDefault="00947824" w:rsidP="00947824">
      <w:pPr>
        <w:pStyle w:val="a6"/>
        <w:ind w:right="263" w:firstLine="708"/>
      </w:pPr>
      <w:r>
        <w:t></w:t>
      </w:r>
      <w:r>
        <w:tab/>
        <w:t>иметь опыт изображения городского пейзажа — по памяти или представлению;</w:t>
      </w:r>
    </w:p>
    <w:p w:rsidR="00947824" w:rsidRDefault="00947824" w:rsidP="00947824">
      <w:pPr>
        <w:pStyle w:val="a6"/>
        <w:ind w:right="263" w:firstLine="708"/>
      </w:pPr>
      <w:r>
        <w:t></w:t>
      </w:r>
      <w:r>
        <w:tab/>
        <w:t>обрести навыки восприятия образности городского пространства как выражения самобытного лица культуры и истории народа;</w:t>
      </w:r>
    </w:p>
    <w:p w:rsidR="00947824" w:rsidRDefault="00947824" w:rsidP="00947824">
      <w:pPr>
        <w:pStyle w:val="a6"/>
        <w:ind w:right="263" w:firstLine="708"/>
      </w:pPr>
      <w:r>
        <w:t></w:t>
      </w:r>
      <w:r>
        <w:tab/>
        <w:t>понимать и объяснять роль культурного наследия в городском пространстве, задачи его охраны и сохранения.</w:t>
      </w:r>
    </w:p>
    <w:p w:rsidR="00947824" w:rsidRDefault="00947824" w:rsidP="00947824">
      <w:pPr>
        <w:pStyle w:val="a6"/>
        <w:ind w:right="263" w:firstLine="708"/>
      </w:pPr>
      <w:r>
        <w:t>Бытовой жанр:</w:t>
      </w:r>
    </w:p>
    <w:p w:rsidR="00947824" w:rsidRDefault="00947824" w:rsidP="00947824">
      <w:pPr>
        <w:pStyle w:val="a6"/>
        <w:ind w:right="263" w:firstLine="708"/>
      </w:pPr>
      <w:r>
        <w:t></w:t>
      </w:r>
      <w:r>
        <w:tab/>
        <w:t>характеризовать роль изобразительного искусства в формировании представлений о жизни людей разных эпох и народов;</w:t>
      </w:r>
    </w:p>
    <w:p w:rsidR="00947824" w:rsidRDefault="00947824" w:rsidP="00947824">
      <w:pPr>
        <w:pStyle w:val="a6"/>
        <w:ind w:right="263" w:firstLine="708"/>
      </w:pPr>
      <w:r>
        <w:t></w:t>
      </w:r>
      <w:r>
        <w:tab/>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947824" w:rsidRDefault="00947824" w:rsidP="00947824">
      <w:pPr>
        <w:pStyle w:val="a6"/>
        <w:ind w:right="263" w:firstLine="708"/>
      </w:pPr>
      <w:r>
        <w:t></w:t>
      </w:r>
      <w:r>
        <w:tab/>
        <w:t>различать тему, сюжет и содержание в жанровой картине; выявлять образ нравственных и ценностных смыслов в жанровой картине;</w:t>
      </w:r>
    </w:p>
    <w:p w:rsidR="00947824" w:rsidRDefault="00947824" w:rsidP="00947824">
      <w:pPr>
        <w:pStyle w:val="a6"/>
        <w:ind w:right="263" w:firstLine="708"/>
      </w:pPr>
      <w:r>
        <w:t></w:t>
      </w:r>
      <w:r>
        <w:tab/>
        <w:t xml:space="preserve">иметь представление о композиции как целостности в организации </w:t>
      </w:r>
      <w:r>
        <w:lastRenderedPageBreak/>
        <w:t>художественных выразительных средств, взаимосвязи всех компонентов художественного произведения;</w:t>
      </w:r>
    </w:p>
    <w:p w:rsidR="00947824" w:rsidRDefault="00947824" w:rsidP="00947824">
      <w:pPr>
        <w:pStyle w:val="a6"/>
        <w:ind w:right="263" w:firstLine="708"/>
      </w:pPr>
      <w:r>
        <w:t></w:t>
      </w:r>
      <w:r>
        <w:tab/>
        <w:t>объяснять значение художественного изображения бытовой жизни людей в понимании истории человечества и современной жизни;</w:t>
      </w:r>
    </w:p>
    <w:p w:rsidR="00947824" w:rsidRDefault="00947824" w:rsidP="00947824">
      <w:pPr>
        <w:pStyle w:val="a6"/>
        <w:ind w:right="263" w:firstLine="708"/>
      </w:pPr>
      <w:r>
        <w:t></w:t>
      </w:r>
      <w:r>
        <w:tab/>
        <w:t>осознавать многообразие форм организации бытовой жизни и одновременно единство мира людей;</w:t>
      </w:r>
    </w:p>
    <w:p w:rsidR="00947824" w:rsidRDefault="00947824" w:rsidP="00947824">
      <w:pPr>
        <w:pStyle w:val="a6"/>
        <w:ind w:right="263" w:firstLine="708"/>
      </w:pPr>
      <w:r>
        <w:t></w:t>
      </w:r>
      <w:r>
        <w:tab/>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947824" w:rsidRDefault="00947824" w:rsidP="00947824">
      <w:pPr>
        <w:pStyle w:val="a6"/>
        <w:ind w:right="263" w:firstLine="708"/>
      </w:pPr>
      <w:r>
        <w:t></w:t>
      </w:r>
      <w:r>
        <w:tab/>
        <w:t>иметь опыт изображения бытовой жизни разных народов в контексте традиций их искусства;</w:t>
      </w:r>
    </w:p>
    <w:p w:rsidR="00947824" w:rsidRDefault="00947824" w:rsidP="00947824">
      <w:pPr>
        <w:pStyle w:val="a6"/>
        <w:ind w:right="263" w:firstLine="708"/>
      </w:pPr>
      <w:r>
        <w:t></w:t>
      </w:r>
      <w:r>
        <w:tab/>
        <w:t>характеризовать понятие «бытовой жанр» и уметь приводить несколько примеров произведений европейского и отечественного искусства;</w:t>
      </w:r>
    </w:p>
    <w:p w:rsidR="00947824" w:rsidRDefault="00947824" w:rsidP="00947824">
      <w:pPr>
        <w:pStyle w:val="a6"/>
        <w:ind w:right="263" w:firstLine="708"/>
      </w:pPr>
      <w:r>
        <w:t></w:t>
      </w:r>
      <w:r>
        <w:tab/>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947824" w:rsidRDefault="00947824" w:rsidP="00947824">
      <w:pPr>
        <w:pStyle w:val="a6"/>
        <w:ind w:right="263" w:firstLine="708"/>
      </w:pPr>
      <w:r>
        <w:t>Исторический жанр:</w:t>
      </w:r>
    </w:p>
    <w:p w:rsidR="00947824" w:rsidRDefault="00947824" w:rsidP="00947824">
      <w:pPr>
        <w:pStyle w:val="a6"/>
        <w:ind w:right="263" w:firstLine="708"/>
      </w:pPr>
      <w:r>
        <w:t></w:t>
      </w:r>
      <w:r>
        <w:tab/>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947824" w:rsidRDefault="00947824" w:rsidP="00947824">
      <w:pPr>
        <w:pStyle w:val="a6"/>
        <w:ind w:right="263" w:firstLine="708"/>
      </w:pPr>
      <w:r>
        <w:t></w:t>
      </w:r>
      <w:r>
        <w:tab/>
        <w:t xml:space="preserve">знать авторов, узнавать и уметь объяснять содержание таких картин, как «Последний день Помпеи» К. Брюллова, «Боярыня Морозова» и другие картины В. </w:t>
      </w:r>
      <w:r>
        <w:lastRenderedPageBreak/>
        <w:t>Сурикова, «Бурлаки на Волге» И. Репина;</w:t>
      </w:r>
    </w:p>
    <w:p w:rsidR="00947824" w:rsidRDefault="00947824" w:rsidP="00947824">
      <w:pPr>
        <w:pStyle w:val="a6"/>
        <w:ind w:right="263" w:firstLine="708"/>
      </w:pPr>
      <w:r>
        <w:t></w:t>
      </w:r>
      <w:r>
        <w:tab/>
        <w:t>иметь представление о развитии исторического жанра в творчестве отечественных художников ХХ в.;</w:t>
      </w:r>
    </w:p>
    <w:p w:rsidR="00947824" w:rsidRDefault="00947824" w:rsidP="00947824">
      <w:pPr>
        <w:pStyle w:val="a6"/>
        <w:ind w:right="263" w:firstLine="708"/>
      </w:pPr>
      <w:r>
        <w:t></w:t>
      </w:r>
      <w:r>
        <w:tab/>
        <w:t>уметь объяснять, почему произведения на библейские, мифологические темы, сюжеты об античных героях принято относить к историческому жанру;</w:t>
      </w:r>
    </w:p>
    <w:p w:rsidR="00947824" w:rsidRDefault="00947824" w:rsidP="00947824">
      <w:pPr>
        <w:pStyle w:val="a6"/>
        <w:ind w:right="263" w:firstLine="708"/>
      </w:pPr>
      <w:r>
        <w:t></w:t>
      </w:r>
      <w:r>
        <w:tab/>
        <w:t>узнавать и называть авторов таких произведений, как «Давид» Микеланджело, «Весна» С. Боттичелли;</w:t>
      </w:r>
    </w:p>
    <w:p w:rsidR="00947824" w:rsidRDefault="00947824" w:rsidP="00947824">
      <w:pPr>
        <w:pStyle w:val="a6"/>
        <w:ind w:right="263" w:firstLine="708"/>
      </w:pPr>
      <w:r>
        <w:t></w:t>
      </w:r>
      <w:r>
        <w:tab/>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947824" w:rsidRDefault="00947824" w:rsidP="00947824">
      <w:pPr>
        <w:pStyle w:val="a6"/>
        <w:ind w:right="263" w:firstLine="708"/>
      </w:pPr>
      <w:r>
        <w:t></w:t>
      </w:r>
      <w:r>
        <w:tab/>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947824" w:rsidRDefault="00947824" w:rsidP="00947824">
      <w:pPr>
        <w:pStyle w:val="a6"/>
        <w:ind w:right="263" w:firstLine="708"/>
      </w:pPr>
      <w:r>
        <w:t>Библейские темы в изобразительном искусстве:</w:t>
      </w:r>
    </w:p>
    <w:p w:rsidR="00947824" w:rsidRDefault="00947824" w:rsidP="00947824">
      <w:pPr>
        <w:pStyle w:val="a6"/>
        <w:ind w:right="263" w:firstLine="708"/>
      </w:pPr>
      <w:r>
        <w:t></w:t>
      </w:r>
      <w:r>
        <w:tab/>
        <w:t>знать о значении библейских сюжетов в истории культуры и узнавать сюжеты Священной истории в произведениях искусства;</w:t>
      </w:r>
    </w:p>
    <w:p w:rsidR="00947824" w:rsidRDefault="00947824" w:rsidP="00947824">
      <w:pPr>
        <w:pStyle w:val="a6"/>
        <w:ind w:right="263" w:firstLine="708"/>
      </w:pPr>
      <w:r>
        <w:t></w:t>
      </w:r>
      <w:r>
        <w:tab/>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947824" w:rsidRDefault="00947824" w:rsidP="00947824">
      <w:pPr>
        <w:pStyle w:val="a6"/>
        <w:ind w:right="263" w:firstLine="708"/>
      </w:pPr>
      <w:r>
        <w:t></w:t>
      </w:r>
      <w:r>
        <w:tab/>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947824" w:rsidRDefault="00947824" w:rsidP="00947824">
      <w:pPr>
        <w:pStyle w:val="a6"/>
        <w:ind w:right="263" w:firstLine="708"/>
      </w:pPr>
      <w:r>
        <w:t></w:t>
      </w:r>
      <w:r>
        <w:tab/>
        <w:t>знать о картинах на библейские темы в истории русского искусства;</w:t>
      </w:r>
    </w:p>
    <w:p w:rsidR="00947824" w:rsidRDefault="00947824" w:rsidP="00947824">
      <w:pPr>
        <w:pStyle w:val="a6"/>
        <w:ind w:right="263" w:firstLine="708"/>
      </w:pPr>
      <w:r>
        <w:t></w:t>
      </w:r>
      <w:r>
        <w:tab/>
        <w:t xml:space="preserve">уметь рассказывать о содержании знаменитых русских картин на библейские </w:t>
      </w:r>
      <w:r>
        <w:lastRenderedPageBreak/>
        <w:t>темы, таких как «Явление Христа народу» А. Иванова, «Христос в пустыне» И. Крамского, «Тайная вечеря» Н. Ге, «Христос и грешница» В. Поленова и др.;</w:t>
      </w:r>
    </w:p>
    <w:p w:rsidR="00947824" w:rsidRDefault="00947824" w:rsidP="00947824">
      <w:pPr>
        <w:pStyle w:val="a6"/>
        <w:ind w:right="263" w:firstLine="708"/>
      </w:pPr>
      <w:r>
        <w:t></w:t>
      </w:r>
      <w:r>
        <w:tab/>
        <w:t>иметь представление о смысловом различии между иконой и картиной на библейские темы;</w:t>
      </w:r>
    </w:p>
    <w:p w:rsidR="00947824" w:rsidRDefault="00947824" w:rsidP="00947824">
      <w:pPr>
        <w:pStyle w:val="a6"/>
        <w:ind w:right="263" w:firstLine="708"/>
      </w:pPr>
      <w:r>
        <w:t></w:t>
      </w:r>
      <w:r>
        <w:tab/>
        <w:t>иметь знания о русской иконописи, о великих русских иконописцах: Андрее Рублёве, Феофане Греке, Дионисии;</w:t>
      </w:r>
    </w:p>
    <w:p w:rsidR="00947824" w:rsidRDefault="00947824" w:rsidP="00947824">
      <w:pPr>
        <w:pStyle w:val="a6"/>
        <w:ind w:right="263" w:firstLine="708"/>
      </w:pPr>
      <w:r>
        <w:t></w:t>
      </w:r>
      <w:r>
        <w:tab/>
        <w:t>воспринимать искусство древнерусской иконописи как уникальное и высокое достижение отечественной культуры;</w:t>
      </w:r>
    </w:p>
    <w:p w:rsidR="00947824" w:rsidRDefault="00947824" w:rsidP="00947824">
      <w:pPr>
        <w:pStyle w:val="a6"/>
        <w:ind w:right="263" w:firstLine="708"/>
      </w:pPr>
      <w:r>
        <w:t></w:t>
      </w:r>
      <w:r>
        <w:tab/>
        <w:t>объяснять творческий и деятельный характер восприятия произведений искусства на основе художественной культуры зрителя;</w:t>
      </w:r>
    </w:p>
    <w:p w:rsidR="00947824" w:rsidRDefault="00947824" w:rsidP="00947824">
      <w:pPr>
        <w:pStyle w:val="a6"/>
        <w:ind w:right="263" w:firstLine="708"/>
      </w:pPr>
      <w:r>
        <w:t></w:t>
      </w:r>
      <w:r>
        <w:tab/>
        <w:t>уметь рассуждать о месте и значении изобразительного искусства в культуре, в жизни общества, в жизни человека.</w:t>
      </w:r>
    </w:p>
    <w:p w:rsidR="00947824" w:rsidRDefault="00947824" w:rsidP="00947824">
      <w:pPr>
        <w:pStyle w:val="a6"/>
        <w:ind w:right="263" w:firstLine="708"/>
      </w:pPr>
      <w:r>
        <w:t>Модуль № 3 «Архитектура и дизайн»:</w:t>
      </w:r>
    </w:p>
    <w:p w:rsidR="00947824" w:rsidRDefault="00947824" w:rsidP="00947824">
      <w:pPr>
        <w:pStyle w:val="a6"/>
        <w:ind w:right="263" w:firstLine="708"/>
      </w:pPr>
      <w:r>
        <w:t></w:t>
      </w:r>
      <w:r>
        <w:tab/>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947824" w:rsidRDefault="00947824" w:rsidP="00947824">
      <w:pPr>
        <w:pStyle w:val="a6"/>
        <w:ind w:right="263" w:firstLine="708"/>
      </w:pPr>
      <w:r>
        <w:t></w:t>
      </w:r>
      <w:r>
        <w:tab/>
        <w:t>объяснять роль архитектуры и дизайна в построении предметно-пространственной среды жизнедеятельности человека;</w:t>
      </w:r>
    </w:p>
    <w:p w:rsidR="00947824" w:rsidRDefault="00947824" w:rsidP="00947824">
      <w:pPr>
        <w:pStyle w:val="a6"/>
        <w:ind w:right="263" w:firstLine="708"/>
      </w:pPr>
      <w:r>
        <w:t></w:t>
      </w:r>
      <w:r>
        <w:tab/>
        <w:t>рассуждать о влиянии предметно-пространственной среды на чувства, установки и поведение человека;</w:t>
      </w:r>
    </w:p>
    <w:p w:rsidR="00947824" w:rsidRDefault="00947824" w:rsidP="00947824">
      <w:pPr>
        <w:pStyle w:val="a6"/>
        <w:ind w:right="263" w:firstLine="708"/>
      </w:pPr>
      <w:r>
        <w:t></w:t>
      </w:r>
      <w:r>
        <w:tab/>
        <w:t>рассуждать о том, как предметно-пространственная среда организует деятельность человека и представления о самом себе;</w:t>
      </w:r>
    </w:p>
    <w:p w:rsidR="00947824" w:rsidRDefault="00947824" w:rsidP="00947824">
      <w:pPr>
        <w:pStyle w:val="a6"/>
        <w:ind w:right="263" w:firstLine="708"/>
      </w:pPr>
      <w:r>
        <w:t></w:t>
      </w:r>
      <w:r>
        <w:tab/>
        <w:t xml:space="preserve">объяснять ценность сохранения культурного наследия, выраженного в </w:t>
      </w:r>
      <w:r>
        <w:lastRenderedPageBreak/>
        <w:t>архитектуре, предметах труда и быта разных эпох.</w:t>
      </w:r>
    </w:p>
    <w:p w:rsidR="00947824" w:rsidRDefault="00947824" w:rsidP="00947824">
      <w:pPr>
        <w:pStyle w:val="a6"/>
        <w:ind w:right="263" w:firstLine="708"/>
      </w:pPr>
      <w:r>
        <w:t>Графический дизайн:</w:t>
      </w:r>
    </w:p>
    <w:p w:rsidR="00947824" w:rsidRDefault="00947824" w:rsidP="00947824">
      <w:pPr>
        <w:pStyle w:val="a6"/>
        <w:ind w:right="263" w:firstLine="708"/>
      </w:pPr>
      <w:r>
        <w:t></w:t>
      </w:r>
      <w:r>
        <w:tab/>
        <w:t>объяснять понятие формальной композиции и её значение как основы языка конструктивных искусств;</w:t>
      </w:r>
    </w:p>
    <w:p w:rsidR="00947824" w:rsidRDefault="00947824" w:rsidP="00947824">
      <w:pPr>
        <w:pStyle w:val="a6"/>
        <w:ind w:right="263" w:firstLine="708"/>
      </w:pPr>
      <w:r>
        <w:t></w:t>
      </w:r>
      <w:r>
        <w:tab/>
        <w:t>объяснять основные средства — требования к композиции;</w:t>
      </w:r>
    </w:p>
    <w:p w:rsidR="00947824" w:rsidRDefault="00947824" w:rsidP="00947824">
      <w:pPr>
        <w:pStyle w:val="a6"/>
        <w:ind w:right="263" w:firstLine="708"/>
      </w:pPr>
      <w:r>
        <w:t></w:t>
      </w:r>
      <w:r>
        <w:tab/>
        <w:t>уметь перечислять и объяснять основные типы формальной композиции;</w:t>
      </w:r>
    </w:p>
    <w:p w:rsidR="00947824" w:rsidRDefault="00947824" w:rsidP="00947824">
      <w:pPr>
        <w:pStyle w:val="a6"/>
        <w:ind w:right="263" w:firstLine="708"/>
      </w:pPr>
      <w:r>
        <w:t></w:t>
      </w:r>
      <w:r>
        <w:tab/>
        <w:t>составлять различные формальные композиции на плоскости в зависимости от поставленных задач;</w:t>
      </w:r>
    </w:p>
    <w:p w:rsidR="00947824" w:rsidRDefault="00947824" w:rsidP="00947824">
      <w:pPr>
        <w:pStyle w:val="a6"/>
        <w:ind w:right="263" w:firstLine="708"/>
      </w:pPr>
      <w:r>
        <w:t></w:t>
      </w:r>
      <w:r>
        <w:tab/>
        <w:t>выделять при творческом построении композиции листа композиционную доминанту;</w:t>
      </w:r>
    </w:p>
    <w:p w:rsidR="00947824" w:rsidRDefault="00947824" w:rsidP="00947824">
      <w:pPr>
        <w:pStyle w:val="a6"/>
        <w:ind w:right="263" w:firstLine="708"/>
      </w:pPr>
      <w:r>
        <w:t></w:t>
      </w:r>
      <w:r>
        <w:tab/>
        <w:t>составлять формальные композиции на выражение в них движения и статики;</w:t>
      </w:r>
    </w:p>
    <w:p w:rsidR="00947824" w:rsidRDefault="00947824" w:rsidP="00947824">
      <w:pPr>
        <w:pStyle w:val="a6"/>
        <w:ind w:right="263" w:firstLine="708"/>
      </w:pPr>
      <w:r>
        <w:t></w:t>
      </w:r>
      <w:r>
        <w:tab/>
        <w:t>осваивать навыки вариативности в ритмической организации листа;</w:t>
      </w:r>
    </w:p>
    <w:p w:rsidR="00947824" w:rsidRDefault="00947824" w:rsidP="00947824">
      <w:pPr>
        <w:pStyle w:val="a6"/>
        <w:ind w:right="263" w:firstLine="708"/>
      </w:pPr>
      <w:r>
        <w:t></w:t>
      </w:r>
      <w:r>
        <w:tab/>
        <w:t>объяснять роль цвета в конструктивных искусствах;</w:t>
      </w:r>
    </w:p>
    <w:p w:rsidR="00947824" w:rsidRDefault="00947824" w:rsidP="00947824">
      <w:pPr>
        <w:pStyle w:val="a6"/>
        <w:ind w:right="263" w:firstLine="708"/>
      </w:pPr>
      <w:r>
        <w:t></w:t>
      </w:r>
      <w:r>
        <w:tab/>
        <w:t>различать технологию использования цвета в живописи и в конструктивных искусствах;</w:t>
      </w:r>
    </w:p>
    <w:p w:rsidR="00947824" w:rsidRDefault="00947824" w:rsidP="00947824">
      <w:pPr>
        <w:pStyle w:val="a6"/>
        <w:ind w:right="263" w:firstLine="708"/>
      </w:pPr>
      <w:r>
        <w:t></w:t>
      </w:r>
      <w:r>
        <w:tab/>
        <w:t>объяснять выражение «цветовой образ»;</w:t>
      </w:r>
    </w:p>
    <w:p w:rsidR="00947824" w:rsidRDefault="00947824" w:rsidP="00947824">
      <w:pPr>
        <w:pStyle w:val="a6"/>
        <w:ind w:right="263" w:firstLine="708"/>
      </w:pPr>
      <w:r>
        <w:t></w:t>
      </w:r>
      <w:r>
        <w:tab/>
        <w:t>применять цвет в графических композициях как акцент или доминанту, объединённые одним стилем;</w:t>
      </w:r>
    </w:p>
    <w:p w:rsidR="00947824" w:rsidRDefault="00947824" w:rsidP="00947824">
      <w:pPr>
        <w:pStyle w:val="a6"/>
        <w:ind w:right="263" w:firstLine="708"/>
      </w:pPr>
      <w:r>
        <w:t></w:t>
      </w:r>
      <w:r>
        <w:tab/>
        <w:t>определять шрифт как графический рисунок начертания букв, объединённых общим стилем, отвечающий законам художественной композиции;</w:t>
      </w:r>
    </w:p>
    <w:p w:rsidR="00947824" w:rsidRDefault="00947824" w:rsidP="00947824">
      <w:pPr>
        <w:pStyle w:val="a6"/>
        <w:ind w:right="263" w:firstLine="708"/>
      </w:pPr>
      <w:r>
        <w:t></w:t>
      </w:r>
      <w:r>
        <w:tab/>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947824" w:rsidRDefault="00947824" w:rsidP="00947824">
      <w:pPr>
        <w:pStyle w:val="a6"/>
        <w:ind w:right="263" w:firstLine="708"/>
      </w:pPr>
      <w:r>
        <w:lastRenderedPageBreak/>
        <w:t></w:t>
      </w:r>
      <w:r>
        <w:tab/>
        <w:t>применять печатное слово, типографскую строку в качестве элементов графической композиции;</w:t>
      </w:r>
    </w:p>
    <w:p w:rsidR="00947824" w:rsidRDefault="00947824" w:rsidP="00947824">
      <w:pPr>
        <w:pStyle w:val="a6"/>
        <w:ind w:right="263" w:firstLine="708"/>
      </w:pPr>
      <w:r>
        <w:t></w:t>
      </w:r>
      <w:r>
        <w:tab/>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947824" w:rsidRDefault="00947824" w:rsidP="00947824">
      <w:pPr>
        <w:pStyle w:val="a6"/>
        <w:ind w:right="263" w:firstLine="708"/>
      </w:pPr>
      <w:r>
        <w:t></w:t>
      </w:r>
      <w:r>
        <w:tab/>
        <w:t>приобрести творческий опыт построения композиции плаката, поздравительной открытки или рекламы на основе соединения текста и изображения;</w:t>
      </w:r>
    </w:p>
    <w:p w:rsidR="00947824" w:rsidRDefault="00947824" w:rsidP="00947824">
      <w:pPr>
        <w:pStyle w:val="a6"/>
        <w:ind w:right="263" w:firstLine="708"/>
      </w:pPr>
      <w:r>
        <w:t></w:t>
      </w:r>
      <w:r>
        <w:tab/>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947824" w:rsidRDefault="00947824" w:rsidP="00947824">
      <w:pPr>
        <w:pStyle w:val="a6"/>
        <w:ind w:right="263" w:firstLine="708"/>
      </w:pPr>
      <w:r>
        <w:t>Социальное значение дизайна и архитектуры как среды жизни человека:</w:t>
      </w:r>
    </w:p>
    <w:p w:rsidR="00947824" w:rsidRDefault="00947824" w:rsidP="00947824">
      <w:pPr>
        <w:pStyle w:val="a6"/>
        <w:ind w:right="263" w:firstLine="708"/>
      </w:pPr>
      <w:r>
        <w:t></w:t>
      </w:r>
      <w:r>
        <w:tab/>
        <w:t>иметь опыт построения объёмно-пространственной композиции как макета архитектурного пространства в реальной жизни;</w:t>
      </w:r>
    </w:p>
    <w:p w:rsidR="00947824" w:rsidRDefault="00947824" w:rsidP="00947824">
      <w:pPr>
        <w:pStyle w:val="a6"/>
        <w:ind w:right="263" w:firstLine="708"/>
      </w:pPr>
      <w:r>
        <w:t></w:t>
      </w:r>
      <w:r>
        <w:tab/>
        <w:t>выполнять построение макета пространственно-объёмной композиции по его чертежу;</w:t>
      </w:r>
    </w:p>
    <w:p w:rsidR="00947824" w:rsidRDefault="00947824" w:rsidP="00947824">
      <w:pPr>
        <w:pStyle w:val="a6"/>
        <w:ind w:right="263" w:firstLine="708"/>
      </w:pPr>
      <w:r>
        <w:t></w:t>
      </w:r>
      <w:r>
        <w:tab/>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947824" w:rsidRDefault="00947824" w:rsidP="00947824">
      <w:pPr>
        <w:pStyle w:val="a6"/>
        <w:ind w:right="263" w:firstLine="708"/>
      </w:pPr>
      <w:r>
        <w:t></w:t>
      </w:r>
      <w:r>
        <w:tab/>
        <w:t>знать о роли строительного материала в эволюции архитектурных конструкций и изменении облика архитектурных сооружений;</w:t>
      </w:r>
    </w:p>
    <w:p w:rsidR="00947824" w:rsidRDefault="00947824" w:rsidP="00947824">
      <w:pPr>
        <w:pStyle w:val="a6"/>
        <w:ind w:right="263" w:firstLine="708"/>
      </w:pPr>
      <w:r>
        <w:t></w:t>
      </w:r>
      <w:r>
        <w:tab/>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947824" w:rsidRDefault="00947824" w:rsidP="00947824">
      <w:pPr>
        <w:pStyle w:val="a6"/>
        <w:ind w:right="263" w:firstLine="708"/>
      </w:pPr>
      <w:r>
        <w:lastRenderedPageBreak/>
        <w:t></w:t>
      </w:r>
      <w:r>
        <w:tab/>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947824" w:rsidRDefault="00947824" w:rsidP="00947824">
      <w:pPr>
        <w:pStyle w:val="a6"/>
        <w:ind w:right="263" w:firstLine="708"/>
      </w:pPr>
      <w:r>
        <w:t></w:t>
      </w:r>
      <w:r>
        <w:tab/>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947824" w:rsidRDefault="00947824" w:rsidP="00947824">
      <w:pPr>
        <w:pStyle w:val="a6"/>
        <w:ind w:right="263" w:firstLine="708"/>
      </w:pPr>
      <w:r>
        <w:t></w:t>
      </w:r>
      <w:r>
        <w:tab/>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947824" w:rsidRDefault="00947824" w:rsidP="00947824">
      <w:pPr>
        <w:pStyle w:val="a6"/>
        <w:ind w:right="263" w:firstLine="708"/>
      </w:pPr>
      <w:r>
        <w:t></w:t>
      </w:r>
      <w:r>
        <w:tab/>
        <w:t>определять понятие «городская среда»; рассматривать и объяснять планировку города как способ организации образа жизни людей;</w:t>
      </w:r>
    </w:p>
    <w:p w:rsidR="00947824" w:rsidRDefault="00947824" w:rsidP="00947824">
      <w:pPr>
        <w:pStyle w:val="a6"/>
        <w:ind w:right="263" w:firstLine="708"/>
      </w:pPr>
      <w:r>
        <w:t></w:t>
      </w:r>
      <w:r>
        <w:tab/>
        <w:t>знать различные виды планировки города; иметь опыт разработки построения городского пространства в виде макетной или графической схемы;</w:t>
      </w:r>
    </w:p>
    <w:p w:rsidR="00947824" w:rsidRDefault="00947824" w:rsidP="00947824">
      <w:pPr>
        <w:pStyle w:val="a6"/>
        <w:ind w:right="263" w:firstLine="708"/>
      </w:pPr>
      <w:r>
        <w:t></w:t>
      </w:r>
      <w:r>
        <w:tab/>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947824" w:rsidRDefault="00947824" w:rsidP="00947824">
      <w:pPr>
        <w:pStyle w:val="a6"/>
        <w:ind w:right="263" w:firstLine="708"/>
      </w:pPr>
      <w:r>
        <w:t></w:t>
      </w:r>
      <w:r>
        <w:tab/>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947824" w:rsidRDefault="00947824" w:rsidP="00947824">
      <w:pPr>
        <w:pStyle w:val="a6"/>
        <w:ind w:right="263" w:firstLine="708"/>
      </w:pPr>
      <w:r>
        <w:t></w:t>
      </w:r>
      <w:r>
        <w:tab/>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947824" w:rsidRDefault="00947824" w:rsidP="00947824">
      <w:pPr>
        <w:pStyle w:val="a6"/>
        <w:ind w:right="263" w:firstLine="708"/>
      </w:pPr>
      <w:r>
        <w:t></w:t>
      </w:r>
      <w:r>
        <w:tab/>
        <w:t xml:space="preserve">объяснять, в чём заключается взаимосвязь формы и материала при построении </w:t>
      </w:r>
      <w:r>
        <w:lastRenderedPageBreak/>
        <w:t>предметного мира; объяснять характер влияния цвета на восприятие человеком формы объектов архитектуры и дизайна;</w:t>
      </w:r>
    </w:p>
    <w:p w:rsidR="00947824" w:rsidRDefault="00947824" w:rsidP="00947824">
      <w:pPr>
        <w:pStyle w:val="a6"/>
        <w:ind w:right="263" w:firstLine="708"/>
      </w:pPr>
      <w:r>
        <w:t></w:t>
      </w:r>
      <w:r>
        <w:tab/>
        <w:t>иметь опыт творческого проектирования интерьерного пространства для конкретных задач жизнедеятельности человека;</w:t>
      </w:r>
    </w:p>
    <w:p w:rsidR="00947824" w:rsidRDefault="00947824" w:rsidP="00947824">
      <w:pPr>
        <w:pStyle w:val="a6"/>
        <w:ind w:right="263" w:firstLine="708"/>
      </w:pPr>
      <w:r>
        <w:t></w:t>
      </w:r>
      <w:r>
        <w:tab/>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947824" w:rsidRDefault="00947824" w:rsidP="00947824">
      <w:pPr>
        <w:pStyle w:val="a6"/>
        <w:ind w:right="263" w:firstLine="708"/>
      </w:pPr>
      <w:r>
        <w:t></w:t>
      </w:r>
      <w:r>
        <w:tab/>
        <w:t>иметь представление об истории костюма в истории разных эпох; характеризовать понятие моды в одежде; объяснять,</w:t>
      </w:r>
    </w:p>
    <w:p w:rsidR="00947824" w:rsidRDefault="00947824" w:rsidP="00947824">
      <w:pPr>
        <w:pStyle w:val="a6"/>
        <w:ind w:right="263" w:firstLine="708"/>
      </w:pPr>
      <w:r>
        <w:t></w:t>
      </w:r>
      <w:r>
        <w:tab/>
        <w:t>как в одежде проявляются социальный статус человека, его ценностные ориентации, мировоззренческие идеалы и характер деятельности;</w:t>
      </w:r>
    </w:p>
    <w:p w:rsidR="00947824" w:rsidRDefault="00947824" w:rsidP="00947824">
      <w:pPr>
        <w:pStyle w:val="a6"/>
        <w:ind w:right="263" w:firstLine="708"/>
      </w:pPr>
      <w:r>
        <w:t></w:t>
      </w:r>
      <w:r>
        <w:tab/>
        <w:t>иметь представление о конструкции костюма и применении законов композиции в проектировании одежды, ансамбле в костюме;</w:t>
      </w:r>
    </w:p>
    <w:p w:rsidR="00947824" w:rsidRDefault="00947824" w:rsidP="00947824">
      <w:pPr>
        <w:pStyle w:val="a6"/>
        <w:ind w:right="263" w:firstLine="708"/>
      </w:pPr>
      <w:r>
        <w:t></w:t>
      </w:r>
      <w:r>
        <w:tab/>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947824" w:rsidRDefault="00947824" w:rsidP="00947824">
      <w:pPr>
        <w:pStyle w:val="a6"/>
        <w:ind w:right="263" w:firstLine="708"/>
      </w:pPr>
      <w:r>
        <w:t></w:t>
      </w:r>
      <w:r>
        <w:tab/>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947824" w:rsidRDefault="00947824" w:rsidP="00947824">
      <w:pPr>
        <w:pStyle w:val="a6"/>
        <w:ind w:right="263" w:firstLine="708"/>
      </w:pPr>
      <w:r>
        <w:t></w:t>
      </w:r>
      <w:r>
        <w:tab/>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947824" w:rsidRDefault="00947824" w:rsidP="00947824">
      <w:pPr>
        <w:pStyle w:val="a6"/>
        <w:ind w:right="263" w:firstLine="708"/>
      </w:pPr>
    </w:p>
    <w:p w:rsidR="00947824" w:rsidRDefault="00947824" w:rsidP="00947824">
      <w:pPr>
        <w:pStyle w:val="a6"/>
        <w:ind w:right="263" w:firstLine="708"/>
      </w:pPr>
      <w:r>
        <w:t>Модуль № 4 «Изображение в синтетических, экранных видах искусства и художественная фотография» (вариативный):</w:t>
      </w:r>
    </w:p>
    <w:p w:rsidR="00947824" w:rsidRDefault="00947824" w:rsidP="00947824">
      <w:pPr>
        <w:pStyle w:val="a6"/>
        <w:ind w:right="263" w:firstLine="708"/>
      </w:pPr>
      <w:r>
        <w:t></w:t>
      </w:r>
      <w:r>
        <w:tab/>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947824" w:rsidRDefault="00947824" w:rsidP="00947824">
      <w:pPr>
        <w:pStyle w:val="a6"/>
        <w:ind w:right="263" w:firstLine="708"/>
      </w:pPr>
      <w:r>
        <w:t></w:t>
      </w:r>
      <w:r>
        <w:tab/>
        <w:t>понимать и характеризовать роль визуального образа в синтетических искусствах;</w:t>
      </w:r>
    </w:p>
    <w:p w:rsidR="00947824" w:rsidRDefault="00947824" w:rsidP="00947824">
      <w:pPr>
        <w:pStyle w:val="a6"/>
        <w:ind w:right="263" w:firstLine="708"/>
      </w:pPr>
      <w:r>
        <w:t></w:t>
      </w:r>
      <w:r>
        <w:tab/>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947824" w:rsidRDefault="00947824" w:rsidP="00947824">
      <w:pPr>
        <w:pStyle w:val="a6"/>
        <w:ind w:right="263" w:firstLine="708"/>
      </w:pPr>
      <w:r>
        <w:t>Художник и искусство театра:</w:t>
      </w:r>
    </w:p>
    <w:p w:rsidR="00947824" w:rsidRDefault="00947824" w:rsidP="00947824">
      <w:pPr>
        <w:pStyle w:val="a6"/>
        <w:ind w:right="263" w:firstLine="708"/>
      </w:pPr>
      <w:r>
        <w:t></w:t>
      </w:r>
      <w:r>
        <w:tab/>
        <w:t>иметь представление об истории развития театра и жанровом многообразии театральных представлений;</w:t>
      </w:r>
    </w:p>
    <w:p w:rsidR="00947824" w:rsidRDefault="00947824" w:rsidP="00947824">
      <w:pPr>
        <w:pStyle w:val="a6"/>
        <w:ind w:right="263" w:firstLine="708"/>
      </w:pPr>
      <w:r>
        <w:t></w:t>
      </w:r>
      <w:r>
        <w:tab/>
        <w:t>знать о роли художника и видах профессиональной художнической деятельности в современном театре;</w:t>
      </w:r>
    </w:p>
    <w:p w:rsidR="00947824" w:rsidRDefault="00947824" w:rsidP="00947824">
      <w:pPr>
        <w:pStyle w:val="a6"/>
        <w:ind w:right="263" w:firstLine="708"/>
      </w:pPr>
      <w:r>
        <w:t></w:t>
      </w:r>
      <w:r>
        <w:tab/>
        <w:t>иметь представление о сценографии и символическом характере сценического образа;</w:t>
      </w:r>
    </w:p>
    <w:p w:rsidR="00947824" w:rsidRDefault="00947824" w:rsidP="00947824">
      <w:pPr>
        <w:pStyle w:val="a6"/>
        <w:ind w:right="263" w:firstLine="708"/>
      </w:pPr>
      <w:r>
        <w:t></w:t>
      </w:r>
      <w:r>
        <w:tab/>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947824" w:rsidRDefault="00947824" w:rsidP="00947824">
      <w:pPr>
        <w:pStyle w:val="a6"/>
        <w:ind w:right="263" w:firstLine="708"/>
      </w:pPr>
      <w:r>
        <w:t></w:t>
      </w:r>
      <w:r>
        <w:tab/>
        <w:t xml:space="preserve">иметь представление о творчестве наиболее известных художников-постановщиков в истории отечественного искусства (эскизы костюмов и декораций в </w:t>
      </w:r>
      <w:r>
        <w:lastRenderedPageBreak/>
        <w:t>творчестве К. Коровина, И. Билибина, А. Головина и др.);</w:t>
      </w:r>
    </w:p>
    <w:p w:rsidR="00947824" w:rsidRDefault="00947824" w:rsidP="00947824">
      <w:pPr>
        <w:pStyle w:val="a6"/>
        <w:ind w:right="263" w:firstLine="708"/>
      </w:pPr>
      <w:r>
        <w:t></w:t>
      </w:r>
      <w:r>
        <w:tab/>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947824" w:rsidRDefault="00947824" w:rsidP="00947824">
      <w:pPr>
        <w:pStyle w:val="a6"/>
        <w:ind w:right="263" w:firstLine="708"/>
      </w:pPr>
      <w:r>
        <w:t></w:t>
      </w:r>
      <w:r>
        <w:tab/>
        <w:t>объяснять ведущую роль художника кукольного спектакля как соавтора режиссёра и актёра в процессе создания образа персонажа;</w:t>
      </w:r>
    </w:p>
    <w:p w:rsidR="00947824" w:rsidRDefault="00947824" w:rsidP="00947824">
      <w:pPr>
        <w:pStyle w:val="a6"/>
        <w:ind w:right="263" w:firstLine="708"/>
      </w:pPr>
      <w:r>
        <w:t></w:t>
      </w:r>
      <w:r>
        <w:tab/>
        <w:t>иметь практический навык игрового одушевления куклы из простых бытовых предметов;</w:t>
      </w:r>
    </w:p>
    <w:p w:rsidR="00947824" w:rsidRDefault="00947824" w:rsidP="00947824">
      <w:pPr>
        <w:pStyle w:val="a6"/>
        <w:ind w:right="263" w:firstLine="708"/>
      </w:pPr>
      <w:r>
        <w:t></w:t>
      </w:r>
      <w:r>
        <w:tab/>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947824" w:rsidRDefault="00947824" w:rsidP="00947824">
      <w:pPr>
        <w:pStyle w:val="a6"/>
        <w:ind w:right="263" w:firstLine="708"/>
      </w:pPr>
      <w:r>
        <w:t>Художественная фотография:</w:t>
      </w:r>
    </w:p>
    <w:p w:rsidR="00947824" w:rsidRDefault="00947824" w:rsidP="00947824">
      <w:pPr>
        <w:pStyle w:val="a6"/>
        <w:ind w:right="263" w:firstLine="708"/>
      </w:pPr>
      <w:r>
        <w:t></w:t>
      </w:r>
      <w:r>
        <w:tab/>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947824" w:rsidRDefault="00947824" w:rsidP="00947824">
      <w:pPr>
        <w:pStyle w:val="a6"/>
        <w:ind w:right="263" w:firstLine="708"/>
      </w:pPr>
      <w:r>
        <w:t></w:t>
      </w:r>
      <w:r>
        <w:tab/>
        <w:t>уметь объяснять понятия «длительность экспозиции», «выдержка», «диафрагма»;</w:t>
      </w:r>
    </w:p>
    <w:p w:rsidR="00947824" w:rsidRDefault="00947824" w:rsidP="00947824">
      <w:pPr>
        <w:pStyle w:val="a6"/>
        <w:ind w:right="263" w:firstLine="708"/>
      </w:pPr>
      <w:r>
        <w:t></w:t>
      </w:r>
      <w:r>
        <w:tab/>
        <w:t>иметь навыки фотографирования и обработки цифровых фотографий с помощью компьютерных графических редакторов;</w:t>
      </w:r>
    </w:p>
    <w:p w:rsidR="00947824" w:rsidRDefault="00947824" w:rsidP="00947824">
      <w:pPr>
        <w:pStyle w:val="a6"/>
        <w:ind w:right="263" w:firstLine="708"/>
      </w:pPr>
      <w:r>
        <w:t></w:t>
      </w:r>
      <w:r>
        <w:tab/>
        <w:t>уметь объяснять значение фотографий «Родиноведения» С. М. Прокудина-Горского для современных представлений об истории жизни в нашей стране;</w:t>
      </w:r>
    </w:p>
    <w:p w:rsidR="00947824" w:rsidRDefault="00947824" w:rsidP="00947824">
      <w:pPr>
        <w:pStyle w:val="a6"/>
        <w:ind w:right="263" w:firstLine="708"/>
      </w:pPr>
      <w:r>
        <w:t></w:t>
      </w:r>
      <w:r>
        <w:tab/>
        <w:t>различать и характеризовать различные жанры художественной фотографии;</w:t>
      </w:r>
    </w:p>
    <w:p w:rsidR="00947824" w:rsidRDefault="00947824" w:rsidP="00947824">
      <w:pPr>
        <w:pStyle w:val="a6"/>
        <w:ind w:right="263" w:firstLine="708"/>
      </w:pPr>
      <w:r>
        <w:t></w:t>
      </w:r>
      <w:r>
        <w:tab/>
        <w:t>объяснять роль света как художественного средства в искусстве фотографии;</w:t>
      </w:r>
    </w:p>
    <w:p w:rsidR="00947824" w:rsidRDefault="00947824" w:rsidP="00947824">
      <w:pPr>
        <w:pStyle w:val="a6"/>
        <w:ind w:right="263" w:firstLine="708"/>
      </w:pPr>
      <w:r>
        <w:t></w:t>
      </w:r>
      <w:r>
        <w:tab/>
        <w:t xml:space="preserve">понимать, как в художественной фотографии проявляются средства </w:t>
      </w:r>
      <w:r>
        <w:lastRenderedPageBreak/>
        <w:t>выразительности изобразительного искусства, и стремиться к их применению в своей практике фотографирования;</w:t>
      </w:r>
    </w:p>
    <w:p w:rsidR="00947824" w:rsidRDefault="00947824" w:rsidP="00947824">
      <w:pPr>
        <w:pStyle w:val="a6"/>
        <w:ind w:right="263" w:firstLine="708"/>
      </w:pPr>
      <w:r>
        <w:t></w:t>
      </w:r>
      <w:r>
        <w:tab/>
        <w:t>иметь опыт наблюдения и художественно-эстетического анализа художественных фотографий известных профессиональных мастеров фотографии;</w:t>
      </w:r>
    </w:p>
    <w:p w:rsidR="00947824" w:rsidRDefault="00947824" w:rsidP="00947824">
      <w:pPr>
        <w:pStyle w:val="a6"/>
        <w:ind w:right="263" w:firstLine="708"/>
      </w:pPr>
      <w:r>
        <w:t></w:t>
      </w:r>
      <w:r>
        <w:tab/>
        <w:t>иметь опыт применения знаний о художественно-образных критериях к композиции кадра при самостоятельном фотографировании окружающей жизни;</w:t>
      </w:r>
    </w:p>
    <w:p w:rsidR="00947824" w:rsidRDefault="00947824" w:rsidP="00947824">
      <w:pPr>
        <w:pStyle w:val="a6"/>
        <w:ind w:right="263" w:firstLine="708"/>
      </w:pPr>
      <w:r>
        <w:t></w:t>
      </w:r>
      <w:r>
        <w:tab/>
        <w:t>обретать опыт художественного наблюдения жизни, развивая познавательный интерес и внимание к окружающему миру, к людям;</w:t>
      </w:r>
    </w:p>
    <w:p w:rsidR="00947824" w:rsidRDefault="00947824" w:rsidP="00947824">
      <w:pPr>
        <w:pStyle w:val="a6"/>
        <w:ind w:right="263" w:firstLine="708"/>
      </w:pPr>
      <w:r>
        <w:t></w:t>
      </w:r>
      <w:r>
        <w:tab/>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947824" w:rsidRDefault="00947824" w:rsidP="00947824">
      <w:pPr>
        <w:pStyle w:val="a6"/>
        <w:ind w:right="263" w:firstLine="708"/>
      </w:pPr>
      <w:r>
        <w:t></w:t>
      </w:r>
      <w:r>
        <w:tab/>
        <w:t>понимать значение репортажного жанра, роли журналистов- фотографов в истории ХХ в. и современном мире;</w:t>
      </w:r>
    </w:p>
    <w:p w:rsidR="00947824" w:rsidRDefault="00947824" w:rsidP="00947824">
      <w:pPr>
        <w:pStyle w:val="a6"/>
        <w:ind w:right="263" w:firstLine="708"/>
      </w:pPr>
      <w:r>
        <w:t></w:t>
      </w:r>
      <w:r>
        <w:tab/>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947824" w:rsidRDefault="00947824" w:rsidP="00947824">
      <w:pPr>
        <w:pStyle w:val="a6"/>
        <w:ind w:right="263" w:firstLine="708"/>
      </w:pPr>
      <w:r>
        <w:t></w:t>
      </w:r>
      <w:r>
        <w:tab/>
        <w:t>иметь навыки компьютерной обработки и преобразования фотографий.</w:t>
      </w:r>
    </w:p>
    <w:p w:rsidR="00947824" w:rsidRDefault="00947824" w:rsidP="00947824">
      <w:pPr>
        <w:pStyle w:val="a6"/>
        <w:ind w:right="263" w:firstLine="708"/>
      </w:pPr>
      <w:r>
        <w:t>Изображение и искусство кино:</w:t>
      </w:r>
    </w:p>
    <w:p w:rsidR="00947824" w:rsidRDefault="00947824" w:rsidP="00947824">
      <w:pPr>
        <w:pStyle w:val="a6"/>
        <w:ind w:right="263" w:firstLine="708"/>
      </w:pPr>
      <w:r>
        <w:t></w:t>
      </w:r>
      <w:r>
        <w:tab/>
        <w:t>иметь представление об этапах в истории кино и его эволюции как искусства;</w:t>
      </w:r>
    </w:p>
    <w:p w:rsidR="00947824" w:rsidRDefault="00947824" w:rsidP="00947824">
      <w:pPr>
        <w:pStyle w:val="a6"/>
        <w:ind w:right="263" w:firstLine="708"/>
      </w:pPr>
      <w:r>
        <w:t></w:t>
      </w:r>
      <w:r>
        <w:tab/>
        <w:t>уметь объяснять, почему экранное время и всё изображаемое в фильме, являясь условностью, формирует у людей восприятие реального мира;</w:t>
      </w:r>
    </w:p>
    <w:p w:rsidR="00947824" w:rsidRDefault="00947824" w:rsidP="00947824">
      <w:pPr>
        <w:pStyle w:val="a6"/>
        <w:ind w:right="263" w:firstLine="708"/>
      </w:pPr>
      <w:r>
        <w:t></w:t>
      </w:r>
      <w:r>
        <w:tab/>
        <w:t>иметь представление об экранных искусствах как монтаже композиционно построенных кадров;</w:t>
      </w:r>
    </w:p>
    <w:p w:rsidR="00947824" w:rsidRDefault="00947824" w:rsidP="00947824">
      <w:pPr>
        <w:pStyle w:val="a6"/>
        <w:ind w:right="263" w:firstLine="708"/>
      </w:pPr>
      <w:r>
        <w:lastRenderedPageBreak/>
        <w:t></w:t>
      </w:r>
      <w:r>
        <w:tab/>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947824" w:rsidRDefault="00947824" w:rsidP="00947824">
      <w:pPr>
        <w:pStyle w:val="a6"/>
        <w:ind w:right="263" w:firstLine="708"/>
      </w:pPr>
      <w:r>
        <w:t></w:t>
      </w:r>
      <w:r>
        <w:tab/>
        <w:t>объяснять роль видео в современной бытовой культуре;</w:t>
      </w:r>
    </w:p>
    <w:p w:rsidR="00947824" w:rsidRDefault="00947824" w:rsidP="00947824">
      <w:pPr>
        <w:pStyle w:val="a6"/>
        <w:ind w:right="263" w:firstLine="708"/>
      </w:pPr>
      <w:r>
        <w:t></w:t>
      </w:r>
      <w:r>
        <w:tab/>
        <w:t>приобрести опыт создания видеоролика; осваивать основные этапы создания видеоролика и планировать свою работу по созданию видеоролика;</w:t>
      </w:r>
    </w:p>
    <w:p w:rsidR="00947824" w:rsidRDefault="00947824" w:rsidP="00947824">
      <w:pPr>
        <w:pStyle w:val="a6"/>
        <w:ind w:right="263" w:firstLine="708"/>
      </w:pPr>
      <w:r>
        <w:t></w:t>
      </w:r>
      <w:r>
        <w:tab/>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947824" w:rsidRDefault="00947824" w:rsidP="00947824">
      <w:pPr>
        <w:pStyle w:val="a6"/>
        <w:ind w:right="263" w:firstLine="708"/>
      </w:pPr>
      <w:r>
        <w:t></w:t>
      </w:r>
      <w:r>
        <w:tab/>
        <w:t>осваивать начальные навыки практической работы по видеомонтажу на основе соответствующих компьютерных программ;</w:t>
      </w:r>
    </w:p>
    <w:p w:rsidR="00947824" w:rsidRDefault="00947824" w:rsidP="00947824">
      <w:pPr>
        <w:pStyle w:val="a6"/>
        <w:ind w:right="263" w:firstLine="708"/>
      </w:pPr>
      <w:r>
        <w:t></w:t>
      </w:r>
      <w:r>
        <w:tab/>
        <w:t>обрести навык критического осмысления качества снятых роликов;</w:t>
      </w:r>
    </w:p>
    <w:p w:rsidR="00947824" w:rsidRDefault="00947824" w:rsidP="00947824">
      <w:pPr>
        <w:pStyle w:val="a6"/>
        <w:ind w:right="263" w:firstLine="708"/>
      </w:pPr>
      <w:r>
        <w:t></w:t>
      </w:r>
      <w:r>
        <w:tab/>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947824" w:rsidRDefault="00947824" w:rsidP="00947824">
      <w:pPr>
        <w:pStyle w:val="a6"/>
        <w:ind w:right="263" w:firstLine="708"/>
      </w:pPr>
      <w:r>
        <w:t></w:t>
      </w:r>
      <w:r>
        <w:tab/>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947824" w:rsidRDefault="00947824" w:rsidP="00947824">
      <w:pPr>
        <w:pStyle w:val="a6"/>
        <w:ind w:right="263" w:firstLine="708"/>
      </w:pPr>
      <w:r>
        <w:t></w:t>
      </w:r>
      <w:r>
        <w:tab/>
        <w:t>осваивать опыт создания компьютерной анимации в выбранной технике и в соответствующей компьютерной программе;</w:t>
      </w:r>
    </w:p>
    <w:p w:rsidR="00947824" w:rsidRDefault="00947824" w:rsidP="00947824">
      <w:pPr>
        <w:pStyle w:val="a6"/>
        <w:ind w:right="263" w:firstLine="708"/>
      </w:pPr>
      <w:r>
        <w:t></w:t>
      </w:r>
      <w:r>
        <w:tab/>
        <w:t>иметь опыт совместной творческой коллективной работы по созданию анимационного фильма.</w:t>
      </w:r>
    </w:p>
    <w:p w:rsidR="00947824" w:rsidRDefault="00947824" w:rsidP="00947824">
      <w:pPr>
        <w:pStyle w:val="a6"/>
        <w:ind w:right="263" w:firstLine="708"/>
      </w:pPr>
      <w:r>
        <w:t>Изобразительное искусство на телевидении:</w:t>
      </w:r>
    </w:p>
    <w:p w:rsidR="00947824" w:rsidRDefault="00947824" w:rsidP="00947824">
      <w:pPr>
        <w:pStyle w:val="a6"/>
        <w:ind w:right="263" w:firstLine="708"/>
      </w:pPr>
      <w:r>
        <w:t></w:t>
      </w:r>
      <w:r>
        <w:tab/>
        <w:t xml:space="preserve">объяснять особую роль и функции телевидения в жизни общества как экранного искусства и средства массовой информации, художественного и научного </w:t>
      </w:r>
      <w:r>
        <w:lastRenderedPageBreak/>
        <w:t>просвещения, развлечения и организации досуга;</w:t>
      </w:r>
    </w:p>
    <w:p w:rsidR="00947824" w:rsidRDefault="00947824" w:rsidP="00947824">
      <w:pPr>
        <w:pStyle w:val="a6"/>
        <w:ind w:right="263" w:firstLine="708"/>
      </w:pPr>
      <w:r>
        <w:t></w:t>
      </w:r>
      <w:r>
        <w:tab/>
        <w:t>знать о создателе телевидения — русском инженере Владимире Зворыкине;</w:t>
      </w:r>
    </w:p>
    <w:p w:rsidR="00947824" w:rsidRDefault="00947824" w:rsidP="00947824">
      <w:pPr>
        <w:pStyle w:val="a6"/>
        <w:ind w:right="263" w:firstLine="708"/>
      </w:pPr>
      <w:r>
        <w:t></w:t>
      </w:r>
      <w:r>
        <w:tab/>
        <w:t>осознавать роль телевидения в превращении мира в единое информационное пространство;</w:t>
      </w:r>
    </w:p>
    <w:p w:rsidR="00947824" w:rsidRDefault="00947824" w:rsidP="00947824">
      <w:pPr>
        <w:pStyle w:val="a6"/>
        <w:ind w:right="263" w:firstLine="708"/>
      </w:pPr>
      <w:r>
        <w:t></w:t>
      </w:r>
      <w:r>
        <w:tab/>
        <w:t>иметь представление о многих направлениях деятельности и профессиях художника на телевидении;</w:t>
      </w:r>
    </w:p>
    <w:p w:rsidR="00947824" w:rsidRDefault="00947824" w:rsidP="00947824">
      <w:pPr>
        <w:pStyle w:val="a6"/>
        <w:ind w:right="263" w:firstLine="708"/>
      </w:pPr>
      <w:r>
        <w:t></w:t>
      </w:r>
      <w:r>
        <w:tab/>
        <w:t>применять полученные знания и опыт творчества в работе школьного телевидения и студии мультимедиа;</w:t>
      </w:r>
    </w:p>
    <w:p w:rsidR="00947824" w:rsidRDefault="00947824" w:rsidP="00947824">
      <w:pPr>
        <w:pStyle w:val="a6"/>
        <w:ind w:right="263" w:firstLine="708"/>
      </w:pPr>
      <w:r>
        <w:t></w:t>
      </w:r>
      <w:r>
        <w:tab/>
        <w:t>понимать образовательные задачи зрительской культуры и необходимость зрительских умений;</w:t>
      </w:r>
    </w:p>
    <w:p w:rsidR="00947824" w:rsidRDefault="00947824" w:rsidP="00947824">
      <w:pPr>
        <w:pStyle w:val="a6"/>
        <w:ind w:right="263" w:firstLine="708"/>
      </w:pPr>
      <w:r>
        <w:t></w:t>
      </w:r>
      <w:r>
        <w:tab/>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947824" w:rsidRDefault="00947824" w:rsidP="00947824">
      <w:pPr>
        <w:pStyle w:val="a6"/>
        <w:ind w:right="263" w:firstLine="708"/>
        <w:rPr>
          <w:b/>
        </w:rPr>
      </w:pPr>
      <w:r w:rsidRPr="00947824">
        <w:rPr>
          <w:b/>
        </w:rPr>
        <w:t>МУЗЫКА</w:t>
      </w:r>
    </w:p>
    <w:p w:rsidR="00947824" w:rsidRDefault="00947824" w:rsidP="00947824">
      <w:pPr>
        <w:pStyle w:val="a6"/>
        <w:ind w:right="263" w:firstLine="708"/>
      </w:pPr>
      <w:r>
        <w:t>СОДЕРЖАНИЕ УЧЕБНОГО ПРЕДМЕТА «МУЗЫКА»</w:t>
      </w:r>
    </w:p>
    <w:p w:rsidR="00947824" w:rsidRDefault="00947824" w:rsidP="00947824">
      <w:pPr>
        <w:pStyle w:val="a6"/>
        <w:ind w:right="263" w:firstLine="708"/>
      </w:pPr>
    </w:p>
    <w:p w:rsidR="00947824" w:rsidRDefault="00947824" w:rsidP="00947824">
      <w:pPr>
        <w:pStyle w:val="a6"/>
        <w:ind w:right="263" w:firstLine="708"/>
      </w:pPr>
      <w:r>
        <w:t>Каждый модуль состоит из нескольких тематических блоков, рассчитанных на 3—6 часов учебного времени. Для удобства вариативного распределения в рамках календарно 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4B331F" w:rsidRDefault="00947824" w:rsidP="004B331F">
      <w:pPr>
        <w:pStyle w:val="a6"/>
        <w:ind w:right="263" w:firstLine="708"/>
      </w:pPr>
      <w:r>
        <w:lastRenderedPageBreak/>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rsidR="00947824" w:rsidRDefault="00947824" w:rsidP="00DA6C5D">
      <w:pPr>
        <w:pStyle w:val="a6"/>
        <w:ind w:left="0" w:right="263"/>
      </w:pPr>
      <w:r w:rsidRPr="00947824">
        <w:t>Модуль № 1 «Музыка моего края»</w:t>
      </w:r>
    </w:p>
    <w:tbl>
      <w:tblPr>
        <w:tblW w:w="0" w:type="auto"/>
        <w:tblLayout w:type="fixed"/>
        <w:tblCellMar>
          <w:left w:w="10" w:type="dxa"/>
          <w:right w:w="10" w:type="dxa"/>
        </w:tblCellMar>
        <w:tblLook w:val="0000"/>
      </w:tblPr>
      <w:tblGrid>
        <w:gridCol w:w="1354"/>
        <w:gridCol w:w="1526"/>
        <w:gridCol w:w="2179"/>
        <w:gridCol w:w="5098"/>
      </w:tblGrid>
      <w:tr w:rsidR="00DA6C5D" w:rsidRPr="00EB2D57" w:rsidTr="00DA6C5D">
        <w:trPr>
          <w:trHeight w:hRule="exact" w:val="861"/>
        </w:trPr>
        <w:tc>
          <w:tcPr>
            <w:tcW w:w="1354" w:type="dxa"/>
            <w:tcBorders>
              <w:top w:val="single" w:sz="4" w:space="0" w:color="auto"/>
              <w:left w:val="single" w:sz="4" w:space="0" w:color="auto"/>
            </w:tcBorders>
            <w:shd w:val="clear" w:color="auto" w:fill="auto"/>
          </w:tcPr>
          <w:p w:rsidR="00DA6C5D" w:rsidRPr="00DA6C5D" w:rsidRDefault="00DA6C5D" w:rsidP="00DA6C5D">
            <w:pPr>
              <w:rPr>
                <w:rFonts w:eastAsia="Courier New"/>
                <w:sz w:val="20"/>
                <w:szCs w:val="20"/>
                <w:lang w:eastAsia="ru-RU" w:bidi="ru-RU"/>
              </w:rPr>
            </w:pPr>
            <w:r w:rsidRPr="00DA6C5D">
              <w:rPr>
                <w:rFonts w:eastAsia="Courier New"/>
                <w:sz w:val="20"/>
                <w:szCs w:val="20"/>
                <w:lang w:eastAsia="ru-RU" w:bidi="ru-RU"/>
              </w:rPr>
              <w:t>№ блока, кол-во часов</w:t>
            </w:r>
          </w:p>
        </w:tc>
        <w:tc>
          <w:tcPr>
            <w:tcW w:w="1526" w:type="dxa"/>
            <w:tcBorders>
              <w:top w:val="single" w:sz="4" w:space="0" w:color="auto"/>
              <w:left w:val="single" w:sz="4" w:space="0" w:color="auto"/>
            </w:tcBorders>
            <w:shd w:val="clear" w:color="auto" w:fill="auto"/>
          </w:tcPr>
          <w:p w:rsidR="00DA6C5D" w:rsidRPr="00DA6C5D" w:rsidRDefault="00DA6C5D" w:rsidP="00DA6C5D">
            <w:pPr>
              <w:ind w:left="140"/>
              <w:rPr>
                <w:rFonts w:eastAsia="Courier New"/>
                <w:sz w:val="20"/>
                <w:szCs w:val="20"/>
                <w:lang w:eastAsia="ru-RU" w:bidi="ru-RU"/>
              </w:rPr>
            </w:pPr>
            <w:r w:rsidRPr="00DA6C5D">
              <w:rPr>
                <w:rFonts w:eastAsia="Courier New"/>
                <w:sz w:val="20"/>
                <w:szCs w:val="20"/>
                <w:lang w:eastAsia="ru-RU" w:bidi="ru-RU"/>
              </w:rPr>
              <w:t>Темы</w:t>
            </w:r>
          </w:p>
        </w:tc>
        <w:tc>
          <w:tcPr>
            <w:tcW w:w="2179" w:type="dxa"/>
            <w:tcBorders>
              <w:top w:val="single" w:sz="4" w:space="0" w:color="auto"/>
              <w:left w:val="single" w:sz="4" w:space="0" w:color="auto"/>
            </w:tcBorders>
            <w:shd w:val="clear" w:color="auto" w:fill="auto"/>
          </w:tcPr>
          <w:p w:rsidR="00DA6C5D" w:rsidRPr="00DA6C5D" w:rsidRDefault="00DA6C5D" w:rsidP="00DA6C5D">
            <w:pPr>
              <w:ind w:left="160"/>
              <w:rPr>
                <w:rFonts w:eastAsia="Courier New"/>
                <w:sz w:val="20"/>
                <w:szCs w:val="20"/>
                <w:lang w:eastAsia="ru-RU" w:bidi="ru-RU"/>
              </w:rPr>
            </w:pPr>
            <w:r w:rsidRPr="00DA6C5D">
              <w:rPr>
                <w:rFonts w:eastAsia="Courier New"/>
                <w:sz w:val="20"/>
                <w:szCs w:val="20"/>
                <w:lang w:eastAsia="ru-RU" w:bidi="ru-RU"/>
              </w:rPr>
              <w:t>Содержание</w:t>
            </w:r>
          </w:p>
        </w:tc>
        <w:tc>
          <w:tcPr>
            <w:tcW w:w="5098" w:type="dxa"/>
            <w:tcBorders>
              <w:top w:val="single" w:sz="4" w:space="0" w:color="auto"/>
              <w:left w:val="single" w:sz="4" w:space="0" w:color="auto"/>
              <w:right w:val="single" w:sz="4" w:space="0" w:color="auto"/>
            </w:tcBorders>
            <w:shd w:val="clear" w:color="auto" w:fill="auto"/>
          </w:tcPr>
          <w:p w:rsidR="00DA6C5D" w:rsidRPr="00DA6C5D" w:rsidRDefault="00DA6C5D" w:rsidP="00DA6C5D">
            <w:pPr>
              <w:ind w:left="140"/>
              <w:rPr>
                <w:rFonts w:eastAsia="Courier New"/>
                <w:sz w:val="20"/>
                <w:szCs w:val="20"/>
                <w:lang w:eastAsia="ru-RU" w:bidi="ru-RU"/>
              </w:rPr>
            </w:pPr>
            <w:r w:rsidRPr="00DA6C5D">
              <w:rPr>
                <w:rFonts w:eastAsia="Courier New"/>
                <w:sz w:val="20"/>
                <w:szCs w:val="20"/>
                <w:lang w:eastAsia="ru-RU" w:bidi="ru-RU"/>
              </w:rPr>
              <w:t>Виды деятельности обучающихся</w:t>
            </w:r>
          </w:p>
        </w:tc>
      </w:tr>
      <w:tr w:rsidR="00DA6C5D" w:rsidRPr="00EB2D57" w:rsidTr="00DA6C5D">
        <w:trPr>
          <w:trHeight w:hRule="exact" w:val="2376"/>
        </w:trPr>
        <w:tc>
          <w:tcPr>
            <w:tcW w:w="1354" w:type="dxa"/>
            <w:tcBorders>
              <w:top w:val="single" w:sz="4" w:space="0" w:color="auto"/>
              <w:left w:val="single" w:sz="4" w:space="0" w:color="auto"/>
            </w:tcBorders>
            <w:shd w:val="clear" w:color="auto" w:fill="auto"/>
          </w:tcPr>
          <w:p w:rsidR="00DA6C5D" w:rsidRPr="00DA6C5D" w:rsidRDefault="00DA6C5D" w:rsidP="00DA6C5D">
            <w:pPr>
              <w:rPr>
                <w:rFonts w:eastAsia="Courier New"/>
                <w:sz w:val="20"/>
                <w:szCs w:val="20"/>
                <w:lang w:eastAsia="ru-RU" w:bidi="ru-RU"/>
              </w:rPr>
            </w:pPr>
            <w:r w:rsidRPr="00DA6C5D">
              <w:rPr>
                <w:rFonts w:eastAsia="Courier New"/>
                <w:sz w:val="20"/>
                <w:szCs w:val="20"/>
                <w:lang w:eastAsia="ru-RU" w:bidi="ru-RU"/>
              </w:rPr>
              <w:t>А)</w:t>
            </w:r>
          </w:p>
          <w:p w:rsidR="00DA6C5D" w:rsidRPr="00DA6C5D" w:rsidRDefault="00DA6C5D" w:rsidP="00DA6C5D">
            <w:pPr>
              <w:rPr>
                <w:rFonts w:eastAsia="Courier New"/>
                <w:sz w:val="20"/>
                <w:szCs w:val="20"/>
                <w:lang w:eastAsia="ru-RU" w:bidi="ru-RU"/>
              </w:rPr>
            </w:pPr>
            <w:r w:rsidRPr="00DA6C5D">
              <w:rPr>
                <w:rFonts w:eastAsia="Courier New"/>
                <w:sz w:val="20"/>
                <w:szCs w:val="20"/>
                <w:lang w:eastAsia="ru-RU" w:bidi="ru-RU"/>
              </w:rPr>
              <w:t>3—4 учебных часа</w:t>
            </w:r>
          </w:p>
        </w:tc>
        <w:tc>
          <w:tcPr>
            <w:tcW w:w="1526" w:type="dxa"/>
            <w:tcBorders>
              <w:top w:val="single" w:sz="4" w:space="0" w:color="auto"/>
              <w:left w:val="single" w:sz="4" w:space="0" w:color="auto"/>
            </w:tcBorders>
            <w:shd w:val="clear" w:color="auto" w:fill="auto"/>
          </w:tcPr>
          <w:p w:rsidR="00DA6C5D" w:rsidRPr="00DA6C5D" w:rsidRDefault="00DA6C5D" w:rsidP="00DA6C5D">
            <w:pPr>
              <w:ind w:left="140"/>
              <w:rPr>
                <w:rFonts w:eastAsia="Courier New"/>
                <w:sz w:val="20"/>
                <w:szCs w:val="20"/>
                <w:lang w:eastAsia="ru-RU" w:bidi="ru-RU"/>
              </w:rPr>
            </w:pPr>
            <w:r w:rsidRPr="00DA6C5D">
              <w:rPr>
                <w:rFonts w:eastAsia="Courier New"/>
                <w:sz w:val="20"/>
                <w:szCs w:val="20"/>
                <w:lang w:eastAsia="ru-RU" w:bidi="ru-RU"/>
              </w:rPr>
              <w:t>Фольклор — народное творчество1</w:t>
            </w:r>
          </w:p>
        </w:tc>
        <w:tc>
          <w:tcPr>
            <w:tcW w:w="2179" w:type="dxa"/>
            <w:tcBorders>
              <w:top w:val="single" w:sz="4" w:space="0" w:color="auto"/>
              <w:left w:val="single" w:sz="4" w:space="0" w:color="auto"/>
            </w:tcBorders>
            <w:shd w:val="clear" w:color="auto" w:fill="auto"/>
          </w:tcPr>
          <w:p w:rsidR="00DA6C5D" w:rsidRPr="00DA6C5D" w:rsidRDefault="00DA6C5D" w:rsidP="00DA6C5D">
            <w:pPr>
              <w:rPr>
                <w:rFonts w:eastAsia="Courier New"/>
                <w:sz w:val="20"/>
                <w:szCs w:val="20"/>
                <w:lang w:eastAsia="ru-RU" w:bidi="ru-RU"/>
              </w:rPr>
            </w:pPr>
            <w:r w:rsidRPr="00DA6C5D">
              <w:rPr>
                <w:rFonts w:eastAsia="Courier New"/>
                <w:sz w:val="20"/>
                <w:szCs w:val="20"/>
                <w:lang w:eastAsia="ru-RU" w:bidi="ru-RU"/>
              </w:rPr>
              <w:t>Традиционная музыка — отражение жизни народа. Жанры детского и игрового фольклора (игры, пляски, хороводы и др.)</w:t>
            </w:r>
          </w:p>
        </w:tc>
        <w:tc>
          <w:tcPr>
            <w:tcW w:w="5098" w:type="dxa"/>
            <w:tcBorders>
              <w:top w:val="single" w:sz="4" w:space="0" w:color="auto"/>
              <w:left w:val="single" w:sz="4" w:space="0" w:color="auto"/>
              <w:right w:val="single" w:sz="4" w:space="0" w:color="auto"/>
            </w:tcBorders>
            <w:shd w:val="clear" w:color="auto" w:fill="auto"/>
          </w:tcPr>
          <w:p w:rsidR="00DA6C5D" w:rsidRPr="00DA6C5D" w:rsidRDefault="00DA6C5D" w:rsidP="00DA6C5D">
            <w:pPr>
              <w:rPr>
                <w:rFonts w:eastAsia="Courier New"/>
                <w:sz w:val="20"/>
                <w:szCs w:val="20"/>
                <w:lang w:eastAsia="ru-RU" w:bidi="ru-RU"/>
              </w:rPr>
            </w:pPr>
            <w:r w:rsidRPr="00DA6C5D">
              <w:rPr>
                <w:rFonts w:eastAsia="Courier New"/>
                <w:sz w:val="20"/>
                <w:szCs w:val="20"/>
                <w:lang w:eastAsia="ru-RU" w:bidi="ru-RU"/>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rsidR="00DA6C5D" w:rsidRPr="00DA6C5D" w:rsidRDefault="00DA6C5D" w:rsidP="00DA6C5D">
            <w:pPr>
              <w:rPr>
                <w:rFonts w:eastAsia="Courier New"/>
                <w:sz w:val="20"/>
                <w:szCs w:val="20"/>
                <w:lang w:eastAsia="ru-RU" w:bidi="ru-RU"/>
              </w:rPr>
            </w:pPr>
            <w:r w:rsidRPr="00DA6C5D">
              <w:rPr>
                <w:rFonts w:eastAsia="Courier New"/>
                <w:sz w:val="20"/>
                <w:szCs w:val="20"/>
                <w:lang w:eastAsia="ru-RU" w:bidi="ru-RU"/>
              </w:rPr>
              <w:t>— исполнительского состава (вокального, инструментального, смешанного);</w:t>
            </w:r>
          </w:p>
          <w:p w:rsidR="00DA6C5D" w:rsidRPr="00DA6C5D" w:rsidRDefault="00DA6C5D" w:rsidP="00DA6C5D">
            <w:pPr>
              <w:rPr>
                <w:rFonts w:eastAsia="Courier New"/>
                <w:sz w:val="20"/>
                <w:szCs w:val="20"/>
                <w:lang w:eastAsia="ru-RU" w:bidi="ru-RU"/>
              </w:rPr>
            </w:pPr>
            <w:r w:rsidRPr="00DA6C5D">
              <w:rPr>
                <w:rFonts w:eastAsia="Courier New"/>
                <w:sz w:val="20"/>
                <w:szCs w:val="20"/>
                <w:lang w:eastAsia="ru-RU" w:bidi="ru-RU"/>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DA6C5D" w:rsidRPr="00EB2D57" w:rsidTr="00DA6C5D">
        <w:trPr>
          <w:trHeight w:hRule="exact" w:val="2376"/>
        </w:trPr>
        <w:tc>
          <w:tcPr>
            <w:tcW w:w="1354" w:type="dxa"/>
            <w:tcBorders>
              <w:top w:val="single" w:sz="4" w:space="0" w:color="auto"/>
              <w:left w:val="single" w:sz="4" w:space="0" w:color="auto"/>
            </w:tcBorders>
            <w:shd w:val="clear" w:color="auto" w:fill="auto"/>
          </w:tcPr>
          <w:p w:rsidR="00DA6C5D" w:rsidRPr="00DA6C5D" w:rsidRDefault="00DA6C5D" w:rsidP="00DA6C5D">
            <w:pPr>
              <w:rPr>
                <w:rFonts w:eastAsia="Courier New"/>
                <w:sz w:val="20"/>
                <w:szCs w:val="20"/>
                <w:lang w:eastAsia="ru-RU" w:bidi="ru-RU"/>
              </w:rPr>
            </w:pPr>
            <w:r w:rsidRPr="00DA6C5D">
              <w:rPr>
                <w:rFonts w:eastAsia="Courier New"/>
                <w:sz w:val="20"/>
                <w:szCs w:val="20"/>
                <w:lang w:eastAsia="ru-RU" w:bidi="ru-RU"/>
              </w:rPr>
              <w:lastRenderedPageBreak/>
              <w:t>Б)</w:t>
            </w:r>
          </w:p>
          <w:p w:rsidR="00DA6C5D" w:rsidRPr="00DA6C5D" w:rsidRDefault="00DA6C5D" w:rsidP="00DA6C5D">
            <w:pPr>
              <w:rPr>
                <w:rFonts w:eastAsia="Courier New"/>
                <w:sz w:val="20"/>
                <w:szCs w:val="20"/>
                <w:lang w:eastAsia="ru-RU" w:bidi="ru-RU"/>
              </w:rPr>
            </w:pPr>
            <w:r w:rsidRPr="00DA6C5D">
              <w:rPr>
                <w:rFonts w:eastAsia="Courier New"/>
                <w:sz w:val="20"/>
                <w:szCs w:val="20"/>
                <w:lang w:eastAsia="ru-RU" w:bidi="ru-RU"/>
              </w:rPr>
              <w:t>3—4 учебных часа</w:t>
            </w:r>
          </w:p>
        </w:tc>
        <w:tc>
          <w:tcPr>
            <w:tcW w:w="1526" w:type="dxa"/>
            <w:tcBorders>
              <w:top w:val="single" w:sz="4" w:space="0" w:color="auto"/>
              <w:left w:val="single" w:sz="4" w:space="0" w:color="auto"/>
            </w:tcBorders>
            <w:shd w:val="clear" w:color="auto" w:fill="auto"/>
          </w:tcPr>
          <w:p w:rsidR="00DA6C5D" w:rsidRPr="00DA6C5D" w:rsidRDefault="00DA6C5D" w:rsidP="00DA6C5D">
            <w:pPr>
              <w:ind w:left="140"/>
              <w:rPr>
                <w:rFonts w:eastAsia="Courier New"/>
                <w:sz w:val="20"/>
                <w:szCs w:val="20"/>
                <w:lang w:eastAsia="ru-RU" w:bidi="ru-RU"/>
              </w:rPr>
            </w:pPr>
            <w:r w:rsidRPr="00DA6C5D">
              <w:rPr>
                <w:rFonts w:eastAsia="Courier New"/>
                <w:sz w:val="20"/>
                <w:szCs w:val="20"/>
                <w:lang w:eastAsia="ru-RU" w:bidi="ru-RU"/>
              </w:rPr>
              <w:t>Календарный фольклор2</w:t>
            </w:r>
          </w:p>
        </w:tc>
        <w:tc>
          <w:tcPr>
            <w:tcW w:w="2179" w:type="dxa"/>
            <w:tcBorders>
              <w:top w:val="single" w:sz="4" w:space="0" w:color="auto"/>
              <w:left w:val="single" w:sz="4" w:space="0" w:color="auto"/>
            </w:tcBorders>
            <w:shd w:val="clear" w:color="auto" w:fill="auto"/>
          </w:tcPr>
          <w:p w:rsidR="00DA6C5D" w:rsidRPr="00DA6C5D" w:rsidRDefault="00DA6C5D" w:rsidP="00DA6C5D">
            <w:pPr>
              <w:rPr>
                <w:rFonts w:eastAsia="Courier New"/>
                <w:sz w:val="20"/>
                <w:szCs w:val="20"/>
                <w:lang w:eastAsia="ru-RU" w:bidi="ru-RU"/>
              </w:rPr>
            </w:pPr>
            <w:r w:rsidRPr="00DA6C5D">
              <w:rPr>
                <w:rFonts w:eastAsia="Courier New"/>
                <w:sz w:val="20"/>
                <w:szCs w:val="20"/>
                <w:lang w:eastAsia="ru-RU" w:bidi="ru-RU"/>
              </w:rPr>
              <w:t>Календарные обряды, традиционные для данной местности (осенние, зимние, весенние — на выбор учителя)</w:t>
            </w:r>
          </w:p>
        </w:tc>
        <w:tc>
          <w:tcPr>
            <w:tcW w:w="5098" w:type="dxa"/>
            <w:tcBorders>
              <w:top w:val="single" w:sz="4" w:space="0" w:color="auto"/>
              <w:left w:val="single" w:sz="4" w:space="0" w:color="auto"/>
              <w:right w:val="single" w:sz="4" w:space="0" w:color="auto"/>
            </w:tcBorders>
            <w:shd w:val="clear" w:color="auto" w:fill="auto"/>
          </w:tcPr>
          <w:p w:rsidR="00DA6C5D" w:rsidRPr="00DA6C5D" w:rsidRDefault="00DA6C5D" w:rsidP="00DA6C5D">
            <w:pPr>
              <w:rPr>
                <w:rFonts w:eastAsia="Courier New"/>
                <w:sz w:val="20"/>
                <w:szCs w:val="20"/>
                <w:lang w:eastAsia="ru-RU" w:bidi="ru-RU"/>
              </w:rPr>
            </w:pPr>
            <w:r w:rsidRPr="00DA6C5D">
              <w:rPr>
                <w:rFonts w:eastAsia="Courier New"/>
                <w:sz w:val="20"/>
                <w:szCs w:val="20"/>
                <w:lang w:eastAsia="ru-RU" w:bidi="ru-RU"/>
              </w:rPr>
              <w:t>Знакомство с символикой календарных обрядов, поиск информации о соответствующих фольклорных традициях.</w:t>
            </w:r>
          </w:p>
          <w:p w:rsidR="00DA6C5D" w:rsidRPr="00DA6C5D" w:rsidRDefault="00DA6C5D" w:rsidP="00DA6C5D">
            <w:pPr>
              <w:rPr>
                <w:rFonts w:eastAsia="Courier New"/>
                <w:sz w:val="20"/>
                <w:szCs w:val="20"/>
                <w:lang w:eastAsia="ru-RU" w:bidi="ru-RU"/>
              </w:rPr>
            </w:pPr>
            <w:r w:rsidRPr="00DA6C5D">
              <w:rPr>
                <w:rFonts w:eastAsia="Courier New"/>
                <w:sz w:val="20"/>
                <w:szCs w:val="20"/>
                <w:lang w:eastAsia="ru-RU" w:bidi="ru-RU"/>
              </w:rPr>
              <w:t>Разучивание и исполнение народных песен, танцев.</w:t>
            </w:r>
          </w:p>
          <w:p w:rsidR="00DA6C5D" w:rsidRPr="00DA6C5D" w:rsidRDefault="00DA6C5D" w:rsidP="00DA6C5D">
            <w:pPr>
              <w:rPr>
                <w:rFonts w:eastAsia="Courier New"/>
                <w:sz w:val="20"/>
                <w:szCs w:val="20"/>
                <w:lang w:eastAsia="ru-RU" w:bidi="ru-RU"/>
              </w:rPr>
            </w:pPr>
            <w:r w:rsidRPr="00DA6C5D">
              <w:rPr>
                <w:rFonts w:eastAsia="Courier New"/>
                <w:sz w:val="20"/>
                <w:szCs w:val="20"/>
                <w:lang w:eastAsia="ru-RU" w:bidi="ru-RU"/>
              </w:rPr>
              <w:t>На выбор или факультативно</w:t>
            </w:r>
          </w:p>
          <w:p w:rsidR="00DA6C5D" w:rsidRPr="00DA6C5D" w:rsidRDefault="00DA6C5D" w:rsidP="00DA6C5D">
            <w:pPr>
              <w:rPr>
                <w:rFonts w:eastAsia="Courier New"/>
                <w:sz w:val="20"/>
                <w:szCs w:val="20"/>
                <w:lang w:eastAsia="ru-RU" w:bidi="ru-RU"/>
              </w:rPr>
            </w:pPr>
            <w:r w:rsidRPr="00DA6C5D">
              <w:rPr>
                <w:rFonts w:eastAsia="Courier New"/>
                <w:sz w:val="20"/>
                <w:szCs w:val="20"/>
                <w:lang w:eastAsia="ru-RU" w:bidi="ru-RU"/>
              </w:rPr>
              <w:t>Реконструкция фольклорного обряда или его фрагмента. Участие в народном гулянии, празднике на улицах своего города, посёлка</w:t>
            </w:r>
          </w:p>
        </w:tc>
      </w:tr>
    </w:tbl>
    <w:tbl>
      <w:tblPr>
        <w:tblOverlap w:val="never"/>
        <w:tblW w:w="0" w:type="auto"/>
        <w:tblLayout w:type="fixed"/>
        <w:tblCellMar>
          <w:left w:w="10" w:type="dxa"/>
          <w:right w:w="10" w:type="dxa"/>
        </w:tblCellMar>
        <w:tblLook w:val="0000"/>
      </w:tblPr>
      <w:tblGrid>
        <w:gridCol w:w="1354"/>
        <w:gridCol w:w="1526"/>
        <w:gridCol w:w="2179"/>
        <w:gridCol w:w="5098"/>
      </w:tblGrid>
      <w:tr w:rsidR="00947824" w:rsidRPr="00947824" w:rsidTr="00DA6C5D">
        <w:trPr>
          <w:trHeight w:hRule="exact" w:val="2376"/>
        </w:trPr>
        <w:tc>
          <w:tcPr>
            <w:tcW w:w="1354" w:type="dxa"/>
            <w:tcBorders>
              <w:top w:val="single" w:sz="4" w:space="0" w:color="auto"/>
              <w:left w:val="single" w:sz="4" w:space="0" w:color="auto"/>
            </w:tcBorders>
            <w:shd w:val="clear" w:color="auto" w:fill="auto"/>
          </w:tcPr>
          <w:p w:rsidR="00947824" w:rsidRPr="00947824" w:rsidRDefault="00947824" w:rsidP="00947824">
            <w:pPr>
              <w:framePr w:w="10157" w:h="6302" w:hSpace="523" w:vSpace="5" w:wrap="notBeside" w:vAnchor="text" w:hAnchor="text" w:x="529" w:y="6"/>
              <w:autoSpaceDE/>
              <w:autoSpaceDN/>
              <w:rPr>
                <w:sz w:val="20"/>
                <w:szCs w:val="20"/>
                <w:lang w:eastAsia="ru-RU" w:bidi="ru-RU"/>
              </w:rPr>
            </w:pPr>
            <w:r w:rsidRPr="00947824">
              <w:rPr>
                <w:rFonts w:eastAsia="Courier New"/>
                <w:sz w:val="20"/>
                <w:szCs w:val="20"/>
                <w:lang w:eastAsia="ru-RU" w:bidi="ru-RU"/>
              </w:rPr>
              <w:lastRenderedPageBreak/>
              <w:t>В)</w:t>
            </w:r>
          </w:p>
          <w:p w:rsidR="00947824" w:rsidRPr="00947824" w:rsidRDefault="00947824" w:rsidP="00947824">
            <w:pPr>
              <w:framePr w:w="10157" w:h="6302" w:hSpace="523" w:vSpace="5" w:wrap="notBeside" w:vAnchor="text" w:hAnchor="text" w:x="529" w:y="6"/>
              <w:autoSpaceDE/>
              <w:autoSpaceDN/>
              <w:ind w:left="160"/>
              <w:rPr>
                <w:sz w:val="20"/>
                <w:szCs w:val="20"/>
                <w:lang w:eastAsia="ru-RU" w:bidi="ru-RU"/>
              </w:rPr>
            </w:pPr>
            <w:r w:rsidRPr="00947824">
              <w:rPr>
                <w:rFonts w:eastAsia="Courier New"/>
                <w:sz w:val="20"/>
                <w:szCs w:val="20"/>
                <w:lang w:eastAsia="ru-RU" w:bidi="ru-RU"/>
              </w:rPr>
              <w:t>3—4 учебных часа</w:t>
            </w:r>
          </w:p>
        </w:tc>
        <w:tc>
          <w:tcPr>
            <w:tcW w:w="1526" w:type="dxa"/>
            <w:tcBorders>
              <w:top w:val="single" w:sz="4" w:space="0" w:color="auto"/>
              <w:left w:val="single" w:sz="4" w:space="0" w:color="auto"/>
            </w:tcBorders>
            <w:shd w:val="clear" w:color="auto" w:fill="auto"/>
          </w:tcPr>
          <w:p w:rsidR="00947824" w:rsidRPr="00947824" w:rsidRDefault="00947824" w:rsidP="00947824">
            <w:pPr>
              <w:framePr w:w="10157" w:h="6302" w:hSpace="523" w:vSpace="5" w:wrap="notBeside" w:vAnchor="text" w:hAnchor="text" w:x="529" w:y="6"/>
              <w:autoSpaceDE/>
              <w:autoSpaceDN/>
              <w:ind w:left="140"/>
              <w:rPr>
                <w:sz w:val="20"/>
                <w:szCs w:val="20"/>
                <w:lang w:eastAsia="ru-RU" w:bidi="ru-RU"/>
              </w:rPr>
            </w:pPr>
            <w:r w:rsidRPr="00947824">
              <w:rPr>
                <w:rFonts w:eastAsia="Courier New"/>
                <w:sz w:val="20"/>
                <w:szCs w:val="20"/>
                <w:lang w:eastAsia="ru-RU" w:bidi="ru-RU"/>
              </w:rPr>
              <w:t>Семейный фольклор</w:t>
            </w:r>
          </w:p>
        </w:tc>
        <w:tc>
          <w:tcPr>
            <w:tcW w:w="2179" w:type="dxa"/>
            <w:tcBorders>
              <w:top w:val="single" w:sz="4" w:space="0" w:color="auto"/>
              <w:left w:val="single" w:sz="4" w:space="0" w:color="auto"/>
            </w:tcBorders>
            <w:shd w:val="clear" w:color="auto" w:fill="auto"/>
          </w:tcPr>
          <w:p w:rsidR="00947824" w:rsidRPr="00947824" w:rsidRDefault="00947824" w:rsidP="00947824">
            <w:pPr>
              <w:framePr w:w="10157" w:h="6302" w:hSpace="523" w:vSpace="5" w:wrap="notBeside" w:vAnchor="text" w:hAnchor="text" w:x="529" w:y="6"/>
              <w:autoSpaceDE/>
              <w:autoSpaceDN/>
              <w:ind w:left="160"/>
              <w:rPr>
                <w:sz w:val="20"/>
                <w:szCs w:val="20"/>
                <w:lang w:eastAsia="ru-RU" w:bidi="ru-RU"/>
              </w:rPr>
            </w:pPr>
            <w:r w:rsidRPr="00947824">
              <w:rPr>
                <w:rFonts w:eastAsia="Courier New"/>
                <w:sz w:val="20"/>
                <w:szCs w:val="20"/>
                <w:lang w:eastAsia="ru-RU" w:bidi="ru-RU"/>
              </w:rPr>
              <w:t>Фольклорные жанры,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right w:val="single" w:sz="4" w:space="0" w:color="auto"/>
            </w:tcBorders>
            <w:shd w:val="clear" w:color="auto" w:fill="auto"/>
          </w:tcPr>
          <w:p w:rsidR="00947824" w:rsidRPr="00947824" w:rsidRDefault="00947824" w:rsidP="00947824">
            <w:pPr>
              <w:framePr w:w="10157" w:h="6302" w:hSpace="523" w:vSpace="5" w:wrap="notBeside" w:vAnchor="text" w:hAnchor="text" w:x="529" w:y="6"/>
              <w:autoSpaceDE/>
              <w:autoSpaceDN/>
              <w:ind w:left="140"/>
              <w:rPr>
                <w:sz w:val="20"/>
                <w:szCs w:val="20"/>
                <w:lang w:eastAsia="ru-RU" w:bidi="ru-RU"/>
              </w:rPr>
            </w:pPr>
            <w:r w:rsidRPr="00947824">
              <w:rPr>
                <w:rFonts w:eastAsia="Courier New"/>
                <w:sz w:val="20"/>
                <w:szCs w:val="20"/>
                <w:lang w:eastAsia="ru-RU" w:bidi="ru-RU"/>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rsidR="00947824" w:rsidRPr="00947824" w:rsidRDefault="00947824" w:rsidP="00947824">
            <w:pPr>
              <w:framePr w:w="10157" w:h="6302" w:hSpace="523" w:vSpace="5" w:wrap="notBeside" w:vAnchor="text" w:hAnchor="text" w:x="529" w:y="6"/>
              <w:autoSpaceDE/>
              <w:autoSpaceDN/>
              <w:rPr>
                <w:sz w:val="20"/>
                <w:szCs w:val="20"/>
                <w:lang w:eastAsia="ru-RU" w:bidi="ru-RU"/>
              </w:rPr>
            </w:pPr>
            <w:r w:rsidRPr="00947824">
              <w:rPr>
                <w:rFonts w:eastAsia="Courier New"/>
                <w:i/>
                <w:iCs/>
                <w:sz w:val="20"/>
                <w:szCs w:val="20"/>
                <w:lang w:eastAsia="ru-RU" w:bidi="ru-RU"/>
              </w:rPr>
              <w:t xml:space="preserve">   На выбор или факультативно</w:t>
            </w:r>
          </w:p>
          <w:p w:rsidR="00947824" w:rsidRPr="00947824" w:rsidRDefault="00947824" w:rsidP="00947824">
            <w:pPr>
              <w:framePr w:w="10157" w:h="6302" w:hSpace="523" w:vSpace="5" w:wrap="notBeside" w:vAnchor="text" w:hAnchor="text" w:x="529" w:y="6"/>
              <w:autoSpaceDE/>
              <w:autoSpaceDN/>
              <w:ind w:left="140"/>
              <w:rPr>
                <w:sz w:val="20"/>
                <w:szCs w:val="20"/>
                <w:lang w:eastAsia="ru-RU" w:bidi="ru-RU"/>
              </w:rPr>
            </w:pPr>
            <w:r w:rsidRPr="00947824">
              <w:rPr>
                <w:rFonts w:eastAsia="Courier New"/>
                <w:sz w:val="20"/>
                <w:szCs w:val="20"/>
                <w:lang w:eastAsia="ru-RU" w:bidi="ru-RU"/>
              </w:rPr>
              <w:t>Реконструкция фольклорного обряда или его фрагмента. Исследовательские проекты по теме «Жанры семейного фольклора»</w:t>
            </w:r>
          </w:p>
        </w:tc>
      </w:tr>
      <w:tr w:rsidR="00947824" w:rsidRPr="00947824" w:rsidTr="00DA6C5D">
        <w:trPr>
          <w:trHeight w:hRule="exact" w:val="3926"/>
        </w:trPr>
        <w:tc>
          <w:tcPr>
            <w:tcW w:w="1354" w:type="dxa"/>
            <w:tcBorders>
              <w:top w:val="single" w:sz="4" w:space="0" w:color="auto"/>
              <w:left w:val="single" w:sz="4" w:space="0" w:color="auto"/>
              <w:bottom w:val="single" w:sz="4" w:space="0" w:color="auto"/>
            </w:tcBorders>
            <w:shd w:val="clear" w:color="auto" w:fill="auto"/>
          </w:tcPr>
          <w:p w:rsidR="00947824" w:rsidRPr="00947824" w:rsidRDefault="00947824" w:rsidP="00947824">
            <w:pPr>
              <w:framePr w:w="10157" w:h="6302" w:hSpace="523" w:vSpace="5" w:wrap="notBeside" w:vAnchor="text" w:hAnchor="text" w:x="529" w:y="6"/>
              <w:autoSpaceDE/>
              <w:autoSpaceDN/>
              <w:rPr>
                <w:sz w:val="20"/>
                <w:szCs w:val="20"/>
                <w:lang w:eastAsia="ru-RU" w:bidi="ru-RU"/>
              </w:rPr>
            </w:pPr>
            <w:r w:rsidRPr="00947824">
              <w:rPr>
                <w:rFonts w:eastAsia="Courier New"/>
                <w:sz w:val="20"/>
                <w:szCs w:val="20"/>
                <w:lang w:eastAsia="ru-RU" w:bidi="ru-RU"/>
              </w:rPr>
              <w:t>Г)</w:t>
            </w:r>
          </w:p>
          <w:p w:rsidR="00947824" w:rsidRPr="00947824" w:rsidRDefault="00947824" w:rsidP="00947824">
            <w:pPr>
              <w:framePr w:w="10157" w:h="6302" w:hSpace="523" w:vSpace="5" w:wrap="notBeside" w:vAnchor="text" w:hAnchor="text" w:x="529" w:y="6"/>
              <w:autoSpaceDE/>
              <w:autoSpaceDN/>
              <w:ind w:left="160"/>
              <w:rPr>
                <w:sz w:val="20"/>
                <w:szCs w:val="20"/>
                <w:lang w:eastAsia="ru-RU" w:bidi="ru-RU"/>
              </w:rPr>
            </w:pPr>
            <w:r w:rsidRPr="00947824">
              <w:rPr>
                <w:rFonts w:eastAsia="Courier New"/>
                <w:sz w:val="20"/>
                <w:szCs w:val="20"/>
                <w:lang w:eastAsia="ru-RU" w:bidi="ru-RU"/>
              </w:rPr>
              <w:t>3—4 учебных часа</w:t>
            </w:r>
          </w:p>
        </w:tc>
        <w:tc>
          <w:tcPr>
            <w:tcW w:w="1526" w:type="dxa"/>
            <w:tcBorders>
              <w:top w:val="single" w:sz="4" w:space="0" w:color="auto"/>
              <w:left w:val="single" w:sz="4" w:space="0" w:color="auto"/>
              <w:bottom w:val="single" w:sz="4" w:space="0" w:color="auto"/>
            </w:tcBorders>
            <w:shd w:val="clear" w:color="auto" w:fill="auto"/>
          </w:tcPr>
          <w:p w:rsidR="00947824" w:rsidRPr="00947824" w:rsidRDefault="00947824" w:rsidP="00947824">
            <w:pPr>
              <w:framePr w:w="10157" w:h="6302" w:hSpace="523" w:vSpace="5" w:wrap="notBeside" w:vAnchor="text" w:hAnchor="text" w:x="529" w:y="6"/>
              <w:autoSpaceDE/>
              <w:autoSpaceDN/>
              <w:ind w:left="140"/>
              <w:rPr>
                <w:sz w:val="20"/>
                <w:szCs w:val="20"/>
                <w:lang w:eastAsia="ru-RU" w:bidi="ru-RU"/>
              </w:rPr>
            </w:pPr>
            <w:r w:rsidRPr="00947824">
              <w:rPr>
                <w:rFonts w:eastAsia="Courier New"/>
                <w:sz w:val="20"/>
                <w:szCs w:val="20"/>
                <w:lang w:eastAsia="ru-RU" w:bidi="ru-RU"/>
              </w:rPr>
              <w:t>Наш край сегодня</w:t>
            </w:r>
          </w:p>
        </w:tc>
        <w:tc>
          <w:tcPr>
            <w:tcW w:w="2179" w:type="dxa"/>
            <w:tcBorders>
              <w:top w:val="single" w:sz="4" w:space="0" w:color="auto"/>
              <w:left w:val="single" w:sz="4" w:space="0" w:color="auto"/>
              <w:bottom w:val="single" w:sz="4" w:space="0" w:color="auto"/>
            </w:tcBorders>
            <w:shd w:val="clear" w:color="auto" w:fill="auto"/>
          </w:tcPr>
          <w:p w:rsidR="00947824" w:rsidRPr="00947824" w:rsidRDefault="00947824" w:rsidP="00947824">
            <w:pPr>
              <w:framePr w:w="10157" w:h="6302" w:hSpace="523" w:vSpace="5" w:wrap="notBeside" w:vAnchor="text" w:hAnchor="text" w:x="529" w:y="6"/>
              <w:autoSpaceDE/>
              <w:autoSpaceDN/>
              <w:ind w:left="160"/>
              <w:rPr>
                <w:sz w:val="20"/>
                <w:szCs w:val="20"/>
                <w:lang w:eastAsia="ru-RU" w:bidi="ru-RU"/>
              </w:rPr>
            </w:pPr>
            <w:r w:rsidRPr="00947824">
              <w:rPr>
                <w:rFonts w:eastAsia="Courier New"/>
                <w:sz w:val="20"/>
                <w:szCs w:val="20"/>
                <w:lang w:eastAsia="ru-RU" w:bidi="ru-RU"/>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rsidR="00947824" w:rsidRPr="00947824" w:rsidRDefault="00947824" w:rsidP="00947824">
            <w:pPr>
              <w:framePr w:w="10157" w:h="6302" w:hSpace="523" w:vSpace="5" w:wrap="notBeside" w:vAnchor="text" w:hAnchor="text" w:x="529" w:y="6"/>
              <w:autoSpaceDE/>
              <w:autoSpaceDN/>
              <w:ind w:left="140"/>
              <w:rPr>
                <w:sz w:val="20"/>
                <w:szCs w:val="20"/>
                <w:lang w:eastAsia="ru-RU" w:bidi="ru-RU"/>
              </w:rPr>
            </w:pPr>
            <w:r w:rsidRPr="00947824">
              <w:rPr>
                <w:rFonts w:eastAsia="Courier New"/>
                <w:sz w:val="20"/>
                <w:szCs w:val="20"/>
                <w:lang w:eastAsia="ru-RU" w:bidi="ru-RU"/>
              </w:rPr>
              <w:t>Разучивание и исполнение гимна республики, города; песен местных композиторов.</w:t>
            </w:r>
          </w:p>
          <w:p w:rsidR="00947824" w:rsidRPr="00947824" w:rsidRDefault="00947824" w:rsidP="00947824">
            <w:pPr>
              <w:framePr w:w="10157" w:h="6302" w:hSpace="523" w:vSpace="5" w:wrap="notBeside" w:vAnchor="text" w:hAnchor="text" w:x="529" w:y="6"/>
              <w:autoSpaceDE/>
              <w:autoSpaceDN/>
              <w:ind w:left="140"/>
              <w:rPr>
                <w:rFonts w:eastAsia="Courier New"/>
                <w:sz w:val="20"/>
                <w:szCs w:val="20"/>
                <w:lang w:eastAsia="ru-RU" w:bidi="ru-RU"/>
              </w:rPr>
            </w:pPr>
            <w:r w:rsidRPr="00947824">
              <w:rPr>
                <w:rFonts w:eastAsia="Courier New"/>
                <w:sz w:val="20"/>
                <w:szCs w:val="20"/>
                <w:lang w:eastAsia="ru-RU" w:bidi="ru-RU"/>
              </w:rPr>
              <w:t xml:space="preserve">Знакомство с творческой биографией, деятельностью местных мастеров культуры и искусства. </w:t>
            </w:r>
          </w:p>
          <w:p w:rsidR="00947824" w:rsidRPr="00947824" w:rsidRDefault="00947824" w:rsidP="00947824">
            <w:pPr>
              <w:framePr w:w="10157" w:h="6302" w:hSpace="523" w:vSpace="5" w:wrap="notBeside" w:vAnchor="text" w:hAnchor="text" w:x="529" w:y="6"/>
              <w:autoSpaceDE/>
              <w:autoSpaceDN/>
              <w:ind w:left="140"/>
              <w:rPr>
                <w:sz w:val="20"/>
                <w:szCs w:val="20"/>
                <w:lang w:eastAsia="ru-RU" w:bidi="ru-RU"/>
              </w:rPr>
            </w:pPr>
            <w:r w:rsidRPr="00947824">
              <w:rPr>
                <w:rFonts w:eastAsia="Courier New"/>
                <w:i/>
                <w:iCs/>
                <w:sz w:val="20"/>
                <w:szCs w:val="20"/>
                <w:lang w:eastAsia="ru-RU" w:bidi="ru-RU"/>
              </w:rPr>
              <w:t>На выбор или факультативно</w:t>
            </w:r>
          </w:p>
          <w:p w:rsidR="00947824" w:rsidRPr="00947824" w:rsidRDefault="00947824" w:rsidP="00947824">
            <w:pPr>
              <w:framePr w:w="10157" w:h="6302" w:hSpace="523" w:vSpace="5" w:wrap="notBeside" w:vAnchor="text" w:hAnchor="text" w:x="529" w:y="6"/>
              <w:autoSpaceDE/>
              <w:autoSpaceDN/>
              <w:ind w:left="140"/>
              <w:rPr>
                <w:sz w:val="20"/>
                <w:szCs w:val="20"/>
                <w:lang w:eastAsia="ru-RU" w:bidi="ru-RU"/>
              </w:rPr>
            </w:pPr>
            <w:r w:rsidRPr="00947824">
              <w:rPr>
                <w:rFonts w:eastAsia="Courier New"/>
                <w:sz w:val="20"/>
                <w:szCs w:val="20"/>
                <w:lang w:eastAsia="ru-RU" w:bidi="ru-RU"/>
              </w:rPr>
              <w:t>Посещение местных музыкальных театров, музеев, концертов; написание отзыва с анализом спектакля, концерта, экскурсии.</w:t>
            </w:r>
          </w:p>
          <w:p w:rsidR="00947824" w:rsidRPr="00947824" w:rsidRDefault="00947824" w:rsidP="00947824">
            <w:pPr>
              <w:framePr w:w="10157" w:h="6302" w:hSpace="523" w:vSpace="5" w:wrap="notBeside" w:vAnchor="text" w:hAnchor="text" w:x="529" w:y="6"/>
              <w:autoSpaceDE/>
              <w:autoSpaceDN/>
              <w:ind w:left="140"/>
              <w:rPr>
                <w:sz w:val="20"/>
                <w:szCs w:val="20"/>
                <w:lang w:eastAsia="ru-RU" w:bidi="ru-RU"/>
              </w:rPr>
            </w:pPr>
            <w:r w:rsidRPr="00947824">
              <w:rPr>
                <w:rFonts w:eastAsia="Courier New"/>
                <w:sz w:val="20"/>
                <w:szCs w:val="20"/>
                <w:lang w:eastAsia="ru-RU" w:bidi="ru-RU"/>
              </w:rPr>
              <w:t>Исследовательские проекты, посвящённые деятелям музыкальной культуры своей малой родины (композиторам, исполнителям, творческим коллективам).</w:t>
            </w:r>
          </w:p>
          <w:p w:rsidR="00947824" w:rsidRPr="00947824" w:rsidRDefault="00947824" w:rsidP="00947824">
            <w:pPr>
              <w:framePr w:w="10157" w:h="6302" w:hSpace="523" w:vSpace="5" w:wrap="notBeside" w:vAnchor="text" w:hAnchor="text" w:x="529" w:y="6"/>
              <w:autoSpaceDE/>
              <w:autoSpaceDN/>
              <w:ind w:left="140"/>
              <w:rPr>
                <w:sz w:val="20"/>
                <w:szCs w:val="20"/>
                <w:lang w:eastAsia="ru-RU" w:bidi="ru-RU"/>
              </w:rPr>
            </w:pPr>
            <w:r w:rsidRPr="00947824">
              <w:rPr>
                <w:rFonts w:eastAsia="Courier New"/>
                <w:sz w:val="20"/>
                <w:szCs w:val="20"/>
                <w:lang w:eastAsia="ru-RU" w:bidi="ru-RU"/>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rsidR="00947824" w:rsidRPr="00947824" w:rsidRDefault="00947824" w:rsidP="00947824">
      <w:pPr>
        <w:framePr w:w="187" w:h="6374" w:hRule="exact" w:hSpace="5" w:wrap="notBeside" w:vAnchor="text" w:hAnchor="text" w:x="6" w:y="1"/>
        <w:tabs>
          <w:tab w:val="left" w:pos="6053"/>
        </w:tabs>
        <w:autoSpaceDE/>
        <w:autoSpaceDN/>
        <w:textDirection w:val="tbRl"/>
        <w:rPr>
          <w:b/>
          <w:bCs/>
          <w:i/>
          <w:iCs/>
          <w:sz w:val="16"/>
          <w:szCs w:val="16"/>
          <w:lang w:eastAsia="ru-RU" w:bidi="ru-RU"/>
        </w:rPr>
      </w:pPr>
      <w:r w:rsidRPr="00947824">
        <w:rPr>
          <w:rFonts w:ascii="Tahoma" w:eastAsia="Tahoma" w:hAnsi="Tahoma" w:cs="Tahoma"/>
          <w:sz w:val="16"/>
          <w:szCs w:val="16"/>
          <w:lang w:eastAsia="ru-RU" w:bidi="ru-RU"/>
        </w:rPr>
        <w:t>МУЗЫКА. 5—8 классы</w:t>
      </w:r>
      <w:r w:rsidRPr="00947824">
        <w:rPr>
          <w:rFonts w:ascii="Tahoma" w:eastAsia="Tahoma" w:hAnsi="Tahoma" w:cs="Tahoma"/>
          <w:sz w:val="16"/>
          <w:szCs w:val="16"/>
          <w:lang w:eastAsia="ru-RU" w:bidi="ru-RU"/>
        </w:rPr>
        <w:tab/>
      </w:r>
    </w:p>
    <w:p w:rsidR="00947824" w:rsidRPr="00947824" w:rsidRDefault="00947824" w:rsidP="00947824">
      <w:pPr>
        <w:autoSpaceDE/>
        <w:autoSpaceDN/>
        <w:spacing w:line="1" w:lineRule="exact"/>
        <w:rPr>
          <w:rFonts w:ascii="Courier New" w:eastAsia="Courier New" w:hAnsi="Courier New" w:cs="Courier New"/>
          <w:sz w:val="24"/>
          <w:szCs w:val="24"/>
          <w:lang w:eastAsia="ru-RU" w:bidi="ru-RU"/>
        </w:rPr>
      </w:pPr>
      <w:r w:rsidRPr="00947824">
        <w:rPr>
          <w:rFonts w:ascii="Courier New" w:eastAsia="Courier New" w:hAnsi="Courier New" w:cs="Courier New"/>
          <w:sz w:val="24"/>
          <w:szCs w:val="24"/>
          <w:lang w:eastAsia="ru-RU" w:bidi="ru-RU"/>
        </w:rPr>
        <w:br w:type="page"/>
      </w:r>
    </w:p>
    <w:p w:rsidR="00947824" w:rsidRPr="00947824" w:rsidRDefault="00FF2656" w:rsidP="00947824">
      <w:pPr>
        <w:autoSpaceDE/>
        <w:autoSpaceDN/>
        <w:ind w:left="567"/>
        <w:rPr>
          <w:rFonts w:ascii="Arial" w:eastAsia="Courier New" w:hAnsi="Arial" w:cs="Arial"/>
          <w:b/>
          <w:color w:val="000000"/>
          <w:sz w:val="20"/>
          <w:szCs w:val="20"/>
          <w:lang w:eastAsia="ru-RU" w:bidi="ru-RU"/>
        </w:rPr>
      </w:pPr>
      <w:r>
        <w:rPr>
          <w:rFonts w:ascii="Arial" w:eastAsia="Courier New" w:hAnsi="Arial" w:cs="Arial"/>
          <w:b/>
          <w:noProof/>
          <w:color w:val="000000"/>
          <w:sz w:val="20"/>
          <w:szCs w:val="20"/>
          <w:lang w:eastAsia="ru-RU"/>
        </w:rPr>
        <w:lastRenderedPageBreak/>
        <w:pict>
          <v:shapetype id="_x0000_t202" coordsize="21600,21600" o:spt="202" path="m,l,21600r21600,l21600,xe">
            <v:stroke joinstyle="miter"/>
            <v:path gradientshapeok="t" o:connecttype="rect"/>
          </v:shapetype>
          <v:shape id="Shape 101" o:spid="_x0000_s1051" type="#_x0000_t202" style="position:absolute;left:0;text-align:left;margin-left:55.6pt;margin-top:23.5pt;width:508.1pt;height:174.05pt;z-index:487590912;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" filled="f" stroked="f">
            <v:path arrowok="t"/>
            <v:textbox inset="0,0,0,0">
              <w:txbxContent>
                <w:tbl>
                  <w:tblPr>
                    <w:tblOverlap w:val="never"/>
                    <w:tblW w:w="0" w:type="auto"/>
                    <w:tblLayout w:type="fixed"/>
                    <w:tblCellMar>
                      <w:left w:w="10" w:type="dxa"/>
                      <w:right w:w="10" w:type="dxa"/>
                    </w:tblCellMar>
                    <w:tblLook w:val="0000"/>
                  </w:tblPr>
                  <w:tblGrid>
                    <w:gridCol w:w="1272"/>
                    <w:gridCol w:w="1334"/>
                    <w:gridCol w:w="2054"/>
                    <w:gridCol w:w="5501"/>
                  </w:tblGrid>
                  <w:tr w:rsidR="005B4569" w:rsidTr="00DA6C5D">
                    <w:trPr>
                      <w:trHeight w:hRule="exact" w:val="619"/>
                      <w:tblHeader/>
                    </w:trPr>
                    <w:tc>
                      <w:tcPr>
                        <w:tcW w:w="1272" w:type="dxa"/>
                        <w:tcBorders>
                          <w:top w:val="single" w:sz="4" w:space="0" w:color="auto"/>
                          <w:left w:val="single" w:sz="4" w:space="0" w:color="auto"/>
                        </w:tcBorders>
                        <w:shd w:val="clear" w:color="auto" w:fill="auto"/>
                      </w:tcPr>
                      <w:p w:rsidR="005B4569" w:rsidRPr="00FC287C" w:rsidRDefault="005B4569" w:rsidP="00DA6C5D">
                        <w:pPr>
                          <w:pStyle w:val="af0"/>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rsidR="005B4569" w:rsidRPr="00FC287C" w:rsidRDefault="005B4569" w:rsidP="00DA6C5D">
                        <w:pPr>
                          <w:pStyle w:val="af0"/>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rsidR="005B4569" w:rsidRPr="00FC287C" w:rsidRDefault="005B4569" w:rsidP="00DA6C5D">
                        <w:pPr>
                          <w:pStyle w:val="af0"/>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rsidR="005B4569" w:rsidRPr="00FC287C" w:rsidRDefault="005B4569" w:rsidP="00DA6C5D">
                        <w:pPr>
                          <w:pStyle w:val="af0"/>
                          <w:spacing w:line="240" w:lineRule="auto"/>
                          <w:ind w:firstLine="0"/>
                          <w:rPr>
                            <w:b/>
                            <w:bCs/>
                          </w:rPr>
                        </w:pPr>
                        <w:r w:rsidRPr="00FC287C">
                          <w:rPr>
                            <w:b/>
                            <w:bCs/>
                          </w:rPr>
                          <w:t>Виды деятельности обучающихся</w:t>
                        </w:r>
                      </w:p>
                    </w:tc>
                  </w:tr>
                  <w:tr w:rsidR="005B4569" w:rsidTr="00DA6C5D">
                    <w:trPr>
                      <w:trHeight w:hRule="exact" w:val="2602"/>
                    </w:trPr>
                    <w:tc>
                      <w:tcPr>
                        <w:tcW w:w="1272" w:type="dxa"/>
                        <w:tcBorders>
                          <w:top w:val="single" w:sz="4" w:space="0" w:color="auto"/>
                          <w:left w:val="single" w:sz="4" w:space="0" w:color="auto"/>
                          <w:bottom w:val="single" w:sz="4" w:space="0" w:color="auto"/>
                        </w:tcBorders>
                        <w:shd w:val="clear" w:color="auto" w:fill="auto"/>
                      </w:tcPr>
                      <w:p w:rsidR="005B4569" w:rsidRPr="00DC36EB" w:rsidRDefault="005B4569" w:rsidP="00DA6C5D">
                        <w:pPr>
                          <w:pStyle w:val="af0"/>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5B4569" w:rsidRPr="00DC36EB" w:rsidRDefault="005B4569" w:rsidP="00DA6C5D">
                        <w:pPr>
                          <w:pStyle w:val="af0"/>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rsidR="005B4569" w:rsidRPr="00947824" w:rsidRDefault="005B4569" w:rsidP="00DA6C5D">
                        <w:pPr>
                          <w:pStyle w:val="af0"/>
                          <w:spacing w:line="240" w:lineRule="auto"/>
                          <w:ind w:left="140" w:firstLine="0"/>
                          <w:rPr>
                            <w:rFonts w:eastAsia="Courier New"/>
                            <w:color w:val="auto"/>
                            <w:lang w:val="ru-RU"/>
                          </w:rPr>
                        </w:pPr>
                        <w:r w:rsidRPr="00947824">
                          <w:rPr>
                            <w:rFonts w:eastAsia="Courier New"/>
                            <w:color w:val="auto"/>
                            <w:lang w:val="ru-RU"/>
                          </w:rPr>
                          <w:t>Богатство и раз</w:t>
                        </w:r>
                        <w:r w:rsidRPr="00947824">
                          <w:rPr>
                            <w:rFonts w:eastAsia="Courier New"/>
                            <w:color w:val="auto"/>
                            <w:lang w:val="ru-RU"/>
                          </w:rPr>
                          <w:softHyphen/>
                          <w:t>нообразие фоль</w:t>
                        </w:r>
                        <w:r w:rsidRPr="00947824">
                          <w:rPr>
                            <w:rFonts w:eastAsia="Courier New"/>
                            <w:color w:val="auto"/>
                            <w:lang w:val="ru-RU"/>
                          </w:rPr>
                          <w:softHyphen/>
                          <w:t>клорных тради</w:t>
                        </w:r>
                        <w:r w:rsidRPr="00947824">
                          <w:rPr>
                            <w:rFonts w:eastAsia="Courier New"/>
                            <w:color w:val="auto"/>
                            <w:lang w:val="ru-RU"/>
                          </w:rPr>
                          <w:softHyphen/>
                          <w:t>ций народов на</w:t>
                        </w:r>
                        <w:r w:rsidRPr="00947824">
                          <w:rPr>
                            <w:rFonts w:eastAsia="Courier New"/>
                            <w:color w:val="auto"/>
                            <w:lang w:val="ru-RU"/>
                          </w:rPr>
                          <w:softHyphen/>
                          <w:t>шей страны.</w:t>
                        </w:r>
                      </w:p>
                      <w:p w:rsidR="005B4569" w:rsidRPr="00947824" w:rsidRDefault="005B4569" w:rsidP="00DA6C5D">
                        <w:pPr>
                          <w:pStyle w:val="af0"/>
                          <w:spacing w:line="240" w:lineRule="auto"/>
                          <w:ind w:left="140" w:firstLine="0"/>
                          <w:rPr>
                            <w:rFonts w:eastAsia="Courier New"/>
                            <w:color w:val="auto"/>
                            <w:lang w:val="ru-RU"/>
                          </w:rPr>
                        </w:pPr>
                        <w:r w:rsidRPr="00947824">
                          <w:rPr>
                            <w:rFonts w:eastAsia="Courier New"/>
                            <w:color w:val="auto"/>
                            <w:lang w:val="ru-RU"/>
                          </w:rPr>
                          <w:t>Музыка наших соседей, музыка других регионов</w:t>
                        </w:r>
                        <w:r w:rsidRPr="00947824">
                          <w:rPr>
                            <w:rFonts w:eastAsia="Courier New"/>
                            <w:color w:val="auto"/>
                            <w:vertAlign w:val="superscript"/>
                            <w:lang w:val="ru-RU"/>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rsidR="005B4569" w:rsidRPr="00947824" w:rsidRDefault="005B4569" w:rsidP="00DA6C5D">
                        <w:pPr>
                          <w:pStyle w:val="af0"/>
                          <w:spacing w:line="240" w:lineRule="auto"/>
                          <w:ind w:left="140" w:firstLine="0"/>
                          <w:rPr>
                            <w:rFonts w:eastAsia="Courier New"/>
                            <w:color w:val="auto"/>
                            <w:lang w:val="ru-RU"/>
                          </w:rPr>
                        </w:pPr>
                        <w:r w:rsidRPr="00947824">
                          <w:rPr>
                            <w:rFonts w:eastAsia="Courier New"/>
                            <w:color w:val="auto"/>
                            <w:lang w:val="ru-RU"/>
                          </w:rPr>
                          <w:t>Знакомство со звучанием фольклорных образцов близ</w:t>
                        </w:r>
                        <w:r w:rsidRPr="00947824">
                          <w:rPr>
                            <w:rFonts w:eastAsia="Courier New"/>
                            <w:color w:val="auto"/>
                            <w:lang w:val="ru-RU"/>
                          </w:rPr>
                          <w:softHyphen/>
                          <w:t>ких и далёких регионов в аудио- и видеозаписи.</w:t>
                        </w:r>
                      </w:p>
                      <w:p w:rsidR="005B4569" w:rsidRPr="00DC36EB" w:rsidRDefault="005B4569" w:rsidP="00DA6C5D">
                        <w:pPr>
                          <w:pStyle w:val="af0"/>
                          <w:spacing w:line="240" w:lineRule="auto"/>
                          <w:ind w:left="140" w:firstLine="160"/>
                          <w:rPr>
                            <w:rFonts w:eastAsia="Courier New"/>
                            <w:color w:val="auto"/>
                          </w:rPr>
                        </w:pPr>
                        <w:r w:rsidRPr="00DC36EB">
                          <w:rPr>
                            <w:rFonts w:eastAsia="Courier New"/>
                            <w:color w:val="auto"/>
                          </w:rPr>
                          <w:t>Определение на слух:</w:t>
                        </w:r>
                      </w:p>
                      <w:p w:rsidR="005B4569" w:rsidRPr="00947824" w:rsidRDefault="005B4569" w:rsidP="007235A5">
                        <w:pPr>
                          <w:pStyle w:val="af0"/>
                          <w:numPr>
                            <w:ilvl w:val="0"/>
                            <w:numId w:val="67"/>
                          </w:numPr>
                          <w:tabs>
                            <w:tab w:val="left" w:pos="443"/>
                          </w:tabs>
                          <w:spacing w:line="240" w:lineRule="auto"/>
                          <w:ind w:left="140" w:firstLine="0"/>
                          <w:rPr>
                            <w:rFonts w:eastAsia="Courier New"/>
                            <w:color w:val="auto"/>
                            <w:lang w:val="ru-RU"/>
                          </w:rPr>
                        </w:pPr>
                        <w:r w:rsidRPr="00947824">
                          <w:rPr>
                            <w:rFonts w:eastAsia="Courier New"/>
                            <w:color w:val="auto"/>
                            <w:lang w:val="ru-RU"/>
                          </w:rPr>
                          <w:t>принадлежности к народной или композиторской музыке;</w:t>
                        </w:r>
                      </w:p>
                      <w:p w:rsidR="005B4569" w:rsidRPr="00947824" w:rsidRDefault="005B4569" w:rsidP="007235A5">
                        <w:pPr>
                          <w:pStyle w:val="af0"/>
                          <w:numPr>
                            <w:ilvl w:val="0"/>
                            <w:numId w:val="67"/>
                          </w:numPr>
                          <w:tabs>
                            <w:tab w:val="left" w:pos="443"/>
                          </w:tabs>
                          <w:spacing w:line="240" w:lineRule="auto"/>
                          <w:ind w:left="140" w:firstLine="0"/>
                          <w:rPr>
                            <w:rFonts w:eastAsia="Courier New"/>
                            <w:color w:val="auto"/>
                            <w:lang w:val="ru-RU"/>
                          </w:rPr>
                        </w:pPr>
                        <w:r w:rsidRPr="00947824">
                          <w:rPr>
                            <w:rFonts w:eastAsia="Courier New"/>
                            <w:color w:val="auto"/>
                            <w:lang w:val="ru-RU"/>
                          </w:rPr>
                          <w:t>исполнительского состава (вокального, инструмен</w:t>
                        </w:r>
                        <w:r w:rsidRPr="00947824">
                          <w:rPr>
                            <w:rFonts w:eastAsia="Courier New"/>
                            <w:color w:val="auto"/>
                            <w:lang w:val="ru-RU"/>
                          </w:rPr>
                          <w:softHyphen/>
                          <w:t>тального, смешанного);</w:t>
                        </w:r>
                      </w:p>
                      <w:p w:rsidR="005B4569" w:rsidRPr="00DC36EB" w:rsidRDefault="005B4569" w:rsidP="007235A5">
                        <w:pPr>
                          <w:pStyle w:val="af0"/>
                          <w:numPr>
                            <w:ilvl w:val="0"/>
                            <w:numId w:val="67"/>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rsidR="005B4569" w:rsidRPr="00947824" w:rsidRDefault="005B4569" w:rsidP="00DA6C5D">
                        <w:pPr>
                          <w:pStyle w:val="af0"/>
                          <w:spacing w:line="240" w:lineRule="auto"/>
                          <w:ind w:left="140" w:firstLine="0"/>
                          <w:rPr>
                            <w:rFonts w:eastAsia="Courier New"/>
                            <w:color w:val="auto"/>
                            <w:lang w:val="ru-RU"/>
                          </w:rPr>
                        </w:pPr>
                        <w:r w:rsidRPr="00947824">
                          <w:rPr>
                            <w:rFonts w:eastAsia="Courier New"/>
                            <w:color w:val="auto"/>
                            <w:lang w:val="ru-RU"/>
                          </w:rPr>
                          <w:t>Разучивание и исполнение народных песен, танцев, инструментальных наигрышей, фольклорных игр раз</w:t>
                        </w:r>
                        <w:r w:rsidRPr="00947824">
                          <w:rPr>
                            <w:rFonts w:eastAsia="Courier New"/>
                            <w:color w:val="auto"/>
                            <w:lang w:val="ru-RU"/>
                          </w:rPr>
                          <w:softHyphen/>
                          <w:t>ных народов России</w:t>
                        </w:r>
                      </w:p>
                    </w:tc>
                  </w:tr>
                </w:tbl>
                <w:p w:rsidR="005B4569" w:rsidRDefault="005B4569" w:rsidP="00947824">
                  <w:pPr>
                    <w:spacing w:line="1" w:lineRule="exact"/>
                  </w:pPr>
                </w:p>
              </w:txbxContent>
            </v:textbox>
            <w10:wrap type="topAndBottom" anchorx="page" anchory="margin"/>
          </v:shape>
        </w:pict>
      </w:r>
      <w:bookmarkStart w:id="0" w:name="bookmark1596"/>
      <w:r w:rsidR="00947824" w:rsidRPr="00947824">
        <w:rPr>
          <w:rFonts w:ascii="Arial" w:eastAsia="Courier New" w:hAnsi="Arial" w:cs="Arial"/>
          <w:b/>
          <w:color w:val="000000"/>
          <w:sz w:val="20"/>
          <w:szCs w:val="20"/>
          <w:lang w:eastAsia="ru-RU" w:bidi="ru-RU"/>
        </w:rPr>
        <w:t>Модуль № 2 «Народное музыкальное творчество России»</w:t>
      </w:r>
      <w:r w:rsidR="00947824" w:rsidRPr="00947824">
        <w:rPr>
          <w:rFonts w:ascii="Arial" w:eastAsia="Courier New" w:hAnsi="Arial" w:cs="Arial"/>
          <w:b/>
          <w:color w:val="000000"/>
          <w:sz w:val="20"/>
          <w:szCs w:val="20"/>
          <w:vertAlign w:val="superscript"/>
          <w:lang w:eastAsia="ru-RU" w:bidi="ru-RU"/>
        </w:rPr>
        <w:footnoteReference w:id="3"/>
      </w:r>
      <w:bookmarkEnd w:id="0"/>
      <w:r w:rsidR="00947824" w:rsidRPr="00947824">
        <w:rPr>
          <w:rFonts w:ascii="Arial" w:eastAsia="Courier New" w:hAnsi="Arial" w:cs="Arial"/>
          <w:b/>
          <w:color w:val="000000"/>
          <w:sz w:val="20"/>
          <w:szCs w:val="20"/>
          <w:lang w:eastAsia="ru-RU" w:bidi="ru-RU"/>
        </w:rPr>
        <w:br w:type="page"/>
      </w:r>
    </w:p>
    <w:tbl>
      <w:tblPr>
        <w:tblOverlap w:val="never"/>
        <w:tblW w:w="0" w:type="auto"/>
        <w:tblLayout w:type="fixed"/>
        <w:tblCellMar>
          <w:left w:w="10" w:type="dxa"/>
          <w:right w:w="10" w:type="dxa"/>
        </w:tblCellMar>
        <w:tblLook w:val="0000"/>
      </w:tblPr>
      <w:tblGrid>
        <w:gridCol w:w="1272"/>
        <w:gridCol w:w="1339"/>
        <w:gridCol w:w="2050"/>
        <w:gridCol w:w="5506"/>
      </w:tblGrid>
      <w:tr w:rsidR="00947824" w:rsidRPr="00947824" w:rsidTr="00DA6C5D">
        <w:trPr>
          <w:trHeight w:hRule="exact" w:val="3551"/>
        </w:trPr>
        <w:tc>
          <w:tcPr>
            <w:tcW w:w="1272" w:type="dxa"/>
            <w:tcBorders>
              <w:top w:val="single" w:sz="4" w:space="0" w:color="auto"/>
              <w:left w:val="single" w:sz="4" w:space="0" w:color="auto"/>
            </w:tcBorders>
            <w:shd w:val="clear" w:color="auto" w:fill="auto"/>
          </w:tcPr>
          <w:p w:rsidR="00947824" w:rsidRPr="00947824" w:rsidRDefault="00947824" w:rsidP="00947824">
            <w:pPr>
              <w:framePr w:w="10166" w:h="6302" w:hSpace="523" w:vSpace="10" w:wrap="notBeside" w:vAnchor="text" w:hAnchor="text" w:x="524" w:y="11"/>
              <w:autoSpaceDE/>
              <w:autoSpaceDN/>
              <w:ind w:left="140"/>
              <w:rPr>
                <w:rFonts w:eastAsia="Courier New"/>
                <w:sz w:val="20"/>
                <w:szCs w:val="20"/>
                <w:lang w:eastAsia="ru-RU" w:bidi="ru-RU"/>
              </w:rPr>
            </w:pPr>
            <w:r w:rsidRPr="00947824">
              <w:rPr>
                <w:rFonts w:eastAsia="Courier New"/>
                <w:sz w:val="20"/>
                <w:szCs w:val="20"/>
                <w:lang w:eastAsia="ru-RU" w:bidi="ru-RU"/>
              </w:rPr>
              <w:lastRenderedPageBreak/>
              <w:t>Б) 3—4 учебных часа</w:t>
            </w:r>
          </w:p>
        </w:tc>
        <w:tc>
          <w:tcPr>
            <w:tcW w:w="1339" w:type="dxa"/>
            <w:tcBorders>
              <w:top w:val="single" w:sz="4" w:space="0" w:color="auto"/>
              <w:left w:val="single" w:sz="4" w:space="0" w:color="auto"/>
            </w:tcBorders>
            <w:shd w:val="clear" w:color="auto" w:fill="auto"/>
          </w:tcPr>
          <w:p w:rsidR="00947824" w:rsidRPr="00947824" w:rsidRDefault="00947824" w:rsidP="00947824">
            <w:pPr>
              <w:framePr w:w="10166" w:h="6302" w:hSpace="523" w:vSpace="10" w:wrap="notBeside" w:vAnchor="text" w:hAnchor="text" w:x="524" w:y="11"/>
              <w:autoSpaceDE/>
              <w:autoSpaceDN/>
              <w:ind w:left="140"/>
              <w:rPr>
                <w:rFonts w:eastAsia="Courier New"/>
                <w:sz w:val="20"/>
                <w:szCs w:val="20"/>
                <w:lang w:eastAsia="ru-RU" w:bidi="ru-RU"/>
              </w:rPr>
            </w:pPr>
            <w:r w:rsidRPr="00947824">
              <w:rPr>
                <w:rFonts w:eastAsia="Courier New"/>
                <w:sz w:val="20"/>
                <w:szCs w:val="20"/>
                <w:lang w:eastAsia="ru-RU" w:bidi="ru-RU"/>
              </w:rPr>
              <w:t>Фольклорные жанры</w:t>
            </w:r>
          </w:p>
        </w:tc>
        <w:tc>
          <w:tcPr>
            <w:tcW w:w="2050" w:type="dxa"/>
            <w:tcBorders>
              <w:top w:val="single" w:sz="4" w:space="0" w:color="auto"/>
              <w:left w:val="single" w:sz="4" w:space="0" w:color="auto"/>
            </w:tcBorders>
            <w:shd w:val="clear" w:color="auto" w:fill="auto"/>
          </w:tcPr>
          <w:p w:rsidR="00947824" w:rsidRPr="00947824" w:rsidRDefault="00947824" w:rsidP="00947824">
            <w:pPr>
              <w:framePr w:w="10166" w:h="6302" w:hSpace="523" w:vSpace="10" w:wrap="notBeside" w:vAnchor="text" w:hAnchor="text" w:x="524" w:y="11"/>
              <w:autoSpaceDE/>
              <w:autoSpaceDN/>
              <w:ind w:left="140"/>
              <w:rPr>
                <w:rFonts w:eastAsia="Courier New"/>
                <w:sz w:val="20"/>
                <w:szCs w:val="20"/>
                <w:lang w:eastAsia="ru-RU" w:bidi="ru-RU"/>
              </w:rPr>
            </w:pPr>
            <w:r w:rsidRPr="00947824">
              <w:rPr>
                <w:rFonts w:eastAsia="Courier New"/>
                <w:sz w:val="20"/>
                <w:szCs w:val="20"/>
                <w:lang w:eastAsia="ru-RU" w:bidi="ru-RU"/>
              </w:rPr>
              <w:t>Общее и особенное в фольклоре народов России: лирика, эпос, танец</w:t>
            </w:r>
          </w:p>
        </w:tc>
        <w:tc>
          <w:tcPr>
            <w:tcW w:w="5506" w:type="dxa"/>
            <w:tcBorders>
              <w:top w:val="single" w:sz="4" w:space="0" w:color="auto"/>
              <w:left w:val="single" w:sz="4" w:space="0" w:color="auto"/>
              <w:right w:val="single" w:sz="4" w:space="0" w:color="auto"/>
            </w:tcBorders>
            <w:shd w:val="clear" w:color="auto" w:fill="auto"/>
          </w:tcPr>
          <w:p w:rsidR="00947824" w:rsidRPr="00947824" w:rsidRDefault="00947824" w:rsidP="00947824">
            <w:pPr>
              <w:framePr w:w="10166" w:h="6302" w:hSpace="523" w:vSpace="10" w:wrap="notBeside" w:vAnchor="text" w:hAnchor="text" w:x="524" w:y="11"/>
              <w:autoSpaceDE/>
              <w:autoSpaceDN/>
              <w:ind w:left="140" w:firstLine="20"/>
              <w:rPr>
                <w:rFonts w:eastAsia="Courier New"/>
                <w:sz w:val="20"/>
                <w:szCs w:val="20"/>
                <w:lang w:eastAsia="ru-RU" w:bidi="ru-RU"/>
              </w:rPr>
            </w:pPr>
            <w:r w:rsidRPr="00947824">
              <w:rPr>
                <w:rFonts w:eastAsia="Courier New"/>
                <w:sz w:val="20"/>
                <w:szCs w:val="20"/>
                <w:lang w:eastAsia="ru-RU" w:bidi="ru-RU"/>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rsidR="00947824" w:rsidRPr="00947824" w:rsidRDefault="00947824" w:rsidP="00947824">
            <w:pPr>
              <w:framePr w:w="10166" w:h="6302" w:hSpace="523" w:vSpace="10" w:wrap="notBeside" w:vAnchor="text" w:hAnchor="text" w:x="524" w:y="11"/>
              <w:autoSpaceDE/>
              <w:autoSpaceDN/>
              <w:ind w:left="140" w:firstLine="20"/>
              <w:rPr>
                <w:rFonts w:eastAsia="Courier New"/>
                <w:sz w:val="20"/>
                <w:szCs w:val="20"/>
                <w:lang w:eastAsia="ru-RU" w:bidi="ru-RU"/>
              </w:rPr>
            </w:pPr>
            <w:r w:rsidRPr="00947824">
              <w:rPr>
                <w:rFonts w:eastAsia="Courier New"/>
                <w:sz w:val="20"/>
                <w:szCs w:val="20"/>
                <w:lang w:eastAsia="ru-RU" w:bidi="ru-RU"/>
              </w:rPr>
              <w:t>Выявление общего и особенного при сравнении танцевальных, лирических и эпических песенных образцов фольклора разных народов России.</w:t>
            </w:r>
          </w:p>
          <w:p w:rsidR="00947824" w:rsidRPr="00947824" w:rsidRDefault="00947824" w:rsidP="00947824">
            <w:pPr>
              <w:framePr w:w="10166" w:h="6302" w:hSpace="523" w:vSpace="10" w:wrap="notBeside" w:vAnchor="text" w:hAnchor="text" w:x="524" w:y="11"/>
              <w:autoSpaceDE/>
              <w:autoSpaceDN/>
              <w:ind w:left="140" w:firstLine="20"/>
              <w:rPr>
                <w:rFonts w:eastAsia="Courier New"/>
                <w:sz w:val="20"/>
                <w:szCs w:val="20"/>
                <w:lang w:eastAsia="ru-RU" w:bidi="ru-RU"/>
              </w:rPr>
            </w:pPr>
            <w:r w:rsidRPr="00947824">
              <w:rPr>
                <w:rFonts w:eastAsia="Courier New"/>
                <w:sz w:val="20"/>
                <w:szCs w:val="20"/>
                <w:lang w:eastAsia="ru-RU" w:bidi="ru-RU"/>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947824" w:rsidRPr="00947824" w:rsidRDefault="00947824" w:rsidP="00947824">
            <w:pPr>
              <w:framePr w:w="10166" w:h="6302" w:hSpace="523" w:vSpace="10" w:wrap="notBeside" w:vAnchor="text" w:hAnchor="text" w:x="524" w:y="11"/>
              <w:autoSpaceDE/>
              <w:autoSpaceDN/>
              <w:ind w:left="140" w:firstLine="140"/>
              <w:rPr>
                <w:rFonts w:eastAsia="Courier New"/>
                <w:i/>
                <w:sz w:val="20"/>
                <w:szCs w:val="20"/>
                <w:lang w:eastAsia="ru-RU" w:bidi="ru-RU"/>
              </w:rPr>
            </w:pPr>
            <w:r w:rsidRPr="00947824">
              <w:rPr>
                <w:rFonts w:eastAsia="Courier New"/>
                <w:i/>
                <w:sz w:val="20"/>
                <w:szCs w:val="20"/>
                <w:lang w:eastAsia="ru-RU" w:bidi="ru-RU"/>
              </w:rPr>
              <w:t>На выбор или факультативно</w:t>
            </w:r>
          </w:p>
          <w:p w:rsidR="00947824" w:rsidRPr="00947824" w:rsidRDefault="00947824" w:rsidP="00947824">
            <w:pPr>
              <w:framePr w:w="10166" w:h="6302" w:hSpace="523" w:vSpace="10" w:wrap="notBeside" w:vAnchor="text" w:hAnchor="text" w:x="524" w:y="11"/>
              <w:autoSpaceDE/>
              <w:autoSpaceDN/>
              <w:ind w:left="140" w:firstLine="20"/>
              <w:rPr>
                <w:rFonts w:eastAsia="Courier New"/>
                <w:sz w:val="20"/>
                <w:szCs w:val="20"/>
                <w:lang w:eastAsia="ru-RU" w:bidi="ru-RU"/>
              </w:rPr>
            </w:pPr>
            <w:r w:rsidRPr="00947824">
              <w:rPr>
                <w:rFonts w:eastAsia="Courier New"/>
                <w:sz w:val="20"/>
                <w:szCs w:val="20"/>
                <w:lang w:eastAsia="ru-RU" w:bidi="ru-RU"/>
              </w:rPr>
              <w:t>Исследовательские проекты, посвящённые музыке разных народов России. Музыкальный фестиваль «Народы России»</w:t>
            </w:r>
          </w:p>
        </w:tc>
      </w:tr>
      <w:tr w:rsidR="00947824" w:rsidRPr="00947824" w:rsidTr="00DA6C5D">
        <w:trPr>
          <w:trHeight w:hRule="exact" w:val="2606"/>
        </w:trPr>
        <w:tc>
          <w:tcPr>
            <w:tcW w:w="1272" w:type="dxa"/>
            <w:tcBorders>
              <w:top w:val="single" w:sz="4" w:space="0" w:color="auto"/>
              <w:left w:val="single" w:sz="4" w:space="0" w:color="auto"/>
              <w:bottom w:val="single" w:sz="4" w:space="0" w:color="auto"/>
            </w:tcBorders>
            <w:shd w:val="clear" w:color="auto" w:fill="auto"/>
          </w:tcPr>
          <w:p w:rsidR="00947824" w:rsidRPr="00947824" w:rsidRDefault="00947824" w:rsidP="00947824">
            <w:pPr>
              <w:framePr w:w="10166" w:h="6302" w:hSpace="523" w:vSpace="10" w:wrap="notBeside" w:vAnchor="text" w:hAnchor="text" w:x="524" w:y="11"/>
              <w:autoSpaceDE/>
              <w:autoSpaceDN/>
              <w:ind w:left="140"/>
              <w:rPr>
                <w:rFonts w:eastAsia="Courier New"/>
                <w:sz w:val="20"/>
                <w:szCs w:val="20"/>
                <w:lang w:eastAsia="ru-RU" w:bidi="ru-RU"/>
              </w:rPr>
            </w:pPr>
            <w:r w:rsidRPr="00947824">
              <w:rPr>
                <w:rFonts w:eastAsia="Courier New"/>
                <w:sz w:val="20"/>
                <w:szCs w:val="20"/>
                <w:lang w:eastAsia="ru-RU" w:bidi="ru-RU"/>
              </w:rPr>
              <w:t>В) 3—4 учебных часа</w:t>
            </w:r>
          </w:p>
        </w:tc>
        <w:tc>
          <w:tcPr>
            <w:tcW w:w="1339" w:type="dxa"/>
            <w:tcBorders>
              <w:top w:val="single" w:sz="4" w:space="0" w:color="auto"/>
              <w:left w:val="single" w:sz="4" w:space="0" w:color="auto"/>
              <w:bottom w:val="single" w:sz="4" w:space="0" w:color="auto"/>
            </w:tcBorders>
            <w:shd w:val="clear" w:color="auto" w:fill="auto"/>
          </w:tcPr>
          <w:p w:rsidR="00947824" w:rsidRPr="00947824" w:rsidRDefault="00947824" w:rsidP="00947824">
            <w:pPr>
              <w:framePr w:w="10166" w:h="6302" w:hSpace="523" w:vSpace="10" w:wrap="notBeside" w:vAnchor="text" w:hAnchor="text" w:x="524" w:y="11"/>
              <w:autoSpaceDE/>
              <w:autoSpaceDN/>
              <w:ind w:left="140"/>
              <w:rPr>
                <w:rFonts w:eastAsia="Courier New"/>
                <w:sz w:val="20"/>
                <w:szCs w:val="20"/>
                <w:lang w:eastAsia="ru-RU" w:bidi="ru-RU"/>
              </w:rPr>
            </w:pPr>
            <w:r w:rsidRPr="00947824">
              <w:rPr>
                <w:rFonts w:eastAsia="Courier New"/>
                <w:sz w:val="20"/>
                <w:szCs w:val="20"/>
                <w:lang w:eastAsia="ru-RU" w:bidi="ru-RU"/>
              </w:rPr>
              <w:t>Фольклор в творчестве профессиональных композиторов</w:t>
            </w:r>
          </w:p>
        </w:tc>
        <w:tc>
          <w:tcPr>
            <w:tcW w:w="2050" w:type="dxa"/>
            <w:tcBorders>
              <w:top w:val="single" w:sz="4" w:space="0" w:color="auto"/>
              <w:left w:val="single" w:sz="4" w:space="0" w:color="auto"/>
              <w:bottom w:val="single" w:sz="4" w:space="0" w:color="auto"/>
            </w:tcBorders>
            <w:shd w:val="clear" w:color="auto" w:fill="auto"/>
          </w:tcPr>
          <w:p w:rsidR="00947824" w:rsidRPr="00947824" w:rsidRDefault="00947824" w:rsidP="00947824">
            <w:pPr>
              <w:framePr w:w="10166" w:h="6302" w:hSpace="523" w:vSpace="10" w:wrap="notBeside" w:vAnchor="text" w:hAnchor="text" w:x="524" w:y="11"/>
              <w:autoSpaceDE/>
              <w:autoSpaceDN/>
              <w:ind w:left="140"/>
              <w:rPr>
                <w:rFonts w:eastAsia="Courier New"/>
                <w:sz w:val="20"/>
                <w:szCs w:val="20"/>
                <w:lang w:eastAsia="ru-RU" w:bidi="ru-RU"/>
              </w:rPr>
            </w:pPr>
            <w:r w:rsidRPr="00947824">
              <w:rPr>
                <w:rFonts w:eastAsia="Courier New"/>
                <w:sz w:val="20"/>
                <w:szCs w:val="20"/>
                <w:lang w:eastAsia="ru-RU" w:bidi="ru-RU"/>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tc>
        <w:tc>
          <w:tcPr>
            <w:tcW w:w="5506" w:type="dxa"/>
            <w:tcBorders>
              <w:top w:val="single" w:sz="4" w:space="0" w:color="auto"/>
              <w:left w:val="single" w:sz="4" w:space="0" w:color="auto"/>
              <w:bottom w:val="single" w:sz="4" w:space="0" w:color="auto"/>
              <w:right w:val="single" w:sz="4" w:space="0" w:color="auto"/>
            </w:tcBorders>
            <w:shd w:val="clear" w:color="auto" w:fill="auto"/>
          </w:tcPr>
          <w:p w:rsidR="00947824" w:rsidRPr="00947824" w:rsidRDefault="00947824" w:rsidP="00947824">
            <w:pPr>
              <w:framePr w:w="10166" w:h="6302" w:hSpace="523" w:vSpace="10" w:wrap="notBeside" w:vAnchor="text" w:hAnchor="text" w:x="524" w:y="11"/>
              <w:autoSpaceDE/>
              <w:autoSpaceDN/>
              <w:ind w:left="140" w:firstLine="20"/>
              <w:rPr>
                <w:rFonts w:eastAsia="Courier New"/>
                <w:sz w:val="20"/>
                <w:szCs w:val="20"/>
                <w:lang w:eastAsia="ru-RU" w:bidi="ru-RU"/>
              </w:rPr>
            </w:pPr>
            <w:r w:rsidRPr="00947824">
              <w:rPr>
                <w:rFonts w:eastAsia="Courier New"/>
                <w:sz w:val="20"/>
                <w:szCs w:val="20"/>
                <w:lang w:eastAsia="ru-RU" w:bidi="ru-RU"/>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rsidR="00947824" w:rsidRPr="00947824" w:rsidRDefault="00947824" w:rsidP="00947824">
            <w:pPr>
              <w:framePr w:w="10166" w:h="6302" w:hSpace="523" w:vSpace="10" w:wrap="notBeside" w:vAnchor="text" w:hAnchor="text" w:x="524" w:y="11"/>
              <w:autoSpaceDE/>
              <w:autoSpaceDN/>
              <w:ind w:left="140" w:firstLine="20"/>
              <w:rPr>
                <w:rFonts w:eastAsia="Courier New"/>
                <w:sz w:val="20"/>
                <w:szCs w:val="20"/>
                <w:lang w:eastAsia="ru-RU" w:bidi="ru-RU"/>
              </w:rPr>
            </w:pPr>
            <w:r w:rsidRPr="00947824">
              <w:rPr>
                <w:rFonts w:eastAsia="Courier New"/>
                <w:sz w:val="20"/>
                <w:szCs w:val="20"/>
                <w:lang w:eastAsia="ru-RU" w:bidi="ru-RU"/>
              </w:rPr>
              <w:t>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tc>
      </w:tr>
    </w:tbl>
    <w:p w:rsidR="00947824" w:rsidRPr="00947824" w:rsidRDefault="00947824" w:rsidP="00947824">
      <w:pPr>
        <w:framePr w:w="187" w:h="1709" w:hRule="exact" w:hSpace="10503" w:wrap="notBeside" w:vAnchor="text" w:hAnchor="text" w:y="1"/>
        <w:autoSpaceDE/>
        <w:autoSpaceDN/>
        <w:textDirection w:val="tbRl"/>
        <w:rPr>
          <w:b/>
          <w:bCs/>
          <w:i/>
          <w:iCs/>
          <w:sz w:val="16"/>
          <w:szCs w:val="16"/>
          <w:lang w:eastAsia="ru-RU" w:bidi="ru-RU"/>
        </w:rPr>
      </w:pPr>
      <w:r w:rsidRPr="00947824">
        <w:rPr>
          <w:rFonts w:ascii="Tahoma" w:eastAsia="Tahoma" w:hAnsi="Tahoma" w:cs="Tahoma"/>
          <w:sz w:val="16"/>
          <w:szCs w:val="16"/>
          <w:lang w:eastAsia="ru-RU" w:bidi="ru-RU"/>
        </w:rPr>
        <w:t>МУЗЫКА. 5—8 классы</w:t>
      </w:r>
    </w:p>
    <w:p w:rsidR="00947824" w:rsidRPr="00947824" w:rsidRDefault="00947824" w:rsidP="00947824">
      <w:pPr>
        <w:autoSpaceDE/>
        <w:autoSpaceDN/>
        <w:spacing w:line="1" w:lineRule="exact"/>
        <w:rPr>
          <w:rFonts w:ascii="Courier New" w:eastAsia="Courier New" w:hAnsi="Courier New" w:cs="Courier New"/>
          <w:sz w:val="24"/>
          <w:szCs w:val="24"/>
          <w:lang w:eastAsia="ru-RU" w:bidi="ru-RU"/>
        </w:rPr>
        <w:sectPr w:rsidR="00947824" w:rsidRPr="00947824">
          <w:footerReference w:type="even" r:id="rId19"/>
          <w:footerReference w:type="default" r:id="rId20"/>
          <w:footnotePr>
            <w:numRestart w:val="eachPage"/>
          </w:footnotePr>
          <w:pgSz w:w="12019" w:h="7824" w:orient="landscape"/>
          <w:pgMar w:top="722" w:right="726" w:bottom="528" w:left="603" w:header="294" w:footer="100" w:gutter="0"/>
          <w:cols w:space="720"/>
          <w:noEndnote/>
          <w:docGrid w:linePitch="360"/>
        </w:sectPr>
      </w:pPr>
    </w:p>
    <w:p w:rsidR="00947824" w:rsidRPr="00947824" w:rsidRDefault="00947824" w:rsidP="00947824">
      <w:pPr>
        <w:framePr w:w="230" w:h="2390" w:hRule="exact" w:wrap="none" w:hAnchor="page" w:x="567" w:y="3736"/>
        <w:autoSpaceDE/>
        <w:autoSpaceDN/>
        <w:textDirection w:val="tbRl"/>
        <w:rPr>
          <w:rFonts w:ascii="Tahoma" w:eastAsia="Tahoma" w:hAnsi="Tahoma" w:cs="Tahoma"/>
          <w:sz w:val="16"/>
          <w:szCs w:val="16"/>
          <w:lang w:eastAsia="ru-RU" w:bidi="ru-RU"/>
        </w:rPr>
      </w:pPr>
    </w:p>
    <w:tbl>
      <w:tblPr>
        <w:tblOverlap w:val="never"/>
        <w:tblW w:w="0" w:type="auto"/>
        <w:tblLayout w:type="fixed"/>
        <w:tblCellMar>
          <w:left w:w="10" w:type="dxa"/>
          <w:right w:w="10" w:type="dxa"/>
        </w:tblCellMar>
        <w:tblLook w:val="0000"/>
      </w:tblPr>
      <w:tblGrid>
        <w:gridCol w:w="1272"/>
        <w:gridCol w:w="1334"/>
        <w:gridCol w:w="2054"/>
        <w:gridCol w:w="5501"/>
      </w:tblGrid>
      <w:tr w:rsidR="00947824" w:rsidRPr="00947824" w:rsidTr="00947824">
        <w:trPr>
          <w:trHeight w:hRule="exact" w:val="619"/>
        </w:trPr>
        <w:tc>
          <w:tcPr>
            <w:tcW w:w="1272" w:type="dxa"/>
            <w:tcBorders>
              <w:top w:val="single" w:sz="4" w:space="0" w:color="auto"/>
              <w:left w:val="single" w:sz="4" w:space="0" w:color="auto"/>
            </w:tcBorders>
            <w:shd w:val="clear" w:color="auto" w:fill="auto"/>
          </w:tcPr>
          <w:p w:rsidR="00947824" w:rsidRPr="00947824" w:rsidRDefault="00947824" w:rsidP="00947824">
            <w:pPr>
              <w:framePr w:w="10162" w:h="5341" w:wrap="none" w:hAnchor="page" w:x="1134" w:y="35"/>
              <w:autoSpaceDE/>
              <w:autoSpaceDN/>
              <w:jc w:val="center"/>
              <w:rPr>
                <w:rFonts w:eastAsia="Courier New"/>
                <w:b/>
                <w:sz w:val="20"/>
                <w:szCs w:val="20"/>
                <w:lang w:eastAsia="ru-RU" w:bidi="ru-RU"/>
              </w:rPr>
            </w:pPr>
            <w:r w:rsidRPr="00947824">
              <w:rPr>
                <w:rFonts w:eastAsia="Courier New"/>
                <w:b/>
                <w:sz w:val="20"/>
                <w:szCs w:val="20"/>
                <w:lang w:eastAsia="ru-RU" w:bidi="ru-RU"/>
              </w:rPr>
              <w:t>№ блока, кол-во часов</w:t>
            </w:r>
          </w:p>
        </w:tc>
        <w:tc>
          <w:tcPr>
            <w:tcW w:w="1334" w:type="dxa"/>
            <w:tcBorders>
              <w:top w:val="single" w:sz="4" w:space="0" w:color="auto"/>
              <w:left w:val="single" w:sz="4" w:space="0" w:color="auto"/>
            </w:tcBorders>
            <w:shd w:val="clear" w:color="auto" w:fill="auto"/>
          </w:tcPr>
          <w:p w:rsidR="00947824" w:rsidRPr="00947824" w:rsidRDefault="00947824" w:rsidP="00947824">
            <w:pPr>
              <w:framePr w:w="10162" w:h="5341" w:wrap="none" w:hAnchor="page" w:x="1134" w:y="35"/>
              <w:autoSpaceDE/>
              <w:autoSpaceDN/>
              <w:jc w:val="center"/>
              <w:rPr>
                <w:rFonts w:eastAsia="Courier New"/>
                <w:b/>
                <w:sz w:val="20"/>
                <w:szCs w:val="20"/>
                <w:lang w:eastAsia="ru-RU" w:bidi="ru-RU"/>
              </w:rPr>
            </w:pPr>
            <w:r w:rsidRPr="00947824">
              <w:rPr>
                <w:rFonts w:eastAsia="Courier New"/>
                <w:b/>
                <w:sz w:val="20"/>
                <w:szCs w:val="20"/>
                <w:lang w:eastAsia="ru-RU" w:bidi="ru-RU"/>
              </w:rPr>
              <w:t>Темы</w:t>
            </w:r>
          </w:p>
        </w:tc>
        <w:tc>
          <w:tcPr>
            <w:tcW w:w="2054" w:type="dxa"/>
            <w:tcBorders>
              <w:top w:val="single" w:sz="4" w:space="0" w:color="auto"/>
              <w:left w:val="single" w:sz="4" w:space="0" w:color="auto"/>
            </w:tcBorders>
            <w:shd w:val="clear" w:color="auto" w:fill="auto"/>
          </w:tcPr>
          <w:p w:rsidR="00947824" w:rsidRPr="00947824" w:rsidRDefault="00947824" w:rsidP="00947824">
            <w:pPr>
              <w:framePr w:w="10162" w:h="5341" w:wrap="none" w:hAnchor="page" w:x="1134" w:y="35"/>
              <w:autoSpaceDE/>
              <w:autoSpaceDN/>
              <w:ind w:firstLine="460"/>
              <w:jc w:val="center"/>
              <w:rPr>
                <w:rFonts w:eastAsia="Courier New"/>
                <w:b/>
                <w:sz w:val="20"/>
                <w:szCs w:val="20"/>
                <w:lang w:eastAsia="ru-RU" w:bidi="ru-RU"/>
              </w:rPr>
            </w:pPr>
            <w:r w:rsidRPr="00947824">
              <w:rPr>
                <w:rFonts w:eastAsia="Courier New"/>
                <w:b/>
                <w:sz w:val="20"/>
                <w:szCs w:val="20"/>
                <w:lang w:eastAsia="ru-RU" w:bidi="ru-RU"/>
              </w:rPr>
              <w:t>Содержание</w:t>
            </w:r>
          </w:p>
        </w:tc>
        <w:tc>
          <w:tcPr>
            <w:tcW w:w="5501" w:type="dxa"/>
            <w:tcBorders>
              <w:top w:val="single" w:sz="4" w:space="0" w:color="auto"/>
              <w:left w:val="single" w:sz="4" w:space="0" w:color="auto"/>
              <w:right w:val="single" w:sz="4" w:space="0" w:color="auto"/>
            </w:tcBorders>
            <w:shd w:val="clear" w:color="auto" w:fill="auto"/>
          </w:tcPr>
          <w:p w:rsidR="00947824" w:rsidRPr="00947824" w:rsidRDefault="00947824" w:rsidP="00947824">
            <w:pPr>
              <w:framePr w:w="10162" w:h="5341" w:wrap="none" w:hAnchor="page" w:x="1134" w:y="35"/>
              <w:autoSpaceDE/>
              <w:autoSpaceDN/>
              <w:jc w:val="center"/>
              <w:rPr>
                <w:rFonts w:eastAsia="Courier New"/>
                <w:b/>
                <w:sz w:val="20"/>
                <w:szCs w:val="20"/>
                <w:lang w:eastAsia="ru-RU" w:bidi="ru-RU"/>
              </w:rPr>
            </w:pPr>
            <w:r w:rsidRPr="00947824">
              <w:rPr>
                <w:rFonts w:eastAsia="Courier New"/>
                <w:b/>
                <w:sz w:val="20"/>
                <w:szCs w:val="20"/>
                <w:lang w:eastAsia="ru-RU" w:bidi="ru-RU"/>
              </w:rPr>
              <w:t>Виды деятельности обучающихся</w:t>
            </w:r>
          </w:p>
        </w:tc>
      </w:tr>
      <w:tr w:rsidR="00947824" w:rsidRPr="00947824" w:rsidTr="00947824">
        <w:trPr>
          <w:trHeight w:hRule="exact" w:val="2150"/>
        </w:trPr>
        <w:tc>
          <w:tcPr>
            <w:tcW w:w="1272" w:type="dxa"/>
            <w:tcBorders>
              <w:top w:val="single" w:sz="4" w:space="0" w:color="auto"/>
              <w:left w:val="single" w:sz="4" w:space="0" w:color="auto"/>
            </w:tcBorders>
            <w:shd w:val="clear" w:color="auto" w:fill="auto"/>
          </w:tcPr>
          <w:p w:rsidR="00947824" w:rsidRPr="00947824" w:rsidRDefault="00947824" w:rsidP="00947824">
            <w:pPr>
              <w:framePr w:w="10162" w:h="5341" w:wrap="none" w:hAnchor="page" w:x="1134" w:y="35"/>
              <w:autoSpaceDE/>
              <w:autoSpaceDN/>
              <w:ind w:left="140"/>
              <w:rPr>
                <w:rFonts w:eastAsia="Courier New"/>
                <w:sz w:val="20"/>
                <w:szCs w:val="20"/>
                <w:lang w:eastAsia="ru-RU" w:bidi="ru-RU"/>
              </w:rPr>
            </w:pPr>
          </w:p>
        </w:tc>
        <w:tc>
          <w:tcPr>
            <w:tcW w:w="1334" w:type="dxa"/>
            <w:tcBorders>
              <w:top w:val="single" w:sz="4" w:space="0" w:color="auto"/>
              <w:left w:val="single" w:sz="4" w:space="0" w:color="auto"/>
            </w:tcBorders>
            <w:shd w:val="clear" w:color="auto" w:fill="auto"/>
          </w:tcPr>
          <w:p w:rsidR="00947824" w:rsidRPr="00947824" w:rsidRDefault="00947824" w:rsidP="00947824">
            <w:pPr>
              <w:framePr w:w="10162" w:h="5341" w:wrap="none" w:hAnchor="page" w:x="1134" w:y="35"/>
              <w:autoSpaceDE/>
              <w:autoSpaceDN/>
              <w:ind w:left="140"/>
              <w:rPr>
                <w:rFonts w:eastAsia="Courier New"/>
                <w:sz w:val="20"/>
                <w:szCs w:val="20"/>
                <w:lang w:eastAsia="ru-RU" w:bidi="ru-RU"/>
              </w:rPr>
            </w:pPr>
          </w:p>
        </w:tc>
        <w:tc>
          <w:tcPr>
            <w:tcW w:w="2054" w:type="dxa"/>
            <w:tcBorders>
              <w:top w:val="single" w:sz="4" w:space="0" w:color="auto"/>
              <w:left w:val="single" w:sz="4" w:space="0" w:color="auto"/>
            </w:tcBorders>
            <w:shd w:val="clear" w:color="auto" w:fill="auto"/>
          </w:tcPr>
          <w:p w:rsidR="00947824" w:rsidRPr="00947824" w:rsidRDefault="00947824" w:rsidP="00947824">
            <w:pPr>
              <w:framePr w:w="10162" w:h="5341" w:wrap="none" w:hAnchor="page" w:x="1134" w:y="35"/>
              <w:autoSpaceDE/>
              <w:autoSpaceDN/>
              <w:ind w:left="140"/>
              <w:rPr>
                <w:rFonts w:eastAsia="Courier New"/>
                <w:sz w:val="20"/>
                <w:szCs w:val="20"/>
                <w:lang w:eastAsia="ru-RU" w:bidi="ru-RU"/>
              </w:rPr>
            </w:pPr>
            <w:r w:rsidRPr="00947824">
              <w:rPr>
                <w:rFonts w:eastAsia="Courier New"/>
                <w:sz w:val="20"/>
                <w:szCs w:val="20"/>
                <w:lang w:eastAsia="ru-RU" w:bidi="ru-RU"/>
              </w:rPr>
              <w:t>Внутреннее родство композиторского и народного творчества на интонационном уровне</w:t>
            </w:r>
          </w:p>
        </w:tc>
        <w:tc>
          <w:tcPr>
            <w:tcW w:w="5501" w:type="dxa"/>
            <w:tcBorders>
              <w:top w:val="single" w:sz="4" w:space="0" w:color="auto"/>
              <w:left w:val="single" w:sz="4" w:space="0" w:color="auto"/>
              <w:right w:val="single" w:sz="4" w:space="0" w:color="auto"/>
            </w:tcBorders>
            <w:shd w:val="clear" w:color="auto" w:fill="auto"/>
          </w:tcPr>
          <w:p w:rsidR="00947824" w:rsidRPr="00947824" w:rsidRDefault="00947824" w:rsidP="00947824">
            <w:pPr>
              <w:framePr w:w="10162" w:h="5341" w:wrap="none" w:hAnchor="page" w:x="1134" w:y="35"/>
              <w:autoSpaceDE/>
              <w:autoSpaceDN/>
              <w:ind w:left="140"/>
              <w:rPr>
                <w:rFonts w:eastAsia="Courier New"/>
                <w:i/>
                <w:sz w:val="20"/>
                <w:szCs w:val="20"/>
                <w:lang w:eastAsia="ru-RU" w:bidi="ru-RU"/>
              </w:rPr>
            </w:pPr>
            <w:r w:rsidRPr="00947824">
              <w:rPr>
                <w:rFonts w:eastAsia="Courier New"/>
                <w:i/>
                <w:sz w:val="20"/>
                <w:szCs w:val="20"/>
                <w:lang w:eastAsia="ru-RU" w:bidi="ru-RU"/>
              </w:rPr>
              <w:t>На выбор или факультативно</w:t>
            </w:r>
          </w:p>
          <w:p w:rsidR="00947824" w:rsidRPr="00947824" w:rsidRDefault="00947824" w:rsidP="00947824">
            <w:pPr>
              <w:framePr w:w="10162" w:h="5341" w:wrap="none" w:hAnchor="page" w:x="1134" w:y="35"/>
              <w:autoSpaceDE/>
              <w:autoSpaceDN/>
              <w:ind w:left="140"/>
              <w:rPr>
                <w:rFonts w:eastAsia="Courier New"/>
                <w:sz w:val="20"/>
                <w:szCs w:val="20"/>
                <w:lang w:eastAsia="ru-RU" w:bidi="ru-RU"/>
              </w:rPr>
            </w:pPr>
            <w:r w:rsidRPr="00947824">
              <w:rPr>
                <w:rFonts w:eastAsia="Courier New"/>
                <w:sz w:val="20"/>
                <w:szCs w:val="20"/>
                <w:lang w:eastAsia="ru-RU" w:bidi="ru-RU"/>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947824" w:rsidRPr="00947824" w:rsidRDefault="00947824" w:rsidP="00947824">
            <w:pPr>
              <w:framePr w:w="10162" w:h="5341" w:wrap="none" w:hAnchor="page" w:x="1134" w:y="35"/>
              <w:autoSpaceDE/>
              <w:autoSpaceDN/>
              <w:ind w:left="140"/>
              <w:rPr>
                <w:rFonts w:eastAsia="Courier New"/>
                <w:sz w:val="20"/>
                <w:szCs w:val="20"/>
                <w:lang w:eastAsia="ru-RU" w:bidi="ru-RU"/>
              </w:rPr>
            </w:pPr>
            <w:r w:rsidRPr="00947824">
              <w:rPr>
                <w:rFonts w:eastAsia="Courier New"/>
                <w:sz w:val="20"/>
                <w:szCs w:val="20"/>
                <w:lang w:eastAsia="ru-RU" w:bidi="ru-RU"/>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947824" w:rsidRPr="00947824" w:rsidTr="00947824">
        <w:trPr>
          <w:trHeight w:hRule="exact" w:val="2386"/>
        </w:trPr>
        <w:tc>
          <w:tcPr>
            <w:tcW w:w="1272" w:type="dxa"/>
            <w:tcBorders>
              <w:top w:val="single" w:sz="4" w:space="0" w:color="auto"/>
              <w:left w:val="single" w:sz="4" w:space="0" w:color="auto"/>
              <w:bottom w:val="single" w:sz="4" w:space="0" w:color="auto"/>
            </w:tcBorders>
            <w:shd w:val="clear" w:color="auto" w:fill="auto"/>
          </w:tcPr>
          <w:p w:rsidR="00947824" w:rsidRPr="00947824" w:rsidRDefault="00947824" w:rsidP="00947824">
            <w:pPr>
              <w:framePr w:w="10162" w:h="5341" w:wrap="none" w:hAnchor="page" w:x="1134" w:y="35"/>
              <w:autoSpaceDE/>
              <w:autoSpaceDN/>
              <w:ind w:left="140"/>
              <w:rPr>
                <w:rFonts w:eastAsia="Courier New"/>
                <w:sz w:val="20"/>
                <w:szCs w:val="20"/>
                <w:lang w:eastAsia="ru-RU" w:bidi="ru-RU"/>
              </w:rPr>
            </w:pPr>
            <w:r w:rsidRPr="00947824">
              <w:rPr>
                <w:rFonts w:eastAsia="Courier New"/>
                <w:sz w:val="20"/>
                <w:szCs w:val="20"/>
                <w:lang w:eastAsia="ru-RU" w:bidi="ru-RU"/>
              </w:rPr>
              <w:t>Г) 3—4 учебных часа</w:t>
            </w:r>
          </w:p>
        </w:tc>
        <w:tc>
          <w:tcPr>
            <w:tcW w:w="1334" w:type="dxa"/>
            <w:tcBorders>
              <w:top w:val="single" w:sz="4" w:space="0" w:color="auto"/>
              <w:left w:val="single" w:sz="4" w:space="0" w:color="auto"/>
              <w:bottom w:val="single" w:sz="4" w:space="0" w:color="auto"/>
            </w:tcBorders>
            <w:shd w:val="clear" w:color="auto" w:fill="auto"/>
          </w:tcPr>
          <w:p w:rsidR="00947824" w:rsidRPr="00947824" w:rsidRDefault="00947824" w:rsidP="00947824">
            <w:pPr>
              <w:framePr w:w="10162" w:h="5341" w:wrap="none" w:hAnchor="page" w:x="1134" w:y="35"/>
              <w:autoSpaceDE/>
              <w:autoSpaceDN/>
              <w:spacing w:line="276" w:lineRule="auto"/>
              <w:ind w:left="140"/>
              <w:rPr>
                <w:rFonts w:eastAsia="Courier New"/>
                <w:sz w:val="20"/>
                <w:szCs w:val="20"/>
                <w:lang w:eastAsia="ru-RU" w:bidi="ru-RU"/>
              </w:rPr>
            </w:pPr>
            <w:r w:rsidRPr="00947824">
              <w:rPr>
                <w:rFonts w:eastAsia="Courier New"/>
                <w:sz w:val="20"/>
                <w:szCs w:val="20"/>
                <w:lang w:eastAsia="ru-RU" w:bidi="ru-RU"/>
              </w:rPr>
              <w:t>На рубежах культур</w:t>
            </w:r>
          </w:p>
        </w:tc>
        <w:tc>
          <w:tcPr>
            <w:tcW w:w="2054" w:type="dxa"/>
            <w:tcBorders>
              <w:top w:val="single" w:sz="4" w:space="0" w:color="auto"/>
              <w:left w:val="single" w:sz="4" w:space="0" w:color="auto"/>
              <w:bottom w:val="single" w:sz="4" w:space="0" w:color="auto"/>
            </w:tcBorders>
            <w:shd w:val="clear" w:color="auto" w:fill="auto"/>
          </w:tcPr>
          <w:p w:rsidR="00947824" w:rsidRPr="00947824" w:rsidRDefault="00947824" w:rsidP="00947824">
            <w:pPr>
              <w:framePr w:w="10162" w:h="5341" w:wrap="none" w:hAnchor="page" w:x="1134" w:y="35"/>
              <w:autoSpaceDE/>
              <w:autoSpaceDN/>
              <w:spacing w:line="259" w:lineRule="auto"/>
              <w:ind w:left="140"/>
              <w:rPr>
                <w:rFonts w:eastAsia="Courier New"/>
                <w:sz w:val="20"/>
                <w:szCs w:val="20"/>
                <w:lang w:eastAsia="ru-RU" w:bidi="ru-RU"/>
              </w:rPr>
            </w:pPr>
            <w:r w:rsidRPr="00947824">
              <w:rPr>
                <w:rFonts w:eastAsia="Courier New"/>
                <w:sz w:val="20"/>
                <w:szCs w:val="20"/>
                <w:lang w:eastAsia="ru-RU" w:bidi="ru-RU"/>
              </w:rPr>
              <w:t>Взаимное влияние фольклорных традиций друг на друга.</w:t>
            </w:r>
          </w:p>
          <w:p w:rsidR="00947824" w:rsidRPr="00947824" w:rsidRDefault="00947824" w:rsidP="00947824">
            <w:pPr>
              <w:framePr w:w="10162" w:h="5341" w:wrap="none" w:hAnchor="page" w:x="1134" w:y="35"/>
              <w:autoSpaceDE/>
              <w:autoSpaceDN/>
              <w:spacing w:line="259" w:lineRule="auto"/>
              <w:ind w:left="140"/>
              <w:rPr>
                <w:rFonts w:eastAsia="Courier New"/>
                <w:sz w:val="20"/>
                <w:szCs w:val="20"/>
                <w:lang w:eastAsia="ru-RU" w:bidi="ru-RU"/>
              </w:rPr>
            </w:pPr>
            <w:r w:rsidRPr="00947824">
              <w:rPr>
                <w:rFonts w:eastAsia="Courier New"/>
                <w:sz w:val="20"/>
                <w:szCs w:val="20"/>
                <w:lang w:eastAsia="ru-RU" w:bidi="ru-RU"/>
              </w:rPr>
              <w:t>Этнографические экспедиции и фестивали.</w:t>
            </w:r>
          </w:p>
          <w:p w:rsidR="00947824" w:rsidRPr="00947824" w:rsidRDefault="00947824" w:rsidP="00947824">
            <w:pPr>
              <w:framePr w:w="10162" w:h="5341" w:wrap="none" w:hAnchor="page" w:x="1134" w:y="35"/>
              <w:autoSpaceDE/>
              <w:autoSpaceDN/>
              <w:spacing w:line="259" w:lineRule="auto"/>
              <w:ind w:left="140"/>
              <w:rPr>
                <w:rFonts w:eastAsia="Courier New"/>
                <w:sz w:val="20"/>
                <w:szCs w:val="20"/>
                <w:lang w:eastAsia="ru-RU" w:bidi="ru-RU"/>
              </w:rPr>
            </w:pPr>
            <w:r w:rsidRPr="00947824">
              <w:rPr>
                <w:rFonts w:eastAsia="Courier New"/>
                <w:sz w:val="20"/>
                <w:szCs w:val="20"/>
                <w:lang w:eastAsia="ru-RU" w:bidi="ru-RU"/>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auto"/>
          </w:tcPr>
          <w:p w:rsidR="00947824" w:rsidRPr="00947824" w:rsidRDefault="00947824" w:rsidP="00947824">
            <w:pPr>
              <w:framePr w:w="10162" w:h="5341" w:wrap="none" w:hAnchor="page" w:x="1134" w:y="35"/>
              <w:autoSpaceDE/>
              <w:autoSpaceDN/>
              <w:spacing w:line="259" w:lineRule="auto"/>
              <w:ind w:left="140" w:firstLine="20"/>
              <w:rPr>
                <w:rFonts w:eastAsia="Courier New"/>
                <w:sz w:val="20"/>
                <w:szCs w:val="20"/>
                <w:lang w:eastAsia="ru-RU" w:bidi="ru-RU"/>
              </w:rPr>
            </w:pPr>
            <w:r w:rsidRPr="00947824">
              <w:rPr>
                <w:rFonts w:eastAsia="Courier New"/>
                <w:sz w:val="20"/>
                <w:szCs w:val="20"/>
                <w:lang w:eastAsia="ru-RU" w:bidi="ru-RU"/>
              </w:rPr>
              <w:t>Знакомство с примерами смешения культурных традиций в пограничных территориях</w:t>
            </w:r>
            <w:r w:rsidRPr="00947824">
              <w:rPr>
                <w:rFonts w:eastAsia="Courier New"/>
                <w:sz w:val="20"/>
                <w:szCs w:val="20"/>
                <w:vertAlign w:val="superscript"/>
                <w:lang w:eastAsia="ru-RU" w:bidi="ru-RU"/>
              </w:rPr>
              <w:t>1</w:t>
            </w:r>
            <w:r w:rsidRPr="00947824">
              <w:rPr>
                <w:rFonts w:eastAsia="Courier New"/>
                <w:sz w:val="20"/>
                <w:szCs w:val="20"/>
                <w:lang w:eastAsia="ru-RU" w:bidi="ru-RU"/>
              </w:rPr>
              <w:t>. Выявление причинно-следственных связей такого смешения.</w:t>
            </w:r>
          </w:p>
          <w:p w:rsidR="00947824" w:rsidRPr="00947824" w:rsidRDefault="00947824" w:rsidP="00947824">
            <w:pPr>
              <w:framePr w:w="10162" w:h="5341" w:wrap="none" w:hAnchor="page" w:x="1134" w:y="35"/>
              <w:autoSpaceDE/>
              <w:autoSpaceDN/>
              <w:spacing w:line="259" w:lineRule="auto"/>
              <w:ind w:left="140" w:firstLine="20"/>
              <w:rPr>
                <w:rFonts w:eastAsia="Courier New"/>
                <w:sz w:val="20"/>
                <w:szCs w:val="20"/>
                <w:lang w:eastAsia="ru-RU" w:bidi="ru-RU"/>
              </w:rPr>
            </w:pPr>
            <w:r w:rsidRPr="00947824">
              <w:rPr>
                <w:rFonts w:eastAsia="Courier New"/>
                <w:sz w:val="20"/>
                <w:szCs w:val="20"/>
                <w:lang w:eastAsia="ru-RU" w:bidi="ru-RU"/>
              </w:rPr>
              <w:t>Изучение творчества и вклада в развитие культуры современных этно-исполнителей, исследователей традиционного фольклора.</w:t>
            </w:r>
          </w:p>
          <w:p w:rsidR="00947824" w:rsidRPr="00947824" w:rsidRDefault="00947824" w:rsidP="00947824">
            <w:pPr>
              <w:framePr w:w="10162" w:h="5341" w:wrap="none" w:hAnchor="page" w:x="1134" w:y="35"/>
              <w:autoSpaceDE/>
              <w:autoSpaceDN/>
              <w:ind w:left="140" w:firstLine="140"/>
              <w:rPr>
                <w:rFonts w:eastAsia="Courier New"/>
                <w:i/>
                <w:sz w:val="20"/>
                <w:szCs w:val="20"/>
                <w:lang w:eastAsia="ru-RU" w:bidi="ru-RU"/>
              </w:rPr>
            </w:pPr>
            <w:r w:rsidRPr="00947824">
              <w:rPr>
                <w:rFonts w:eastAsia="Courier New"/>
                <w:i/>
                <w:sz w:val="20"/>
                <w:szCs w:val="20"/>
                <w:lang w:eastAsia="ru-RU" w:bidi="ru-RU"/>
              </w:rPr>
              <w:t>На выбор или факультативно</w:t>
            </w:r>
          </w:p>
          <w:p w:rsidR="00947824" w:rsidRPr="00947824" w:rsidRDefault="00947824" w:rsidP="00947824">
            <w:pPr>
              <w:framePr w:w="10162" w:h="5341" w:wrap="none" w:hAnchor="page" w:x="1134" w:y="35"/>
              <w:autoSpaceDE/>
              <w:autoSpaceDN/>
              <w:spacing w:line="259" w:lineRule="auto"/>
              <w:ind w:left="140" w:firstLine="20"/>
              <w:rPr>
                <w:rFonts w:eastAsia="Courier New"/>
                <w:sz w:val="20"/>
                <w:szCs w:val="20"/>
                <w:lang w:eastAsia="ru-RU" w:bidi="ru-RU"/>
              </w:rPr>
            </w:pPr>
            <w:r w:rsidRPr="00947824">
              <w:rPr>
                <w:rFonts w:eastAsia="Courier New"/>
                <w:sz w:val="20"/>
                <w:szCs w:val="20"/>
                <w:lang w:eastAsia="ru-RU" w:bidi="ru-RU"/>
              </w:rPr>
              <w:t>Участие в этнографической экспедиции, посещение/ участие в фестивале традиционной культуры</w:t>
            </w:r>
          </w:p>
        </w:tc>
      </w:tr>
    </w:tbl>
    <w:p w:rsidR="00947824" w:rsidRPr="00947824" w:rsidRDefault="00947824" w:rsidP="00947824">
      <w:pPr>
        <w:framePr w:w="10162" w:h="5341" w:wrap="none" w:hAnchor="page" w:x="1134" w:y="35"/>
        <w:autoSpaceDE/>
        <w:autoSpaceDN/>
        <w:spacing w:line="1" w:lineRule="exact"/>
        <w:rPr>
          <w:rFonts w:ascii="Courier New" w:eastAsia="Courier New" w:hAnsi="Courier New" w:cs="Courier New"/>
          <w:sz w:val="24"/>
          <w:szCs w:val="24"/>
          <w:lang w:eastAsia="ru-RU" w:bidi="ru-RU"/>
        </w:rPr>
      </w:pPr>
    </w:p>
    <w:p w:rsidR="00947824" w:rsidRPr="00947824" w:rsidRDefault="00947824" w:rsidP="00947824">
      <w:pPr>
        <w:framePr w:w="7671" w:h="240" w:wrap="none" w:hAnchor="page" w:x="1110" w:y="5512"/>
        <w:autoSpaceDE/>
        <w:autoSpaceDN/>
        <w:rPr>
          <w:rFonts w:eastAsia="Courier New"/>
          <w:sz w:val="18"/>
          <w:szCs w:val="18"/>
          <w:lang w:eastAsia="ru-RU" w:bidi="ru-RU"/>
        </w:rPr>
      </w:pPr>
      <w:r w:rsidRPr="00947824">
        <w:rPr>
          <w:rFonts w:eastAsia="Courier New"/>
          <w:sz w:val="18"/>
          <w:szCs w:val="18"/>
          <w:vertAlign w:val="superscript"/>
          <w:lang w:eastAsia="ru-RU" w:bidi="ru-RU"/>
        </w:rPr>
        <w:t>1</w:t>
      </w:r>
      <w:r w:rsidRPr="00947824">
        <w:rPr>
          <w:rFonts w:eastAsia="Courier New"/>
          <w:sz w:val="18"/>
          <w:szCs w:val="18"/>
          <w:lang w:eastAsia="ru-RU" w:bidi="ru-RU"/>
        </w:rPr>
        <w:t xml:space="preserve"> Например, казачья лезгинка, калмыцкая гармошка и т. п.</w:t>
      </w: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after="690" w:line="1"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1" w:lineRule="exact"/>
        <w:rPr>
          <w:rFonts w:ascii="Courier New" w:eastAsia="Courier New" w:hAnsi="Courier New" w:cs="Courier New"/>
          <w:sz w:val="24"/>
          <w:szCs w:val="24"/>
          <w:lang w:eastAsia="ru-RU" w:bidi="ru-RU"/>
        </w:rPr>
        <w:sectPr w:rsidR="00947824" w:rsidRPr="00947824">
          <w:headerReference w:type="even" r:id="rId21"/>
          <w:headerReference w:type="default" r:id="rId22"/>
          <w:footerReference w:type="even" r:id="rId23"/>
          <w:footerReference w:type="default" r:id="rId24"/>
          <w:footnotePr>
            <w:numRestart w:val="eachPage"/>
          </w:footnotePr>
          <w:pgSz w:w="12019" w:h="7824" w:orient="landscape"/>
          <w:pgMar w:top="983" w:right="724" w:bottom="715" w:left="566" w:header="0" w:footer="3" w:gutter="0"/>
          <w:cols w:space="720"/>
          <w:noEndnote/>
          <w:docGrid w:linePitch="360"/>
        </w:sectPr>
      </w:pPr>
    </w:p>
    <w:p w:rsidR="00947824" w:rsidRPr="00947824" w:rsidRDefault="00FF2656" w:rsidP="00947824">
      <w:pPr>
        <w:autoSpaceDE/>
        <w:autoSpaceDN/>
        <w:rPr>
          <w:rFonts w:ascii="Arial" w:eastAsia="Courier New" w:hAnsi="Arial" w:cs="Arial"/>
          <w:b/>
          <w:color w:val="000000"/>
          <w:sz w:val="20"/>
          <w:szCs w:val="20"/>
          <w:lang w:eastAsia="ru-RU" w:bidi="ru-RU"/>
        </w:rPr>
      </w:pPr>
      <w:bookmarkStart w:id="1" w:name="bookmark1598"/>
      <w:r>
        <w:rPr>
          <w:rFonts w:ascii="Arial" w:eastAsia="Courier New" w:hAnsi="Arial" w:cs="Arial"/>
          <w:b/>
          <w:noProof/>
          <w:color w:val="000000"/>
          <w:sz w:val="20"/>
          <w:szCs w:val="20"/>
          <w:lang w:eastAsia="ru-RU"/>
        </w:rPr>
        <w:lastRenderedPageBreak/>
        <w:pict>
          <v:shape id="Shape 107" o:spid="_x0000_s1050" type="#_x0000_t202" style="position:absolute;margin-left:56.65pt;margin-top:20.9pt;width:507.6pt;height:235pt;z-index:48759296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" filled="f" stroked="f">
            <v:path arrowok="t"/>
            <v:textbox inset="0,0,0,0">
              <w:txbxContent>
                <w:tbl>
                  <w:tblPr>
                    <w:tblOverlap w:val="never"/>
                    <w:tblW w:w="0" w:type="auto"/>
                    <w:tblLayout w:type="fixed"/>
                    <w:tblCellMar>
                      <w:left w:w="10" w:type="dxa"/>
                      <w:right w:w="10" w:type="dxa"/>
                    </w:tblCellMar>
                    <w:tblLook w:val="0000"/>
                  </w:tblPr>
                  <w:tblGrid>
                    <w:gridCol w:w="1272"/>
                    <w:gridCol w:w="1301"/>
                    <w:gridCol w:w="2030"/>
                    <w:gridCol w:w="5549"/>
                  </w:tblGrid>
                  <w:tr w:rsidR="005B4569" w:rsidTr="00947824">
                    <w:trPr>
                      <w:trHeight w:val="20"/>
                      <w:tblHeader/>
                    </w:trPr>
                    <w:tc>
                      <w:tcPr>
                        <w:tcW w:w="1272" w:type="dxa"/>
                        <w:tcBorders>
                          <w:top w:val="single" w:sz="4" w:space="0" w:color="auto"/>
                          <w:left w:val="single" w:sz="4" w:space="0" w:color="auto"/>
                        </w:tcBorders>
                        <w:shd w:val="clear" w:color="auto" w:fill="auto"/>
                      </w:tcPr>
                      <w:p w:rsidR="005B4569" w:rsidRPr="007F450A" w:rsidRDefault="005B4569" w:rsidP="00947824">
                        <w:pPr>
                          <w:pStyle w:val="af0"/>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rsidR="005B4569" w:rsidRPr="007F450A" w:rsidRDefault="005B4569" w:rsidP="00947824">
                        <w:pPr>
                          <w:pStyle w:val="af0"/>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5B4569" w:rsidRPr="007F450A" w:rsidRDefault="005B4569" w:rsidP="00947824">
                        <w:pPr>
                          <w:pStyle w:val="af0"/>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rsidR="005B4569" w:rsidRPr="007F450A" w:rsidRDefault="005B4569" w:rsidP="00947824">
                        <w:pPr>
                          <w:pStyle w:val="af0"/>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5B4569" w:rsidTr="00947824">
                    <w:trPr>
                      <w:trHeight w:val="2595"/>
                    </w:trPr>
                    <w:tc>
                      <w:tcPr>
                        <w:tcW w:w="1272" w:type="dxa"/>
                        <w:tcBorders>
                          <w:top w:val="single" w:sz="4" w:space="0" w:color="auto"/>
                          <w:left w:val="single" w:sz="4" w:space="0" w:color="auto"/>
                        </w:tcBorders>
                        <w:shd w:val="clear" w:color="auto" w:fill="auto"/>
                      </w:tcPr>
                      <w:p w:rsidR="005B4569" w:rsidRPr="00DC36EB" w:rsidRDefault="005B4569" w:rsidP="00947824">
                        <w:pPr>
                          <w:pStyle w:val="af0"/>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rsidR="005B4569" w:rsidRPr="00DC36EB" w:rsidRDefault="005B4569" w:rsidP="00947824">
                        <w:pPr>
                          <w:pStyle w:val="af0"/>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rsidR="005B4569" w:rsidRPr="00947824" w:rsidRDefault="005B4569" w:rsidP="00947824">
                        <w:pPr>
                          <w:pStyle w:val="af0"/>
                          <w:spacing w:line="259" w:lineRule="auto"/>
                          <w:ind w:left="140" w:firstLine="20"/>
                          <w:rPr>
                            <w:rFonts w:eastAsia="Courier New"/>
                            <w:color w:val="auto"/>
                            <w:lang w:val="ru-RU"/>
                          </w:rPr>
                        </w:pPr>
                        <w:r w:rsidRPr="00947824">
                          <w:rPr>
                            <w:rFonts w:eastAsia="Courier New"/>
                            <w:color w:val="auto"/>
                            <w:lang w:val="ru-RU"/>
                          </w:rPr>
                          <w:t>Археологические находки, легенды и сказания о му</w:t>
                        </w:r>
                        <w:r w:rsidRPr="00947824">
                          <w:rPr>
                            <w:rFonts w:eastAsia="Courier New"/>
                            <w:color w:val="auto"/>
                            <w:lang w:val="ru-RU"/>
                          </w:rPr>
                          <w:softHyphen/>
                          <w:t>зыке древних. Древняя Греция — колыбель европей</w:t>
                        </w:r>
                        <w:r w:rsidRPr="00947824">
                          <w:rPr>
                            <w:rFonts w:eastAsia="Courier New"/>
                            <w:color w:val="auto"/>
                            <w:lang w:val="ru-RU"/>
                          </w:rPr>
                          <w:softHyphen/>
                          <w:t>ской культуры (те</w:t>
                        </w:r>
                        <w:r w:rsidRPr="00947824">
                          <w:rPr>
                            <w:rFonts w:eastAsia="Courier New"/>
                            <w:color w:val="auto"/>
                            <w:lang w:val="ru-RU"/>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rsidR="005B4569" w:rsidRPr="00947824" w:rsidRDefault="005B4569" w:rsidP="00947824">
                        <w:pPr>
                          <w:pStyle w:val="af0"/>
                          <w:spacing w:line="259" w:lineRule="auto"/>
                          <w:ind w:left="140" w:firstLine="20"/>
                          <w:rPr>
                            <w:rFonts w:eastAsia="Courier New"/>
                            <w:color w:val="auto"/>
                            <w:lang w:val="ru-RU"/>
                          </w:rPr>
                        </w:pPr>
                        <w:r w:rsidRPr="00947824">
                          <w:rPr>
                            <w:rFonts w:eastAsia="Courier New"/>
                            <w:color w:val="auto"/>
                            <w:lang w:val="ru-RU"/>
                          </w:rPr>
                          <w:t>Экскурсия в музей (реальный или виртуальный) с экс</w:t>
                        </w:r>
                        <w:r w:rsidRPr="00947824">
                          <w:rPr>
                            <w:rFonts w:eastAsia="Courier New"/>
                            <w:color w:val="auto"/>
                            <w:lang w:val="ru-RU"/>
                          </w:rPr>
                          <w:softHyphen/>
                          <w:t>позицией музыкальных артефактов древности, последу</w:t>
                        </w:r>
                        <w:r w:rsidRPr="00947824">
                          <w:rPr>
                            <w:rFonts w:eastAsia="Courier New"/>
                            <w:color w:val="auto"/>
                            <w:lang w:val="ru-RU"/>
                          </w:rPr>
                          <w:softHyphen/>
                          <w:t>ющий пересказ полученной информации.</w:t>
                        </w:r>
                      </w:p>
                      <w:p w:rsidR="005B4569" w:rsidRPr="00947824" w:rsidRDefault="005B4569" w:rsidP="00947824">
                        <w:pPr>
                          <w:pStyle w:val="af0"/>
                          <w:spacing w:line="259" w:lineRule="auto"/>
                          <w:ind w:left="140" w:firstLine="20"/>
                          <w:rPr>
                            <w:rFonts w:eastAsia="Courier New"/>
                            <w:color w:val="auto"/>
                            <w:lang w:val="ru-RU"/>
                          </w:rPr>
                        </w:pPr>
                        <w:r w:rsidRPr="00947824">
                          <w:rPr>
                            <w:rFonts w:eastAsia="Courier New"/>
                            <w:color w:val="auto"/>
                            <w:lang w:val="ru-RU"/>
                          </w:rPr>
                          <w:t>Импровизация в духе древнего обряда (вызывание до</w:t>
                        </w:r>
                        <w:r w:rsidRPr="00947824">
                          <w:rPr>
                            <w:rFonts w:eastAsia="Courier New"/>
                            <w:color w:val="auto"/>
                            <w:lang w:val="ru-RU"/>
                          </w:rPr>
                          <w:softHyphen/>
                          <w:t>ждя, поклонение тотемному животному и т. п.).</w:t>
                        </w:r>
                      </w:p>
                      <w:p w:rsidR="005B4569" w:rsidRPr="00947824" w:rsidRDefault="005B4569" w:rsidP="00947824">
                        <w:pPr>
                          <w:pStyle w:val="af0"/>
                          <w:spacing w:line="259" w:lineRule="auto"/>
                          <w:ind w:left="140" w:firstLine="20"/>
                          <w:rPr>
                            <w:rFonts w:eastAsia="Courier New"/>
                            <w:color w:val="auto"/>
                            <w:lang w:val="ru-RU"/>
                          </w:rPr>
                        </w:pPr>
                        <w:r w:rsidRPr="00947824">
                          <w:rPr>
                            <w:rFonts w:eastAsia="Courier New"/>
                            <w:color w:val="auto"/>
                            <w:lang w:val="ru-RU"/>
                          </w:rPr>
                          <w:t xml:space="preserve">Озвучивание, театрализация легенды/мифа о музыке. </w:t>
                        </w:r>
                      </w:p>
                      <w:p w:rsidR="005B4569" w:rsidRPr="00947824" w:rsidRDefault="005B4569" w:rsidP="00947824">
                        <w:pPr>
                          <w:pStyle w:val="af0"/>
                          <w:spacing w:line="259" w:lineRule="auto"/>
                          <w:ind w:left="140" w:firstLine="20"/>
                          <w:rPr>
                            <w:rFonts w:eastAsia="Courier New"/>
                            <w:i/>
                            <w:color w:val="auto"/>
                            <w:lang w:val="ru-RU"/>
                          </w:rPr>
                        </w:pPr>
                        <w:r w:rsidRPr="00947824">
                          <w:rPr>
                            <w:rFonts w:eastAsia="Courier New"/>
                            <w:i/>
                            <w:color w:val="auto"/>
                            <w:lang w:val="ru-RU"/>
                          </w:rPr>
                          <w:t>На выбор или факультативно</w:t>
                        </w:r>
                      </w:p>
                      <w:p w:rsidR="005B4569" w:rsidRPr="00947824" w:rsidRDefault="005B4569" w:rsidP="00947824">
                        <w:pPr>
                          <w:pStyle w:val="af0"/>
                          <w:spacing w:line="259" w:lineRule="auto"/>
                          <w:ind w:left="140" w:firstLine="20"/>
                          <w:rPr>
                            <w:rFonts w:eastAsia="Courier New"/>
                            <w:color w:val="auto"/>
                            <w:lang w:val="ru-RU"/>
                          </w:rPr>
                        </w:pPr>
                        <w:r w:rsidRPr="00947824">
                          <w:rPr>
                            <w:rFonts w:eastAsia="Courier New"/>
                            <w:color w:val="auto"/>
                            <w:lang w:val="ru-RU"/>
                          </w:rPr>
                          <w:t>Квесты, викторины, интеллектуальные игры. Исследо</w:t>
                        </w:r>
                        <w:r w:rsidRPr="00947824">
                          <w:rPr>
                            <w:rFonts w:eastAsia="Courier New"/>
                            <w:color w:val="auto"/>
                            <w:lang w:val="ru-RU"/>
                          </w:rPr>
                          <w:softHyphen/>
                          <w:t>вательские проекты в рамках тематики «Мифы Древ</w:t>
                        </w:r>
                        <w:r w:rsidRPr="00947824">
                          <w:rPr>
                            <w:rFonts w:eastAsia="Courier New"/>
                            <w:color w:val="auto"/>
                            <w:lang w:val="ru-RU"/>
                          </w:rPr>
                          <w:softHyphen/>
                          <w:t xml:space="preserve">ней Греции в музыкальном искусстве </w:t>
                        </w:r>
                        <w:r w:rsidRPr="00DC36EB">
                          <w:rPr>
                            <w:rFonts w:eastAsia="Courier New"/>
                            <w:color w:val="auto"/>
                          </w:rPr>
                          <w:t>XVII</w:t>
                        </w:r>
                        <w:r w:rsidRPr="00947824">
                          <w:rPr>
                            <w:rFonts w:eastAsia="Courier New"/>
                            <w:color w:val="auto"/>
                            <w:lang w:val="ru-RU"/>
                          </w:rPr>
                          <w:t>—</w:t>
                        </w:r>
                        <w:r w:rsidRPr="00DC36EB">
                          <w:rPr>
                            <w:rFonts w:eastAsia="Courier New"/>
                            <w:color w:val="auto"/>
                          </w:rPr>
                          <w:t>XX</w:t>
                        </w:r>
                        <w:r w:rsidRPr="00947824">
                          <w:rPr>
                            <w:rFonts w:eastAsia="Courier New"/>
                            <w:color w:val="auto"/>
                            <w:lang w:val="ru-RU"/>
                          </w:rPr>
                          <w:t xml:space="preserve"> веков»</w:t>
                        </w:r>
                      </w:p>
                    </w:tc>
                  </w:tr>
                  <w:tr w:rsidR="005B4569" w:rsidTr="00947824">
                    <w:trPr>
                      <w:trHeight w:val="20"/>
                    </w:trPr>
                    <w:tc>
                      <w:tcPr>
                        <w:tcW w:w="1272" w:type="dxa"/>
                        <w:tcBorders>
                          <w:top w:val="single" w:sz="4" w:space="0" w:color="auto"/>
                          <w:left w:val="single" w:sz="4" w:space="0" w:color="auto"/>
                          <w:bottom w:val="single" w:sz="4" w:space="0" w:color="auto"/>
                        </w:tcBorders>
                        <w:shd w:val="clear" w:color="auto" w:fill="auto"/>
                      </w:tcPr>
                      <w:p w:rsidR="005B4569" w:rsidRPr="00DC36EB" w:rsidRDefault="005B4569" w:rsidP="00947824">
                        <w:pPr>
                          <w:pStyle w:val="af0"/>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rsidR="005B4569" w:rsidRPr="00DC36EB" w:rsidRDefault="005B4569" w:rsidP="00947824">
                        <w:pPr>
                          <w:pStyle w:val="af0"/>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rsidR="005B4569" w:rsidRPr="00947824" w:rsidRDefault="005B4569" w:rsidP="00947824">
                        <w:pPr>
                          <w:pStyle w:val="af0"/>
                          <w:spacing w:line="259" w:lineRule="auto"/>
                          <w:ind w:left="140" w:firstLine="20"/>
                          <w:rPr>
                            <w:rFonts w:eastAsia="Courier New"/>
                            <w:color w:val="auto"/>
                            <w:lang w:val="ru-RU"/>
                          </w:rPr>
                        </w:pPr>
                        <w:r w:rsidRPr="00947824">
                          <w:rPr>
                            <w:rFonts w:eastAsia="Courier New"/>
                            <w:color w:val="auto"/>
                            <w:lang w:val="ru-RU"/>
                          </w:rPr>
                          <w:t>Интонации и рит</w:t>
                        </w:r>
                        <w:r w:rsidRPr="00947824">
                          <w:rPr>
                            <w:rFonts w:eastAsia="Courier New"/>
                            <w:color w:val="auto"/>
                            <w:lang w:val="ru-RU"/>
                          </w:rPr>
                          <w:softHyphen/>
                          <w:t>мы, формы и жанры европей</w:t>
                        </w:r>
                        <w:r w:rsidRPr="00947824">
                          <w:rPr>
                            <w:rFonts w:eastAsia="Courier New"/>
                            <w:color w:val="auto"/>
                            <w:lang w:val="ru-RU"/>
                          </w:rPr>
                          <w:softHyphen/>
                          <w:t>ского фольклора</w:t>
                        </w:r>
                        <w:r w:rsidRPr="00947824">
                          <w:rPr>
                            <w:rFonts w:eastAsia="Courier New"/>
                            <w:color w:val="auto"/>
                            <w:vertAlign w:val="superscript"/>
                            <w:lang w:val="ru-RU"/>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5B4569" w:rsidRPr="00947824" w:rsidRDefault="005B4569" w:rsidP="00947824">
                        <w:pPr>
                          <w:pStyle w:val="af0"/>
                          <w:spacing w:line="259" w:lineRule="auto"/>
                          <w:ind w:left="140" w:firstLine="20"/>
                          <w:rPr>
                            <w:rFonts w:eastAsia="Courier New"/>
                            <w:color w:val="auto"/>
                            <w:lang w:val="ru-RU"/>
                          </w:rPr>
                        </w:pPr>
                        <w:r w:rsidRPr="00947824">
                          <w:rPr>
                            <w:rFonts w:eastAsia="Courier New"/>
                            <w:color w:val="auto"/>
                            <w:lang w:val="ru-RU"/>
                          </w:rPr>
                          <w:t>Выявление характерных интонаций и ритмов в звуча</w:t>
                        </w:r>
                        <w:r w:rsidRPr="00947824">
                          <w:rPr>
                            <w:rFonts w:eastAsia="Courier New"/>
                            <w:color w:val="auto"/>
                            <w:lang w:val="ru-RU"/>
                          </w:rPr>
                          <w:softHyphen/>
                          <w:t>нии традиционной музыки народов Европы.</w:t>
                        </w:r>
                      </w:p>
                      <w:p w:rsidR="005B4569" w:rsidRPr="00947824" w:rsidRDefault="005B4569" w:rsidP="00947824">
                        <w:pPr>
                          <w:pStyle w:val="af0"/>
                          <w:spacing w:line="259" w:lineRule="auto"/>
                          <w:ind w:left="140" w:firstLine="20"/>
                          <w:rPr>
                            <w:rFonts w:eastAsia="Courier New"/>
                            <w:color w:val="auto"/>
                            <w:lang w:val="ru-RU"/>
                          </w:rPr>
                        </w:pPr>
                        <w:r w:rsidRPr="00947824">
                          <w:rPr>
                            <w:rFonts w:eastAsia="Courier New"/>
                            <w:color w:val="auto"/>
                            <w:lang w:val="ru-RU"/>
                          </w:rPr>
                          <w:t>Выявление общего и особенного при сравнении изучае</w:t>
                        </w:r>
                        <w:r w:rsidRPr="00947824">
                          <w:rPr>
                            <w:rFonts w:eastAsia="Courier New"/>
                            <w:color w:val="auto"/>
                            <w:lang w:val="ru-RU"/>
                          </w:rPr>
                          <w:softHyphen/>
                          <w:t>мых образцов европейского фольклора и фольклора на</w:t>
                        </w:r>
                        <w:r w:rsidRPr="00947824">
                          <w:rPr>
                            <w:rFonts w:eastAsia="Courier New"/>
                            <w:color w:val="auto"/>
                            <w:lang w:val="ru-RU"/>
                          </w:rPr>
                          <w:softHyphen/>
                          <w:t>родов России.</w:t>
                        </w:r>
                      </w:p>
                    </w:tc>
                  </w:tr>
                </w:tbl>
                <w:p w:rsidR="005B4569" w:rsidRDefault="005B4569" w:rsidP="00947824">
                  <w:pPr>
                    <w:spacing w:line="1" w:lineRule="exact"/>
                  </w:pPr>
                </w:p>
              </w:txbxContent>
            </v:textbox>
            <w10:wrap type="topAndBottom" anchorx="page"/>
          </v:shape>
        </w:pict>
      </w:r>
      <w:r w:rsidR="00947824" w:rsidRPr="00947824">
        <w:rPr>
          <w:rFonts w:ascii="Arial" w:eastAsia="Courier New" w:hAnsi="Arial" w:cs="Arial"/>
          <w:b/>
          <w:color w:val="000000"/>
          <w:sz w:val="20"/>
          <w:szCs w:val="20"/>
          <w:lang w:eastAsia="ru-RU" w:bidi="ru-RU"/>
        </w:rPr>
        <w:t>Модуль № 3 «Музыка народов мира»</w:t>
      </w:r>
      <w:r w:rsidR="00947824" w:rsidRPr="00947824">
        <w:rPr>
          <w:rFonts w:ascii="Arial" w:eastAsia="Courier New" w:hAnsi="Arial" w:cs="Arial"/>
          <w:b/>
          <w:color w:val="000000"/>
          <w:sz w:val="20"/>
          <w:szCs w:val="20"/>
          <w:vertAlign w:val="superscript"/>
          <w:lang w:eastAsia="ru-RU" w:bidi="ru-RU"/>
        </w:rPr>
        <w:footnoteReference w:id="4"/>
      </w:r>
      <w:bookmarkEnd w:id="1"/>
      <w:r>
        <w:rPr>
          <w:rFonts w:ascii="Arial" w:eastAsia="Courier New" w:hAnsi="Arial" w:cs="Arial"/>
          <w:b/>
          <w:noProof/>
          <w:color w:val="000000"/>
          <w:sz w:val="20"/>
          <w:szCs w:val="20"/>
          <w:lang w:eastAsia="ru-RU"/>
        </w:rPr>
        <w:pict>
          <v:shape id="Shape 105" o:spid="_x0000_s1049" type="#_x0000_t202" style="position:absolute;margin-left:29.75pt;margin-top:11.3pt;width:9.35pt;height:318.7pt;z-index:487591936;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" filled="f" stroked="f">
            <v:path arrowok="t"/>
            <v:textbox style="layout-flow:vertical" inset="0,0,0,0">
              <w:txbxContent>
                <w:p w:rsidR="005B4569" w:rsidRDefault="005B4569" w:rsidP="00947824">
                  <w:pPr>
                    <w:pStyle w:val="90"/>
                    <w:tabs>
                      <w:tab w:val="left" w:pos="6072"/>
                    </w:tabs>
                  </w:pPr>
                  <w:r>
                    <w:t>МУЗЫКА. 5—8 классы</w:t>
                  </w:r>
                  <w:r>
                    <w:tab/>
                  </w:r>
                </w:p>
              </w:txbxContent>
            </v:textbox>
            <w10:wrap type="square" anchorx="page"/>
          </v:shape>
        </w:pict>
      </w:r>
    </w:p>
    <w:p w:rsidR="00947824" w:rsidRPr="00947824" w:rsidRDefault="00947824" w:rsidP="00947824">
      <w:pPr>
        <w:keepNext/>
        <w:keepLines/>
        <w:autoSpaceDE/>
        <w:autoSpaceDN/>
        <w:ind w:firstLine="520"/>
        <w:outlineLvl w:val="1"/>
        <w:rPr>
          <w:rFonts w:ascii="Arial" w:eastAsia="Arial" w:hAnsi="Arial" w:cs="Arial"/>
          <w:b/>
          <w:bCs/>
          <w:sz w:val="20"/>
          <w:szCs w:val="20"/>
          <w:lang w:eastAsia="ru-RU" w:bidi="ru-RU"/>
        </w:rPr>
        <w:sectPr w:rsidR="00947824" w:rsidRPr="00947824">
          <w:footnotePr>
            <w:numRestart w:val="eachPage"/>
          </w:footnotePr>
          <w:pgSz w:w="12019" w:h="7824" w:orient="landscape"/>
          <w:pgMar w:top="504" w:right="705" w:bottom="371" w:left="595"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01"/>
        <w:gridCol w:w="2030"/>
        <w:gridCol w:w="5549"/>
      </w:tblGrid>
      <w:tr w:rsidR="00947824" w:rsidRPr="00947824" w:rsidTr="00947824">
        <w:trPr>
          <w:trHeight w:hRule="exact" w:val="579"/>
        </w:trPr>
        <w:tc>
          <w:tcPr>
            <w:tcW w:w="1272" w:type="dxa"/>
            <w:tcBorders>
              <w:top w:val="single" w:sz="4" w:space="0" w:color="auto"/>
              <w:left w:val="single" w:sz="4" w:space="0" w:color="auto"/>
            </w:tcBorders>
            <w:shd w:val="clear" w:color="auto" w:fill="auto"/>
          </w:tcPr>
          <w:p w:rsidR="00947824" w:rsidRPr="00947824" w:rsidRDefault="00947824" w:rsidP="00947824">
            <w:pPr>
              <w:framePr w:w="10152" w:h="5525" w:hSpace="566" w:vSpace="298" w:wrap="notBeside" w:vAnchor="text" w:hAnchor="text" w:x="567" w:y="299"/>
              <w:autoSpaceDE/>
              <w:autoSpaceDN/>
              <w:spacing w:line="259" w:lineRule="auto"/>
              <w:jc w:val="center"/>
              <w:rPr>
                <w:rFonts w:eastAsia="Courier New"/>
                <w:b/>
                <w:sz w:val="20"/>
                <w:szCs w:val="20"/>
                <w:lang w:eastAsia="ru-RU" w:bidi="ru-RU"/>
              </w:rPr>
            </w:pPr>
            <w:r w:rsidRPr="00947824">
              <w:rPr>
                <w:rFonts w:eastAsia="Courier New"/>
                <w:b/>
                <w:sz w:val="20"/>
                <w:szCs w:val="20"/>
                <w:lang w:eastAsia="ru-RU" w:bidi="ru-RU"/>
              </w:rPr>
              <w:lastRenderedPageBreak/>
              <w:t>№ блока, кол-во часов</w:t>
            </w:r>
          </w:p>
        </w:tc>
        <w:tc>
          <w:tcPr>
            <w:tcW w:w="1301" w:type="dxa"/>
            <w:tcBorders>
              <w:top w:val="single" w:sz="4" w:space="0" w:color="auto"/>
              <w:left w:val="single" w:sz="4" w:space="0" w:color="auto"/>
            </w:tcBorders>
            <w:shd w:val="clear" w:color="auto" w:fill="auto"/>
          </w:tcPr>
          <w:p w:rsidR="00947824" w:rsidRPr="00947824" w:rsidRDefault="00947824" w:rsidP="00947824">
            <w:pPr>
              <w:framePr w:w="10152" w:h="5525" w:hSpace="566" w:vSpace="298" w:wrap="notBeside" w:vAnchor="text" w:hAnchor="text" w:x="567" w:y="299"/>
              <w:autoSpaceDE/>
              <w:autoSpaceDN/>
              <w:spacing w:line="259" w:lineRule="auto"/>
              <w:jc w:val="center"/>
              <w:rPr>
                <w:rFonts w:eastAsia="Courier New"/>
                <w:b/>
                <w:sz w:val="20"/>
                <w:szCs w:val="20"/>
                <w:lang w:eastAsia="ru-RU" w:bidi="ru-RU"/>
              </w:rPr>
            </w:pPr>
            <w:r w:rsidRPr="00947824">
              <w:rPr>
                <w:rFonts w:eastAsia="Courier New"/>
                <w:b/>
                <w:sz w:val="20"/>
                <w:szCs w:val="20"/>
                <w:lang w:eastAsia="ru-RU" w:bidi="ru-RU"/>
              </w:rPr>
              <w:t>Темы</w:t>
            </w:r>
          </w:p>
        </w:tc>
        <w:tc>
          <w:tcPr>
            <w:tcW w:w="2030" w:type="dxa"/>
            <w:tcBorders>
              <w:top w:val="single" w:sz="4" w:space="0" w:color="auto"/>
              <w:left w:val="single" w:sz="4" w:space="0" w:color="auto"/>
            </w:tcBorders>
            <w:shd w:val="clear" w:color="auto" w:fill="auto"/>
          </w:tcPr>
          <w:p w:rsidR="00947824" w:rsidRPr="00947824" w:rsidRDefault="00947824" w:rsidP="00947824">
            <w:pPr>
              <w:framePr w:w="10152" w:h="5525" w:hSpace="566" w:vSpace="298" w:wrap="notBeside" w:vAnchor="text" w:hAnchor="text" w:x="567" w:y="299"/>
              <w:autoSpaceDE/>
              <w:autoSpaceDN/>
              <w:spacing w:line="259" w:lineRule="auto"/>
              <w:jc w:val="center"/>
              <w:rPr>
                <w:rFonts w:eastAsia="Courier New"/>
                <w:b/>
                <w:sz w:val="20"/>
                <w:szCs w:val="20"/>
                <w:lang w:eastAsia="ru-RU" w:bidi="ru-RU"/>
              </w:rPr>
            </w:pPr>
            <w:r w:rsidRPr="00947824">
              <w:rPr>
                <w:rFonts w:eastAsia="Courier New"/>
                <w:b/>
                <w:sz w:val="20"/>
                <w:szCs w:val="20"/>
                <w:lang w:eastAsia="ru-RU" w:bidi="ru-RU"/>
              </w:rPr>
              <w:t>Содержание</w:t>
            </w:r>
          </w:p>
        </w:tc>
        <w:tc>
          <w:tcPr>
            <w:tcW w:w="5549" w:type="dxa"/>
            <w:tcBorders>
              <w:top w:val="single" w:sz="4" w:space="0" w:color="auto"/>
              <w:left w:val="single" w:sz="4" w:space="0" w:color="auto"/>
              <w:right w:val="single" w:sz="4" w:space="0" w:color="auto"/>
            </w:tcBorders>
            <w:shd w:val="clear" w:color="auto" w:fill="auto"/>
          </w:tcPr>
          <w:p w:rsidR="00947824" w:rsidRPr="00947824" w:rsidRDefault="00947824" w:rsidP="00947824">
            <w:pPr>
              <w:framePr w:w="10152" w:h="5525" w:hSpace="566" w:vSpace="298" w:wrap="notBeside" w:vAnchor="text" w:hAnchor="text" w:x="567" w:y="299"/>
              <w:autoSpaceDE/>
              <w:autoSpaceDN/>
              <w:spacing w:line="259" w:lineRule="auto"/>
              <w:jc w:val="center"/>
              <w:rPr>
                <w:rFonts w:eastAsia="Courier New"/>
                <w:b/>
                <w:sz w:val="20"/>
                <w:szCs w:val="20"/>
                <w:lang w:eastAsia="ru-RU" w:bidi="ru-RU"/>
              </w:rPr>
            </w:pPr>
            <w:r w:rsidRPr="00947824">
              <w:rPr>
                <w:rFonts w:eastAsia="Courier New"/>
                <w:b/>
                <w:sz w:val="20"/>
                <w:szCs w:val="20"/>
                <w:lang w:eastAsia="ru-RU" w:bidi="ru-RU"/>
              </w:rPr>
              <w:t>Виды деятельности обучающихся</w:t>
            </w:r>
          </w:p>
        </w:tc>
      </w:tr>
      <w:tr w:rsidR="00947824" w:rsidRPr="00947824" w:rsidTr="00947824">
        <w:trPr>
          <w:trHeight w:hRule="exact" w:val="1272"/>
        </w:trPr>
        <w:tc>
          <w:tcPr>
            <w:tcW w:w="1272" w:type="dxa"/>
            <w:tcBorders>
              <w:top w:val="single" w:sz="4" w:space="0" w:color="auto"/>
              <w:left w:val="single" w:sz="4" w:space="0" w:color="auto"/>
            </w:tcBorders>
            <w:shd w:val="clear" w:color="auto" w:fill="auto"/>
          </w:tcPr>
          <w:p w:rsidR="00947824" w:rsidRPr="00947824" w:rsidRDefault="00947824" w:rsidP="00947824">
            <w:pPr>
              <w:framePr w:w="10152" w:h="5525" w:hSpace="566" w:vSpace="298" w:wrap="notBeside" w:vAnchor="text" w:hAnchor="text" w:x="567" w:y="299"/>
              <w:autoSpaceDE/>
              <w:autoSpaceDN/>
              <w:spacing w:line="259" w:lineRule="auto"/>
              <w:ind w:left="140"/>
              <w:rPr>
                <w:rFonts w:eastAsia="Courier New"/>
                <w:sz w:val="20"/>
                <w:szCs w:val="20"/>
                <w:lang w:eastAsia="ru-RU" w:bidi="ru-RU"/>
              </w:rPr>
            </w:pPr>
          </w:p>
        </w:tc>
        <w:tc>
          <w:tcPr>
            <w:tcW w:w="1301" w:type="dxa"/>
            <w:tcBorders>
              <w:top w:val="single" w:sz="4" w:space="0" w:color="auto"/>
              <w:left w:val="single" w:sz="4" w:space="0" w:color="auto"/>
            </w:tcBorders>
            <w:shd w:val="clear" w:color="auto" w:fill="auto"/>
          </w:tcPr>
          <w:p w:rsidR="00947824" w:rsidRPr="00947824" w:rsidRDefault="00947824" w:rsidP="00947824">
            <w:pPr>
              <w:framePr w:w="10152" w:h="5525" w:hSpace="566" w:vSpace="298" w:wrap="notBeside" w:vAnchor="text" w:hAnchor="text" w:x="567" w:y="299"/>
              <w:autoSpaceDE/>
              <w:autoSpaceDN/>
              <w:spacing w:line="259" w:lineRule="auto"/>
              <w:ind w:left="140"/>
              <w:rPr>
                <w:rFonts w:eastAsia="Courier New"/>
                <w:sz w:val="20"/>
                <w:szCs w:val="20"/>
                <w:lang w:eastAsia="ru-RU" w:bidi="ru-RU"/>
              </w:rPr>
            </w:pPr>
          </w:p>
        </w:tc>
        <w:tc>
          <w:tcPr>
            <w:tcW w:w="2030" w:type="dxa"/>
            <w:tcBorders>
              <w:top w:val="single" w:sz="4" w:space="0" w:color="auto"/>
              <w:left w:val="single" w:sz="4" w:space="0" w:color="auto"/>
            </w:tcBorders>
            <w:shd w:val="clear" w:color="auto" w:fill="auto"/>
          </w:tcPr>
          <w:p w:rsidR="00947824" w:rsidRPr="00947824" w:rsidRDefault="00947824" w:rsidP="00947824">
            <w:pPr>
              <w:framePr w:w="10152" w:h="5525" w:hSpace="566" w:vSpace="298" w:wrap="notBeside" w:vAnchor="text" w:hAnchor="text" w:x="567" w:y="299"/>
              <w:autoSpaceDE/>
              <w:autoSpaceDN/>
              <w:spacing w:line="259" w:lineRule="auto"/>
              <w:ind w:left="140"/>
              <w:rPr>
                <w:rFonts w:eastAsia="Courier New"/>
                <w:sz w:val="20"/>
                <w:szCs w:val="20"/>
                <w:lang w:eastAsia="ru-RU" w:bidi="ru-RU"/>
              </w:rPr>
            </w:pPr>
            <w:r w:rsidRPr="00947824">
              <w:rPr>
                <w:rFonts w:eastAsia="Courier New"/>
                <w:sz w:val="20"/>
                <w:szCs w:val="20"/>
                <w:lang w:eastAsia="ru-RU" w:bidi="ru-RU"/>
              </w:rPr>
              <w:t>Отражение европейского фольклора в творчестве профессиональных композиторов</w:t>
            </w:r>
          </w:p>
        </w:tc>
        <w:tc>
          <w:tcPr>
            <w:tcW w:w="5549" w:type="dxa"/>
            <w:tcBorders>
              <w:top w:val="single" w:sz="4" w:space="0" w:color="auto"/>
              <w:left w:val="single" w:sz="4" w:space="0" w:color="auto"/>
              <w:right w:val="single" w:sz="4" w:space="0" w:color="auto"/>
            </w:tcBorders>
            <w:shd w:val="clear" w:color="auto" w:fill="auto"/>
          </w:tcPr>
          <w:p w:rsidR="00947824" w:rsidRPr="00947824" w:rsidRDefault="00947824" w:rsidP="00947824">
            <w:pPr>
              <w:framePr w:w="10152" w:h="5525" w:hSpace="566" w:vSpace="298" w:wrap="notBeside" w:vAnchor="text" w:hAnchor="text" w:x="567" w:y="299"/>
              <w:autoSpaceDE/>
              <w:autoSpaceDN/>
              <w:spacing w:line="259" w:lineRule="auto"/>
              <w:ind w:left="140"/>
              <w:rPr>
                <w:rFonts w:eastAsia="Courier New"/>
                <w:sz w:val="20"/>
                <w:szCs w:val="20"/>
                <w:lang w:eastAsia="ru-RU" w:bidi="ru-RU"/>
              </w:rPr>
            </w:pPr>
            <w:r w:rsidRPr="00947824">
              <w:rPr>
                <w:rFonts w:eastAsia="Courier New"/>
                <w:sz w:val="20"/>
                <w:szCs w:val="20"/>
                <w:lang w:eastAsia="ru-RU" w:bidi="ru-RU"/>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947824" w:rsidRPr="00947824" w:rsidTr="00947824">
        <w:trPr>
          <w:trHeight w:hRule="exact" w:val="2985"/>
        </w:trPr>
        <w:tc>
          <w:tcPr>
            <w:tcW w:w="1272" w:type="dxa"/>
            <w:tcBorders>
              <w:top w:val="single" w:sz="4" w:space="0" w:color="auto"/>
              <w:left w:val="single" w:sz="4" w:space="0" w:color="auto"/>
            </w:tcBorders>
            <w:shd w:val="clear" w:color="auto" w:fill="auto"/>
          </w:tcPr>
          <w:p w:rsidR="00947824" w:rsidRPr="00947824" w:rsidRDefault="00947824" w:rsidP="00947824">
            <w:pPr>
              <w:framePr w:w="10152" w:h="5525" w:hSpace="566" w:vSpace="298" w:wrap="notBeside" w:vAnchor="text" w:hAnchor="text" w:x="567" w:y="299"/>
              <w:autoSpaceDE/>
              <w:autoSpaceDN/>
              <w:spacing w:line="259" w:lineRule="auto"/>
              <w:ind w:left="140"/>
              <w:rPr>
                <w:rFonts w:eastAsia="Courier New"/>
                <w:sz w:val="20"/>
                <w:szCs w:val="20"/>
                <w:lang w:eastAsia="ru-RU" w:bidi="ru-RU"/>
              </w:rPr>
            </w:pPr>
            <w:r w:rsidRPr="00947824">
              <w:rPr>
                <w:rFonts w:eastAsia="Courier New"/>
                <w:sz w:val="20"/>
                <w:szCs w:val="20"/>
                <w:lang w:eastAsia="ru-RU" w:bidi="ru-RU"/>
              </w:rPr>
              <w:t>В) 3—4 учебных часа</w:t>
            </w:r>
          </w:p>
        </w:tc>
        <w:tc>
          <w:tcPr>
            <w:tcW w:w="1301" w:type="dxa"/>
            <w:tcBorders>
              <w:top w:val="single" w:sz="4" w:space="0" w:color="auto"/>
              <w:left w:val="single" w:sz="4" w:space="0" w:color="auto"/>
            </w:tcBorders>
            <w:shd w:val="clear" w:color="auto" w:fill="auto"/>
          </w:tcPr>
          <w:p w:rsidR="00947824" w:rsidRPr="00947824" w:rsidRDefault="00947824" w:rsidP="00947824">
            <w:pPr>
              <w:framePr w:w="10152" w:h="5525" w:hSpace="566" w:vSpace="298" w:wrap="notBeside" w:vAnchor="text" w:hAnchor="text" w:x="567" w:y="299"/>
              <w:autoSpaceDE/>
              <w:autoSpaceDN/>
              <w:spacing w:line="259" w:lineRule="auto"/>
              <w:ind w:left="140"/>
              <w:rPr>
                <w:rFonts w:eastAsia="Courier New"/>
                <w:sz w:val="20"/>
                <w:szCs w:val="20"/>
                <w:lang w:eastAsia="ru-RU" w:bidi="ru-RU"/>
              </w:rPr>
            </w:pPr>
            <w:r w:rsidRPr="00947824">
              <w:rPr>
                <w:rFonts w:eastAsia="Courier New"/>
                <w:sz w:val="20"/>
                <w:szCs w:val="20"/>
                <w:lang w:eastAsia="ru-RU" w:bidi="ru-RU"/>
              </w:rPr>
              <w:t>Музыкальный фольклор народов Азии и Африки</w:t>
            </w:r>
          </w:p>
        </w:tc>
        <w:tc>
          <w:tcPr>
            <w:tcW w:w="2030" w:type="dxa"/>
            <w:tcBorders>
              <w:top w:val="single" w:sz="4" w:space="0" w:color="auto"/>
              <w:left w:val="single" w:sz="4" w:space="0" w:color="auto"/>
            </w:tcBorders>
            <w:shd w:val="clear" w:color="auto" w:fill="auto"/>
          </w:tcPr>
          <w:p w:rsidR="00947824" w:rsidRPr="00947824" w:rsidRDefault="00947824" w:rsidP="00947824">
            <w:pPr>
              <w:framePr w:w="10152" w:h="5525" w:hSpace="566" w:vSpace="298" w:wrap="notBeside" w:vAnchor="text" w:hAnchor="text" w:x="567" w:y="299"/>
              <w:autoSpaceDE/>
              <w:autoSpaceDN/>
              <w:spacing w:line="259" w:lineRule="auto"/>
              <w:ind w:left="140"/>
              <w:rPr>
                <w:rFonts w:eastAsia="Courier New"/>
                <w:sz w:val="20"/>
                <w:szCs w:val="20"/>
                <w:lang w:eastAsia="ru-RU" w:bidi="ru-RU"/>
              </w:rPr>
            </w:pPr>
            <w:r w:rsidRPr="00947824">
              <w:rPr>
                <w:rFonts w:eastAsia="Courier New"/>
                <w:sz w:val="20"/>
                <w:szCs w:val="20"/>
                <w:lang w:eastAsia="ru-RU" w:bidi="ru-RU"/>
              </w:rPr>
              <w:t>Африканская музыка — стихия ритма.</w:t>
            </w:r>
          </w:p>
          <w:p w:rsidR="00947824" w:rsidRPr="00947824" w:rsidRDefault="00947824" w:rsidP="00947824">
            <w:pPr>
              <w:framePr w:w="10152" w:h="5525" w:hSpace="566" w:vSpace="298" w:wrap="notBeside" w:vAnchor="text" w:hAnchor="text" w:x="567" w:y="299"/>
              <w:autoSpaceDE/>
              <w:autoSpaceDN/>
              <w:spacing w:line="259" w:lineRule="auto"/>
              <w:ind w:left="140"/>
              <w:rPr>
                <w:rFonts w:eastAsia="Courier New"/>
                <w:sz w:val="20"/>
                <w:szCs w:val="20"/>
                <w:lang w:eastAsia="ru-RU" w:bidi="ru-RU"/>
              </w:rPr>
            </w:pPr>
            <w:r w:rsidRPr="00947824">
              <w:rPr>
                <w:rFonts w:eastAsia="Courier New"/>
                <w:sz w:val="20"/>
                <w:szCs w:val="20"/>
                <w:lang w:eastAsia="ru-RU" w:bidi="ru-RU"/>
              </w:rPr>
              <w:t>Интонационно-ладовая основа музыки стран Азии</w:t>
            </w:r>
            <w:r w:rsidRPr="00947824">
              <w:rPr>
                <w:rFonts w:eastAsia="Courier New"/>
                <w:sz w:val="20"/>
                <w:szCs w:val="20"/>
                <w:vertAlign w:val="superscript"/>
                <w:lang w:eastAsia="ru-RU" w:bidi="ru-RU"/>
              </w:rPr>
              <w:t>1</w:t>
            </w:r>
            <w:r w:rsidRPr="00947824">
              <w:rPr>
                <w:rFonts w:eastAsia="Courier New"/>
                <w:sz w:val="20"/>
                <w:szCs w:val="20"/>
                <w:lang w:eastAsia="ru-RU" w:bidi="ru-RU"/>
              </w:rPr>
              <w:t>, уникальные традиции, музыкальные инструменты. Представления о роли музыки в жизни людей</w:t>
            </w:r>
          </w:p>
        </w:tc>
        <w:tc>
          <w:tcPr>
            <w:tcW w:w="5549" w:type="dxa"/>
            <w:tcBorders>
              <w:top w:val="single" w:sz="4" w:space="0" w:color="auto"/>
              <w:left w:val="single" w:sz="4" w:space="0" w:color="auto"/>
              <w:right w:val="single" w:sz="4" w:space="0" w:color="auto"/>
            </w:tcBorders>
            <w:shd w:val="clear" w:color="auto" w:fill="auto"/>
          </w:tcPr>
          <w:p w:rsidR="00947824" w:rsidRPr="00947824" w:rsidRDefault="00947824" w:rsidP="00947824">
            <w:pPr>
              <w:framePr w:w="10152" w:h="5525" w:hSpace="566" w:vSpace="298" w:wrap="notBeside" w:vAnchor="text" w:hAnchor="text" w:x="567" w:y="299"/>
              <w:autoSpaceDE/>
              <w:autoSpaceDN/>
              <w:spacing w:line="259" w:lineRule="auto"/>
              <w:ind w:left="140" w:firstLine="20"/>
              <w:rPr>
                <w:rFonts w:eastAsia="Courier New"/>
                <w:sz w:val="20"/>
                <w:szCs w:val="20"/>
                <w:lang w:eastAsia="ru-RU" w:bidi="ru-RU"/>
              </w:rPr>
            </w:pPr>
            <w:r w:rsidRPr="00947824">
              <w:rPr>
                <w:rFonts w:eastAsia="Courier New"/>
                <w:sz w:val="20"/>
                <w:szCs w:val="20"/>
                <w:lang w:eastAsia="ru-RU" w:bidi="ru-RU"/>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rsidR="00947824" w:rsidRPr="00947824" w:rsidRDefault="00947824" w:rsidP="00947824">
            <w:pPr>
              <w:framePr w:w="10152" w:h="5525" w:hSpace="566" w:vSpace="298" w:wrap="notBeside" w:vAnchor="text" w:hAnchor="text" w:x="567" w:y="299"/>
              <w:autoSpaceDE/>
              <w:autoSpaceDN/>
              <w:spacing w:line="259" w:lineRule="auto"/>
              <w:ind w:left="140" w:firstLine="20"/>
              <w:rPr>
                <w:rFonts w:eastAsia="Courier New"/>
                <w:sz w:val="20"/>
                <w:szCs w:val="20"/>
                <w:lang w:eastAsia="ru-RU" w:bidi="ru-RU"/>
              </w:rPr>
            </w:pPr>
            <w:r w:rsidRPr="00947824">
              <w:rPr>
                <w:rFonts w:eastAsia="Courier New"/>
                <w:sz w:val="20"/>
                <w:szCs w:val="20"/>
                <w:lang w:eastAsia="ru-RU" w:bidi="ru-RU"/>
              </w:rPr>
              <w:t>Разучивание и исполнение народных песен, танцев. Коллективные ритмические импровизации на шумовых и ударных инструментах.</w:t>
            </w:r>
          </w:p>
          <w:p w:rsidR="00947824" w:rsidRPr="00947824" w:rsidRDefault="00947824" w:rsidP="00947824">
            <w:pPr>
              <w:framePr w:w="10152" w:h="5525" w:hSpace="566" w:vSpace="298" w:wrap="notBeside" w:vAnchor="text" w:hAnchor="text" w:x="567" w:y="299"/>
              <w:autoSpaceDE/>
              <w:autoSpaceDN/>
              <w:spacing w:line="259" w:lineRule="auto"/>
              <w:ind w:left="140" w:firstLine="140"/>
              <w:rPr>
                <w:rFonts w:eastAsia="Courier New"/>
                <w:i/>
                <w:sz w:val="20"/>
                <w:szCs w:val="20"/>
                <w:lang w:eastAsia="ru-RU" w:bidi="ru-RU"/>
              </w:rPr>
            </w:pPr>
            <w:r w:rsidRPr="00947824">
              <w:rPr>
                <w:rFonts w:eastAsia="Courier New"/>
                <w:i/>
                <w:sz w:val="20"/>
                <w:szCs w:val="20"/>
                <w:lang w:eastAsia="ru-RU" w:bidi="ru-RU"/>
              </w:rPr>
              <w:t>На выбор или факультативно</w:t>
            </w:r>
          </w:p>
          <w:p w:rsidR="00947824" w:rsidRPr="00947824" w:rsidRDefault="00947824" w:rsidP="00947824">
            <w:pPr>
              <w:framePr w:w="10152" w:h="5525" w:hSpace="566" w:vSpace="298" w:wrap="notBeside" w:vAnchor="text" w:hAnchor="text" w:x="567" w:y="299"/>
              <w:autoSpaceDE/>
              <w:autoSpaceDN/>
              <w:spacing w:line="259" w:lineRule="auto"/>
              <w:ind w:left="140" w:firstLine="20"/>
              <w:rPr>
                <w:rFonts w:eastAsia="Courier New"/>
                <w:sz w:val="20"/>
                <w:szCs w:val="20"/>
                <w:lang w:eastAsia="ru-RU" w:bidi="ru-RU"/>
              </w:rPr>
            </w:pPr>
            <w:r w:rsidRPr="00947824">
              <w:rPr>
                <w:rFonts w:eastAsia="Courier New"/>
                <w:sz w:val="20"/>
                <w:szCs w:val="20"/>
                <w:lang w:eastAsia="ru-RU" w:bidi="ru-RU"/>
              </w:rPr>
              <w:t>Исследовательские проекты по теме «Музыка стран Азии и Африки»</w:t>
            </w:r>
          </w:p>
        </w:tc>
      </w:tr>
      <w:tr w:rsidR="00947824" w:rsidRPr="00947824" w:rsidTr="00947824">
        <w:trPr>
          <w:trHeight w:hRule="exact" w:val="743"/>
        </w:trPr>
        <w:tc>
          <w:tcPr>
            <w:tcW w:w="1272" w:type="dxa"/>
            <w:tcBorders>
              <w:top w:val="single" w:sz="4" w:space="0" w:color="auto"/>
              <w:left w:val="single" w:sz="4" w:space="0" w:color="auto"/>
              <w:bottom w:val="single" w:sz="4" w:space="0" w:color="auto"/>
            </w:tcBorders>
            <w:shd w:val="clear" w:color="auto" w:fill="auto"/>
          </w:tcPr>
          <w:p w:rsidR="00947824" w:rsidRPr="00947824" w:rsidRDefault="00947824" w:rsidP="00947824">
            <w:pPr>
              <w:framePr w:w="10152" w:h="5525" w:hSpace="566" w:vSpace="298" w:wrap="notBeside" w:vAnchor="text" w:hAnchor="text" w:x="567" w:y="299"/>
              <w:autoSpaceDE/>
              <w:autoSpaceDN/>
              <w:spacing w:line="259" w:lineRule="auto"/>
              <w:ind w:left="140"/>
              <w:rPr>
                <w:rFonts w:eastAsia="Courier New"/>
                <w:sz w:val="20"/>
                <w:szCs w:val="20"/>
                <w:lang w:eastAsia="ru-RU" w:bidi="ru-RU"/>
              </w:rPr>
            </w:pPr>
            <w:r w:rsidRPr="00947824">
              <w:rPr>
                <w:rFonts w:eastAsia="Courier New"/>
                <w:sz w:val="20"/>
                <w:szCs w:val="20"/>
                <w:lang w:eastAsia="ru-RU" w:bidi="ru-RU"/>
              </w:rPr>
              <w:t>Г) 3—4 учебных</w:t>
            </w:r>
          </w:p>
        </w:tc>
        <w:tc>
          <w:tcPr>
            <w:tcW w:w="1301" w:type="dxa"/>
            <w:tcBorders>
              <w:top w:val="single" w:sz="4" w:space="0" w:color="auto"/>
              <w:left w:val="single" w:sz="4" w:space="0" w:color="auto"/>
              <w:bottom w:val="single" w:sz="4" w:space="0" w:color="auto"/>
            </w:tcBorders>
            <w:shd w:val="clear" w:color="auto" w:fill="auto"/>
          </w:tcPr>
          <w:p w:rsidR="00947824" w:rsidRPr="00947824" w:rsidRDefault="00947824" w:rsidP="00947824">
            <w:pPr>
              <w:framePr w:w="10152" w:h="5525" w:hSpace="566" w:vSpace="298" w:wrap="notBeside" w:vAnchor="text" w:hAnchor="text" w:x="567" w:y="299"/>
              <w:autoSpaceDE/>
              <w:autoSpaceDN/>
              <w:spacing w:line="259" w:lineRule="auto"/>
              <w:ind w:left="140"/>
              <w:rPr>
                <w:rFonts w:eastAsia="Courier New"/>
                <w:sz w:val="20"/>
                <w:szCs w:val="20"/>
                <w:lang w:eastAsia="ru-RU" w:bidi="ru-RU"/>
              </w:rPr>
            </w:pPr>
            <w:r w:rsidRPr="00947824">
              <w:rPr>
                <w:rFonts w:eastAsia="Courier New"/>
                <w:sz w:val="20"/>
                <w:szCs w:val="20"/>
                <w:lang w:eastAsia="ru-RU" w:bidi="ru-RU"/>
              </w:rPr>
              <w:t>Народная музыка Амери-</w:t>
            </w:r>
          </w:p>
        </w:tc>
        <w:tc>
          <w:tcPr>
            <w:tcW w:w="2030" w:type="dxa"/>
            <w:tcBorders>
              <w:top w:val="single" w:sz="4" w:space="0" w:color="auto"/>
              <w:left w:val="single" w:sz="4" w:space="0" w:color="auto"/>
              <w:bottom w:val="single" w:sz="4" w:space="0" w:color="auto"/>
            </w:tcBorders>
            <w:shd w:val="clear" w:color="auto" w:fill="auto"/>
          </w:tcPr>
          <w:p w:rsidR="00947824" w:rsidRPr="00947824" w:rsidRDefault="00947824" w:rsidP="00947824">
            <w:pPr>
              <w:framePr w:w="10152" w:h="5525" w:hSpace="566" w:vSpace="298" w:wrap="notBeside" w:vAnchor="text" w:hAnchor="text" w:x="567" w:y="299"/>
              <w:autoSpaceDE/>
              <w:autoSpaceDN/>
              <w:spacing w:line="259" w:lineRule="auto"/>
              <w:ind w:left="140"/>
              <w:rPr>
                <w:rFonts w:eastAsia="Courier New"/>
                <w:sz w:val="20"/>
                <w:szCs w:val="20"/>
                <w:lang w:eastAsia="ru-RU" w:bidi="ru-RU"/>
              </w:rPr>
            </w:pPr>
            <w:r w:rsidRPr="00947824">
              <w:rPr>
                <w:rFonts w:eastAsia="Courier New"/>
                <w:sz w:val="20"/>
                <w:szCs w:val="20"/>
                <w:lang w:eastAsia="ru-RU" w:bidi="ru-RU"/>
              </w:rPr>
              <w:t>Стили и жанры американской музыки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947824" w:rsidRPr="00947824" w:rsidRDefault="00947824" w:rsidP="00947824">
            <w:pPr>
              <w:framePr w:w="10152" w:h="5525" w:hSpace="566" w:vSpace="298" w:wrap="notBeside" w:vAnchor="text" w:hAnchor="text" w:x="567" w:y="299"/>
              <w:autoSpaceDE/>
              <w:autoSpaceDN/>
              <w:spacing w:line="259" w:lineRule="auto"/>
              <w:ind w:left="140" w:firstLine="20"/>
              <w:rPr>
                <w:rFonts w:eastAsia="Courier New"/>
                <w:sz w:val="20"/>
                <w:szCs w:val="20"/>
                <w:lang w:eastAsia="ru-RU" w:bidi="ru-RU"/>
              </w:rPr>
            </w:pPr>
            <w:r w:rsidRPr="00947824">
              <w:rPr>
                <w:rFonts w:eastAsia="Courier New"/>
                <w:sz w:val="20"/>
                <w:szCs w:val="20"/>
                <w:lang w:eastAsia="ru-RU" w:bidi="ru-RU"/>
              </w:rPr>
              <w:t>Выявление характерных интонаций и ритмов в звучании американского, латино-американского фольклора, прослеживание их национальных истоков.</w:t>
            </w:r>
          </w:p>
        </w:tc>
      </w:tr>
    </w:tbl>
    <w:p w:rsidR="00947824" w:rsidRPr="00947824" w:rsidRDefault="00FF2656" w:rsidP="00947824">
      <w:pPr>
        <w:autoSpaceDE/>
        <w:autoSpaceDN/>
        <w:spacing w:line="1" w:lineRule="exact"/>
        <w:rPr>
          <w:rFonts w:ascii="Courier New" w:eastAsia="Courier New" w:hAnsi="Courier New" w:cs="Courier New"/>
          <w:sz w:val="24"/>
          <w:szCs w:val="24"/>
          <w:lang w:eastAsia="ru-RU" w:bidi="ru-RU"/>
        </w:rPr>
      </w:pPr>
      <w:r>
        <w:rPr>
          <w:rFonts w:ascii="Courier New" w:eastAsia="Courier New" w:hAnsi="Courier New" w:cs="Courier New"/>
          <w:noProof/>
          <w:sz w:val="24"/>
          <w:szCs w:val="24"/>
          <w:lang w:eastAsia="ru-RU"/>
        </w:rPr>
        <w:pict>
          <v:shape id="Shape 109" o:spid="_x0000_s1048" type="#_x0000_t202" style="position:absolute;margin-left:56.3pt;margin-top:301.2pt;width:510.5pt;height:21.85pt;z-index:487593984;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" filled="f" stroked="f">
            <v:path arrowok="t"/>
            <v:textbox inset="0,0,0,0">
              <w:txbxContent>
                <w:p w:rsidR="005B4569" w:rsidRPr="00947824" w:rsidRDefault="005B4569" w:rsidP="00947824">
                  <w:pPr>
                    <w:pStyle w:val="26"/>
                    <w:spacing w:line="233" w:lineRule="auto"/>
                    <w:ind w:left="220" w:hanging="78"/>
                    <w:rPr>
                      <w:rFonts w:ascii="Times New Roman" w:hAnsi="Times New Roman" w:cs="Times New Roman"/>
                      <w:lang w:val="ru-RU"/>
                    </w:rPr>
                  </w:pPr>
                  <w:r w:rsidRPr="00947824">
                    <w:rPr>
                      <w:rFonts w:ascii="Times New Roman" w:hAnsi="Times New Roman" w:cs="Times New Roman"/>
                      <w:color w:val="231E20"/>
                      <w:vertAlign w:val="superscript"/>
                      <w:lang w:val="ru-RU"/>
                    </w:rPr>
                    <w:t>1</w:t>
                  </w:r>
                  <w:r w:rsidRPr="00947824">
                    <w:rPr>
                      <w:rFonts w:ascii="Times New Roman" w:hAnsi="Times New Roman" w:cs="Times New Roman"/>
                      <w:color w:val="231E20"/>
                      <w:lang w:val="ru-RU"/>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v:textbox>
            <w10:wrap type="square" anchorx="page" anchory="margin"/>
          </v:shape>
        </w:pict>
      </w:r>
      <w:r w:rsidR="00947824" w:rsidRPr="00947824">
        <w:rPr>
          <w:rFonts w:ascii="Courier New" w:eastAsia="Courier New" w:hAnsi="Courier New" w:cs="Courier New"/>
          <w:sz w:val="24"/>
          <w:szCs w:val="24"/>
          <w:lang w:eastAsia="ru-RU" w:bidi="ru-RU"/>
        </w:rPr>
        <w:br w:type="page"/>
      </w:r>
    </w:p>
    <w:p w:rsidR="00947824" w:rsidRPr="00947824" w:rsidRDefault="00FF2656" w:rsidP="00947824">
      <w:pPr>
        <w:autoSpaceDE/>
        <w:autoSpaceDN/>
        <w:spacing w:line="1" w:lineRule="exact"/>
        <w:rPr>
          <w:rFonts w:ascii="Courier New" w:eastAsia="Courier New" w:hAnsi="Courier New" w:cs="Courier New"/>
          <w:sz w:val="24"/>
          <w:szCs w:val="24"/>
          <w:lang w:eastAsia="ru-RU" w:bidi="ru-RU"/>
        </w:rPr>
      </w:pPr>
      <w:r>
        <w:rPr>
          <w:rFonts w:ascii="Courier New" w:eastAsia="Courier New" w:hAnsi="Courier New" w:cs="Courier New"/>
          <w:noProof/>
          <w:sz w:val="24"/>
          <w:szCs w:val="24"/>
          <w:lang w:eastAsia="ru-RU"/>
        </w:rPr>
        <w:lastRenderedPageBreak/>
        <w:pict>
          <v:shape id="Shape 113" o:spid="_x0000_s1047" type="#_x0000_t202" style="position:absolute;margin-left:55.4pt;margin-top:.5pt;width:507.6pt;height:78.85pt;z-index:487596032;visibility:visible;mso-wrap-distance-left:0;mso-wrap-distance-top:.5pt;mso-wrap-distance-right:0;mso-wrap-distance-bottom:13.6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" filled="f" stroked="f">
            <v:path arrowok="t"/>
            <v:textbox inset="0,0,0,0">
              <w:txbxContent>
                <w:tbl>
                  <w:tblPr>
                    <w:tblOverlap w:val="never"/>
                    <w:tblW w:w="0" w:type="auto"/>
                    <w:tblLayout w:type="fixed"/>
                    <w:tblCellMar>
                      <w:left w:w="10" w:type="dxa"/>
                      <w:right w:w="10" w:type="dxa"/>
                    </w:tblCellMar>
                    <w:tblLook w:val="0000"/>
                  </w:tblPr>
                  <w:tblGrid>
                    <w:gridCol w:w="1272"/>
                    <w:gridCol w:w="1301"/>
                    <w:gridCol w:w="2030"/>
                    <w:gridCol w:w="5549"/>
                  </w:tblGrid>
                  <w:tr w:rsidR="005B4569">
                    <w:trPr>
                      <w:trHeight w:hRule="exact" w:val="1507"/>
                      <w:tblHeader/>
                    </w:trPr>
                    <w:tc>
                      <w:tcPr>
                        <w:tcW w:w="1272" w:type="dxa"/>
                        <w:tcBorders>
                          <w:top w:val="single" w:sz="4" w:space="0" w:color="auto"/>
                          <w:left w:val="single" w:sz="4" w:space="0" w:color="auto"/>
                          <w:bottom w:val="single" w:sz="4" w:space="0" w:color="auto"/>
                        </w:tcBorders>
                        <w:shd w:val="clear" w:color="auto" w:fill="auto"/>
                      </w:tcPr>
                      <w:p w:rsidR="005B4569" w:rsidRPr="007F450A" w:rsidRDefault="005B4569" w:rsidP="00947824">
                        <w:pPr>
                          <w:pStyle w:val="af0"/>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rsidR="005B4569" w:rsidRPr="007F450A" w:rsidRDefault="005B4569" w:rsidP="00947824">
                        <w:pPr>
                          <w:pStyle w:val="af0"/>
                          <w:spacing w:line="259" w:lineRule="auto"/>
                          <w:ind w:left="140" w:firstLine="0"/>
                          <w:rPr>
                            <w:rFonts w:eastAsia="Courier New"/>
                            <w:color w:val="auto"/>
                          </w:rPr>
                        </w:pPr>
                        <w:r w:rsidRPr="007F450A">
                          <w:rPr>
                            <w:rFonts w:eastAsia="Courier New"/>
                            <w:color w:val="auto"/>
                          </w:rPr>
                          <w:t>канского</w:t>
                        </w:r>
                      </w:p>
                      <w:p w:rsidR="005B4569" w:rsidRPr="007F450A" w:rsidRDefault="005B4569" w:rsidP="00947824">
                        <w:pPr>
                          <w:pStyle w:val="af0"/>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rsidR="005B4569" w:rsidRPr="00947824" w:rsidRDefault="005B4569" w:rsidP="00947824">
                        <w:pPr>
                          <w:pStyle w:val="af0"/>
                          <w:spacing w:line="259" w:lineRule="auto"/>
                          <w:ind w:left="140" w:firstLine="0"/>
                          <w:rPr>
                            <w:rFonts w:eastAsia="Courier New"/>
                            <w:color w:val="auto"/>
                            <w:lang w:val="ru-RU"/>
                          </w:rPr>
                        </w:pPr>
                        <w:r w:rsidRPr="00947824">
                          <w:rPr>
                            <w:rFonts w:eastAsia="Courier New"/>
                            <w:color w:val="auto"/>
                            <w:lang w:val="ru-RU"/>
                          </w:rPr>
                          <w:t>блюз, спиричуэле, самба, босса-нова и др.). Смешение интонаций и рит</w:t>
                        </w:r>
                        <w:r w:rsidRPr="00947824">
                          <w:rPr>
                            <w:rFonts w:eastAsia="Courier New"/>
                            <w:color w:val="auto"/>
                            <w:lang w:val="ru-RU"/>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5B4569" w:rsidRPr="00947824" w:rsidRDefault="005B4569" w:rsidP="00947824">
                        <w:pPr>
                          <w:pStyle w:val="af0"/>
                          <w:spacing w:line="259" w:lineRule="auto"/>
                          <w:ind w:left="140" w:firstLine="0"/>
                          <w:rPr>
                            <w:rFonts w:eastAsia="Courier New"/>
                            <w:color w:val="auto"/>
                            <w:lang w:val="ru-RU"/>
                          </w:rPr>
                        </w:pPr>
                        <w:r w:rsidRPr="00947824">
                          <w:rPr>
                            <w:rFonts w:eastAsia="Courier New"/>
                            <w:color w:val="auto"/>
                            <w:lang w:val="ru-RU"/>
                          </w:rPr>
                          <w:t>Разучивание и исполнение народных песен, танцев. Индивидуальные и коллективные ритмические и мело</w:t>
                        </w:r>
                        <w:r w:rsidRPr="00947824">
                          <w:rPr>
                            <w:rFonts w:eastAsia="Courier New"/>
                            <w:color w:val="auto"/>
                            <w:lang w:val="ru-RU"/>
                          </w:rPr>
                          <w:softHyphen/>
                          <w:t>дические импровизации в стиле (жанре) изучаемой традиции</w:t>
                        </w:r>
                      </w:p>
                    </w:tc>
                  </w:tr>
                </w:tbl>
                <w:p w:rsidR="005B4569" w:rsidRDefault="005B4569" w:rsidP="00947824">
                  <w:pPr>
                    <w:spacing w:line="1" w:lineRule="exact"/>
                  </w:pPr>
                </w:p>
              </w:txbxContent>
            </v:textbox>
            <w10:wrap type="topAndBottom" anchorx="page"/>
          </v:shape>
        </w:pict>
      </w:r>
      <w:r>
        <w:rPr>
          <w:rFonts w:ascii="Courier New" w:eastAsia="Courier New" w:hAnsi="Courier New" w:cs="Courier New"/>
          <w:noProof/>
          <w:sz w:val="24"/>
          <w:szCs w:val="24"/>
          <w:lang w:eastAsia="ru-RU"/>
        </w:rPr>
        <w:pict>
          <v:shape id="Shape 111" o:spid="_x0000_s1046" type="#_x0000_t202" style="position:absolute;margin-left:28.5pt;margin-top:0;width:9.35pt;height:85.45pt;z-index:487595008;visibility:visible;mso-wrap-distance-left:0;mso-wrap-distance-right:0;mso-wrap-distance-bottom:4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" filled="f" stroked="f">
            <v:path arrowok="t"/>
            <v:textbox style="layout-flow:vertical" inset="0,0,0,0">
              <w:txbxContent>
                <w:p w:rsidR="005B4569" w:rsidRDefault="005B4569" w:rsidP="00947824">
                  <w:pPr>
                    <w:pStyle w:val="90"/>
                  </w:pPr>
                  <w:r>
                    <w:t>МУЗЫКА. 5—8 классы</w:t>
                  </w:r>
                </w:p>
              </w:txbxContent>
            </v:textbox>
            <w10:wrap type="topAndBottom" anchorx="page"/>
          </v:shape>
        </w:pict>
      </w:r>
    </w:p>
    <w:p w:rsidR="00947824" w:rsidRPr="00947824" w:rsidRDefault="00947824" w:rsidP="00947824">
      <w:pPr>
        <w:autoSpaceDE/>
        <w:autoSpaceDN/>
        <w:ind w:left="284"/>
        <w:rPr>
          <w:rFonts w:ascii="Arial" w:eastAsia="Courier New" w:hAnsi="Arial" w:cs="Arial"/>
          <w:b/>
          <w:color w:val="000000"/>
          <w:sz w:val="20"/>
          <w:szCs w:val="20"/>
          <w:lang w:eastAsia="ru-RU" w:bidi="ru-RU"/>
        </w:rPr>
      </w:pPr>
      <w:bookmarkStart w:id="2" w:name="bookmark1600"/>
      <w:r w:rsidRPr="00947824">
        <w:rPr>
          <w:rFonts w:ascii="Arial" w:eastAsia="Courier New" w:hAnsi="Arial" w:cs="Arial"/>
          <w:b/>
          <w:color w:val="000000"/>
          <w:sz w:val="20"/>
          <w:szCs w:val="20"/>
          <w:lang w:eastAsia="ru-RU" w:bidi="ru-RU"/>
        </w:rPr>
        <w:t>Модуль № 4 «Европейская классическая музыка»</w:t>
      </w:r>
      <w:r w:rsidRPr="00947824">
        <w:rPr>
          <w:rFonts w:ascii="Arial" w:eastAsia="Courier New" w:hAnsi="Arial" w:cs="Arial"/>
          <w:b/>
          <w:color w:val="000000"/>
          <w:sz w:val="20"/>
          <w:szCs w:val="20"/>
          <w:vertAlign w:val="superscript"/>
          <w:lang w:eastAsia="ru-RU" w:bidi="ru-RU"/>
        </w:rPr>
        <w:footnoteReference w:id="5"/>
      </w:r>
      <w:bookmarkEnd w:id="2"/>
    </w:p>
    <w:tbl>
      <w:tblPr>
        <w:tblOverlap w:val="never"/>
        <w:tblW w:w="0" w:type="auto"/>
        <w:tblInd w:w="355" w:type="dxa"/>
        <w:tblLayout w:type="fixed"/>
        <w:tblCellMar>
          <w:left w:w="10" w:type="dxa"/>
          <w:right w:w="10" w:type="dxa"/>
        </w:tblCellMar>
        <w:tblLook w:val="0000"/>
      </w:tblPr>
      <w:tblGrid>
        <w:gridCol w:w="1272"/>
        <w:gridCol w:w="1502"/>
        <w:gridCol w:w="1838"/>
        <w:gridCol w:w="5539"/>
      </w:tblGrid>
      <w:tr w:rsidR="00947824" w:rsidRPr="00947824" w:rsidTr="00947824">
        <w:trPr>
          <w:trHeight w:hRule="exact" w:val="619"/>
        </w:trPr>
        <w:tc>
          <w:tcPr>
            <w:tcW w:w="1272" w:type="dxa"/>
            <w:tcBorders>
              <w:top w:val="single" w:sz="4" w:space="0" w:color="auto"/>
              <w:left w:val="single" w:sz="4" w:space="0" w:color="auto"/>
            </w:tcBorders>
            <w:shd w:val="clear" w:color="auto" w:fill="auto"/>
            <w:vAlign w:val="center"/>
          </w:tcPr>
          <w:p w:rsidR="00947824" w:rsidRPr="00947824" w:rsidRDefault="00947824" w:rsidP="00947824">
            <w:pPr>
              <w:autoSpaceDE/>
              <w:autoSpaceDN/>
              <w:spacing w:line="259" w:lineRule="auto"/>
              <w:jc w:val="center"/>
              <w:rPr>
                <w:rFonts w:eastAsia="Courier New"/>
                <w:b/>
                <w:sz w:val="20"/>
                <w:szCs w:val="20"/>
                <w:lang w:eastAsia="ru-RU" w:bidi="ru-RU"/>
              </w:rPr>
            </w:pPr>
            <w:r w:rsidRPr="00947824">
              <w:rPr>
                <w:rFonts w:eastAsia="Courier New"/>
                <w:b/>
                <w:sz w:val="20"/>
                <w:szCs w:val="20"/>
                <w:lang w:eastAsia="ru-RU" w:bidi="ru-RU"/>
              </w:rPr>
              <w:t>№ блока, кол-во часов</w:t>
            </w:r>
          </w:p>
        </w:tc>
        <w:tc>
          <w:tcPr>
            <w:tcW w:w="1502" w:type="dxa"/>
            <w:tcBorders>
              <w:top w:val="single" w:sz="4" w:space="0" w:color="auto"/>
              <w:left w:val="single" w:sz="4" w:space="0" w:color="auto"/>
            </w:tcBorders>
            <w:shd w:val="clear" w:color="auto" w:fill="auto"/>
          </w:tcPr>
          <w:p w:rsidR="00947824" w:rsidRPr="00947824" w:rsidRDefault="00947824" w:rsidP="00947824">
            <w:pPr>
              <w:autoSpaceDE/>
              <w:autoSpaceDN/>
              <w:spacing w:line="259" w:lineRule="auto"/>
              <w:jc w:val="center"/>
              <w:rPr>
                <w:rFonts w:eastAsia="Courier New"/>
                <w:b/>
                <w:sz w:val="20"/>
                <w:szCs w:val="20"/>
                <w:lang w:eastAsia="ru-RU" w:bidi="ru-RU"/>
              </w:rPr>
            </w:pPr>
            <w:r w:rsidRPr="00947824">
              <w:rPr>
                <w:rFonts w:eastAsia="Courier New"/>
                <w:b/>
                <w:sz w:val="20"/>
                <w:szCs w:val="20"/>
                <w:lang w:eastAsia="ru-RU" w:bidi="ru-RU"/>
              </w:rPr>
              <w:t>Темы</w:t>
            </w:r>
          </w:p>
        </w:tc>
        <w:tc>
          <w:tcPr>
            <w:tcW w:w="1838" w:type="dxa"/>
            <w:tcBorders>
              <w:top w:val="single" w:sz="4" w:space="0" w:color="auto"/>
              <w:left w:val="single" w:sz="4" w:space="0" w:color="auto"/>
            </w:tcBorders>
            <w:shd w:val="clear" w:color="auto" w:fill="auto"/>
          </w:tcPr>
          <w:p w:rsidR="00947824" w:rsidRPr="00947824" w:rsidRDefault="00947824" w:rsidP="00947824">
            <w:pPr>
              <w:autoSpaceDE/>
              <w:autoSpaceDN/>
              <w:spacing w:line="259" w:lineRule="auto"/>
              <w:ind w:firstLine="440"/>
              <w:jc w:val="center"/>
              <w:rPr>
                <w:rFonts w:eastAsia="Courier New"/>
                <w:b/>
                <w:sz w:val="20"/>
                <w:szCs w:val="20"/>
                <w:lang w:eastAsia="ru-RU" w:bidi="ru-RU"/>
              </w:rPr>
            </w:pPr>
            <w:r w:rsidRPr="00947824">
              <w:rPr>
                <w:rFonts w:eastAsia="Courier New"/>
                <w:b/>
                <w:sz w:val="20"/>
                <w:szCs w:val="20"/>
                <w:lang w:eastAsia="ru-RU" w:bidi="ru-RU"/>
              </w:rPr>
              <w:t>Содержание</w:t>
            </w:r>
          </w:p>
        </w:tc>
        <w:tc>
          <w:tcPr>
            <w:tcW w:w="5539" w:type="dxa"/>
            <w:tcBorders>
              <w:top w:val="single" w:sz="4" w:space="0" w:color="auto"/>
              <w:left w:val="single" w:sz="4" w:space="0" w:color="auto"/>
              <w:right w:val="single" w:sz="4" w:space="0" w:color="auto"/>
            </w:tcBorders>
            <w:shd w:val="clear" w:color="auto" w:fill="auto"/>
          </w:tcPr>
          <w:p w:rsidR="00947824" w:rsidRPr="00947824" w:rsidRDefault="00947824" w:rsidP="00947824">
            <w:pPr>
              <w:autoSpaceDE/>
              <w:autoSpaceDN/>
              <w:spacing w:line="259" w:lineRule="auto"/>
              <w:jc w:val="center"/>
              <w:rPr>
                <w:rFonts w:eastAsia="Courier New"/>
                <w:b/>
                <w:sz w:val="20"/>
                <w:szCs w:val="20"/>
                <w:lang w:eastAsia="ru-RU" w:bidi="ru-RU"/>
              </w:rPr>
            </w:pPr>
            <w:r w:rsidRPr="00947824">
              <w:rPr>
                <w:rFonts w:eastAsia="Courier New"/>
                <w:b/>
                <w:sz w:val="20"/>
                <w:szCs w:val="20"/>
                <w:lang w:eastAsia="ru-RU" w:bidi="ru-RU"/>
              </w:rPr>
              <w:t>Виды деятельности обучающихся</w:t>
            </w:r>
          </w:p>
        </w:tc>
      </w:tr>
      <w:tr w:rsidR="00947824" w:rsidRPr="00947824" w:rsidTr="00947824">
        <w:trPr>
          <w:trHeight w:hRule="exact" w:val="1752"/>
        </w:trPr>
        <w:tc>
          <w:tcPr>
            <w:tcW w:w="1272" w:type="dxa"/>
            <w:tcBorders>
              <w:top w:val="single" w:sz="4" w:space="0" w:color="auto"/>
              <w:left w:val="single" w:sz="4" w:space="0" w:color="auto"/>
              <w:bottom w:val="single" w:sz="4" w:space="0" w:color="auto"/>
            </w:tcBorders>
            <w:shd w:val="clear" w:color="auto" w:fill="auto"/>
          </w:tcPr>
          <w:p w:rsidR="00947824" w:rsidRPr="00947824" w:rsidRDefault="00947824" w:rsidP="00947824">
            <w:pPr>
              <w:autoSpaceDE/>
              <w:autoSpaceDN/>
              <w:spacing w:line="259" w:lineRule="auto"/>
              <w:ind w:left="140"/>
              <w:rPr>
                <w:rFonts w:eastAsia="Courier New"/>
                <w:sz w:val="20"/>
                <w:szCs w:val="20"/>
                <w:lang w:eastAsia="ru-RU" w:bidi="ru-RU"/>
              </w:rPr>
            </w:pPr>
            <w:r w:rsidRPr="00947824">
              <w:rPr>
                <w:rFonts w:eastAsia="Courier New"/>
                <w:sz w:val="20"/>
                <w:szCs w:val="20"/>
                <w:lang w:eastAsia="ru-RU" w:bidi="ru-RU"/>
              </w:rPr>
              <w:t>А) 2—3 учебных часа</w:t>
            </w:r>
          </w:p>
        </w:tc>
        <w:tc>
          <w:tcPr>
            <w:tcW w:w="1502" w:type="dxa"/>
            <w:tcBorders>
              <w:top w:val="single" w:sz="4" w:space="0" w:color="auto"/>
              <w:left w:val="single" w:sz="4" w:space="0" w:color="auto"/>
              <w:bottom w:val="single" w:sz="4" w:space="0" w:color="auto"/>
            </w:tcBorders>
            <w:shd w:val="clear" w:color="auto" w:fill="auto"/>
          </w:tcPr>
          <w:p w:rsidR="00947824" w:rsidRPr="00947824" w:rsidRDefault="00947824" w:rsidP="00947824">
            <w:pPr>
              <w:autoSpaceDE/>
              <w:autoSpaceDN/>
              <w:spacing w:line="259" w:lineRule="auto"/>
              <w:ind w:left="140"/>
              <w:rPr>
                <w:rFonts w:eastAsia="Courier New"/>
                <w:sz w:val="20"/>
                <w:szCs w:val="20"/>
                <w:lang w:eastAsia="ru-RU" w:bidi="ru-RU"/>
              </w:rPr>
            </w:pPr>
            <w:r w:rsidRPr="00947824">
              <w:rPr>
                <w:rFonts w:eastAsia="Courier New"/>
                <w:sz w:val="20"/>
                <w:szCs w:val="20"/>
                <w:lang w:eastAsia="ru-RU" w:bidi="ru-RU"/>
              </w:rPr>
              <w:t>Национальные истоки классической музыки</w:t>
            </w:r>
          </w:p>
        </w:tc>
        <w:tc>
          <w:tcPr>
            <w:tcW w:w="1838" w:type="dxa"/>
            <w:tcBorders>
              <w:top w:val="single" w:sz="4" w:space="0" w:color="auto"/>
              <w:left w:val="single" w:sz="4" w:space="0" w:color="auto"/>
              <w:bottom w:val="single" w:sz="4" w:space="0" w:color="auto"/>
            </w:tcBorders>
            <w:shd w:val="clear" w:color="auto" w:fill="auto"/>
          </w:tcPr>
          <w:p w:rsidR="00947824" w:rsidRPr="00947824" w:rsidRDefault="00947824" w:rsidP="00947824">
            <w:pPr>
              <w:autoSpaceDE/>
              <w:autoSpaceDN/>
              <w:spacing w:line="259" w:lineRule="auto"/>
              <w:ind w:left="140"/>
              <w:rPr>
                <w:rFonts w:eastAsia="Courier New"/>
                <w:sz w:val="20"/>
                <w:szCs w:val="20"/>
                <w:lang w:eastAsia="ru-RU" w:bidi="ru-RU"/>
              </w:rPr>
            </w:pPr>
            <w:r w:rsidRPr="00947824">
              <w:rPr>
                <w:rFonts w:eastAsia="Courier New"/>
                <w:sz w:val="20"/>
                <w:szCs w:val="20"/>
                <w:lang w:eastAsia="ru-RU" w:bidi="ru-RU"/>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947824" w:rsidRPr="00947824" w:rsidRDefault="00947824" w:rsidP="00947824">
            <w:pPr>
              <w:autoSpaceDE/>
              <w:autoSpaceDN/>
              <w:spacing w:line="259" w:lineRule="auto"/>
              <w:ind w:left="140"/>
              <w:rPr>
                <w:rFonts w:eastAsia="Courier New"/>
                <w:sz w:val="20"/>
                <w:szCs w:val="20"/>
                <w:lang w:eastAsia="ru-RU" w:bidi="ru-RU"/>
              </w:rPr>
            </w:pPr>
            <w:r w:rsidRPr="00947824">
              <w:rPr>
                <w:rFonts w:eastAsia="Courier New"/>
                <w:sz w:val="20"/>
                <w:szCs w:val="20"/>
                <w:lang w:eastAsia="ru-RU" w:bidi="ru-RU"/>
              </w:rPr>
              <w:t>Знакомство с образцами музыки разных жанров, типичных для рассматриваемых национальных стилей, творчества изучаемых композиторов.</w:t>
            </w:r>
          </w:p>
          <w:p w:rsidR="00947824" w:rsidRPr="00947824" w:rsidRDefault="00947824" w:rsidP="00947824">
            <w:pPr>
              <w:autoSpaceDE/>
              <w:autoSpaceDN/>
              <w:spacing w:line="259" w:lineRule="auto"/>
              <w:ind w:left="140"/>
              <w:rPr>
                <w:rFonts w:eastAsia="Courier New"/>
                <w:sz w:val="20"/>
                <w:szCs w:val="20"/>
                <w:lang w:eastAsia="ru-RU" w:bidi="ru-RU"/>
              </w:rPr>
            </w:pPr>
            <w:r w:rsidRPr="00947824">
              <w:rPr>
                <w:rFonts w:eastAsia="Courier New"/>
                <w:sz w:val="20"/>
                <w:szCs w:val="20"/>
                <w:lang w:eastAsia="ru-RU" w:bidi="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bl>
    <w:p w:rsidR="00947824" w:rsidRPr="00947824" w:rsidRDefault="00947824" w:rsidP="00947824">
      <w:pPr>
        <w:autoSpaceDE/>
        <w:autoSpaceDN/>
        <w:spacing w:line="1" w:lineRule="exact"/>
        <w:rPr>
          <w:rFonts w:ascii="Courier New" w:eastAsia="Courier New" w:hAnsi="Courier New" w:cs="Courier New"/>
          <w:sz w:val="24"/>
          <w:szCs w:val="24"/>
          <w:lang w:eastAsia="ru-RU" w:bidi="ru-RU"/>
        </w:rPr>
        <w:sectPr w:rsidR="00947824" w:rsidRPr="00947824">
          <w:footnotePr>
            <w:numRestart w:val="eachPage"/>
          </w:footnotePr>
          <w:pgSz w:w="12019" w:h="7824" w:orient="landscape"/>
          <w:pgMar w:top="720" w:right="721" w:bottom="701" w:left="579"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10"/>
        <w:gridCol w:w="2030"/>
        <w:gridCol w:w="5539"/>
      </w:tblGrid>
      <w:tr w:rsidR="00947824" w:rsidRPr="00947824" w:rsidTr="00947824">
        <w:trPr>
          <w:trHeight w:hRule="exact" w:val="619"/>
        </w:trPr>
        <w:tc>
          <w:tcPr>
            <w:tcW w:w="1272" w:type="dxa"/>
            <w:tcBorders>
              <w:top w:val="single" w:sz="4" w:space="0" w:color="auto"/>
              <w:left w:val="single" w:sz="4" w:space="0" w:color="auto"/>
            </w:tcBorders>
            <w:shd w:val="clear" w:color="auto" w:fill="auto"/>
          </w:tcPr>
          <w:p w:rsidR="00947824" w:rsidRPr="00947824" w:rsidRDefault="00947824" w:rsidP="00947824">
            <w:pPr>
              <w:framePr w:w="10152" w:h="6043" w:hSpace="566" w:vSpace="48" w:wrap="notBeside" w:vAnchor="text" w:hAnchor="page" w:x="1195" w:y="301"/>
              <w:autoSpaceDE/>
              <w:autoSpaceDN/>
              <w:spacing w:line="259" w:lineRule="auto"/>
              <w:jc w:val="center"/>
              <w:rPr>
                <w:rFonts w:eastAsia="Courier New"/>
                <w:b/>
                <w:sz w:val="20"/>
                <w:szCs w:val="20"/>
                <w:lang w:eastAsia="ru-RU" w:bidi="ru-RU"/>
              </w:rPr>
            </w:pPr>
            <w:r w:rsidRPr="00947824">
              <w:rPr>
                <w:rFonts w:eastAsia="Courier New"/>
                <w:b/>
                <w:sz w:val="20"/>
                <w:szCs w:val="20"/>
                <w:lang w:eastAsia="ru-RU" w:bidi="ru-RU"/>
              </w:rPr>
              <w:lastRenderedPageBreak/>
              <w:t>№ блока, кол-во часов</w:t>
            </w:r>
          </w:p>
        </w:tc>
        <w:tc>
          <w:tcPr>
            <w:tcW w:w="1310" w:type="dxa"/>
            <w:tcBorders>
              <w:top w:val="single" w:sz="4" w:space="0" w:color="auto"/>
              <w:left w:val="single" w:sz="4" w:space="0" w:color="auto"/>
            </w:tcBorders>
            <w:shd w:val="clear" w:color="auto" w:fill="auto"/>
          </w:tcPr>
          <w:p w:rsidR="00947824" w:rsidRPr="00947824" w:rsidRDefault="00947824" w:rsidP="00947824">
            <w:pPr>
              <w:framePr w:w="10152" w:h="6043" w:hSpace="566" w:vSpace="48" w:wrap="notBeside" w:vAnchor="text" w:hAnchor="page" w:x="1195" w:y="301"/>
              <w:autoSpaceDE/>
              <w:autoSpaceDN/>
              <w:spacing w:line="259" w:lineRule="auto"/>
              <w:jc w:val="center"/>
              <w:rPr>
                <w:rFonts w:eastAsia="Courier New"/>
                <w:b/>
                <w:sz w:val="20"/>
                <w:szCs w:val="20"/>
                <w:lang w:eastAsia="ru-RU" w:bidi="ru-RU"/>
              </w:rPr>
            </w:pPr>
            <w:r w:rsidRPr="00947824">
              <w:rPr>
                <w:rFonts w:eastAsia="Courier New"/>
                <w:b/>
                <w:sz w:val="20"/>
                <w:szCs w:val="20"/>
                <w:lang w:eastAsia="ru-RU" w:bidi="ru-RU"/>
              </w:rPr>
              <w:t>Темы</w:t>
            </w:r>
          </w:p>
        </w:tc>
        <w:tc>
          <w:tcPr>
            <w:tcW w:w="2030" w:type="dxa"/>
            <w:tcBorders>
              <w:top w:val="single" w:sz="4" w:space="0" w:color="auto"/>
              <w:left w:val="single" w:sz="4" w:space="0" w:color="auto"/>
            </w:tcBorders>
            <w:shd w:val="clear" w:color="auto" w:fill="auto"/>
          </w:tcPr>
          <w:p w:rsidR="00947824" w:rsidRPr="00947824" w:rsidRDefault="00947824" w:rsidP="00947824">
            <w:pPr>
              <w:framePr w:w="10152" w:h="6043" w:hSpace="566" w:vSpace="48" w:wrap="notBeside" w:vAnchor="text" w:hAnchor="page" w:x="1195" w:y="301"/>
              <w:autoSpaceDE/>
              <w:autoSpaceDN/>
              <w:spacing w:line="259" w:lineRule="auto"/>
              <w:ind w:firstLine="440"/>
              <w:jc w:val="center"/>
              <w:rPr>
                <w:rFonts w:eastAsia="Courier New"/>
                <w:b/>
                <w:sz w:val="20"/>
                <w:szCs w:val="20"/>
                <w:lang w:eastAsia="ru-RU" w:bidi="ru-RU"/>
              </w:rPr>
            </w:pPr>
            <w:r w:rsidRPr="00947824">
              <w:rPr>
                <w:rFonts w:eastAsia="Courier New"/>
                <w:b/>
                <w:sz w:val="20"/>
                <w:szCs w:val="20"/>
                <w:lang w:eastAsia="ru-RU" w:bidi="ru-RU"/>
              </w:rPr>
              <w:t>Содержание</w:t>
            </w:r>
          </w:p>
        </w:tc>
        <w:tc>
          <w:tcPr>
            <w:tcW w:w="5539" w:type="dxa"/>
            <w:tcBorders>
              <w:top w:val="single" w:sz="4" w:space="0" w:color="auto"/>
              <w:left w:val="single" w:sz="4" w:space="0" w:color="auto"/>
              <w:right w:val="single" w:sz="4" w:space="0" w:color="auto"/>
            </w:tcBorders>
            <w:shd w:val="clear" w:color="auto" w:fill="auto"/>
          </w:tcPr>
          <w:p w:rsidR="00947824" w:rsidRPr="00947824" w:rsidRDefault="00947824" w:rsidP="00947824">
            <w:pPr>
              <w:framePr w:w="10152" w:h="6043" w:hSpace="566" w:vSpace="48" w:wrap="notBeside" w:vAnchor="text" w:hAnchor="page" w:x="1195" w:y="301"/>
              <w:autoSpaceDE/>
              <w:autoSpaceDN/>
              <w:spacing w:line="259" w:lineRule="auto"/>
              <w:jc w:val="center"/>
              <w:rPr>
                <w:rFonts w:eastAsia="Courier New"/>
                <w:b/>
                <w:sz w:val="20"/>
                <w:szCs w:val="20"/>
                <w:lang w:eastAsia="ru-RU" w:bidi="ru-RU"/>
              </w:rPr>
            </w:pPr>
            <w:r w:rsidRPr="00947824">
              <w:rPr>
                <w:rFonts w:eastAsia="Courier New"/>
                <w:b/>
                <w:sz w:val="20"/>
                <w:szCs w:val="20"/>
                <w:lang w:eastAsia="ru-RU" w:bidi="ru-RU"/>
              </w:rPr>
              <w:t>Виды деятельности обучающихся</w:t>
            </w:r>
          </w:p>
        </w:tc>
      </w:tr>
      <w:tr w:rsidR="00947824" w:rsidRPr="00947824" w:rsidTr="00947824">
        <w:trPr>
          <w:trHeight w:hRule="exact" w:val="3366"/>
        </w:trPr>
        <w:tc>
          <w:tcPr>
            <w:tcW w:w="1272" w:type="dxa"/>
            <w:tcBorders>
              <w:top w:val="single" w:sz="4" w:space="0" w:color="auto"/>
              <w:left w:val="single" w:sz="4" w:space="0" w:color="auto"/>
            </w:tcBorders>
            <w:shd w:val="clear" w:color="auto" w:fill="auto"/>
          </w:tcPr>
          <w:p w:rsidR="00947824" w:rsidRPr="00947824" w:rsidRDefault="00947824" w:rsidP="00947824">
            <w:pPr>
              <w:framePr w:w="10152" w:h="6043" w:hSpace="566" w:vSpace="48" w:wrap="notBeside" w:vAnchor="text" w:hAnchor="page" w:x="1195" w:y="301"/>
              <w:autoSpaceDE/>
              <w:autoSpaceDN/>
              <w:spacing w:line="259" w:lineRule="auto"/>
              <w:ind w:left="140"/>
              <w:rPr>
                <w:rFonts w:eastAsia="Courier New"/>
                <w:sz w:val="20"/>
                <w:szCs w:val="20"/>
                <w:lang w:eastAsia="ru-RU" w:bidi="ru-RU"/>
              </w:rPr>
            </w:pPr>
          </w:p>
        </w:tc>
        <w:tc>
          <w:tcPr>
            <w:tcW w:w="1310" w:type="dxa"/>
            <w:tcBorders>
              <w:top w:val="single" w:sz="4" w:space="0" w:color="auto"/>
              <w:left w:val="single" w:sz="4" w:space="0" w:color="auto"/>
            </w:tcBorders>
            <w:shd w:val="clear" w:color="auto" w:fill="auto"/>
          </w:tcPr>
          <w:p w:rsidR="00947824" w:rsidRPr="00947824" w:rsidRDefault="00947824" w:rsidP="00947824">
            <w:pPr>
              <w:framePr w:w="10152" w:h="6043" w:hSpace="566" w:vSpace="48" w:wrap="notBeside" w:vAnchor="text" w:hAnchor="page" w:x="1195" w:y="301"/>
              <w:autoSpaceDE/>
              <w:autoSpaceDN/>
              <w:spacing w:line="259" w:lineRule="auto"/>
              <w:ind w:left="140"/>
              <w:rPr>
                <w:rFonts w:eastAsia="Courier New"/>
                <w:sz w:val="20"/>
                <w:szCs w:val="20"/>
                <w:lang w:eastAsia="ru-RU" w:bidi="ru-RU"/>
              </w:rPr>
            </w:pPr>
          </w:p>
        </w:tc>
        <w:tc>
          <w:tcPr>
            <w:tcW w:w="2030" w:type="dxa"/>
            <w:tcBorders>
              <w:top w:val="single" w:sz="4" w:space="0" w:color="auto"/>
              <w:left w:val="single" w:sz="4" w:space="0" w:color="auto"/>
            </w:tcBorders>
            <w:shd w:val="clear" w:color="auto" w:fill="auto"/>
          </w:tcPr>
          <w:p w:rsidR="00947824" w:rsidRPr="00947824" w:rsidRDefault="00947824" w:rsidP="00947824">
            <w:pPr>
              <w:framePr w:w="10152" w:h="6043" w:hSpace="566" w:vSpace="48" w:wrap="notBeside" w:vAnchor="text" w:hAnchor="page" w:x="1195" w:y="301"/>
              <w:autoSpaceDE/>
              <w:autoSpaceDN/>
              <w:ind w:left="142"/>
              <w:rPr>
                <w:rFonts w:eastAsia="Courier New"/>
                <w:sz w:val="20"/>
                <w:szCs w:val="20"/>
                <w:lang w:eastAsia="ru-RU" w:bidi="ru-RU"/>
              </w:rPr>
            </w:pPr>
            <w:r w:rsidRPr="00947824">
              <w:rPr>
                <w:rFonts w:eastAsia="Courier New"/>
                <w:sz w:val="20"/>
                <w:szCs w:val="20"/>
                <w:lang w:eastAsia="ru-RU" w:bidi="ru-RU"/>
              </w:rPr>
              <w:t>Значение и роль композитора — основоположника национальной классической музыки.</w:t>
            </w:r>
          </w:p>
          <w:p w:rsidR="00947824" w:rsidRPr="00947824" w:rsidRDefault="00947824" w:rsidP="00947824">
            <w:pPr>
              <w:framePr w:w="10152" w:h="6043" w:hSpace="566" w:vSpace="48" w:wrap="notBeside" w:vAnchor="text" w:hAnchor="page" w:x="1195" w:y="301"/>
              <w:autoSpaceDE/>
              <w:autoSpaceDN/>
              <w:ind w:left="142"/>
              <w:rPr>
                <w:rFonts w:eastAsia="Courier New"/>
                <w:sz w:val="20"/>
                <w:szCs w:val="20"/>
                <w:lang w:eastAsia="ru-RU" w:bidi="ru-RU"/>
              </w:rPr>
            </w:pPr>
            <w:r w:rsidRPr="00947824">
              <w:rPr>
                <w:rFonts w:eastAsia="Courier New"/>
                <w:sz w:val="20"/>
                <w:szCs w:val="20"/>
                <w:lang w:eastAsia="ru-RU" w:bidi="ru-RU"/>
              </w:rPr>
              <w:t>Характерные жанры, образы, элементы музыкального языка</w:t>
            </w:r>
          </w:p>
        </w:tc>
        <w:tc>
          <w:tcPr>
            <w:tcW w:w="5539" w:type="dxa"/>
            <w:tcBorders>
              <w:top w:val="single" w:sz="4" w:space="0" w:color="auto"/>
              <w:left w:val="single" w:sz="4" w:space="0" w:color="auto"/>
              <w:right w:val="single" w:sz="4" w:space="0" w:color="auto"/>
            </w:tcBorders>
            <w:shd w:val="clear" w:color="auto" w:fill="auto"/>
          </w:tcPr>
          <w:p w:rsidR="00947824" w:rsidRPr="00947824" w:rsidRDefault="00947824" w:rsidP="00947824">
            <w:pPr>
              <w:framePr w:w="10152" w:h="6043" w:hSpace="566" w:vSpace="48" w:wrap="notBeside" w:vAnchor="text" w:hAnchor="page" w:x="1195" w:y="301"/>
              <w:autoSpaceDE/>
              <w:autoSpaceDN/>
              <w:ind w:left="142"/>
              <w:rPr>
                <w:rFonts w:eastAsia="Courier New"/>
                <w:sz w:val="20"/>
                <w:szCs w:val="20"/>
                <w:lang w:eastAsia="ru-RU" w:bidi="ru-RU"/>
              </w:rPr>
            </w:pPr>
            <w:r w:rsidRPr="00947824">
              <w:rPr>
                <w:rFonts w:eastAsia="Courier New"/>
                <w:sz w:val="20"/>
                <w:szCs w:val="20"/>
                <w:lang w:eastAsia="ru-RU" w:bidi="ru-RU"/>
              </w:rPr>
              <w:t>Разучивание, исполнение не менее одного вокального произведения, сочинённого композитором-классиком (из числа изучаемых в данном разделе).</w:t>
            </w:r>
          </w:p>
          <w:p w:rsidR="00947824" w:rsidRPr="00947824" w:rsidRDefault="00947824" w:rsidP="00947824">
            <w:pPr>
              <w:framePr w:w="10152" w:h="6043" w:hSpace="566" w:vSpace="48" w:wrap="notBeside" w:vAnchor="text" w:hAnchor="page" w:x="1195" w:y="301"/>
              <w:autoSpaceDE/>
              <w:autoSpaceDN/>
              <w:ind w:left="142"/>
              <w:rPr>
                <w:rFonts w:eastAsia="Courier New"/>
                <w:sz w:val="20"/>
                <w:szCs w:val="20"/>
                <w:lang w:eastAsia="ru-RU" w:bidi="ru-RU"/>
              </w:rPr>
            </w:pPr>
            <w:r w:rsidRPr="00947824">
              <w:rPr>
                <w:rFonts w:eastAsia="Courier New"/>
                <w:sz w:val="20"/>
                <w:szCs w:val="20"/>
                <w:lang w:eastAsia="ru-RU" w:bidi="ru-RU"/>
              </w:rPr>
              <w:t>Музыкальная викторина на знание музыки, названий и авторов изученных произведений.</w:t>
            </w:r>
          </w:p>
          <w:p w:rsidR="00947824" w:rsidRPr="00947824" w:rsidRDefault="00947824" w:rsidP="00947824">
            <w:pPr>
              <w:framePr w:w="10152" w:h="6043" w:hSpace="566" w:vSpace="48" w:wrap="notBeside" w:vAnchor="text" w:hAnchor="page" w:x="1195" w:y="301"/>
              <w:autoSpaceDE/>
              <w:autoSpaceDN/>
              <w:ind w:left="142"/>
              <w:rPr>
                <w:rFonts w:eastAsia="Courier New"/>
                <w:i/>
                <w:sz w:val="20"/>
                <w:szCs w:val="20"/>
                <w:lang w:eastAsia="ru-RU" w:bidi="ru-RU"/>
              </w:rPr>
            </w:pPr>
            <w:r w:rsidRPr="00947824">
              <w:rPr>
                <w:rFonts w:eastAsia="Courier New"/>
                <w:i/>
                <w:sz w:val="20"/>
                <w:szCs w:val="20"/>
                <w:lang w:eastAsia="ru-RU" w:bidi="ru-RU"/>
              </w:rPr>
              <w:t>На выбор или факультативно</w:t>
            </w:r>
          </w:p>
          <w:p w:rsidR="00947824" w:rsidRPr="00947824" w:rsidRDefault="00947824" w:rsidP="00947824">
            <w:pPr>
              <w:framePr w:w="10152" w:h="6043" w:hSpace="566" w:vSpace="48" w:wrap="notBeside" w:vAnchor="text" w:hAnchor="page" w:x="1195" w:y="301"/>
              <w:autoSpaceDE/>
              <w:autoSpaceDN/>
              <w:ind w:left="142"/>
              <w:rPr>
                <w:rFonts w:eastAsia="Courier New"/>
                <w:sz w:val="20"/>
                <w:szCs w:val="20"/>
                <w:lang w:eastAsia="ru-RU" w:bidi="ru-RU"/>
              </w:rPr>
            </w:pPr>
            <w:r w:rsidRPr="00947824">
              <w:rPr>
                <w:rFonts w:eastAsia="Courier New"/>
                <w:sz w:val="20"/>
                <w:szCs w:val="20"/>
                <w:lang w:eastAsia="ru-RU" w:bidi="ru-RU"/>
              </w:rPr>
              <w:t>Исследовательские проекты о творчестве европейских композиторов-классиков, представителей национальных школ.</w:t>
            </w:r>
          </w:p>
          <w:p w:rsidR="00947824" w:rsidRPr="00947824" w:rsidRDefault="00947824" w:rsidP="00947824">
            <w:pPr>
              <w:framePr w:w="10152" w:h="6043" w:hSpace="566" w:vSpace="48" w:wrap="notBeside" w:vAnchor="text" w:hAnchor="page" w:x="1195" w:y="301"/>
              <w:autoSpaceDE/>
              <w:autoSpaceDN/>
              <w:ind w:left="142"/>
              <w:rPr>
                <w:rFonts w:eastAsia="Courier New"/>
                <w:sz w:val="20"/>
                <w:szCs w:val="20"/>
                <w:lang w:eastAsia="ru-RU" w:bidi="ru-RU"/>
              </w:rPr>
            </w:pPr>
            <w:r w:rsidRPr="00947824">
              <w:rPr>
                <w:rFonts w:eastAsia="Courier New"/>
                <w:sz w:val="20"/>
                <w:szCs w:val="20"/>
                <w:lang w:eastAsia="ru-RU" w:bidi="ru-RU"/>
              </w:rPr>
              <w:t>Просмотр художественных и документальных фильмов о творчестве выдающих европейских композиторов с последующим обсуждением в классе.</w:t>
            </w:r>
          </w:p>
          <w:p w:rsidR="00947824" w:rsidRPr="00947824" w:rsidRDefault="00947824" w:rsidP="00947824">
            <w:pPr>
              <w:framePr w:w="10152" w:h="6043" w:hSpace="566" w:vSpace="48" w:wrap="notBeside" w:vAnchor="text" w:hAnchor="page" w:x="1195" w:y="301"/>
              <w:autoSpaceDE/>
              <w:autoSpaceDN/>
              <w:ind w:left="142"/>
              <w:rPr>
                <w:rFonts w:eastAsia="Courier New"/>
                <w:sz w:val="20"/>
                <w:szCs w:val="20"/>
                <w:lang w:eastAsia="ru-RU" w:bidi="ru-RU"/>
              </w:rPr>
            </w:pPr>
            <w:r w:rsidRPr="00947824">
              <w:rPr>
                <w:rFonts w:eastAsia="Courier New"/>
                <w:sz w:val="20"/>
                <w:szCs w:val="20"/>
                <w:lang w:eastAsia="ru-RU" w:bidi="ru-RU"/>
              </w:rPr>
              <w:t>Посещение концерта классической музыки, балета, драматического спектакля</w:t>
            </w:r>
          </w:p>
        </w:tc>
      </w:tr>
      <w:tr w:rsidR="00947824" w:rsidRPr="00947824" w:rsidTr="00947824">
        <w:trPr>
          <w:trHeight w:hRule="exact" w:val="1967"/>
        </w:trPr>
        <w:tc>
          <w:tcPr>
            <w:tcW w:w="1272" w:type="dxa"/>
            <w:tcBorders>
              <w:top w:val="single" w:sz="4" w:space="0" w:color="auto"/>
              <w:left w:val="single" w:sz="4" w:space="0" w:color="auto"/>
              <w:bottom w:val="single" w:sz="4" w:space="0" w:color="auto"/>
            </w:tcBorders>
            <w:shd w:val="clear" w:color="auto" w:fill="auto"/>
          </w:tcPr>
          <w:p w:rsidR="00947824" w:rsidRPr="00947824" w:rsidRDefault="00947824" w:rsidP="00947824">
            <w:pPr>
              <w:framePr w:w="10152" w:h="6043" w:hSpace="566" w:vSpace="48" w:wrap="notBeside" w:vAnchor="text" w:hAnchor="page" w:x="1195" w:y="301"/>
              <w:autoSpaceDE/>
              <w:autoSpaceDN/>
              <w:spacing w:line="259" w:lineRule="auto"/>
              <w:ind w:left="140"/>
              <w:rPr>
                <w:rFonts w:eastAsia="Courier New"/>
                <w:sz w:val="20"/>
                <w:szCs w:val="20"/>
                <w:lang w:eastAsia="ru-RU" w:bidi="ru-RU"/>
              </w:rPr>
            </w:pPr>
            <w:r w:rsidRPr="00947824">
              <w:rPr>
                <w:rFonts w:eastAsia="Courier New"/>
                <w:sz w:val="20"/>
                <w:szCs w:val="20"/>
                <w:lang w:eastAsia="ru-RU" w:bidi="ru-RU"/>
              </w:rPr>
              <w:t>Б) 2—3 учебных часа</w:t>
            </w:r>
          </w:p>
        </w:tc>
        <w:tc>
          <w:tcPr>
            <w:tcW w:w="1310" w:type="dxa"/>
            <w:tcBorders>
              <w:top w:val="single" w:sz="4" w:space="0" w:color="auto"/>
              <w:left w:val="single" w:sz="4" w:space="0" w:color="auto"/>
              <w:bottom w:val="single" w:sz="4" w:space="0" w:color="auto"/>
            </w:tcBorders>
            <w:shd w:val="clear" w:color="auto" w:fill="auto"/>
          </w:tcPr>
          <w:p w:rsidR="00947824" w:rsidRPr="00947824" w:rsidRDefault="00947824" w:rsidP="00947824">
            <w:pPr>
              <w:framePr w:w="10152" w:h="6043" w:hSpace="566" w:vSpace="48" w:wrap="notBeside" w:vAnchor="text" w:hAnchor="page" w:x="1195" w:y="301"/>
              <w:autoSpaceDE/>
              <w:autoSpaceDN/>
              <w:spacing w:line="259" w:lineRule="auto"/>
              <w:ind w:left="140"/>
              <w:rPr>
                <w:rFonts w:eastAsia="Courier New"/>
                <w:sz w:val="20"/>
                <w:szCs w:val="20"/>
                <w:lang w:eastAsia="ru-RU" w:bidi="ru-RU"/>
              </w:rPr>
            </w:pPr>
            <w:r w:rsidRPr="00947824">
              <w:rPr>
                <w:rFonts w:eastAsia="Courier New"/>
                <w:sz w:val="20"/>
                <w:szCs w:val="20"/>
                <w:lang w:eastAsia="ru-RU" w:bidi="ru-RU"/>
              </w:rPr>
              <w:t>Музыкант и публика</w:t>
            </w:r>
          </w:p>
        </w:tc>
        <w:tc>
          <w:tcPr>
            <w:tcW w:w="2030" w:type="dxa"/>
            <w:tcBorders>
              <w:top w:val="single" w:sz="4" w:space="0" w:color="auto"/>
              <w:left w:val="single" w:sz="4" w:space="0" w:color="auto"/>
              <w:bottom w:val="single" w:sz="4" w:space="0" w:color="auto"/>
            </w:tcBorders>
            <w:shd w:val="clear" w:color="auto" w:fill="auto"/>
          </w:tcPr>
          <w:p w:rsidR="00947824" w:rsidRPr="00947824" w:rsidRDefault="00947824" w:rsidP="00947824">
            <w:pPr>
              <w:framePr w:w="10152" w:h="6043" w:hSpace="566" w:vSpace="48" w:wrap="notBeside" w:vAnchor="text" w:hAnchor="page" w:x="1195" w:y="301"/>
              <w:autoSpaceDE/>
              <w:autoSpaceDN/>
              <w:ind w:left="142"/>
              <w:rPr>
                <w:rFonts w:eastAsia="Courier New"/>
                <w:sz w:val="20"/>
                <w:szCs w:val="20"/>
                <w:lang w:eastAsia="ru-RU" w:bidi="ru-RU"/>
              </w:rPr>
            </w:pPr>
            <w:r w:rsidRPr="00947824">
              <w:rPr>
                <w:rFonts w:eastAsia="Courier New"/>
                <w:sz w:val="20"/>
                <w:szCs w:val="20"/>
                <w:lang w:eastAsia="ru-RU" w:bidi="ru-RU"/>
              </w:rPr>
              <w:t>Кумиры публики (на примере творчества В. А. Моцарта, Н. Паганини, Ф. Листа и др.)- Виртуозность. Талант, труд, миссия композитора, исполнителя.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947824" w:rsidRPr="00947824" w:rsidRDefault="00947824" w:rsidP="00947824">
            <w:pPr>
              <w:framePr w:w="10152" w:h="6043" w:hSpace="566" w:vSpace="48" w:wrap="notBeside" w:vAnchor="text" w:hAnchor="page" w:x="1195" w:y="301"/>
              <w:autoSpaceDE/>
              <w:autoSpaceDN/>
              <w:ind w:left="142" w:firstLine="20"/>
              <w:rPr>
                <w:rFonts w:eastAsia="Courier New"/>
                <w:sz w:val="20"/>
                <w:szCs w:val="20"/>
                <w:lang w:eastAsia="ru-RU" w:bidi="ru-RU"/>
              </w:rPr>
            </w:pPr>
            <w:r w:rsidRPr="00947824">
              <w:rPr>
                <w:rFonts w:eastAsia="Courier New"/>
                <w:sz w:val="20"/>
                <w:szCs w:val="20"/>
                <w:lang w:eastAsia="ru-RU" w:bidi="ru-RU"/>
              </w:rPr>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rsidR="00947824" w:rsidRPr="00947824" w:rsidRDefault="00947824" w:rsidP="00947824">
            <w:pPr>
              <w:framePr w:w="10152" w:h="6043" w:hSpace="566" w:vSpace="48" w:wrap="notBeside" w:vAnchor="text" w:hAnchor="page" w:x="1195" w:y="301"/>
              <w:autoSpaceDE/>
              <w:autoSpaceDN/>
              <w:ind w:left="142" w:firstLine="20"/>
              <w:rPr>
                <w:rFonts w:eastAsia="Courier New"/>
                <w:sz w:val="20"/>
                <w:szCs w:val="20"/>
                <w:lang w:eastAsia="ru-RU" w:bidi="ru-RU"/>
              </w:rPr>
            </w:pPr>
            <w:r w:rsidRPr="00947824">
              <w:rPr>
                <w:rFonts w:eastAsia="Courier New"/>
                <w:sz w:val="20"/>
                <w:szCs w:val="20"/>
                <w:lang w:eastAsia="ru-RU" w:bidi="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947824" w:rsidRPr="00947824" w:rsidRDefault="00947824" w:rsidP="00947824">
            <w:pPr>
              <w:framePr w:w="10152" w:h="6043" w:hSpace="566" w:vSpace="48" w:wrap="notBeside" w:vAnchor="text" w:hAnchor="page" w:x="1195" w:y="301"/>
              <w:autoSpaceDE/>
              <w:autoSpaceDN/>
              <w:ind w:left="142" w:firstLine="20"/>
              <w:rPr>
                <w:rFonts w:eastAsia="Courier New"/>
                <w:sz w:val="20"/>
                <w:szCs w:val="20"/>
                <w:lang w:eastAsia="ru-RU" w:bidi="ru-RU"/>
              </w:rPr>
            </w:pPr>
            <w:r w:rsidRPr="00947824">
              <w:rPr>
                <w:rFonts w:eastAsia="Courier New"/>
                <w:sz w:val="20"/>
                <w:szCs w:val="20"/>
                <w:lang w:eastAsia="ru-RU" w:bidi="ru-RU"/>
              </w:rPr>
              <w:t>Музыкальная викторина на знание музыки, названий и авторов изученных произведений.</w:t>
            </w:r>
          </w:p>
        </w:tc>
      </w:tr>
    </w:tbl>
    <w:p w:rsidR="00947824" w:rsidRPr="00947824" w:rsidRDefault="00947824" w:rsidP="00947824">
      <w:pPr>
        <w:framePr w:w="230" w:h="6389" w:hRule="exact" w:hSpace="10488" w:wrap="notBeside" w:vAnchor="text" w:hAnchor="text" w:y="1"/>
        <w:tabs>
          <w:tab w:val="left" w:pos="3994"/>
        </w:tabs>
        <w:autoSpaceDE/>
        <w:autoSpaceDN/>
        <w:textDirection w:val="tbRl"/>
        <w:rPr>
          <w:b/>
          <w:bCs/>
          <w:i/>
          <w:iCs/>
          <w:sz w:val="16"/>
          <w:szCs w:val="16"/>
          <w:lang w:eastAsia="ru-RU" w:bidi="ru-RU"/>
        </w:rPr>
      </w:pPr>
      <w:r w:rsidRPr="00947824">
        <w:rPr>
          <w:rFonts w:ascii="Tahoma" w:eastAsia="Tahoma" w:hAnsi="Tahoma" w:cs="Tahoma"/>
          <w:sz w:val="16"/>
          <w:szCs w:val="16"/>
          <w:lang w:eastAsia="ru-RU" w:bidi="ru-RU"/>
        </w:rPr>
        <w:tab/>
      </w:r>
    </w:p>
    <w:p w:rsidR="00947824" w:rsidRPr="00947824" w:rsidRDefault="00FF2656" w:rsidP="00947824">
      <w:pPr>
        <w:autoSpaceDE/>
        <w:autoSpaceDN/>
        <w:spacing w:line="1" w:lineRule="exact"/>
        <w:rPr>
          <w:rFonts w:ascii="Courier New" w:eastAsia="Courier New" w:hAnsi="Courier New" w:cs="Courier New"/>
          <w:sz w:val="24"/>
          <w:szCs w:val="24"/>
          <w:lang w:eastAsia="ru-RU" w:bidi="ru-RU"/>
        </w:rPr>
        <w:sectPr w:rsidR="00947824" w:rsidRPr="00947824">
          <w:headerReference w:type="even" r:id="rId25"/>
          <w:headerReference w:type="default" r:id="rId26"/>
          <w:footerReference w:type="even" r:id="rId27"/>
          <w:footerReference w:type="default" r:id="rId28"/>
          <w:footnotePr>
            <w:numRestart w:val="eachPage"/>
          </w:footnotePr>
          <w:pgSz w:w="12019" w:h="7824" w:orient="landscape"/>
          <w:pgMar w:top="720" w:right="721" w:bottom="701" w:left="579" w:header="292" w:footer="273" w:gutter="0"/>
          <w:cols w:space="720"/>
          <w:noEndnote/>
          <w:docGrid w:linePitch="360"/>
        </w:sectPr>
      </w:pPr>
      <w:r>
        <w:rPr>
          <w:rFonts w:ascii="Courier New" w:eastAsia="Courier New" w:hAnsi="Courier New" w:cs="Courier New"/>
          <w:noProof/>
          <w:sz w:val="24"/>
          <w:szCs w:val="24"/>
          <w:lang w:eastAsia="ru-RU"/>
        </w:rPr>
        <w:pict>
          <v:shape id="Shape 115" o:spid="_x0000_s1045" type="#_x0000_t202" style="position:absolute;margin-left:501.75pt;margin-top:0;width:61.3pt;height:11.5pt;z-index:487597056;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" filled="f" stroked="f">
            <v:path arrowok="t"/>
            <v:textbox inset="0,0,0,0">
              <w:txbxContent>
                <w:p w:rsidR="005B4569" w:rsidRDefault="005B4569" w:rsidP="00947824">
                  <w:pPr>
                    <w:pStyle w:val="26"/>
                    <w:spacing w:line="240" w:lineRule="auto"/>
                    <w:ind w:left="0" w:firstLine="0"/>
                  </w:pPr>
                  <w:r>
                    <w:rPr>
                      <w:i/>
                      <w:iCs/>
                      <w:color w:val="231E20"/>
                    </w:rPr>
                    <w:t>Продолжение</w:t>
                  </w:r>
                </w:p>
              </w:txbxContent>
            </v:textbox>
            <w10:wrap type="square" anchorx="page" anchory="margin"/>
          </v:shape>
        </w:pict>
      </w:r>
    </w:p>
    <w:p w:rsidR="00947824" w:rsidRPr="00947824" w:rsidRDefault="00947824" w:rsidP="00947824">
      <w:pPr>
        <w:framePr w:w="187" w:h="1709" w:hRule="exact" w:wrap="none" w:hAnchor="page" w:x="596" w:y="1"/>
        <w:autoSpaceDE/>
        <w:autoSpaceDN/>
        <w:textDirection w:val="tbRl"/>
        <w:rPr>
          <w:rFonts w:ascii="Tahoma" w:eastAsia="Tahoma" w:hAnsi="Tahoma" w:cs="Tahoma"/>
          <w:sz w:val="16"/>
          <w:szCs w:val="16"/>
          <w:lang w:eastAsia="ru-RU" w:bidi="ru-RU"/>
        </w:rPr>
      </w:pPr>
      <w:r w:rsidRPr="00947824">
        <w:rPr>
          <w:rFonts w:ascii="Tahoma" w:eastAsia="Tahoma" w:hAnsi="Tahoma" w:cs="Tahoma"/>
          <w:sz w:val="16"/>
          <w:szCs w:val="16"/>
          <w:lang w:eastAsia="ru-RU" w:bidi="ru-RU"/>
        </w:rPr>
        <w:lastRenderedPageBreak/>
        <w:t>МУЗЫКА. 5—8 классы</w:t>
      </w:r>
    </w:p>
    <w:tbl>
      <w:tblPr>
        <w:tblOverlap w:val="never"/>
        <w:tblW w:w="0" w:type="auto"/>
        <w:tblLayout w:type="fixed"/>
        <w:tblCellMar>
          <w:left w:w="10" w:type="dxa"/>
          <w:right w:w="10" w:type="dxa"/>
        </w:tblCellMar>
        <w:tblLook w:val="0000"/>
      </w:tblPr>
      <w:tblGrid>
        <w:gridCol w:w="1272"/>
        <w:gridCol w:w="1310"/>
        <w:gridCol w:w="2030"/>
        <w:gridCol w:w="5539"/>
      </w:tblGrid>
      <w:tr w:rsidR="00947824" w:rsidRPr="00947824" w:rsidTr="00947824">
        <w:trPr>
          <w:trHeight w:hRule="exact" w:val="2421"/>
        </w:trPr>
        <w:tc>
          <w:tcPr>
            <w:tcW w:w="1272" w:type="dxa"/>
            <w:tcBorders>
              <w:top w:val="single" w:sz="4" w:space="0" w:color="auto"/>
              <w:left w:val="single" w:sz="4" w:space="0" w:color="auto"/>
            </w:tcBorders>
            <w:shd w:val="clear" w:color="auto" w:fill="auto"/>
          </w:tcPr>
          <w:p w:rsidR="00947824" w:rsidRPr="00947824" w:rsidRDefault="00947824" w:rsidP="00947824">
            <w:pPr>
              <w:framePr w:w="10152" w:h="6312" w:wrap="none" w:hAnchor="page" w:x="1134" w:y="6"/>
              <w:autoSpaceDE/>
              <w:autoSpaceDN/>
              <w:ind w:left="142" w:firstLine="20"/>
              <w:rPr>
                <w:rFonts w:eastAsia="Courier New"/>
                <w:sz w:val="20"/>
                <w:szCs w:val="20"/>
                <w:lang w:eastAsia="ru-RU" w:bidi="ru-RU"/>
              </w:rPr>
            </w:pPr>
          </w:p>
        </w:tc>
        <w:tc>
          <w:tcPr>
            <w:tcW w:w="1310" w:type="dxa"/>
            <w:tcBorders>
              <w:top w:val="single" w:sz="4" w:space="0" w:color="auto"/>
              <w:left w:val="single" w:sz="4" w:space="0" w:color="auto"/>
            </w:tcBorders>
            <w:shd w:val="clear" w:color="auto" w:fill="auto"/>
          </w:tcPr>
          <w:p w:rsidR="00947824" w:rsidRPr="00947824" w:rsidRDefault="00947824" w:rsidP="00947824">
            <w:pPr>
              <w:framePr w:w="10152" w:h="6312" w:wrap="none" w:hAnchor="page" w:x="1134" w:y="6"/>
              <w:autoSpaceDE/>
              <w:autoSpaceDN/>
              <w:ind w:left="142" w:firstLine="20"/>
              <w:rPr>
                <w:rFonts w:eastAsia="Courier New"/>
                <w:sz w:val="20"/>
                <w:szCs w:val="20"/>
                <w:lang w:eastAsia="ru-RU" w:bidi="ru-RU"/>
              </w:rPr>
            </w:pPr>
          </w:p>
        </w:tc>
        <w:tc>
          <w:tcPr>
            <w:tcW w:w="2030" w:type="dxa"/>
            <w:tcBorders>
              <w:top w:val="single" w:sz="4" w:space="0" w:color="auto"/>
              <w:left w:val="single" w:sz="4" w:space="0" w:color="auto"/>
            </w:tcBorders>
            <w:shd w:val="clear" w:color="auto" w:fill="auto"/>
          </w:tcPr>
          <w:p w:rsidR="00947824" w:rsidRPr="00947824" w:rsidRDefault="00947824" w:rsidP="00947824">
            <w:pPr>
              <w:framePr w:w="10152" w:h="6312" w:wrap="none" w:hAnchor="page" w:x="1134" w:y="6"/>
              <w:autoSpaceDE/>
              <w:autoSpaceDN/>
              <w:ind w:left="142" w:firstLine="20"/>
              <w:rPr>
                <w:rFonts w:eastAsia="Courier New"/>
                <w:sz w:val="20"/>
                <w:szCs w:val="20"/>
                <w:lang w:eastAsia="ru-RU" w:bidi="ru-RU"/>
              </w:rPr>
            </w:pPr>
            <w:r w:rsidRPr="00947824">
              <w:rPr>
                <w:rFonts w:eastAsia="Courier New"/>
                <w:sz w:val="20"/>
                <w:szCs w:val="20"/>
                <w:lang w:eastAsia="ru-RU" w:bidi="ru-RU"/>
              </w:rPr>
              <w:t>знание публики. Культура слушателя. Традиции слушания музыки в прошлые века и сегодня</w:t>
            </w:r>
          </w:p>
        </w:tc>
        <w:tc>
          <w:tcPr>
            <w:tcW w:w="5539" w:type="dxa"/>
            <w:tcBorders>
              <w:top w:val="single" w:sz="4" w:space="0" w:color="auto"/>
              <w:left w:val="single" w:sz="4" w:space="0" w:color="auto"/>
              <w:right w:val="single" w:sz="4" w:space="0" w:color="auto"/>
            </w:tcBorders>
            <w:shd w:val="clear" w:color="auto" w:fill="auto"/>
          </w:tcPr>
          <w:p w:rsidR="00947824" w:rsidRPr="00947824" w:rsidRDefault="00947824" w:rsidP="00947824">
            <w:pPr>
              <w:framePr w:w="10152" w:h="6312" w:wrap="none" w:hAnchor="page" w:x="1134" w:y="6"/>
              <w:autoSpaceDE/>
              <w:autoSpaceDN/>
              <w:ind w:left="142" w:firstLine="20"/>
              <w:rPr>
                <w:rFonts w:eastAsia="Courier New"/>
                <w:sz w:val="20"/>
                <w:szCs w:val="20"/>
                <w:lang w:eastAsia="ru-RU" w:bidi="ru-RU"/>
              </w:rPr>
            </w:pPr>
            <w:r w:rsidRPr="00947824">
              <w:rPr>
                <w:rFonts w:eastAsia="Courier New"/>
                <w:sz w:val="20"/>
                <w:szCs w:val="20"/>
                <w:lang w:eastAsia="ru-RU" w:bidi="ru-RU"/>
              </w:rPr>
              <w:t>Знание и соблюдение общепринятых норм слушания музыки, правил поведения в концертном зале, театре оперы и балета.</w:t>
            </w:r>
          </w:p>
          <w:p w:rsidR="00947824" w:rsidRPr="00947824" w:rsidRDefault="00947824" w:rsidP="00947824">
            <w:pPr>
              <w:framePr w:w="10152" w:h="6312" w:wrap="none" w:hAnchor="page" w:x="1134" w:y="6"/>
              <w:autoSpaceDE/>
              <w:autoSpaceDN/>
              <w:ind w:left="142" w:firstLine="20"/>
              <w:rPr>
                <w:rFonts w:eastAsia="Courier New"/>
                <w:i/>
                <w:sz w:val="20"/>
                <w:szCs w:val="20"/>
                <w:lang w:eastAsia="ru-RU" w:bidi="ru-RU"/>
              </w:rPr>
            </w:pPr>
            <w:r w:rsidRPr="00947824">
              <w:rPr>
                <w:rFonts w:eastAsia="Courier New"/>
                <w:i/>
                <w:sz w:val="20"/>
                <w:szCs w:val="20"/>
                <w:lang w:eastAsia="ru-RU" w:bidi="ru-RU"/>
              </w:rPr>
              <w:t>На выбор или факультативно</w:t>
            </w:r>
          </w:p>
          <w:p w:rsidR="00947824" w:rsidRPr="00947824" w:rsidRDefault="00947824" w:rsidP="00947824">
            <w:pPr>
              <w:framePr w:w="10152" w:h="6312" w:wrap="none" w:hAnchor="page" w:x="1134" w:y="6"/>
              <w:autoSpaceDE/>
              <w:autoSpaceDN/>
              <w:ind w:left="142" w:firstLine="20"/>
              <w:rPr>
                <w:rFonts w:eastAsia="Courier New"/>
                <w:sz w:val="20"/>
                <w:szCs w:val="20"/>
                <w:lang w:eastAsia="ru-RU" w:bidi="ru-RU"/>
              </w:rPr>
            </w:pPr>
            <w:r w:rsidRPr="00947824">
              <w:rPr>
                <w:rFonts w:eastAsia="Courier New"/>
                <w:sz w:val="20"/>
                <w:szCs w:val="20"/>
                <w:lang w:eastAsia="ru-RU" w:bidi="ru-RU"/>
              </w:rPr>
              <w:t>Работа с интерактивной картой (география путешествий, гастролей), лентой времени (имена, факты, явления, музыкальные произведения).</w:t>
            </w:r>
          </w:p>
          <w:p w:rsidR="00947824" w:rsidRPr="00947824" w:rsidRDefault="00947824" w:rsidP="00947824">
            <w:pPr>
              <w:framePr w:w="10152" w:h="6312" w:wrap="none" w:hAnchor="page" w:x="1134" w:y="6"/>
              <w:autoSpaceDE/>
              <w:autoSpaceDN/>
              <w:ind w:left="142" w:firstLine="20"/>
              <w:rPr>
                <w:rFonts w:eastAsia="Courier New"/>
                <w:sz w:val="20"/>
                <w:szCs w:val="20"/>
                <w:lang w:eastAsia="ru-RU" w:bidi="ru-RU"/>
              </w:rPr>
            </w:pPr>
            <w:r w:rsidRPr="00947824">
              <w:rPr>
                <w:rFonts w:eastAsia="Courier New"/>
                <w:sz w:val="20"/>
                <w:szCs w:val="20"/>
                <w:lang w:eastAsia="ru-RU" w:bidi="ru-RU"/>
              </w:rPr>
              <w:t>Посещение концерта классической музыки с последующим обсуждением в классе.</w:t>
            </w:r>
          </w:p>
          <w:p w:rsidR="00947824" w:rsidRPr="00947824" w:rsidRDefault="00947824" w:rsidP="00947824">
            <w:pPr>
              <w:framePr w:w="10152" w:h="6312" w:wrap="none" w:hAnchor="page" w:x="1134" w:y="6"/>
              <w:autoSpaceDE/>
              <w:autoSpaceDN/>
              <w:ind w:left="142" w:firstLine="20"/>
              <w:rPr>
                <w:rFonts w:eastAsia="Courier New"/>
                <w:sz w:val="20"/>
                <w:szCs w:val="20"/>
                <w:lang w:eastAsia="ru-RU" w:bidi="ru-RU"/>
              </w:rPr>
            </w:pPr>
            <w:r w:rsidRPr="00947824">
              <w:rPr>
                <w:rFonts w:eastAsia="Courier New"/>
                <w:sz w:val="20"/>
                <w:szCs w:val="20"/>
                <w:lang w:eastAsia="ru-RU" w:bidi="ru-RU"/>
              </w:rPr>
              <w:t>Создание тематической подборки музыкальных произведений для домашнего прослушивания</w:t>
            </w:r>
          </w:p>
        </w:tc>
      </w:tr>
      <w:tr w:rsidR="00947824" w:rsidRPr="00947824" w:rsidTr="00947824">
        <w:trPr>
          <w:trHeight w:hRule="exact" w:val="4111"/>
        </w:trPr>
        <w:tc>
          <w:tcPr>
            <w:tcW w:w="1272" w:type="dxa"/>
            <w:tcBorders>
              <w:top w:val="single" w:sz="4" w:space="0" w:color="auto"/>
              <w:left w:val="single" w:sz="4" w:space="0" w:color="auto"/>
              <w:bottom w:val="single" w:sz="4" w:space="0" w:color="auto"/>
            </w:tcBorders>
            <w:shd w:val="clear" w:color="auto" w:fill="auto"/>
          </w:tcPr>
          <w:p w:rsidR="00947824" w:rsidRPr="00947824" w:rsidRDefault="00947824" w:rsidP="00947824">
            <w:pPr>
              <w:framePr w:w="10152" w:h="6312" w:wrap="none" w:hAnchor="page" w:x="1134" w:y="6"/>
              <w:autoSpaceDE/>
              <w:autoSpaceDN/>
              <w:ind w:left="142" w:firstLine="20"/>
              <w:rPr>
                <w:rFonts w:eastAsia="Courier New"/>
                <w:sz w:val="20"/>
                <w:szCs w:val="20"/>
                <w:lang w:eastAsia="ru-RU" w:bidi="ru-RU"/>
              </w:rPr>
            </w:pPr>
            <w:r w:rsidRPr="00947824">
              <w:rPr>
                <w:rFonts w:eastAsia="Courier New"/>
                <w:sz w:val="20"/>
                <w:szCs w:val="20"/>
                <w:lang w:eastAsia="ru-RU" w:bidi="ru-RU"/>
              </w:rPr>
              <w:t>В)</w:t>
            </w:r>
          </w:p>
          <w:p w:rsidR="00947824" w:rsidRPr="00947824" w:rsidRDefault="00947824" w:rsidP="00947824">
            <w:pPr>
              <w:framePr w:w="10152" w:h="6312" w:wrap="none" w:hAnchor="page" w:x="1134" w:y="6"/>
              <w:autoSpaceDE/>
              <w:autoSpaceDN/>
              <w:ind w:left="142" w:firstLine="20"/>
              <w:rPr>
                <w:rFonts w:eastAsia="Courier New"/>
                <w:sz w:val="20"/>
                <w:szCs w:val="20"/>
                <w:lang w:eastAsia="ru-RU" w:bidi="ru-RU"/>
              </w:rPr>
            </w:pPr>
            <w:r w:rsidRPr="00947824">
              <w:rPr>
                <w:rFonts w:eastAsia="Courier New"/>
                <w:sz w:val="20"/>
                <w:szCs w:val="20"/>
                <w:lang w:eastAsia="ru-RU" w:bidi="ru-RU"/>
              </w:rPr>
              <w:t>4—6 учебных часов</w:t>
            </w:r>
          </w:p>
        </w:tc>
        <w:tc>
          <w:tcPr>
            <w:tcW w:w="1310" w:type="dxa"/>
            <w:tcBorders>
              <w:top w:val="single" w:sz="4" w:space="0" w:color="auto"/>
              <w:left w:val="single" w:sz="4" w:space="0" w:color="auto"/>
              <w:bottom w:val="single" w:sz="4" w:space="0" w:color="auto"/>
            </w:tcBorders>
            <w:shd w:val="clear" w:color="auto" w:fill="auto"/>
          </w:tcPr>
          <w:p w:rsidR="00947824" w:rsidRPr="00947824" w:rsidRDefault="00947824" w:rsidP="00947824">
            <w:pPr>
              <w:framePr w:w="10152" w:h="6312" w:wrap="none" w:hAnchor="page" w:x="1134" w:y="6"/>
              <w:autoSpaceDE/>
              <w:autoSpaceDN/>
              <w:ind w:left="142" w:firstLine="20"/>
              <w:rPr>
                <w:rFonts w:eastAsia="Courier New"/>
                <w:sz w:val="20"/>
                <w:szCs w:val="20"/>
                <w:lang w:eastAsia="ru-RU" w:bidi="ru-RU"/>
              </w:rPr>
            </w:pPr>
            <w:r w:rsidRPr="00947824">
              <w:rPr>
                <w:rFonts w:eastAsia="Courier New"/>
                <w:sz w:val="20"/>
                <w:szCs w:val="20"/>
                <w:lang w:eastAsia="ru-RU" w:bidi="ru-RU"/>
              </w:rPr>
              <w:t>Музыка — зеркало эпохи</w:t>
            </w:r>
          </w:p>
        </w:tc>
        <w:tc>
          <w:tcPr>
            <w:tcW w:w="2030" w:type="dxa"/>
            <w:tcBorders>
              <w:top w:val="single" w:sz="4" w:space="0" w:color="auto"/>
              <w:left w:val="single" w:sz="4" w:space="0" w:color="auto"/>
              <w:bottom w:val="single" w:sz="4" w:space="0" w:color="auto"/>
            </w:tcBorders>
            <w:shd w:val="clear" w:color="auto" w:fill="auto"/>
          </w:tcPr>
          <w:p w:rsidR="00947824" w:rsidRPr="00947824" w:rsidRDefault="00947824" w:rsidP="00947824">
            <w:pPr>
              <w:framePr w:w="10152" w:h="6312" w:wrap="none" w:hAnchor="page" w:x="1134" w:y="6"/>
              <w:autoSpaceDE/>
              <w:autoSpaceDN/>
              <w:ind w:left="142" w:firstLine="20"/>
              <w:rPr>
                <w:rFonts w:eastAsia="Courier New"/>
                <w:sz w:val="20"/>
                <w:szCs w:val="20"/>
                <w:lang w:eastAsia="ru-RU" w:bidi="ru-RU"/>
              </w:rPr>
            </w:pPr>
            <w:r w:rsidRPr="00947824">
              <w:rPr>
                <w:rFonts w:eastAsia="Courier New"/>
                <w:sz w:val="20"/>
                <w:szCs w:val="20"/>
                <w:lang w:eastAsia="ru-RU" w:bidi="ru-RU"/>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947824" w:rsidRPr="00947824" w:rsidRDefault="00947824" w:rsidP="00947824">
            <w:pPr>
              <w:framePr w:w="10152" w:h="6312" w:wrap="none" w:hAnchor="page" w:x="1134" w:y="6"/>
              <w:autoSpaceDE/>
              <w:autoSpaceDN/>
              <w:ind w:left="142" w:firstLine="20"/>
              <w:rPr>
                <w:rFonts w:eastAsia="Courier New"/>
                <w:sz w:val="20"/>
                <w:szCs w:val="20"/>
                <w:lang w:eastAsia="ru-RU" w:bidi="ru-RU"/>
              </w:rPr>
            </w:pPr>
            <w:r w:rsidRPr="00947824">
              <w:rPr>
                <w:rFonts w:eastAsia="Courier New"/>
                <w:sz w:val="20"/>
                <w:szCs w:val="20"/>
                <w:lang w:eastAsia="ru-RU" w:bidi="ru-RU"/>
              </w:rPr>
              <w:t>Знакомство с образцами полифонической и гомофонногармонической музыки.</w:t>
            </w:r>
          </w:p>
          <w:p w:rsidR="00947824" w:rsidRPr="00947824" w:rsidRDefault="00947824" w:rsidP="00947824">
            <w:pPr>
              <w:framePr w:w="10152" w:h="6312" w:wrap="none" w:hAnchor="page" w:x="1134" w:y="6"/>
              <w:autoSpaceDE/>
              <w:autoSpaceDN/>
              <w:ind w:left="142" w:firstLine="20"/>
              <w:rPr>
                <w:rFonts w:eastAsia="Courier New"/>
                <w:sz w:val="20"/>
                <w:szCs w:val="20"/>
                <w:lang w:eastAsia="ru-RU" w:bidi="ru-RU"/>
              </w:rPr>
            </w:pPr>
            <w:r w:rsidRPr="00947824">
              <w:rPr>
                <w:rFonts w:eastAsia="Courier New"/>
                <w:sz w:val="20"/>
                <w:szCs w:val="20"/>
                <w:lang w:eastAsia="ru-RU" w:bidi="ru-RU"/>
              </w:rPr>
              <w:t>Разучивание, исполнение не менее одного вокального произведения, сочинённого композитором-классиком (из числа изучаемых в данном разделе).</w:t>
            </w:r>
          </w:p>
          <w:p w:rsidR="00947824" w:rsidRPr="00947824" w:rsidRDefault="00947824" w:rsidP="00947824">
            <w:pPr>
              <w:framePr w:w="10152" w:h="6312" w:wrap="none" w:hAnchor="page" w:x="1134" w:y="6"/>
              <w:autoSpaceDE/>
              <w:autoSpaceDN/>
              <w:ind w:left="142" w:firstLine="20"/>
              <w:rPr>
                <w:rFonts w:eastAsia="Courier New"/>
                <w:sz w:val="20"/>
                <w:szCs w:val="20"/>
                <w:lang w:eastAsia="ru-RU" w:bidi="ru-RU"/>
              </w:rPr>
            </w:pPr>
            <w:r w:rsidRPr="00947824">
              <w:rPr>
                <w:rFonts w:eastAsia="Courier New"/>
                <w:sz w:val="20"/>
                <w:szCs w:val="20"/>
                <w:lang w:eastAsia="ru-RU" w:bidi="ru-RU"/>
              </w:rPr>
              <w:t>Исполнение вокальных, ритмических, речевых канонов.</w:t>
            </w:r>
          </w:p>
          <w:p w:rsidR="00947824" w:rsidRPr="00947824" w:rsidRDefault="00947824" w:rsidP="00947824">
            <w:pPr>
              <w:framePr w:w="10152" w:h="6312" w:wrap="none" w:hAnchor="page" w:x="1134" w:y="6"/>
              <w:autoSpaceDE/>
              <w:autoSpaceDN/>
              <w:ind w:left="142" w:firstLine="20"/>
              <w:rPr>
                <w:rFonts w:eastAsia="Courier New"/>
                <w:sz w:val="20"/>
                <w:szCs w:val="20"/>
                <w:lang w:eastAsia="ru-RU" w:bidi="ru-RU"/>
              </w:rPr>
            </w:pPr>
            <w:r w:rsidRPr="00947824">
              <w:rPr>
                <w:rFonts w:eastAsia="Courier New"/>
                <w:sz w:val="20"/>
                <w:szCs w:val="20"/>
                <w:lang w:eastAsia="ru-RU" w:bidi="ru-RU"/>
              </w:rPr>
              <w:t>Музыкальная викторина на знание музыки, названий и авторов изученных произведений.</w:t>
            </w:r>
          </w:p>
          <w:p w:rsidR="00947824" w:rsidRPr="00947824" w:rsidRDefault="00947824" w:rsidP="00947824">
            <w:pPr>
              <w:framePr w:w="10152" w:h="6312" w:wrap="none" w:hAnchor="page" w:x="1134" w:y="6"/>
              <w:autoSpaceDE/>
              <w:autoSpaceDN/>
              <w:ind w:left="142" w:firstLine="20"/>
              <w:rPr>
                <w:rFonts w:eastAsia="Courier New"/>
                <w:i/>
                <w:sz w:val="20"/>
                <w:szCs w:val="20"/>
                <w:lang w:eastAsia="ru-RU" w:bidi="ru-RU"/>
              </w:rPr>
            </w:pPr>
            <w:r w:rsidRPr="00947824">
              <w:rPr>
                <w:rFonts w:eastAsia="Courier New"/>
                <w:i/>
                <w:sz w:val="20"/>
                <w:szCs w:val="20"/>
                <w:lang w:eastAsia="ru-RU" w:bidi="ru-RU"/>
              </w:rPr>
              <w:t>На выбор или факультативно</w:t>
            </w:r>
          </w:p>
          <w:p w:rsidR="00947824" w:rsidRPr="00947824" w:rsidRDefault="00947824" w:rsidP="00947824">
            <w:pPr>
              <w:framePr w:w="10152" w:h="6312" w:wrap="none" w:hAnchor="page" w:x="1134" w:y="6"/>
              <w:autoSpaceDE/>
              <w:autoSpaceDN/>
              <w:ind w:left="142" w:firstLine="20"/>
              <w:rPr>
                <w:rFonts w:eastAsia="Courier New"/>
                <w:sz w:val="20"/>
                <w:szCs w:val="20"/>
                <w:lang w:eastAsia="ru-RU" w:bidi="ru-RU"/>
              </w:rPr>
            </w:pPr>
            <w:r w:rsidRPr="00947824">
              <w:rPr>
                <w:rFonts w:eastAsia="Courier New"/>
                <w:sz w:val="20"/>
                <w:szCs w:val="20"/>
                <w:lang w:eastAsia="ru-RU" w:bidi="ru-RU"/>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947824" w:rsidRPr="00947824" w:rsidRDefault="00947824" w:rsidP="00947824">
            <w:pPr>
              <w:framePr w:w="10152" w:h="6312" w:wrap="none" w:hAnchor="page" w:x="1134" w:y="6"/>
              <w:autoSpaceDE/>
              <w:autoSpaceDN/>
              <w:ind w:left="142" w:firstLine="20"/>
              <w:rPr>
                <w:rFonts w:eastAsia="Courier New"/>
                <w:sz w:val="20"/>
                <w:szCs w:val="20"/>
                <w:lang w:eastAsia="ru-RU" w:bidi="ru-RU"/>
              </w:rPr>
            </w:pPr>
            <w:r w:rsidRPr="00947824">
              <w:rPr>
                <w:rFonts w:eastAsia="Courier New"/>
                <w:sz w:val="20"/>
                <w:szCs w:val="20"/>
                <w:lang w:eastAsia="ru-RU" w:bidi="ru-RU"/>
              </w:rPr>
              <w:t>Просмотр художественных фильмов и телепередач, посвящённых стилям барокко и классицизм, творческому пути изучаемых композиторов</w:t>
            </w:r>
          </w:p>
        </w:tc>
      </w:tr>
    </w:tbl>
    <w:p w:rsidR="00947824" w:rsidRPr="00947824" w:rsidRDefault="00947824" w:rsidP="00947824">
      <w:pPr>
        <w:framePr w:w="10152" w:h="6312" w:wrap="none" w:hAnchor="page" w:x="1134" w:y="6"/>
        <w:autoSpaceDE/>
        <w:autoSpaceDN/>
        <w:spacing w:line="1"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after="556" w:line="1"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1" w:lineRule="exact"/>
        <w:rPr>
          <w:rFonts w:ascii="Courier New" w:eastAsia="Courier New" w:hAnsi="Courier New" w:cs="Courier New"/>
          <w:sz w:val="24"/>
          <w:szCs w:val="24"/>
          <w:lang w:eastAsia="ru-RU" w:bidi="ru-RU"/>
        </w:rPr>
        <w:sectPr w:rsidR="00947824" w:rsidRPr="00947824">
          <w:footnotePr>
            <w:numRestart w:val="eachPage"/>
          </w:footnotePr>
          <w:pgSz w:w="12019" w:h="7824" w:orient="landscape"/>
          <w:pgMar w:top="730" w:right="734" w:bottom="578" w:left="595" w:header="302" w:footer="150" w:gutter="0"/>
          <w:cols w:space="720"/>
          <w:noEndnote/>
          <w:docGrid w:linePitch="360"/>
        </w:sectPr>
      </w:pPr>
    </w:p>
    <w:p w:rsidR="00947824" w:rsidRPr="00947824" w:rsidRDefault="00947824" w:rsidP="00947824">
      <w:pPr>
        <w:framePr w:w="182" w:h="326" w:wrap="none" w:hAnchor="page" w:x="596" w:y="1"/>
        <w:autoSpaceDE/>
        <w:autoSpaceDN/>
        <w:spacing w:line="0" w:lineRule="atLeast"/>
        <w:jc w:val="both"/>
        <w:rPr>
          <w:rFonts w:ascii="Arial" w:eastAsia="Arial" w:hAnsi="Arial" w:cs="Arial"/>
          <w:sz w:val="20"/>
          <w:szCs w:val="20"/>
          <w:lang w:eastAsia="ru-RU" w:bidi="ru-RU"/>
        </w:rPr>
      </w:pPr>
    </w:p>
    <w:p w:rsidR="00947824" w:rsidRPr="00947824" w:rsidRDefault="00947824" w:rsidP="00947824">
      <w:pPr>
        <w:framePr w:w="1296" w:h="226" w:wrap="none" w:hAnchor="page" w:x="10023" w:y="1"/>
        <w:autoSpaceDE/>
        <w:autoSpaceDN/>
        <w:rPr>
          <w:rFonts w:ascii="Courier New" w:eastAsia="Courier New" w:hAnsi="Courier New" w:cs="Courier New"/>
          <w:sz w:val="18"/>
          <w:szCs w:val="18"/>
          <w:lang w:eastAsia="ru-RU" w:bidi="ru-RU"/>
        </w:rPr>
      </w:pPr>
      <w:r w:rsidRPr="00947824">
        <w:rPr>
          <w:rFonts w:ascii="Courier New" w:eastAsia="Courier New" w:hAnsi="Courier New" w:cs="Courier New"/>
          <w:i/>
          <w:iCs/>
          <w:sz w:val="18"/>
          <w:szCs w:val="18"/>
          <w:lang w:eastAsia="ru-RU" w:bidi="ru-RU"/>
        </w:rPr>
        <w:t>Продолжение</w:t>
      </w:r>
    </w:p>
    <w:tbl>
      <w:tblPr>
        <w:tblOverlap w:val="never"/>
        <w:tblW w:w="0" w:type="auto"/>
        <w:tblLayout w:type="fixed"/>
        <w:tblCellMar>
          <w:left w:w="10" w:type="dxa"/>
          <w:right w:w="10" w:type="dxa"/>
        </w:tblCellMar>
        <w:tblLook w:val="0000"/>
      </w:tblPr>
      <w:tblGrid>
        <w:gridCol w:w="1272"/>
        <w:gridCol w:w="1310"/>
        <w:gridCol w:w="2030"/>
        <w:gridCol w:w="5539"/>
      </w:tblGrid>
      <w:tr w:rsidR="00947824" w:rsidRPr="00947824" w:rsidTr="00947824">
        <w:trPr>
          <w:trHeight w:hRule="exact" w:val="619"/>
        </w:trPr>
        <w:tc>
          <w:tcPr>
            <w:tcW w:w="1272" w:type="dxa"/>
            <w:tcBorders>
              <w:top w:val="single" w:sz="4" w:space="0" w:color="auto"/>
              <w:left w:val="single" w:sz="4" w:space="0" w:color="auto"/>
            </w:tcBorders>
            <w:shd w:val="clear" w:color="auto" w:fill="auto"/>
          </w:tcPr>
          <w:p w:rsidR="00947824" w:rsidRPr="00947824" w:rsidRDefault="00947824" w:rsidP="00947824">
            <w:pPr>
              <w:framePr w:w="10152" w:h="5640" w:hSpace="566" w:vSpace="451" w:wrap="none" w:hAnchor="page" w:x="1133" w:y="299"/>
              <w:autoSpaceDE/>
              <w:autoSpaceDN/>
              <w:ind w:firstLine="20"/>
              <w:jc w:val="center"/>
              <w:rPr>
                <w:rFonts w:eastAsia="Courier New"/>
                <w:b/>
                <w:sz w:val="20"/>
                <w:szCs w:val="20"/>
                <w:lang w:eastAsia="ru-RU" w:bidi="ru-RU"/>
              </w:rPr>
            </w:pPr>
            <w:r w:rsidRPr="00947824">
              <w:rPr>
                <w:rFonts w:eastAsia="Courier New"/>
                <w:b/>
                <w:sz w:val="20"/>
                <w:szCs w:val="20"/>
                <w:lang w:eastAsia="ru-RU" w:bidi="ru-RU"/>
              </w:rPr>
              <w:t>№ блока, кол-во часов</w:t>
            </w:r>
          </w:p>
        </w:tc>
        <w:tc>
          <w:tcPr>
            <w:tcW w:w="1310" w:type="dxa"/>
            <w:tcBorders>
              <w:top w:val="single" w:sz="4" w:space="0" w:color="auto"/>
              <w:left w:val="single" w:sz="4" w:space="0" w:color="auto"/>
            </w:tcBorders>
            <w:shd w:val="clear" w:color="auto" w:fill="auto"/>
          </w:tcPr>
          <w:p w:rsidR="00947824" w:rsidRPr="00947824" w:rsidRDefault="00947824" w:rsidP="00947824">
            <w:pPr>
              <w:framePr w:w="10152" w:h="5640" w:hSpace="566" w:vSpace="451" w:wrap="none" w:hAnchor="page" w:x="1133" w:y="299"/>
              <w:autoSpaceDE/>
              <w:autoSpaceDN/>
              <w:ind w:firstLine="20"/>
              <w:jc w:val="center"/>
              <w:rPr>
                <w:rFonts w:eastAsia="Courier New"/>
                <w:b/>
                <w:sz w:val="20"/>
                <w:szCs w:val="20"/>
                <w:lang w:eastAsia="ru-RU" w:bidi="ru-RU"/>
              </w:rPr>
            </w:pPr>
            <w:r w:rsidRPr="00947824">
              <w:rPr>
                <w:rFonts w:eastAsia="Courier New"/>
                <w:b/>
                <w:sz w:val="20"/>
                <w:szCs w:val="20"/>
                <w:lang w:eastAsia="ru-RU" w:bidi="ru-RU"/>
              </w:rPr>
              <w:t>Темы</w:t>
            </w:r>
          </w:p>
        </w:tc>
        <w:tc>
          <w:tcPr>
            <w:tcW w:w="2030" w:type="dxa"/>
            <w:tcBorders>
              <w:top w:val="single" w:sz="4" w:space="0" w:color="auto"/>
              <w:left w:val="single" w:sz="4" w:space="0" w:color="auto"/>
            </w:tcBorders>
            <w:shd w:val="clear" w:color="auto" w:fill="auto"/>
          </w:tcPr>
          <w:p w:rsidR="00947824" w:rsidRPr="00947824" w:rsidRDefault="00947824" w:rsidP="00947824">
            <w:pPr>
              <w:framePr w:w="10152" w:h="5640" w:hSpace="566" w:vSpace="451" w:wrap="none" w:hAnchor="page" w:x="1133" w:y="299"/>
              <w:autoSpaceDE/>
              <w:autoSpaceDN/>
              <w:ind w:firstLine="20"/>
              <w:jc w:val="center"/>
              <w:rPr>
                <w:rFonts w:eastAsia="Courier New"/>
                <w:b/>
                <w:sz w:val="20"/>
                <w:szCs w:val="20"/>
                <w:lang w:eastAsia="ru-RU" w:bidi="ru-RU"/>
              </w:rPr>
            </w:pPr>
            <w:r w:rsidRPr="00947824">
              <w:rPr>
                <w:rFonts w:eastAsia="Courier New"/>
                <w:b/>
                <w:sz w:val="20"/>
                <w:szCs w:val="20"/>
                <w:lang w:eastAsia="ru-RU" w:bidi="ru-RU"/>
              </w:rPr>
              <w:t>Содержание</w:t>
            </w:r>
          </w:p>
        </w:tc>
        <w:tc>
          <w:tcPr>
            <w:tcW w:w="5539" w:type="dxa"/>
            <w:tcBorders>
              <w:top w:val="single" w:sz="4" w:space="0" w:color="auto"/>
              <w:left w:val="single" w:sz="4" w:space="0" w:color="auto"/>
              <w:right w:val="single" w:sz="4" w:space="0" w:color="auto"/>
            </w:tcBorders>
            <w:shd w:val="clear" w:color="auto" w:fill="auto"/>
          </w:tcPr>
          <w:p w:rsidR="00947824" w:rsidRPr="00947824" w:rsidRDefault="00947824" w:rsidP="00947824">
            <w:pPr>
              <w:framePr w:w="10152" w:h="5640" w:hSpace="566" w:vSpace="451" w:wrap="none" w:hAnchor="page" w:x="1133" w:y="299"/>
              <w:autoSpaceDE/>
              <w:autoSpaceDN/>
              <w:ind w:firstLine="20"/>
              <w:jc w:val="center"/>
              <w:rPr>
                <w:rFonts w:eastAsia="Courier New"/>
                <w:b/>
                <w:sz w:val="20"/>
                <w:szCs w:val="20"/>
                <w:lang w:eastAsia="ru-RU" w:bidi="ru-RU"/>
              </w:rPr>
            </w:pPr>
            <w:r w:rsidRPr="00947824">
              <w:rPr>
                <w:rFonts w:eastAsia="Courier New"/>
                <w:b/>
                <w:sz w:val="20"/>
                <w:szCs w:val="20"/>
                <w:lang w:eastAsia="ru-RU" w:bidi="ru-RU"/>
              </w:rPr>
              <w:t>Виды деятельности обучающихся</w:t>
            </w:r>
          </w:p>
        </w:tc>
      </w:tr>
      <w:tr w:rsidR="00947824" w:rsidRPr="00947824" w:rsidTr="00947824">
        <w:trPr>
          <w:trHeight w:hRule="exact" w:val="5021"/>
        </w:trPr>
        <w:tc>
          <w:tcPr>
            <w:tcW w:w="1272" w:type="dxa"/>
            <w:tcBorders>
              <w:top w:val="single" w:sz="4" w:space="0" w:color="auto"/>
              <w:left w:val="single" w:sz="4" w:space="0" w:color="auto"/>
              <w:bottom w:val="single" w:sz="4" w:space="0" w:color="auto"/>
            </w:tcBorders>
            <w:shd w:val="clear" w:color="auto" w:fill="auto"/>
          </w:tcPr>
          <w:p w:rsidR="00947824" w:rsidRPr="00947824" w:rsidRDefault="00947824" w:rsidP="00947824">
            <w:pPr>
              <w:framePr w:w="10152" w:h="5640" w:hSpace="566" w:vSpace="451" w:wrap="none" w:hAnchor="page" w:x="1133" w:y="299"/>
              <w:autoSpaceDE/>
              <w:autoSpaceDN/>
              <w:ind w:left="142" w:firstLine="20"/>
              <w:rPr>
                <w:rFonts w:eastAsia="Courier New"/>
                <w:sz w:val="20"/>
                <w:szCs w:val="20"/>
                <w:lang w:eastAsia="ru-RU" w:bidi="ru-RU"/>
              </w:rPr>
            </w:pPr>
            <w:r w:rsidRPr="00947824">
              <w:rPr>
                <w:rFonts w:eastAsia="Courier New"/>
                <w:sz w:val="20"/>
                <w:szCs w:val="20"/>
                <w:lang w:eastAsia="ru-RU" w:bidi="ru-RU"/>
              </w:rPr>
              <w:t>Г) 4—6 учебных часов</w:t>
            </w:r>
          </w:p>
        </w:tc>
        <w:tc>
          <w:tcPr>
            <w:tcW w:w="1310" w:type="dxa"/>
            <w:tcBorders>
              <w:top w:val="single" w:sz="4" w:space="0" w:color="auto"/>
              <w:left w:val="single" w:sz="4" w:space="0" w:color="auto"/>
              <w:bottom w:val="single" w:sz="4" w:space="0" w:color="auto"/>
            </w:tcBorders>
            <w:shd w:val="clear" w:color="auto" w:fill="auto"/>
          </w:tcPr>
          <w:p w:rsidR="00947824" w:rsidRPr="00947824" w:rsidRDefault="00947824" w:rsidP="00947824">
            <w:pPr>
              <w:framePr w:w="10152" w:h="5640" w:hSpace="566" w:vSpace="451" w:wrap="none" w:hAnchor="page" w:x="1133" w:y="299"/>
              <w:autoSpaceDE/>
              <w:autoSpaceDN/>
              <w:spacing w:line="257" w:lineRule="auto"/>
              <w:ind w:left="4" w:firstLine="4"/>
              <w:rPr>
                <w:rFonts w:eastAsia="Courier New"/>
                <w:sz w:val="20"/>
                <w:szCs w:val="20"/>
                <w:lang w:eastAsia="ru-RU" w:bidi="ru-RU"/>
              </w:rPr>
            </w:pPr>
            <w:r w:rsidRPr="00947824">
              <w:rPr>
                <w:rFonts w:eastAsia="Courier New"/>
                <w:sz w:val="20"/>
                <w:szCs w:val="20"/>
                <w:lang w:eastAsia="ru-RU" w:bidi="ru-RU"/>
              </w:rPr>
              <w:t>Музыкальный образ</w:t>
            </w:r>
          </w:p>
        </w:tc>
        <w:tc>
          <w:tcPr>
            <w:tcW w:w="2030" w:type="dxa"/>
            <w:tcBorders>
              <w:top w:val="single" w:sz="4" w:space="0" w:color="auto"/>
              <w:left w:val="single" w:sz="4" w:space="0" w:color="auto"/>
              <w:bottom w:val="single" w:sz="4" w:space="0" w:color="auto"/>
            </w:tcBorders>
            <w:shd w:val="clear" w:color="auto" w:fill="auto"/>
          </w:tcPr>
          <w:p w:rsidR="00947824" w:rsidRPr="00947824" w:rsidRDefault="00947824" w:rsidP="00947824">
            <w:pPr>
              <w:framePr w:w="10152" w:h="5640" w:hSpace="566" w:vSpace="451" w:wrap="none" w:hAnchor="page" w:x="1133" w:y="299"/>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947824" w:rsidRPr="00947824" w:rsidRDefault="00947824" w:rsidP="00947824">
            <w:pPr>
              <w:framePr w:w="10152" w:h="5640" w:hSpace="566" w:vSpace="451" w:wrap="none" w:hAnchor="page" w:x="1133" w:y="299"/>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947824" w:rsidRPr="00947824" w:rsidRDefault="00947824" w:rsidP="00947824">
            <w:pPr>
              <w:framePr w:w="10152" w:h="5640" w:hSpace="566" w:vSpace="451" w:wrap="none" w:hAnchor="page" w:x="1133" w:y="299"/>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947824" w:rsidRPr="00947824" w:rsidRDefault="00947824" w:rsidP="00947824">
            <w:pPr>
              <w:framePr w:w="10152" w:h="5640" w:hSpace="566" w:vSpace="451" w:wrap="none" w:hAnchor="page" w:x="1133" w:y="299"/>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rsidR="00947824" w:rsidRPr="00947824" w:rsidRDefault="00947824" w:rsidP="00947824">
            <w:pPr>
              <w:framePr w:w="10152" w:h="5640" w:hSpace="566" w:vSpace="451" w:wrap="none" w:hAnchor="page" w:x="1133" w:y="299"/>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Музыкальная викторина на знание музыки, названий и авторов изученных произведений.</w:t>
            </w:r>
          </w:p>
          <w:p w:rsidR="00947824" w:rsidRPr="00947824" w:rsidRDefault="00947824" w:rsidP="00947824">
            <w:pPr>
              <w:framePr w:w="10152" w:h="5640" w:hSpace="566" w:vSpace="451" w:wrap="none" w:hAnchor="page" w:x="1133" w:y="299"/>
              <w:autoSpaceDE/>
              <w:autoSpaceDN/>
              <w:ind w:left="142" w:firstLine="20"/>
              <w:rPr>
                <w:rFonts w:eastAsia="Courier New"/>
                <w:i/>
                <w:sz w:val="20"/>
                <w:szCs w:val="20"/>
                <w:lang w:eastAsia="ru-RU" w:bidi="ru-RU"/>
              </w:rPr>
            </w:pPr>
            <w:r w:rsidRPr="00947824">
              <w:rPr>
                <w:rFonts w:eastAsia="Courier New"/>
                <w:i/>
                <w:sz w:val="20"/>
                <w:szCs w:val="20"/>
                <w:lang w:eastAsia="ru-RU" w:bidi="ru-RU"/>
              </w:rPr>
              <w:t>На выбор или факультативно</w:t>
            </w:r>
          </w:p>
          <w:p w:rsidR="00947824" w:rsidRPr="00947824" w:rsidRDefault="00947824" w:rsidP="00947824">
            <w:pPr>
              <w:framePr w:w="10152" w:h="5640" w:hSpace="566" w:vSpace="451" w:wrap="none" w:hAnchor="page" w:x="1133" w:y="299"/>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bl>
    <w:p w:rsidR="00947824" w:rsidRPr="00947824" w:rsidRDefault="00947824" w:rsidP="00947824">
      <w:pPr>
        <w:framePr w:w="10152" w:h="5640" w:hSpace="566" w:vSpace="451" w:wrap="none" w:hAnchor="page" w:x="1133" w:y="299"/>
        <w:autoSpaceDE/>
        <w:autoSpaceDN/>
        <w:spacing w:line="1"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after="628" w:line="1"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1" w:lineRule="exact"/>
        <w:rPr>
          <w:rFonts w:ascii="Courier New" w:eastAsia="Courier New" w:hAnsi="Courier New" w:cs="Courier New"/>
          <w:sz w:val="24"/>
          <w:szCs w:val="24"/>
          <w:lang w:eastAsia="ru-RU" w:bidi="ru-RU"/>
        </w:rPr>
        <w:sectPr w:rsidR="00947824" w:rsidRPr="00947824">
          <w:footnotePr>
            <w:numRestart w:val="eachPage"/>
          </w:footnotePr>
          <w:pgSz w:w="12019" w:h="7824" w:orient="landscape"/>
          <w:pgMar w:top="720" w:right="700" w:bottom="515" w:left="566" w:header="292" w:footer="87" w:gutter="0"/>
          <w:cols w:space="720"/>
          <w:noEndnote/>
          <w:docGrid w:linePitch="360"/>
        </w:sectPr>
      </w:pPr>
    </w:p>
    <w:p w:rsidR="00947824" w:rsidRPr="00947824" w:rsidRDefault="00947824" w:rsidP="00947824">
      <w:pPr>
        <w:framePr w:w="187" w:h="6374" w:hRule="exact" w:wrap="none" w:hAnchor="page" w:x="596" w:y="1"/>
        <w:tabs>
          <w:tab w:val="left" w:pos="6072"/>
        </w:tabs>
        <w:autoSpaceDE/>
        <w:autoSpaceDN/>
        <w:textDirection w:val="tbRl"/>
        <w:rPr>
          <w:rFonts w:ascii="Tahoma" w:eastAsia="Tahoma" w:hAnsi="Tahoma" w:cs="Tahoma"/>
          <w:sz w:val="16"/>
          <w:szCs w:val="16"/>
          <w:lang w:eastAsia="ru-RU" w:bidi="ru-RU"/>
        </w:rPr>
      </w:pPr>
      <w:r w:rsidRPr="00947824">
        <w:rPr>
          <w:rFonts w:ascii="Tahoma" w:eastAsia="Tahoma" w:hAnsi="Tahoma" w:cs="Tahoma"/>
          <w:sz w:val="16"/>
          <w:szCs w:val="16"/>
          <w:lang w:eastAsia="ru-RU" w:bidi="ru-RU"/>
        </w:rPr>
        <w:lastRenderedPageBreak/>
        <w:t>МУЗЫКА. 5—8 классы</w:t>
      </w:r>
      <w:r w:rsidRPr="00947824">
        <w:rPr>
          <w:rFonts w:ascii="Tahoma" w:eastAsia="Tahoma" w:hAnsi="Tahoma" w:cs="Tahoma"/>
          <w:sz w:val="16"/>
          <w:szCs w:val="16"/>
          <w:lang w:eastAsia="ru-RU" w:bidi="ru-RU"/>
        </w:rPr>
        <w:tab/>
      </w:r>
    </w:p>
    <w:tbl>
      <w:tblPr>
        <w:tblOverlap w:val="never"/>
        <w:tblW w:w="0" w:type="auto"/>
        <w:tblLayout w:type="fixed"/>
        <w:tblCellMar>
          <w:left w:w="10" w:type="dxa"/>
          <w:right w:w="10" w:type="dxa"/>
        </w:tblCellMar>
        <w:tblLook w:val="0000"/>
      </w:tblPr>
      <w:tblGrid>
        <w:gridCol w:w="1272"/>
        <w:gridCol w:w="1310"/>
        <w:gridCol w:w="2030"/>
        <w:gridCol w:w="5539"/>
      </w:tblGrid>
      <w:tr w:rsidR="00947824" w:rsidRPr="00947824" w:rsidTr="00947824">
        <w:trPr>
          <w:trHeight w:hRule="exact" w:val="5237"/>
        </w:trPr>
        <w:tc>
          <w:tcPr>
            <w:tcW w:w="1272" w:type="dxa"/>
            <w:tcBorders>
              <w:top w:val="single" w:sz="4" w:space="0" w:color="auto"/>
              <w:left w:val="single" w:sz="4" w:space="0" w:color="auto"/>
            </w:tcBorders>
            <w:shd w:val="clear" w:color="auto" w:fill="auto"/>
          </w:tcPr>
          <w:p w:rsidR="00947824" w:rsidRPr="00947824" w:rsidRDefault="00947824" w:rsidP="00947824">
            <w:pPr>
              <w:framePr w:w="10152" w:h="6346" w:wrap="none" w:hAnchor="page" w:x="1134" w:y="15"/>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Д) 3—4 учебных часа</w:t>
            </w:r>
          </w:p>
        </w:tc>
        <w:tc>
          <w:tcPr>
            <w:tcW w:w="1310" w:type="dxa"/>
            <w:tcBorders>
              <w:top w:val="single" w:sz="4" w:space="0" w:color="auto"/>
              <w:left w:val="single" w:sz="4" w:space="0" w:color="auto"/>
            </w:tcBorders>
            <w:shd w:val="clear" w:color="auto" w:fill="auto"/>
          </w:tcPr>
          <w:p w:rsidR="00947824" w:rsidRPr="00947824" w:rsidRDefault="00947824" w:rsidP="00947824">
            <w:pPr>
              <w:framePr w:w="10152" w:h="6346" w:wrap="none" w:hAnchor="page" w:x="1134" w:y="15"/>
              <w:autoSpaceDE/>
              <w:autoSpaceDN/>
              <w:spacing w:line="259" w:lineRule="auto"/>
              <w:ind w:left="4" w:firstLine="20"/>
              <w:rPr>
                <w:rFonts w:eastAsia="Courier New"/>
                <w:sz w:val="20"/>
                <w:szCs w:val="20"/>
                <w:lang w:eastAsia="ru-RU" w:bidi="ru-RU"/>
              </w:rPr>
            </w:pPr>
            <w:r w:rsidRPr="00947824">
              <w:rPr>
                <w:rFonts w:eastAsia="Courier New"/>
                <w:sz w:val="20"/>
                <w:szCs w:val="20"/>
                <w:lang w:eastAsia="ru-RU" w:bidi="ru-RU"/>
              </w:rPr>
              <w:t>Музыкальная драматургия</w:t>
            </w:r>
          </w:p>
        </w:tc>
        <w:tc>
          <w:tcPr>
            <w:tcW w:w="2030" w:type="dxa"/>
            <w:tcBorders>
              <w:top w:val="single" w:sz="4" w:space="0" w:color="auto"/>
              <w:left w:val="single" w:sz="4" w:space="0" w:color="auto"/>
            </w:tcBorders>
            <w:shd w:val="clear" w:color="auto" w:fill="auto"/>
          </w:tcPr>
          <w:p w:rsidR="00947824" w:rsidRPr="00947824" w:rsidRDefault="00947824" w:rsidP="00947824">
            <w:pPr>
              <w:framePr w:w="10152" w:h="6346" w:wrap="none" w:hAnchor="page" w:x="1134" w:y="15"/>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Развитие музыкальных образов. Музыкальная тема. Принципы музыкального развития: повтор, контраст, разработка.</w:t>
            </w:r>
          </w:p>
          <w:p w:rsidR="00947824" w:rsidRPr="00947824" w:rsidRDefault="00947824" w:rsidP="00947824">
            <w:pPr>
              <w:framePr w:w="10152" w:h="6346" w:wrap="none" w:hAnchor="page" w:x="1134" w:y="15"/>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Музыкальная форма — строение музыкального произведения</w:t>
            </w:r>
          </w:p>
        </w:tc>
        <w:tc>
          <w:tcPr>
            <w:tcW w:w="5539" w:type="dxa"/>
            <w:tcBorders>
              <w:top w:val="single" w:sz="4" w:space="0" w:color="auto"/>
              <w:left w:val="single" w:sz="4" w:space="0" w:color="auto"/>
              <w:right w:val="single" w:sz="4" w:space="0" w:color="auto"/>
            </w:tcBorders>
            <w:shd w:val="clear" w:color="auto" w:fill="auto"/>
          </w:tcPr>
          <w:p w:rsidR="00947824" w:rsidRPr="00947824" w:rsidRDefault="00947824" w:rsidP="00947824">
            <w:pPr>
              <w:framePr w:w="10152" w:h="6346" w:wrap="none" w:hAnchor="page" w:x="1134" w:y="15"/>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rsidR="00947824" w:rsidRPr="00947824" w:rsidRDefault="00947824" w:rsidP="00947824">
            <w:pPr>
              <w:framePr w:w="10152" w:h="6346" w:wrap="none" w:hAnchor="page" w:x="1134" w:y="15"/>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Составление наглядной (буквенной, цифровой) схемы строения музыкального произведения.</w:t>
            </w:r>
          </w:p>
          <w:p w:rsidR="00947824" w:rsidRPr="00947824" w:rsidRDefault="00947824" w:rsidP="00947824">
            <w:pPr>
              <w:framePr w:w="10152" w:h="6346" w:wrap="none" w:hAnchor="page" w:x="1134" w:y="15"/>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947824" w:rsidRPr="00947824" w:rsidRDefault="00947824" w:rsidP="00947824">
            <w:pPr>
              <w:framePr w:w="10152" w:h="6346" w:wrap="none" w:hAnchor="page" w:x="1134" w:y="15"/>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Музыкальная викторина на знание музыки, названий и авторов изученных произведений.</w:t>
            </w:r>
          </w:p>
          <w:p w:rsidR="00947824" w:rsidRPr="00947824" w:rsidRDefault="00947824" w:rsidP="00947824">
            <w:pPr>
              <w:framePr w:w="10152" w:h="6346" w:wrap="none" w:hAnchor="page" w:x="1134" w:y="15"/>
              <w:autoSpaceDE/>
              <w:autoSpaceDN/>
              <w:spacing w:line="259" w:lineRule="auto"/>
              <w:ind w:left="142" w:firstLine="20"/>
              <w:rPr>
                <w:rFonts w:eastAsia="Courier New"/>
                <w:i/>
                <w:sz w:val="20"/>
                <w:szCs w:val="20"/>
                <w:lang w:eastAsia="ru-RU" w:bidi="ru-RU"/>
              </w:rPr>
            </w:pPr>
            <w:r w:rsidRPr="00947824">
              <w:rPr>
                <w:rFonts w:eastAsia="Courier New"/>
                <w:i/>
                <w:sz w:val="20"/>
                <w:szCs w:val="20"/>
                <w:lang w:eastAsia="ru-RU" w:bidi="ru-RU"/>
              </w:rPr>
              <w:t>На выбор или факультативно</w:t>
            </w:r>
          </w:p>
          <w:p w:rsidR="00947824" w:rsidRPr="00947824" w:rsidRDefault="00947824" w:rsidP="00947824">
            <w:pPr>
              <w:framePr w:w="10152" w:h="6346" w:wrap="none" w:hAnchor="page" w:x="1134" w:y="15"/>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Посещение концерта классической музыки, в программе которого присутствуют крупные симфонические произведения.</w:t>
            </w:r>
          </w:p>
          <w:p w:rsidR="00947824" w:rsidRPr="00947824" w:rsidRDefault="00947824" w:rsidP="00947824">
            <w:pPr>
              <w:framePr w:w="10152" w:h="6346" w:wrap="none" w:hAnchor="page" w:x="1134" w:y="15"/>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947824" w:rsidRPr="00947824" w:rsidTr="00947824">
        <w:trPr>
          <w:trHeight w:hRule="exact" w:val="1109"/>
        </w:trPr>
        <w:tc>
          <w:tcPr>
            <w:tcW w:w="1272" w:type="dxa"/>
            <w:tcBorders>
              <w:top w:val="single" w:sz="4" w:space="0" w:color="auto"/>
              <w:left w:val="single" w:sz="4" w:space="0" w:color="auto"/>
              <w:bottom w:val="single" w:sz="4" w:space="0" w:color="auto"/>
            </w:tcBorders>
            <w:shd w:val="clear" w:color="auto" w:fill="auto"/>
          </w:tcPr>
          <w:p w:rsidR="00947824" w:rsidRPr="00947824" w:rsidRDefault="00947824" w:rsidP="00947824">
            <w:pPr>
              <w:framePr w:w="10152" w:h="6346" w:wrap="none" w:hAnchor="page" w:x="1134" w:y="15"/>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Е) 4—6 учебных часов</w:t>
            </w:r>
          </w:p>
        </w:tc>
        <w:tc>
          <w:tcPr>
            <w:tcW w:w="1310" w:type="dxa"/>
            <w:tcBorders>
              <w:top w:val="single" w:sz="4" w:space="0" w:color="auto"/>
              <w:left w:val="single" w:sz="4" w:space="0" w:color="auto"/>
              <w:bottom w:val="single" w:sz="4" w:space="0" w:color="auto"/>
            </w:tcBorders>
            <w:shd w:val="clear" w:color="auto" w:fill="auto"/>
          </w:tcPr>
          <w:p w:rsidR="00947824" w:rsidRPr="00947824" w:rsidRDefault="00947824" w:rsidP="00947824">
            <w:pPr>
              <w:framePr w:w="10152" w:h="6346" w:wrap="none" w:hAnchor="page" w:x="1134" w:y="15"/>
              <w:autoSpaceDE/>
              <w:autoSpaceDN/>
              <w:spacing w:before="100" w:line="259" w:lineRule="auto"/>
              <w:ind w:left="4" w:firstLine="20"/>
              <w:rPr>
                <w:rFonts w:eastAsia="Courier New"/>
                <w:sz w:val="20"/>
                <w:szCs w:val="20"/>
                <w:lang w:eastAsia="ru-RU" w:bidi="ru-RU"/>
              </w:rPr>
            </w:pPr>
            <w:r w:rsidRPr="00947824">
              <w:rPr>
                <w:rFonts w:eastAsia="Courier New"/>
                <w:sz w:val="20"/>
                <w:szCs w:val="20"/>
                <w:lang w:eastAsia="ru-RU" w:bidi="ru-RU"/>
              </w:rPr>
              <w:t>Музыкальный</w:t>
            </w:r>
          </w:p>
          <w:p w:rsidR="00947824" w:rsidRPr="00947824" w:rsidRDefault="00947824" w:rsidP="00947824">
            <w:pPr>
              <w:framePr w:w="10152" w:h="6346" w:wrap="none" w:hAnchor="page" w:x="1134" w:y="15"/>
              <w:autoSpaceDE/>
              <w:autoSpaceDN/>
              <w:spacing w:line="259" w:lineRule="auto"/>
              <w:ind w:left="4" w:firstLine="20"/>
              <w:rPr>
                <w:rFonts w:eastAsia="Courier New"/>
                <w:sz w:val="20"/>
                <w:szCs w:val="20"/>
                <w:lang w:eastAsia="ru-RU" w:bidi="ru-RU"/>
              </w:rPr>
            </w:pPr>
            <w:r w:rsidRPr="00947824">
              <w:rPr>
                <w:rFonts w:eastAsia="Courier New"/>
                <w:sz w:val="20"/>
                <w:szCs w:val="20"/>
                <w:lang w:eastAsia="ru-RU" w:bidi="ru-RU"/>
              </w:rPr>
              <w:t>стиль</w:t>
            </w:r>
          </w:p>
        </w:tc>
        <w:tc>
          <w:tcPr>
            <w:tcW w:w="2030" w:type="dxa"/>
            <w:tcBorders>
              <w:top w:val="single" w:sz="4" w:space="0" w:color="auto"/>
              <w:left w:val="single" w:sz="4" w:space="0" w:color="auto"/>
              <w:bottom w:val="single" w:sz="4" w:space="0" w:color="auto"/>
            </w:tcBorders>
            <w:shd w:val="clear" w:color="auto" w:fill="auto"/>
          </w:tcPr>
          <w:p w:rsidR="00947824" w:rsidRPr="00947824" w:rsidRDefault="00947824" w:rsidP="00947824">
            <w:pPr>
              <w:framePr w:w="10152" w:h="6346" w:wrap="none" w:hAnchor="page" w:x="1134" w:y="15"/>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Стиль как единство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947824" w:rsidRPr="00947824" w:rsidRDefault="00947824" w:rsidP="00947824">
            <w:pPr>
              <w:framePr w:w="10152" w:h="6346" w:wrap="none" w:hAnchor="page" w:x="1134" w:y="15"/>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Обобщение и систематизация знаний о различных проявлениях музыкального стиля (стиль композитора, национальный стиль, стиль эпохи и т. д.).</w:t>
            </w:r>
          </w:p>
          <w:p w:rsidR="00947824" w:rsidRPr="00947824" w:rsidRDefault="00947824" w:rsidP="00947824">
            <w:pPr>
              <w:framePr w:w="10152" w:h="6346" w:wrap="none" w:hAnchor="page" w:x="1134" w:y="15"/>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Исполнение 2—3 вокальных произведений — образцов</w:t>
            </w:r>
          </w:p>
        </w:tc>
      </w:tr>
    </w:tbl>
    <w:p w:rsidR="00947824" w:rsidRPr="00947824" w:rsidRDefault="00947824" w:rsidP="00947824">
      <w:pPr>
        <w:framePr w:w="10152" w:h="6346" w:wrap="none" w:hAnchor="page" w:x="1134" w:y="15"/>
        <w:autoSpaceDE/>
        <w:autoSpaceDN/>
        <w:spacing w:line="1"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after="613" w:line="1"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1" w:lineRule="exact"/>
        <w:rPr>
          <w:rFonts w:ascii="Courier New" w:eastAsia="Courier New" w:hAnsi="Courier New" w:cs="Courier New"/>
          <w:sz w:val="24"/>
          <w:szCs w:val="24"/>
          <w:lang w:eastAsia="ru-RU" w:bidi="ru-RU"/>
        </w:rPr>
        <w:sectPr w:rsidR="00947824" w:rsidRPr="00947824">
          <w:footnotePr>
            <w:numRestart w:val="eachPage"/>
          </w:footnotePr>
          <w:pgSz w:w="12019" w:h="7824" w:orient="landscape"/>
          <w:pgMar w:top="730" w:right="734" w:bottom="520" w:left="595" w:header="302" w:footer="92" w:gutter="0"/>
          <w:cols w:space="720"/>
          <w:noEndnote/>
          <w:docGrid w:linePitch="360"/>
        </w:sectPr>
      </w:pPr>
    </w:p>
    <w:p w:rsidR="00947824" w:rsidRPr="00947824" w:rsidRDefault="00947824" w:rsidP="00947824">
      <w:pPr>
        <w:framePr w:w="230" w:h="6389" w:hRule="exact" w:wrap="none" w:hAnchor="page" w:x="567" w:y="-262"/>
        <w:tabs>
          <w:tab w:val="left" w:pos="3994"/>
        </w:tabs>
        <w:autoSpaceDE/>
        <w:autoSpaceDN/>
        <w:textDirection w:val="tbRl"/>
        <w:rPr>
          <w:rFonts w:ascii="Tahoma" w:eastAsia="Tahoma" w:hAnsi="Tahoma" w:cs="Tahoma"/>
          <w:sz w:val="16"/>
          <w:szCs w:val="16"/>
          <w:lang w:eastAsia="ru-RU" w:bidi="ru-RU"/>
        </w:rPr>
      </w:pPr>
      <w:r w:rsidRPr="00947824">
        <w:rPr>
          <w:rFonts w:ascii="Tahoma" w:eastAsia="Tahoma" w:hAnsi="Tahoma" w:cs="Tahoma"/>
          <w:sz w:val="16"/>
          <w:szCs w:val="16"/>
          <w:lang w:eastAsia="ru-RU" w:bidi="ru-RU"/>
        </w:rPr>
        <w:lastRenderedPageBreak/>
        <w:tab/>
      </w:r>
    </w:p>
    <w:tbl>
      <w:tblPr>
        <w:tblOverlap w:val="never"/>
        <w:tblW w:w="0" w:type="auto"/>
        <w:tblLayout w:type="fixed"/>
        <w:tblCellMar>
          <w:left w:w="10" w:type="dxa"/>
          <w:right w:w="10" w:type="dxa"/>
        </w:tblCellMar>
        <w:tblLook w:val="0000"/>
      </w:tblPr>
      <w:tblGrid>
        <w:gridCol w:w="1272"/>
        <w:gridCol w:w="1310"/>
        <w:gridCol w:w="2030"/>
        <w:gridCol w:w="5539"/>
      </w:tblGrid>
      <w:tr w:rsidR="00947824" w:rsidRPr="00947824" w:rsidTr="00947824">
        <w:trPr>
          <w:trHeight w:hRule="exact" w:val="619"/>
        </w:trPr>
        <w:tc>
          <w:tcPr>
            <w:tcW w:w="1272" w:type="dxa"/>
            <w:tcBorders>
              <w:top w:val="single" w:sz="4" w:space="0" w:color="auto"/>
              <w:left w:val="single" w:sz="4" w:space="0" w:color="auto"/>
            </w:tcBorders>
            <w:shd w:val="clear" w:color="auto" w:fill="auto"/>
          </w:tcPr>
          <w:p w:rsidR="00947824" w:rsidRPr="00947824" w:rsidRDefault="00947824" w:rsidP="00947824">
            <w:pPr>
              <w:framePr w:w="10152" w:h="5001" w:wrap="none" w:hAnchor="page" w:x="1134" w:y="35"/>
              <w:autoSpaceDE/>
              <w:autoSpaceDN/>
              <w:ind w:firstLine="20"/>
              <w:jc w:val="center"/>
              <w:rPr>
                <w:rFonts w:eastAsia="Courier New"/>
                <w:b/>
                <w:sz w:val="20"/>
                <w:szCs w:val="20"/>
                <w:lang w:eastAsia="ru-RU" w:bidi="ru-RU"/>
              </w:rPr>
            </w:pPr>
            <w:r w:rsidRPr="00947824">
              <w:rPr>
                <w:rFonts w:eastAsia="Courier New"/>
                <w:b/>
                <w:sz w:val="20"/>
                <w:szCs w:val="20"/>
                <w:lang w:eastAsia="ru-RU" w:bidi="ru-RU"/>
              </w:rPr>
              <w:t>№ блока, кол-во часов</w:t>
            </w:r>
          </w:p>
        </w:tc>
        <w:tc>
          <w:tcPr>
            <w:tcW w:w="1310" w:type="dxa"/>
            <w:tcBorders>
              <w:top w:val="single" w:sz="4" w:space="0" w:color="auto"/>
              <w:left w:val="single" w:sz="4" w:space="0" w:color="auto"/>
            </w:tcBorders>
            <w:shd w:val="clear" w:color="auto" w:fill="auto"/>
          </w:tcPr>
          <w:p w:rsidR="00947824" w:rsidRPr="00947824" w:rsidRDefault="00947824" w:rsidP="00947824">
            <w:pPr>
              <w:framePr w:w="10152" w:h="5001" w:wrap="none" w:hAnchor="page" w:x="1134" w:y="35"/>
              <w:autoSpaceDE/>
              <w:autoSpaceDN/>
              <w:ind w:firstLine="20"/>
              <w:jc w:val="center"/>
              <w:rPr>
                <w:rFonts w:eastAsia="Courier New"/>
                <w:b/>
                <w:sz w:val="20"/>
                <w:szCs w:val="20"/>
                <w:lang w:eastAsia="ru-RU" w:bidi="ru-RU"/>
              </w:rPr>
            </w:pPr>
            <w:r w:rsidRPr="00947824">
              <w:rPr>
                <w:rFonts w:eastAsia="Courier New"/>
                <w:b/>
                <w:sz w:val="20"/>
                <w:szCs w:val="20"/>
                <w:lang w:eastAsia="ru-RU" w:bidi="ru-RU"/>
              </w:rPr>
              <w:t>Темы</w:t>
            </w:r>
          </w:p>
        </w:tc>
        <w:tc>
          <w:tcPr>
            <w:tcW w:w="2030" w:type="dxa"/>
            <w:tcBorders>
              <w:top w:val="single" w:sz="4" w:space="0" w:color="auto"/>
              <w:left w:val="single" w:sz="4" w:space="0" w:color="auto"/>
            </w:tcBorders>
            <w:shd w:val="clear" w:color="auto" w:fill="auto"/>
          </w:tcPr>
          <w:p w:rsidR="00947824" w:rsidRPr="00947824" w:rsidRDefault="00947824" w:rsidP="00947824">
            <w:pPr>
              <w:framePr w:w="10152" w:h="5001" w:wrap="none" w:hAnchor="page" w:x="1134" w:y="35"/>
              <w:autoSpaceDE/>
              <w:autoSpaceDN/>
              <w:ind w:firstLine="20"/>
              <w:jc w:val="center"/>
              <w:rPr>
                <w:rFonts w:eastAsia="Courier New"/>
                <w:b/>
                <w:sz w:val="20"/>
                <w:szCs w:val="20"/>
                <w:lang w:eastAsia="ru-RU" w:bidi="ru-RU"/>
              </w:rPr>
            </w:pPr>
            <w:r w:rsidRPr="00947824">
              <w:rPr>
                <w:rFonts w:eastAsia="Courier New"/>
                <w:b/>
                <w:sz w:val="20"/>
                <w:szCs w:val="20"/>
                <w:lang w:eastAsia="ru-RU" w:bidi="ru-RU"/>
              </w:rPr>
              <w:t>Содержание</w:t>
            </w:r>
          </w:p>
        </w:tc>
        <w:tc>
          <w:tcPr>
            <w:tcW w:w="5539" w:type="dxa"/>
            <w:tcBorders>
              <w:top w:val="single" w:sz="4" w:space="0" w:color="auto"/>
              <w:left w:val="single" w:sz="4" w:space="0" w:color="auto"/>
              <w:right w:val="single" w:sz="4" w:space="0" w:color="auto"/>
            </w:tcBorders>
            <w:shd w:val="clear" w:color="auto" w:fill="auto"/>
          </w:tcPr>
          <w:p w:rsidR="00947824" w:rsidRPr="00947824" w:rsidRDefault="00947824" w:rsidP="00947824">
            <w:pPr>
              <w:framePr w:w="10152" w:h="5001" w:wrap="none" w:hAnchor="page" w:x="1134" w:y="35"/>
              <w:autoSpaceDE/>
              <w:autoSpaceDN/>
              <w:ind w:firstLine="20"/>
              <w:jc w:val="center"/>
              <w:rPr>
                <w:rFonts w:eastAsia="Courier New"/>
                <w:b/>
                <w:sz w:val="20"/>
                <w:szCs w:val="20"/>
                <w:lang w:eastAsia="ru-RU" w:bidi="ru-RU"/>
              </w:rPr>
            </w:pPr>
            <w:r w:rsidRPr="00947824">
              <w:rPr>
                <w:rFonts w:eastAsia="Courier New"/>
                <w:b/>
                <w:sz w:val="20"/>
                <w:szCs w:val="20"/>
                <w:lang w:eastAsia="ru-RU" w:bidi="ru-RU"/>
              </w:rPr>
              <w:t>Виды деятельности обучающихся</w:t>
            </w:r>
          </w:p>
        </w:tc>
      </w:tr>
      <w:tr w:rsidR="00947824" w:rsidRPr="00947824" w:rsidTr="00947824">
        <w:trPr>
          <w:trHeight w:hRule="exact" w:val="4216"/>
        </w:trPr>
        <w:tc>
          <w:tcPr>
            <w:tcW w:w="1272" w:type="dxa"/>
            <w:tcBorders>
              <w:top w:val="single" w:sz="4" w:space="0" w:color="auto"/>
              <w:left w:val="single" w:sz="4" w:space="0" w:color="auto"/>
              <w:bottom w:val="single" w:sz="4" w:space="0" w:color="auto"/>
            </w:tcBorders>
            <w:shd w:val="clear" w:color="auto" w:fill="auto"/>
          </w:tcPr>
          <w:p w:rsidR="00947824" w:rsidRPr="00947824" w:rsidRDefault="00947824" w:rsidP="00947824">
            <w:pPr>
              <w:framePr w:w="10152" w:h="5001" w:wrap="none" w:hAnchor="page" w:x="1134" w:y="35"/>
              <w:autoSpaceDE/>
              <w:autoSpaceDN/>
              <w:rPr>
                <w:rFonts w:ascii="Courier New" w:eastAsia="Courier New" w:hAnsi="Courier New" w:cs="Courier New"/>
                <w:sz w:val="10"/>
                <w:szCs w:val="10"/>
                <w:lang w:eastAsia="ru-RU" w:bidi="ru-RU"/>
              </w:rPr>
            </w:pPr>
          </w:p>
        </w:tc>
        <w:tc>
          <w:tcPr>
            <w:tcW w:w="1310" w:type="dxa"/>
            <w:tcBorders>
              <w:top w:val="single" w:sz="4" w:space="0" w:color="auto"/>
              <w:left w:val="single" w:sz="4" w:space="0" w:color="auto"/>
              <w:bottom w:val="single" w:sz="4" w:space="0" w:color="auto"/>
            </w:tcBorders>
            <w:shd w:val="clear" w:color="auto" w:fill="auto"/>
          </w:tcPr>
          <w:p w:rsidR="00947824" w:rsidRPr="00947824" w:rsidRDefault="00947824" w:rsidP="00947824">
            <w:pPr>
              <w:framePr w:w="10152" w:h="5001" w:wrap="none" w:hAnchor="page" w:x="1134" w:y="35"/>
              <w:autoSpaceDE/>
              <w:autoSpaceDN/>
              <w:rPr>
                <w:rFonts w:ascii="Courier New" w:eastAsia="Courier New" w:hAnsi="Courier New" w:cs="Courier New"/>
                <w:sz w:val="10"/>
                <w:szCs w:val="10"/>
                <w:lang w:eastAsia="ru-RU" w:bidi="ru-RU"/>
              </w:rPr>
            </w:pPr>
          </w:p>
        </w:tc>
        <w:tc>
          <w:tcPr>
            <w:tcW w:w="2030" w:type="dxa"/>
            <w:tcBorders>
              <w:top w:val="single" w:sz="4" w:space="0" w:color="auto"/>
              <w:left w:val="single" w:sz="4" w:space="0" w:color="auto"/>
              <w:bottom w:val="single" w:sz="4" w:space="0" w:color="auto"/>
            </w:tcBorders>
            <w:shd w:val="clear" w:color="auto" w:fill="auto"/>
          </w:tcPr>
          <w:p w:rsidR="00947824" w:rsidRPr="00947824" w:rsidRDefault="00947824" w:rsidP="00947824">
            <w:pPr>
              <w:framePr w:w="10152" w:h="5001" w:wrap="none" w:hAnchor="page" w:x="1134" w:y="35"/>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тургических приёмов, музыкального языка. (На примере творчества В. А. Моцарта,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947824" w:rsidRPr="00947824" w:rsidRDefault="00947824" w:rsidP="00947824">
            <w:pPr>
              <w:framePr w:w="10152" w:h="5001" w:wrap="none" w:hAnchor="page" w:x="1134" w:y="35"/>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барокко, классицизма, романтизма, импрессионизма (подлинных или стилизованных).</w:t>
            </w:r>
          </w:p>
          <w:p w:rsidR="00947824" w:rsidRPr="00947824" w:rsidRDefault="00947824" w:rsidP="00947824">
            <w:pPr>
              <w:framePr w:w="10152" w:h="5001" w:wrap="none" w:hAnchor="page" w:x="1134" w:y="35"/>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Определение на слух в звучании незнакомого произведения:</w:t>
            </w:r>
          </w:p>
          <w:p w:rsidR="00947824" w:rsidRPr="00947824" w:rsidRDefault="00947824" w:rsidP="007235A5">
            <w:pPr>
              <w:framePr w:w="10152" w:h="5001" w:wrap="none" w:hAnchor="page" w:x="1134" w:y="35"/>
              <w:numPr>
                <w:ilvl w:val="0"/>
                <w:numId w:val="68"/>
              </w:numPr>
              <w:tabs>
                <w:tab w:val="left" w:pos="423"/>
              </w:tabs>
              <w:autoSpaceDE/>
              <w:autoSpaceDN/>
              <w:spacing w:line="259" w:lineRule="auto"/>
              <w:rPr>
                <w:rFonts w:eastAsia="Courier New"/>
                <w:sz w:val="20"/>
                <w:szCs w:val="20"/>
                <w:lang w:eastAsia="ru-RU" w:bidi="ru-RU"/>
              </w:rPr>
            </w:pPr>
            <w:r w:rsidRPr="00947824">
              <w:rPr>
                <w:rFonts w:eastAsia="Courier New"/>
                <w:sz w:val="20"/>
                <w:szCs w:val="20"/>
                <w:lang w:eastAsia="ru-RU" w:bidi="ru-RU"/>
              </w:rPr>
              <w:t>принадлежности к одному из изученных стилей;</w:t>
            </w:r>
          </w:p>
          <w:p w:rsidR="00947824" w:rsidRPr="00947824" w:rsidRDefault="00947824" w:rsidP="007235A5">
            <w:pPr>
              <w:framePr w:w="10152" w:h="5001" w:wrap="none" w:hAnchor="page" w:x="1134" w:y="35"/>
              <w:numPr>
                <w:ilvl w:val="0"/>
                <w:numId w:val="68"/>
              </w:numPr>
              <w:tabs>
                <w:tab w:val="left" w:pos="423"/>
              </w:tabs>
              <w:autoSpaceDE/>
              <w:autoSpaceDN/>
              <w:spacing w:line="259" w:lineRule="auto"/>
              <w:rPr>
                <w:rFonts w:eastAsia="Courier New"/>
                <w:sz w:val="20"/>
                <w:szCs w:val="20"/>
                <w:lang w:eastAsia="ru-RU" w:bidi="ru-RU"/>
              </w:rPr>
            </w:pPr>
            <w:r w:rsidRPr="00947824">
              <w:rPr>
                <w:rFonts w:eastAsia="Courier New"/>
                <w:sz w:val="20"/>
                <w:szCs w:val="20"/>
                <w:lang w:eastAsia="ru-RU" w:bidi="ru-RU"/>
              </w:rPr>
              <w:t>исполнительского состава (количество и состав исполнителей, музыкальных инструментов);</w:t>
            </w:r>
          </w:p>
          <w:p w:rsidR="00947824" w:rsidRPr="00947824" w:rsidRDefault="00947824" w:rsidP="007235A5">
            <w:pPr>
              <w:framePr w:w="10152" w:h="5001" w:wrap="none" w:hAnchor="page" w:x="1134" w:y="35"/>
              <w:numPr>
                <w:ilvl w:val="0"/>
                <w:numId w:val="68"/>
              </w:numPr>
              <w:tabs>
                <w:tab w:val="left" w:pos="423"/>
              </w:tabs>
              <w:autoSpaceDE/>
              <w:autoSpaceDN/>
              <w:spacing w:line="259" w:lineRule="auto"/>
              <w:rPr>
                <w:rFonts w:eastAsia="Courier New"/>
                <w:sz w:val="20"/>
                <w:szCs w:val="20"/>
                <w:lang w:eastAsia="ru-RU" w:bidi="ru-RU"/>
              </w:rPr>
            </w:pPr>
            <w:r w:rsidRPr="00947824">
              <w:rPr>
                <w:rFonts w:eastAsia="Courier New"/>
                <w:sz w:val="20"/>
                <w:szCs w:val="20"/>
                <w:lang w:eastAsia="ru-RU" w:bidi="ru-RU"/>
              </w:rPr>
              <w:t>жанра, круга образов;</w:t>
            </w:r>
          </w:p>
          <w:p w:rsidR="00947824" w:rsidRPr="00947824" w:rsidRDefault="00947824" w:rsidP="007235A5">
            <w:pPr>
              <w:framePr w:w="10152" w:h="5001" w:wrap="none" w:hAnchor="page" w:x="1134" w:y="35"/>
              <w:numPr>
                <w:ilvl w:val="0"/>
                <w:numId w:val="68"/>
              </w:numPr>
              <w:tabs>
                <w:tab w:val="left" w:pos="423"/>
              </w:tabs>
              <w:autoSpaceDE/>
              <w:autoSpaceDN/>
              <w:spacing w:line="259" w:lineRule="auto"/>
              <w:rPr>
                <w:rFonts w:eastAsia="Courier New"/>
                <w:sz w:val="20"/>
                <w:szCs w:val="20"/>
                <w:lang w:eastAsia="ru-RU" w:bidi="ru-RU"/>
              </w:rPr>
            </w:pPr>
            <w:r w:rsidRPr="00947824">
              <w:rPr>
                <w:rFonts w:eastAsia="Courier New"/>
                <w:sz w:val="20"/>
                <w:szCs w:val="20"/>
                <w:lang w:eastAsia="ru-RU" w:bidi="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947824" w:rsidRPr="00947824" w:rsidRDefault="00947824" w:rsidP="00947824">
            <w:pPr>
              <w:framePr w:w="10152" w:h="5001" w:wrap="none" w:hAnchor="page" w:x="1134" w:y="35"/>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Музыкальная викторина на знание музыки, названий и авторов изученных произведений.</w:t>
            </w:r>
          </w:p>
          <w:p w:rsidR="00947824" w:rsidRPr="00947824" w:rsidRDefault="00947824" w:rsidP="00947824">
            <w:pPr>
              <w:framePr w:w="10152" w:h="5001" w:wrap="none" w:hAnchor="page" w:x="1134" w:y="35"/>
              <w:autoSpaceDE/>
              <w:autoSpaceDN/>
              <w:spacing w:line="259" w:lineRule="auto"/>
              <w:ind w:left="142" w:firstLine="20"/>
              <w:rPr>
                <w:rFonts w:eastAsia="Courier New"/>
                <w:i/>
                <w:sz w:val="20"/>
                <w:szCs w:val="20"/>
                <w:lang w:eastAsia="ru-RU" w:bidi="ru-RU"/>
              </w:rPr>
            </w:pPr>
            <w:r w:rsidRPr="00947824">
              <w:rPr>
                <w:rFonts w:eastAsia="Courier New"/>
                <w:i/>
                <w:sz w:val="20"/>
                <w:szCs w:val="20"/>
                <w:lang w:eastAsia="ru-RU" w:bidi="ru-RU"/>
              </w:rPr>
              <w:t>На выбор или факультативно</w:t>
            </w:r>
          </w:p>
          <w:p w:rsidR="00947824" w:rsidRPr="00947824" w:rsidRDefault="00947824" w:rsidP="00947824">
            <w:pPr>
              <w:framePr w:w="10152" w:h="5001" w:wrap="none" w:hAnchor="page" w:x="1134" w:y="35"/>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Исследовательские проекты, посвящённые эстетике и особенностям музыкального искусства различных стилей XX века</w:t>
            </w:r>
          </w:p>
        </w:tc>
      </w:tr>
    </w:tbl>
    <w:p w:rsidR="00947824" w:rsidRPr="00947824" w:rsidRDefault="00947824" w:rsidP="00947824">
      <w:pPr>
        <w:framePr w:w="10152" w:h="5001" w:wrap="none" w:hAnchor="page" w:x="1134" w:y="35"/>
        <w:autoSpaceDE/>
        <w:autoSpaceDN/>
        <w:spacing w:line="1"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after="365" w:line="1"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1" w:lineRule="exact"/>
        <w:rPr>
          <w:rFonts w:ascii="Courier New" w:eastAsia="Courier New" w:hAnsi="Courier New" w:cs="Courier New"/>
          <w:sz w:val="24"/>
          <w:szCs w:val="24"/>
          <w:lang w:eastAsia="ru-RU" w:bidi="ru-RU"/>
        </w:rPr>
        <w:sectPr w:rsidR="00947824" w:rsidRPr="00947824">
          <w:headerReference w:type="even" r:id="rId29"/>
          <w:headerReference w:type="default" r:id="rId30"/>
          <w:footerReference w:type="even" r:id="rId31"/>
          <w:footerReference w:type="default" r:id="rId32"/>
          <w:footnotePr>
            <w:numRestart w:val="eachPage"/>
          </w:footnotePr>
          <w:pgSz w:w="12019" w:h="7824" w:orient="landscape"/>
          <w:pgMar w:top="983" w:right="729" w:bottom="715" w:left="566" w:header="0" w:footer="287" w:gutter="0"/>
          <w:cols w:space="720"/>
          <w:noEndnote/>
          <w:docGrid w:linePitch="360"/>
        </w:sectPr>
      </w:pPr>
    </w:p>
    <w:p w:rsidR="00947824" w:rsidRPr="00947824" w:rsidRDefault="00947824" w:rsidP="00947824">
      <w:pPr>
        <w:framePr w:w="187" w:h="6374" w:hRule="exact" w:wrap="none" w:hAnchor="page" w:x="596" w:y="30"/>
        <w:tabs>
          <w:tab w:val="left" w:pos="6062"/>
        </w:tabs>
        <w:autoSpaceDE/>
        <w:autoSpaceDN/>
        <w:textDirection w:val="tbRl"/>
        <w:rPr>
          <w:rFonts w:ascii="Tahoma" w:eastAsia="Tahoma" w:hAnsi="Tahoma" w:cs="Tahoma"/>
          <w:sz w:val="16"/>
          <w:szCs w:val="16"/>
          <w:lang w:eastAsia="ru-RU" w:bidi="ru-RU"/>
        </w:rPr>
      </w:pPr>
      <w:r w:rsidRPr="00947824">
        <w:rPr>
          <w:rFonts w:ascii="Tahoma" w:eastAsia="Tahoma" w:hAnsi="Tahoma" w:cs="Tahoma"/>
          <w:sz w:val="16"/>
          <w:szCs w:val="16"/>
          <w:lang w:eastAsia="ru-RU" w:bidi="ru-RU"/>
        </w:rPr>
        <w:lastRenderedPageBreak/>
        <w:t>МУЗЫКА. 5—8 классы</w:t>
      </w:r>
      <w:r w:rsidRPr="00947824">
        <w:rPr>
          <w:rFonts w:ascii="Tahoma" w:eastAsia="Tahoma" w:hAnsi="Tahoma" w:cs="Tahoma"/>
          <w:sz w:val="16"/>
          <w:szCs w:val="16"/>
          <w:lang w:eastAsia="ru-RU" w:bidi="ru-RU"/>
        </w:rPr>
        <w:tab/>
      </w:r>
    </w:p>
    <w:p w:rsidR="00947824" w:rsidRPr="00947824" w:rsidRDefault="00947824" w:rsidP="00947824">
      <w:pPr>
        <w:autoSpaceDE/>
        <w:autoSpaceDN/>
        <w:ind w:left="567"/>
        <w:rPr>
          <w:rFonts w:ascii="Arial" w:eastAsia="Courier New" w:hAnsi="Arial" w:cs="Arial"/>
          <w:b/>
          <w:color w:val="000000"/>
          <w:sz w:val="20"/>
          <w:szCs w:val="20"/>
          <w:lang w:eastAsia="ru-RU" w:bidi="ru-RU"/>
        </w:rPr>
      </w:pPr>
      <w:bookmarkStart w:id="3" w:name="bookmark1602"/>
      <w:r w:rsidRPr="00947824">
        <w:rPr>
          <w:rFonts w:ascii="Arial" w:eastAsia="Courier New" w:hAnsi="Arial" w:cs="Arial"/>
          <w:b/>
          <w:color w:val="000000"/>
          <w:sz w:val="20"/>
          <w:szCs w:val="20"/>
          <w:lang w:eastAsia="ru-RU" w:bidi="ru-RU"/>
        </w:rPr>
        <w:t>Модуль № 5 «Русская классическая музыка»</w:t>
      </w:r>
      <w:r w:rsidRPr="00947824">
        <w:rPr>
          <w:rFonts w:ascii="Arial" w:eastAsia="Courier New" w:hAnsi="Arial" w:cs="Arial"/>
          <w:b/>
          <w:color w:val="000000"/>
          <w:sz w:val="20"/>
          <w:szCs w:val="20"/>
          <w:vertAlign w:val="superscript"/>
          <w:lang w:eastAsia="ru-RU" w:bidi="ru-RU"/>
        </w:rPr>
        <w:t>1</w:t>
      </w:r>
      <w:bookmarkEnd w:id="3"/>
    </w:p>
    <w:tbl>
      <w:tblPr>
        <w:tblOverlap w:val="never"/>
        <w:tblW w:w="0" w:type="auto"/>
        <w:tblLayout w:type="fixed"/>
        <w:tblCellMar>
          <w:left w:w="10" w:type="dxa"/>
          <w:right w:w="10" w:type="dxa"/>
        </w:tblCellMar>
        <w:tblLook w:val="0000"/>
      </w:tblPr>
      <w:tblGrid>
        <w:gridCol w:w="1258"/>
        <w:gridCol w:w="1330"/>
        <w:gridCol w:w="2026"/>
        <w:gridCol w:w="5539"/>
      </w:tblGrid>
      <w:tr w:rsidR="00947824" w:rsidRPr="00947824" w:rsidTr="00947824">
        <w:trPr>
          <w:trHeight w:hRule="exact" w:val="619"/>
        </w:trPr>
        <w:tc>
          <w:tcPr>
            <w:tcW w:w="1258" w:type="dxa"/>
            <w:tcBorders>
              <w:top w:val="single" w:sz="4" w:space="0" w:color="auto"/>
              <w:left w:val="single" w:sz="4" w:space="0" w:color="auto"/>
            </w:tcBorders>
            <w:shd w:val="clear" w:color="auto" w:fill="auto"/>
          </w:tcPr>
          <w:p w:rsidR="00947824" w:rsidRPr="00947824" w:rsidRDefault="00947824" w:rsidP="00947824">
            <w:pPr>
              <w:framePr w:w="10152" w:h="4320" w:wrap="none" w:hAnchor="page" w:x="1139" w:y="476"/>
              <w:autoSpaceDE/>
              <w:autoSpaceDN/>
              <w:ind w:firstLine="20"/>
              <w:jc w:val="center"/>
              <w:rPr>
                <w:rFonts w:eastAsia="Courier New"/>
                <w:b/>
                <w:sz w:val="20"/>
                <w:szCs w:val="20"/>
                <w:lang w:eastAsia="ru-RU" w:bidi="ru-RU"/>
              </w:rPr>
            </w:pPr>
            <w:r w:rsidRPr="00947824">
              <w:rPr>
                <w:rFonts w:eastAsia="Courier New"/>
                <w:b/>
                <w:sz w:val="20"/>
                <w:szCs w:val="20"/>
                <w:lang w:eastAsia="ru-RU" w:bidi="ru-RU"/>
              </w:rPr>
              <w:t>№ блока, кол-во часов</w:t>
            </w:r>
          </w:p>
        </w:tc>
        <w:tc>
          <w:tcPr>
            <w:tcW w:w="1330" w:type="dxa"/>
            <w:tcBorders>
              <w:top w:val="single" w:sz="4" w:space="0" w:color="auto"/>
              <w:left w:val="single" w:sz="4" w:space="0" w:color="auto"/>
            </w:tcBorders>
            <w:shd w:val="clear" w:color="auto" w:fill="auto"/>
          </w:tcPr>
          <w:p w:rsidR="00947824" w:rsidRPr="00947824" w:rsidRDefault="00947824" w:rsidP="00947824">
            <w:pPr>
              <w:framePr w:w="10152" w:h="4320" w:wrap="none" w:hAnchor="page" w:x="1139" w:y="476"/>
              <w:autoSpaceDE/>
              <w:autoSpaceDN/>
              <w:ind w:firstLine="20"/>
              <w:jc w:val="center"/>
              <w:rPr>
                <w:rFonts w:eastAsia="Courier New"/>
                <w:b/>
                <w:sz w:val="20"/>
                <w:szCs w:val="20"/>
                <w:lang w:eastAsia="ru-RU" w:bidi="ru-RU"/>
              </w:rPr>
            </w:pPr>
            <w:r w:rsidRPr="00947824">
              <w:rPr>
                <w:rFonts w:eastAsia="Courier New"/>
                <w:b/>
                <w:sz w:val="20"/>
                <w:szCs w:val="20"/>
                <w:lang w:eastAsia="ru-RU" w:bidi="ru-RU"/>
              </w:rPr>
              <w:t>Темы</w:t>
            </w:r>
          </w:p>
        </w:tc>
        <w:tc>
          <w:tcPr>
            <w:tcW w:w="2026" w:type="dxa"/>
            <w:tcBorders>
              <w:top w:val="single" w:sz="4" w:space="0" w:color="auto"/>
              <w:left w:val="single" w:sz="4" w:space="0" w:color="auto"/>
            </w:tcBorders>
            <w:shd w:val="clear" w:color="auto" w:fill="auto"/>
          </w:tcPr>
          <w:p w:rsidR="00947824" w:rsidRPr="00947824" w:rsidRDefault="00947824" w:rsidP="00947824">
            <w:pPr>
              <w:framePr w:w="10152" w:h="4320" w:wrap="none" w:hAnchor="page" w:x="1139" w:y="476"/>
              <w:autoSpaceDE/>
              <w:autoSpaceDN/>
              <w:ind w:firstLine="20"/>
              <w:jc w:val="center"/>
              <w:rPr>
                <w:rFonts w:eastAsia="Courier New"/>
                <w:b/>
                <w:sz w:val="20"/>
                <w:szCs w:val="20"/>
                <w:lang w:eastAsia="ru-RU" w:bidi="ru-RU"/>
              </w:rPr>
            </w:pPr>
            <w:r w:rsidRPr="00947824">
              <w:rPr>
                <w:rFonts w:eastAsia="Courier New"/>
                <w:b/>
                <w:sz w:val="20"/>
                <w:szCs w:val="20"/>
                <w:lang w:eastAsia="ru-RU" w:bidi="ru-RU"/>
              </w:rPr>
              <w:t>Содержание</w:t>
            </w:r>
          </w:p>
        </w:tc>
        <w:tc>
          <w:tcPr>
            <w:tcW w:w="5539" w:type="dxa"/>
            <w:tcBorders>
              <w:top w:val="single" w:sz="4" w:space="0" w:color="auto"/>
              <w:left w:val="single" w:sz="4" w:space="0" w:color="auto"/>
              <w:right w:val="single" w:sz="4" w:space="0" w:color="auto"/>
            </w:tcBorders>
            <w:shd w:val="clear" w:color="auto" w:fill="auto"/>
          </w:tcPr>
          <w:p w:rsidR="00947824" w:rsidRPr="00947824" w:rsidRDefault="00947824" w:rsidP="00947824">
            <w:pPr>
              <w:framePr w:w="10152" w:h="4320" w:wrap="none" w:hAnchor="page" w:x="1139" w:y="476"/>
              <w:autoSpaceDE/>
              <w:autoSpaceDN/>
              <w:ind w:firstLine="20"/>
              <w:jc w:val="center"/>
              <w:rPr>
                <w:rFonts w:eastAsia="Courier New"/>
                <w:b/>
                <w:sz w:val="20"/>
                <w:szCs w:val="20"/>
                <w:lang w:eastAsia="ru-RU" w:bidi="ru-RU"/>
              </w:rPr>
            </w:pPr>
            <w:r w:rsidRPr="00947824">
              <w:rPr>
                <w:rFonts w:eastAsia="Courier New"/>
                <w:b/>
                <w:sz w:val="20"/>
                <w:szCs w:val="20"/>
                <w:lang w:eastAsia="ru-RU" w:bidi="ru-RU"/>
              </w:rPr>
              <w:t>Виды деятельности обучающихся</w:t>
            </w:r>
          </w:p>
        </w:tc>
      </w:tr>
      <w:tr w:rsidR="00947824" w:rsidRPr="00947824" w:rsidTr="00947824">
        <w:trPr>
          <w:trHeight w:hRule="exact" w:val="3701"/>
        </w:trPr>
        <w:tc>
          <w:tcPr>
            <w:tcW w:w="1258" w:type="dxa"/>
            <w:tcBorders>
              <w:top w:val="single" w:sz="4" w:space="0" w:color="auto"/>
              <w:left w:val="single" w:sz="4" w:space="0" w:color="auto"/>
              <w:bottom w:val="single" w:sz="4" w:space="0" w:color="auto"/>
            </w:tcBorders>
            <w:shd w:val="clear" w:color="auto" w:fill="auto"/>
          </w:tcPr>
          <w:p w:rsidR="00947824" w:rsidRPr="00947824" w:rsidRDefault="00947824" w:rsidP="00947824">
            <w:pPr>
              <w:framePr w:w="10152" w:h="4320" w:wrap="none" w:hAnchor="page" w:x="1139" w:y="476"/>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А) 3—4 учебных часа</w:t>
            </w:r>
          </w:p>
        </w:tc>
        <w:tc>
          <w:tcPr>
            <w:tcW w:w="1330" w:type="dxa"/>
            <w:tcBorders>
              <w:top w:val="single" w:sz="4" w:space="0" w:color="auto"/>
              <w:left w:val="single" w:sz="4" w:space="0" w:color="auto"/>
              <w:bottom w:val="single" w:sz="4" w:space="0" w:color="auto"/>
            </w:tcBorders>
            <w:shd w:val="clear" w:color="auto" w:fill="auto"/>
          </w:tcPr>
          <w:p w:rsidR="00947824" w:rsidRPr="00947824" w:rsidRDefault="00947824" w:rsidP="00947824">
            <w:pPr>
              <w:framePr w:w="10152" w:h="4320" w:wrap="none" w:hAnchor="page" w:x="1139" w:y="476"/>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Образы родной земли</w:t>
            </w:r>
          </w:p>
        </w:tc>
        <w:tc>
          <w:tcPr>
            <w:tcW w:w="2026" w:type="dxa"/>
            <w:tcBorders>
              <w:top w:val="single" w:sz="4" w:space="0" w:color="auto"/>
              <w:left w:val="single" w:sz="4" w:space="0" w:color="auto"/>
              <w:bottom w:val="single" w:sz="4" w:space="0" w:color="auto"/>
            </w:tcBorders>
            <w:shd w:val="clear" w:color="auto" w:fill="auto"/>
          </w:tcPr>
          <w:p w:rsidR="00947824" w:rsidRPr="00947824" w:rsidRDefault="00947824" w:rsidP="00947824">
            <w:pPr>
              <w:framePr w:w="10152" w:h="4320" w:wrap="none" w:hAnchor="page" w:x="1139" w:y="476"/>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947824" w:rsidRPr="00947824" w:rsidRDefault="00947824" w:rsidP="00947824">
            <w:pPr>
              <w:framePr w:w="10152" w:h="4320" w:wrap="none" w:hAnchor="page" w:x="1139" w:y="476"/>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rsidR="00947824" w:rsidRPr="00947824" w:rsidRDefault="00947824" w:rsidP="00947824">
            <w:pPr>
              <w:framePr w:w="10152" w:h="4320" w:wrap="none" w:hAnchor="page" w:x="1139" w:y="476"/>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Разучивание, исполнение не менее одного вокального произведения, сочинённого русским композитором- классиком.</w:t>
            </w:r>
          </w:p>
          <w:p w:rsidR="00947824" w:rsidRPr="00947824" w:rsidRDefault="00947824" w:rsidP="00947824">
            <w:pPr>
              <w:framePr w:w="10152" w:h="4320" w:wrap="none" w:hAnchor="page" w:x="1139" w:y="476"/>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Музыкальная викторина на знание музыки, названий и авторов изученных произведений.</w:t>
            </w:r>
          </w:p>
          <w:p w:rsidR="00947824" w:rsidRPr="00947824" w:rsidRDefault="00947824" w:rsidP="00947824">
            <w:pPr>
              <w:framePr w:w="10152" w:h="4320" w:wrap="none" w:hAnchor="page" w:x="1139" w:y="476"/>
              <w:autoSpaceDE/>
              <w:autoSpaceDN/>
              <w:spacing w:line="259" w:lineRule="auto"/>
              <w:ind w:left="142" w:firstLine="20"/>
              <w:rPr>
                <w:rFonts w:eastAsia="Courier New"/>
                <w:i/>
                <w:sz w:val="20"/>
                <w:szCs w:val="20"/>
                <w:lang w:eastAsia="ru-RU" w:bidi="ru-RU"/>
              </w:rPr>
            </w:pPr>
            <w:r w:rsidRPr="00947824">
              <w:rPr>
                <w:rFonts w:eastAsia="Courier New"/>
                <w:i/>
                <w:sz w:val="20"/>
                <w:szCs w:val="20"/>
                <w:lang w:eastAsia="ru-RU" w:bidi="ru-RU"/>
              </w:rPr>
              <w:t>На выбор или факультативно</w:t>
            </w:r>
          </w:p>
          <w:p w:rsidR="00947824" w:rsidRPr="00947824" w:rsidRDefault="00947824" w:rsidP="00947824">
            <w:pPr>
              <w:framePr w:w="10152" w:h="4320" w:wrap="none" w:hAnchor="page" w:x="1139" w:y="476"/>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Рисование по мотивам прослушанных музыкальных произведений.</w:t>
            </w:r>
          </w:p>
          <w:p w:rsidR="00947824" w:rsidRPr="00947824" w:rsidRDefault="00947824" w:rsidP="00947824">
            <w:pPr>
              <w:framePr w:w="10152" w:h="4320" w:wrap="none" w:hAnchor="page" w:x="1139" w:y="476"/>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Посещение концерта классической музыки, в программу которого входят произведения русских композиторов</w:t>
            </w:r>
          </w:p>
        </w:tc>
      </w:tr>
    </w:tbl>
    <w:p w:rsidR="00947824" w:rsidRPr="00947824" w:rsidRDefault="00947824" w:rsidP="00947824">
      <w:pPr>
        <w:framePr w:w="10152" w:h="4320" w:wrap="none" w:hAnchor="page" w:x="1139" w:y="476"/>
        <w:autoSpaceDE/>
        <w:autoSpaceDN/>
        <w:spacing w:line="1" w:lineRule="exact"/>
        <w:rPr>
          <w:rFonts w:ascii="Courier New" w:eastAsia="Courier New" w:hAnsi="Courier New" w:cs="Courier New"/>
          <w:sz w:val="24"/>
          <w:szCs w:val="24"/>
          <w:lang w:eastAsia="ru-RU" w:bidi="ru-RU"/>
        </w:rPr>
      </w:pPr>
    </w:p>
    <w:p w:rsidR="00947824" w:rsidRPr="00947824" w:rsidRDefault="00947824" w:rsidP="00947824">
      <w:pPr>
        <w:framePr w:w="10214" w:h="840" w:wrap="none" w:hAnchor="page" w:x="1115" w:y="5449"/>
        <w:autoSpaceDE/>
        <w:autoSpaceDN/>
        <w:ind w:left="220" w:hanging="220"/>
        <w:jc w:val="both"/>
        <w:rPr>
          <w:rFonts w:eastAsia="Courier New"/>
          <w:sz w:val="18"/>
          <w:szCs w:val="18"/>
          <w:lang w:eastAsia="ru-RU" w:bidi="ru-RU"/>
        </w:rPr>
      </w:pPr>
      <w:r w:rsidRPr="00947824">
        <w:rPr>
          <w:rFonts w:eastAsia="Courier New"/>
          <w:sz w:val="18"/>
          <w:szCs w:val="18"/>
          <w:vertAlign w:val="superscript"/>
          <w:lang w:eastAsia="ru-RU" w:bidi="ru-RU"/>
        </w:rPr>
        <w:t>1</w:t>
      </w:r>
      <w:r w:rsidRPr="00947824">
        <w:rPr>
          <w:rFonts w:eastAsia="Courier New"/>
          <w:sz w:val="18"/>
          <w:szCs w:val="18"/>
          <w:lang w:eastAsia="ru-RU" w:bidi="ru-RU"/>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after="642" w:line="1"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1" w:lineRule="exact"/>
        <w:rPr>
          <w:rFonts w:ascii="Courier New" w:eastAsia="Courier New" w:hAnsi="Courier New" w:cs="Courier New"/>
          <w:sz w:val="24"/>
          <w:szCs w:val="24"/>
          <w:lang w:eastAsia="ru-RU" w:bidi="ru-RU"/>
        </w:rPr>
        <w:sectPr w:rsidR="00947824" w:rsidRPr="00947824">
          <w:headerReference w:type="even" r:id="rId33"/>
          <w:headerReference w:type="default" r:id="rId34"/>
          <w:footerReference w:type="even" r:id="rId35"/>
          <w:footerReference w:type="default" r:id="rId36"/>
          <w:footnotePr>
            <w:numRestart w:val="eachPage"/>
          </w:footnotePr>
          <w:pgSz w:w="12019" w:h="7824" w:orient="landscape"/>
          <w:pgMar w:top="701" w:right="691" w:bottom="520" w:left="595" w:header="273" w:footer="92" w:gutter="0"/>
          <w:cols w:space="720"/>
          <w:noEndnote/>
          <w:docGrid w:linePitch="360"/>
        </w:sectPr>
      </w:pPr>
    </w:p>
    <w:tbl>
      <w:tblPr>
        <w:tblOverlap w:val="never"/>
        <w:tblW w:w="0" w:type="auto"/>
        <w:tblLayout w:type="fixed"/>
        <w:tblCellMar>
          <w:left w:w="10" w:type="dxa"/>
          <w:right w:w="10" w:type="dxa"/>
        </w:tblCellMar>
        <w:tblLook w:val="0000"/>
      </w:tblPr>
      <w:tblGrid>
        <w:gridCol w:w="1262"/>
        <w:gridCol w:w="1325"/>
        <w:gridCol w:w="2030"/>
        <w:gridCol w:w="5539"/>
      </w:tblGrid>
      <w:tr w:rsidR="00947824" w:rsidRPr="00947824" w:rsidTr="00947824">
        <w:trPr>
          <w:trHeight w:hRule="exact" w:val="619"/>
        </w:trPr>
        <w:tc>
          <w:tcPr>
            <w:tcW w:w="1262" w:type="dxa"/>
            <w:tcBorders>
              <w:top w:val="single" w:sz="4" w:space="0" w:color="auto"/>
              <w:left w:val="single" w:sz="4" w:space="0" w:color="auto"/>
            </w:tcBorders>
            <w:shd w:val="clear" w:color="auto" w:fill="auto"/>
          </w:tcPr>
          <w:p w:rsidR="00947824" w:rsidRPr="00947824" w:rsidRDefault="00947824" w:rsidP="00947824">
            <w:pPr>
              <w:framePr w:w="10157" w:h="5640" w:hSpace="552" w:vSpace="298" w:wrap="notBeside" w:vAnchor="text" w:hAnchor="text" w:x="569" w:y="299"/>
              <w:autoSpaceDE/>
              <w:autoSpaceDN/>
              <w:spacing w:line="230" w:lineRule="auto"/>
              <w:jc w:val="center"/>
              <w:rPr>
                <w:b/>
                <w:sz w:val="20"/>
                <w:szCs w:val="20"/>
                <w:lang w:eastAsia="ru-RU" w:bidi="ru-RU"/>
              </w:rPr>
            </w:pPr>
            <w:r w:rsidRPr="00947824">
              <w:rPr>
                <w:b/>
                <w:sz w:val="20"/>
                <w:szCs w:val="20"/>
                <w:lang w:eastAsia="ru-RU" w:bidi="ru-RU"/>
              </w:rPr>
              <w:lastRenderedPageBreak/>
              <w:t>№ блока, кол-во часов</w:t>
            </w:r>
          </w:p>
        </w:tc>
        <w:tc>
          <w:tcPr>
            <w:tcW w:w="1325" w:type="dxa"/>
            <w:tcBorders>
              <w:top w:val="single" w:sz="4" w:space="0" w:color="auto"/>
              <w:left w:val="single" w:sz="4" w:space="0" w:color="auto"/>
            </w:tcBorders>
            <w:shd w:val="clear" w:color="auto" w:fill="auto"/>
          </w:tcPr>
          <w:p w:rsidR="00947824" w:rsidRPr="00947824" w:rsidRDefault="00947824" w:rsidP="00947824">
            <w:pPr>
              <w:framePr w:w="10157" w:h="5640" w:hSpace="552" w:vSpace="298" w:wrap="notBeside" w:vAnchor="text" w:hAnchor="text" w:x="569" w:y="299"/>
              <w:autoSpaceDE/>
              <w:autoSpaceDN/>
              <w:jc w:val="center"/>
              <w:rPr>
                <w:b/>
                <w:sz w:val="20"/>
                <w:szCs w:val="20"/>
                <w:lang w:eastAsia="ru-RU" w:bidi="ru-RU"/>
              </w:rPr>
            </w:pPr>
            <w:r w:rsidRPr="00947824">
              <w:rPr>
                <w:b/>
                <w:sz w:val="20"/>
                <w:szCs w:val="20"/>
                <w:lang w:eastAsia="ru-RU" w:bidi="ru-RU"/>
              </w:rPr>
              <w:t>Темы</w:t>
            </w:r>
          </w:p>
        </w:tc>
        <w:tc>
          <w:tcPr>
            <w:tcW w:w="2030" w:type="dxa"/>
            <w:tcBorders>
              <w:top w:val="single" w:sz="4" w:space="0" w:color="auto"/>
              <w:left w:val="single" w:sz="4" w:space="0" w:color="auto"/>
            </w:tcBorders>
            <w:shd w:val="clear" w:color="auto" w:fill="auto"/>
          </w:tcPr>
          <w:p w:rsidR="00947824" w:rsidRPr="00947824" w:rsidRDefault="00947824" w:rsidP="00947824">
            <w:pPr>
              <w:framePr w:w="10157" w:h="5640" w:hSpace="552" w:vSpace="298" w:wrap="notBeside" w:vAnchor="text" w:hAnchor="text" w:x="569" w:y="299"/>
              <w:autoSpaceDE/>
              <w:autoSpaceDN/>
              <w:ind w:firstLine="440"/>
              <w:jc w:val="center"/>
              <w:rPr>
                <w:b/>
                <w:sz w:val="20"/>
                <w:szCs w:val="20"/>
                <w:lang w:eastAsia="ru-RU" w:bidi="ru-RU"/>
              </w:rPr>
            </w:pPr>
            <w:r w:rsidRPr="00947824">
              <w:rPr>
                <w:b/>
                <w:sz w:val="20"/>
                <w:szCs w:val="20"/>
                <w:lang w:eastAsia="ru-RU" w:bidi="ru-RU"/>
              </w:rPr>
              <w:t>Содержание</w:t>
            </w:r>
          </w:p>
        </w:tc>
        <w:tc>
          <w:tcPr>
            <w:tcW w:w="5539" w:type="dxa"/>
            <w:tcBorders>
              <w:top w:val="single" w:sz="4" w:space="0" w:color="auto"/>
              <w:left w:val="single" w:sz="4" w:space="0" w:color="auto"/>
              <w:right w:val="single" w:sz="4" w:space="0" w:color="auto"/>
            </w:tcBorders>
            <w:shd w:val="clear" w:color="auto" w:fill="auto"/>
          </w:tcPr>
          <w:p w:rsidR="00947824" w:rsidRPr="00947824" w:rsidRDefault="00947824" w:rsidP="00947824">
            <w:pPr>
              <w:framePr w:w="10157" w:h="5640" w:hSpace="552" w:vSpace="298" w:wrap="notBeside" w:vAnchor="text" w:hAnchor="text" w:x="569" w:y="299"/>
              <w:autoSpaceDE/>
              <w:autoSpaceDN/>
              <w:jc w:val="center"/>
              <w:rPr>
                <w:b/>
                <w:sz w:val="20"/>
                <w:szCs w:val="20"/>
                <w:lang w:eastAsia="ru-RU" w:bidi="ru-RU"/>
              </w:rPr>
            </w:pPr>
            <w:r w:rsidRPr="00947824">
              <w:rPr>
                <w:b/>
                <w:sz w:val="20"/>
                <w:szCs w:val="20"/>
                <w:lang w:eastAsia="ru-RU" w:bidi="ru-RU"/>
              </w:rPr>
              <w:t>Виды деятельности обучающихся</w:t>
            </w:r>
          </w:p>
        </w:tc>
      </w:tr>
      <w:tr w:rsidR="00947824" w:rsidRPr="00947824" w:rsidTr="00947824">
        <w:trPr>
          <w:trHeight w:hRule="exact" w:val="5208"/>
        </w:trPr>
        <w:tc>
          <w:tcPr>
            <w:tcW w:w="1262" w:type="dxa"/>
            <w:tcBorders>
              <w:top w:val="single" w:sz="4" w:space="0" w:color="auto"/>
              <w:left w:val="single" w:sz="4" w:space="0" w:color="auto"/>
              <w:bottom w:val="single" w:sz="4" w:space="0" w:color="auto"/>
            </w:tcBorders>
            <w:shd w:val="clear" w:color="auto" w:fill="auto"/>
          </w:tcPr>
          <w:p w:rsidR="00947824" w:rsidRPr="00947824" w:rsidRDefault="00947824" w:rsidP="00947824">
            <w:pPr>
              <w:framePr w:w="10157" w:h="5640" w:hSpace="552" w:vSpace="298" w:wrap="notBeside" w:vAnchor="text" w:hAnchor="text" w:x="569" w:y="299"/>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Б) 4—6 учебных часов</w:t>
            </w:r>
          </w:p>
        </w:tc>
        <w:tc>
          <w:tcPr>
            <w:tcW w:w="1325" w:type="dxa"/>
            <w:tcBorders>
              <w:top w:val="single" w:sz="4" w:space="0" w:color="auto"/>
              <w:left w:val="single" w:sz="4" w:space="0" w:color="auto"/>
              <w:bottom w:val="single" w:sz="4" w:space="0" w:color="auto"/>
            </w:tcBorders>
            <w:shd w:val="clear" w:color="auto" w:fill="auto"/>
          </w:tcPr>
          <w:p w:rsidR="00947824" w:rsidRPr="00947824" w:rsidRDefault="00947824" w:rsidP="00947824">
            <w:pPr>
              <w:framePr w:w="10157" w:h="5640" w:hSpace="552" w:vSpace="298" w:wrap="notBeside" w:vAnchor="text" w:hAnchor="text" w:x="569" w:y="299"/>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Золотой век русской культуры</w:t>
            </w:r>
          </w:p>
        </w:tc>
        <w:tc>
          <w:tcPr>
            <w:tcW w:w="2030" w:type="dxa"/>
            <w:tcBorders>
              <w:top w:val="single" w:sz="4" w:space="0" w:color="auto"/>
              <w:left w:val="single" w:sz="4" w:space="0" w:color="auto"/>
              <w:bottom w:val="single" w:sz="4" w:space="0" w:color="auto"/>
            </w:tcBorders>
            <w:shd w:val="clear" w:color="auto" w:fill="auto"/>
            <w:vAlign w:val="center"/>
          </w:tcPr>
          <w:p w:rsidR="00947824" w:rsidRPr="00947824" w:rsidRDefault="00947824" w:rsidP="00947824">
            <w:pPr>
              <w:framePr w:w="10157" w:h="5640" w:hSpace="552" w:vSpace="298" w:wrap="notBeside" w:vAnchor="text" w:hAnchor="text" w:x="569" w:y="299"/>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947824" w:rsidRPr="00947824" w:rsidRDefault="00947824" w:rsidP="00947824">
            <w:pPr>
              <w:framePr w:w="10157" w:h="5640" w:hSpace="552" w:vSpace="298" w:wrap="notBeside" w:vAnchor="text" w:hAnchor="text" w:x="569" w:y="299"/>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Знакомство с шедеврами русской музыки XIX века, анализ художественного содержания, выразительных средств.</w:t>
            </w:r>
          </w:p>
          <w:p w:rsidR="00947824" w:rsidRPr="00947824" w:rsidRDefault="00947824" w:rsidP="00947824">
            <w:pPr>
              <w:framePr w:w="10157" w:h="5640" w:hSpace="552" w:vSpace="298" w:wrap="notBeside" w:vAnchor="text" w:hAnchor="text" w:x="569" w:y="299"/>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Разучивание, исполнение не менее одного вокального произведения лирического характера, сочинённого русским композитором-классиком.</w:t>
            </w:r>
          </w:p>
          <w:p w:rsidR="00947824" w:rsidRPr="00947824" w:rsidRDefault="00947824" w:rsidP="00947824">
            <w:pPr>
              <w:framePr w:w="10157" w:h="5640" w:hSpace="552" w:vSpace="298" w:wrap="notBeside" w:vAnchor="text" w:hAnchor="text" w:x="569" w:y="299"/>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Музыкальная викторина на знание музыки, названий и авторов изученных произведений.</w:t>
            </w:r>
          </w:p>
          <w:p w:rsidR="00947824" w:rsidRPr="00947824" w:rsidRDefault="00947824" w:rsidP="00947824">
            <w:pPr>
              <w:framePr w:w="10157" w:h="5640" w:hSpace="552" w:vSpace="298" w:wrap="notBeside" w:vAnchor="text" w:hAnchor="text" w:x="569" w:y="299"/>
              <w:autoSpaceDE/>
              <w:autoSpaceDN/>
              <w:spacing w:line="259" w:lineRule="auto"/>
              <w:ind w:left="142" w:firstLine="20"/>
              <w:rPr>
                <w:rFonts w:eastAsia="Courier New"/>
                <w:i/>
                <w:sz w:val="20"/>
                <w:szCs w:val="20"/>
                <w:lang w:eastAsia="ru-RU" w:bidi="ru-RU"/>
              </w:rPr>
            </w:pPr>
            <w:r w:rsidRPr="00947824">
              <w:rPr>
                <w:rFonts w:eastAsia="Courier New"/>
                <w:i/>
                <w:sz w:val="20"/>
                <w:szCs w:val="20"/>
                <w:lang w:eastAsia="ru-RU" w:bidi="ru-RU"/>
              </w:rPr>
              <w:t>На выбор или факультативно</w:t>
            </w:r>
          </w:p>
          <w:p w:rsidR="00947824" w:rsidRPr="00947824" w:rsidRDefault="00947824" w:rsidP="00947824">
            <w:pPr>
              <w:framePr w:w="10157" w:h="5640" w:hSpace="552" w:vSpace="298" w:wrap="notBeside" w:vAnchor="text" w:hAnchor="text" w:x="569" w:y="299"/>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Просмотр художественных фильмов, телепередач, посвящённых русской культуре XIX века.</w:t>
            </w:r>
          </w:p>
          <w:p w:rsidR="00947824" w:rsidRPr="00947824" w:rsidRDefault="00947824" w:rsidP="00947824">
            <w:pPr>
              <w:framePr w:w="10157" w:h="5640" w:hSpace="552" w:vSpace="298" w:wrap="notBeside" w:vAnchor="text" w:hAnchor="text" w:x="569" w:y="299"/>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947824" w:rsidRPr="00947824" w:rsidRDefault="00947824" w:rsidP="00947824">
            <w:pPr>
              <w:framePr w:w="10157" w:h="5640" w:hSpace="552" w:vSpace="298" w:wrap="notBeside" w:vAnchor="text" w:hAnchor="text" w:x="569" w:y="299"/>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Реконструкция костюмированного бала, музыкального салона</w:t>
            </w:r>
          </w:p>
        </w:tc>
      </w:tr>
    </w:tbl>
    <w:p w:rsidR="00947824" w:rsidRPr="00947824" w:rsidRDefault="00947824" w:rsidP="00947824">
      <w:pPr>
        <w:framePr w:w="230" w:h="6389" w:hRule="exact" w:hSpace="16" w:wrap="notBeside" w:vAnchor="text" w:hAnchor="text" w:x="17" w:y="1"/>
        <w:tabs>
          <w:tab w:val="left" w:pos="3994"/>
        </w:tabs>
        <w:autoSpaceDE/>
        <w:autoSpaceDN/>
        <w:textDirection w:val="tbRl"/>
        <w:rPr>
          <w:b/>
          <w:bCs/>
          <w:i/>
          <w:iCs/>
          <w:sz w:val="16"/>
          <w:szCs w:val="16"/>
          <w:lang w:eastAsia="ru-RU" w:bidi="ru-RU"/>
        </w:rPr>
      </w:pPr>
      <w:r w:rsidRPr="00947824">
        <w:rPr>
          <w:rFonts w:ascii="Tahoma" w:eastAsia="Tahoma" w:hAnsi="Tahoma" w:cs="Tahoma"/>
          <w:sz w:val="16"/>
          <w:szCs w:val="16"/>
          <w:lang w:eastAsia="ru-RU" w:bidi="ru-RU"/>
        </w:rPr>
        <w:tab/>
      </w:r>
    </w:p>
    <w:p w:rsidR="00947824" w:rsidRPr="00947824" w:rsidRDefault="00FF2656" w:rsidP="00947824">
      <w:pPr>
        <w:autoSpaceDE/>
        <w:autoSpaceDN/>
        <w:spacing w:line="1" w:lineRule="exact"/>
        <w:rPr>
          <w:rFonts w:ascii="Courier New" w:eastAsia="Courier New" w:hAnsi="Courier New" w:cs="Courier New"/>
          <w:sz w:val="24"/>
          <w:szCs w:val="24"/>
          <w:lang w:eastAsia="ru-RU" w:bidi="ru-RU"/>
        </w:rPr>
      </w:pPr>
      <w:r>
        <w:rPr>
          <w:rFonts w:ascii="Courier New" w:eastAsia="Courier New" w:hAnsi="Courier New" w:cs="Courier New"/>
          <w:noProof/>
          <w:sz w:val="24"/>
          <w:szCs w:val="24"/>
          <w:lang w:eastAsia="ru-RU"/>
        </w:rPr>
        <w:pict>
          <v:shape id="Shape 121" o:spid="_x0000_s1044" type="#_x0000_t202" style="position:absolute;margin-left:501.75pt;margin-top:0;width:61.3pt;height:11.5pt;z-index:487598080;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" filled="f" stroked="f">
            <v:path arrowok="t"/>
            <v:textbox inset="0,0,0,0">
              <w:txbxContent>
                <w:p w:rsidR="005B4569" w:rsidRDefault="005B4569" w:rsidP="00947824">
                  <w:pPr>
                    <w:pStyle w:val="26"/>
                    <w:spacing w:line="240" w:lineRule="auto"/>
                    <w:ind w:left="0" w:firstLine="0"/>
                  </w:pPr>
                  <w:r>
                    <w:rPr>
                      <w:i/>
                      <w:iCs/>
                      <w:color w:val="231E20"/>
                    </w:rPr>
                    <w:t>Продолжение</w:t>
                  </w:r>
                </w:p>
              </w:txbxContent>
            </v:textbox>
            <w10:wrap type="square" anchorx="page" anchory="margin"/>
          </v:shape>
        </w:pict>
      </w:r>
      <w:r w:rsidR="00947824" w:rsidRPr="00947824">
        <w:rPr>
          <w:rFonts w:ascii="Courier New" w:eastAsia="Courier New" w:hAnsi="Courier New" w:cs="Courier New"/>
          <w:sz w:val="24"/>
          <w:szCs w:val="24"/>
          <w:lang w:eastAsia="ru-RU" w:bidi="ru-RU"/>
        </w:rPr>
        <w:br w:type="page"/>
      </w:r>
    </w:p>
    <w:tbl>
      <w:tblPr>
        <w:tblOverlap w:val="never"/>
        <w:tblW w:w="0" w:type="auto"/>
        <w:tblLayout w:type="fixed"/>
        <w:tblCellMar>
          <w:left w:w="10" w:type="dxa"/>
          <w:right w:w="10" w:type="dxa"/>
        </w:tblCellMar>
        <w:tblLook w:val="0000"/>
      </w:tblPr>
      <w:tblGrid>
        <w:gridCol w:w="1262"/>
        <w:gridCol w:w="1325"/>
        <w:gridCol w:w="2030"/>
        <w:gridCol w:w="5539"/>
      </w:tblGrid>
      <w:tr w:rsidR="00947824" w:rsidRPr="00947824" w:rsidTr="00947824">
        <w:trPr>
          <w:trHeight w:hRule="exact" w:val="4260"/>
        </w:trPr>
        <w:tc>
          <w:tcPr>
            <w:tcW w:w="1262" w:type="dxa"/>
            <w:tcBorders>
              <w:top w:val="single" w:sz="4" w:space="0" w:color="auto"/>
              <w:left w:val="single" w:sz="4" w:space="0" w:color="auto"/>
            </w:tcBorders>
            <w:shd w:val="clear" w:color="auto" w:fill="auto"/>
          </w:tcPr>
          <w:p w:rsidR="00947824" w:rsidRPr="00947824" w:rsidRDefault="00947824" w:rsidP="00947824">
            <w:pPr>
              <w:framePr w:w="10157" w:h="6360" w:hSpace="523" w:vSpace="5" w:wrap="notBeside" w:vAnchor="text" w:hAnchor="text" w:x="555" w:y="6"/>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lastRenderedPageBreak/>
              <w:t>В) 4—6 учебных часов</w:t>
            </w:r>
          </w:p>
        </w:tc>
        <w:tc>
          <w:tcPr>
            <w:tcW w:w="1325" w:type="dxa"/>
            <w:tcBorders>
              <w:top w:val="single" w:sz="4" w:space="0" w:color="auto"/>
              <w:left w:val="single" w:sz="4" w:space="0" w:color="auto"/>
            </w:tcBorders>
            <w:shd w:val="clear" w:color="auto" w:fill="auto"/>
          </w:tcPr>
          <w:p w:rsidR="00947824" w:rsidRPr="00947824" w:rsidRDefault="00947824" w:rsidP="00947824">
            <w:pPr>
              <w:framePr w:w="10157" w:h="6360" w:hSpace="523" w:vSpace="5" w:wrap="notBeside" w:vAnchor="text" w:hAnchor="text" w:x="555" w:y="6"/>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История страны и народа в музыке русских композиторов</w:t>
            </w:r>
          </w:p>
        </w:tc>
        <w:tc>
          <w:tcPr>
            <w:tcW w:w="2030" w:type="dxa"/>
            <w:tcBorders>
              <w:top w:val="single" w:sz="4" w:space="0" w:color="auto"/>
              <w:left w:val="single" w:sz="4" w:space="0" w:color="auto"/>
            </w:tcBorders>
            <w:shd w:val="clear" w:color="auto" w:fill="auto"/>
          </w:tcPr>
          <w:p w:rsidR="00947824" w:rsidRPr="00947824" w:rsidRDefault="00947824" w:rsidP="00947824">
            <w:pPr>
              <w:framePr w:w="10157" w:h="6360" w:hSpace="523" w:vSpace="5" w:wrap="notBeside" w:vAnchor="text" w:hAnchor="text" w:x="555" w:y="6"/>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rsidR="00947824" w:rsidRPr="00947824" w:rsidRDefault="00947824" w:rsidP="00947824">
            <w:pPr>
              <w:framePr w:w="10157" w:h="6360" w:hSpace="523" w:vSpace="5" w:wrap="notBeside" w:vAnchor="text" w:hAnchor="text" w:x="555" w:y="6"/>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С. С. Прокофьева, Г. В. Свиридова и др.)</w:t>
            </w:r>
          </w:p>
        </w:tc>
        <w:tc>
          <w:tcPr>
            <w:tcW w:w="5539" w:type="dxa"/>
            <w:tcBorders>
              <w:top w:val="single" w:sz="4" w:space="0" w:color="auto"/>
              <w:left w:val="single" w:sz="4" w:space="0" w:color="auto"/>
              <w:right w:val="single" w:sz="4" w:space="0" w:color="auto"/>
            </w:tcBorders>
            <w:shd w:val="clear" w:color="auto" w:fill="auto"/>
            <w:vAlign w:val="center"/>
          </w:tcPr>
          <w:p w:rsidR="00947824" w:rsidRPr="00947824" w:rsidRDefault="00947824" w:rsidP="00947824">
            <w:pPr>
              <w:framePr w:w="10157" w:h="6360" w:hSpace="523" w:vSpace="5" w:wrap="notBeside" w:vAnchor="text" w:hAnchor="text" w:x="555" w:y="6"/>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rsidR="00947824" w:rsidRPr="00947824" w:rsidRDefault="00947824" w:rsidP="00947824">
            <w:pPr>
              <w:framePr w:w="10157" w:h="6360" w:hSpace="523" w:vSpace="5" w:wrap="notBeside" w:vAnchor="text" w:hAnchor="text" w:x="555" w:y="6"/>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Исполнение Гимна Российской Федерации.</w:t>
            </w:r>
          </w:p>
          <w:p w:rsidR="00947824" w:rsidRPr="00947824" w:rsidRDefault="00947824" w:rsidP="00947824">
            <w:pPr>
              <w:framePr w:w="10157" w:h="6360" w:hSpace="523" w:vSpace="5" w:wrap="notBeside" w:vAnchor="text" w:hAnchor="text" w:x="555" w:y="6"/>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Музыкальная викторина на знание музыки, названий и авторов изученных произведений.</w:t>
            </w:r>
          </w:p>
          <w:p w:rsidR="00947824" w:rsidRPr="00947824" w:rsidRDefault="00947824" w:rsidP="00947824">
            <w:pPr>
              <w:framePr w:w="10157" w:h="6360" w:hSpace="523" w:vSpace="5" w:wrap="notBeside" w:vAnchor="text" w:hAnchor="text" w:x="555" w:y="6"/>
              <w:autoSpaceDE/>
              <w:autoSpaceDN/>
              <w:spacing w:line="259" w:lineRule="auto"/>
              <w:ind w:left="142" w:firstLine="20"/>
              <w:rPr>
                <w:rFonts w:eastAsia="Courier New"/>
                <w:i/>
                <w:sz w:val="20"/>
                <w:szCs w:val="20"/>
                <w:lang w:eastAsia="ru-RU" w:bidi="ru-RU"/>
              </w:rPr>
            </w:pPr>
            <w:r w:rsidRPr="00947824">
              <w:rPr>
                <w:rFonts w:eastAsia="Courier New"/>
                <w:i/>
                <w:sz w:val="20"/>
                <w:szCs w:val="20"/>
                <w:lang w:eastAsia="ru-RU" w:bidi="ru-RU"/>
              </w:rPr>
              <w:t>На выбор или факультативно</w:t>
            </w:r>
          </w:p>
          <w:p w:rsidR="00947824" w:rsidRPr="00947824" w:rsidRDefault="00947824" w:rsidP="00947824">
            <w:pPr>
              <w:framePr w:w="10157" w:h="6360" w:hSpace="523" w:vSpace="5" w:wrap="notBeside" w:vAnchor="text" w:hAnchor="text" w:x="555" w:y="6"/>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Просмотр художественных фильмов, телепередач, посвящённых творчеству композиторов — членов кружка «Могучая кучка».</w:t>
            </w:r>
          </w:p>
          <w:p w:rsidR="00947824" w:rsidRPr="00947824" w:rsidRDefault="00947824" w:rsidP="00947824">
            <w:pPr>
              <w:framePr w:w="10157" w:h="6360" w:hSpace="523" w:vSpace="5" w:wrap="notBeside" w:vAnchor="text" w:hAnchor="text" w:x="555" w:y="6"/>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947824" w:rsidRPr="00947824" w:rsidTr="00947824">
        <w:trPr>
          <w:trHeight w:hRule="exact" w:val="2443"/>
        </w:trPr>
        <w:tc>
          <w:tcPr>
            <w:tcW w:w="1262" w:type="dxa"/>
            <w:tcBorders>
              <w:top w:val="single" w:sz="4" w:space="0" w:color="auto"/>
              <w:left w:val="single" w:sz="4" w:space="0" w:color="auto"/>
              <w:bottom w:val="single" w:sz="4" w:space="0" w:color="auto"/>
            </w:tcBorders>
            <w:shd w:val="clear" w:color="auto" w:fill="auto"/>
          </w:tcPr>
          <w:p w:rsidR="00947824" w:rsidRPr="00947824" w:rsidRDefault="00947824" w:rsidP="00947824">
            <w:pPr>
              <w:framePr w:w="10157" w:h="6360" w:hSpace="523" w:vSpace="5" w:wrap="notBeside" w:vAnchor="text" w:hAnchor="text" w:x="555" w:y="6"/>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Г) 3—4 учебных часа</w:t>
            </w:r>
          </w:p>
        </w:tc>
        <w:tc>
          <w:tcPr>
            <w:tcW w:w="1325" w:type="dxa"/>
            <w:tcBorders>
              <w:top w:val="single" w:sz="4" w:space="0" w:color="auto"/>
              <w:left w:val="single" w:sz="4" w:space="0" w:color="auto"/>
              <w:bottom w:val="single" w:sz="4" w:space="0" w:color="auto"/>
            </w:tcBorders>
            <w:shd w:val="clear" w:color="auto" w:fill="auto"/>
          </w:tcPr>
          <w:p w:rsidR="00947824" w:rsidRPr="00947824" w:rsidRDefault="00947824" w:rsidP="00947824">
            <w:pPr>
              <w:framePr w:w="10157" w:h="6360" w:hSpace="523" w:vSpace="5" w:wrap="notBeside" w:vAnchor="text" w:hAnchor="text" w:x="555" w:y="6"/>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Русский балет</w:t>
            </w:r>
          </w:p>
        </w:tc>
        <w:tc>
          <w:tcPr>
            <w:tcW w:w="2030" w:type="dxa"/>
            <w:tcBorders>
              <w:top w:val="single" w:sz="4" w:space="0" w:color="auto"/>
              <w:left w:val="single" w:sz="4" w:space="0" w:color="auto"/>
              <w:bottom w:val="single" w:sz="4" w:space="0" w:color="auto"/>
            </w:tcBorders>
            <w:shd w:val="clear" w:color="auto" w:fill="auto"/>
            <w:vAlign w:val="center"/>
          </w:tcPr>
          <w:p w:rsidR="00947824" w:rsidRPr="00947824" w:rsidRDefault="00947824" w:rsidP="00947824">
            <w:pPr>
              <w:framePr w:w="10157" w:h="6360" w:hSpace="523" w:vSpace="5" w:wrap="notBeside" w:vAnchor="text" w:hAnchor="text" w:x="555" w:y="6"/>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Мировая слава русского балета. Творчество композиторов (П. И. Чайковский, С. С. Прокофьев, И. Ф. Стравинский, Р. К. Щедрин),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947824" w:rsidRPr="00947824" w:rsidRDefault="00947824" w:rsidP="00947824">
            <w:pPr>
              <w:framePr w:w="10157" w:h="6360" w:hSpace="523" w:vSpace="5" w:wrap="notBeside" w:vAnchor="text" w:hAnchor="text" w:x="555" w:y="6"/>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rsidR="00947824" w:rsidRPr="00947824" w:rsidRDefault="00947824" w:rsidP="00947824">
            <w:pPr>
              <w:framePr w:w="10157" w:h="6360" w:hSpace="523" w:vSpace="5" w:wrap="notBeside" w:vAnchor="text" w:hAnchor="text" w:x="555" w:y="6"/>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Посещение балетного спектакля (просмотр в видеозаписи). Характеристика отдельных музыкальных номеров и спектакля в целом.</w:t>
            </w:r>
          </w:p>
          <w:p w:rsidR="00947824" w:rsidRPr="00947824" w:rsidRDefault="00947824" w:rsidP="00947824">
            <w:pPr>
              <w:framePr w:w="10157" w:h="6360" w:hSpace="523" w:vSpace="5" w:wrap="notBeside" w:vAnchor="text" w:hAnchor="text" w:x="555" w:y="6"/>
              <w:autoSpaceDE/>
              <w:autoSpaceDN/>
              <w:spacing w:line="259" w:lineRule="auto"/>
              <w:ind w:left="142" w:firstLine="20"/>
              <w:rPr>
                <w:rFonts w:eastAsia="Courier New"/>
                <w:i/>
                <w:sz w:val="20"/>
                <w:szCs w:val="20"/>
                <w:lang w:eastAsia="ru-RU" w:bidi="ru-RU"/>
              </w:rPr>
            </w:pPr>
            <w:r w:rsidRPr="00947824">
              <w:rPr>
                <w:rFonts w:eastAsia="Courier New"/>
                <w:i/>
                <w:sz w:val="20"/>
                <w:szCs w:val="20"/>
                <w:lang w:eastAsia="ru-RU" w:bidi="ru-RU"/>
              </w:rPr>
              <w:t>На выбор или факультативно</w:t>
            </w:r>
          </w:p>
          <w:p w:rsidR="00947824" w:rsidRPr="00947824" w:rsidRDefault="00947824" w:rsidP="00947824">
            <w:pPr>
              <w:framePr w:w="10157" w:h="6360" w:hSpace="523" w:vSpace="5" w:wrap="notBeside" w:vAnchor="text" w:hAnchor="text" w:x="555" w:y="6"/>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Исследовательские проекты, посвящённые истории создания знаменитых балетов, творческой биографии балерин, танцовщиков, балетмейстеров.</w:t>
            </w:r>
          </w:p>
        </w:tc>
      </w:tr>
    </w:tbl>
    <w:p w:rsidR="00947824" w:rsidRPr="00947824" w:rsidRDefault="00947824" w:rsidP="00947824">
      <w:pPr>
        <w:framePr w:w="187" w:h="6374" w:hRule="exact" w:hSpace="31" w:wrap="notBeside" w:vAnchor="text" w:hAnchor="text" w:x="32" w:y="1"/>
        <w:tabs>
          <w:tab w:val="left" w:pos="6062"/>
        </w:tabs>
        <w:autoSpaceDE/>
        <w:autoSpaceDN/>
        <w:textDirection w:val="tbRl"/>
        <w:rPr>
          <w:b/>
          <w:bCs/>
          <w:i/>
          <w:iCs/>
          <w:sz w:val="16"/>
          <w:szCs w:val="16"/>
          <w:lang w:eastAsia="ru-RU" w:bidi="ru-RU"/>
        </w:rPr>
      </w:pPr>
      <w:r w:rsidRPr="00947824">
        <w:rPr>
          <w:rFonts w:ascii="Tahoma" w:eastAsia="Tahoma" w:hAnsi="Tahoma" w:cs="Tahoma"/>
          <w:sz w:val="16"/>
          <w:szCs w:val="16"/>
          <w:lang w:eastAsia="ru-RU" w:bidi="ru-RU"/>
        </w:rPr>
        <w:t>МУЗЫКА. 5—8 классы</w:t>
      </w:r>
      <w:r w:rsidRPr="00947824">
        <w:rPr>
          <w:rFonts w:ascii="Tahoma" w:eastAsia="Tahoma" w:hAnsi="Tahoma" w:cs="Tahoma"/>
          <w:sz w:val="16"/>
          <w:szCs w:val="16"/>
          <w:lang w:eastAsia="ru-RU" w:bidi="ru-RU"/>
        </w:rPr>
        <w:tab/>
      </w:r>
    </w:p>
    <w:p w:rsidR="00947824" w:rsidRPr="00947824" w:rsidRDefault="00947824" w:rsidP="00947824">
      <w:pPr>
        <w:autoSpaceDE/>
        <w:autoSpaceDN/>
        <w:spacing w:line="1" w:lineRule="exact"/>
        <w:rPr>
          <w:rFonts w:ascii="Courier New" w:eastAsia="Courier New" w:hAnsi="Courier New" w:cs="Courier New"/>
          <w:sz w:val="24"/>
          <w:szCs w:val="24"/>
          <w:lang w:eastAsia="ru-RU" w:bidi="ru-RU"/>
        </w:rPr>
        <w:sectPr w:rsidR="00947824" w:rsidRPr="00947824">
          <w:footnotePr>
            <w:numRestart w:val="eachPage"/>
          </w:footnotePr>
          <w:pgSz w:w="12019" w:h="7824" w:orient="landscape"/>
          <w:pgMar w:top="720" w:right="714" w:bottom="715" w:left="562" w:header="292" w:footer="287" w:gutter="0"/>
          <w:cols w:space="720"/>
          <w:noEndnote/>
          <w:docGrid w:linePitch="360"/>
        </w:sectPr>
      </w:pPr>
    </w:p>
    <w:tbl>
      <w:tblPr>
        <w:tblOverlap w:val="never"/>
        <w:tblW w:w="0" w:type="auto"/>
        <w:tblLayout w:type="fixed"/>
        <w:tblCellMar>
          <w:left w:w="10" w:type="dxa"/>
          <w:right w:w="10" w:type="dxa"/>
        </w:tblCellMar>
        <w:tblLook w:val="0000"/>
      </w:tblPr>
      <w:tblGrid>
        <w:gridCol w:w="1258"/>
        <w:gridCol w:w="1325"/>
        <w:gridCol w:w="2105"/>
        <w:gridCol w:w="5464"/>
      </w:tblGrid>
      <w:tr w:rsidR="00947824" w:rsidRPr="00947824" w:rsidTr="00947824">
        <w:trPr>
          <w:trHeight w:hRule="exact" w:val="437"/>
        </w:trPr>
        <w:tc>
          <w:tcPr>
            <w:tcW w:w="1258" w:type="dxa"/>
            <w:tcBorders>
              <w:top w:val="single" w:sz="4" w:space="0" w:color="auto"/>
              <w:left w:val="single" w:sz="4" w:space="0" w:color="auto"/>
            </w:tcBorders>
            <w:shd w:val="clear" w:color="auto" w:fill="auto"/>
          </w:tcPr>
          <w:p w:rsidR="00947824" w:rsidRPr="00947824" w:rsidRDefault="00947824" w:rsidP="00947824">
            <w:pPr>
              <w:framePr w:w="10152" w:h="6086" w:hSpace="566" w:vSpace="5" w:wrap="notBeside" w:vAnchor="text" w:hAnchor="text" w:x="579" w:y="299"/>
              <w:autoSpaceDE/>
              <w:autoSpaceDN/>
              <w:spacing w:line="230" w:lineRule="auto"/>
              <w:jc w:val="center"/>
              <w:rPr>
                <w:b/>
                <w:sz w:val="20"/>
                <w:szCs w:val="20"/>
                <w:lang w:eastAsia="ru-RU" w:bidi="ru-RU"/>
              </w:rPr>
            </w:pPr>
            <w:r w:rsidRPr="00947824">
              <w:rPr>
                <w:b/>
                <w:sz w:val="20"/>
                <w:szCs w:val="20"/>
                <w:lang w:eastAsia="ru-RU" w:bidi="ru-RU"/>
              </w:rPr>
              <w:lastRenderedPageBreak/>
              <w:t>№ блока, кол-во часов</w:t>
            </w:r>
          </w:p>
        </w:tc>
        <w:tc>
          <w:tcPr>
            <w:tcW w:w="1325" w:type="dxa"/>
            <w:tcBorders>
              <w:top w:val="single" w:sz="4" w:space="0" w:color="auto"/>
              <w:left w:val="single" w:sz="4" w:space="0" w:color="auto"/>
            </w:tcBorders>
            <w:shd w:val="clear" w:color="auto" w:fill="auto"/>
          </w:tcPr>
          <w:p w:rsidR="00947824" w:rsidRPr="00947824" w:rsidRDefault="00947824" w:rsidP="00947824">
            <w:pPr>
              <w:framePr w:w="10152" w:h="6086" w:hSpace="566" w:vSpace="5" w:wrap="notBeside" w:vAnchor="text" w:hAnchor="text" w:x="579" w:y="299"/>
              <w:autoSpaceDE/>
              <w:autoSpaceDN/>
              <w:ind w:firstLine="400"/>
              <w:jc w:val="center"/>
              <w:rPr>
                <w:b/>
                <w:sz w:val="20"/>
                <w:szCs w:val="20"/>
                <w:lang w:eastAsia="ru-RU" w:bidi="ru-RU"/>
              </w:rPr>
            </w:pPr>
            <w:r w:rsidRPr="00947824">
              <w:rPr>
                <w:b/>
                <w:sz w:val="20"/>
                <w:szCs w:val="20"/>
                <w:lang w:eastAsia="ru-RU" w:bidi="ru-RU"/>
              </w:rPr>
              <w:t>Темы</w:t>
            </w:r>
          </w:p>
        </w:tc>
        <w:tc>
          <w:tcPr>
            <w:tcW w:w="2105" w:type="dxa"/>
            <w:tcBorders>
              <w:top w:val="single" w:sz="4" w:space="0" w:color="auto"/>
              <w:left w:val="single" w:sz="4" w:space="0" w:color="auto"/>
            </w:tcBorders>
            <w:shd w:val="clear" w:color="auto" w:fill="auto"/>
          </w:tcPr>
          <w:p w:rsidR="00947824" w:rsidRPr="00947824" w:rsidRDefault="00947824" w:rsidP="00947824">
            <w:pPr>
              <w:framePr w:w="10152" w:h="6086" w:hSpace="566" w:vSpace="5" w:wrap="notBeside" w:vAnchor="text" w:hAnchor="text" w:x="579" w:y="299"/>
              <w:autoSpaceDE/>
              <w:autoSpaceDN/>
              <w:jc w:val="center"/>
              <w:rPr>
                <w:b/>
                <w:sz w:val="20"/>
                <w:szCs w:val="20"/>
                <w:lang w:eastAsia="ru-RU" w:bidi="ru-RU"/>
              </w:rPr>
            </w:pPr>
            <w:r w:rsidRPr="00947824">
              <w:rPr>
                <w:b/>
                <w:sz w:val="20"/>
                <w:szCs w:val="20"/>
                <w:lang w:eastAsia="ru-RU" w:bidi="ru-RU"/>
              </w:rPr>
              <w:t>Содержание</w:t>
            </w:r>
          </w:p>
        </w:tc>
        <w:tc>
          <w:tcPr>
            <w:tcW w:w="5464" w:type="dxa"/>
            <w:tcBorders>
              <w:top w:val="single" w:sz="4" w:space="0" w:color="auto"/>
              <w:left w:val="single" w:sz="4" w:space="0" w:color="auto"/>
              <w:right w:val="single" w:sz="4" w:space="0" w:color="auto"/>
            </w:tcBorders>
            <w:shd w:val="clear" w:color="auto" w:fill="auto"/>
          </w:tcPr>
          <w:p w:rsidR="00947824" w:rsidRPr="00947824" w:rsidRDefault="00947824" w:rsidP="00947824">
            <w:pPr>
              <w:framePr w:w="10152" w:h="6086" w:hSpace="566" w:vSpace="5" w:wrap="notBeside" w:vAnchor="text" w:hAnchor="text" w:x="579" w:y="299"/>
              <w:autoSpaceDE/>
              <w:autoSpaceDN/>
              <w:jc w:val="center"/>
              <w:rPr>
                <w:b/>
                <w:sz w:val="20"/>
                <w:szCs w:val="20"/>
                <w:lang w:eastAsia="ru-RU" w:bidi="ru-RU"/>
              </w:rPr>
            </w:pPr>
            <w:r w:rsidRPr="00947824">
              <w:rPr>
                <w:b/>
                <w:sz w:val="20"/>
                <w:szCs w:val="20"/>
                <w:lang w:eastAsia="ru-RU" w:bidi="ru-RU"/>
              </w:rPr>
              <w:t>Виды деятельности обучающихся</w:t>
            </w:r>
          </w:p>
        </w:tc>
      </w:tr>
      <w:tr w:rsidR="00947824" w:rsidRPr="00947824" w:rsidTr="00947824">
        <w:trPr>
          <w:trHeight w:hRule="exact" w:val="711"/>
        </w:trPr>
        <w:tc>
          <w:tcPr>
            <w:tcW w:w="1258" w:type="dxa"/>
            <w:tcBorders>
              <w:top w:val="single" w:sz="4" w:space="0" w:color="auto"/>
              <w:left w:val="single" w:sz="4" w:space="0" w:color="auto"/>
            </w:tcBorders>
            <w:shd w:val="clear" w:color="auto" w:fill="auto"/>
          </w:tcPr>
          <w:p w:rsidR="00947824" w:rsidRPr="00947824" w:rsidRDefault="00947824" w:rsidP="00947824">
            <w:pPr>
              <w:framePr w:w="10152" w:h="6086" w:hSpace="566" w:vSpace="5" w:wrap="notBeside" w:vAnchor="text" w:hAnchor="text" w:x="579" w:y="299"/>
              <w:autoSpaceDE/>
              <w:autoSpaceDN/>
              <w:spacing w:line="259" w:lineRule="auto"/>
              <w:ind w:left="142" w:firstLine="20"/>
              <w:rPr>
                <w:rFonts w:eastAsia="Courier New"/>
                <w:sz w:val="20"/>
                <w:szCs w:val="20"/>
                <w:lang w:eastAsia="ru-RU" w:bidi="ru-RU"/>
              </w:rPr>
            </w:pPr>
          </w:p>
        </w:tc>
        <w:tc>
          <w:tcPr>
            <w:tcW w:w="1325" w:type="dxa"/>
            <w:tcBorders>
              <w:top w:val="single" w:sz="4" w:space="0" w:color="auto"/>
              <w:left w:val="single" w:sz="4" w:space="0" w:color="auto"/>
            </w:tcBorders>
            <w:shd w:val="clear" w:color="auto" w:fill="auto"/>
          </w:tcPr>
          <w:p w:rsidR="00947824" w:rsidRPr="00947824" w:rsidRDefault="00947824" w:rsidP="00947824">
            <w:pPr>
              <w:framePr w:w="10152" w:h="6086" w:hSpace="566" w:vSpace="5" w:wrap="notBeside" w:vAnchor="text" w:hAnchor="text" w:x="579" w:y="299"/>
              <w:autoSpaceDE/>
              <w:autoSpaceDN/>
              <w:spacing w:line="259" w:lineRule="auto"/>
              <w:ind w:left="142" w:firstLine="20"/>
              <w:rPr>
                <w:rFonts w:eastAsia="Courier New"/>
                <w:sz w:val="20"/>
                <w:szCs w:val="20"/>
                <w:lang w:eastAsia="ru-RU" w:bidi="ru-RU"/>
              </w:rPr>
            </w:pPr>
          </w:p>
        </w:tc>
        <w:tc>
          <w:tcPr>
            <w:tcW w:w="2105" w:type="dxa"/>
            <w:tcBorders>
              <w:top w:val="single" w:sz="4" w:space="0" w:color="auto"/>
              <w:left w:val="single" w:sz="4" w:space="0" w:color="auto"/>
            </w:tcBorders>
            <w:shd w:val="clear" w:color="auto" w:fill="auto"/>
            <w:vAlign w:val="center"/>
          </w:tcPr>
          <w:p w:rsidR="00947824" w:rsidRPr="00947824" w:rsidRDefault="00947824" w:rsidP="00947824">
            <w:pPr>
              <w:framePr w:w="10152" w:h="6086" w:hSpace="566" w:vSpace="5" w:wrap="notBeside" w:vAnchor="text" w:hAnchor="text" w:x="579" w:y="299"/>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стеров, артистов балета. Дягилевские сезоны</w:t>
            </w:r>
          </w:p>
        </w:tc>
        <w:tc>
          <w:tcPr>
            <w:tcW w:w="5464" w:type="dxa"/>
            <w:tcBorders>
              <w:top w:val="single" w:sz="4" w:space="0" w:color="auto"/>
              <w:left w:val="single" w:sz="4" w:space="0" w:color="auto"/>
              <w:right w:val="single" w:sz="4" w:space="0" w:color="auto"/>
            </w:tcBorders>
            <w:shd w:val="clear" w:color="auto" w:fill="auto"/>
            <w:vAlign w:val="center"/>
          </w:tcPr>
          <w:p w:rsidR="00947824" w:rsidRPr="00947824" w:rsidRDefault="00947824" w:rsidP="00947824">
            <w:pPr>
              <w:framePr w:w="10152" w:h="6086" w:hSpace="566" w:vSpace="5" w:wrap="notBeside" w:vAnchor="text" w:hAnchor="text" w:x="579" w:y="299"/>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Съёмки любительского фильма (в технике теневого, кукольного театра, мультипликации и т. и.) на музыку какого-либо балета (фрагменты)</w:t>
            </w:r>
          </w:p>
        </w:tc>
      </w:tr>
      <w:tr w:rsidR="00947824" w:rsidRPr="00947824" w:rsidTr="00947824">
        <w:trPr>
          <w:trHeight w:hRule="exact" w:val="3259"/>
        </w:trPr>
        <w:tc>
          <w:tcPr>
            <w:tcW w:w="1258" w:type="dxa"/>
            <w:tcBorders>
              <w:top w:val="single" w:sz="4" w:space="0" w:color="auto"/>
              <w:left w:val="single" w:sz="4" w:space="0" w:color="auto"/>
            </w:tcBorders>
            <w:shd w:val="clear" w:color="auto" w:fill="auto"/>
          </w:tcPr>
          <w:p w:rsidR="00947824" w:rsidRPr="00947824" w:rsidRDefault="00947824" w:rsidP="00947824">
            <w:pPr>
              <w:framePr w:w="10152" w:h="6086" w:hSpace="566" w:vSpace="5" w:wrap="notBeside" w:vAnchor="text" w:hAnchor="text" w:x="579" w:y="299"/>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Д) 3—4 учебных часа</w:t>
            </w:r>
          </w:p>
        </w:tc>
        <w:tc>
          <w:tcPr>
            <w:tcW w:w="1325" w:type="dxa"/>
            <w:tcBorders>
              <w:top w:val="single" w:sz="4" w:space="0" w:color="auto"/>
              <w:left w:val="single" w:sz="4" w:space="0" w:color="auto"/>
            </w:tcBorders>
            <w:shd w:val="clear" w:color="auto" w:fill="auto"/>
          </w:tcPr>
          <w:p w:rsidR="00947824" w:rsidRPr="00947824" w:rsidRDefault="00947824" w:rsidP="00947824">
            <w:pPr>
              <w:framePr w:w="10152" w:h="6086" w:hSpace="566" w:vSpace="5" w:wrap="notBeside" w:vAnchor="text" w:hAnchor="text" w:x="579" w:y="299"/>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Русская исполнительская школа</w:t>
            </w:r>
          </w:p>
        </w:tc>
        <w:tc>
          <w:tcPr>
            <w:tcW w:w="2105" w:type="dxa"/>
            <w:tcBorders>
              <w:top w:val="single" w:sz="4" w:space="0" w:color="auto"/>
              <w:left w:val="single" w:sz="4" w:space="0" w:color="auto"/>
            </w:tcBorders>
            <w:shd w:val="clear" w:color="auto" w:fill="auto"/>
            <w:vAlign w:val="center"/>
          </w:tcPr>
          <w:p w:rsidR="00947824" w:rsidRPr="00947824" w:rsidRDefault="00947824" w:rsidP="00947824">
            <w:pPr>
              <w:framePr w:w="10152" w:h="6086" w:hSpace="566" w:vSpace="5" w:wrap="notBeside" w:vAnchor="text" w:hAnchor="text" w:x="579" w:y="299"/>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Творчество выдающихся отечественных исполнителей (С. Рихтер, Л. Коган, М. Ростропович, Е. Мравин- ский и др.)- Консерватории в Москве и Санкт- Петербурге, родном городе. Конкурс имени П. И. Чайковского</w:t>
            </w:r>
          </w:p>
        </w:tc>
        <w:tc>
          <w:tcPr>
            <w:tcW w:w="5464" w:type="dxa"/>
            <w:tcBorders>
              <w:top w:val="single" w:sz="4" w:space="0" w:color="auto"/>
              <w:left w:val="single" w:sz="4" w:space="0" w:color="auto"/>
              <w:right w:val="single" w:sz="4" w:space="0" w:color="auto"/>
            </w:tcBorders>
            <w:shd w:val="clear" w:color="auto" w:fill="auto"/>
          </w:tcPr>
          <w:p w:rsidR="00947824" w:rsidRPr="00947824" w:rsidRDefault="00947824" w:rsidP="00947824">
            <w:pPr>
              <w:framePr w:w="10152" w:h="6086" w:hSpace="566" w:vSpace="5" w:wrap="notBeside" w:vAnchor="text" w:hAnchor="text" w:x="579" w:y="299"/>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rsidR="00947824" w:rsidRPr="00947824" w:rsidRDefault="00947824" w:rsidP="00947824">
            <w:pPr>
              <w:framePr w:w="10152" w:h="6086" w:hSpace="566" w:vSpace="5" w:wrap="notBeside" w:vAnchor="text" w:hAnchor="text" w:x="579" w:y="299"/>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Дискуссия на тему «Исполнитель — соавтор композитора».</w:t>
            </w:r>
          </w:p>
          <w:p w:rsidR="00947824" w:rsidRPr="00947824" w:rsidRDefault="00947824" w:rsidP="00947824">
            <w:pPr>
              <w:framePr w:w="10152" w:h="6086" w:hSpace="566" w:vSpace="5" w:wrap="notBeside" w:vAnchor="text" w:hAnchor="text" w:x="579" w:y="299"/>
              <w:autoSpaceDE/>
              <w:autoSpaceDN/>
              <w:spacing w:line="259" w:lineRule="auto"/>
              <w:ind w:left="142" w:firstLine="20"/>
              <w:jc w:val="both"/>
              <w:rPr>
                <w:rFonts w:eastAsia="Courier New"/>
                <w:i/>
                <w:sz w:val="20"/>
                <w:szCs w:val="20"/>
                <w:lang w:eastAsia="ru-RU" w:bidi="ru-RU"/>
              </w:rPr>
            </w:pPr>
            <w:r w:rsidRPr="00947824">
              <w:rPr>
                <w:rFonts w:eastAsia="Courier New"/>
                <w:i/>
                <w:sz w:val="20"/>
                <w:szCs w:val="20"/>
                <w:lang w:eastAsia="ru-RU" w:bidi="ru-RU"/>
              </w:rPr>
              <w:t>На выбор или факультативно</w:t>
            </w:r>
          </w:p>
          <w:p w:rsidR="00947824" w:rsidRPr="00947824" w:rsidRDefault="00947824" w:rsidP="00947824">
            <w:pPr>
              <w:framePr w:w="10152" w:h="6086" w:hSpace="566" w:vSpace="5" w:wrap="notBeside" w:vAnchor="text" w:hAnchor="text" w:x="579" w:y="299"/>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Исследовательские проекты, посвящённые биографиям известных отечественных исполнителей классической музыки</w:t>
            </w:r>
          </w:p>
        </w:tc>
      </w:tr>
      <w:tr w:rsidR="00947824" w:rsidRPr="00947824" w:rsidTr="00947824">
        <w:trPr>
          <w:trHeight w:hRule="exact" w:val="1685"/>
        </w:trPr>
        <w:tc>
          <w:tcPr>
            <w:tcW w:w="1258" w:type="dxa"/>
            <w:tcBorders>
              <w:top w:val="single" w:sz="4" w:space="0" w:color="auto"/>
              <w:left w:val="single" w:sz="4" w:space="0" w:color="auto"/>
              <w:bottom w:val="single" w:sz="4" w:space="0" w:color="auto"/>
            </w:tcBorders>
            <w:shd w:val="clear" w:color="auto" w:fill="auto"/>
          </w:tcPr>
          <w:p w:rsidR="00947824" w:rsidRPr="00947824" w:rsidRDefault="00947824" w:rsidP="00947824">
            <w:pPr>
              <w:framePr w:w="10152" w:h="6086" w:hSpace="566" w:vSpace="5" w:wrap="notBeside" w:vAnchor="text" w:hAnchor="text" w:x="579" w:y="299"/>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Е) 3—4 учебных часа</w:t>
            </w:r>
          </w:p>
        </w:tc>
        <w:tc>
          <w:tcPr>
            <w:tcW w:w="1325" w:type="dxa"/>
            <w:tcBorders>
              <w:top w:val="single" w:sz="4" w:space="0" w:color="auto"/>
              <w:left w:val="single" w:sz="4" w:space="0" w:color="auto"/>
              <w:bottom w:val="single" w:sz="4" w:space="0" w:color="auto"/>
            </w:tcBorders>
            <w:shd w:val="clear" w:color="auto" w:fill="auto"/>
          </w:tcPr>
          <w:p w:rsidR="00947824" w:rsidRPr="00947824" w:rsidRDefault="00947824" w:rsidP="00947824">
            <w:pPr>
              <w:framePr w:w="10152" w:h="6086" w:hSpace="566" w:vSpace="5" w:wrap="notBeside" w:vAnchor="text" w:hAnchor="text" w:x="579" w:y="299"/>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Русская музыка — взгляд в будущее</w:t>
            </w:r>
          </w:p>
        </w:tc>
        <w:tc>
          <w:tcPr>
            <w:tcW w:w="2105" w:type="dxa"/>
            <w:tcBorders>
              <w:top w:val="single" w:sz="4" w:space="0" w:color="auto"/>
              <w:left w:val="single" w:sz="4" w:space="0" w:color="auto"/>
              <w:bottom w:val="single" w:sz="4" w:space="0" w:color="auto"/>
            </w:tcBorders>
            <w:shd w:val="clear" w:color="auto" w:fill="auto"/>
            <w:vAlign w:val="center"/>
          </w:tcPr>
          <w:p w:rsidR="00947824" w:rsidRPr="00947824" w:rsidRDefault="00947824" w:rsidP="00947824">
            <w:pPr>
              <w:framePr w:w="10152" w:h="6086" w:hSpace="566" w:vSpace="5" w:wrap="notBeside" w:vAnchor="text" w:hAnchor="text" w:x="579" w:y="299"/>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Идея светомузыки. Мистерии А. Н. Скрябина. Терменвокс, синтезатор Е. Мурзина, электронная музыка (на при</w:t>
            </w:r>
          </w:p>
        </w:tc>
        <w:tc>
          <w:tcPr>
            <w:tcW w:w="5464" w:type="dxa"/>
            <w:tcBorders>
              <w:top w:val="single" w:sz="4" w:space="0" w:color="auto"/>
              <w:left w:val="single" w:sz="4" w:space="0" w:color="auto"/>
              <w:bottom w:val="single" w:sz="4" w:space="0" w:color="auto"/>
              <w:right w:val="single" w:sz="4" w:space="0" w:color="auto"/>
            </w:tcBorders>
            <w:shd w:val="clear" w:color="auto" w:fill="auto"/>
            <w:vAlign w:val="center"/>
          </w:tcPr>
          <w:p w:rsidR="00947824" w:rsidRPr="00947824" w:rsidRDefault="00947824" w:rsidP="00947824">
            <w:pPr>
              <w:framePr w:w="10152" w:h="6086" w:hSpace="566" w:vSpace="5" w:wrap="notBeside" w:vAnchor="text" w:hAnchor="text" w:x="579" w:y="299"/>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947824" w:rsidRPr="00947824" w:rsidRDefault="00947824" w:rsidP="00947824">
            <w:pPr>
              <w:framePr w:w="10152" w:h="6086" w:hSpace="566" w:vSpace="5" w:wrap="notBeside" w:vAnchor="text" w:hAnchor="text" w:x="579" w:y="299"/>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Слушание образцов электронной музыки. Дискуссия о значении технических средств в создании современной музыки.</w:t>
            </w:r>
          </w:p>
        </w:tc>
      </w:tr>
    </w:tbl>
    <w:p w:rsidR="00947824" w:rsidRPr="00947824" w:rsidRDefault="00947824" w:rsidP="00947824">
      <w:pPr>
        <w:framePr w:w="230" w:h="6389" w:hRule="exact" w:hSpace="12" w:wrap="notBeside" w:vAnchor="text" w:hAnchor="text" w:x="13" w:y="1"/>
        <w:tabs>
          <w:tab w:val="left" w:pos="3994"/>
        </w:tabs>
        <w:autoSpaceDE/>
        <w:autoSpaceDN/>
        <w:textDirection w:val="tbRl"/>
        <w:rPr>
          <w:b/>
          <w:bCs/>
          <w:i/>
          <w:iCs/>
          <w:sz w:val="16"/>
          <w:szCs w:val="16"/>
          <w:lang w:eastAsia="ru-RU" w:bidi="ru-RU"/>
        </w:rPr>
      </w:pPr>
      <w:r w:rsidRPr="00947824">
        <w:rPr>
          <w:rFonts w:ascii="Tahoma" w:eastAsia="Tahoma" w:hAnsi="Tahoma" w:cs="Tahoma"/>
          <w:sz w:val="16"/>
          <w:szCs w:val="16"/>
          <w:lang w:eastAsia="ru-RU" w:bidi="ru-RU"/>
        </w:rPr>
        <w:tab/>
      </w:r>
    </w:p>
    <w:p w:rsidR="00947824" w:rsidRPr="00947824" w:rsidRDefault="00947824" w:rsidP="00947824">
      <w:pPr>
        <w:autoSpaceDE/>
        <w:autoSpaceDN/>
        <w:spacing w:line="1" w:lineRule="exact"/>
        <w:rPr>
          <w:rFonts w:ascii="Courier New" w:eastAsia="Courier New" w:hAnsi="Courier New" w:cs="Courier New"/>
          <w:sz w:val="24"/>
          <w:szCs w:val="24"/>
          <w:lang w:eastAsia="ru-RU" w:bidi="ru-RU"/>
        </w:rPr>
      </w:pPr>
      <w:r w:rsidRPr="00947824">
        <w:rPr>
          <w:rFonts w:ascii="Courier New" w:eastAsia="Courier New" w:hAnsi="Courier New" w:cs="Courier New"/>
          <w:sz w:val="24"/>
          <w:szCs w:val="24"/>
          <w:lang w:eastAsia="ru-RU" w:bidi="ru-RU"/>
        </w:rPr>
        <w:br w:type="page"/>
      </w:r>
    </w:p>
    <w:p w:rsidR="00947824" w:rsidRPr="00947824" w:rsidRDefault="00947824" w:rsidP="00947824">
      <w:pPr>
        <w:autoSpaceDE/>
        <w:autoSpaceDN/>
        <w:rPr>
          <w:rFonts w:ascii="Arial" w:eastAsia="Courier New" w:hAnsi="Arial" w:cs="Arial"/>
          <w:b/>
          <w:color w:val="000000"/>
          <w:sz w:val="20"/>
          <w:szCs w:val="20"/>
          <w:lang w:eastAsia="ru-RU" w:bidi="ru-RU"/>
        </w:rPr>
      </w:pPr>
    </w:p>
    <w:p w:rsidR="00947824" w:rsidRPr="00947824" w:rsidRDefault="00FF2656" w:rsidP="00947824">
      <w:pPr>
        <w:autoSpaceDE/>
        <w:autoSpaceDN/>
        <w:rPr>
          <w:rFonts w:ascii="Arial" w:eastAsia="Courier New" w:hAnsi="Arial" w:cs="Arial"/>
          <w:b/>
          <w:color w:val="000000"/>
          <w:sz w:val="20"/>
          <w:szCs w:val="20"/>
          <w:lang w:eastAsia="ru-RU" w:bidi="ru-RU"/>
        </w:rPr>
        <w:sectPr w:rsidR="00947824" w:rsidRPr="00947824">
          <w:headerReference w:type="even" r:id="rId37"/>
          <w:headerReference w:type="default" r:id="rId38"/>
          <w:footerReference w:type="even" r:id="rId39"/>
          <w:footerReference w:type="default" r:id="rId40"/>
          <w:headerReference w:type="first" r:id="rId41"/>
          <w:footerReference w:type="first" r:id="rId42"/>
          <w:footnotePr>
            <w:numRestart w:val="eachPage"/>
          </w:footnotePr>
          <w:pgSz w:w="12019" w:h="7824" w:orient="landscape"/>
          <w:pgMar w:top="720" w:right="714" w:bottom="715" w:left="562" w:header="0" w:footer="3" w:gutter="0"/>
          <w:cols w:space="720"/>
          <w:noEndnote/>
          <w:titlePg/>
          <w:docGrid w:linePitch="360"/>
        </w:sectPr>
      </w:pPr>
      <w:r>
        <w:rPr>
          <w:rFonts w:ascii="Arial" w:eastAsia="Courier New" w:hAnsi="Arial" w:cs="Arial"/>
          <w:b/>
          <w:noProof/>
          <w:color w:val="000000"/>
          <w:sz w:val="20"/>
          <w:szCs w:val="20"/>
          <w:lang w:eastAsia="ru-RU"/>
        </w:rPr>
        <w:pict>
          <v:shape id="Shape 129" o:spid="_x0000_s1043" type="#_x0000_t202" style="position:absolute;margin-left:55.7pt;margin-top:107.75pt;width:508.8pt;height:111.1pt;z-index:487601152;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" filled="f" stroked="f">
            <v:path arrowok="t"/>
            <v:textbox inset="0,0,0,0">
              <w:txbxContent>
                <w:tbl>
                  <w:tblPr>
                    <w:tblOverlap w:val="never"/>
                    <w:tblW w:w="0" w:type="auto"/>
                    <w:tblLayout w:type="fixed"/>
                    <w:tblCellMar>
                      <w:left w:w="10" w:type="dxa"/>
                      <w:right w:w="10" w:type="dxa"/>
                    </w:tblCellMar>
                    <w:tblLook w:val="0000"/>
                  </w:tblPr>
                  <w:tblGrid>
                    <w:gridCol w:w="1272"/>
                    <w:gridCol w:w="1325"/>
                    <w:gridCol w:w="2050"/>
                    <w:gridCol w:w="5530"/>
                  </w:tblGrid>
                  <w:tr w:rsidR="005B4569" w:rsidTr="00947824">
                    <w:trPr>
                      <w:trHeight w:hRule="exact" w:val="619"/>
                      <w:tblHeader/>
                    </w:trPr>
                    <w:tc>
                      <w:tcPr>
                        <w:tcW w:w="1272" w:type="dxa"/>
                        <w:tcBorders>
                          <w:top w:val="single" w:sz="4" w:space="0" w:color="auto"/>
                          <w:left w:val="single" w:sz="4" w:space="0" w:color="auto"/>
                        </w:tcBorders>
                        <w:shd w:val="clear" w:color="auto" w:fill="auto"/>
                      </w:tcPr>
                      <w:p w:rsidR="005B4569" w:rsidRPr="00C01CEE" w:rsidRDefault="005B4569" w:rsidP="00947824">
                        <w:pPr>
                          <w:pStyle w:val="af0"/>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rsidR="005B4569" w:rsidRPr="00C01CEE" w:rsidRDefault="005B4569" w:rsidP="00947824">
                        <w:pPr>
                          <w:pStyle w:val="af0"/>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rsidR="005B4569" w:rsidRPr="00C01CEE" w:rsidRDefault="005B4569" w:rsidP="00947824">
                        <w:pPr>
                          <w:pStyle w:val="af0"/>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5B4569" w:rsidRPr="00C01CEE" w:rsidRDefault="005B4569" w:rsidP="00947824">
                        <w:pPr>
                          <w:pStyle w:val="af0"/>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5B4569">
                    <w:trPr>
                      <w:trHeight w:hRule="exact" w:val="1502"/>
                    </w:trPr>
                    <w:tc>
                      <w:tcPr>
                        <w:tcW w:w="1272" w:type="dxa"/>
                        <w:tcBorders>
                          <w:top w:val="single" w:sz="4" w:space="0" w:color="auto"/>
                          <w:left w:val="single" w:sz="4" w:space="0" w:color="auto"/>
                          <w:bottom w:val="single" w:sz="4" w:space="0" w:color="auto"/>
                        </w:tcBorders>
                        <w:shd w:val="clear" w:color="auto" w:fill="auto"/>
                      </w:tcPr>
                      <w:p w:rsidR="005B4569" w:rsidRPr="00EC7AE6" w:rsidRDefault="005B4569" w:rsidP="00947824">
                        <w:pPr>
                          <w:pStyle w:val="af0"/>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rsidR="005B4569" w:rsidRPr="00EC7AE6" w:rsidRDefault="005B4569" w:rsidP="00947824">
                        <w:pPr>
                          <w:pStyle w:val="af0"/>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rsidR="005B4569" w:rsidRPr="00947824" w:rsidRDefault="005B4569" w:rsidP="00947824">
                        <w:pPr>
                          <w:pStyle w:val="af0"/>
                          <w:spacing w:line="259" w:lineRule="auto"/>
                          <w:ind w:left="142" w:firstLine="20"/>
                          <w:rPr>
                            <w:rFonts w:eastAsia="Courier New"/>
                            <w:color w:val="auto"/>
                            <w:lang w:val="ru-RU"/>
                          </w:rPr>
                        </w:pPr>
                        <w:r w:rsidRPr="00947824">
                          <w:rPr>
                            <w:rFonts w:eastAsia="Courier New"/>
                            <w:color w:val="auto"/>
                            <w:lang w:val="ru-RU"/>
                          </w:rPr>
                          <w:t>Музыка право</w:t>
                        </w:r>
                        <w:r w:rsidRPr="00947824">
                          <w:rPr>
                            <w:rFonts w:eastAsia="Courier New"/>
                            <w:color w:val="auto"/>
                            <w:lang w:val="ru-RU"/>
                          </w:rPr>
                          <w:softHyphen/>
                          <w:t>славного и като</w:t>
                        </w:r>
                        <w:r w:rsidRPr="00947824">
                          <w:rPr>
                            <w:rFonts w:eastAsia="Courier New"/>
                            <w:color w:val="auto"/>
                            <w:lang w:val="ru-RU"/>
                          </w:rPr>
                          <w:softHyphen/>
                          <w:t>лического</w:t>
                        </w:r>
                        <w:r w:rsidRPr="00947824">
                          <w:rPr>
                            <w:rFonts w:eastAsia="Courier New"/>
                            <w:color w:val="auto"/>
                            <w:vertAlign w:val="superscript"/>
                            <w:lang w:val="ru-RU"/>
                          </w:rPr>
                          <w:t>2</w:t>
                        </w:r>
                        <w:r w:rsidRPr="00947824">
                          <w:rPr>
                            <w:rFonts w:eastAsia="Courier New"/>
                            <w:color w:val="auto"/>
                            <w:lang w:val="ru-RU"/>
                          </w:rPr>
                          <w:t xml:space="preserve"> бого</w:t>
                        </w:r>
                        <w:r w:rsidRPr="00947824">
                          <w:rPr>
                            <w:rFonts w:eastAsia="Courier New"/>
                            <w:color w:val="auto"/>
                            <w:lang w:val="ru-RU"/>
                          </w:rPr>
                          <w:softHyphen/>
                          <w:t>служения (коло</w:t>
                        </w:r>
                        <w:r w:rsidRPr="00947824">
                          <w:rPr>
                            <w:rFonts w:eastAsia="Courier New"/>
                            <w:color w:val="auto"/>
                            <w:lang w:val="ru-RU"/>
                          </w:rPr>
                          <w:softHyphen/>
                          <w:t xml:space="preserve">кола, пение а </w:t>
                        </w:r>
                        <w:r w:rsidRPr="00EC7AE6">
                          <w:rPr>
                            <w:rFonts w:eastAsia="Courier New"/>
                            <w:color w:val="auto"/>
                          </w:rPr>
                          <w:t>capella</w:t>
                        </w:r>
                        <w:r w:rsidRPr="00947824">
                          <w:rPr>
                            <w:rFonts w:eastAsia="Courier New"/>
                            <w:color w:val="auto"/>
                            <w:lang w:val="ru-RU"/>
                          </w:rPr>
                          <w:t xml:space="preserve">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rsidR="005B4569" w:rsidRPr="00947824" w:rsidRDefault="005B4569" w:rsidP="00947824">
                        <w:pPr>
                          <w:pStyle w:val="af0"/>
                          <w:spacing w:line="259" w:lineRule="auto"/>
                          <w:ind w:left="142" w:firstLine="20"/>
                          <w:rPr>
                            <w:rFonts w:eastAsia="Courier New"/>
                            <w:color w:val="auto"/>
                            <w:lang w:val="ru-RU"/>
                          </w:rPr>
                        </w:pPr>
                        <w:r w:rsidRPr="00947824">
                          <w:rPr>
                            <w:rFonts w:eastAsia="Courier New"/>
                            <w:color w:val="auto"/>
                            <w:lang w:val="ru-RU"/>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947824">
                          <w:rPr>
                            <w:rFonts w:eastAsia="Courier New"/>
                            <w:color w:val="auto"/>
                            <w:lang w:val="ru-RU"/>
                          </w:rPr>
                          <w:softHyphen/>
                          <w:t>ки и ОРКСЭ в начальной школе. Осознание единства музыки со словом, живописью, скульптурой, архитек</w:t>
                        </w:r>
                        <w:r w:rsidRPr="00947824">
                          <w:rPr>
                            <w:rFonts w:eastAsia="Courier New"/>
                            <w:color w:val="auto"/>
                            <w:lang w:val="ru-RU"/>
                          </w:rPr>
                          <w:softHyphen/>
                          <w:t>турой как сочетания разных проявлений единого</w:t>
                        </w:r>
                      </w:p>
                    </w:tc>
                  </w:tr>
                </w:tbl>
                <w:p w:rsidR="005B4569" w:rsidRDefault="005B4569" w:rsidP="00947824">
                  <w:pPr>
                    <w:spacing w:line="1" w:lineRule="exact"/>
                  </w:pPr>
                </w:p>
              </w:txbxContent>
            </v:textbox>
            <w10:wrap type="topAndBottom" anchorx="page" anchory="margin"/>
          </v:shape>
        </w:pict>
      </w:r>
      <w:r>
        <w:rPr>
          <w:rFonts w:ascii="Arial" w:eastAsia="Courier New" w:hAnsi="Arial" w:cs="Arial"/>
          <w:b/>
          <w:noProof/>
          <w:color w:val="000000"/>
          <w:sz w:val="20"/>
          <w:szCs w:val="20"/>
          <w:lang w:eastAsia="ru-RU"/>
        </w:rPr>
        <w:pict>
          <v:shape id="Shape 127" o:spid="_x0000_s1042" type="#_x0000_t202" style="position:absolute;margin-left:52.5pt;margin-top:6pt;width:495.95pt;height:63pt;z-index:487600128;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" filled="f" stroked="f">
            <v:path arrowok="t"/>
            <v:textbox inset="0,0,0,0">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tblPr>
                  <w:tblGrid>
                    <w:gridCol w:w="1286"/>
                    <w:gridCol w:w="1418"/>
                    <w:gridCol w:w="1984"/>
                    <w:gridCol w:w="8188"/>
                  </w:tblGrid>
                  <w:tr w:rsidR="005B4569" w:rsidTr="00947824">
                    <w:trPr>
                      <w:trHeight w:hRule="exact" w:val="1133"/>
                      <w:tblHeader/>
                    </w:trPr>
                    <w:tc>
                      <w:tcPr>
                        <w:tcW w:w="1286" w:type="dxa"/>
                        <w:tcBorders>
                          <w:top w:val="single" w:sz="4" w:space="0" w:color="auto"/>
                        </w:tcBorders>
                      </w:tcPr>
                      <w:p w:rsidR="005B4569" w:rsidRPr="00EC7AE6" w:rsidRDefault="005B4569" w:rsidP="00947824">
                        <w:pPr>
                          <w:pStyle w:val="af0"/>
                          <w:spacing w:line="259" w:lineRule="auto"/>
                          <w:ind w:left="142" w:firstLine="20"/>
                          <w:rPr>
                            <w:rFonts w:eastAsia="Courier New"/>
                            <w:color w:val="auto"/>
                          </w:rPr>
                        </w:pPr>
                      </w:p>
                    </w:tc>
                    <w:tc>
                      <w:tcPr>
                        <w:tcW w:w="1418" w:type="dxa"/>
                        <w:tcBorders>
                          <w:top w:val="single" w:sz="4" w:space="0" w:color="auto"/>
                        </w:tcBorders>
                      </w:tcPr>
                      <w:p w:rsidR="005B4569" w:rsidRPr="00EC7AE6" w:rsidRDefault="005B4569" w:rsidP="00947824">
                        <w:pPr>
                          <w:pStyle w:val="af0"/>
                          <w:spacing w:line="259" w:lineRule="auto"/>
                          <w:ind w:left="142" w:firstLine="20"/>
                          <w:rPr>
                            <w:rFonts w:eastAsia="Courier New"/>
                            <w:color w:val="auto"/>
                          </w:rPr>
                        </w:pPr>
                      </w:p>
                    </w:tc>
                    <w:tc>
                      <w:tcPr>
                        <w:tcW w:w="1984" w:type="dxa"/>
                        <w:tcBorders>
                          <w:top w:val="single" w:sz="4" w:space="0" w:color="auto"/>
                        </w:tcBorders>
                        <w:shd w:val="clear" w:color="auto" w:fill="auto"/>
                      </w:tcPr>
                      <w:p w:rsidR="005B4569" w:rsidRPr="00947824" w:rsidRDefault="005B4569" w:rsidP="00947824">
                        <w:pPr>
                          <w:pStyle w:val="af0"/>
                          <w:spacing w:line="259" w:lineRule="auto"/>
                          <w:ind w:left="142" w:firstLine="20"/>
                          <w:rPr>
                            <w:rFonts w:eastAsia="Courier New"/>
                            <w:color w:val="auto"/>
                            <w:lang w:val="ru-RU"/>
                          </w:rPr>
                        </w:pPr>
                        <w:r w:rsidRPr="00947824">
                          <w:rPr>
                            <w:rFonts w:eastAsia="Courier New"/>
                            <w:color w:val="auto"/>
                            <w:lang w:val="ru-RU"/>
                          </w:rPr>
                          <w:t>мере творчества А. Г. Шнитке, Э. Н. Артемьева и др.)</w:t>
                        </w:r>
                      </w:p>
                    </w:tc>
                    <w:tc>
                      <w:tcPr>
                        <w:tcW w:w="8188" w:type="dxa"/>
                        <w:tcBorders>
                          <w:top w:val="single" w:sz="4" w:space="0" w:color="auto"/>
                        </w:tcBorders>
                        <w:shd w:val="clear" w:color="auto" w:fill="auto"/>
                      </w:tcPr>
                      <w:p w:rsidR="005B4569" w:rsidRPr="00947824" w:rsidRDefault="005B4569" w:rsidP="00947824">
                        <w:pPr>
                          <w:pStyle w:val="af0"/>
                          <w:spacing w:line="259" w:lineRule="auto"/>
                          <w:ind w:left="142" w:firstLine="20"/>
                          <w:rPr>
                            <w:rFonts w:eastAsia="Courier New"/>
                            <w:i/>
                            <w:color w:val="auto"/>
                            <w:lang w:val="ru-RU"/>
                          </w:rPr>
                        </w:pPr>
                        <w:r w:rsidRPr="00947824">
                          <w:rPr>
                            <w:rFonts w:eastAsia="Courier New"/>
                            <w:i/>
                            <w:color w:val="auto"/>
                            <w:lang w:val="ru-RU"/>
                          </w:rPr>
                          <w:t>На выбор или факультативно</w:t>
                        </w:r>
                      </w:p>
                      <w:p w:rsidR="005B4569" w:rsidRPr="00947824" w:rsidRDefault="005B4569" w:rsidP="00947824">
                        <w:pPr>
                          <w:pStyle w:val="af0"/>
                          <w:spacing w:line="259" w:lineRule="auto"/>
                          <w:ind w:left="142" w:firstLine="20"/>
                          <w:rPr>
                            <w:rFonts w:eastAsia="Courier New"/>
                            <w:color w:val="auto"/>
                            <w:lang w:val="ru-RU"/>
                          </w:rPr>
                        </w:pPr>
                        <w:r w:rsidRPr="00947824">
                          <w:rPr>
                            <w:rFonts w:eastAsia="Courier New"/>
                            <w:color w:val="auto"/>
                            <w:lang w:val="ru-RU"/>
                          </w:rPr>
                          <w:t>Исследовательские проекты, посвящённые развитию музыкальной электроники в России.</w:t>
                        </w:r>
                      </w:p>
                      <w:p w:rsidR="005B4569" w:rsidRPr="00947824" w:rsidRDefault="005B4569" w:rsidP="00947824">
                        <w:pPr>
                          <w:pStyle w:val="af0"/>
                          <w:spacing w:line="259" w:lineRule="auto"/>
                          <w:ind w:left="142" w:firstLine="20"/>
                          <w:rPr>
                            <w:rFonts w:eastAsia="Courier New"/>
                            <w:color w:val="auto"/>
                            <w:lang w:val="ru-RU"/>
                          </w:rPr>
                        </w:pPr>
                        <w:r w:rsidRPr="00947824">
                          <w:rPr>
                            <w:rFonts w:eastAsia="Courier New"/>
                            <w:color w:val="auto"/>
                            <w:lang w:val="ru-RU"/>
                          </w:rPr>
                          <w:t>Импровизация, сочинение музыки с помощью цифро</w:t>
                        </w:r>
                        <w:r w:rsidRPr="00947824">
                          <w:rPr>
                            <w:rFonts w:eastAsia="Courier New"/>
                            <w:color w:val="auto"/>
                            <w:lang w:val="ru-RU"/>
                          </w:rPr>
                          <w:softHyphen/>
                          <w:t>вых устройств, программных продуктов и электрон</w:t>
                        </w:r>
                        <w:r w:rsidRPr="00947824">
                          <w:rPr>
                            <w:rFonts w:eastAsia="Courier New"/>
                            <w:color w:val="auto"/>
                            <w:lang w:val="ru-RU"/>
                          </w:rPr>
                          <w:softHyphen/>
                          <w:t>ных гаджетов</w:t>
                        </w:r>
                      </w:p>
                    </w:tc>
                  </w:tr>
                </w:tbl>
                <w:p w:rsidR="005B4569" w:rsidRDefault="005B4569" w:rsidP="00947824">
                  <w:pPr>
                    <w:spacing w:line="1" w:lineRule="exact"/>
                  </w:pPr>
                </w:p>
              </w:txbxContent>
            </v:textbox>
            <w10:wrap type="topAndBottom" anchorx="page" anchory="margin"/>
          </v:shape>
        </w:pict>
      </w:r>
      <w:r>
        <w:rPr>
          <w:rFonts w:ascii="Arial" w:eastAsia="Courier New" w:hAnsi="Arial" w:cs="Arial"/>
          <w:b/>
          <w:noProof/>
          <w:color w:val="000000"/>
          <w:sz w:val="20"/>
          <w:szCs w:val="20"/>
          <w:lang w:eastAsia="ru-RU"/>
        </w:rPr>
        <w:pict>
          <v:shape id="Shape 125" o:spid="_x0000_s1041" type="#_x0000_t202" style="position:absolute;margin-left:28.85pt;margin-top:.5pt;width:9.35pt;height:318.95pt;z-index:487599104;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" filled="f" stroked="f">
            <v:path arrowok="t"/>
            <v:textbox style="layout-flow:vertical" inset="0,0,0,0">
              <w:txbxContent>
                <w:p w:rsidR="005B4569" w:rsidRDefault="005B4569" w:rsidP="00947824">
                  <w:pPr>
                    <w:pStyle w:val="90"/>
                    <w:tabs>
                      <w:tab w:val="left" w:pos="6058"/>
                    </w:tabs>
                  </w:pPr>
                  <w:r>
                    <w:t>МУЗЫКА. 5—8 классы</w:t>
                  </w:r>
                  <w:r>
                    <w:tab/>
                  </w:r>
                </w:p>
              </w:txbxContent>
            </v:textbox>
            <w10:wrap type="square" side="right" anchorx="page" anchory="margin"/>
          </v:shape>
        </w:pict>
      </w:r>
      <w:bookmarkStart w:id="4" w:name="bookmark1604"/>
      <w:r w:rsidR="00947824" w:rsidRPr="00947824">
        <w:rPr>
          <w:rFonts w:ascii="Arial" w:eastAsia="Courier New" w:hAnsi="Arial" w:cs="Arial"/>
          <w:b/>
          <w:color w:val="000000"/>
          <w:sz w:val="20"/>
          <w:szCs w:val="20"/>
          <w:lang w:eastAsia="ru-RU" w:bidi="ru-RU"/>
        </w:rPr>
        <w:t>Модуль № 6 «Образы русской и европейской духовной музыки»</w:t>
      </w:r>
      <w:r w:rsidR="00947824" w:rsidRPr="00947824">
        <w:rPr>
          <w:rFonts w:ascii="Arial" w:eastAsia="Courier New" w:hAnsi="Arial" w:cs="Arial"/>
          <w:b/>
          <w:color w:val="000000"/>
          <w:sz w:val="20"/>
          <w:szCs w:val="20"/>
          <w:vertAlign w:val="superscript"/>
          <w:lang w:eastAsia="ru-RU" w:bidi="ru-RU"/>
        </w:rPr>
        <w:footnoteReference w:id="6"/>
      </w:r>
      <w:bookmarkEnd w:id="4"/>
    </w:p>
    <w:tbl>
      <w:tblPr>
        <w:tblOverlap w:val="never"/>
        <w:tblW w:w="0" w:type="auto"/>
        <w:tblLayout w:type="fixed"/>
        <w:tblCellMar>
          <w:left w:w="10" w:type="dxa"/>
          <w:right w:w="10" w:type="dxa"/>
        </w:tblCellMar>
        <w:tblLook w:val="0000"/>
      </w:tblPr>
      <w:tblGrid>
        <w:gridCol w:w="1272"/>
        <w:gridCol w:w="1325"/>
        <w:gridCol w:w="2050"/>
        <w:gridCol w:w="5530"/>
      </w:tblGrid>
      <w:tr w:rsidR="00947824" w:rsidRPr="00947824" w:rsidTr="00947824">
        <w:trPr>
          <w:trHeight w:hRule="exact" w:val="619"/>
        </w:trPr>
        <w:tc>
          <w:tcPr>
            <w:tcW w:w="1272" w:type="dxa"/>
            <w:tcBorders>
              <w:top w:val="single" w:sz="4" w:space="0" w:color="auto"/>
              <w:left w:val="single" w:sz="4" w:space="0" w:color="auto"/>
            </w:tcBorders>
            <w:shd w:val="clear" w:color="auto" w:fill="auto"/>
          </w:tcPr>
          <w:p w:rsidR="00947824" w:rsidRPr="00947824" w:rsidRDefault="00947824" w:rsidP="00947824">
            <w:pPr>
              <w:framePr w:w="10176" w:h="6034" w:hSpace="566" w:vSpace="58" w:wrap="notBeside" w:vAnchor="text" w:hAnchor="text" w:x="567" w:y="299"/>
              <w:autoSpaceDE/>
              <w:autoSpaceDN/>
              <w:spacing w:line="230" w:lineRule="auto"/>
              <w:jc w:val="center"/>
              <w:rPr>
                <w:b/>
                <w:sz w:val="20"/>
                <w:szCs w:val="20"/>
                <w:lang w:eastAsia="ru-RU" w:bidi="ru-RU"/>
              </w:rPr>
            </w:pPr>
            <w:r w:rsidRPr="00947824">
              <w:rPr>
                <w:b/>
                <w:sz w:val="20"/>
                <w:szCs w:val="20"/>
                <w:lang w:eastAsia="ru-RU" w:bidi="ru-RU"/>
              </w:rPr>
              <w:lastRenderedPageBreak/>
              <w:t>№ блока, кол-во часов</w:t>
            </w:r>
          </w:p>
        </w:tc>
        <w:tc>
          <w:tcPr>
            <w:tcW w:w="1325" w:type="dxa"/>
            <w:tcBorders>
              <w:top w:val="single" w:sz="4" w:space="0" w:color="auto"/>
              <w:left w:val="single" w:sz="4" w:space="0" w:color="auto"/>
            </w:tcBorders>
            <w:shd w:val="clear" w:color="auto" w:fill="auto"/>
          </w:tcPr>
          <w:p w:rsidR="00947824" w:rsidRPr="00947824" w:rsidRDefault="00947824" w:rsidP="00947824">
            <w:pPr>
              <w:framePr w:w="10176" w:h="6034" w:hSpace="566" w:vSpace="58" w:wrap="notBeside" w:vAnchor="text" w:hAnchor="text" w:x="567" w:y="299"/>
              <w:autoSpaceDE/>
              <w:autoSpaceDN/>
              <w:ind w:firstLine="400"/>
              <w:jc w:val="center"/>
              <w:rPr>
                <w:b/>
                <w:sz w:val="20"/>
                <w:szCs w:val="20"/>
                <w:lang w:eastAsia="ru-RU" w:bidi="ru-RU"/>
              </w:rPr>
            </w:pPr>
            <w:r w:rsidRPr="00947824">
              <w:rPr>
                <w:b/>
                <w:sz w:val="20"/>
                <w:szCs w:val="20"/>
                <w:lang w:eastAsia="ru-RU" w:bidi="ru-RU"/>
              </w:rPr>
              <w:t>Темы</w:t>
            </w:r>
          </w:p>
        </w:tc>
        <w:tc>
          <w:tcPr>
            <w:tcW w:w="2050" w:type="dxa"/>
            <w:tcBorders>
              <w:top w:val="single" w:sz="4" w:space="0" w:color="auto"/>
              <w:left w:val="single" w:sz="4" w:space="0" w:color="auto"/>
            </w:tcBorders>
            <w:shd w:val="clear" w:color="auto" w:fill="auto"/>
          </w:tcPr>
          <w:p w:rsidR="00947824" w:rsidRPr="00947824" w:rsidRDefault="00947824" w:rsidP="00947824">
            <w:pPr>
              <w:framePr w:w="10176" w:h="6034" w:hSpace="566" w:vSpace="58" w:wrap="notBeside" w:vAnchor="text" w:hAnchor="text" w:x="567" w:y="299"/>
              <w:autoSpaceDE/>
              <w:autoSpaceDN/>
              <w:ind w:firstLine="460"/>
              <w:jc w:val="center"/>
              <w:rPr>
                <w:b/>
                <w:sz w:val="20"/>
                <w:szCs w:val="20"/>
                <w:lang w:eastAsia="ru-RU" w:bidi="ru-RU"/>
              </w:rPr>
            </w:pPr>
            <w:r w:rsidRPr="00947824">
              <w:rPr>
                <w:b/>
                <w:sz w:val="20"/>
                <w:szCs w:val="20"/>
                <w:lang w:eastAsia="ru-RU" w:bidi="ru-RU"/>
              </w:rPr>
              <w:t>Содержание</w:t>
            </w:r>
          </w:p>
        </w:tc>
        <w:tc>
          <w:tcPr>
            <w:tcW w:w="5530" w:type="dxa"/>
            <w:tcBorders>
              <w:top w:val="single" w:sz="4" w:space="0" w:color="auto"/>
              <w:left w:val="single" w:sz="4" w:space="0" w:color="auto"/>
              <w:right w:val="single" w:sz="4" w:space="0" w:color="auto"/>
            </w:tcBorders>
            <w:shd w:val="clear" w:color="auto" w:fill="auto"/>
          </w:tcPr>
          <w:p w:rsidR="00947824" w:rsidRPr="00947824" w:rsidRDefault="00947824" w:rsidP="00947824">
            <w:pPr>
              <w:framePr w:w="10176" w:h="6034" w:hSpace="566" w:vSpace="58" w:wrap="notBeside" w:vAnchor="text" w:hAnchor="text" w:x="567" w:y="299"/>
              <w:autoSpaceDE/>
              <w:autoSpaceDN/>
              <w:jc w:val="center"/>
              <w:rPr>
                <w:b/>
                <w:sz w:val="20"/>
                <w:szCs w:val="20"/>
                <w:lang w:eastAsia="ru-RU" w:bidi="ru-RU"/>
              </w:rPr>
            </w:pPr>
            <w:r w:rsidRPr="00947824">
              <w:rPr>
                <w:b/>
                <w:sz w:val="20"/>
                <w:szCs w:val="20"/>
                <w:lang w:eastAsia="ru-RU" w:bidi="ru-RU"/>
              </w:rPr>
              <w:t>Виды деятельности обучающихся</w:t>
            </w:r>
          </w:p>
        </w:tc>
      </w:tr>
      <w:tr w:rsidR="00947824" w:rsidRPr="00947824" w:rsidTr="00947824">
        <w:trPr>
          <w:trHeight w:hRule="exact" w:val="2515"/>
        </w:trPr>
        <w:tc>
          <w:tcPr>
            <w:tcW w:w="1272" w:type="dxa"/>
            <w:tcBorders>
              <w:top w:val="single" w:sz="4" w:space="0" w:color="auto"/>
              <w:left w:val="single" w:sz="4" w:space="0" w:color="auto"/>
            </w:tcBorders>
            <w:shd w:val="clear" w:color="auto" w:fill="auto"/>
          </w:tcPr>
          <w:p w:rsidR="00947824" w:rsidRPr="00947824" w:rsidRDefault="00947824" w:rsidP="00947824">
            <w:pPr>
              <w:framePr w:w="10176" w:h="6034" w:hSpace="566" w:vSpace="58" w:wrap="notBeside" w:vAnchor="text" w:hAnchor="text" w:x="567" w:y="299"/>
              <w:autoSpaceDE/>
              <w:autoSpaceDN/>
              <w:spacing w:line="259" w:lineRule="auto"/>
              <w:ind w:left="142" w:firstLine="20"/>
              <w:rPr>
                <w:rFonts w:eastAsia="Courier New"/>
                <w:sz w:val="20"/>
                <w:szCs w:val="20"/>
                <w:lang w:eastAsia="ru-RU" w:bidi="ru-RU"/>
              </w:rPr>
            </w:pPr>
          </w:p>
        </w:tc>
        <w:tc>
          <w:tcPr>
            <w:tcW w:w="1325" w:type="dxa"/>
            <w:tcBorders>
              <w:top w:val="single" w:sz="4" w:space="0" w:color="auto"/>
              <w:left w:val="single" w:sz="4" w:space="0" w:color="auto"/>
            </w:tcBorders>
            <w:shd w:val="clear" w:color="auto" w:fill="auto"/>
          </w:tcPr>
          <w:p w:rsidR="00947824" w:rsidRPr="00947824" w:rsidRDefault="00947824" w:rsidP="00947824">
            <w:pPr>
              <w:framePr w:w="10176" w:h="6034" w:hSpace="566" w:vSpace="58" w:wrap="notBeside" w:vAnchor="text" w:hAnchor="text" w:x="567" w:y="299"/>
              <w:autoSpaceDE/>
              <w:autoSpaceDN/>
              <w:spacing w:line="259" w:lineRule="auto"/>
              <w:ind w:left="142" w:firstLine="20"/>
              <w:rPr>
                <w:rFonts w:eastAsia="Courier New"/>
                <w:sz w:val="20"/>
                <w:szCs w:val="20"/>
                <w:lang w:eastAsia="ru-RU" w:bidi="ru-RU"/>
              </w:rPr>
            </w:pPr>
          </w:p>
        </w:tc>
        <w:tc>
          <w:tcPr>
            <w:tcW w:w="2050" w:type="dxa"/>
            <w:tcBorders>
              <w:top w:val="single" w:sz="4" w:space="0" w:color="auto"/>
              <w:left w:val="single" w:sz="4" w:space="0" w:color="auto"/>
            </w:tcBorders>
            <w:shd w:val="clear" w:color="auto" w:fill="auto"/>
          </w:tcPr>
          <w:p w:rsidR="00947824" w:rsidRPr="00947824" w:rsidRDefault="00947824" w:rsidP="00947824">
            <w:pPr>
              <w:framePr w:w="10176" w:h="6034" w:hSpace="566" w:vSpace="58" w:wrap="notBeside" w:vAnchor="text" w:hAnchor="text" w:x="567" w:y="299"/>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сопровождении органа). Основные жанры, традиции. Образы Христа, Богородицы, Рождества, Воскресения</w:t>
            </w:r>
          </w:p>
        </w:tc>
        <w:tc>
          <w:tcPr>
            <w:tcW w:w="5530" w:type="dxa"/>
            <w:tcBorders>
              <w:top w:val="single" w:sz="4" w:space="0" w:color="auto"/>
              <w:left w:val="single" w:sz="4" w:space="0" w:color="auto"/>
              <w:right w:val="single" w:sz="4" w:space="0" w:color="auto"/>
            </w:tcBorders>
            <w:shd w:val="clear" w:color="auto" w:fill="auto"/>
          </w:tcPr>
          <w:p w:rsidR="00947824" w:rsidRPr="00947824" w:rsidRDefault="00947824" w:rsidP="00947824">
            <w:pPr>
              <w:framePr w:w="10176" w:h="6034" w:hSpace="566" w:vSpace="58" w:wrap="notBeside" w:vAnchor="text" w:hAnchor="text" w:x="567" w:y="299"/>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мировоззрения, основной идеи христианства.</w:t>
            </w:r>
          </w:p>
          <w:p w:rsidR="00947824" w:rsidRPr="00947824" w:rsidRDefault="00947824" w:rsidP="00947824">
            <w:pPr>
              <w:framePr w:w="10176" w:h="6034" w:hSpace="566" w:vSpace="58" w:wrap="notBeside" w:vAnchor="text" w:hAnchor="text" w:x="567" w:y="299"/>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Определение сходства и различия элементов разных видов искусства (музыки, живописи, архитектуры), относящихся:</w:t>
            </w:r>
          </w:p>
          <w:p w:rsidR="00947824" w:rsidRPr="00947824" w:rsidRDefault="00947824" w:rsidP="00947824">
            <w:pPr>
              <w:framePr w:w="10176" w:h="6034" w:hSpace="566" w:vSpace="58" w:wrap="notBeside" w:vAnchor="text" w:hAnchor="text" w:x="567" w:y="299"/>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к русской православной традиции;</w:t>
            </w:r>
          </w:p>
          <w:p w:rsidR="00947824" w:rsidRPr="00947824" w:rsidRDefault="00947824" w:rsidP="00947824">
            <w:pPr>
              <w:framePr w:w="10176" w:h="6034" w:hSpace="566" w:vSpace="58" w:wrap="notBeside" w:vAnchor="text" w:hAnchor="text" w:x="567" w:y="299"/>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западноевропейской христианской традиции;</w:t>
            </w:r>
          </w:p>
          <w:p w:rsidR="00947824" w:rsidRPr="00947824" w:rsidRDefault="00947824" w:rsidP="00947824">
            <w:pPr>
              <w:framePr w:w="10176" w:h="6034" w:hSpace="566" w:vSpace="58" w:wrap="notBeside" w:vAnchor="text" w:hAnchor="text" w:x="567" w:y="299"/>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другим конфессиям (по выбору учителя).</w:t>
            </w:r>
          </w:p>
          <w:p w:rsidR="00947824" w:rsidRPr="00947824" w:rsidRDefault="00947824" w:rsidP="00947824">
            <w:pPr>
              <w:framePr w:w="10176" w:h="6034" w:hSpace="566" w:vSpace="58" w:wrap="notBeside" w:vAnchor="text" w:hAnchor="text" w:x="567" w:y="299"/>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Исполнение вокальных произведений, связанных с религиозной традицией, перекликающихся с ней по тематике.</w:t>
            </w:r>
          </w:p>
          <w:p w:rsidR="00947824" w:rsidRPr="00947824" w:rsidRDefault="00947824" w:rsidP="00947824">
            <w:pPr>
              <w:framePr w:w="10176" w:h="6034" w:hSpace="566" w:vSpace="58" w:wrap="notBeside" w:vAnchor="text" w:hAnchor="text" w:x="567" w:y="299"/>
              <w:autoSpaceDE/>
              <w:autoSpaceDN/>
              <w:spacing w:line="259" w:lineRule="auto"/>
              <w:ind w:left="142" w:firstLine="20"/>
              <w:rPr>
                <w:rFonts w:eastAsia="Courier New"/>
                <w:i/>
                <w:sz w:val="20"/>
                <w:szCs w:val="20"/>
                <w:lang w:eastAsia="ru-RU" w:bidi="ru-RU"/>
              </w:rPr>
            </w:pPr>
            <w:r w:rsidRPr="00947824">
              <w:rPr>
                <w:rFonts w:eastAsia="Courier New"/>
                <w:i/>
                <w:sz w:val="20"/>
                <w:szCs w:val="20"/>
                <w:lang w:eastAsia="ru-RU" w:bidi="ru-RU"/>
              </w:rPr>
              <w:t>На выбор или факультативно</w:t>
            </w:r>
          </w:p>
          <w:p w:rsidR="00947824" w:rsidRPr="00947824" w:rsidRDefault="00947824" w:rsidP="00947824">
            <w:pPr>
              <w:framePr w:w="10176" w:h="6034" w:hSpace="566" w:vSpace="58" w:wrap="notBeside" w:vAnchor="text" w:hAnchor="text" w:x="567" w:y="299"/>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Посещение концерта духовной музыки</w:t>
            </w:r>
          </w:p>
        </w:tc>
      </w:tr>
      <w:tr w:rsidR="00947824" w:rsidRPr="00947824" w:rsidTr="00947824">
        <w:trPr>
          <w:trHeight w:hRule="exact" w:val="2819"/>
        </w:trPr>
        <w:tc>
          <w:tcPr>
            <w:tcW w:w="1272" w:type="dxa"/>
            <w:tcBorders>
              <w:top w:val="single" w:sz="4" w:space="0" w:color="auto"/>
              <w:left w:val="single" w:sz="4" w:space="0" w:color="auto"/>
              <w:bottom w:val="single" w:sz="4" w:space="0" w:color="auto"/>
            </w:tcBorders>
            <w:shd w:val="clear" w:color="auto" w:fill="auto"/>
          </w:tcPr>
          <w:p w:rsidR="00947824" w:rsidRPr="00947824" w:rsidRDefault="00947824" w:rsidP="00947824">
            <w:pPr>
              <w:framePr w:w="10176" w:h="6034" w:hSpace="566" w:vSpace="58" w:wrap="notBeside" w:vAnchor="text" w:hAnchor="text" w:x="567" w:y="299"/>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Б) 4—6 учебных часов</w:t>
            </w:r>
          </w:p>
        </w:tc>
        <w:tc>
          <w:tcPr>
            <w:tcW w:w="1325" w:type="dxa"/>
            <w:tcBorders>
              <w:top w:val="single" w:sz="4" w:space="0" w:color="auto"/>
              <w:left w:val="single" w:sz="4" w:space="0" w:color="auto"/>
              <w:bottom w:val="single" w:sz="4" w:space="0" w:color="auto"/>
            </w:tcBorders>
            <w:shd w:val="clear" w:color="auto" w:fill="auto"/>
          </w:tcPr>
          <w:p w:rsidR="00947824" w:rsidRPr="00947824" w:rsidRDefault="00947824" w:rsidP="00947824">
            <w:pPr>
              <w:framePr w:w="10176" w:h="6034" w:hSpace="566" w:vSpace="58" w:wrap="notBeside" w:vAnchor="text" w:hAnchor="text" w:x="567" w:y="299"/>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Развитие церковной музыки</w:t>
            </w:r>
          </w:p>
        </w:tc>
        <w:tc>
          <w:tcPr>
            <w:tcW w:w="2050" w:type="dxa"/>
            <w:tcBorders>
              <w:top w:val="single" w:sz="4" w:space="0" w:color="auto"/>
              <w:left w:val="single" w:sz="4" w:space="0" w:color="auto"/>
              <w:bottom w:val="single" w:sz="4" w:space="0" w:color="auto"/>
            </w:tcBorders>
            <w:shd w:val="clear" w:color="auto" w:fill="auto"/>
          </w:tcPr>
          <w:p w:rsidR="00947824" w:rsidRPr="00947824" w:rsidRDefault="00947824" w:rsidP="00947824">
            <w:pPr>
              <w:framePr w:w="10176" w:h="6034" w:hSpace="566" w:vSpace="58" w:wrap="notBeside" w:vAnchor="text" w:hAnchor="text" w:x="567" w:y="299"/>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947824" w:rsidRPr="00947824" w:rsidRDefault="00947824" w:rsidP="00947824">
            <w:pPr>
              <w:framePr w:w="10176" w:h="6034" w:hSpace="566" w:vSpace="58" w:wrap="notBeside" w:vAnchor="text" w:hAnchor="text" w:x="567" w:y="299"/>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rsidR="00947824" w:rsidRPr="00947824" w:rsidRDefault="00947824" w:rsidP="00947824">
            <w:pPr>
              <w:framePr w:w="10176" w:h="6034" w:hSpace="566" w:vSpace="58" w:wrap="notBeside" w:vAnchor="text" w:hAnchor="text" w:x="567" w:y="299"/>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Знакомство с образцами (фрагментами) средневековых церковных распевов (одноголосие).</w:t>
            </w:r>
          </w:p>
          <w:p w:rsidR="00947824" w:rsidRPr="00947824" w:rsidRDefault="00947824" w:rsidP="00947824">
            <w:pPr>
              <w:framePr w:w="10176" w:h="6034" w:hSpace="566" w:vSpace="58" w:wrap="notBeside" w:vAnchor="text" w:hAnchor="text" w:x="567" w:y="299"/>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Слушание духовной музыки. Определение на слух:</w:t>
            </w:r>
          </w:p>
          <w:p w:rsidR="00947824" w:rsidRPr="00947824" w:rsidRDefault="00947824" w:rsidP="007235A5">
            <w:pPr>
              <w:framePr w:w="10176" w:h="6034" w:hSpace="566" w:vSpace="58" w:wrap="notBeside" w:vAnchor="text" w:hAnchor="text" w:x="567" w:y="299"/>
              <w:numPr>
                <w:ilvl w:val="0"/>
                <w:numId w:val="69"/>
              </w:numPr>
              <w:tabs>
                <w:tab w:val="left" w:pos="418"/>
              </w:tabs>
              <w:autoSpaceDE/>
              <w:autoSpaceDN/>
              <w:spacing w:line="259" w:lineRule="auto"/>
              <w:rPr>
                <w:rFonts w:eastAsia="Courier New"/>
                <w:sz w:val="20"/>
                <w:szCs w:val="20"/>
                <w:lang w:eastAsia="ru-RU" w:bidi="ru-RU"/>
              </w:rPr>
            </w:pPr>
            <w:r w:rsidRPr="00947824">
              <w:rPr>
                <w:rFonts w:eastAsia="Courier New"/>
                <w:sz w:val="20"/>
                <w:szCs w:val="20"/>
                <w:lang w:eastAsia="ru-RU" w:bidi="ru-RU"/>
              </w:rPr>
              <w:t>состава исполнителей;</w:t>
            </w:r>
          </w:p>
          <w:p w:rsidR="00947824" w:rsidRPr="00947824" w:rsidRDefault="00947824" w:rsidP="007235A5">
            <w:pPr>
              <w:framePr w:w="10176" w:h="6034" w:hSpace="566" w:vSpace="58" w:wrap="notBeside" w:vAnchor="text" w:hAnchor="text" w:x="567" w:y="299"/>
              <w:numPr>
                <w:ilvl w:val="0"/>
                <w:numId w:val="69"/>
              </w:numPr>
              <w:tabs>
                <w:tab w:val="left" w:pos="418"/>
              </w:tabs>
              <w:autoSpaceDE/>
              <w:autoSpaceDN/>
              <w:spacing w:line="259" w:lineRule="auto"/>
              <w:rPr>
                <w:rFonts w:eastAsia="Courier New"/>
                <w:sz w:val="20"/>
                <w:szCs w:val="20"/>
                <w:lang w:eastAsia="ru-RU" w:bidi="ru-RU"/>
              </w:rPr>
            </w:pPr>
            <w:r w:rsidRPr="00947824">
              <w:rPr>
                <w:rFonts w:eastAsia="Courier New"/>
                <w:sz w:val="20"/>
                <w:szCs w:val="20"/>
                <w:lang w:eastAsia="ru-RU" w:bidi="ru-RU"/>
              </w:rPr>
              <w:t>типа фактуры (хоральный склад, полифония);</w:t>
            </w:r>
          </w:p>
          <w:p w:rsidR="00947824" w:rsidRPr="00947824" w:rsidRDefault="00947824" w:rsidP="007235A5">
            <w:pPr>
              <w:framePr w:w="10176" w:h="6034" w:hSpace="566" w:vSpace="58" w:wrap="notBeside" w:vAnchor="text" w:hAnchor="text" w:x="567" w:y="299"/>
              <w:numPr>
                <w:ilvl w:val="0"/>
                <w:numId w:val="69"/>
              </w:numPr>
              <w:tabs>
                <w:tab w:val="left" w:pos="418"/>
              </w:tabs>
              <w:autoSpaceDE/>
              <w:autoSpaceDN/>
              <w:spacing w:line="259" w:lineRule="auto"/>
              <w:rPr>
                <w:rFonts w:eastAsia="Courier New"/>
                <w:sz w:val="20"/>
                <w:szCs w:val="20"/>
                <w:lang w:eastAsia="ru-RU" w:bidi="ru-RU"/>
              </w:rPr>
            </w:pPr>
            <w:r w:rsidRPr="00947824">
              <w:rPr>
                <w:rFonts w:eastAsia="Courier New"/>
                <w:sz w:val="20"/>
                <w:szCs w:val="20"/>
                <w:lang w:eastAsia="ru-RU" w:bidi="ru-RU"/>
              </w:rPr>
              <w:t>принадлежности к русской или западноевропейской религиозной традиции.</w:t>
            </w:r>
          </w:p>
        </w:tc>
      </w:tr>
    </w:tbl>
    <w:p w:rsidR="00947824" w:rsidRPr="00947824" w:rsidRDefault="00947824" w:rsidP="00947824">
      <w:pPr>
        <w:framePr w:w="230" w:h="6389" w:hRule="exact" w:hSpace="10512" w:wrap="notBeside" w:vAnchor="text" w:hAnchor="text" w:y="1"/>
        <w:tabs>
          <w:tab w:val="left" w:pos="3994"/>
        </w:tabs>
        <w:autoSpaceDE/>
        <w:autoSpaceDN/>
        <w:textDirection w:val="tbRl"/>
        <w:rPr>
          <w:b/>
          <w:bCs/>
          <w:i/>
          <w:iCs/>
          <w:sz w:val="16"/>
          <w:szCs w:val="16"/>
          <w:lang w:eastAsia="ru-RU" w:bidi="ru-RU"/>
        </w:rPr>
      </w:pPr>
      <w:r w:rsidRPr="00947824">
        <w:rPr>
          <w:rFonts w:ascii="Tahoma" w:eastAsia="Tahoma" w:hAnsi="Tahoma" w:cs="Tahoma"/>
          <w:sz w:val="16"/>
          <w:szCs w:val="16"/>
          <w:lang w:eastAsia="ru-RU" w:bidi="ru-RU"/>
        </w:rPr>
        <w:tab/>
      </w:r>
    </w:p>
    <w:p w:rsidR="00947824" w:rsidRPr="00947824" w:rsidRDefault="00FF2656" w:rsidP="00947824">
      <w:pPr>
        <w:autoSpaceDE/>
        <w:autoSpaceDN/>
        <w:spacing w:line="1" w:lineRule="exact"/>
        <w:rPr>
          <w:rFonts w:ascii="Courier New" w:eastAsia="Courier New" w:hAnsi="Courier New" w:cs="Courier New"/>
          <w:sz w:val="24"/>
          <w:szCs w:val="24"/>
          <w:lang w:eastAsia="ru-RU" w:bidi="ru-RU"/>
        </w:rPr>
        <w:sectPr w:rsidR="00947824" w:rsidRPr="00947824">
          <w:footnotePr>
            <w:numRestart w:val="eachPage"/>
          </w:footnotePr>
          <w:pgSz w:w="12019" w:h="7824" w:orient="landscape"/>
          <w:pgMar w:top="720" w:right="710" w:bottom="515" w:left="566" w:header="0" w:footer="3" w:gutter="0"/>
          <w:cols w:space="720"/>
          <w:noEndnote/>
          <w:docGrid w:linePitch="360"/>
        </w:sectPr>
      </w:pPr>
      <w:r>
        <w:rPr>
          <w:rFonts w:ascii="Courier New" w:eastAsia="Courier New" w:hAnsi="Courier New" w:cs="Courier New"/>
          <w:noProof/>
          <w:sz w:val="24"/>
          <w:szCs w:val="24"/>
          <w:lang w:eastAsia="ru-RU"/>
        </w:rPr>
        <w:pict>
          <v:shape id="Shape 131" o:spid="_x0000_s1040" type="#_x0000_t202" style="position:absolute;margin-left:501.1pt;margin-top:0;width:61.3pt;height:11.5pt;z-index:487602176;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" filled="f" stroked="f">
            <v:path arrowok="t"/>
            <v:textbox inset="0,0,0,0">
              <w:txbxContent>
                <w:p w:rsidR="005B4569" w:rsidRDefault="005B4569" w:rsidP="00947824">
                  <w:pPr>
                    <w:pStyle w:val="26"/>
                    <w:spacing w:line="240" w:lineRule="auto"/>
                    <w:ind w:left="0" w:firstLine="0"/>
                  </w:pPr>
                  <w:r>
                    <w:rPr>
                      <w:i/>
                      <w:iCs/>
                      <w:color w:val="231E20"/>
                    </w:rPr>
                    <w:t>Продолжение</w:t>
                  </w:r>
                </w:p>
              </w:txbxContent>
            </v:textbox>
            <w10:wrap type="square" anchorx="page" anchory="margin"/>
          </v:shape>
        </w:pict>
      </w:r>
    </w:p>
    <w:p w:rsidR="00947824" w:rsidRPr="00947824" w:rsidRDefault="00947824" w:rsidP="00947824">
      <w:pPr>
        <w:framePr w:w="187" w:h="6374" w:hRule="exact" w:wrap="none" w:hAnchor="page" w:x="596" w:y="1"/>
        <w:tabs>
          <w:tab w:val="left" w:pos="6067"/>
        </w:tabs>
        <w:autoSpaceDE/>
        <w:autoSpaceDN/>
        <w:textDirection w:val="tbRl"/>
        <w:rPr>
          <w:rFonts w:ascii="Tahoma" w:eastAsia="Tahoma" w:hAnsi="Tahoma" w:cs="Tahoma"/>
          <w:sz w:val="16"/>
          <w:szCs w:val="16"/>
          <w:lang w:eastAsia="ru-RU" w:bidi="ru-RU"/>
        </w:rPr>
      </w:pPr>
      <w:r w:rsidRPr="00947824">
        <w:rPr>
          <w:rFonts w:ascii="Tahoma" w:eastAsia="Tahoma" w:hAnsi="Tahoma" w:cs="Tahoma"/>
          <w:sz w:val="16"/>
          <w:szCs w:val="16"/>
          <w:lang w:eastAsia="ru-RU" w:bidi="ru-RU"/>
        </w:rPr>
        <w:lastRenderedPageBreak/>
        <w:t>МУЗЫКА. 5—8 классы</w:t>
      </w:r>
      <w:r w:rsidRPr="00947824">
        <w:rPr>
          <w:rFonts w:ascii="Tahoma" w:eastAsia="Tahoma" w:hAnsi="Tahoma" w:cs="Tahoma"/>
          <w:sz w:val="16"/>
          <w:szCs w:val="16"/>
          <w:lang w:eastAsia="ru-RU" w:bidi="ru-RU"/>
        </w:rPr>
        <w:tab/>
      </w:r>
    </w:p>
    <w:tbl>
      <w:tblPr>
        <w:tblOverlap w:val="never"/>
        <w:tblW w:w="0" w:type="auto"/>
        <w:tblLayout w:type="fixed"/>
        <w:tblCellMar>
          <w:left w:w="10" w:type="dxa"/>
          <w:right w:w="10" w:type="dxa"/>
        </w:tblCellMar>
        <w:tblLook w:val="0000"/>
      </w:tblPr>
      <w:tblGrid>
        <w:gridCol w:w="1272"/>
        <w:gridCol w:w="1325"/>
        <w:gridCol w:w="2050"/>
        <w:gridCol w:w="5530"/>
      </w:tblGrid>
      <w:tr w:rsidR="00947824" w:rsidRPr="00947824" w:rsidTr="00947824">
        <w:trPr>
          <w:trHeight w:hRule="exact" w:val="2280"/>
        </w:trPr>
        <w:tc>
          <w:tcPr>
            <w:tcW w:w="1272" w:type="dxa"/>
            <w:tcBorders>
              <w:top w:val="single" w:sz="4" w:space="0" w:color="auto"/>
              <w:left w:val="single" w:sz="4" w:space="0" w:color="auto"/>
            </w:tcBorders>
            <w:shd w:val="clear" w:color="auto" w:fill="auto"/>
          </w:tcPr>
          <w:p w:rsidR="00947824" w:rsidRPr="00947824" w:rsidRDefault="00947824" w:rsidP="00947824">
            <w:pPr>
              <w:framePr w:w="10176" w:h="6711" w:wrap="none" w:hAnchor="page" w:x="1134" w:y="6"/>
              <w:autoSpaceDE/>
              <w:autoSpaceDN/>
              <w:spacing w:line="259" w:lineRule="auto"/>
              <w:ind w:left="142" w:firstLine="20"/>
              <w:rPr>
                <w:rFonts w:eastAsia="Courier New"/>
                <w:sz w:val="20"/>
                <w:szCs w:val="20"/>
                <w:lang w:eastAsia="ru-RU" w:bidi="ru-RU"/>
              </w:rPr>
            </w:pPr>
          </w:p>
        </w:tc>
        <w:tc>
          <w:tcPr>
            <w:tcW w:w="1325" w:type="dxa"/>
            <w:tcBorders>
              <w:top w:val="single" w:sz="4" w:space="0" w:color="auto"/>
              <w:left w:val="single" w:sz="4" w:space="0" w:color="auto"/>
            </w:tcBorders>
            <w:shd w:val="clear" w:color="auto" w:fill="auto"/>
          </w:tcPr>
          <w:p w:rsidR="00947824" w:rsidRPr="00947824" w:rsidRDefault="00947824" w:rsidP="00947824">
            <w:pPr>
              <w:framePr w:w="10176" w:h="6711" w:wrap="none" w:hAnchor="page" w:x="1134" w:y="6"/>
              <w:autoSpaceDE/>
              <w:autoSpaceDN/>
              <w:spacing w:line="259" w:lineRule="auto"/>
              <w:ind w:left="142" w:firstLine="20"/>
              <w:rPr>
                <w:rFonts w:eastAsia="Courier New"/>
                <w:sz w:val="20"/>
                <w:szCs w:val="20"/>
                <w:lang w:eastAsia="ru-RU" w:bidi="ru-RU"/>
              </w:rPr>
            </w:pPr>
          </w:p>
        </w:tc>
        <w:tc>
          <w:tcPr>
            <w:tcW w:w="2050" w:type="dxa"/>
            <w:tcBorders>
              <w:top w:val="single" w:sz="4" w:space="0" w:color="auto"/>
              <w:left w:val="single" w:sz="4" w:space="0" w:color="auto"/>
            </w:tcBorders>
            <w:shd w:val="clear" w:color="auto" w:fill="auto"/>
          </w:tcPr>
          <w:p w:rsidR="00947824" w:rsidRPr="00947824" w:rsidRDefault="00947824" w:rsidP="00947824">
            <w:pPr>
              <w:framePr w:w="10176" w:h="6711" w:wrap="none" w:hAnchor="page" w:x="1134" w:y="6"/>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ный распев, крюковая запись, партесное пение). Полифония в западной и русской духовной музыке. Жанры: кантата, духовный концерт, реквием</w:t>
            </w:r>
          </w:p>
        </w:tc>
        <w:tc>
          <w:tcPr>
            <w:tcW w:w="5530" w:type="dxa"/>
            <w:tcBorders>
              <w:top w:val="single" w:sz="4" w:space="0" w:color="auto"/>
              <w:left w:val="single" w:sz="4" w:space="0" w:color="auto"/>
              <w:right w:val="single" w:sz="4" w:space="0" w:color="auto"/>
            </w:tcBorders>
            <w:shd w:val="clear" w:color="auto" w:fill="auto"/>
          </w:tcPr>
          <w:p w:rsidR="00947824" w:rsidRPr="00947824" w:rsidRDefault="00947824" w:rsidP="00947824">
            <w:pPr>
              <w:framePr w:w="10176" w:h="6711" w:wrap="none" w:hAnchor="page" w:x="1134" w:y="6"/>
              <w:autoSpaceDE/>
              <w:autoSpaceDN/>
              <w:spacing w:line="259" w:lineRule="auto"/>
              <w:ind w:left="142" w:firstLine="20"/>
              <w:rPr>
                <w:rFonts w:eastAsia="Courier New"/>
                <w:i/>
                <w:sz w:val="20"/>
                <w:szCs w:val="20"/>
                <w:lang w:eastAsia="ru-RU" w:bidi="ru-RU"/>
              </w:rPr>
            </w:pPr>
            <w:r w:rsidRPr="00947824">
              <w:rPr>
                <w:rFonts w:eastAsia="Courier New"/>
                <w:i/>
                <w:sz w:val="20"/>
                <w:szCs w:val="20"/>
                <w:lang w:eastAsia="ru-RU" w:bidi="ru-RU"/>
              </w:rPr>
              <w:t>На выбор или факультативно</w:t>
            </w:r>
          </w:p>
          <w:p w:rsidR="00947824" w:rsidRPr="00947824" w:rsidRDefault="00947824" w:rsidP="00947824">
            <w:pPr>
              <w:framePr w:w="10176" w:h="6711" w:wrap="none" w:hAnchor="page" w:x="1134" w:y="6"/>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947824" w:rsidRPr="00947824" w:rsidTr="00947824">
        <w:trPr>
          <w:trHeight w:hRule="exact" w:val="3544"/>
        </w:trPr>
        <w:tc>
          <w:tcPr>
            <w:tcW w:w="1272" w:type="dxa"/>
            <w:tcBorders>
              <w:top w:val="single" w:sz="4" w:space="0" w:color="auto"/>
              <w:left w:val="single" w:sz="4" w:space="0" w:color="auto"/>
            </w:tcBorders>
            <w:shd w:val="clear" w:color="auto" w:fill="auto"/>
          </w:tcPr>
          <w:p w:rsidR="00947824" w:rsidRPr="00947824" w:rsidRDefault="00947824" w:rsidP="00947824">
            <w:pPr>
              <w:framePr w:w="10176" w:h="6711" w:wrap="none" w:hAnchor="page" w:x="1134" w:y="6"/>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В) 3—4 учебных часа</w:t>
            </w:r>
          </w:p>
        </w:tc>
        <w:tc>
          <w:tcPr>
            <w:tcW w:w="1325" w:type="dxa"/>
            <w:tcBorders>
              <w:top w:val="single" w:sz="4" w:space="0" w:color="auto"/>
              <w:left w:val="single" w:sz="4" w:space="0" w:color="auto"/>
            </w:tcBorders>
            <w:shd w:val="clear" w:color="auto" w:fill="auto"/>
          </w:tcPr>
          <w:p w:rsidR="00947824" w:rsidRPr="00947824" w:rsidRDefault="00947824" w:rsidP="00947824">
            <w:pPr>
              <w:framePr w:w="10176" w:h="6711" w:wrap="none" w:hAnchor="page" w:x="1134" w:y="6"/>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Музыкальные жанры богослужения</w:t>
            </w:r>
          </w:p>
        </w:tc>
        <w:tc>
          <w:tcPr>
            <w:tcW w:w="2050" w:type="dxa"/>
            <w:tcBorders>
              <w:top w:val="single" w:sz="4" w:space="0" w:color="auto"/>
              <w:left w:val="single" w:sz="4" w:space="0" w:color="auto"/>
            </w:tcBorders>
            <w:shd w:val="clear" w:color="auto" w:fill="auto"/>
          </w:tcPr>
          <w:p w:rsidR="00947824" w:rsidRPr="00947824" w:rsidRDefault="00947824" w:rsidP="00947824">
            <w:pPr>
              <w:framePr w:w="10176" w:h="6711" w:wrap="none" w:hAnchor="page" w:x="1134" w:y="6"/>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30" w:type="dxa"/>
            <w:tcBorders>
              <w:top w:val="single" w:sz="4" w:space="0" w:color="auto"/>
              <w:left w:val="single" w:sz="4" w:space="0" w:color="auto"/>
              <w:right w:val="single" w:sz="4" w:space="0" w:color="auto"/>
            </w:tcBorders>
            <w:shd w:val="clear" w:color="auto" w:fill="auto"/>
          </w:tcPr>
          <w:p w:rsidR="00947824" w:rsidRPr="00947824" w:rsidRDefault="00947824" w:rsidP="00947824">
            <w:pPr>
              <w:framePr w:w="10176" w:h="6711" w:wrap="none" w:hAnchor="page" w:x="1134" w:y="6"/>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947824" w:rsidRPr="00947824" w:rsidRDefault="00947824" w:rsidP="00947824">
            <w:pPr>
              <w:framePr w:w="10176" w:h="6711" w:wrap="none" w:hAnchor="page" w:x="1134" w:y="6"/>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Вокализация музыкальных тем изучаемых духовных произведений.</w:t>
            </w:r>
          </w:p>
          <w:p w:rsidR="00947824" w:rsidRPr="00947824" w:rsidRDefault="00947824" w:rsidP="00947824">
            <w:pPr>
              <w:framePr w:w="10176" w:h="6711" w:wrap="none" w:hAnchor="page" w:x="1134" w:y="6"/>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Определение на слух изученных произведений и их авторов. Иметь представление об особенностях их построения и образов.</w:t>
            </w:r>
          </w:p>
          <w:p w:rsidR="00947824" w:rsidRPr="00947824" w:rsidRDefault="00947824" w:rsidP="00947824">
            <w:pPr>
              <w:framePr w:w="10176" w:h="6711" w:wrap="none" w:hAnchor="page" w:x="1134" w:y="6"/>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947824" w:rsidRPr="00947824" w:rsidTr="00947824">
        <w:trPr>
          <w:trHeight w:hRule="exact" w:val="1037"/>
        </w:trPr>
        <w:tc>
          <w:tcPr>
            <w:tcW w:w="1272" w:type="dxa"/>
            <w:tcBorders>
              <w:top w:val="single" w:sz="4" w:space="0" w:color="auto"/>
              <w:left w:val="single" w:sz="4" w:space="0" w:color="auto"/>
              <w:bottom w:val="single" w:sz="4" w:space="0" w:color="auto"/>
            </w:tcBorders>
            <w:shd w:val="clear" w:color="auto" w:fill="auto"/>
          </w:tcPr>
          <w:p w:rsidR="00947824" w:rsidRPr="00947824" w:rsidRDefault="00947824" w:rsidP="00947824">
            <w:pPr>
              <w:framePr w:w="10176" w:h="6711" w:wrap="none" w:hAnchor="page" w:x="1134" w:y="6"/>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Г) 3—4 учебных часа</w:t>
            </w:r>
          </w:p>
        </w:tc>
        <w:tc>
          <w:tcPr>
            <w:tcW w:w="1325" w:type="dxa"/>
            <w:tcBorders>
              <w:top w:val="single" w:sz="4" w:space="0" w:color="auto"/>
              <w:left w:val="single" w:sz="4" w:space="0" w:color="auto"/>
              <w:bottom w:val="single" w:sz="4" w:space="0" w:color="auto"/>
            </w:tcBorders>
            <w:shd w:val="clear" w:color="auto" w:fill="auto"/>
          </w:tcPr>
          <w:p w:rsidR="00947824" w:rsidRPr="00947824" w:rsidRDefault="00947824" w:rsidP="00947824">
            <w:pPr>
              <w:framePr w:w="10176" w:h="6711" w:wrap="none" w:hAnchor="page" w:x="1134" w:y="6"/>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Религиозные темы и образы в совре-</w:t>
            </w:r>
          </w:p>
        </w:tc>
        <w:tc>
          <w:tcPr>
            <w:tcW w:w="2050" w:type="dxa"/>
            <w:tcBorders>
              <w:top w:val="single" w:sz="4" w:space="0" w:color="auto"/>
              <w:left w:val="single" w:sz="4" w:space="0" w:color="auto"/>
              <w:bottom w:val="single" w:sz="4" w:space="0" w:color="auto"/>
            </w:tcBorders>
            <w:shd w:val="clear" w:color="auto" w:fill="auto"/>
          </w:tcPr>
          <w:p w:rsidR="00947824" w:rsidRPr="00947824" w:rsidRDefault="00947824" w:rsidP="00947824">
            <w:pPr>
              <w:framePr w:w="10176" w:h="6711" w:wrap="none" w:hAnchor="page" w:x="1134" w:y="6"/>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Сохранение традиций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947824" w:rsidRPr="00947824" w:rsidRDefault="00947824" w:rsidP="00947824">
            <w:pPr>
              <w:framePr w:w="10176" w:h="6711" w:wrap="none" w:hAnchor="page" w:x="1134" w:y="6"/>
              <w:autoSpaceDE/>
              <w:autoSpaceDN/>
              <w:spacing w:before="100" w:line="259" w:lineRule="auto"/>
              <w:ind w:left="142" w:firstLine="20"/>
              <w:rPr>
                <w:rFonts w:eastAsia="Courier New"/>
                <w:sz w:val="20"/>
                <w:szCs w:val="20"/>
                <w:lang w:eastAsia="ru-RU" w:bidi="ru-RU"/>
              </w:rPr>
            </w:pPr>
            <w:r w:rsidRPr="00947824">
              <w:rPr>
                <w:rFonts w:eastAsia="Courier New"/>
                <w:sz w:val="20"/>
                <w:szCs w:val="20"/>
                <w:lang w:eastAsia="ru-RU" w:bidi="ru-RU"/>
              </w:rPr>
              <w:t>Сопоставление тенденций сохранения и переосмысления религиозной традиции в культуре XX—XXI веков.</w:t>
            </w:r>
          </w:p>
        </w:tc>
      </w:tr>
    </w:tbl>
    <w:p w:rsidR="00947824" w:rsidRPr="00947824" w:rsidRDefault="00947824" w:rsidP="00947824">
      <w:pPr>
        <w:framePr w:w="10176" w:h="6711" w:wrap="none" w:hAnchor="page" w:x="1134" w:y="6"/>
        <w:autoSpaceDE/>
        <w:autoSpaceDN/>
        <w:spacing w:line="1"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after="647" w:line="1"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1" w:lineRule="exact"/>
        <w:rPr>
          <w:rFonts w:ascii="Courier New" w:eastAsia="Courier New" w:hAnsi="Courier New" w:cs="Courier New"/>
          <w:sz w:val="24"/>
          <w:szCs w:val="24"/>
          <w:lang w:eastAsia="ru-RU" w:bidi="ru-RU"/>
        </w:rPr>
        <w:sectPr w:rsidR="00947824" w:rsidRPr="00947824">
          <w:headerReference w:type="even" r:id="rId43"/>
          <w:headerReference w:type="default" r:id="rId44"/>
          <w:footerReference w:type="even" r:id="rId45"/>
          <w:footerReference w:type="default" r:id="rId46"/>
          <w:footnotePr>
            <w:numRestart w:val="eachPage"/>
          </w:footnotePr>
          <w:pgSz w:w="12019" w:h="7824" w:orient="landscape"/>
          <w:pgMar w:top="730" w:right="710" w:bottom="487" w:left="595" w:header="0" w:footer="3" w:gutter="0"/>
          <w:cols w:space="720"/>
          <w:noEndnote/>
          <w:docGrid w:linePitch="360"/>
        </w:sectPr>
      </w:pPr>
    </w:p>
    <w:p w:rsidR="00947824" w:rsidRPr="00947824" w:rsidRDefault="00947824" w:rsidP="00947824">
      <w:pPr>
        <w:framePr w:w="230" w:h="6389" w:hRule="exact" w:wrap="none" w:hAnchor="page" w:x="567" w:y="-262"/>
        <w:tabs>
          <w:tab w:val="left" w:pos="3994"/>
        </w:tabs>
        <w:autoSpaceDE/>
        <w:autoSpaceDN/>
        <w:textDirection w:val="tbRl"/>
        <w:rPr>
          <w:rFonts w:ascii="Tahoma" w:eastAsia="Tahoma" w:hAnsi="Tahoma" w:cs="Tahoma"/>
          <w:sz w:val="16"/>
          <w:szCs w:val="16"/>
          <w:lang w:eastAsia="ru-RU" w:bidi="ru-RU"/>
        </w:rPr>
      </w:pPr>
      <w:r w:rsidRPr="00947824">
        <w:rPr>
          <w:rFonts w:ascii="Tahoma" w:eastAsia="Tahoma" w:hAnsi="Tahoma" w:cs="Tahoma"/>
          <w:sz w:val="16"/>
          <w:szCs w:val="16"/>
          <w:lang w:eastAsia="ru-RU" w:bidi="ru-RU"/>
        </w:rPr>
        <w:lastRenderedPageBreak/>
        <w:tab/>
      </w:r>
    </w:p>
    <w:tbl>
      <w:tblPr>
        <w:tblOverlap w:val="never"/>
        <w:tblW w:w="0" w:type="auto"/>
        <w:tblLayout w:type="fixed"/>
        <w:tblCellMar>
          <w:left w:w="10" w:type="dxa"/>
          <w:right w:w="10" w:type="dxa"/>
        </w:tblCellMar>
        <w:tblLook w:val="0000"/>
      </w:tblPr>
      <w:tblGrid>
        <w:gridCol w:w="1272"/>
        <w:gridCol w:w="1325"/>
        <w:gridCol w:w="2050"/>
        <w:gridCol w:w="5530"/>
      </w:tblGrid>
      <w:tr w:rsidR="00947824" w:rsidRPr="00947824" w:rsidTr="00947824">
        <w:trPr>
          <w:trHeight w:hRule="exact" w:val="619"/>
        </w:trPr>
        <w:tc>
          <w:tcPr>
            <w:tcW w:w="1272" w:type="dxa"/>
            <w:tcBorders>
              <w:top w:val="single" w:sz="4" w:space="0" w:color="auto"/>
              <w:left w:val="single" w:sz="4" w:space="0" w:color="auto"/>
            </w:tcBorders>
            <w:shd w:val="clear" w:color="auto" w:fill="auto"/>
          </w:tcPr>
          <w:p w:rsidR="00947824" w:rsidRPr="00947824" w:rsidRDefault="00947824" w:rsidP="00947824">
            <w:pPr>
              <w:framePr w:w="10176" w:h="2342" w:wrap="none" w:hAnchor="page" w:x="1134" w:y="35"/>
              <w:autoSpaceDE/>
              <w:autoSpaceDN/>
              <w:spacing w:line="230" w:lineRule="auto"/>
              <w:jc w:val="center"/>
              <w:rPr>
                <w:b/>
                <w:sz w:val="20"/>
                <w:szCs w:val="20"/>
                <w:lang w:eastAsia="ru-RU" w:bidi="ru-RU"/>
              </w:rPr>
            </w:pPr>
            <w:r w:rsidRPr="00947824">
              <w:rPr>
                <w:b/>
                <w:sz w:val="20"/>
                <w:szCs w:val="20"/>
                <w:lang w:eastAsia="ru-RU" w:bidi="ru-RU"/>
              </w:rPr>
              <w:t>№ блока, кол-во часов</w:t>
            </w:r>
          </w:p>
        </w:tc>
        <w:tc>
          <w:tcPr>
            <w:tcW w:w="1325" w:type="dxa"/>
            <w:tcBorders>
              <w:top w:val="single" w:sz="4" w:space="0" w:color="auto"/>
              <w:left w:val="single" w:sz="4" w:space="0" w:color="auto"/>
            </w:tcBorders>
            <w:shd w:val="clear" w:color="auto" w:fill="auto"/>
          </w:tcPr>
          <w:p w:rsidR="00947824" w:rsidRPr="00947824" w:rsidRDefault="00947824" w:rsidP="00947824">
            <w:pPr>
              <w:framePr w:w="10176" w:h="2342" w:wrap="none" w:hAnchor="page" w:x="1134" w:y="35"/>
              <w:autoSpaceDE/>
              <w:autoSpaceDN/>
              <w:jc w:val="center"/>
              <w:rPr>
                <w:b/>
                <w:sz w:val="20"/>
                <w:szCs w:val="20"/>
                <w:lang w:eastAsia="ru-RU" w:bidi="ru-RU"/>
              </w:rPr>
            </w:pPr>
            <w:r w:rsidRPr="00947824">
              <w:rPr>
                <w:b/>
                <w:sz w:val="20"/>
                <w:szCs w:val="20"/>
                <w:lang w:eastAsia="ru-RU" w:bidi="ru-RU"/>
              </w:rPr>
              <w:t>Темы</w:t>
            </w:r>
          </w:p>
        </w:tc>
        <w:tc>
          <w:tcPr>
            <w:tcW w:w="2050" w:type="dxa"/>
            <w:tcBorders>
              <w:top w:val="single" w:sz="4" w:space="0" w:color="auto"/>
              <w:left w:val="single" w:sz="4" w:space="0" w:color="auto"/>
            </w:tcBorders>
            <w:shd w:val="clear" w:color="auto" w:fill="auto"/>
          </w:tcPr>
          <w:p w:rsidR="00947824" w:rsidRPr="00947824" w:rsidRDefault="00947824" w:rsidP="00947824">
            <w:pPr>
              <w:framePr w:w="10176" w:h="2342" w:wrap="none" w:hAnchor="page" w:x="1134" w:y="35"/>
              <w:autoSpaceDE/>
              <w:autoSpaceDN/>
              <w:jc w:val="center"/>
              <w:rPr>
                <w:b/>
                <w:sz w:val="20"/>
                <w:szCs w:val="20"/>
                <w:lang w:eastAsia="ru-RU" w:bidi="ru-RU"/>
              </w:rPr>
            </w:pPr>
            <w:r w:rsidRPr="00947824">
              <w:rPr>
                <w:b/>
                <w:sz w:val="20"/>
                <w:szCs w:val="20"/>
                <w:lang w:eastAsia="ru-RU" w:bidi="ru-RU"/>
              </w:rPr>
              <w:t>Содержание</w:t>
            </w:r>
          </w:p>
        </w:tc>
        <w:tc>
          <w:tcPr>
            <w:tcW w:w="5530" w:type="dxa"/>
            <w:tcBorders>
              <w:top w:val="single" w:sz="4" w:space="0" w:color="auto"/>
              <w:left w:val="single" w:sz="4" w:space="0" w:color="auto"/>
              <w:right w:val="single" w:sz="4" w:space="0" w:color="auto"/>
            </w:tcBorders>
            <w:shd w:val="clear" w:color="auto" w:fill="auto"/>
          </w:tcPr>
          <w:p w:rsidR="00947824" w:rsidRPr="00947824" w:rsidRDefault="00947824" w:rsidP="00947824">
            <w:pPr>
              <w:framePr w:w="10176" w:h="2342" w:wrap="none" w:hAnchor="page" w:x="1134" w:y="35"/>
              <w:autoSpaceDE/>
              <w:autoSpaceDN/>
              <w:jc w:val="center"/>
              <w:rPr>
                <w:b/>
                <w:sz w:val="20"/>
                <w:szCs w:val="20"/>
                <w:lang w:eastAsia="ru-RU" w:bidi="ru-RU"/>
              </w:rPr>
            </w:pPr>
            <w:r w:rsidRPr="00947824">
              <w:rPr>
                <w:b/>
                <w:sz w:val="20"/>
                <w:szCs w:val="20"/>
                <w:lang w:eastAsia="ru-RU" w:bidi="ru-RU"/>
              </w:rPr>
              <w:t>Виды деятельности обучающихся</w:t>
            </w:r>
          </w:p>
        </w:tc>
      </w:tr>
      <w:tr w:rsidR="00947824" w:rsidRPr="00947824" w:rsidTr="00947824">
        <w:trPr>
          <w:trHeight w:hRule="exact" w:val="1723"/>
        </w:trPr>
        <w:tc>
          <w:tcPr>
            <w:tcW w:w="1272" w:type="dxa"/>
            <w:tcBorders>
              <w:top w:val="single" w:sz="4" w:space="0" w:color="auto"/>
              <w:left w:val="single" w:sz="4" w:space="0" w:color="auto"/>
              <w:bottom w:val="single" w:sz="4" w:space="0" w:color="auto"/>
            </w:tcBorders>
            <w:shd w:val="clear" w:color="auto" w:fill="auto"/>
          </w:tcPr>
          <w:p w:rsidR="00947824" w:rsidRPr="00947824" w:rsidRDefault="00947824" w:rsidP="00947824">
            <w:pPr>
              <w:framePr w:w="10176" w:h="2342" w:wrap="none" w:hAnchor="page" w:x="1134" w:y="35"/>
              <w:autoSpaceDE/>
              <w:autoSpaceDN/>
              <w:rPr>
                <w:rFonts w:ascii="Courier New" w:eastAsia="Courier New" w:hAnsi="Courier New" w:cs="Courier New"/>
                <w:sz w:val="10"/>
                <w:szCs w:val="10"/>
                <w:lang w:eastAsia="ru-RU" w:bidi="ru-RU"/>
              </w:rPr>
            </w:pPr>
          </w:p>
        </w:tc>
        <w:tc>
          <w:tcPr>
            <w:tcW w:w="1325" w:type="dxa"/>
            <w:tcBorders>
              <w:top w:val="single" w:sz="4" w:space="0" w:color="auto"/>
              <w:left w:val="single" w:sz="4" w:space="0" w:color="auto"/>
              <w:bottom w:val="single" w:sz="4" w:space="0" w:color="auto"/>
            </w:tcBorders>
            <w:shd w:val="clear" w:color="auto" w:fill="auto"/>
          </w:tcPr>
          <w:p w:rsidR="00947824" w:rsidRPr="00947824" w:rsidRDefault="00947824" w:rsidP="00947824">
            <w:pPr>
              <w:framePr w:w="10176" w:h="2342" w:wrap="none" w:hAnchor="page" w:x="1134" w:y="35"/>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менной музыке</w:t>
            </w:r>
          </w:p>
        </w:tc>
        <w:tc>
          <w:tcPr>
            <w:tcW w:w="2050" w:type="dxa"/>
            <w:tcBorders>
              <w:top w:val="single" w:sz="4" w:space="0" w:color="auto"/>
              <w:left w:val="single" w:sz="4" w:space="0" w:color="auto"/>
              <w:bottom w:val="single" w:sz="4" w:space="0" w:color="auto"/>
            </w:tcBorders>
            <w:shd w:val="clear" w:color="auto" w:fill="auto"/>
            <w:vAlign w:val="center"/>
          </w:tcPr>
          <w:p w:rsidR="00947824" w:rsidRPr="00947824" w:rsidRDefault="00947824" w:rsidP="00947824">
            <w:pPr>
              <w:framePr w:w="10176" w:h="2342" w:wrap="none" w:hAnchor="page" w:x="1134" w:y="35"/>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религиозной темы в творчестве композиторов XX— XXI веков. Религиозная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947824" w:rsidRPr="00947824" w:rsidRDefault="00947824" w:rsidP="00947824">
            <w:pPr>
              <w:framePr w:w="10176" w:h="2342" w:wrap="none" w:hAnchor="page" w:x="1134" w:y="35"/>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Исполнение музыки духовного содержания, сочинённой современными композиторами.</w:t>
            </w:r>
          </w:p>
          <w:p w:rsidR="00947824" w:rsidRPr="00947824" w:rsidRDefault="00947824" w:rsidP="00947824">
            <w:pPr>
              <w:framePr w:w="10176" w:h="2342" w:wrap="none" w:hAnchor="page" w:x="1134" w:y="35"/>
              <w:autoSpaceDE/>
              <w:autoSpaceDN/>
              <w:ind w:left="142" w:firstLine="20"/>
              <w:rPr>
                <w:rFonts w:eastAsia="Courier New"/>
                <w:i/>
                <w:sz w:val="20"/>
                <w:szCs w:val="20"/>
                <w:lang w:eastAsia="ru-RU" w:bidi="ru-RU"/>
              </w:rPr>
            </w:pPr>
            <w:r w:rsidRPr="00947824">
              <w:rPr>
                <w:rFonts w:eastAsia="Courier New"/>
                <w:i/>
                <w:sz w:val="20"/>
                <w:szCs w:val="20"/>
                <w:lang w:eastAsia="ru-RU" w:bidi="ru-RU"/>
              </w:rPr>
              <w:t>На выбор или факультативно</w:t>
            </w:r>
          </w:p>
          <w:p w:rsidR="00947824" w:rsidRPr="00947824" w:rsidRDefault="00947824" w:rsidP="00947824">
            <w:pPr>
              <w:framePr w:w="10176" w:h="2342" w:wrap="none" w:hAnchor="page" w:x="1134" w:y="35"/>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Исследовательские и творческие проекты по теме «Музыка и религия в наше время».</w:t>
            </w:r>
          </w:p>
          <w:p w:rsidR="00947824" w:rsidRPr="00947824" w:rsidRDefault="00947824" w:rsidP="00947824">
            <w:pPr>
              <w:framePr w:w="10176" w:h="2342" w:wrap="none" w:hAnchor="page" w:x="1134" w:y="35"/>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Посещение концерта духовной музыки</w:t>
            </w:r>
          </w:p>
        </w:tc>
      </w:tr>
    </w:tbl>
    <w:p w:rsidR="00947824" w:rsidRPr="00947824" w:rsidRDefault="00947824" w:rsidP="00947824">
      <w:pPr>
        <w:framePr w:w="10176" w:h="2342" w:wrap="none" w:hAnchor="page" w:x="1134" w:y="35"/>
        <w:autoSpaceDE/>
        <w:autoSpaceDN/>
        <w:spacing w:line="1" w:lineRule="exact"/>
        <w:rPr>
          <w:rFonts w:ascii="Courier New" w:eastAsia="Courier New" w:hAnsi="Courier New" w:cs="Courier New"/>
          <w:sz w:val="24"/>
          <w:szCs w:val="24"/>
          <w:lang w:eastAsia="ru-RU" w:bidi="ru-RU"/>
        </w:rPr>
      </w:pPr>
    </w:p>
    <w:p w:rsidR="00947824" w:rsidRPr="00947824" w:rsidRDefault="00947824" w:rsidP="00947824">
      <w:pPr>
        <w:autoSpaceDE/>
        <w:autoSpaceDN/>
        <w:rPr>
          <w:rFonts w:ascii="Arial" w:eastAsia="Courier New" w:hAnsi="Arial" w:cs="Arial"/>
          <w:b/>
          <w:color w:val="000000"/>
          <w:sz w:val="20"/>
          <w:szCs w:val="20"/>
          <w:lang w:eastAsia="ru-RU" w:bidi="ru-RU"/>
        </w:rPr>
      </w:pPr>
      <w:bookmarkStart w:id="5" w:name="bookmark1606"/>
    </w:p>
    <w:p w:rsidR="00947824" w:rsidRPr="00947824" w:rsidRDefault="00947824" w:rsidP="00947824">
      <w:pPr>
        <w:autoSpaceDE/>
        <w:autoSpaceDN/>
        <w:rPr>
          <w:rFonts w:ascii="Arial" w:eastAsia="Courier New" w:hAnsi="Arial" w:cs="Arial"/>
          <w:b/>
          <w:color w:val="000000"/>
          <w:sz w:val="20"/>
          <w:szCs w:val="20"/>
          <w:lang w:eastAsia="ru-RU" w:bidi="ru-RU"/>
        </w:rPr>
      </w:pPr>
    </w:p>
    <w:p w:rsidR="00947824" w:rsidRPr="00947824" w:rsidRDefault="00947824" w:rsidP="00947824">
      <w:pPr>
        <w:autoSpaceDE/>
        <w:autoSpaceDN/>
        <w:rPr>
          <w:rFonts w:ascii="Arial" w:eastAsia="Courier New" w:hAnsi="Arial" w:cs="Arial"/>
          <w:b/>
          <w:color w:val="000000"/>
          <w:sz w:val="20"/>
          <w:szCs w:val="20"/>
          <w:lang w:eastAsia="ru-RU" w:bidi="ru-RU"/>
        </w:rPr>
      </w:pPr>
    </w:p>
    <w:p w:rsidR="00947824" w:rsidRPr="00947824" w:rsidRDefault="00947824" w:rsidP="00947824">
      <w:pPr>
        <w:autoSpaceDE/>
        <w:autoSpaceDN/>
        <w:rPr>
          <w:rFonts w:ascii="Arial" w:eastAsia="Courier New" w:hAnsi="Arial" w:cs="Arial"/>
          <w:b/>
          <w:color w:val="000000"/>
          <w:sz w:val="20"/>
          <w:szCs w:val="20"/>
          <w:lang w:eastAsia="ru-RU" w:bidi="ru-RU"/>
        </w:rPr>
      </w:pPr>
    </w:p>
    <w:p w:rsidR="00947824" w:rsidRPr="00947824" w:rsidRDefault="00947824" w:rsidP="00947824">
      <w:pPr>
        <w:autoSpaceDE/>
        <w:autoSpaceDN/>
        <w:rPr>
          <w:rFonts w:ascii="Arial" w:eastAsia="Courier New" w:hAnsi="Arial" w:cs="Arial"/>
          <w:b/>
          <w:color w:val="000000"/>
          <w:sz w:val="20"/>
          <w:szCs w:val="20"/>
          <w:lang w:eastAsia="ru-RU" w:bidi="ru-RU"/>
        </w:rPr>
      </w:pPr>
    </w:p>
    <w:p w:rsidR="00947824" w:rsidRPr="00947824" w:rsidRDefault="00947824" w:rsidP="00947824">
      <w:pPr>
        <w:autoSpaceDE/>
        <w:autoSpaceDN/>
        <w:rPr>
          <w:rFonts w:ascii="Arial" w:eastAsia="Courier New" w:hAnsi="Arial" w:cs="Arial"/>
          <w:b/>
          <w:color w:val="000000"/>
          <w:sz w:val="20"/>
          <w:szCs w:val="20"/>
          <w:lang w:eastAsia="ru-RU" w:bidi="ru-RU"/>
        </w:rPr>
      </w:pPr>
    </w:p>
    <w:p w:rsidR="00947824" w:rsidRPr="00947824" w:rsidRDefault="00947824" w:rsidP="00947824">
      <w:pPr>
        <w:autoSpaceDE/>
        <w:autoSpaceDN/>
        <w:rPr>
          <w:rFonts w:ascii="Arial" w:eastAsia="Courier New" w:hAnsi="Arial" w:cs="Arial"/>
          <w:b/>
          <w:color w:val="000000"/>
          <w:sz w:val="20"/>
          <w:szCs w:val="20"/>
          <w:lang w:eastAsia="ru-RU" w:bidi="ru-RU"/>
        </w:rPr>
      </w:pPr>
    </w:p>
    <w:p w:rsidR="00947824" w:rsidRPr="00947824" w:rsidRDefault="00947824" w:rsidP="00947824">
      <w:pPr>
        <w:autoSpaceDE/>
        <w:autoSpaceDN/>
        <w:rPr>
          <w:rFonts w:ascii="Arial" w:eastAsia="Courier New" w:hAnsi="Arial" w:cs="Arial"/>
          <w:b/>
          <w:color w:val="000000"/>
          <w:sz w:val="20"/>
          <w:szCs w:val="20"/>
          <w:lang w:eastAsia="ru-RU" w:bidi="ru-RU"/>
        </w:rPr>
      </w:pPr>
    </w:p>
    <w:p w:rsidR="00947824" w:rsidRPr="00947824" w:rsidRDefault="00947824" w:rsidP="00947824">
      <w:pPr>
        <w:autoSpaceDE/>
        <w:autoSpaceDN/>
        <w:rPr>
          <w:rFonts w:ascii="Arial" w:eastAsia="Courier New" w:hAnsi="Arial" w:cs="Arial"/>
          <w:b/>
          <w:color w:val="000000"/>
          <w:sz w:val="20"/>
          <w:szCs w:val="20"/>
          <w:lang w:eastAsia="ru-RU" w:bidi="ru-RU"/>
        </w:rPr>
      </w:pPr>
    </w:p>
    <w:p w:rsidR="00947824" w:rsidRPr="00947824" w:rsidRDefault="00947824" w:rsidP="00947824">
      <w:pPr>
        <w:autoSpaceDE/>
        <w:autoSpaceDN/>
        <w:rPr>
          <w:rFonts w:ascii="Arial" w:eastAsia="Courier New" w:hAnsi="Arial" w:cs="Arial"/>
          <w:b/>
          <w:color w:val="000000"/>
          <w:sz w:val="20"/>
          <w:szCs w:val="20"/>
          <w:lang w:eastAsia="ru-RU" w:bidi="ru-RU"/>
        </w:rPr>
      </w:pPr>
    </w:p>
    <w:p w:rsidR="00947824" w:rsidRPr="00947824" w:rsidRDefault="00947824" w:rsidP="00947824">
      <w:pPr>
        <w:autoSpaceDE/>
        <w:autoSpaceDN/>
        <w:rPr>
          <w:rFonts w:ascii="Arial" w:eastAsia="Courier New" w:hAnsi="Arial" w:cs="Arial"/>
          <w:b/>
          <w:color w:val="000000"/>
          <w:sz w:val="20"/>
          <w:szCs w:val="20"/>
          <w:lang w:eastAsia="ru-RU" w:bidi="ru-RU"/>
        </w:rPr>
      </w:pPr>
    </w:p>
    <w:p w:rsidR="00947824" w:rsidRPr="00947824" w:rsidRDefault="00947824" w:rsidP="00947824">
      <w:pPr>
        <w:autoSpaceDE/>
        <w:autoSpaceDN/>
        <w:rPr>
          <w:rFonts w:ascii="Arial" w:eastAsia="Courier New" w:hAnsi="Arial" w:cs="Arial"/>
          <w:b/>
          <w:color w:val="000000"/>
          <w:sz w:val="20"/>
          <w:szCs w:val="20"/>
          <w:lang w:eastAsia="ru-RU" w:bidi="ru-RU"/>
        </w:rPr>
      </w:pPr>
      <w:r w:rsidRPr="00947824">
        <w:rPr>
          <w:rFonts w:ascii="Arial" w:eastAsia="Courier New" w:hAnsi="Arial" w:cs="Arial"/>
          <w:b/>
          <w:color w:val="000000"/>
          <w:sz w:val="20"/>
          <w:szCs w:val="20"/>
          <w:lang w:eastAsia="ru-RU" w:bidi="ru-RU"/>
        </w:rPr>
        <w:t>Модуль № 7 «Жанры музыкального искусства»</w:t>
      </w:r>
      <w:r w:rsidRPr="00947824">
        <w:rPr>
          <w:rFonts w:ascii="Arial" w:eastAsia="Courier New" w:hAnsi="Arial" w:cs="Arial"/>
          <w:b/>
          <w:color w:val="000000"/>
          <w:sz w:val="20"/>
          <w:szCs w:val="20"/>
          <w:vertAlign w:val="superscript"/>
          <w:lang w:eastAsia="ru-RU" w:bidi="ru-RU"/>
        </w:rPr>
        <w:t>1</w:t>
      </w:r>
      <w:bookmarkEnd w:id="5"/>
    </w:p>
    <w:tbl>
      <w:tblPr>
        <w:tblOverlap w:val="never"/>
        <w:tblW w:w="0" w:type="auto"/>
        <w:tblLayout w:type="fixed"/>
        <w:tblCellMar>
          <w:left w:w="10" w:type="dxa"/>
          <w:right w:w="10" w:type="dxa"/>
        </w:tblCellMar>
        <w:tblLook w:val="0000"/>
      </w:tblPr>
      <w:tblGrid>
        <w:gridCol w:w="1272"/>
        <w:gridCol w:w="1334"/>
        <w:gridCol w:w="2064"/>
        <w:gridCol w:w="5482"/>
      </w:tblGrid>
      <w:tr w:rsidR="00947824" w:rsidRPr="00947824" w:rsidTr="00947824">
        <w:trPr>
          <w:trHeight w:hRule="exact" w:val="619"/>
        </w:trPr>
        <w:tc>
          <w:tcPr>
            <w:tcW w:w="1272" w:type="dxa"/>
            <w:tcBorders>
              <w:top w:val="single" w:sz="4" w:space="0" w:color="auto"/>
              <w:left w:val="single" w:sz="4" w:space="0" w:color="auto"/>
            </w:tcBorders>
            <w:shd w:val="clear" w:color="auto" w:fill="auto"/>
          </w:tcPr>
          <w:p w:rsidR="00947824" w:rsidRPr="00947824" w:rsidRDefault="00947824" w:rsidP="00947824">
            <w:pPr>
              <w:framePr w:w="10152" w:h="1680" w:wrap="none" w:hAnchor="page" w:x="1134" w:y="3122"/>
              <w:autoSpaceDE/>
              <w:autoSpaceDN/>
              <w:spacing w:line="230" w:lineRule="auto"/>
              <w:jc w:val="center"/>
              <w:rPr>
                <w:b/>
                <w:sz w:val="20"/>
                <w:szCs w:val="20"/>
                <w:lang w:eastAsia="ru-RU" w:bidi="ru-RU"/>
              </w:rPr>
            </w:pPr>
            <w:r w:rsidRPr="00947824">
              <w:rPr>
                <w:b/>
                <w:sz w:val="20"/>
                <w:szCs w:val="20"/>
                <w:lang w:eastAsia="ru-RU" w:bidi="ru-RU"/>
              </w:rPr>
              <w:t>№ блока, кол-во часов</w:t>
            </w:r>
          </w:p>
        </w:tc>
        <w:tc>
          <w:tcPr>
            <w:tcW w:w="1334" w:type="dxa"/>
            <w:tcBorders>
              <w:top w:val="single" w:sz="4" w:space="0" w:color="auto"/>
              <w:left w:val="single" w:sz="4" w:space="0" w:color="auto"/>
            </w:tcBorders>
            <w:shd w:val="clear" w:color="auto" w:fill="auto"/>
          </w:tcPr>
          <w:p w:rsidR="00947824" w:rsidRPr="00947824" w:rsidRDefault="00947824" w:rsidP="00947824">
            <w:pPr>
              <w:framePr w:w="10152" w:h="1680" w:wrap="none" w:hAnchor="page" w:x="1134" w:y="3122"/>
              <w:autoSpaceDE/>
              <w:autoSpaceDN/>
              <w:jc w:val="center"/>
              <w:rPr>
                <w:b/>
                <w:sz w:val="20"/>
                <w:szCs w:val="20"/>
                <w:lang w:eastAsia="ru-RU" w:bidi="ru-RU"/>
              </w:rPr>
            </w:pPr>
            <w:r w:rsidRPr="00947824">
              <w:rPr>
                <w:b/>
                <w:sz w:val="20"/>
                <w:szCs w:val="20"/>
                <w:lang w:eastAsia="ru-RU" w:bidi="ru-RU"/>
              </w:rPr>
              <w:t>Темы</w:t>
            </w:r>
          </w:p>
        </w:tc>
        <w:tc>
          <w:tcPr>
            <w:tcW w:w="2064" w:type="dxa"/>
            <w:tcBorders>
              <w:top w:val="single" w:sz="4" w:space="0" w:color="auto"/>
              <w:left w:val="single" w:sz="4" w:space="0" w:color="auto"/>
            </w:tcBorders>
            <w:shd w:val="clear" w:color="auto" w:fill="auto"/>
          </w:tcPr>
          <w:p w:rsidR="00947824" w:rsidRPr="00947824" w:rsidRDefault="00947824" w:rsidP="00947824">
            <w:pPr>
              <w:framePr w:w="10152" w:h="1680" w:wrap="none" w:hAnchor="page" w:x="1134" w:y="3122"/>
              <w:autoSpaceDE/>
              <w:autoSpaceDN/>
              <w:ind w:firstLine="460"/>
              <w:jc w:val="center"/>
              <w:rPr>
                <w:b/>
                <w:sz w:val="20"/>
                <w:szCs w:val="20"/>
                <w:lang w:eastAsia="ru-RU" w:bidi="ru-RU"/>
              </w:rPr>
            </w:pPr>
            <w:r w:rsidRPr="00947824">
              <w:rPr>
                <w:b/>
                <w:sz w:val="20"/>
                <w:szCs w:val="20"/>
                <w:lang w:eastAsia="ru-RU" w:bidi="ru-RU"/>
              </w:rPr>
              <w:t>Содержание</w:t>
            </w:r>
          </w:p>
        </w:tc>
        <w:tc>
          <w:tcPr>
            <w:tcW w:w="5482" w:type="dxa"/>
            <w:tcBorders>
              <w:top w:val="single" w:sz="4" w:space="0" w:color="auto"/>
              <w:left w:val="single" w:sz="4" w:space="0" w:color="auto"/>
              <w:right w:val="single" w:sz="4" w:space="0" w:color="auto"/>
            </w:tcBorders>
            <w:shd w:val="clear" w:color="auto" w:fill="auto"/>
          </w:tcPr>
          <w:p w:rsidR="00947824" w:rsidRPr="00947824" w:rsidRDefault="00947824" w:rsidP="00947824">
            <w:pPr>
              <w:framePr w:w="10152" w:h="1680" w:wrap="none" w:hAnchor="page" w:x="1134" w:y="3122"/>
              <w:autoSpaceDE/>
              <w:autoSpaceDN/>
              <w:jc w:val="center"/>
              <w:rPr>
                <w:b/>
                <w:sz w:val="20"/>
                <w:szCs w:val="20"/>
                <w:lang w:eastAsia="ru-RU" w:bidi="ru-RU"/>
              </w:rPr>
            </w:pPr>
            <w:r w:rsidRPr="00947824">
              <w:rPr>
                <w:b/>
                <w:sz w:val="20"/>
                <w:szCs w:val="20"/>
                <w:lang w:eastAsia="ru-RU" w:bidi="ru-RU"/>
              </w:rPr>
              <w:t>Виды деятельности обучающихся</w:t>
            </w:r>
          </w:p>
        </w:tc>
      </w:tr>
      <w:tr w:rsidR="00947824" w:rsidRPr="00947824" w:rsidTr="00947824">
        <w:trPr>
          <w:trHeight w:hRule="exact" w:val="1061"/>
        </w:trPr>
        <w:tc>
          <w:tcPr>
            <w:tcW w:w="1272" w:type="dxa"/>
            <w:tcBorders>
              <w:top w:val="single" w:sz="4" w:space="0" w:color="auto"/>
              <w:left w:val="single" w:sz="4" w:space="0" w:color="auto"/>
              <w:bottom w:val="single" w:sz="4" w:space="0" w:color="auto"/>
            </w:tcBorders>
            <w:shd w:val="clear" w:color="auto" w:fill="auto"/>
          </w:tcPr>
          <w:p w:rsidR="00947824" w:rsidRPr="00947824" w:rsidRDefault="00947824" w:rsidP="00947824">
            <w:pPr>
              <w:framePr w:w="10152" w:h="1680" w:wrap="none" w:hAnchor="page" w:x="1134" w:y="3122"/>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947824" w:rsidRPr="00947824" w:rsidRDefault="00947824" w:rsidP="00947824">
            <w:pPr>
              <w:framePr w:w="10152" w:h="1680" w:wrap="none" w:hAnchor="page" w:x="1134" w:y="3122"/>
              <w:autoSpaceDE/>
              <w:autoSpaceDN/>
              <w:spacing w:before="100" w:line="259" w:lineRule="auto"/>
              <w:ind w:left="142"/>
              <w:rPr>
                <w:rFonts w:eastAsia="Courier New"/>
                <w:sz w:val="20"/>
                <w:szCs w:val="20"/>
                <w:lang w:eastAsia="ru-RU" w:bidi="ru-RU"/>
              </w:rPr>
            </w:pPr>
            <w:r w:rsidRPr="00947824">
              <w:rPr>
                <w:rFonts w:eastAsia="Courier New"/>
                <w:sz w:val="20"/>
                <w:szCs w:val="20"/>
                <w:lang w:eastAsia="ru-RU" w:bidi="ru-RU"/>
              </w:rPr>
              <w:t>Камерная музыка</w:t>
            </w:r>
          </w:p>
        </w:tc>
        <w:tc>
          <w:tcPr>
            <w:tcW w:w="2064" w:type="dxa"/>
            <w:tcBorders>
              <w:top w:val="single" w:sz="4" w:space="0" w:color="auto"/>
              <w:left w:val="single" w:sz="4" w:space="0" w:color="auto"/>
              <w:bottom w:val="single" w:sz="4" w:space="0" w:color="auto"/>
            </w:tcBorders>
            <w:shd w:val="clear" w:color="auto" w:fill="auto"/>
          </w:tcPr>
          <w:p w:rsidR="00947824" w:rsidRPr="00947824" w:rsidRDefault="00947824" w:rsidP="00947824">
            <w:pPr>
              <w:framePr w:w="10152" w:h="1680" w:wrap="none" w:hAnchor="page" w:x="1134" w:y="3122"/>
              <w:autoSpaceDE/>
              <w:autoSpaceDN/>
              <w:spacing w:line="259" w:lineRule="auto"/>
              <w:ind w:left="142"/>
              <w:rPr>
                <w:rFonts w:eastAsia="Courier New"/>
                <w:sz w:val="20"/>
                <w:szCs w:val="20"/>
                <w:lang w:eastAsia="ru-RU" w:bidi="ru-RU"/>
              </w:rPr>
            </w:pPr>
            <w:r w:rsidRPr="00947824">
              <w:rPr>
                <w:rFonts w:eastAsia="Courier New"/>
                <w:sz w:val="20"/>
                <w:szCs w:val="20"/>
                <w:lang w:eastAsia="ru-RU" w:bidi="ru-RU"/>
              </w:rPr>
              <w:t>Жанры камерной вокальной музыки (песня, романс,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auto"/>
          </w:tcPr>
          <w:p w:rsidR="00947824" w:rsidRPr="00947824" w:rsidRDefault="00947824" w:rsidP="00947824">
            <w:pPr>
              <w:framePr w:w="10152" w:h="1680" w:wrap="none" w:hAnchor="page" w:x="1134" w:y="3122"/>
              <w:autoSpaceDE/>
              <w:autoSpaceDN/>
              <w:spacing w:line="259" w:lineRule="auto"/>
              <w:ind w:left="142"/>
              <w:rPr>
                <w:rFonts w:eastAsia="Courier New"/>
                <w:sz w:val="20"/>
                <w:szCs w:val="20"/>
                <w:lang w:eastAsia="ru-RU" w:bidi="ru-RU"/>
              </w:rPr>
            </w:pPr>
            <w:r w:rsidRPr="00947824">
              <w:rPr>
                <w:rFonts w:eastAsia="Courier New"/>
                <w:sz w:val="20"/>
                <w:szCs w:val="20"/>
                <w:lang w:eastAsia="ru-RU" w:bidi="ru-RU"/>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tc>
      </w:tr>
    </w:tbl>
    <w:p w:rsidR="00947824" w:rsidRPr="00947824" w:rsidRDefault="00947824" w:rsidP="00947824">
      <w:pPr>
        <w:framePr w:w="10152" w:h="1680" w:wrap="none" w:hAnchor="page" w:x="1134" w:y="3122"/>
        <w:autoSpaceDE/>
        <w:autoSpaceDN/>
        <w:spacing w:line="1" w:lineRule="exact"/>
        <w:rPr>
          <w:rFonts w:ascii="Courier New" w:eastAsia="Courier New" w:hAnsi="Courier New" w:cs="Courier New"/>
          <w:sz w:val="24"/>
          <w:szCs w:val="24"/>
          <w:lang w:eastAsia="ru-RU" w:bidi="ru-RU"/>
        </w:rPr>
      </w:pPr>
    </w:p>
    <w:p w:rsidR="00947824" w:rsidRPr="00947824" w:rsidRDefault="00947824" w:rsidP="00947824">
      <w:pPr>
        <w:framePr w:w="10205" w:h="835" w:wrap="none" w:hAnchor="page" w:x="1115" w:y="5253"/>
        <w:autoSpaceDE/>
        <w:autoSpaceDN/>
        <w:ind w:left="220" w:hanging="220"/>
        <w:jc w:val="both"/>
        <w:rPr>
          <w:rFonts w:eastAsia="Courier New"/>
          <w:sz w:val="18"/>
          <w:szCs w:val="18"/>
          <w:lang w:eastAsia="ru-RU" w:bidi="ru-RU"/>
        </w:rPr>
      </w:pPr>
      <w:r w:rsidRPr="00947824">
        <w:rPr>
          <w:rFonts w:eastAsia="Courier New"/>
          <w:sz w:val="18"/>
          <w:szCs w:val="18"/>
          <w:vertAlign w:val="superscript"/>
          <w:lang w:eastAsia="ru-RU" w:bidi="ru-RU"/>
        </w:rPr>
        <w:t>1</w:t>
      </w:r>
      <w:r w:rsidRPr="00947824">
        <w:rPr>
          <w:rFonts w:eastAsia="Courier New"/>
          <w:sz w:val="18"/>
          <w:szCs w:val="18"/>
          <w:lang w:eastAsia="ru-RU" w:bidi="ru-RU"/>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1" w:lineRule="exact"/>
        <w:rPr>
          <w:rFonts w:ascii="Courier New" w:eastAsia="Courier New" w:hAnsi="Courier New" w:cs="Courier New"/>
          <w:sz w:val="24"/>
          <w:szCs w:val="24"/>
          <w:lang w:eastAsia="ru-RU" w:bidi="ru-RU"/>
        </w:rPr>
        <w:sectPr w:rsidR="00947824" w:rsidRPr="00947824">
          <w:footnotePr>
            <w:numRestart w:val="eachPage"/>
          </w:footnotePr>
          <w:pgSz w:w="12019" w:h="7824" w:orient="landscape"/>
          <w:pgMar w:top="983" w:right="700" w:bottom="715" w:left="566" w:header="0" w:footer="3" w:gutter="0"/>
          <w:cols w:space="720"/>
          <w:noEndnote/>
          <w:docGrid w:linePitch="360"/>
        </w:sectPr>
      </w:pPr>
    </w:p>
    <w:p w:rsidR="00947824" w:rsidRPr="00947824" w:rsidRDefault="00947824" w:rsidP="00947824">
      <w:pPr>
        <w:framePr w:w="187" w:h="6374" w:hRule="exact" w:wrap="none" w:hAnchor="page" w:x="596" w:y="1"/>
        <w:tabs>
          <w:tab w:val="left" w:pos="6058"/>
        </w:tabs>
        <w:autoSpaceDE/>
        <w:autoSpaceDN/>
        <w:textDirection w:val="tbRl"/>
        <w:rPr>
          <w:rFonts w:ascii="Tahoma" w:eastAsia="Tahoma" w:hAnsi="Tahoma" w:cs="Tahoma"/>
          <w:sz w:val="16"/>
          <w:szCs w:val="16"/>
          <w:lang w:eastAsia="ru-RU" w:bidi="ru-RU"/>
        </w:rPr>
      </w:pPr>
      <w:r w:rsidRPr="00947824">
        <w:rPr>
          <w:rFonts w:ascii="Tahoma" w:eastAsia="Tahoma" w:hAnsi="Tahoma" w:cs="Tahoma"/>
          <w:sz w:val="16"/>
          <w:szCs w:val="16"/>
          <w:lang w:eastAsia="ru-RU" w:bidi="ru-RU"/>
        </w:rPr>
        <w:lastRenderedPageBreak/>
        <w:t>МУЗЫКА. 5—8 классы</w:t>
      </w:r>
      <w:r w:rsidRPr="00947824">
        <w:rPr>
          <w:rFonts w:ascii="Tahoma" w:eastAsia="Tahoma" w:hAnsi="Tahoma" w:cs="Tahoma"/>
          <w:sz w:val="16"/>
          <w:szCs w:val="16"/>
          <w:lang w:eastAsia="ru-RU" w:bidi="ru-RU"/>
        </w:rPr>
        <w:tab/>
      </w:r>
    </w:p>
    <w:tbl>
      <w:tblPr>
        <w:tblOverlap w:val="never"/>
        <w:tblW w:w="0" w:type="auto"/>
        <w:tblLayout w:type="fixed"/>
        <w:tblCellMar>
          <w:left w:w="10" w:type="dxa"/>
          <w:right w:w="10" w:type="dxa"/>
        </w:tblCellMar>
        <w:tblLook w:val="0000"/>
      </w:tblPr>
      <w:tblGrid>
        <w:gridCol w:w="1272"/>
        <w:gridCol w:w="1334"/>
        <w:gridCol w:w="2064"/>
        <w:gridCol w:w="5482"/>
      </w:tblGrid>
      <w:tr w:rsidR="00947824" w:rsidRPr="00947824" w:rsidTr="00947824">
        <w:trPr>
          <w:trHeight w:hRule="exact" w:val="3158"/>
        </w:trPr>
        <w:tc>
          <w:tcPr>
            <w:tcW w:w="1272" w:type="dxa"/>
            <w:tcBorders>
              <w:top w:val="single" w:sz="4" w:space="0" w:color="auto"/>
              <w:left w:val="single" w:sz="4" w:space="0" w:color="auto"/>
            </w:tcBorders>
            <w:shd w:val="clear" w:color="auto" w:fill="auto"/>
          </w:tcPr>
          <w:p w:rsidR="00947824" w:rsidRPr="00947824" w:rsidRDefault="00947824" w:rsidP="00947824">
            <w:pPr>
              <w:framePr w:w="10152" w:h="6322" w:wrap="none" w:hAnchor="page" w:x="1134" w:y="11"/>
              <w:autoSpaceDE/>
              <w:autoSpaceDN/>
              <w:spacing w:line="259" w:lineRule="auto"/>
              <w:ind w:left="142" w:firstLine="20"/>
              <w:rPr>
                <w:rFonts w:eastAsia="Courier New"/>
                <w:sz w:val="20"/>
                <w:szCs w:val="20"/>
                <w:lang w:eastAsia="ru-RU" w:bidi="ru-RU"/>
              </w:rPr>
            </w:pPr>
          </w:p>
        </w:tc>
        <w:tc>
          <w:tcPr>
            <w:tcW w:w="1334" w:type="dxa"/>
            <w:tcBorders>
              <w:top w:val="single" w:sz="4" w:space="0" w:color="auto"/>
              <w:left w:val="single" w:sz="4" w:space="0" w:color="auto"/>
            </w:tcBorders>
            <w:shd w:val="clear" w:color="auto" w:fill="auto"/>
          </w:tcPr>
          <w:p w:rsidR="00947824" w:rsidRPr="00947824" w:rsidRDefault="00947824" w:rsidP="00947824">
            <w:pPr>
              <w:framePr w:w="10152" w:h="6322" w:wrap="none" w:hAnchor="page" w:x="1134" w:y="11"/>
              <w:autoSpaceDE/>
              <w:autoSpaceDN/>
              <w:spacing w:line="259" w:lineRule="auto"/>
              <w:ind w:left="142" w:firstLine="20"/>
              <w:rPr>
                <w:rFonts w:eastAsia="Courier New"/>
                <w:sz w:val="20"/>
                <w:szCs w:val="20"/>
                <w:lang w:eastAsia="ru-RU" w:bidi="ru-RU"/>
              </w:rPr>
            </w:pPr>
          </w:p>
        </w:tc>
        <w:tc>
          <w:tcPr>
            <w:tcW w:w="2064" w:type="dxa"/>
            <w:tcBorders>
              <w:top w:val="single" w:sz="4" w:space="0" w:color="auto"/>
              <w:left w:val="single" w:sz="4" w:space="0" w:color="auto"/>
            </w:tcBorders>
            <w:shd w:val="clear" w:color="auto" w:fill="auto"/>
          </w:tcPr>
          <w:p w:rsidR="00947824" w:rsidRPr="00947824" w:rsidRDefault="00947824" w:rsidP="00947824">
            <w:pPr>
              <w:framePr w:w="10152" w:h="6322" w:wrap="none" w:hAnchor="page" w:x="1134" w:y="11"/>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др.). Инструментальная миниатюра (вальс, ноктюрн,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right w:val="single" w:sz="4" w:space="0" w:color="auto"/>
            </w:tcBorders>
            <w:shd w:val="clear" w:color="auto" w:fill="auto"/>
          </w:tcPr>
          <w:p w:rsidR="00947824" w:rsidRPr="00947824" w:rsidRDefault="00947824" w:rsidP="00947824">
            <w:pPr>
              <w:framePr w:w="10152" w:h="6322" w:wrap="none" w:hAnchor="page" w:x="1134" w:y="11"/>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Определение на слух музыкальной формы и составление её буквенной наглядной схемы.</w:t>
            </w:r>
          </w:p>
          <w:p w:rsidR="00947824" w:rsidRPr="00947824" w:rsidRDefault="00947824" w:rsidP="00947824">
            <w:pPr>
              <w:framePr w:w="10152" w:h="6322" w:wrap="none" w:hAnchor="page" w:x="1134" w:y="11"/>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Разучивание и исполнение произведений вокальных и инструментальных жанров.</w:t>
            </w:r>
          </w:p>
          <w:p w:rsidR="00947824" w:rsidRPr="00947824" w:rsidRDefault="00947824" w:rsidP="00947824">
            <w:pPr>
              <w:framePr w:w="10152" w:h="6322" w:wrap="none" w:hAnchor="page" w:x="1134" w:y="11"/>
              <w:autoSpaceDE/>
              <w:autoSpaceDN/>
              <w:spacing w:line="259" w:lineRule="auto"/>
              <w:ind w:left="142" w:firstLine="20"/>
              <w:rPr>
                <w:rFonts w:eastAsia="Courier New"/>
                <w:i/>
                <w:sz w:val="20"/>
                <w:szCs w:val="20"/>
                <w:lang w:eastAsia="ru-RU" w:bidi="ru-RU"/>
              </w:rPr>
            </w:pPr>
            <w:r w:rsidRPr="00947824">
              <w:rPr>
                <w:rFonts w:eastAsia="Courier New"/>
                <w:i/>
                <w:sz w:val="20"/>
                <w:szCs w:val="20"/>
                <w:lang w:eastAsia="ru-RU" w:bidi="ru-RU"/>
              </w:rPr>
              <w:t>На выбор или факультативно</w:t>
            </w:r>
          </w:p>
          <w:p w:rsidR="00947824" w:rsidRPr="00947824" w:rsidRDefault="00947824" w:rsidP="00947824">
            <w:pPr>
              <w:framePr w:w="10152" w:h="6322" w:wrap="none" w:hAnchor="page" w:x="1134" w:y="11"/>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rsidR="00947824" w:rsidRPr="00947824" w:rsidRDefault="00947824" w:rsidP="00947824">
            <w:pPr>
              <w:framePr w:w="10152" w:h="6322" w:wrap="none" w:hAnchor="page" w:x="1134" w:y="11"/>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Выражение музыкального образа камерной миниатюры через устный или письменный текст, рисунок, пластический этюд</w:t>
            </w:r>
          </w:p>
        </w:tc>
      </w:tr>
      <w:tr w:rsidR="00947824" w:rsidRPr="00947824" w:rsidTr="00947824">
        <w:trPr>
          <w:trHeight w:hRule="exact" w:val="3163"/>
        </w:trPr>
        <w:tc>
          <w:tcPr>
            <w:tcW w:w="1272" w:type="dxa"/>
            <w:tcBorders>
              <w:top w:val="single" w:sz="4" w:space="0" w:color="auto"/>
              <w:left w:val="single" w:sz="4" w:space="0" w:color="auto"/>
              <w:bottom w:val="single" w:sz="4" w:space="0" w:color="auto"/>
            </w:tcBorders>
            <w:shd w:val="clear" w:color="auto" w:fill="auto"/>
          </w:tcPr>
          <w:p w:rsidR="00947824" w:rsidRPr="00947824" w:rsidRDefault="00947824" w:rsidP="00947824">
            <w:pPr>
              <w:framePr w:w="10152" w:h="6322" w:wrap="none" w:hAnchor="page" w:x="1134" w:y="11"/>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Б) 4—6 учебных часаов</w:t>
            </w:r>
          </w:p>
        </w:tc>
        <w:tc>
          <w:tcPr>
            <w:tcW w:w="1334" w:type="dxa"/>
            <w:tcBorders>
              <w:top w:val="single" w:sz="4" w:space="0" w:color="auto"/>
              <w:left w:val="single" w:sz="4" w:space="0" w:color="auto"/>
              <w:bottom w:val="single" w:sz="4" w:space="0" w:color="auto"/>
            </w:tcBorders>
            <w:shd w:val="clear" w:color="auto" w:fill="auto"/>
          </w:tcPr>
          <w:p w:rsidR="00947824" w:rsidRPr="00947824" w:rsidRDefault="00947824" w:rsidP="00947824">
            <w:pPr>
              <w:framePr w:w="10152" w:h="6322" w:wrap="none" w:hAnchor="page" w:x="1134" w:y="11"/>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Циклические формы и жанры</w:t>
            </w:r>
          </w:p>
        </w:tc>
        <w:tc>
          <w:tcPr>
            <w:tcW w:w="2064" w:type="dxa"/>
            <w:tcBorders>
              <w:top w:val="single" w:sz="4" w:space="0" w:color="auto"/>
              <w:left w:val="single" w:sz="4" w:space="0" w:color="auto"/>
              <w:bottom w:val="single" w:sz="4" w:space="0" w:color="auto"/>
            </w:tcBorders>
            <w:shd w:val="clear" w:color="auto" w:fill="auto"/>
          </w:tcPr>
          <w:p w:rsidR="00947824" w:rsidRPr="00947824" w:rsidRDefault="00947824" w:rsidP="00947824">
            <w:pPr>
              <w:framePr w:w="10152" w:h="6322" w:wrap="none" w:hAnchor="page" w:x="1134" w:y="11"/>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Сюита, цикл миниатюр (вокальных, инструментальных).</w:t>
            </w:r>
          </w:p>
          <w:p w:rsidR="00947824" w:rsidRPr="00947824" w:rsidRDefault="00947824" w:rsidP="00947824">
            <w:pPr>
              <w:framePr w:w="10152" w:h="6322" w:wrap="none" w:hAnchor="page" w:x="1134" w:y="11"/>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Принцип контраста.</w:t>
            </w:r>
          </w:p>
          <w:p w:rsidR="00947824" w:rsidRPr="00947824" w:rsidRDefault="00947824" w:rsidP="00947824">
            <w:pPr>
              <w:framePr w:w="10152" w:h="6322" w:wrap="none" w:hAnchor="page" w:x="1134" w:y="11"/>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Прелюдия и фуга. Соната, концерт: трёхчастная форма, контраст основных тем, разработочный принцип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auto"/>
          </w:tcPr>
          <w:p w:rsidR="00947824" w:rsidRPr="00947824" w:rsidRDefault="00947824" w:rsidP="00947824">
            <w:pPr>
              <w:framePr w:w="10152" w:h="6322" w:wrap="none" w:hAnchor="page" w:x="1134" w:y="11"/>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rsidR="00947824" w:rsidRPr="00947824" w:rsidRDefault="00947824" w:rsidP="00947824">
            <w:pPr>
              <w:framePr w:w="10152" w:h="6322" w:wrap="none" w:hAnchor="page" w:x="1134" w:y="11"/>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Знакомство со строением сонатной формы. Определение на слух основных партий-тем в одной из классических сонат.</w:t>
            </w:r>
          </w:p>
          <w:p w:rsidR="00947824" w:rsidRPr="00947824" w:rsidRDefault="00947824" w:rsidP="00947824">
            <w:pPr>
              <w:framePr w:w="10152" w:h="6322" w:wrap="none" w:hAnchor="page" w:x="1134" w:y="11"/>
              <w:autoSpaceDE/>
              <w:autoSpaceDN/>
              <w:spacing w:line="259" w:lineRule="auto"/>
              <w:ind w:left="142" w:firstLine="20"/>
              <w:rPr>
                <w:rFonts w:eastAsia="Courier New"/>
                <w:i/>
                <w:sz w:val="20"/>
                <w:szCs w:val="20"/>
                <w:lang w:eastAsia="ru-RU" w:bidi="ru-RU"/>
              </w:rPr>
            </w:pPr>
            <w:r w:rsidRPr="00947824">
              <w:rPr>
                <w:rFonts w:eastAsia="Courier New"/>
                <w:i/>
                <w:sz w:val="20"/>
                <w:szCs w:val="20"/>
                <w:lang w:eastAsia="ru-RU" w:bidi="ru-RU"/>
              </w:rPr>
              <w:t>На выбор или факультативно</w:t>
            </w:r>
          </w:p>
          <w:p w:rsidR="00947824" w:rsidRPr="00947824" w:rsidRDefault="00947824" w:rsidP="00947824">
            <w:pPr>
              <w:framePr w:w="10152" w:h="6322" w:wrap="none" w:hAnchor="page" w:x="1134" w:y="11"/>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Посещение концерта (в том числе виртуального).</w:t>
            </w:r>
          </w:p>
          <w:p w:rsidR="00947824" w:rsidRPr="00947824" w:rsidRDefault="00947824" w:rsidP="00947824">
            <w:pPr>
              <w:framePr w:w="10152" w:h="6322" w:wrap="none" w:hAnchor="page" w:x="1134" w:y="11"/>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bl>
    <w:p w:rsidR="00947824" w:rsidRPr="00947824" w:rsidRDefault="00947824" w:rsidP="00947824">
      <w:pPr>
        <w:framePr w:w="10152" w:h="6322" w:wrap="none" w:hAnchor="page" w:x="1134" w:y="11"/>
        <w:autoSpaceDE/>
        <w:autoSpaceDN/>
        <w:spacing w:line="1"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after="613" w:line="1"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1" w:lineRule="exact"/>
        <w:rPr>
          <w:rFonts w:ascii="Courier New" w:eastAsia="Courier New" w:hAnsi="Courier New" w:cs="Courier New"/>
          <w:sz w:val="24"/>
          <w:szCs w:val="24"/>
          <w:lang w:eastAsia="ru-RU" w:bidi="ru-RU"/>
        </w:rPr>
        <w:sectPr w:rsidR="00947824" w:rsidRPr="00947824">
          <w:footnotePr>
            <w:numRestart w:val="eachPage"/>
          </w:footnotePr>
          <w:pgSz w:w="12019" w:h="7824" w:orient="landscape"/>
          <w:pgMar w:top="730" w:right="734" w:bottom="520" w:left="595" w:header="0" w:footer="3" w:gutter="0"/>
          <w:cols w:space="720"/>
          <w:noEndnote/>
          <w:docGrid w:linePitch="360"/>
        </w:sectPr>
      </w:pPr>
    </w:p>
    <w:p w:rsidR="00947824" w:rsidRPr="00947824" w:rsidRDefault="00947824" w:rsidP="00947824">
      <w:pPr>
        <w:framePr w:w="230" w:h="6389" w:hRule="exact" w:wrap="none" w:hAnchor="page" w:x="567" w:y="-262"/>
        <w:tabs>
          <w:tab w:val="left" w:pos="3994"/>
        </w:tabs>
        <w:autoSpaceDE/>
        <w:autoSpaceDN/>
        <w:textDirection w:val="tbRl"/>
        <w:rPr>
          <w:rFonts w:ascii="Tahoma" w:eastAsia="Tahoma" w:hAnsi="Tahoma" w:cs="Tahoma"/>
          <w:sz w:val="16"/>
          <w:szCs w:val="16"/>
          <w:lang w:eastAsia="ru-RU" w:bidi="ru-RU"/>
        </w:rPr>
      </w:pPr>
      <w:r w:rsidRPr="00947824">
        <w:rPr>
          <w:rFonts w:ascii="Tahoma" w:eastAsia="Tahoma" w:hAnsi="Tahoma" w:cs="Tahoma"/>
          <w:sz w:val="16"/>
          <w:szCs w:val="16"/>
          <w:lang w:eastAsia="ru-RU" w:bidi="ru-RU"/>
        </w:rPr>
        <w:lastRenderedPageBreak/>
        <w:tab/>
      </w:r>
    </w:p>
    <w:tbl>
      <w:tblPr>
        <w:tblOverlap w:val="never"/>
        <w:tblW w:w="0" w:type="auto"/>
        <w:tblLayout w:type="fixed"/>
        <w:tblCellMar>
          <w:left w:w="10" w:type="dxa"/>
          <w:right w:w="10" w:type="dxa"/>
        </w:tblCellMar>
        <w:tblLook w:val="0000"/>
      </w:tblPr>
      <w:tblGrid>
        <w:gridCol w:w="1272"/>
        <w:gridCol w:w="1334"/>
        <w:gridCol w:w="2064"/>
        <w:gridCol w:w="5482"/>
      </w:tblGrid>
      <w:tr w:rsidR="00947824" w:rsidRPr="00947824" w:rsidTr="00947824">
        <w:trPr>
          <w:trHeight w:hRule="exact" w:val="579"/>
        </w:trPr>
        <w:tc>
          <w:tcPr>
            <w:tcW w:w="1272" w:type="dxa"/>
            <w:tcBorders>
              <w:top w:val="single" w:sz="4" w:space="0" w:color="auto"/>
              <w:left w:val="single" w:sz="4" w:space="0" w:color="auto"/>
            </w:tcBorders>
            <w:shd w:val="clear" w:color="auto" w:fill="auto"/>
          </w:tcPr>
          <w:p w:rsidR="00947824" w:rsidRPr="00947824" w:rsidRDefault="00947824" w:rsidP="00947824">
            <w:pPr>
              <w:framePr w:w="10152" w:h="6034" w:wrap="none" w:hAnchor="page" w:x="1143" w:y="35"/>
              <w:autoSpaceDE/>
              <w:autoSpaceDN/>
              <w:spacing w:line="230" w:lineRule="auto"/>
              <w:jc w:val="center"/>
              <w:rPr>
                <w:b/>
                <w:sz w:val="20"/>
                <w:szCs w:val="20"/>
                <w:lang w:eastAsia="ru-RU" w:bidi="ru-RU"/>
              </w:rPr>
            </w:pPr>
            <w:r w:rsidRPr="00947824">
              <w:rPr>
                <w:b/>
                <w:sz w:val="20"/>
                <w:szCs w:val="20"/>
                <w:lang w:eastAsia="ru-RU" w:bidi="ru-RU"/>
              </w:rPr>
              <w:t>№ блока, кол-во часов</w:t>
            </w:r>
          </w:p>
        </w:tc>
        <w:tc>
          <w:tcPr>
            <w:tcW w:w="1334" w:type="dxa"/>
            <w:tcBorders>
              <w:top w:val="single" w:sz="4" w:space="0" w:color="auto"/>
              <w:left w:val="single" w:sz="4" w:space="0" w:color="auto"/>
            </w:tcBorders>
            <w:shd w:val="clear" w:color="auto" w:fill="auto"/>
          </w:tcPr>
          <w:p w:rsidR="00947824" w:rsidRPr="00947824" w:rsidRDefault="00947824" w:rsidP="00947824">
            <w:pPr>
              <w:framePr w:w="10152" w:h="6034" w:wrap="none" w:hAnchor="page" w:x="1143" w:y="35"/>
              <w:autoSpaceDE/>
              <w:autoSpaceDN/>
              <w:jc w:val="center"/>
              <w:rPr>
                <w:b/>
                <w:sz w:val="20"/>
                <w:szCs w:val="20"/>
                <w:lang w:eastAsia="ru-RU" w:bidi="ru-RU"/>
              </w:rPr>
            </w:pPr>
            <w:r w:rsidRPr="00947824">
              <w:rPr>
                <w:b/>
                <w:sz w:val="20"/>
                <w:szCs w:val="20"/>
                <w:lang w:eastAsia="ru-RU" w:bidi="ru-RU"/>
              </w:rPr>
              <w:t>Темы</w:t>
            </w:r>
          </w:p>
        </w:tc>
        <w:tc>
          <w:tcPr>
            <w:tcW w:w="2064" w:type="dxa"/>
            <w:tcBorders>
              <w:top w:val="single" w:sz="4" w:space="0" w:color="auto"/>
              <w:left w:val="single" w:sz="4" w:space="0" w:color="auto"/>
            </w:tcBorders>
            <w:shd w:val="clear" w:color="auto" w:fill="auto"/>
          </w:tcPr>
          <w:p w:rsidR="00947824" w:rsidRPr="00947824" w:rsidRDefault="00947824" w:rsidP="00947824">
            <w:pPr>
              <w:framePr w:w="10152" w:h="6034" w:wrap="none" w:hAnchor="page" w:x="1143" w:y="35"/>
              <w:autoSpaceDE/>
              <w:autoSpaceDN/>
              <w:jc w:val="center"/>
              <w:rPr>
                <w:b/>
                <w:sz w:val="20"/>
                <w:szCs w:val="20"/>
                <w:lang w:eastAsia="ru-RU" w:bidi="ru-RU"/>
              </w:rPr>
            </w:pPr>
            <w:r w:rsidRPr="00947824">
              <w:rPr>
                <w:b/>
                <w:sz w:val="20"/>
                <w:szCs w:val="20"/>
                <w:lang w:eastAsia="ru-RU" w:bidi="ru-RU"/>
              </w:rPr>
              <w:t>Содержание</w:t>
            </w:r>
          </w:p>
        </w:tc>
        <w:tc>
          <w:tcPr>
            <w:tcW w:w="5482" w:type="dxa"/>
            <w:tcBorders>
              <w:top w:val="single" w:sz="4" w:space="0" w:color="auto"/>
              <w:left w:val="single" w:sz="4" w:space="0" w:color="auto"/>
              <w:right w:val="single" w:sz="4" w:space="0" w:color="auto"/>
            </w:tcBorders>
            <w:shd w:val="clear" w:color="auto" w:fill="auto"/>
          </w:tcPr>
          <w:p w:rsidR="00947824" w:rsidRPr="00947824" w:rsidRDefault="00947824" w:rsidP="00947824">
            <w:pPr>
              <w:framePr w:w="10152" w:h="6034" w:wrap="none" w:hAnchor="page" w:x="1143" w:y="35"/>
              <w:autoSpaceDE/>
              <w:autoSpaceDN/>
              <w:jc w:val="center"/>
              <w:rPr>
                <w:b/>
                <w:sz w:val="20"/>
                <w:szCs w:val="20"/>
                <w:lang w:eastAsia="ru-RU" w:bidi="ru-RU"/>
              </w:rPr>
            </w:pPr>
            <w:r w:rsidRPr="00947824">
              <w:rPr>
                <w:b/>
                <w:sz w:val="20"/>
                <w:szCs w:val="20"/>
                <w:lang w:eastAsia="ru-RU" w:bidi="ru-RU"/>
              </w:rPr>
              <w:t>Виды деятельности обучающихся</w:t>
            </w:r>
          </w:p>
        </w:tc>
      </w:tr>
      <w:tr w:rsidR="00947824" w:rsidRPr="00947824" w:rsidTr="00947824">
        <w:trPr>
          <w:trHeight w:hRule="exact" w:val="4539"/>
        </w:trPr>
        <w:tc>
          <w:tcPr>
            <w:tcW w:w="1272" w:type="dxa"/>
            <w:tcBorders>
              <w:top w:val="single" w:sz="4" w:space="0" w:color="auto"/>
              <w:left w:val="single" w:sz="4" w:space="0" w:color="auto"/>
            </w:tcBorders>
            <w:shd w:val="clear" w:color="auto" w:fill="auto"/>
          </w:tcPr>
          <w:p w:rsidR="00947824" w:rsidRPr="00947824" w:rsidRDefault="00947824" w:rsidP="00947824">
            <w:pPr>
              <w:framePr w:w="10152" w:h="6034" w:wrap="none" w:hAnchor="page" w:x="1143" w:y="35"/>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В) 4—6 учебных часов</w:t>
            </w:r>
          </w:p>
        </w:tc>
        <w:tc>
          <w:tcPr>
            <w:tcW w:w="1334" w:type="dxa"/>
            <w:tcBorders>
              <w:top w:val="single" w:sz="4" w:space="0" w:color="auto"/>
              <w:left w:val="single" w:sz="4" w:space="0" w:color="auto"/>
            </w:tcBorders>
            <w:shd w:val="clear" w:color="auto" w:fill="auto"/>
          </w:tcPr>
          <w:p w:rsidR="00947824" w:rsidRPr="00947824" w:rsidRDefault="00947824" w:rsidP="00947824">
            <w:pPr>
              <w:framePr w:w="10152" w:h="6034" w:wrap="none" w:hAnchor="page" w:x="1143" w:y="35"/>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Симфоническая музыка</w:t>
            </w:r>
          </w:p>
        </w:tc>
        <w:tc>
          <w:tcPr>
            <w:tcW w:w="2064" w:type="dxa"/>
            <w:tcBorders>
              <w:top w:val="single" w:sz="4" w:space="0" w:color="auto"/>
              <w:left w:val="single" w:sz="4" w:space="0" w:color="auto"/>
            </w:tcBorders>
            <w:shd w:val="clear" w:color="auto" w:fill="auto"/>
          </w:tcPr>
          <w:p w:rsidR="00947824" w:rsidRPr="00947824" w:rsidRDefault="00947824" w:rsidP="00947824">
            <w:pPr>
              <w:framePr w:w="10152" w:h="6034" w:wrap="none" w:hAnchor="page" w:x="1143" w:y="35"/>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Одночастные симфонические жанры (увертюра, картина). Симфония</w:t>
            </w:r>
          </w:p>
        </w:tc>
        <w:tc>
          <w:tcPr>
            <w:tcW w:w="5482" w:type="dxa"/>
            <w:tcBorders>
              <w:top w:val="single" w:sz="4" w:space="0" w:color="auto"/>
              <w:left w:val="single" w:sz="4" w:space="0" w:color="auto"/>
              <w:right w:val="single" w:sz="4" w:space="0" w:color="auto"/>
            </w:tcBorders>
            <w:shd w:val="clear" w:color="auto" w:fill="auto"/>
          </w:tcPr>
          <w:p w:rsidR="00947824" w:rsidRPr="00947824" w:rsidRDefault="00947824" w:rsidP="00947824">
            <w:pPr>
              <w:framePr w:w="10152" w:h="6034" w:wrap="none" w:hAnchor="page" w:x="1143" w:y="35"/>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rsidR="00947824" w:rsidRPr="00947824" w:rsidRDefault="00947824" w:rsidP="00947824">
            <w:pPr>
              <w:framePr w:w="10152" w:h="6034" w:wrap="none" w:hAnchor="page" w:x="1143" w:y="35"/>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rsidR="00947824" w:rsidRPr="00947824" w:rsidRDefault="00947824" w:rsidP="00947824">
            <w:pPr>
              <w:framePr w:w="10152" w:h="6034" w:wrap="none" w:hAnchor="page" w:x="1143" w:y="35"/>
              <w:autoSpaceDE/>
              <w:autoSpaceDN/>
              <w:spacing w:line="259" w:lineRule="auto"/>
              <w:ind w:left="142" w:firstLine="20"/>
              <w:rPr>
                <w:rFonts w:eastAsia="Courier New"/>
                <w:i/>
                <w:sz w:val="20"/>
                <w:szCs w:val="20"/>
                <w:lang w:eastAsia="ru-RU" w:bidi="ru-RU"/>
              </w:rPr>
            </w:pPr>
            <w:r w:rsidRPr="00947824">
              <w:rPr>
                <w:rFonts w:eastAsia="Courier New"/>
                <w:i/>
                <w:sz w:val="20"/>
                <w:szCs w:val="20"/>
                <w:lang w:eastAsia="ru-RU" w:bidi="ru-RU"/>
              </w:rPr>
              <w:t>На выбор или факультативно</w:t>
            </w:r>
          </w:p>
          <w:p w:rsidR="00947824" w:rsidRPr="00947824" w:rsidRDefault="00947824" w:rsidP="00947824">
            <w:pPr>
              <w:framePr w:w="10152" w:h="6034" w:wrap="none" w:hAnchor="page" w:x="1143" w:y="35"/>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947824" w:rsidRPr="00947824" w:rsidTr="00947824">
        <w:trPr>
          <w:trHeight w:hRule="exact" w:val="1502"/>
        </w:trPr>
        <w:tc>
          <w:tcPr>
            <w:tcW w:w="1272" w:type="dxa"/>
            <w:tcBorders>
              <w:top w:val="single" w:sz="4" w:space="0" w:color="auto"/>
              <w:left w:val="single" w:sz="4" w:space="0" w:color="auto"/>
              <w:bottom w:val="single" w:sz="4" w:space="0" w:color="auto"/>
            </w:tcBorders>
            <w:shd w:val="clear" w:color="auto" w:fill="auto"/>
          </w:tcPr>
          <w:p w:rsidR="00947824" w:rsidRPr="00947824" w:rsidRDefault="00947824" w:rsidP="00947824">
            <w:pPr>
              <w:framePr w:w="10152" w:h="6034" w:wrap="none" w:hAnchor="page" w:x="1143" w:y="35"/>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Г) 4—6 учебных часов</w:t>
            </w:r>
          </w:p>
        </w:tc>
        <w:tc>
          <w:tcPr>
            <w:tcW w:w="1334" w:type="dxa"/>
            <w:tcBorders>
              <w:top w:val="single" w:sz="4" w:space="0" w:color="auto"/>
              <w:left w:val="single" w:sz="4" w:space="0" w:color="auto"/>
              <w:bottom w:val="single" w:sz="4" w:space="0" w:color="auto"/>
            </w:tcBorders>
            <w:shd w:val="clear" w:color="auto" w:fill="auto"/>
          </w:tcPr>
          <w:p w:rsidR="00947824" w:rsidRPr="00947824" w:rsidRDefault="00947824" w:rsidP="00947824">
            <w:pPr>
              <w:framePr w:w="10152" w:h="6034" w:wrap="none" w:hAnchor="page" w:x="1143" w:y="35"/>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Театральные жанры</w:t>
            </w:r>
          </w:p>
        </w:tc>
        <w:tc>
          <w:tcPr>
            <w:tcW w:w="2064" w:type="dxa"/>
            <w:tcBorders>
              <w:top w:val="single" w:sz="4" w:space="0" w:color="auto"/>
              <w:left w:val="single" w:sz="4" w:space="0" w:color="auto"/>
              <w:bottom w:val="single" w:sz="4" w:space="0" w:color="auto"/>
            </w:tcBorders>
            <w:shd w:val="clear" w:color="auto" w:fill="auto"/>
            <w:vAlign w:val="center"/>
          </w:tcPr>
          <w:p w:rsidR="00947824" w:rsidRPr="00947824" w:rsidRDefault="00947824" w:rsidP="00947824">
            <w:pPr>
              <w:framePr w:w="10152" w:h="6034" w:wrap="none" w:hAnchor="page" w:x="1143" w:y="35"/>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Опера, балет. Либретто. Строение музыкального спектакля: увертюра,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947824" w:rsidRPr="00947824" w:rsidRDefault="00947824" w:rsidP="00947824">
            <w:pPr>
              <w:framePr w:w="10152" w:h="6034" w:wrap="none" w:hAnchor="page" w:x="1143" w:y="35"/>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Знакомство с отдельными номерами из известных опер, балетов.</w:t>
            </w:r>
          </w:p>
          <w:p w:rsidR="00947824" w:rsidRPr="00947824" w:rsidRDefault="00947824" w:rsidP="00947824">
            <w:pPr>
              <w:framePr w:w="10152" w:h="6034" w:wrap="none" w:hAnchor="page" w:x="1143" w:y="35"/>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tc>
      </w:tr>
    </w:tbl>
    <w:p w:rsidR="00947824" w:rsidRPr="00947824" w:rsidRDefault="00947824" w:rsidP="00947824">
      <w:pPr>
        <w:framePr w:w="10152" w:h="6034" w:wrap="none" w:hAnchor="page" w:x="1143" w:y="35"/>
        <w:autoSpaceDE/>
        <w:autoSpaceDN/>
        <w:spacing w:line="1"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after="365" w:line="1"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1" w:lineRule="exact"/>
        <w:rPr>
          <w:rFonts w:ascii="Courier New" w:eastAsia="Courier New" w:hAnsi="Courier New" w:cs="Courier New"/>
          <w:sz w:val="24"/>
          <w:szCs w:val="24"/>
          <w:lang w:eastAsia="ru-RU" w:bidi="ru-RU"/>
        </w:rPr>
        <w:sectPr w:rsidR="00947824" w:rsidRPr="00947824">
          <w:footnotePr>
            <w:numRestart w:val="eachPage"/>
          </w:footnotePr>
          <w:pgSz w:w="12019" w:h="7824" w:orient="landscape"/>
          <w:pgMar w:top="983" w:right="724" w:bottom="715" w:left="566" w:header="0" w:footer="3" w:gutter="0"/>
          <w:cols w:space="720"/>
          <w:noEndnote/>
          <w:docGrid w:linePitch="360"/>
        </w:sectPr>
      </w:pPr>
    </w:p>
    <w:p w:rsidR="00947824" w:rsidRPr="00947824" w:rsidRDefault="00947824" w:rsidP="00947824">
      <w:pPr>
        <w:framePr w:w="187" w:h="6374" w:hRule="exact" w:wrap="none" w:hAnchor="page" w:x="596" w:y="1"/>
        <w:tabs>
          <w:tab w:val="left" w:pos="6067"/>
        </w:tabs>
        <w:autoSpaceDE/>
        <w:autoSpaceDN/>
        <w:textDirection w:val="tbRl"/>
        <w:rPr>
          <w:rFonts w:ascii="Tahoma" w:eastAsia="Tahoma" w:hAnsi="Tahoma" w:cs="Tahoma"/>
          <w:sz w:val="16"/>
          <w:szCs w:val="16"/>
          <w:lang w:eastAsia="ru-RU" w:bidi="ru-RU"/>
        </w:rPr>
      </w:pPr>
      <w:r w:rsidRPr="00947824">
        <w:rPr>
          <w:rFonts w:ascii="Tahoma" w:eastAsia="Tahoma" w:hAnsi="Tahoma" w:cs="Tahoma"/>
          <w:sz w:val="16"/>
          <w:szCs w:val="16"/>
          <w:lang w:eastAsia="ru-RU" w:bidi="ru-RU"/>
        </w:rPr>
        <w:lastRenderedPageBreak/>
        <w:t>МУЗЫКА. 5—8 классы</w:t>
      </w:r>
      <w:r w:rsidRPr="00947824">
        <w:rPr>
          <w:rFonts w:ascii="Tahoma" w:eastAsia="Tahoma" w:hAnsi="Tahoma" w:cs="Tahoma"/>
          <w:sz w:val="16"/>
          <w:szCs w:val="16"/>
          <w:lang w:eastAsia="ru-RU" w:bidi="ru-RU"/>
        </w:rPr>
        <w:tab/>
      </w:r>
    </w:p>
    <w:tbl>
      <w:tblPr>
        <w:tblOverlap w:val="never"/>
        <w:tblW w:w="0" w:type="auto"/>
        <w:tblLayout w:type="fixed"/>
        <w:tblCellMar>
          <w:left w:w="10" w:type="dxa"/>
          <w:right w:w="10" w:type="dxa"/>
        </w:tblCellMar>
        <w:tblLook w:val="0000"/>
      </w:tblPr>
      <w:tblGrid>
        <w:gridCol w:w="1272"/>
        <w:gridCol w:w="1334"/>
        <w:gridCol w:w="2064"/>
        <w:gridCol w:w="5482"/>
      </w:tblGrid>
      <w:tr w:rsidR="00947824" w:rsidRPr="00947824" w:rsidTr="00947824">
        <w:trPr>
          <w:trHeight w:hRule="exact" w:val="2988"/>
        </w:trPr>
        <w:tc>
          <w:tcPr>
            <w:tcW w:w="1272" w:type="dxa"/>
            <w:tcBorders>
              <w:top w:val="single" w:sz="4" w:space="0" w:color="auto"/>
              <w:left w:val="single" w:sz="4" w:space="0" w:color="auto"/>
              <w:bottom w:val="single" w:sz="4" w:space="0" w:color="auto"/>
            </w:tcBorders>
            <w:shd w:val="clear" w:color="auto" w:fill="auto"/>
          </w:tcPr>
          <w:p w:rsidR="00947824" w:rsidRPr="00947824" w:rsidRDefault="00947824" w:rsidP="00947824">
            <w:pPr>
              <w:framePr w:w="10152" w:h="3091" w:wrap="none" w:hAnchor="page" w:x="1129" w:y="11"/>
              <w:autoSpaceDE/>
              <w:autoSpaceDN/>
              <w:rPr>
                <w:rFonts w:ascii="Courier New" w:eastAsia="Courier New" w:hAnsi="Courier New" w:cs="Courier New"/>
                <w:sz w:val="10"/>
                <w:szCs w:val="10"/>
                <w:lang w:eastAsia="ru-RU" w:bidi="ru-RU"/>
              </w:rPr>
            </w:pPr>
          </w:p>
        </w:tc>
        <w:tc>
          <w:tcPr>
            <w:tcW w:w="1334" w:type="dxa"/>
            <w:tcBorders>
              <w:top w:val="single" w:sz="4" w:space="0" w:color="auto"/>
              <w:left w:val="single" w:sz="4" w:space="0" w:color="auto"/>
              <w:bottom w:val="single" w:sz="4" w:space="0" w:color="auto"/>
            </w:tcBorders>
            <w:shd w:val="clear" w:color="auto" w:fill="auto"/>
          </w:tcPr>
          <w:p w:rsidR="00947824" w:rsidRPr="00947824" w:rsidRDefault="00947824" w:rsidP="00947824">
            <w:pPr>
              <w:framePr w:w="10152" w:h="3091" w:wrap="none" w:hAnchor="page" w:x="1129" w:y="11"/>
              <w:autoSpaceDE/>
              <w:autoSpaceDN/>
              <w:rPr>
                <w:rFonts w:ascii="Courier New" w:eastAsia="Courier New" w:hAnsi="Courier New" w:cs="Courier New"/>
                <w:sz w:val="10"/>
                <w:szCs w:val="10"/>
                <w:lang w:eastAsia="ru-RU" w:bidi="ru-RU"/>
              </w:rPr>
            </w:pPr>
          </w:p>
        </w:tc>
        <w:tc>
          <w:tcPr>
            <w:tcW w:w="2064" w:type="dxa"/>
            <w:tcBorders>
              <w:top w:val="single" w:sz="4" w:space="0" w:color="auto"/>
              <w:left w:val="single" w:sz="4" w:space="0" w:color="auto"/>
              <w:bottom w:val="single" w:sz="4" w:space="0" w:color="auto"/>
            </w:tcBorders>
            <w:shd w:val="clear" w:color="auto" w:fill="auto"/>
          </w:tcPr>
          <w:p w:rsidR="00947824" w:rsidRPr="00947824" w:rsidRDefault="00947824" w:rsidP="00947824">
            <w:pPr>
              <w:framePr w:w="10152" w:h="3091" w:wrap="none" w:hAnchor="page" w:x="1129" w:y="11"/>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947824" w:rsidRPr="00947824" w:rsidRDefault="00947824" w:rsidP="00947824">
            <w:pPr>
              <w:framePr w:w="10152" w:h="3091" w:wrap="none" w:hAnchor="page" w:x="1129" w:y="11"/>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Различение, определение на слух:</w:t>
            </w:r>
          </w:p>
          <w:p w:rsidR="00947824" w:rsidRPr="00947824" w:rsidRDefault="00947824" w:rsidP="007235A5">
            <w:pPr>
              <w:framePr w:w="10152" w:h="3091" w:wrap="none" w:hAnchor="page" w:x="1129" w:y="11"/>
              <w:numPr>
                <w:ilvl w:val="0"/>
                <w:numId w:val="70"/>
              </w:numPr>
              <w:tabs>
                <w:tab w:val="left" w:pos="414"/>
              </w:tabs>
              <w:autoSpaceDE/>
              <w:autoSpaceDN/>
              <w:spacing w:line="259" w:lineRule="auto"/>
              <w:rPr>
                <w:rFonts w:eastAsia="Courier New"/>
                <w:sz w:val="20"/>
                <w:szCs w:val="20"/>
                <w:lang w:eastAsia="ru-RU" w:bidi="ru-RU"/>
              </w:rPr>
            </w:pPr>
            <w:r w:rsidRPr="00947824">
              <w:rPr>
                <w:rFonts w:eastAsia="Courier New"/>
                <w:sz w:val="20"/>
                <w:szCs w:val="20"/>
                <w:lang w:eastAsia="ru-RU" w:bidi="ru-RU"/>
              </w:rPr>
              <w:t>тембров голосов оперных певцов;</w:t>
            </w:r>
          </w:p>
          <w:p w:rsidR="00947824" w:rsidRPr="00947824" w:rsidRDefault="00947824" w:rsidP="007235A5">
            <w:pPr>
              <w:framePr w:w="10152" w:h="3091" w:wrap="none" w:hAnchor="page" w:x="1129" w:y="11"/>
              <w:numPr>
                <w:ilvl w:val="0"/>
                <w:numId w:val="70"/>
              </w:numPr>
              <w:tabs>
                <w:tab w:val="left" w:pos="414"/>
              </w:tabs>
              <w:autoSpaceDE/>
              <w:autoSpaceDN/>
              <w:spacing w:line="259" w:lineRule="auto"/>
              <w:rPr>
                <w:rFonts w:eastAsia="Courier New"/>
                <w:sz w:val="20"/>
                <w:szCs w:val="20"/>
                <w:lang w:eastAsia="ru-RU" w:bidi="ru-RU"/>
              </w:rPr>
            </w:pPr>
            <w:r w:rsidRPr="00947824">
              <w:rPr>
                <w:rFonts w:eastAsia="Courier New"/>
                <w:sz w:val="20"/>
                <w:szCs w:val="20"/>
                <w:lang w:eastAsia="ru-RU" w:bidi="ru-RU"/>
              </w:rPr>
              <w:t>оркестровых групп, тембров инструментов;</w:t>
            </w:r>
          </w:p>
          <w:p w:rsidR="00947824" w:rsidRPr="00947824" w:rsidRDefault="00947824" w:rsidP="007235A5">
            <w:pPr>
              <w:framePr w:w="10152" w:h="3091" w:wrap="none" w:hAnchor="page" w:x="1129" w:y="11"/>
              <w:numPr>
                <w:ilvl w:val="0"/>
                <w:numId w:val="70"/>
              </w:numPr>
              <w:tabs>
                <w:tab w:val="left" w:pos="414"/>
              </w:tabs>
              <w:autoSpaceDE/>
              <w:autoSpaceDN/>
              <w:spacing w:line="259" w:lineRule="auto"/>
              <w:rPr>
                <w:rFonts w:eastAsia="Courier New"/>
                <w:sz w:val="20"/>
                <w:szCs w:val="20"/>
                <w:lang w:eastAsia="ru-RU" w:bidi="ru-RU"/>
              </w:rPr>
            </w:pPr>
            <w:r w:rsidRPr="00947824">
              <w:rPr>
                <w:rFonts w:eastAsia="Courier New"/>
                <w:sz w:val="20"/>
                <w:szCs w:val="20"/>
                <w:lang w:eastAsia="ru-RU" w:bidi="ru-RU"/>
              </w:rPr>
              <w:t>типа номера (соло, дуэт, хор и т. д.).</w:t>
            </w:r>
          </w:p>
          <w:p w:rsidR="00947824" w:rsidRPr="00947824" w:rsidRDefault="00947824" w:rsidP="00947824">
            <w:pPr>
              <w:framePr w:w="10152" w:h="3091" w:wrap="none" w:hAnchor="page" w:x="1129" w:y="11"/>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Музыкальная викторина на материале изученных фрагментов музыкальных спектаклей.</w:t>
            </w:r>
          </w:p>
          <w:p w:rsidR="00947824" w:rsidRPr="00947824" w:rsidRDefault="00947824" w:rsidP="00947824">
            <w:pPr>
              <w:framePr w:w="10152" w:h="3091" w:wrap="none" w:hAnchor="page" w:x="1129" w:y="11"/>
              <w:autoSpaceDE/>
              <w:autoSpaceDN/>
              <w:ind w:left="142" w:firstLine="20"/>
              <w:rPr>
                <w:rFonts w:eastAsia="Courier New"/>
                <w:i/>
                <w:sz w:val="20"/>
                <w:szCs w:val="20"/>
                <w:lang w:eastAsia="ru-RU" w:bidi="ru-RU"/>
              </w:rPr>
            </w:pPr>
            <w:r w:rsidRPr="00947824">
              <w:rPr>
                <w:rFonts w:eastAsia="Courier New"/>
                <w:i/>
                <w:sz w:val="20"/>
                <w:szCs w:val="20"/>
                <w:lang w:eastAsia="ru-RU" w:bidi="ru-RU"/>
              </w:rPr>
              <w:t>На выбор или факультативно</w:t>
            </w:r>
          </w:p>
          <w:p w:rsidR="00947824" w:rsidRPr="00947824" w:rsidRDefault="00947824" w:rsidP="00947824">
            <w:pPr>
              <w:framePr w:w="10152" w:h="3091" w:wrap="none" w:hAnchor="page" w:x="1129" w:y="11"/>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rsidR="00947824" w:rsidRPr="00947824" w:rsidRDefault="00947824" w:rsidP="00947824">
      <w:pPr>
        <w:framePr w:w="10152" w:h="3091" w:wrap="none" w:hAnchor="page" w:x="1129" w:y="11"/>
        <w:autoSpaceDE/>
        <w:autoSpaceDN/>
        <w:spacing w:line="1" w:lineRule="exact"/>
        <w:rPr>
          <w:rFonts w:ascii="Courier New" w:eastAsia="Courier New" w:hAnsi="Courier New" w:cs="Courier New"/>
          <w:sz w:val="24"/>
          <w:szCs w:val="24"/>
          <w:lang w:eastAsia="ru-RU" w:bidi="ru-RU"/>
        </w:rPr>
      </w:pPr>
    </w:p>
    <w:p w:rsidR="00947824" w:rsidRPr="00947824" w:rsidRDefault="00947824" w:rsidP="00947824">
      <w:pPr>
        <w:autoSpaceDE/>
        <w:autoSpaceDN/>
        <w:rPr>
          <w:rFonts w:ascii="Arial" w:eastAsia="Courier New" w:hAnsi="Arial" w:cs="Arial"/>
          <w:b/>
          <w:color w:val="000000"/>
          <w:sz w:val="20"/>
          <w:szCs w:val="20"/>
          <w:lang w:eastAsia="ru-RU" w:bidi="ru-RU"/>
        </w:rPr>
      </w:pPr>
      <w:bookmarkStart w:id="6" w:name="bookmark1608"/>
    </w:p>
    <w:p w:rsidR="00947824" w:rsidRPr="00947824" w:rsidRDefault="00947824" w:rsidP="00947824">
      <w:pPr>
        <w:autoSpaceDE/>
        <w:autoSpaceDN/>
        <w:rPr>
          <w:rFonts w:ascii="Arial" w:eastAsia="Courier New" w:hAnsi="Arial" w:cs="Arial"/>
          <w:b/>
          <w:color w:val="000000"/>
          <w:sz w:val="20"/>
          <w:szCs w:val="20"/>
          <w:lang w:eastAsia="ru-RU" w:bidi="ru-RU"/>
        </w:rPr>
      </w:pPr>
    </w:p>
    <w:p w:rsidR="00947824" w:rsidRPr="00947824" w:rsidRDefault="00947824" w:rsidP="00947824">
      <w:pPr>
        <w:autoSpaceDE/>
        <w:autoSpaceDN/>
        <w:rPr>
          <w:rFonts w:ascii="Arial" w:eastAsia="Courier New" w:hAnsi="Arial" w:cs="Arial"/>
          <w:b/>
          <w:color w:val="000000"/>
          <w:sz w:val="20"/>
          <w:szCs w:val="20"/>
          <w:lang w:eastAsia="ru-RU" w:bidi="ru-RU"/>
        </w:rPr>
      </w:pPr>
    </w:p>
    <w:p w:rsidR="00947824" w:rsidRPr="00947824" w:rsidRDefault="00947824" w:rsidP="00947824">
      <w:pPr>
        <w:autoSpaceDE/>
        <w:autoSpaceDN/>
        <w:rPr>
          <w:rFonts w:ascii="Arial" w:eastAsia="Courier New" w:hAnsi="Arial" w:cs="Arial"/>
          <w:b/>
          <w:color w:val="000000"/>
          <w:sz w:val="20"/>
          <w:szCs w:val="20"/>
          <w:lang w:eastAsia="ru-RU" w:bidi="ru-RU"/>
        </w:rPr>
      </w:pPr>
    </w:p>
    <w:p w:rsidR="00947824" w:rsidRPr="00947824" w:rsidRDefault="00947824" w:rsidP="00947824">
      <w:pPr>
        <w:autoSpaceDE/>
        <w:autoSpaceDN/>
        <w:rPr>
          <w:rFonts w:ascii="Arial" w:eastAsia="Courier New" w:hAnsi="Arial" w:cs="Arial"/>
          <w:b/>
          <w:color w:val="000000"/>
          <w:sz w:val="20"/>
          <w:szCs w:val="20"/>
          <w:lang w:eastAsia="ru-RU" w:bidi="ru-RU"/>
        </w:rPr>
      </w:pPr>
    </w:p>
    <w:p w:rsidR="00947824" w:rsidRPr="00947824" w:rsidRDefault="00947824" w:rsidP="00947824">
      <w:pPr>
        <w:autoSpaceDE/>
        <w:autoSpaceDN/>
        <w:rPr>
          <w:rFonts w:ascii="Arial" w:eastAsia="Courier New" w:hAnsi="Arial" w:cs="Arial"/>
          <w:b/>
          <w:color w:val="000000"/>
          <w:sz w:val="20"/>
          <w:szCs w:val="20"/>
          <w:lang w:eastAsia="ru-RU" w:bidi="ru-RU"/>
        </w:rPr>
      </w:pPr>
    </w:p>
    <w:p w:rsidR="00947824" w:rsidRPr="00947824" w:rsidRDefault="00947824" w:rsidP="00947824">
      <w:pPr>
        <w:autoSpaceDE/>
        <w:autoSpaceDN/>
        <w:rPr>
          <w:rFonts w:ascii="Arial" w:eastAsia="Courier New" w:hAnsi="Arial" w:cs="Arial"/>
          <w:b/>
          <w:color w:val="000000"/>
          <w:sz w:val="20"/>
          <w:szCs w:val="20"/>
          <w:lang w:eastAsia="ru-RU" w:bidi="ru-RU"/>
        </w:rPr>
      </w:pPr>
    </w:p>
    <w:p w:rsidR="00947824" w:rsidRPr="00947824" w:rsidRDefault="00947824" w:rsidP="00947824">
      <w:pPr>
        <w:autoSpaceDE/>
        <w:autoSpaceDN/>
        <w:rPr>
          <w:rFonts w:ascii="Arial" w:eastAsia="Courier New" w:hAnsi="Arial" w:cs="Arial"/>
          <w:b/>
          <w:color w:val="000000"/>
          <w:sz w:val="20"/>
          <w:szCs w:val="20"/>
          <w:lang w:eastAsia="ru-RU" w:bidi="ru-RU"/>
        </w:rPr>
      </w:pPr>
    </w:p>
    <w:p w:rsidR="00947824" w:rsidRPr="00947824" w:rsidRDefault="00947824" w:rsidP="00947824">
      <w:pPr>
        <w:autoSpaceDE/>
        <w:autoSpaceDN/>
        <w:rPr>
          <w:rFonts w:ascii="Arial" w:eastAsia="Courier New" w:hAnsi="Arial" w:cs="Arial"/>
          <w:b/>
          <w:color w:val="000000"/>
          <w:sz w:val="20"/>
          <w:szCs w:val="20"/>
          <w:lang w:eastAsia="ru-RU" w:bidi="ru-RU"/>
        </w:rPr>
      </w:pPr>
    </w:p>
    <w:p w:rsidR="00947824" w:rsidRPr="00947824" w:rsidRDefault="00947824" w:rsidP="00947824">
      <w:pPr>
        <w:autoSpaceDE/>
        <w:autoSpaceDN/>
        <w:rPr>
          <w:rFonts w:ascii="Arial" w:eastAsia="Courier New" w:hAnsi="Arial" w:cs="Arial"/>
          <w:b/>
          <w:color w:val="000000"/>
          <w:sz w:val="20"/>
          <w:szCs w:val="20"/>
          <w:lang w:eastAsia="ru-RU" w:bidi="ru-RU"/>
        </w:rPr>
      </w:pPr>
    </w:p>
    <w:p w:rsidR="00947824" w:rsidRPr="00947824" w:rsidRDefault="00947824" w:rsidP="00947824">
      <w:pPr>
        <w:autoSpaceDE/>
        <w:autoSpaceDN/>
        <w:rPr>
          <w:rFonts w:ascii="Arial" w:eastAsia="Courier New" w:hAnsi="Arial" w:cs="Arial"/>
          <w:b/>
          <w:color w:val="000000"/>
          <w:sz w:val="20"/>
          <w:szCs w:val="20"/>
          <w:lang w:eastAsia="ru-RU" w:bidi="ru-RU"/>
        </w:rPr>
      </w:pPr>
    </w:p>
    <w:p w:rsidR="00947824" w:rsidRPr="00947824" w:rsidRDefault="00947824" w:rsidP="00947824">
      <w:pPr>
        <w:autoSpaceDE/>
        <w:autoSpaceDN/>
        <w:rPr>
          <w:rFonts w:ascii="Arial" w:eastAsia="Courier New" w:hAnsi="Arial" w:cs="Arial"/>
          <w:b/>
          <w:color w:val="000000"/>
          <w:sz w:val="20"/>
          <w:szCs w:val="20"/>
          <w:lang w:eastAsia="ru-RU" w:bidi="ru-RU"/>
        </w:rPr>
      </w:pPr>
    </w:p>
    <w:p w:rsidR="00947824" w:rsidRPr="00947824" w:rsidRDefault="00947824" w:rsidP="00947824">
      <w:pPr>
        <w:autoSpaceDE/>
        <w:autoSpaceDN/>
        <w:rPr>
          <w:rFonts w:ascii="Arial" w:eastAsia="Courier New" w:hAnsi="Arial" w:cs="Arial"/>
          <w:b/>
          <w:color w:val="000000"/>
          <w:sz w:val="20"/>
          <w:szCs w:val="20"/>
          <w:lang w:eastAsia="ru-RU" w:bidi="ru-RU"/>
        </w:rPr>
      </w:pPr>
    </w:p>
    <w:p w:rsidR="00947824" w:rsidRPr="00947824" w:rsidRDefault="00947824" w:rsidP="00947824">
      <w:pPr>
        <w:autoSpaceDE/>
        <w:autoSpaceDN/>
        <w:rPr>
          <w:rFonts w:ascii="Arial" w:eastAsia="Courier New" w:hAnsi="Arial" w:cs="Arial"/>
          <w:b/>
          <w:color w:val="000000"/>
          <w:sz w:val="20"/>
          <w:szCs w:val="20"/>
          <w:lang w:eastAsia="ru-RU" w:bidi="ru-RU"/>
        </w:rPr>
      </w:pPr>
    </w:p>
    <w:p w:rsidR="00947824" w:rsidRPr="00947824" w:rsidRDefault="00947824" w:rsidP="00947824">
      <w:pPr>
        <w:autoSpaceDE/>
        <w:autoSpaceDN/>
        <w:rPr>
          <w:rFonts w:ascii="Arial" w:eastAsia="Courier New" w:hAnsi="Arial" w:cs="Arial"/>
          <w:b/>
          <w:color w:val="000000"/>
          <w:sz w:val="20"/>
          <w:szCs w:val="20"/>
          <w:lang w:eastAsia="ru-RU" w:bidi="ru-RU"/>
        </w:rPr>
      </w:pPr>
      <w:r w:rsidRPr="00947824">
        <w:rPr>
          <w:rFonts w:ascii="Arial" w:eastAsia="Courier New" w:hAnsi="Arial" w:cs="Arial"/>
          <w:b/>
          <w:color w:val="000000"/>
          <w:sz w:val="20"/>
          <w:szCs w:val="20"/>
          <w:lang w:eastAsia="ru-RU" w:bidi="ru-RU"/>
        </w:rPr>
        <w:t>Модуль № 8 «Связь музыки с другими видами искусства»</w:t>
      </w:r>
      <w:bookmarkEnd w:id="6"/>
    </w:p>
    <w:tbl>
      <w:tblPr>
        <w:tblOverlap w:val="never"/>
        <w:tblW w:w="0" w:type="auto"/>
        <w:tblLayout w:type="fixed"/>
        <w:tblCellMar>
          <w:left w:w="10" w:type="dxa"/>
          <w:right w:w="10" w:type="dxa"/>
        </w:tblCellMar>
        <w:tblLook w:val="0000"/>
      </w:tblPr>
      <w:tblGrid>
        <w:gridCol w:w="1272"/>
        <w:gridCol w:w="1334"/>
        <w:gridCol w:w="2088"/>
        <w:gridCol w:w="5458"/>
      </w:tblGrid>
      <w:tr w:rsidR="00947824" w:rsidRPr="00947824" w:rsidTr="00947824">
        <w:trPr>
          <w:trHeight w:hRule="exact" w:val="614"/>
        </w:trPr>
        <w:tc>
          <w:tcPr>
            <w:tcW w:w="1272" w:type="dxa"/>
            <w:tcBorders>
              <w:top w:val="single" w:sz="4" w:space="0" w:color="auto"/>
              <w:left w:val="single" w:sz="4" w:space="0" w:color="auto"/>
            </w:tcBorders>
            <w:shd w:val="clear" w:color="auto" w:fill="auto"/>
          </w:tcPr>
          <w:p w:rsidR="00947824" w:rsidRPr="00947824" w:rsidRDefault="00947824" w:rsidP="00947824">
            <w:pPr>
              <w:framePr w:w="10152" w:h="2851" w:wrap="none" w:hAnchor="page" w:x="1129" w:y="3529"/>
              <w:autoSpaceDE/>
              <w:autoSpaceDN/>
              <w:spacing w:line="230" w:lineRule="auto"/>
              <w:jc w:val="center"/>
              <w:rPr>
                <w:b/>
                <w:sz w:val="20"/>
                <w:szCs w:val="20"/>
                <w:lang w:eastAsia="ru-RU" w:bidi="ru-RU"/>
              </w:rPr>
            </w:pPr>
            <w:r w:rsidRPr="00947824">
              <w:rPr>
                <w:b/>
                <w:sz w:val="20"/>
                <w:szCs w:val="20"/>
                <w:lang w:eastAsia="ru-RU" w:bidi="ru-RU"/>
              </w:rPr>
              <w:t>№ блока, кол-во часов</w:t>
            </w:r>
          </w:p>
        </w:tc>
        <w:tc>
          <w:tcPr>
            <w:tcW w:w="1334" w:type="dxa"/>
            <w:tcBorders>
              <w:top w:val="single" w:sz="4" w:space="0" w:color="auto"/>
              <w:left w:val="single" w:sz="4" w:space="0" w:color="auto"/>
            </w:tcBorders>
            <w:shd w:val="clear" w:color="auto" w:fill="auto"/>
          </w:tcPr>
          <w:p w:rsidR="00947824" w:rsidRPr="00947824" w:rsidRDefault="00947824" w:rsidP="00947824">
            <w:pPr>
              <w:framePr w:w="10152" w:h="2851" w:wrap="none" w:hAnchor="page" w:x="1129" w:y="3529"/>
              <w:autoSpaceDE/>
              <w:autoSpaceDN/>
              <w:spacing w:line="230" w:lineRule="auto"/>
              <w:jc w:val="center"/>
              <w:rPr>
                <w:b/>
                <w:sz w:val="20"/>
                <w:szCs w:val="20"/>
                <w:lang w:eastAsia="ru-RU" w:bidi="ru-RU"/>
              </w:rPr>
            </w:pPr>
            <w:r w:rsidRPr="00947824">
              <w:rPr>
                <w:b/>
                <w:sz w:val="20"/>
                <w:szCs w:val="20"/>
                <w:lang w:eastAsia="ru-RU" w:bidi="ru-RU"/>
              </w:rPr>
              <w:t>Темы</w:t>
            </w:r>
          </w:p>
        </w:tc>
        <w:tc>
          <w:tcPr>
            <w:tcW w:w="2088" w:type="dxa"/>
            <w:tcBorders>
              <w:top w:val="single" w:sz="4" w:space="0" w:color="auto"/>
              <w:left w:val="single" w:sz="4" w:space="0" w:color="auto"/>
            </w:tcBorders>
            <w:shd w:val="clear" w:color="auto" w:fill="auto"/>
          </w:tcPr>
          <w:p w:rsidR="00947824" w:rsidRPr="00947824" w:rsidRDefault="00947824" w:rsidP="00947824">
            <w:pPr>
              <w:framePr w:w="10152" w:h="2851" w:wrap="none" w:hAnchor="page" w:x="1129" w:y="3529"/>
              <w:autoSpaceDE/>
              <w:autoSpaceDN/>
              <w:spacing w:line="230" w:lineRule="auto"/>
              <w:ind w:firstLine="480"/>
              <w:jc w:val="center"/>
              <w:rPr>
                <w:b/>
                <w:sz w:val="20"/>
                <w:szCs w:val="20"/>
                <w:lang w:eastAsia="ru-RU" w:bidi="ru-RU"/>
              </w:rPr>
            </w:pPr>
            <w:r w:rsidRPr="00947824">
              <w:rPr>
                <w:b/>
                <w:sz w:val="20"/>
                <w:szCs w:val="20"/>
                <w:lang w:eastAsia="ru-RU" w:bidi="ru-RU"/>
              </w:rPr>
              <w:t>Содержание</w:t>
            </w:r>
          </w:p>
        </w:tc>
        <w:tc>
          <w:tcPr>
            <w:tcW w:w="5458" w:type="dxa"/>
            <w:tcBorders>
              <w:top w:val="single" w:sz="4" w:space="0" w:color="auto"/>
              <w:left w:val="single" w:sz="4" w:space="0" w:color="auto"/>
              <w:right w:val="single" w:sz="4" w:space="0" w:color="auto"/>
            </w:tcBorders>
            <w:shd w:val="clear" w:color="auto" w:fill="auto"/>
          </w:tcPr>
          <w:p w:rsidR="00947824" w:rsidRPr="00947824" w:rsidRDefault="00947824" w:rsidP="00947824">
            <w:pPr>
              <w:framePr w:w="10152" w:h="2851" w:wrap="none" w:hAnchor="page" w:x="1129" w:y="3529"/>
              <w:autoSpaceDE/>
              <w:autoSpaceDN/>
              <w:spacing w:line="230" w:lineRule="auto"/>
              <w:jc w:val="center"/>
              <w:rPr>
                <w:b/>
                <w:sz w:val="20"/>
                <w:szCs w:val="20"/>
                <w:lang w:eastAsia="ru-RU" w:bidi="ru-RU"/>
              </w:rPr>
            </w:pPr>
            <w:r w:rsidRPr="00947824">
              <w:rPr>
                <w:b/>
                <w:sz w:val="20"/>
                <w:szCs w:val="20"/>
                <w:lang w:eastAsia="ru-RU" w:bidi="ru-RU"/>
              </w:rPr>
              <w:t>Виды деятельности обучающихся</w:t>
            </w:r>
          </w:p>
        </w:tc>
      </w:tr>
      <w:tr w:rsidR="00947824" w:rsidRPr="00947824" w:rsidTr="00947824">
        <w:trPr>
          <w:trHeight w:hRule="exact" w:val="2237"/>
        </w:trPr>
        <w:tc>
          <w:tcPr>
            <w:tcW w:w="1272" w:type="dxa"/>
            <w:tcBorders>
              <w:top w:val="single" w:sz="4" w:space="0" w:color="auto"/>
              <w:left w:val="single" w:sz="4" w:space="0" w:color="auto"/>
              <w:bottom w:val="single" w:sz="4" w:space="0" w:color="auto"/>
            </w:tcBorders>
            <w:shd w:val="clear" w:color="auto" w:fill="auto"/>
          </w:tcPr>
          <w:p w:rsidR="00947824" w:rsidRPr="00947824" w:rsidRDefault="00947824" w:rsidP="00947824">
            <w:pPr>
              <w:framePr w:w="10152" w:h="2851" w:wrap="none" w:hAnchor="page" w:x="1129" w:y="3529"/>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947824" w:rsidRPr="00947824" w:rsidRDefault="00947824" w:rsidP="00947824">
            <w:pPr>
              <w:framePr w:w="10152" w:h="2851" w:wrap="none" w:hAnchor="page" w:x="1129" w:y="3529"/>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Музыка и литература</w:t>
            </w:r>
          </w:p>
        </w:tc>
        <w:tc>
          <w:tcPr>
            <w:tcW w:w="2088" w:type="dxa"/>
            <w:tcBorders>
              <w:top w:val="single" w:sz="4" w:space="0" w:color="auto"/>
              <w:left w:val="single" w:sz="4" w:space="0" w:color="auto"/>
              <w:bottom w:val="single" w:sz="4" w:space="0" w:color="auto"/>
            </w:tcBorders>
            <w:shd w:val="clear" w:color="auto" w:fill="auto"/>
            <w:vAlign w:val="center"/>
          </w:tcPr>
          <w:p w:rsidR="00947824" w:rsidRPr="00947824" w:rsidRDefault="00947824" w:rsidP="00947824">
            <w:pPr>
              <w:framePr w:w="10152" w:h="2851" w:wrap="none" w:hAnchor="page" w:x="1129" w:y="3529"/>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Единство слова и музыки в вокальных жанрах (песня, романс, кантата, ноктюрн, баркарола, былина и др.). Интонации рассказа,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tcPr>
          <w:p w:rsidR="00947824" w:rsidRPr="00947824" w:rsidRDefault="00947824" w:rsidP="00947824">
            <w:pPr>
              <w:framePr w:w="10152" w:h="2851" w:wrap="none" w:hAnchor="page" w:x="1129" w:y="3529"/>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Знакомство с образцами вокальной и инструментальной музыки.</w:t>
            </w:r>
          </w:p>
          <w:p w:rsidR="00947824" w:rsidRPr="00947824" w:rsidRDefault="00947824" w:rsidP="00947824">
            <w:pPr>
              <w:framePr w:w="10152" w:h="2851" w:wrap="none" w:hAnchor="page" w:x="1129" w:y="3529"/>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rsidR="00947824" w:rsidRPr="00947824" w:rsidRDefault="00947824" w:rsidP="00947824">
            <w:pPr>
              <w:framePr w:w="10152" w:h="2851" w:wrap="none" w:hAnchor="page" w:x="1129" w:y="3529"/>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Сочинение рассказа, стихотворения под впечатлением от восприятия инструментального музыкального произведения.</w:t>
            </w:r>
          </w:p>
        </w:tc>
      </w:tr>
    </w:tbl>
    <w:p w:rsidR="00947824" w:rsidRPr="00947824" w:rsidRDefault="00947824" w:rsidP="00947824">
      <w:pPr>
        <w:framePr w:w="10152" w:h="2851" w:wrap="none" w:hAnchor="page" w:x="1129" w:y="3529"/>
        <w:autoSpaceDE/>
        <w:autoSpaceDN/>
        <w:spacing w:line="1"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1" w:lineRule="exact"/>
        <w:rPr>
          <w:rFonts w:ascii="Courier New" w:eastAsia="Courier New" w:hAnsi="Courier New" w:cs="Courier New"/>
          <w:sz w:val="24"/>
          <w:szCs w:val="24"/>
          <w:lang w:eastAsia="ru-RU" w:bidi="ru-RU"/>
        </w:rPr>
        <w:sectPr w:rsidR="00947824" w:rsidRPr="00947824">
          <w:headerReference w:type="even" r:id="rId47"/>
          <w:headerReference w:type="default" r:id="rId48"/>
          <w:footerReference w:type="even" r:id="rId49"/>
          <w:footerReference w:type="default" r:id="rId50"/>
          <w:footnotePr>
            <w:numRestart w:val="eachPage"/>
          </w:footnotePr>
          <w:pgSz w:w="12019" w:h="7824" w:orient="landscape"/>
          <w:pgMar w:top="730" w:right="739" w:bottom="516" w:left="595" w:header="302"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34"/>
        <w:gridCol w:w="2088"/>
        <w:gridCol w:w="5458"/>
      </w:tblGrid>
      <w:tr w:rsidR="00947824" w:rsidRPr="00947824" w:rsidTr="00947824">
        <w:trPr>
          <w:trHeight w:hRule="exact" w:val="619"/>
        </w:trPr>
        <w:tc>
          <w:tcPr>
            <w:tcW w:w="1272" w:type="dxa"/>
            <w:tcBorders>
              <w:top w:val="single" w:sz="4" w:space="0" w:color="auto"/>
              <w:left w:val="single" w:sz="4" w:space="0" w:color="auto"/>
            </w:tcBorders>
            <w:shd w:val="clear" w:color="auto" w:fill="auto"/>
          </w:tcPr>
          <w:p w:rsidR="00947824" w:rsidRPr="00947824" w:rsidRDefault="00947824" w:rsidP="00947824">
            <w:pPr>
              <w:framePr w:w="10152" w:h="5976" w:hSpace="566" w:vSpace="115" w:wrap="notBeside" w:vAnchor="text" w:hAnchor="text" w:x="567" w:y="299"/>
              <w:autoSpaceDE/>
              <w:autoSpaceDN/>
              <w:spacing w:line="230" w:lineRule="auto"/>
              <w:jc w:val="center"/>
              <w:rPr>
                <w:b/>
                <w:sz w:val="20"/>
                <w:szCs w:val="20"/>
                <w:lang w:eastAsia="ru-RU" w:bidi="ru-RU"/>
              </w:rPr>
            </w:pPr>
            <w:r w:rsidRPr="00947824">
              <w:rPr>
                <w:b/>
                <w:sz w:val="20"/>
                <w:szCs w:val="20"/>
                <w:lang w:eastAsia="ru-RU" w:bidi="ru-RU"/>
              </w:rPr>
              <w:lastRenderedPageBreak/>
              <w:t>№ блока, кол-во часов</w:t>
            </w:r>
          </w:p>
        </w:tc>
        <w:tc>
          <w:tcPr>
            <w:tcW w:w="1334" w:type="dxa"/>
            <w:tcBorders>
              <w:top w:val="single" w:sz="4" w:space="0" w:color="auto"/>
              <w:left w:val="single" w:sz="4" w:space="0" w:color="auto"/>
            </w:tcBorders>
            <w:shd w:val="clear" w:color="auto" w:fill="auto"/>
          </w:tcPr>
          <w:p w:rsidR="00947824" w:rsidRPr="00947824" w:rsidRDefault="00947824" w:rsidP="00947824">
            <w:pPr>
              <w:framePr w:w="10152" w:h="5976" w:hSpace="566" w:vSpace="115" w:wrap="notBeside" w:vAnchor="text" w:hAnchor="text" w:x="567" w:y="299"/>
              <w:autoSpaceDE/>
              <w:autoSpaceDN/>
              <w:jc w:val="center"/>
              <w:rPr>
                <w:b/>
                <w:sz w:val="20"/>
                <w:szCs w:val="20"/>
                <w:lang w:eastAsia="ru-RU" w:bidi="ru-RU"/>
              </w:rPr>
            </w:pPr>
            <w:r w:rsidRPr="00947824">
              <w:rPr>
                <w:b/>
                <w:sz w:val="20"/>
                <w:szCs w:val="20"/>
                <w:lang w:eastAsia="ru-RU" w:bidi="ru-RU"/>
              </w:rPr>
              <w:t>Темы</w:t>
            </w:r>
          </w:p>
        </w:tc>
        <w:tc>
          <w:tcPr>
            <w:tcW w:w="2088" w:type="dxa"/>
            <w:tcBorders>
              <w:top w:val="single" w:sz="4" w:space="0" w:color="auto"/>
              <w:left w:val="single" w:sz="4" w:space="0" w:color="auto"/>
            </w:tcBorders>
            <w:shd w:val="clear" w:color="auto" w:fill="auto"/>
          </w:tcPr>
          <w:p w:rsidR="00947824" w:rsidRPr="00947824" w:rsidRDefault="00947824" w:rsidP="00947824">
            <w:pPr>
              <w:framePr w:w="10152" w:h="5976" w:hSpace="566" w:vSpace="115" w:wrap="notBeside" w:vAnchor="text" w:hAnchor="text" w:x="567" w:y="299"/>
              <w:autoSpaceDE/>
              <w:autoSpaceDN/>
              <w:ind w:firstLine="480"/>
              <w:jc w:val="center"/>
              <w:rPr>
                <w:b/>
                <w:sz w:val="20"/>
                <w:szCs w:val="20"/>
                <w:lang w:eastAsia="ru-RU" w:bidi="ru-RU"/>
              </w:rPr>
            </w:pPr>
            <w:r w:rsidRPr="00947824">
              <w:rPr>
                <w:b/>
                <w:sz w:val="20"/>
                <w:szCs w:val="20"/>
                <w:lang w:eastAsia="ru-RU" w:bidi="ru-RU"/>
              </w:rPr>
              <w:t>Содержание</w:t>
            </w:r>
          </w:p>
        </w:tc>
        <w:tc>
          <w:tcPr>
            <w:tcW w:w="5458" w:type="dxa"/>
            <w:tcBorders>
              <w:top w:val="single" w:sz="4" w:space="0" w:color="auto"/>
              <w:left w:val="single" w:sz="4" w:space="0" w:color="auto"/>
              <w:right w:val="single" w:sz="4" w:space="0" w:color="auto"/>
            </w:tcBorders>
            <w:shd w:val="clear" w:color="auto" w:fill="auto"/>
          </w:tcPr>
          <w:p w:rsidR="00947824" w:rsidRPr="00947824" w:rsidRDefault="00947824" w:rsidP="00947824">
            <w:pPr>
              <w:framePr w:w="10152" w:h="5976" w:hSpace="566" w:vSpace="115" w:wrap="notBeside" w:vAnchor="text" w:hAnchor="text" w:x="567" w:y="299"/>
              <w:autoSpaceDE/>
              <w:autoSpaceDN/>
              <w:jc w:val="center"/>
              <w:rPr>
                <w:b/>
                <w:sz w:val="20"/>
                <w:szCs w:val="20"/>
                <w:lang w:eastAsia="ru-RU" w:bidi="ru-RU"/>
              </w:rPr>
            </w:pPr>
            <w:r w:rsidRPr="00947824">
              <w:rPr>
                <w:b/>
                <w:sz w:val="20"/>
                <w:szCs w:val="20"/>
                <w:lang w:eastAsia="ru-RU" w:bidi="ru-RU"/>
              </w:rPr>
              <w:t>Виды деятельности обучающихся</w:t>
            </w:r>
          </w:p>
        </w:tc>
      </w:tr>
      <w:tr w:rsidR="00947824" w:rsidRPr="00947824" w:rsidTr="00947824">
        <w:trPr>
          <w:trHeight w:hRule="exact" w:val="814"/>
        </w:trPr>
        <w:tc>
          <w:tcPr>
            <w:tcW w:w="1272" w:type="dxa"/>
            <w:tcBorders>
              <w:top w:val="single" w:sz="4" w:space="0" w:color="auto"/>
              <w:left w:val="single" w:sz="4" w:space="0" w:color="auto"/>
            </w:tcBorders>
            <w:shd w:val="clear" w:color="auto" w:fill="auto"/>
          </w:tcPr>
          <w:p w:rsidR="00947824" w:rsidRPr="00947824" w:rsidRDefault="00947824" w:rsidP="00947824">
            <w:pPr>
              <w:framePr w:w="10152" w:h="5976" w:hSpace="566" w:vSpace="115" w:wrap="notBeside" w:vAnchor="text" w:hAnchor="text" w:x="567" w:y="299"/>
              <w:autoSpaceDE/>
              <w:autoSpaceDN/>
              <w:spacing w:line="259" w:lineRule="auto"/>
              <w:ind w:left="142" w:firstLine="20"/>
              <w:rPr>
                <w:rFonts w:eastAsia="Courier New"/>
                <w:sz w:val="20"/>
                <w:szCs w:val="20"/>
                <w:lang w:eastAsia="ru-RU" w:bidi="ru-RU"/>
              </w:rPr>
            </w:pPr>
          </w:p>
        </w:tc>
        <w:tc>
          <w:tcPr>
            <w:tcW w:w="1334" w:type="dxa"/>
            <w:tcBorders>
              <w:top w:val="single" w:sz="4" w:space="0" w:color="auto"/>
              <w:left w:val="single" w:sz="4" w:space="0" w:color="auto"/>
            </w:tcBorders>
            <w:shd w:val="clear" w:color="auto" w:fill="auto"/>
          </w:tcPr>
          <w:p w:rsidR="00947824" w:rsidRPr="00947824" w:rsidRDefault="00947824" w:rsidP="00947824">
            <w:pPr>
              <w:framePr w:w="10152" w:h="5976" w:hSpace="566" w:vSpace="115" w:wrap="notBeside" w:vAnchor="text" w:hAnchor="text" w:x="567" w:y="299"/>
              <w:autoSpaceDE/>
              <w:autoSpaceDN/>
              <w:spacing w:line="259" w:lineRule="auto"/>
              <w:ind w:left="142" w:firstLine="20"/>
              <w:rPr>
                <w:rFonts w:eastAsia="Courier New"/>
                <w:sz w:val="20"/>
                <w:szCs w:val="20"/>
                <w:lang w:eastAsia="ru-RU" w:bidi="ru-RU"/>
              </w:rPr>
            </w:pPr>
          </w:p>
        </w:tc>
        <w:tc>
          <w:tcPr>
            <w:tcW w:w="2088" w:type="dxa"/>
            <w:tcBorders>
              <w:top w:val="single" w:sz="4" w:space="0" w:color="auto"/>
              <w:left w:val="single" w:sz="4" w:space="0" w:color="auto"/>
            </w:tcBorders>
            <w:shd w:val="clear" w:color="auto" w:fill="auto"/>
          </w:tcPr>
          <w:p w:rsidR="00947824" w:rsidRPr="00947824" w:rsidRDefault="00947824" w:rsidP="00947824">
            <w:pPr>
              <w:framePr w:w="10152" w:h="5976" w:hSpace="566" w:vSpace="115" w:wrap="notBeside" w:vAnchor="text" w:hAnchor="text" w:x="567" w:y="299"/>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музыке (поэма, баллада и др.). Программная музыка</w:t>
            </w:r>
          </w:p>
        </w:tc>
        <w:tc>
          <w:tcPr>
            <w:tcW w:w="5458" w:type="dxa"/>
            <w:tcBorders>
              <w:top w:val="single" w:sz="4" w:space="0" w:color="auto"/>
              <w:left w:val="single" w:sz="4" w:space="0" w:color="auto"/>
              <w:right w:val="single" w:sz="4" w:space="0" w:color="auto"/>
            </w:tcBorders>
            <w:shd w:val="clear" w:color="auto" w:fill="auto"/>
          </w:tcPr>
          <w:p w:rsidR="00947824" w:rsidRPr="00947824" w:rsidRDefault="00947824" w:rsidP="00947824">
            <w:pPr>
              <w:framePr w:w="10152" w:h="5976" w:hSpace="566" w:vSpace="115" w:wrap="notBeside" w:vAnchor="text" w:hAnchor="text" w:x="567" w:y="299"/>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Рисование образов программной музыки.</w:t>
            </w:r>
          </w:p>
          <w:p w:rsidR="00947824" w:rsidRPr="00947824" w:rsidRDefault="00947824" w:rsidP="00947824">
            <w:pPr>
              <w:framePr w:w="10152" w:h="5976" w:hSpace="566" w:vSpace="115" w:wrap="notBeside" w:vAnchor="text" w:hAnchor="text" w:x="567" w:y="299"/>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Музыкальная викторина на знание музыки, названий и авторов изученных произведений</w:t>
            </w:r>
          </w:p>
        </w:tc>
      </w:tr>
      <w:tr w:rsidR="00947824" w:rsidRPr="00947824" w:rsidTr="00947824">
        <w:trPr>
          <w:trHeight w:hRule="exact" w:val="4538"/>
        </w:trPr>
        <w:tc>
          <w:tcPr>
            <w:tcW w:w="1272" w:type="dxa"/>
            <w:tcBorders>
              <w:top w:val="single" w:sz="4" w:space="0" w:color="auto"/>
              <w:left w:val="single" w:sz="4" w:space="0" w:color="auto"/>
              <w:bottom w:val="single" w:sz="4" w:space="0" w:color="auto"/>
            </w:tcBorders>
            <w:shd w:val="clear" w:color="auto" w:fill="auto"/>
          </w:tcPr>
          <w:p w:rsidR="00947824" w:rsidRPr="00947824" w:rsidRDefault="00947824" w:rsidP="00947824">
            <w:pPr>
              <w:framePr w:w="10152" w:h="5976" w:hSpace="566" w:vSpace="115" w:wrap="notBeside" w:vAnchor="text" w:hAnchor="text" w:x="567" w:y="299"/>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Б) 3—4 учебных часа</w:t>
            </w:r>
          </w:p>
        </w:tc>
        <w:tc>
          <w:tcPr>
            <w:tcW w:w="1334" w:type="dxa"/>
            <w:tcBorders>
              <w:top w:val="single" w:sz="4" w:space="0" w:color="auto"/>
              <w:left w:val="single" w:sz="4" w:space="0" w:color="auto"/>
              <w:bottom w:val="single" w:sz="4" w:space="0" w:color="auto"/>
            </w:tcBorders>
            <w:shd w:val="clear" w:color="auto" w:fill="auto"/>
          </w:tcPr>
          <w:p w:rsidR="00947824" w:rsidRPr="00947824" w:rsidRDefault="00947824" w:rsidP="00947824">
            <w:pPr>
              <w:framePr w:w="10152" w:h="5976" w:hSpace="566" w:vSpace="115" w:wrap="notBeside" w:vAnchor="text" w:hAnchor="text" w:x="567" w:y="299"/>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Музыка и живопись</w:t>
            </w:r>
          </w:p>
        </w:tc>
        <w:tc>
          <w:tcPr>
            <w:tcW w:w="2088" w:type="dxa"/>
            <w:tcBorders>
              <w:top w:val="single" w:sz="4" w:space="0" w:color="auto"/>
              <w:left w:val="single" w:sz="4" w:space="0" w:color="auto"/>
              <w:bottom w:val="single" w:sz="4" w:space="0" w:color="auto"/>
            </w:tcBorders>
            <w:shd w:val="clear" w:color="auto" w:fill="auto"/>
          </w:tcPr>
          <w:p w:rsidR="00947824" w:rsidRPr="00947824" w:rsidRDefault="00947824" w:rsidP="00947824">
            <w:pPr>
              <w:framePr w:w="10152" w:h="5976" w:hSpace="566" w:vSpace="115" w:wrap="notBeside" w:vAnchor="text" w:hAnchor="text" w:x="567" w:y="299"/>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auto"/>
          </w:tcPr>
          <w:p w:rsidR="00947824" w:rsidRPr="00947824" w:rsidRDefault="00947824" w:rsidP="00947824">
            <w:pPr>
              <w:framePr w:w="10152" w:h="5976" w:hSpace="566" w:vSpace="115" w:wrap="notBeside" w:vAnchor="text" w:hAnchor="text" w:x="567" w:y="299"/>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Знакомство с музыкальными произведениями программной музыки. Выявление интонаций изобразительного характера.</w:t>
            </w:r>
          </w:p>
          <w:p w:rsidR="00947824" w:rsidRPr="00947824" w:rsidRDefault="00947824" w:rsidP="00947824">
            <w:pPr>
              <w:framePr w:w="10152" w:h="5976" w:hSpace="566" w:vSpace="115" w:wrap="notBeside" w:vAnchor="text" w:hAnchor="text" w:x="567" w:y="299"/>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Музыкальная викторина на знание музыки, названий и авторов изученных произведений.</w:t>
            </w:r>
          </w:p>
          <w:p w:rsidR="00947824" w:rsidRPr="00947824" w:rsidRDefault="00947824" w:rsidP="00947824">
            <w:pPr>
              <w:framePr w:w="10152" w:h="5976" w:hSpace="566" w:vSpace="115" w:wrap="notBeside" w:vAnchor="text" w:hAnchor="text" w:x="567" w:y="299"/>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947824" w:rsidRPr="00947824" w:rsidRDefault="00947824" w:rsidP="00947824">
            <w:pPr>
              <w:framePr w:w="10152" w:h="5976" w:hSpace="566" w:vSpace="115" w:wrap="notBeside" w:vAnchor="text" w:hAnchor="text" w:x="567" w:y="299"/>
              <w:autoSpaceDE/>
              <w:autoSpaceDN/>
              <w:spacing w:line="259" w:lineRule="auto"/>
              <w:ind w:left="142" w:firstLine="20"/>
              <w:rPr>
                <w:rFonts w:eastAsia="Courier New"/>
                <w:i/>
                <w:sz w:val="20"/>
                <w:szCs w:val="20"/>
                <w:lang w:eastAsia="ru-RU" w:bidi="ru-RU"/>
              </w:rPr>
            </w:pPr>
            <w:r w:rsidRPr="00947824">
              <w:rPr>
                <w:rFonts w:eastAsia="Courier New"/>
                <w:i/>
                <w:sz w:val="20"/>
                <w:szCs w:val="20"/>
                <w:lang w:eastAsia="ru-RU" w:bidi="ru-RU"/>
              </w:rPr>
              <w:t>На выбор или факультативно</w:t>
            </w:r>
          </w:p>
          <w:p w:rsidR="00947824" w:rsidRPr="00947824" w:rsidRDefault="00947824" w:rsidP="00947824">
            <w:pPr>
              <w:framePr w:w="10152" w:h="5976" w:hSpace="566" w:vSpace="115" w:wrap="notBeside" w:vAnchor="text" w:hAnchor="text" w:x="567" w:y="299"/>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Рисование под впечатлением от восприятия музыки программно-изобразительного характера.</w:t>
            </w:r>
          </w:p>
          <w:p w:rsidR="00947824" w:rsidRPr="00947824" w:rsidRDefault="00947824" w:rsidP="00947824">
            <w:pPr>
              <w:framePr w:w="10152" w:h="5976" w:hSpace="566" w:vSpace="115" w:wrap="notBeside" w:vAnchor="text" w:hAnchor="text" w:x="567" w:y="299"/>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Сочинение музыки, импровизация, озвучивание картин художников</w:t>
            </w:r>
          </w:p>
        </w:tc>
      </w:tr>
    </w:tbl>
    <w:p w:rsidR="00947824" w:rsidRPr="00947824" w:rsidRDefault="00947824" w:rsidP="00947824">
      <w:pPr>
        <w:framePr w:w="230" w:h="6389" w:hRule="exact" w:hSpace="10488" w:wrap="notBeside" w:vAnchor="text" w:hAnchor="text" w:y="1"/>
        <w:tabs>
          <w:tab w:val="left" w:pos="3994"/>
        </w:tabs>
        <w:autoSpaceDE/>
        <w:autoSpaceDN/>
        <w:textDirection w:val="tbRl"/>
        <w:rPr>
          <w:b/>
          <w:bCs/>
          <w:i/>
          <w:iCs/>
          <w:sz w:val="16"/>
          <w:szCs w:val="16"/>
          <w:lang w:eastAsia="ru-RU" w:bidi="ru-RU"/>
        </w:rPr>
      </w:pPr>
      <w:r w:rsidRPr="00947824">
        <w:rPr>
          <w:rFonts w:ascii="Tahoma" w:eastAsia="Tahoma" w:hAnsi="Tahoma" w:cs="Tahoma"/>
          <w:sz w:val="16"/>
          <w:szCs w:val="16"/>
          <w:lang w:eastAsia="ru-RU" w:bidi="ru-RU"/>
        </w:rPr>
        <w:tab/>
      </w:r>
    </w:p>
    <w:p w:rsidR="00947824" w:rsidRPr="00947824" w:rsidRDefault="00FF2656" w:rsidP="00947824">
      <w:pPr>
        <w:autoSpaceDE/>
        <w:autoSpaceDN/>
        <w:spacing w:line="1" w:lineRule="exact"/>
        <w:rPr>
          <w:rFonts w:ascii="Courier New" w:eastAsia="Courier New" w:hAnsi="Courier New" w:cs="Courier New"/>
          <w:sz w:val="24"/>
          <w:szCs w:val="24"/>
          <w:lang w:eastAsia="ru-RU" w:bidi="ru-RU"/>
        </w:rPr>
        <w:sectPr w:rsidR="00947824" w:rsidRPr="00947824">
          <w:footnotePr>
            <w:numRestart w:val="eachPage"/>
          </w:footnotePr>
          <w:pgSz w:w="12019" w:h="7824" w:orient="landscape"/>
          <w:pgMar w:top="720" w:right="734" w:bottom="515" w:left="566" w:header="292" w:footer="3" w:gutter="0"/>
          <w:cols w:space="720"/>
          <w:noEndnote/>
          <w:docGrid w:linePitch="360"/>
        </w:sectPr>
      </w:pPr>
      <w:r>
        <w:rPr>
          <w:rFonts w:ascii="Courier New" w:eastAsia="Courier New" w:hAnsi="Courier New" w:cs="Courier New"/>
          <w:noProof/>
          <w:sz w:val="24"/>
          <w:szCs w:val="24"/>
          <w:lang w:eastAsia="ru-RU"/>
        </w:rPr>
        <w:pict>
          <v:shape id="Shape 135" o:spid="_x0000_s1038" type="#_x0000_t202" style="position:absolute;margin-left:501.1pt;margin-top:0;width:61.3pt;height:11.5pt;z-index:487603200;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" filled="f" stroked="f">
            <v:path arrowok="t"/>
            <v:textbox inset="0,0,0,0">
              <w:txbxContent>
                <w:p w:rsidR="005B4569" w:rsidRDefault="005B4569" w:rsidP="00947824">
                  <w:pPr>
                    <w:pStyle w:val="26"/>
                    <w:spacing w:line="240" w:lineRule="auto"/>
                    <w:ind w:left="0" w:firstLine="0"/>
                  </w:pPr>
                  <w:r>
                    <w:rPr>
                      <w:i/>
                      <w:iCs/>
                      <w:color w:val="231E20"/>
                    </w:rPr>
                    <w:t>Продолжение</w:t>
                  </w:r>
                </w:p>
              </w:txbxContent>
            </v:textbox>
            <w10:wrap type="square" anchorx="page" anchory="margin"/>
          </v:shape>
        </w:pict>
      </w:r>
    </w:p>
    <w:p w:rsidR="00947824" w:rsidRPr="00947824" w:rsidRDefault="00947824" w:rsidP="00947824">
      <w:pPr>
        <w:framePr w:w="187" w:h="6374" w:hRule="exact" w:wrap="none" w:hAnchor="page" w:x="596" w:y="1"/>
        <w:tabs>
          <w:tab w:val="left" w:pos="6067"/>
        </w:tabs>
        <w:autoSpaceDE/>
        <w:autoSpaceDN/>
        <w:textDirection w:val="tbRl"/>
        <w:rPr>
          <w:rFonts w:ascii="Tahoma" w:eastAsia="Tahoma" w:hAnsi="Tahoma" w:cs="Tahoma"/>
          <w:sz w:val="16"/>
          <w:szCs w:val="16"/>
          <w:lang w:eastAsia="ru-RU" w:bidi="ru-RU"/>
        </w:rPr>
      </w:pPr>
      <w:r w:rsidRPr="00947824">
        <w:rPr>
          <w:rFonts w:ascii="Tahoma" w:eastAsia="Tahoma" w:hAnsi="Tahoma" w:cs="Tahoma"/>
          <w:sz w:val="16"/>
          <w:szCs w:val="16"/>
          <w:lang w:eastAsia="ru-RU" w:bidi="ru-RU"/>
        </w:rPr>
        <w:lastRenderedPageBreak/>
        <w:t>МУЗЫКА. 5—8 классы</w:t>
      </w:r>
      <w:r w:rsidRPr="00947824">
        <w:rPr>
          <w:rFonts w:ascii="Tahoma" w:eastAsia="Tahoma" w:hAnsi="Tahoma" w:cs="Tahoma"/>
          <w:sz w:val="16"/>
          <w:szCs w:val="16"/>
          <w:lang w:eastAsia="ru-RU" w:bidi="ru-RU"/>
        </w:rPr>
        <w:tab/>
      </w:r>
    </w:p>
    <w:tbl>
      <w:tblPr>
        <w:tblOverlap w:val="never"/>
        <w:tblW w:w="0" w:type="auto"/>
        <w:tblLayout w:type="fixed"/>
        <w:tblCellMar>
          <w:left w:w="10" w:type="dxa"/>
          <w:right w:w="10" w:type="dxa"/>
        </w:tblCellMar>
        <w:tblLook w:val="0000"/>
      </w:tblPr>
      <w:tblGrid>
        <w:gridCol w:w="1272"/>
        <w:gridCol w:w="1334"/>
        <w:gridCol w:w="2088"/>
        <w:gridCol w:w="5458"/>
      </w:tblGrid>
      <w:tr w:rsidR="00947824" w:rsidRPr="00947824" w:rsidTr="00947824">
        <w:trPr>
          <w:trHeight w:hRule="exact" w:val="3259"/>
        </w:trPr>
        <w:tc>
          <w:tcPr>
            <w:tcW w:w="1272" w:type="dxa"/>
            <w:tcBorders>
              <w:top w:val="single" w:sz="4" w:space="0" w:color="auto"/>
              <w:left w:val="single" w:sz="4" w:space="0" w:color="auto"/>
            </w:tcBorders>
            <w:shd w:val="clear" w:color="auto" w:fill="auto"/>
          </w:tcPr>
          <w:p w:rsidR="00947824" w:rsidRPr="00947824" w:rsidRDefault="00947824" w:rsidP="00947824">
            <w:pPr>
              <w:framePr w:w="10152" w:h="6811" w:wrap="none" w:hAnchor="page" w:x="1134" w:y="6"/>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В) 3—4 учебных часа</w:t>
            </w:r>
          </w:p>
        </w:tc>
        <w:tc>
          <w:tcPr>
            <w:tcW w:w="1334" w:type="dxa"/>
            <w:tcBorders>
              <w:top w:val="single" w:sz="4" w:space="0" w:color="auto"/>
              <w:left w:val="single" w:sz="4" w:space="0" w:color="auto"/>
            </w:tcBorders>
            <w:shd w:val="clear" w:color="auto" w:fill="auto"/>
          </w:tcPr>
          <w:p w:rsidR="00947824" w:rsidRPr="00947824" w:rsidRDefault="00947824" w:rsidP="00947824">
            <w:pPr>
              <w:framePr w:w="10152" w:h="6811" w:wrap="none" w:hAnchor="page" w:x="1134" w:y="6"/>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Музыка и театр</w:t>
            </w:r>
          </w:p>
        </w:tc>
        <w:tc>
          <w:tcPr>
            <w:tcW w:w="2088" w:type="dxa"/>
            <w:tcBorders>
              <w:top w:val="single" w:sz="4" w:space="0" w:color="auto"/>
              <w:left w:val="single" w:sz="4" w:space="0" w:color="auto"/>
            </w:tcBorders>
            <w:shd w:val="clear" w:color="auto" w:fill="auto"/>
          </w:tcPr>
          <w:p w:rsidR="00947824" w:rsidRPr="00947824" w:rsidRDefault="00947824" w:rsidP="00947824">
            <w:pPr>
              <w:framePr w:w="10152" w:h="6811" w:wrap="none" w:hAnchor="page" w:x="1134" w:y="6"/>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5458" w:type="dxa"/>
            <w:tcBorders>
              <w:top w:val="single" w:sz="4" w:space="0" w:color="auto"/>
              <w:left w:val="single" w:sz="4" w:space="0" w:color="auto"/>
              <w:right w:val="single" w:sz="4" w:space="0" w:color="auto"/>
            </w:tcBorders>
            <w:shd w:val="clear" w:color="auto" w:fill="auto"/>
            <w:vAlign w:val="center"/>
          </w:tcPr>
          <w:p w:rsidR="00947824" w:rsidRPr="00947824" w:rsidRDefault="00947824" w:rsidP="00947824">
            <w:pPr>
              <w:framePr w:w="10152" w:h="6811" w:wrap="none" w:hAnchor="page" w:x="1134" w:y="6"/>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Знакомство с образцами музыки, созданной отечественными и зарубежными композиторами для драматического театра.</w:t>
            </w:r>
          </w:p>
          <w:p w:rsidR="00947824" w:rsidRPr="00947824" w:rsidRDefault="00947824" w:rsidP="00947824">
            <w:pPr>
              <w:framePr w:w="10152" w:h="6811" w:wrap="none" w:hAnchor="page" w:x="1134" w:y="6"/>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Разучивание, исполнение песни из театральной постановки. Просмотр видеозаписи спектакля, в котором звучит данная песня.</w:t>
            </w:r>
          </w:p>
          <w:p w:rsidR="00947824" w:rsidRPr="00947824" w:rsidRDefault="00947824" w:rsidP="00947824">
            <w:pPr>
              <w:framePr w:w="10152" w:h="6811" w:wrap="none" w:hAnchor="page" w:x="1134" w:y="6"/>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Музыкальная викторина на материале изученных фрагментов музыкальных спектаклей.</w:t>
            </w:r>
          </w:p>
          <w:p w:rsidR="00947824" w:rsidRPr="00947824" w:rsidRDefault="00947824" w:rsidP="00947824">
            <w:pPr>
              <w:framePr w:w="10152" w:h="6811" w:wrap="none" w:hAnchor="page" w:x="1134" w:y="6"/>
              <w:autoSpaceDE/>
              <w:autoSpaceDN/>
              <w:spacing w:line="259" w:lineRule="auto"/>
              <w:ind w:left="142" w:firstLine="20"/>
              <w:rPr>
                <w:rFonts w:eastAsia="Courier New"/>
                <w:i/>
                <w:sz w:val="20"/>
                <w:szCs w:val="20"/>
                <w:lang w:eastAsia="ru-RU" w:bidi="ru-RU"/>
              </w:rPr>
            </w:pPr>
            <w:r w:rsidRPr="00947824">
              <w:rPr>
                <w:rFonts w:eastAsia="Courier New"/>
                <w:i/>
                <w:sz w:val="20"/>
                <w:szCs w:val="20"/>
                <w:lang w:eastAsia="ru-RU" w:bidi="ru-RU"/>
              </w:rPr>
              <w:t>На выбор или факультативно</w:t>
            </w:r>
          </w:p>
          <w:p w:rsidR="00947824" w:rsidRPr="00947824" w:rsidRDefault="00947824" w:rsidP="00947824">
            <w:pPr>
              <w:framePr w:w="10152" w:h="6811" w:wrap="none" w:hAnchor="page" w:x="1134" w:y="6"/>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Постановка музыкального спектакля.</w:t>
            </w:r>
          </w:p>
          <w:p w:rsidR="00947824" w:rsidRPr="00947824" w:rsidRDefault="00947824" w:rsidP="00947824">
            <w:pPr>
              <w:framePr w:w="10152" w:h="6811" w:wrap="none" w:hAnchor="page" w:x="1134" w:y="6"/>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947824" w:rsidRPr="00947824" w:rsidTr="00947824">
        <w:trPr>
          <w:trHeight w:hRule="exact" w:val="3559"/>
        </w:trPr>
        <w:tc>
          <w:tcPr>
            <w:tcW w:w="1272" w:type="dxa"/>
            <w:tcBorders>
              <w:top w:val="single" w:sz="4" w:space="0" w:color="auto"/>
              <w:left w:val="single" w:sz="4" w:space="0" w:color="auto"/>
              <w:bottom w:val="single" w:sz="4" w:space="0" w:color="auto"/>
            </w:tcBorders>
            <w:shd w:val="clear" w:color="auto" w:fill="auto"/>
          </w:tcPr>
          <w:p w:rsidR="00947824" w:rsidRPr="00947824" w:rsidRDefault="00947824" w:rsidP="00947824">
            <w:pPr>
              <w:framePr w:w="10152" w:h="6811" w:wrap="none" w:hAnchor="page" w:x="1134" w:y="6"/>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Г) 3—4 учебных часа</w:t>
            </w:r>
          </w:p>
        </w:tc>
        <w:tc>
          <w:tcPr>
            <w:tcW w:w="1334" w:type="dxa"/>
            <w:tcBorders>
              <w:top w:val="single" w:sz="4" w:space="0" w:color="auto"/>
              <w:left w:val="single" w:sz="4" w:space="0" w:color="auto"/>
              <w:bottom w:val="single" w:sz="4" w:space="0" w:color="auto"/>
            </w:tcBorders>
            <w:shd w:val="clear" w:color="auto" w:fill="auto"/>
          </w:tcPr>
          <w:p w:rsidR="00947824" w:rsidRPr="00947824" w:rsidRDefault="00947824" w:rsidP="00947824">
            <w:pPr>
              <w:framePr w:w="10152" w:h="6811" w:wrap="none" w:hAnchor="page" w:x="1134" w:y="6"/>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Музыка кино и телевидения</w:t>
            </w:r>
          </w:p>
        </w:tc>
        <w:tc>
          <w:tcPr>
            <w:tcW w:w="2088" w:type="dxa"/>
            <w:tcBorders>
              <w:top w:val="single" w:sz="4" w:space="0" w:color="auto"/>
              <w:left w:val="single" w:sz="4" w:space="0" w:color="auto"/>
              <w:bottom w:val="single" w:sz="4" w:space="0" w:color="auto"/>
            </w:tcBorders>
            <w:shd w:val="clear" w:color="auto" w:fill="auto"/>
            <w:vAlign w:val="center"/>
          </w:tcPr>
          <w:p w:rsidR="00947824" w:rsidRPr="00947824" w:rsidRDefault="00947824" w:rsidP="00947824">
            <w:pPr>
              <w:framePr w:w="10152" w:h="6811" w:wrap="none" w:hAnchor="page" w:x="1134" w:y="6"/>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auto"/>
          </w:tcPr>
          <w:p w:rsidR="00947824" w:rsidRPr="00947824" w:rsidRDefault="00947824" w:rsidP="00947824">
            <w:pPr>
              <w:framePr w:w="10152" w:h="6811" w:wrap="none" w:hAnchor="page" w:x="1134" w:y="6"/>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Знакомство с образцами киномузыки отечественных и зарубежных композиторов.</w:t>
            </w:r>
          </w:p>
          <w:p w:rsidR="00947824" w:rsidRPr="00947824" w:rsidRDefault="00947824" w:rsidP="00947824">
            <w:pPr>
              <w:framePr w:w="10152" w:h="6811" w:wrap="none" w:hAnchor="page" w:x="1134" w:y="6"/>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Просмотр фильмов с целью анализа выразительного эффекта, создаваемого музыкой.</w:t>
            </w:r>
          </w:p>
          <w:p w:rsidR="00947824" w:rsidRPr="00947824" w:rsidRDefault="00947824" w:rsidP="00947824">
            <w:pPr>
              <w:framePr w:w="10152" w:h="6811" w:wrap="none" w:hAnchor="page" w:x="1134" w:y="6"/>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Разучивание, исполнение песни из фильма.</w:t>
            </w:r>
          </w:p>
          <w:p w:rsidR="00947824" w:rsidRPr="00947824" w:rsidRDefault="00947824" w:rsidP="00947824">
            <w:pPr>
              <w:framePr w:w="10152" w:h="6811" w:wrap="none" w:hAnchor="page" w:x="1134" w:y="6"/>
              <w:autoSpaceDE/>
              <w:autoSpaceDN/>
              <w:spacing w:line="259" w:lineRule="auto"/>
              <w:ind w:left="142" w:firstLine="20"/>
              <w:rPr>
                <w:rFonts w:eastAsia="Courier New"/>
                <w:i/>
                <w:sz w:val="20"/>
                <w:szCs w:val="20"/>
                <w:lang w:eastAsia="ru-RU" w:bidi="ru-RU"/>
              </w:rPr>
            </w:pPr>
            <w:r w:rsidRPr="00947824">
              <w:rPr>
                <w:rFonts w:eastAsia="Courier New"/>
                <w:i/>
                <w:sz w:val="20"/>
                <w:szCs w:val="20"/>
                <w:lang w:eastAsia="ru-RU" w:bidi="ru-RU"/>
              </w:rPr>
              <w:t>На выбор или факультативно</w:t>
            </w:r>
          </w:p>
          <w:p w:rsidR="00947824" w:rsidRPr="00947824" w:rsidRDefault="00947824" w:rsidP="00947824">
            <w:pPr>
              <w:framePr w:w="10152" w:h="6811" w:wrap="none" w:hAnchor="page" w:x="1134" w:y="6"/>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Создание любительского музыкального фильма.</w:t>
            </w:r>
          </w:p>
          <w:p w:rsidR="00947824" w:rsidRPr="00947824" w:rsidRDefault="00947824" w:rsidP="00947824">
            <w:pPr>
              <w:framePr w:w="10152" w:h="6811" w:wrap="none" w:hAnchor="page" w:x="1134" w:y="6"/>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Переозвучка фрагмента мультфильма.</w:t>
            </w:r>
          </w:p>
          <w:p w:rsidR="00947824" w:rsidRPr="00947824" w:rsidRDefault="00947824" w:rsidP="00947824">
            <w:pPr>
              <w:framePr w:w="10152" w:h="6811" w:wrap="none" w:hAnchor="page" w:x="1134" w:y="6"/>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Просмотр фильма-оперы или фильма-балета. Аналитическое эссе с ответом на вопрос «В чём отличие видеозаписи музыкального спектакля от фильма-оперы (фильма-балета)?»</w:t>
            </w:r>
          </w:p>
        </w:tc>
      </w:tr>
    </w:tbl>
    <w:p w:rsidR="00947824" w:rsidRPr="00947824" w:rsidRDefault="00947824" w:rsidP="00947824">
      <w:pPr>
        <w:framePr w:w="10152" w:h="6811" w:wrap="none" w:hAnchor="page" w:x="1134" w:y="6"/>
        <w:autoSpaceDE/>
        <w:autoSpaceDN/>
        <w:spacing w:line="1"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360"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after="613" w:line="1" w:lineRule="exact"/>
        <w:rPr>
          <w:rFonts w:ascii="Courier New" w:eastAsia="Courier New" w:hAnsi="Courier New" w:cs="Courier New"/>
          <w:sz w:val="24"/>
          <w:szCs w:val="24"/>
          <w:lang w:eastAsia="ru-RU" w:bidi="ru-RU"/>
        </w:rPr>
      </w:pPr>
    </w:p>
    <w:p w:rsidR="00947824" w:rsidRPr="00947824" w:rsidRDefault="00947824" w:rsidP="00947824">
      <w:pPr>
        <w:autoSpaceDE/>
        <w:autoSpaceDN/>
        <w:spacing w:line="1" w:lineRule="exact"/>
        <w:rPr>
          <w:rFonts w:ascii="Courier New" w:eastAsia="Courier New" w:hAnsi="Courier New" w:cs="Courier New"/>
          <w:sz w:val="24"/>
          <w:szCs w:val="24"/>
          <w:lang w:eastAsia="ru-RU" w:bidi="ru-RU"/>
        </w:rPr>
        <w:sectPr w:rsidR="00947824" w:rsidRPr="00947824">
          <w:footnotePr>
            <w:numRestart w:val="eachPage"/>
          </w:footnotePr>
          <w:pgSz w:w="12019" w:h="7824" w:orient="landscape"/>
          <w:pgMar w:top="730" w:right="734" w:bottom="520" w:left="595" w:header="302"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58"/>
        <w:gridCol w:w="2088"/>
        <w:gridCol w:w="5424"/>
      </w:tblGrid>
      <w:tr w:rsidR="00947824" w:rsidRPr="00947824" w:rsidTr="00947824">
        <w:trPr>
          <w:trHeight w:hRule="exact" w:val="533"/>
        </w:trPr>
        <w:tc>
          <w:tcPr>
            <w:tcW w:w="1272" w:type="dxa"/>
            <w:tcBorders>
              <w:top w:val="single" w:sz="4" w:space="0" w:color="auto"/>
              <w:left w:val="single" w:sz="4" w:space="0" w:color="auto"/>
            </w:tcBorders>
            <w:shd w:val="clear" w:color="auto" w:fill="auto"/>
          </w:tcPr>
          <w:p w:rsidR="00947824" w:rsidRPr="00947824" w:rsidRDefault="00947824" w:rsidP="00947824">
            <w:pPr>
              <w:framePr w:w="10142" w:h="6168" w:hSpace="566" w:vSpace="346" w:wrap="notBeside" w:vAnchor="text" w:hAnchor="text" w:x="567" w:y="347"/>
              <w:autoSpaceDE/>
              <w:autoSpaceDN/>
              <w:spacing w:line="230" w:lineRule="auto"/>
              <w:jc w:val="center"/>
              <w:rPr>
                <w:b/>
                <w:sz w:val="20"/>
                <w:szCs w:val="20"/>
                <w:lang w:eastAsia="ru-RU" w:bidi="ru-RU"/>
              </w:rPr>
            </w:pPr>
            <w:r w:rsidRPr="00947824">
              <w:rPr>
                <w:b/>
                <w:sz w:val="20"/>
                <w:szCs w:val="20"/>
                <w:lang w:eastAsia="ru-RU" w:bidi="ru-RU"/>
              </w:rPr>
              <w:lastRenderedPageBreak/>
              <w:t>№ блока, кол-во часов</w:t>
            </w:r>
          </w:p>
        </w:tc>
        <w:tc>
          <w:tcPr>
            <w:tcW w:w="1358" w:type="dxa"/>
            <w:tcBorders>
              <w:top w:val="single" w:sz="4" w:space="0" w:color="auto"/>
              <w:left w:val="single" w:sz="4" w:space="0" w:color="auto"/>
            </w:tcBorders>
            <w:shd w:val="clear" w:color="auto" w:fill="auto"/>
          </w:tcPr>
          <w:p w:rsidR="00947824" w:rsidRPr="00947824" w:rsidRDefault="00947824" w:rsidP="00947824">
            <w:pPr>
              <w:framePr w:w="10142" w:h="6168" w:hSpace="566" w:vSpace="346" w:wrap="notBeside" w:vAnchor="text" w:hAnchor="text" w:x="567" w:y="347"/>
              <w:autoSpaceDE/>
              <w:autoSpaceDN/>
              <w:jc w:val="center"/>
              <w:rPr>
                <w:b/>
                <w:sz w:val="20"/>
                <w:szCs w:val="20"/>
                <w:lang w:eastAsia="ru-RU" w:bidi="ru-RU"/>
              </w:rPr>
            </w:pPr>
            <w:r w:rsidRPr="00947824">
              <w:rPr>
                <w:b/>
                <w:sz w:val="20"/>
                <w:szCs w:val="20"/>
                <w:lang w:eastAsia="ru-RU" w:bidi="ru-RU"/>
              </w:rPr>
              <w:t>Темы</w:t>
            </w:r>
          </w:p>
        </w:tc>
        <w:tc>
          <w:tcPr>
            <w:tcW w:w="2088" w:type="dxa"/>
            <w:tcBorders>
              <w:top w:val="single" w:sz="4" w:space="0" w:color="auto"/>
              <w:left w:val="single" w:sz="4" w:space="0" w:color="auto"/>
            </w:tcBorders>
            <w:shd w:val="clear" w:color="auto" w:fill="auto"/>
          </w:tcPr>
          <w:p w:rsidR="00947824" w:rsidRPr="00947824" w:rsidRDefault="00947824" w:rsidP="00947824">
            <w:pPr>
              <w:framePr w:w="10142" w:h="6168" w:hSpace="566" w:vSpace="346" w:wrap="notBeside" w:vAnchor="text" w:hAnchor="text" w:x="567" w:y="347"/>
              <w:autoSpaceDE/>
              <w:autoSpaceDN/>
              <w:jc w:val="center"/>
              <w:rPr>
                <w:b/>
                <w:sz w:val="20"/>
                <w:szCs w:val="20"/>
                <w:lang w:eastAsia="ru-RU" w:bidi="ru-RU"/>
              </w:rPr>
            </w:pPr>
            <w:r w:rsidRPr="00947824">
              <w:rPr>
                <w:b/>
                <w:sz w:val="20"/>
                <w:szCs w:val="20"/>
                <w:lang w:eastAsia="ru-RU" w:bidi="ru-RU"/>
              </w:rPr>
              <w:t>Содержание</w:t>
            </w:r>
          </w:p>
        </w:tc>
        <w:tc>
          <w:tcPr>
            <w:tcW w:w="5424" w:type="dxa"/>
            <w:tcBorders>
              <w:top w:val="single" w:sz="4" w:space="0" w:color="auto"/>
              <w:left w:val="single" w:sz="4" w:space="0" w:color="auto"/>
              <w:right w:val="single" w:sz="4" w:space="0" w:color="auto"/>
            </w:tcBorders>
            <w:shd w:val="clear" w:color="auto" w:fill="auto"/>
          </w:tcPr>
          <w:p w:rsidR="00947824" w:rsidRPr="00947824" w:rsidRDefault="00947824" w:rsidP="00947824">
            <w:pPr>
              <w:framePr w:w="10142" w:h="6168" w:hSpace="566" w:vSpace="346" w:wrap="notBeside" w:vAnchor="text" w:hAnchor="text" w:x="567" w:y="347"/>
              <w:autoSpaceDE/>
              <w:autoSpaceDN/>
              <w:jc w:val="center"/>
              <w:rPr>
                <w:b/>
                <w:sz w:val="20"/>
                <w:szCs w:val="20"/>
                <w:lang w:eastAsia="ru-RU" w:bidi="ru-RU"/>
              </w:rPr>
            </w:pPr>
            <w:r w:rsidRPr="00947824">
              <w:rPr>
                <w:b/>
                <w:sz w:val="20"/>
                <w:szCs w:val="20"/>
                <w:lang w:eastAsia="ru-RU" w:bidi="ru-RU"/>
              </w:rPr>
              <w:t>Виды деятельности обучающихся</w:t>
            </w:r>
          </w:p>
        </w:tc>
      </w:tr>
      <w:tr w:rsidR="00947824" w:rsidRPr="00947824" w:rsidTr="00947824">
        <w:trPr>
          <w:trHeight w:hRule="exact" w:val="3250"/>
        </w:trPr>
        <w:tc>
          <w:tcPr>
            <w:tcW w:w="1272" w:type="dxa"/>
            <w:tcBorders>
              <w:top w:val="single" w:sz="4" w:space="0" w:color="auto"/>
              <w:left w:val="single" w:sz="4" w:space="0" w:color="auto"/>
            </w:tcBorders>
            <w:shd w:val="clear" w:color="auto" w:fill="auto"/>
          </w:tcPr>
          <w:p w:rsidR="00947824" w:rsidRPr="00947824" w:rsidRDefault="00947824" w:rsidP="00947824">
            <w:pPr>
              <w:framePr w:w="10142" w:h="6168" w:hSpace="566" w:vSpace="346" w:wrap="notBeside" w:vAnchor="text" w:hAnchor="text" w:x="567" w:y="347"/>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А) 3—4 учебных часа</w:t>
            </w:r>
          </w:p>
        </w:tc>
        <w:tc>
          <w:tcPr>
            <w:tcW w:w="1358" w:type="dxa"/>
            <w:tcBorders>
              <w:top w:val="single" w:sz="4" w:space="0" w:color="auto"/>
              <w:left w:val="single" w:sz="4" w:space="0" w:color="auto"/>
            </w:tcBorders>
            <w:shd w:val="clear" w:color="auto" w:fill="auto"/>
          </w:tcPr>
          <w:p w:rsidR="00947824" w:rsidRPr="00947824" w:rsidRDefault="00947824" w:rsidP="00947824">
            <w:pPr>
              <w:framePr w:w="10142" w:h="6168" w:hSpace="566" w:vSpace="346" w:wrap="notBeside" w:vAnchor="text" w:hAnchor="text" w:x="567" w:y="347"/>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Джаз</w:t>
            </w:r>
          </w:p>
        </w:tc>
        <w:tc>
          <w:tcPr>
            <w:tcW w:w="2088" w:type="dxa"/>
            <w:tcBorders>
              <w:top w:val="single" w:sz="4" w:space="0" w:color="auto"/>
              <w:left w:val="single" w:sz="4" w:space="0" w:color="auto"/>
            </w:tcBorders>
            <w:shd w:val="clear" w:color="auto" w:fill="auto"/>
          </w:tcPr>
          <w:p w:rsidR="00947824" w:rsidRPr="00947824" w:rsidRDefault="00947824" w:rsidP="00947824">
            <w:pPr>
              <w:framePr w:w="10142" w:h="6168" w:hSpace="566" w:vSpace="346" w:wrap="notBeside" w:vAnchor="text" w:hAnchor="text" w:x="567" w:y="347"/>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5424" w:type="dxa"/>
            <w:tcBorders>
              <w:top w:val="single" w:sz="4" w:space="0" w:color="auto"/>
              <w:left w:val="single" w:sz="4" w:space="0" w:color="auto"/>
              <w:right w:val="single" w:sz="4" w:space="0" w:color="auto"/>
            </w:tcBorders>
            <w:shd w:val="clear" w:color="auto" w:fill="auto"/>
          </w:tcPr>
          <w:p w:rsidR="00947824" w:rsidRPr="00947824" w:rsidRDefault="00947824" w:rsidP="00947824">
            <w:pPr>
              <w:framePr w:w="10142" w:h="6168" w:hSpace="566" w:vSpace="346" w:wrap="notBeside" w:vAnchor="text" w:hAnchor="text" w:x="567" w:y="347"/>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Знакомство с различными джазовыми музыкальными композициями и направлениями (регтайм, биг-бэнд, блюз).</w:t>
            </w:r>
          </w:p>
          <w:p w:rsidR="00947824" w:rsidRPr="00947824" w:rsidRDefault="00947824" w:rsidP="00947824">
            <w:pPr>
              <w:framePr w:w="10142" w:h="6168" w:hSpace="566" w:vSpace="346" w:wrap="notBeside" w:vAnchor="text" w:hAnchor="text" w:x="567" w:y="347"/>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Определение на слух:</w:t>
            </w:r>
          </w:p>
          <w:p w:rsidR="00947824" w:rsidRPr="00947824" w:rsidRDefault="00947824" w:rsidP="007235A5">
            <w:pPr>
              <w:framePr w:w="10142" w:h="6168" w:hSpace="566" w:vSpace="346" w:wrap="notBeside" w:vAnchor="text" w:hAnchor="text" w:x="567" w:y="347"/>
              <w:numPr>
                <w:ilvl w:val="0"/>
                <w:numId w:val="71"/>
              </w:numPr>
              <w:tabs>
                <w:tab w:val="left" w:pos="428"/>
              </w:tabs>
              <w:autoSpaceDE/>
              <w:autoSpaceDN/>
              <w:spacing w:line="259" w:lineRule="auto"/>
              <w:rPr>
                <w:rFonts w:eastAsia="Courier New"/>
                <w:sz w:val="20"/>
                <w:szCs w:val="20"/>
                <w:lang w:eastAsia="ru-RU" w:bidi="ru-RU"/>
              </w:rPr>
            </w:pPr>
            <w:r w:rsidRPr="00947824">
              <w:rPr>
                <w:rFonts w:eastAsia="Courier New"/>
                <w:sz w:val="20"/>
                <w:szCs w:val="20"/>
                <w:lang w:eastAsia="ru-RU" w:bidi="ru-RU"/>
              </w:rPr>
              <w:t>принадлежности к джазовой или классической музыке;</w:t>
            </w:r>
          </w:p>
          <w:p w:rsidR="00947824" w:rsidRPr="00947824" w:rsidRDefault="00947824" w:rsidP="007235A5">
            <w:pPr>
              <w:framePr w:w="10142" w:h="6168" w:hSpace="566" w:vSpace="346" w:wrap="notBeside" w:vAnchor="text" w:hAnchor="text" w:x="567" w:y="347"/>
              <w:numPr>
                <w:ilvl w:val="0"/>
                <w:numId w:val="71"/>
              </w:numPr>
              <w:tabs>
                <w:tab w:val="left" w:pos="428"/>
              </w:tabs>
              <w:autoSpaceDE/>
              <w:autoSpaceDN/>
              <w:spacing w:line="259" w:lineRule="auto"/>
              <w:rPr>
                <w:rFonts w:eastAsia="Courier New"/>
                <w:sz w:val="20"/>
                <w:szCs w:val="20"/>
                <w:lang w:eastAsia="ru-RU" w:bidi="ru-RU"/>
              </w:rPr>
            </w:pPr>
            <w:r w:rsidRPr="00947824">
              <w:rPr>
                <w:rFonts w:eastAsia="Courier New"/>
                <w:sz w:val="20"/>
                <w:szCs w:val="20"/>
                <w:lang w:eastAsia="ru-RU" w:bidi="ru-RU"/>
              </w:rPr>
              <w:t>исполнительского состава (манера пения, состав инструментов).</w:t>
            </w:r>
          </w:p>
          <w:p w:rsidR="00947824" w:rsidRPr="00947824" w:rsidRDefault="00947824" w:rsidP="00947824">
            <w:pPr>
              <w:framePr w:w="10142" w:h="6168" w:hSpace="566" w:vSpace="346" w:wrap="notBeside" w:vAnchor="text" w:hAnchor="text" w:x="567" w:y="347"/>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Разучивание, исполнение одной из «вечнозелёных» джазовых тем. Элементы ритмической и вокальной импровизации на её основе.</w:t>
            </w:r>
          </w:p>
          <w:p w:rsidR="00947824" w:rsidRPr="00947824" w:rsidRDefault="00947824" w:rsidP="00947824">
            <w:pPr>
              <w:framePr w:w="10142" w:h="6168" w:hSpace="566" w:vSpace="346" w:wrap="notBeside" w:vAnchor="text" w:hAnchor="text" w:x="567" w:y="347"/>
              <w:autoSpaceDE/>
              <w:autoSpaceDN/>
              <w:spacing w:line="259" w:lineRule="auto"/>
              <w:ind w:left="142" w:firstLine="20"/>
              <w:rPr>
                <w:rFonts w:eastAsia="Courier New"/>
                <w:i/>
                <w:sz w:val="20"/>
                <w:szCs w:val="20"/>
                <w:lang w:eastAsia="ru-RU" w:bidi="ru-RU"/>
              </w:rPr>
            </w:pPr>
            <w:r w:rsidRPr="00947824">
              <w:rPr>
                <w:rFonts w:eastAsia="Courier New"/>
                <w:i/>
                <w:sz w:val="20"/>
                <w:szCs w:val="20"/>
                <w:lang w:eastAsia="ru-RU" w:bidi="ru-RU"/>
              </w:rPr>
              <w:t xml:space="preserve">На выбор или факультативно </w:t>
            </w:r>
          </w:p>
          <w:p w:rsidR="00947824" w:rsidRPr="00947824" w:rsidRDefault="00947824" w:rsidP="00947824">
            <w:pPr>
              <w:framePr w:w="10142" w:h="6168" w:hSpace="566" w:vSpace="346" w:wrap="notBeside" w:vAnchor="text" w:hAnchor="text" w:x="567" w:y="347"/>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Сочинение блюза.</w:t>
            </w:r>
          </w:p>
          <w:p w:rsidR="00947824" w:rsidRPr="00947824" w:rsidRDefault="00947824" w:rsidP="00947824">
            <w:pPr>
              <w:framePr w:w="10142" w:h="6168" w:hSpace="566" w:vSpace="346" w:wrap="notBeside" w:vAnchor="text" w:hAnchor="text" w:x="567" w:y="347"/>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Посещение концерта джазовой музыки</w:t>
            </w:r>
          </w:p>
        </w:tc>
      </w:tr>
      <w:tr w:rsidR="00947824" w:rsidRPr="00947824" w:rsidTr="00947824">
        <w:trPr>
          <w:trHeight w:hRule="exact" w:val="2386"/>
        </w:trPr>
        <w:tc>
          <w:tcPr>
            <w:tcW w:w="1272" w:type="dxa"/>
            <w:tcBorders>
              <w:top w:val="single" w:sz="4" w:space="0" w:color="auto"/>
              <w:left w:val="single" w:sz="4" w:space="0" w:color="auto"/>
              <w:bottom w:val="single" w:sz="4" w:space="0" w:color="auto"/>
            </w:tcBorders>
            <w:shd w:val="clear" w:color="auto" w:fill="auto"/>
          </w:tcPr>
          <w:p w:rsidR="00947824" w:rsidRPr="00947824" w:rsidRDefault="00947824" w:rsidP="00947824">
            <w:pPr>
              <w:framePr w:w="10142" w:h="6168" w:hSpace="566" w:vSpace="346" w:wrap="notBeside" w:vAnchor="text" w:hAnchor="text" w:x="567" w:y="347"/>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Б) 3—4 учебных часа</w:t>
            </w:r>
          </w:p>
        </w:tc>
        <w:tc>
          <w:tcPr>
            <w:tcW w:w="1358" w:type="dxa"/>
            <w:tcBorders>
              <w:top w:val="single" w:sz="4" w:space="0" w:color="auto"/>
              <w:left w:val="single" w:sz="4" w:space="0" w:color="auto"/>
              <w:bottom w:val="single" w:sz="4" w:space="0" w:color="auto"/>
            </w:tcBorders>
            <w:shd w:val="clear" w:color="auto" w:fill="auto"/>
          </w:tcPr>
          <w:p w:rsidR="00947824" w:rsidRPr="00947824" w:rsidRDefault="00947824" w:rsidP="00947824">
            <w:pPr>
              <w:framePr w:w="10142" w:h="6168" w:hSpace="566" w:vSpace="346" w:wrap="notBeside" w:vAnchor="text" w:hAnchor="text" w:x="567" w:y="347"/>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Мюзикл</w:t>
            </w:r>
          </w:p>
        </w:tc>
        <w:tc>
          <w:tcPr>
            <w:tcW w:w="2088" w:type="dxa"/>
            <w:tcBorders>
              <w:top w:val="single" w:sz="4" w:space="0" w:color="auto"/>
              <w:left w:val="single" w:sz="4" w:space="0" w:color="auto"/>
              <w:bottom w:val="single" w:sz="4" w:space="0" w:color="auto"/>
            </w:tcBorders>
            <w:shd w:val="clear" w:color="auto" w:fill="auto"/>
          </w:tcPr>
          <w:p w:rsidR="00947824" w:rsidRPr="00947824" w:rsidRDefault="00947824" w:rsidP="00947824">
            <w:pPr>
              <w:framePr w:w="10142" w:h="6168" w:hSpace="566" w:vSpace="346" w:wrap="notBeside" w:vAnchor="text" w:hAnchor="text" w:x="567" w:y="347"/>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Особенности жанра. Классика жанра — мюзиклы середины XX века (на примере творчества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auto"/>
          </w:tcPr>
          <w:p w:rsidR="00947824" w:rsidRPr="00947824" w:rsidRDefault="00947824" w:rsidP="00947824">
            <w:pPr>
              <w:framePr w:w="10142" w:h="6168" w:hSpace="566" w:vSpace="346" w:wrap="notBeside" w:vAnchor="text" w:hAnchor="text" w:x="567" w:y="347"/>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947824" w:rsidRPr="00947824" w:rsidRDefault="00947824" w:rsidP="00947824">
            <w:pPr>
              <w:framePr w:w="10142" w:h="6168" w:hSpace="566" w:vSpace="346" w:wrap="notBeside" w:vAnchor="text" w:hAnchor="text" w:x="567" w:y="347"/>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Анализ рекламных объявлений о премьерах мюзиклов в современных СМИ.</w:t>
            </w:r>
          </w:p>
          <w:p w:rsidR="00947824" w:rsidRPr="00947824" w:rsidRDefault="00947824" w:rsidP="00947824">
            <w:pPr>
              <w:framePr w:w="10142" w:h="6168" w:hSpace="566" w:vSpace="346" w:wrap="notBeside" w:vAnchor="text" w:hAnchor="text" w:x="567" w:y="347"/>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Просмотр видеозаписи одного из мюзиклов, написание собственного рекламного текста для данной постановки.</w:t>
            </w:r>
          </w:p>
        </w:tc>
      </w:tr>
    </w:tbl>
    <w:p w:rsidR="00947824" w:rsidRPr="00947824" w:rsidRDefault="00947824" w:rsidP="00947824">
      <w:pPr>
        <w:framePr w:w="230" w:h="6389" w:hRule="exact" w:hSpace="10479" w:wrap="notBeside" w:vAnchor="text" w:hAnchor="text" w:y="1"/>
        <w:tabs>
          <w:tab w:val="left" w:pos="3994"/>
        </w:tabs>
        <w:autoSpaceDE/>
        <w:autoSpaceDN/>
        <w:textDirection w:val="tbRl"/>
        <w:rPr>
          <w:b/>
          <w:bCs/>
          <w:i/>
          <w:iCs/>
          <w:sz w:val="16"/>
          <w:szCs w:val="16"/>
          <w:lang w:eastAsia="ru-RU" w:bidi="ru-RU"/>
        </w:rPr>
      </w:pPr>
      <w:r w:rsidRPr="00947824">
        <w:rPr>
          <w:rFonts w:ascii="Tahoma" w:eastAsia="Tahoma" w:hAnsi="Tahoma" w:cs="Tahoma"/>
          <w:sz w:val="16"/>
          <w:szCs w:val="16"/>
          <w:lang w:eastAsia="ru-RU" w:bidi="ru-RU"/>
        </w:rPr>
        <w:tab/>
      </w:r>
    </w:p>
    <w:p w:rsidR="00947824" w:rsidRPr="00947824" w:rsidRDefault="00FF2656" w:rsidP="00947824">
      <w:pPr>
        <w:autoSpaceDE/>
        <w:autoSpaceDN/>
        <w:spacing w:line="1" w:lineRule="exact"/>
        <w:rPr>
          <w:rFonts w:ascii="Courier New" w:eastAsia="Courier New" w:hAnsi="Courier New" w:cs="Courier New"/>
          <w:sz w:val="24"/>
          <w:szCs w:val="24"/>
          <w:lang w:eastAsia="ru-RU" w:bidi="ru-RU"/>
        </w:rPr>
        <w:sectPr w:rsidR="00947824" w:rsidRPr="00947824">
          <w:footnotePr>
            <w:numRestart w:val="eachPage"/>
          </w:footnotePr>
          <w:pgSz w:w="12019" w:h="7824" w:orient="landscape"/>
          <w:pgMar w:top="710" w:right="744" w:bottom="390" w:left="566" w:header="282" w:footer="3" w:gutter="0"/>
          <w:cols w:space="720"/>
          <w:noEndnote/>
          <w:docGrid w:linePitch="360"/>
        </w:sectPr>
      </w:pPr>
      <w:r>
        <w:rPr>
          <w:rFonts w:ascii="Courier New" w:eastAsia="Courier New" w:hAnsi="Courier New" w:cs="Courier New"/>
          <w:noProof/>
          <w:sz w:val="24"/>
          <w:szCs w:val="24"/>
          <w:lang w:eastAsia="ru-RU"/>
        </w:rPr>
        <w:pict>
          <v:shape id="Shape 137" o:spid="_x0000_s1039" type="#_x0000_t202" style="position:absolute;margin-left:55.9pt;margin-top:0;width:351.85pt;height:13.2pt;z-index:487604224;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" filled="f" stroked="f">
            <v:path arrowok="t"/>
            <v:textbox inset="0,0,0,0">
              <w:txbxContent>
                <w:p w:rsidR="005B4569" w:rsidRDefault="005B4569" w:rsidP="00947824">
                  <w:pPr>
                    <w:pStyle w:val="af3"/>
                  </w:pPr>
                  <w:r>
                    <w:t>Модуль № 9 «Современная музыка: основные жанры и направления»</w:t>
                  </w:r>
                </w:p>
              </w:txbxContent>
            </v:textbox>
            <w10:wrap type="square" anchorx="page" anchory="margin"/>
          </v:shape>
        </w:pict>
      </w:r>
    </w:p>
    <w:p w:rsidR="00947824" w:rsidRPr="00947824" w:rsidRDefault="00947824" w:rsidP="00947824">
      <w:pPr>
        <w:framePr w:w="187" w:h="6379" w:hRule="exact" w:wrap="none" w:hAnchor="page" w:x="596" w:y="1"/>
        <w:tabs>
          <w:tab w:val="left" w:pos="6067"/>
        </w:tabs>
        <w:autoSpaceDE/>
        <w:autoSpaceDN/>
        <w:textDirection w:val="tbRl"/>
        <w:rPr>
          <w:rFonts w:ascii="Tahoma" w:eastAsia="Tahoma" w:hAnsi="Tahoma" w:cs="Tahoma"/>
          <w:sz w:val="16"/>
          <w:szCs w:val="16"/>
          <w:lang w:eastAsia="ru-RU" w:bidi="ru-RU"/>
        </w:rPr>
      </w:pPr>
      <w:r w:rsidRPr="00947824">
        <w:rPr>
          <w:rFonts w:ascii="Tahoma" w:eastAsia="Tahoma" w:hAnsi="Tahoma" w:cs="Tahoma"/>
          <w:sz w:val="16"/>
          <w:szCs w:val="16"/>
          <w:lang w:eastAsia="ru-RU" w:bidi="ru-RU"/>
        </w:rPr>
        <w:lastRenderedPageBreak/>
        <w:t>МУЗЫКА. 5—8 классы</w:t>
      </w:r>
      <w:r w:rsidRPr="00947824">
        <w:rPr>
          <w:rFonts w:ascii="Tahoma" w:eastAsia="Tahoma" w:hAnsi="Tahoma" w:cs="Tahoma"/>
          <w:sz w:val="16"/>
          <w:szCs w:val="16"/>
          <w:lang w:eastAsia="ru-RU" w:bidi="ru-RU"/>
        </w:rPr>
        <w:tab/>
      </w:r>
    </w:p>
    <w:tbl>
      <w:tblPr>
        <w:tblOverlap w:val="never"/>
        <w:tblW w:w="0" w:type="auto"/>
        <w:tblLayout w:type="fixed"/>
        <w:tblCellMar>
          <w:left w:w="10" w:type="dxa"/>
          <w:right w:w="10" w:type="dxa"/>
        </w:tblCellMar>
        <w:tblLook w:val="0000"/>
      </w:tblPr>
      <w:tblGrid>
        <w:gridCol w:w="1272"/>
        <w:gridCol w:w="1358"/>
        <w:gridCol w:w="2088"/>
        <w:gridCol w:w="5424"/>
      </w:tblGrid>
      <w:tr w:rsidR="00947824" w:rsidRPr="00947824" w:rsidTr="00947824">
        <w:trPr>
          <w:trHeight w:hRule="exact" w:val="1042"/>
        </w:trPr>
        <w:tc>
          <w:tcPr>
            <w:tcW w:w="1272" w:type="dxa"/>
            <w:tcBorders>
              <w:top w:val="single" w:sz="4" w:space="0" w:color="auto"/>
              <w:left w:val="single" w:sz="4" w:space="0" w:color="auto"/>
            </w:tcBorders>
            <w:shd w:val="clear" w:color="auto" w:fill="auto"/>
          </w:tcPr>
          <w:p w:rsidR="00947824" w:rsidRDefault="00947824" w:rsidP="00947824">
            <w:pPr>
              <w:framePr w:w="10142" w:h="6331" w:wrap="none" w:hAnchor="page" w:x="1134" w:y="6"/>
              <w:autoSpaceDE/>
              <w:autoSpaceDN/>
              <w:spacing w:line="259" w:lineRule="auto"/>
              <w:ind w:left="142" w:firstLine="20"/>
              <w:rPr>
                <w:rFonts w:eastAsia="Courier New"/>
                <w:sz w:val="20"/>
                <w:szCs w:val="20"/>
                <w:lang w:eastAsia="ru-RU" w:bidi="ru-RU"/>
              </w:rPr>
            </w:pPr>
          </w:p>
          <w:p w:rsidR="00DA6C5D" w:rsidRDefault="00DA6C5D" w:rsidP="00947824">
            <w:pPr>
              <w:framePr w:w="10142" w:h="6331" w:wrap="none" w:hAnchor="page" w:x="1134" w:y="6"/>
              <w:autoSpaceDE/>
              <w:autoSpaceDN/>
              <w:spacing w:line="259" w:lineRule="auto"/>
              <w:ind w:left="142" w:firstLine="20"/>
              <w:rPr>
                <w:rFonts w:eastAsia="Courier New"/>
                <w:sz w:val="20"/>
                <w:szCs w:val="20"/>
                <w:lang w:eastAsia="ru-RU" w:bidi="ru-RU"/>
              </w:rPr>
            </w:pPr>
          </w:p>
          <w:p w:rsidR="00DA6C5D" w:rsidRDefault="00DA6C5D" w:rsidP="00947824">
            <w:pPr>
              <w:framePr w:w="10142" w:h="6331" w:wrap="none" w:hAnchor="page" w:x="1134" w:y="6"/>
              <w:autoSpaceDE/>
              <w:autoSpaceDN/>
              <w:spacing w:line="259" w:lineRule="auto"/>
              <w:ind w:left="142" w:firstLine="20"/>
              <w:rPr>
                <w:rFonts w:eastAsia="Courier New"/>
                <w:sz w:val="20"/>
                <w:szCs w:val="20"/>
                <w:lang w:eastAsia="ru-RU" w:bidi="ru-RU"/>
              </w:rPr>
            </w:pPr>
          </w:p>
          <w:p w:rsidR="00DA6C5D" w:rsidRDefault="00DA6C5D" w:rsidP="00947824">
            <w:pPr>
              <w:framePr w:w="10142" w:h="6331" w:wrap="none" w:hAnchor="page" w:x="1134" w:y="6"/>
              <w:autoSpaceDE/>
              <w:autoSpaceDN/>
              <w:spacing w:line="259" w:lineRule="auto"/>
              <w:ind w:left="142" w:firstLine="20"/>
              <w:rPr>
                <w:rFonts w:eastAsia="Courier New"/>
                <w:sz w:val="20"/>
                <w:szCs w:val="20"/>
                <w:lang w:eastAsia="ru-RU" w:bidi="ru-RU"/>
              </w:rPr>
            </w:pPr>
          </w:p>
          <w:p w:rsidR="00DA6C5D" w:rsidRDefault="00DA6C5D" w:rsidP="00947824">
            <w:pPr>
              <w:framePr w:w="10142" w:h="6331" w:wrap="none" w:hAnchor="page" w:x="1134" w:y="6"/>
              <w:autoSpaceDE/>
              <w:autoSpaceDN/>
              <w:spacing w:line="259" w:lineRule="auto"/>
              <w:ind w:left="142" w:firstLine="20"/>
              <w:rPr>
                <w:rFonts w:eastAsia="Courier New"/>
                <w:sz w:val="20"/>
                <w:szCs w:val="20"/>
                <w:lang w:eastAsia="ru-RU" w:bidi="ru-RU"/>
              </w:rPr>
            </w:pPr>
          </w:p>
          <w:p w:rsidR="00DA6C5D" w:rsidRDefault="00DA6C5D" w:rsidP="00947824">
            <w:pPr>
              <w:framePr w:w="10142" w:h="6331" w:wrap="none" w:hAnchor="page" w:x="1134" w:y="6"/>
              <w:autoSpaceDE/>
              <w:autoSpaceDN/>
              <w:spacing w:line="259" w:lineRule="auto"/>
              <w:ind w:left="142" w:firstLine="20"/>
              <w:rPr>
                <w:rFonts w:eastAsia="Courier New"/>
                <w:sz w:val="20"/>
                <w:szCs w:val="20"/>
                <w:lang w:eastAsia="ru-RU" w:bidi="ru-RU"/>
              </w:rPr>
            </w:pPr>
          </w:p>
          <w:p w:rsidR="00DA6C5D" w:rsidRDefault="00DA6C5D" w:rsidP="00947824">
            <w:pPr>
              <w:framePr w:w="10142" w:h="6331" w:wrap="none" w:hAnchor="page" w:x="1134" w:y="6"/>
              <w:autoSpaceDE/>
              <w:autoSpaceDN/>
              <w:spacing w:line="259" w:lineRule="auto"/>
              <w:ind w:left="142" w:firstLine="20"/>
              <w:rPr>
                <w:rFonts w:eastAsia="Courier New"/>
                <w:sz w:val="20"/>
                <w:szCs w:val="20"/>
                <w:lang w:eastAsia="ru-RU" w:bidi="ru-RU"/>
              </w:rPr>
            </w:pPr>
          </w:p>
          <w:p w:rsidR="00DA6C5D" w:rsidRDefault="00DA6C5D" w:rsidP="00947824">
            <w:pPr>
              <w:framePr w:w="10142" w:h="6331" w:wrap="none" w:hAnchor="page" w:x="1134" w:y="6"/>
              <w:autoSpaceDE/>
              <w:autoSpaceDN/>
              <w:spacing w:line="259" w:lineRule="auto"/>
              <w:ind w:left="142" w:firstLine="20"/>
              <w:rPr>
                <w:rFonts w:eastAsia="Courier New"/>
                <w:sz w:val="20"/>
                <w:szCs w:val="20"/>
                <w:lang w:eastAsia="ru-RU" w:bidi="ru-RU"/>
              </w:rPr>
            </w:pPr>
          </w:p>
          <w:p w:rsidR="00DA6C5D" w:rsidRDefault="00DA6C5D" w:rsidP="00947824">
            <w:pPr>
              <w:framePr w:w="10142" w:h="6331" w:wrap="none" w:hAnchor="page" w:x="1134" w:y="6"/>
              <w:autoSpaceDE/>
              <w:autoSpaceDN/>
              <w:spacing w:line="259" w:lineRule="auto"/>
              <w:ind w:left="142" w:firstLine="20"/>
              <w:rPr>
                <w:rFonts w:eastAsia="Courier New"/>
                <w:sz w:val="20"/>
                <w:szCs w:val="20"/>
                <w:lang w:eastAsia="ru-RU" w:bidi="ru-RU"/>
              </w:rPr>
            </w:pPr>
          </w:p>
          <w:p w:rsidR="00DA6C5D" w:rsidRDefault="00DA6C5D" w:rsidP="00947824">
            <w:pPr>
              <w:framePr w:w="10142" w:h="6331" w:wrap="none" w:hAnchor="page" w:x="1134" w:y="6"/>
              <w:autoSpaceDE/>
              <w:autoSpaceDN/>
              <w:spacing w:line="259" w:lineRule="auto"/>
              <w:ind w:left="142" w:firstLine="20"/>
              <w:rPr>
                <w:rFonts w:eastAsia="Courier New"/>
                <w:sz w:val="20"/>
                <w:szCs w:val="20"/>
                <w:lang w:eastAsia="ru-RU" w:bidi="ru-RU"/>
              </w:rPr>
            </w:pPr>
          </w:p>
          <w:p w:rsidR="00DA6C5D" w:rsidRDefault="00DA6C5D" w:rsidP="00947824">
            <w:pPr>
              <w:framePr w:w="10142" w:h="6331" w:wrap="none" w:hAnchor="page" w:x="1134" w:y="6"/>
              <w:autoSpaceDE/>
              <w:autoSpaceDN/>
              <w:spacing w:line="259" w:lineRule="auto"/>
              <w:ind w:left="142" w:firstLine="20"/>
              <w:rPr>
                <w:rFonts w:eastAsia="Courier New"/>
                <w:sz w:val="20"/>
                <w:szCs w:val="20"/>
                <w:lang w:eastAsia="ru-RU" w:bidi="ru-RU"/>
              </w:rPr>
            </w:pPr>
          </w:p>
          <w:p w:rsidR="00DA6C5D" w:rsidRDefault="00DA6C5D" w:rsidP="00947824">
            <w:pPr>
              <w:framePr w:w="10142" w:h="6331" w:wrap="none" w:hAnchor="page" w:x="1134" w:y="6"/>
              <w:autoSpaceDE/>
              <w:autoSpaceDN/>
              <w:spacing w:line="259" w:lineRule="auto"/>
              <w:ind w:left="142" w:firstLine="20"/>
              <w:rPr>
                <w:rFonts w:eastAsia="Courier New"/>
                <w:sz w:val="20"/>
                <w:szCs w:val="20"/>
                <w:lang w:eastAsia="ru-RU" w:bidi="ru-RU"/>
              </w:rPr>
            </w:pPr>
          </w:p>
          <w:p w:rsidR="00DA6C5D" w:rsidRDefault="00DA6C5D" w:rsidP="00947824">
            <w:pPr>
              <w:framePr w:w="10142" w:h="6331" w:wrap="none" w:hAnchor="page" w:x="1134" w:y="6"/>
              <w:autoSpaceDE/>
              <w:autoSpaceDN/>
              <w:spacing w:line="259" w:lineRule="auto"/>
              <w:ind w:left="142" w:firstLine="20"/>
              <w:rPr>
                <w:rFonts w:eastAsia="Courier New"/>
                <w:sz w:val="20"/>
                <w:szCs w:val="20"/>
                <w:lang w:eastAsia="ru-RU" w:bidi="ru-RU"/>
              </w:rPr>
            </w:pPr>
          </w:p>
          <w:p w:rsidR="00DA6C5D" w:rsidRDefault="00DA6C5D" w:rsidP="00947824">
            <w:pPr>
              <w:framePr w:w="10142" w:h="6331" w:wrap="none" w:hAnchor="page" w:x="1134" w:y="6"/>
              <w:autoSpaceDE/>
              <w:autoSpaceDN/>
              <w:spacing w:line="259" w:lineRule="auto"/>
              <w:ind w:left="142" w:firstLine="20"/>
              <w:rPr>
                <w:rFonts w:eastAsia="Courier New"/>
                <w:sz w:val="20"/>
                <w:szCs w:val="20"/>
                <w:lang w:eastAsia="ru-RU" w:bidi="ru-RU"/>
              </w:rPr>
            </w:pPr>
          </w:p>
          <w:p w:rsidR="00DA6C5D" w:rsidRDefault="00DA6C5D" w:rsidP="00947824">
            <w:pPr>
              <w:framePr w:w="10142" w:h="6331" w:wrap="none" w:hAnchor="page" w:x="1134" w:y="6"/>
              <w:autoSpaceDE/>
              <w:autoSpaceDN/>
              <w:spacing w:line="259" w:lineRule="auto"/>
              <w:ind w:left="142" w:firstLine="20"/>
              <w:rPr>
                <w:rFonts w:eastAsia="Courier New"/>
                <w:sz w:val="20"/>
                <w:szCs w:val="20"/>
                <w:lang w:eastAsia="ru-RU" w:bidi="ru-RU"/>
              </w:rPr>
            </w:pPr>
          </w:p>
          <w:p w:rsidR="00DA6C5D" w:rsidRDefault="00DA6C5D" w:rsidP="00947824">
            <w:pPr>
              <w:framePr w:w="10142" w:h="6331" w:wrap="none" w:hAnchor="page" w:x="1134" w:y="6"/>
              <w:autoSpaceDE/>
              <w:autoSpaceDN/>
              <w:spacing w:line="259" w:lineRule="auto"/>
              <w:ind w:left="142" w:firstLine="20"/>
              <w:rPr>
                <w:rFonts w:eastAsia="Courier New"/>
                <w:sz w:val="20"/>
                <w:szCs w:val="20"/>
                <w:lang w:eastAsia="ru-RU" w:bidi="ru-RU"/>
              </w:rPr>
            </w:pPr>
          </w:p>
          <w:p w:rsidR="00DA6C5D" w:rsidRDefault="00DA6C5D" w:rsidP="00947824">
            <w:pPr>
              <w:framePr w:w="10142" w:h="6331" w:wrap="none" w:hAnchor="page" w:x="1134" w:y="6"/>
              <w:autoSpaceDE/>
              <w:autoSpaceDN/>
              <w:spacing w:line="259" w:lineRule="auto"/>
              <w:ind w:left="142" w:firstLine="20"/>
              <w:rPr>
                <w:rFonts w:eastAsia="Courier New"/>
                <w:sz w:val="20"/>
                <w:szCs w:val="20"/>
                <w:lang w:eastAsia="ru-RU" w:bidi="ru-RU"/>
              </w:rPr>
            </w:pPr>
          </w:p>
          <w:p w:rsidR="00DA6C5D" w:rsidRDefault="00DA6C5D" w:rsidP="00947824">
            <w:pPr>
              <w:framePr w:w="10142" w:h="6331" w:wrap="none" w:hAnchor="page" w:x="1134" w:y="6"/>
              <w:autoSpaceDE/>
              <w:autoSpaceDN/>
              <w:spacing w:line="259" w:lineRule="auto"/>
              <w:ind w:left="142" w:firstLine="20"/>
              <w:rPr>
                <w:rFonts w:eastAsia="Courier New"/>
                <w:sz w:val="20"/>
                <w:szCs w:val="20"/>
                <w:lang w:eastAsia="ru-RU" w:bidi="ru-RU"/>
              </w:rPr>
            </w:pPr>
          </w:p>
          <w:p w:rsidR="00DA6C5D" w:rsidRDefault="00DA6C5D" w:rsidP="00947824">
            <w:pPr>
              <w:framePr w:w="10142" w:h="6331" w:wrap="none" w:hAnchor="page" w:x="1134" w:y="6"/>
              <w:autoSpaceDE/>
              <w:autoSpaceDN/>
              <w:spacing w:line="259" w:lineRule="auto"/>
              <w:ind w:left="142" w:firstLine="20"/>
              <w:rPr>
                <w:rFonts w:eastAsia="Courier New"/>
                <w:sz w:val="20"/>
                <w:szCs w:val="20"/>
                <w:lang w:eastAsia="ru-RU" w:bidi="ru-RU"/>
              </w:rPr>
            </w:pPr>
          </w:p>
          <w:p w:rsidR="00DA6C5D" w:rsidRDefault="00DA6C5D" w:rsidP="00947824">
            <w:pPr>
              <w:framePr w:w="10142" w:h="6331" w:wrap="none" w:hAnchor="page" w:x="1134" w:y="6"/>
              <w:autoSpaceDE/>
              <w:autoSpaceDN/>
              <w:spacing w:line="259" w:lineRule="auto"/>
              <w:ind w:left="142" w:firstLine="20"/>
              <w:rPr>
                <w:rFonts w:eastAsia="Courier New"/>
                <w:sz w:val="20"/>
                <w:szCs w:val="20"/>
                <w:lang w:eastAsia="ru-RU" w:bidi="ru-RU"/>
              </w:rPr>
            </w:pPr>
          </w:p>
          <w:p w:rsidR="00DA6C5D" w:rsidRDefault="00DA6C5D" w:rsidP="00947824">
            <w:pPr>
              <w:framePr w:w="10142" w:h="6331" w:wrap="none" w:hAnchor="page" w:x="1134" w:y="6"/>
              <w:autoSpaceDE/>
              <w:autoSpaceDN/>
              <w:spacing w:line="259" w:lineRule="auto"/>
              <w:ind w:left="142" w:firstLine="20"/>
              <w:rPr>
                <w:rFonts w:eastAsia="Courier New"/>
                <w:sz w:val="20"/>
                <w:szCs w:val="20"/>
                <w:lang w:eastAsia="ru-RU" w:bidi="ru-RU"/>
              </w:rPr>
            </w:pPr>
          </w:p>
          <w:p w:rsidR="00DA6C5D" w:rsidRDefault="00DA6C5D" w:rsidP="00947824">
            <w:pPr>
              <w:framePr w:w="10142" w:h="6331" w:wrap="none" w:hAnchor="page" w:x="1134" w:y="6"/>
              <w:autoSpaceDE/>
              <w:autoSpaceDN/>
              <w:spacing w:line="259" w:lineRule="auto"/>
              <w:ind w:left="142" w:firstLine="20"/>
              <w:rPr>
                <w:rFonts w:eastAsia="Courier New"/>
                <w:sz w:val="20"/>
                <w:szCs w:val="20"/>
                <w:lang w:eastAsia="ru-RU" w:bidi="ru-RU"/>
              </w:rPr>
            </w:pPr>
          </w:p>
          <w:p w:rsidR="00DA6C5D" w:rsidRDefault="00DA6C5D" w:rsidP="00947824">
            <w:pPr>
              <w:framePr w:w="10142" w:h="6331" w:wrap="none" w:hAnchor="page" w:x="1134" w:y="6"/>
              <w:autoSpaceDE/>
              <w:autoSpaceDN/>
              <w:spacing w:line="259" w:lineRule="auto"/>
              <w:ind w:left="142" w:firstLine="20"/>
              <w:rPr>
                <w:rFonts w:eastAsia="Courier New"/>
                <w:sz w:val="20"/>
                <w:szCs w:val="20"/>
                <w:lang w:eastAsia="ru-RU" w:bidi="ru-RU"/>
              </w:rPr>
            </w:pPr>
          </w:p>
          <w:p w:rsidR="00DA6C5D" w:rsidRDefault="00DA6C5D" w:rsidP="00947824">
            <w:pPr>
              <w:framePr w:w="10142" w:h="6331" w:wrap="none" w:hAnchor="page" w:x="1134" w:y="6"/>
              <w:autoSpaceDE/>
              <w:autoSpaceDN/>
              <w:spacing w:line="259" w:lineRule="auto"/>
              <w:ind w:left="142" w:firstLine="20"/>
              <w:rPr>
                <w:rFonts w:eastAsia="Courier New"/>
                <w:sz w:val="20"/>
                <w:szCs w:val="20"/>
                <w:lang w:eastAsia="ru-RU" w:bidi="ru-RU"/>
              </w:rPr>
            </w:pPr>
          </w:p>
          <w:p w:rsidR="00DA6C5D" w:rsidRDefault="00DA6C5D" w:rsidP="00947824">
            <w:pPr>
              <w:framePr w:w="10142" w:h="6331" w:wrap="none" w:hAnchor="page" w:x="1134" w:y="6"/>
              <w:autoSpaceDE/>
              <w:autoSpaceDN/>
              <w:spacing w:line="259" w:lineRule="auto"/>
              <w:ind w:left="142" w:firstLine="20"/>
              <w:rPr>
                <w:rFonts w:eastAsia="Courier New"/>
                <w:sz w:val="20"/>
                <w:szCs w:val="20"/>
                <w:lang w:eastAsia="ru-RU" w:bidi="ru-RU"/>
              </w:rPr>
            </w:pPr>
          </w:p>
          <w:p w:rsidR="00DA6C5D" w:rsidRDefault="00DA6C5D" w:rsidP="00947824">
            <w:pPr>
              <w:framePr w:w="10142" w:h="6331" w:wrap="none" w:hAnchor="page" w:x="1134" w:y="6"/>
              <w:autoSpaceDE/>
              <w:autoSpaceDN/>
              <w:spacing w:line="259" w:lineRule="auto"/>
              <w:ind w:left="142" w:firstLine="20"/>
              <w:rPr>
                <w:rFonts w:eastAsia="Courier New"/>
                <w:sz w:val="20"/>
                <w:szCs w:val="20"/>
                <w:lang w:eastAsia="ru-RU" w:bidi="ru-RU"/>
              </w:rPr>
            </w:pPr>
          </w:p>
          <w:p w:rsidR="00DA6C5D" w:rsidRDefault="00DA6C5D" w:rsidP="00947824">
            <w:pPr>
              <w:framePr w:w="10142" w:h="6331" w:wrap="none" w:hAnchor="page" w:x="1134" w:y="6"/>
              <w:autoSpaceDE/>
              <w:autoSpaceDN/>
              <w:spacing w:line="259" w:lineRule="auto"/>
              <w:ind w:left="142" w:firstLine="20"/>
              <w:rPr>
                <w:rFonts w:eastAsia="Courier New"/>
                <w:sz w:val="20"/>
                <w:szCs w:val="20"/>
                <w:lang w:eastAsia="ru-RU" w:bidi="ru-RU"/>
              </w:rPr>
            </w:pPr>
          </w:p>
          <w:p w:rsidR="00DA6C5D" w:rsidRDefault="00DA6C5D" w:rsidP="00947824">
            <w:pPr>
              <w:framePr w:w="10142" w:h="6331" w:wrap="none" w:hAnchor="page" w:x="1134" w:y="6"/>
              <w:autoSpaceDE/>
              <w:autoSpaceDN/>
              <w:spacing w:line="259" w:lineRule="auto"/>
              <w:ind w:left="142" w:firstLine="20"/>
              <w:rPr>
                <w:rFonts w:eastAsia="Courier New"/>
                <w:sz w:val="20"/>
                <w:szCs w:val="20"/>
                <w:lang w:eastAsia="ru-RU" w:bidi="ru-RU"/>
              </w:rPr>
            </w:pPr>
          </w:p>
          <w:p w:rsidR="00DA6C5D" w:rsidRDefault="00DA6C5D" w:rsidP="00947824">
            <w:pPr>
              <w:framePr w:w="10142" w:h="6331" w:wrap="none" w:hAnchor="page" w:x="1134" w:y="6"/>
              <w:autoSpaceDE/>
              <w:autoSpaceDN/>
              <w:spacing w:line="259" w:lineRule="auto"/>
              <w:ind w:left="142" w:firstLine="20"/>
              <w:rPr>
                <w:rFonts w:eastAsia="Courier New"/>
                <w:sz w:val="20"/>
                <w:szCs w:val="20"/>
                <w:lang w:eastAsia="ru-RU" w:bidi="ru-RU"/>
              </w:rPr>
            </w:pPr>
          </w:p>
          <w:p w:rsidR="00DA6C5D" w:rsidRPr="00947824" w:rsidRDefault="00DA6C5D" w:rsidP="00947824">
            <w:pPr>
              <w:framePr w:w="10142" w:h="6331" w:wrap="none" w:hAnchor="page" w:x="1134" w:y="6"/>
              <w:autoSpaceDE/>
              <w:autoSpaceDN/>
              <w:spacing w:line="259" w:lineRule="auto"/>
              <w:ind w:left="142" w:firstLine="20"/>
              <w:rPr>
                <w:rFonts w:eastAsia="Courier New"/>
                <w:sz w:val="20"/>
                <w:szCs w:val="20"/>
                <w:lang w:eastAsia="ru-RU" w:bidi="ru-RU"/>
              </w:rPr>
            </w:pPr>
          </w:p>
        </w:tc>
        <w:tc>
          <w:tcPr>
            <w:tcW w:w="1358" w:type="dxa"/>
            <w:tcBorders>
              <w:top w:val="single" w:sz="4" w:space="0" w:color="auto"/>
              <w:left w:val="single" w:sz="4" w:space="0" w:color="auto"/>
            </w:tcBorders>
            <w:shd w:val="clear" w:color="auto" w:fill="auto"/>
          </w:tcPr>
          <w:p w:rsidR="00947824" w:rsidRPr="00947824" w:rsidRDefault="00947824" w:rsidP="00947824">
            <w:pPr>
              <w:framePr w:w="10142" w:h="6331" w:wrap="none" w:hAnchor="page" w:x="1134" w:y="6"/>
              <w:autoSpaceDE/>
              <w:autoSpaceDN/>
              <w:spacing w:line="259" w:lineRule="auto"/>
              <w:ind w:left="142" w:firstLine="20"/>
              <w:rPr>
                <w:rFonts w:eastAsia="Courier New"/>
                <w:sz w:val="20"/>
                <w:szCs w:val="20"/>
                <w:lang w:eastAsia="ru-RU" w:bidi="ru-RU"/>
              </w:rPr>
            </w:pPr>
          </w:p>
        </w:tc>
        <w:tc>
          <w:tcPr>
            <w:tcW w:w="2088" w:type="dxa"/>
            <w:tcBorders>
              <w:top w:val="single" w:sz="4" w:space="0" w:color="auto"/>
              <w:left w:val="single" w:sz="4" w:space="0" w:color="auto"/>
            </w:tcBorders>
            <w:shd w:val="clear" w:color="auto" w:fill="auto"/>
            <w:vAlign w:val="center"/>
          </w:tcPr>
          <w:p w:rsidR="00947824" w:rsidRPr="00947824" w:rsidRDefault="00947824" w:rsidP="00947824">
            <w:pPr>
              <w:framePr w:w="10142" w:h="6331" w:wrap="none" w:hAnchor="page" w:x="1134" w:y="6"/>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Современные постановки в жанре мюзикла на российской сцене</w:t>
            </w:r>
          </w:p>
        </w:tc>
        <w:tc>
          <w:tcPr>
            <w:tcW w:w="5424" w:type="dxa"/>
            <w:tcBorders>
              <w:top w:val="single" w:sz="4" w:space="0" w:color="auto"/>
              <w:left w:val="single" w:sz="4" w:space="0" w:color="auto"/>
              <w:right w:val="single" w:sz="4" w:space="0" w:color="auto"/>
            </w:tcBorders>
            <w:shd w:val="clear" w:color="auto" w:fill="auto"/>
          </w:tcPr>
          <w:p w:rsidR="00947824" w:rsidRPr="00947824" w:rsidRDefault="00947824" w:rsidP="00947824">
            <w:pPr>
              <w:framePr w:w="10142" w:h="6331" w:wrap="none" w:hAnchor="page" w:x="1134" w:y="6"/>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Разучивание и исполнение отдельных номеров из мюзиклов.</w:t>
            </w:r>
          </w:p>
        </w:tc>
      </w:tr>
      <w:tr w:rsidR="00947824" w:rsidRPr="00947824" w:rsidTr="00947824">
        <w:trPr>
          <w:trHeight w:hRule="exact" w:val="2945"/>
        </w:trPr>
        <w:tc>
          <w:tcPr>
            <w:tcW w:w="1272" w:type="dxa"/>
            <w:tcBorders>
              <w:top w:val="single" w:sz="4" w:space="0" w:color="auto"/>
              <w:left w:val="single" w:sz="4" w:space="0" w:color="auto"/>
            </w:tcBorders>
            <w:shd w:val="clear" w:color="auto" w:fill="auto"/>
          </w:tcPr>
          <w:p w:rsidR="00947824" w:rsidRPr="00947824" w:rsidRDefault="00947824" w:rsidP="00947824">
            <w:pPr>
              <w:framePr w:w="10142" w:h="6331" w:wrap="none" w:hAnchor="page" w:x="1134" w:y="6"/>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В) 3—4 учебных часа</w:t>
            </w:r>
          </w:p>
        </w:tc>
        <w:tc>
          <w:tcPr>
            <w:tcW w:w="1358" w:type="dxa"/>
            <w:tcBorders>
              <w:top w:val="single" w:sz="4" w:space="0" w:color="auto"/>
              <w:left w:val="single" w:sz="4" w:space="0" w:color="auto"/>
            </w:tcBorders>
            <w:shd w:val="clear" w:color="auto" w:fill="auto"/>
          </w:tcPr>
          <w:p w:rsidR="00947824" w:rsidRPr="00947824" w:rsidRDefault="00947824" w:rsidP="00947824">
            <w:pPr>
              <w:framePr w:w="10142" w:h="6331" w:wrap="none" w:hAnchor="page" w:x="1134" w:y="6"/>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Молодёжная музыкальная культура</w:t>
            </w:r>
          </w:p>
        </w:tc>
        <w:tc>
          <w:tcPr>
            <w:tcW w:w="2088" w:type="dxa"/>
            <w:tcBorders>
              <w:top w:val="single" w:sz="4" w:space="0" w:color="auto"/>
              <w:left w:val="single" w:sz="4" w:space="0" w:color="auto"/>
            </w:tcBorders>
            <w:shd w:val="clear" w:color="auto" w:fill="auto"/>
            <w:vAlign w:val="center"/>
          </w:tcPr>
          <w:p w:rsidR="00947824" w:rsidRPr="00947824" w:rsidRDefault="00947824" w:rsidP="00947824">
            <w:pPr>
              <w:framePr w:w="10142" w:h="6331" w:wrap="none" w:hAnchor="page" w:x="1134" w:y="6"/>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tc>
        <w:tc>
          <w:tcPr>
            <w:tcW w:w="5424" w:type="dxa"/>
            <w:tcBorders>
              <w:top w:val="single" w:sz="4" w:space="0" w:color="auto"/>
              <w:left w:val="single" w:sz="4" w:space="0" w:color="auto"/>
              <w:right w:val="single" w:sz="4" w:space="0" w:color="auto"/>
            </w:tcBorders>
            <w:shd w:val="clear" w:color="auto" w:fill="auto"/>
          </w:tcPr>
          <w:p w:rsidR="00947824" w:rsidRPr="00947824" w:rsidRDefault="00947824" w:rsidP="00947824">
            <w:pPr>
              <w:framePr w:w="10142" w:h="6331" w:wrap="none" w:hAnchor="page" w:x="1134" w:y="6"/>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rsidR="00947824" w:rsidRPr="00947824" w:rsidRDefault="00947824" w:rsidP="00947824">
            <w:pPr>
              <w:framePr w:w="10142" w:h="6331" w:wrap="none" w:hAnchor="page" w:x="1134" w:y="6"/>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Разучивание и исполнение песни, относящейся к одному из молодёжных музыкальных течений.</w:t>
            </w:r>
          </w:p>
          <w:p w:rsidR="00947824" w:rsidRPr="00947824" w:rsidRDefault="00947824" w:rsidP="00947824">
            <w:pPr>
              <w:framePr w:w="10142" w:h="6331" w:wrap="none" w:hAnchor="page" w:x="1134" w:y="6"/>
              <w:autoSpaceDE/>
              <w:autoSpaceDN/>
              <w:spacing w:line="259" w:lineRule="auto"/>
              <w:ind w:left="142" w:firstLine="20"/>
              <w:jc w:val="both"/>
              <w:rPr>
                <w:rFonts w:eastAsia="Courier New"/>
                <w:sz w:val="20"/>
                <w:szCs w:val="20"/>
                <w:lang w:eastAsia="ru-RU" w:bidi="ru-RU"/>
              </w:rPr>
            </w:pPr>
            <w:r w:rsidRPr="00947824">
              <w:rPr>
                <w:rFonts w:eastAsia="Courier New"/>
                <w:sz w:val="20"/>
                <w:szCs w:val="20"/>
                <w:lang w:eastAsia="ru-RU" w:bidi="ru-RU"/>
              </w:rPr>
              <w:t>Дискуссия на тему «Современная музыка».</w:t>
            </w:r>
          </w:p>
          <w:p w:rsidR="00947824" w:rsidRPr="00947824" w:rsidRDefault="00947824" w:rsidP="00947824">
            <w:pPr>
              <w:framePr w:w="10142" w:h="6331" w:wrap="none" w:hAnchor="page" w:x="1134" w:y="6"/>
              <w:autoSpaceDE/>
              <w:autoSpaceDN/>
              <w:spacing w:line="259" w:lineRule="auto"/>
              <w:ind w:left="142" w:firstLine="20"/>
              <w:rPr>
                <w:rFonts w:eastAsia="Courier New"/>
                <w:i/>
                <w:sz w:val="20"/>
                <w:szCs w:val="20"/>
                <w:lang w:eastAsia="ru-RU" w:bidi="ru-RU"/>
              </w:rPr>
            </w:pPr>
            <w:r w:rsidRPr="00947824">
              <w:rPr>
                <w:rFonts w:eastAsia="Courier New"/>
                <w:i/>
                <w:sz w:val="20"/>
                <w:szCs w:val="20"/>
                <w:lang w:eastAsia="ru-RU" w:bidi="ru-RU"/>
              </w:rPr>
              <w:t>На выбор или факультативно</w:t>
            </w:r>
          </w:p>
          <w:p w:rsidR="00947824" w:rsidRPr="00947824" w:rsidRDefault="00947824" w:rsidP="00947824">
            <w:pPr>
              <w:framePr w:w="10142" w:h="6331" w:wrap="none" w:hAnchor="page" w:x="1134" w:y="6"/>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Презентация альбома своей любимой группы</w:t>
            </w:r>
          </w:p>
        </w:tc>
      </w:tr>
      <w:tr w:rsidR="00947824" w:rsidRPr="00947824" w:rsidTr="00947824">
        <w:trPr>
          <w:trHeight w:hRule="exact" w:val="2544"/>
        </w:trPr>
        <w:tc>
          <w:tcPr>
            <w:tcW w:w="1272" w:type="dxa"/>
            <w:tcBorders>
              <w:top w:val="single" w:sz="4" w:space="0" w:color="auto"/>
              <w:left w:val="single" w:sz="4" w:space="0" w:color="auto"/>
              <w:bottom w:val="single" w:sz="4" w:space="0" w:color="auto"/>
            </w:tcBorders>
            <w:shd w:val="clear" w:color="auto" w:fill="auto"/>
          </w:tcPr>
          <w:p w:rsidR="00947824" w:rsidRPr="00947824" w:rsidRDefault="00947824" w:rsidP="00947824">
            <w:pPr>
              <w:framePr w:w="10142" w:h="6331" w:wrap="none" w:hAnchor="page" w:x="1134" w:y="6"/>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Г) 3—4 учебных часа</w:t>
            </w:r>
          </w:p>
        </w:tc>
        <w:tc>
          <w:tcPr>
            <w:tcW w:w="1358" w:type="dxa"/>
            <w:tcBorders>
              <w:top w:val="single" w:sz="4" w:space="0" w:color="auto"/>
              <w:left w:val="single" w:sz="4" w:space="0" w:color="auto"/>
              <w:bottom w:val="single" w:sz="4" w:space="0" w:color="auto"/>
            </w:tcBorders>
            <w:shd w:val="clear" w:color="auto" w:fill="auto"/>
          </w:tcPr>
          <w:p w:rsidR="00947824" w:rsidRPr="00947824" w:rsidRDefault="00947824" w:rsidP="00947824">
            <w:pPr>
              <w:framePr w:w="10142" w:h="6331" w:wrap="none" w:hAnchor="page" w:x="1134" w:y="6"/>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Музыка цифрового мира</w:t>
            </w:r>
          </w:p>
        </w:tc>
        <w:tc>
          <w:tcPr>
            <w:tcW w:w="2088" w:type="dxa"/>
            <w:tcBorders>
              <w:top w:val="single" w:sz="4" w:space="0" w:color="auto"/>
              <w:left w:val="single" w:sz="4" w:space="0" w:color="auto"/>
              <w:bottom w:val="single" w:sz="4" w:space="0" w:color="auto"/>
            </w:tcBorders>
            <w:shd w:val="clear" w:color="auto" w:fill="auto"/>
            <w:vAlign w:val="center"/>
          </w:tcPr>
          <w:p w:rsidR="00947824" w:rsidRPr="00947824" w:rsidRDefault="00947824" w:rsidP="00947824">
            <w:pPr>
              <w:framePr w:w="10142" w:h="6331" w:wrap="none" w:hAnchor="page" w:x="1134" w:y="6"/>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auto"/>
            <w:vAlign w:val="center"/>
          </w:tcPr>
          <w:p w:rsidR="00947824" w:rsidRPr="00947824" w:rsidRDefault="00947824" w:rsidP="00947824">
            <w:pPr>
              <w:framePr w:w="10142" w:h="6331" w:wrap="none" w:hAnchor="page" w:x="1134" w:y="6"/>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Поиск информации о способах сохранения и передачи музыки прежде и сейчас.</w:t>
            </w:r>
          </w:p>
          <w:p w:rsidR="00947824" w:rsidRPr="00947824" w:rsidRDefault="00947824" w:rsidP="00947824">
            <w:pPr>
              <w:framePr w:w="10142" w:h="6331" w:wrap="none" w:hAnchor="page" w:x="1134" w:y="6"/>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Просмотр музыкального клипа популярного исполнителя. Анализ его художественного образа, стиля, выразительных средств.</w:t>
            </w:r>
          </w:p>
          <w:p w:rsidR="00947824" w:rsidRPr="00947824" w:rsidRDefault="00947824" w:rsidP="00947824">
            <w:pPr>
              <w:framePr w:w="10142" w:h="6331" w:wrap="none" w:hAnchor="page" w:x="1134" w:y="6"/>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Разучивание и исполнение популярной современной песни.</w:t>
            </w:r>
          </w:p>
          <w:p w:rsidR="00947824" w:rsidRPr="00947824" w:rsidRDefault="00947824" w:rsidP="00947824">
            <w:pPr>
              <w:framePr w:w="10142" w:h="6331" w:wrap="none" w:hAnchor="page" w:x="1134" w:y="6"/>
              <w:autoSpaceDE/>
              <w:autoSpaceDN/>
              <w:spacing w:line="259" w:lineRule="auto"/>
              <w:ind w:left="142" w:firstLine="20"/>
              <w:rPr>
                <w:rFonts w:eastAsia="Courier New"/>
                <w:i/>
                <w:sz w:val="20"/>
                <w:szCs w:val="20"/>
                <w:lang w:eastAsia="ru-RU" w:bidi="ru-RU"/>
              </w:rPr>
            </w:pPr>
            <w:r w:rsidRPr="00947824">
              <w:rPr>
                <w:rFonts w:eastAsia="Courier New"/>
                <w:i/>
                <w:sz w:val="20"/>
                <w:szCs w:val="20"/>
                <w:lang w:eastAsia="ru-RU" w:bidi="ru-RU"/>
              </w:rPr>
              <w:t>На выбор или факультативно</w:t>
            </w:r>
          </w:p>
          <w:p w:rsidR="00947824" w:rsidRPr="00947824" w:rsidRDefault="00947824" w:rsidP="00947824">
            <w:pPr>
              <w:framePr w:w="10142" w:h="6331" w:wrap="none" w:hAnchor="page" w:x="1134" w:y="6"/>
              <w:autoSpaceDE/>
              <w:autoSpaceDN/>
              <w:spacing w:line="259" w:lineRule="auto"/>
              <w:ind w:left="142" w:firstLine="20"/>
              <w:rPr>
                <w:rFonts w:eastAsia="Courier New"/>
                <w:sz w:val="20"/>
                <w:szCs w:val="20"/>
                <w:lang w:eastAsia="ru-RU" w:bidi="ru-RU"/>
              </w:rPr>
            </w:pPr>
            <w:r w:rsidRPr="00947824">
              <w:rPr>
                <w:rFonts w:eastAsia="Courier New"/>
                <w:sz w:val="20"/>
                <w:szCs w:val="20"/>
                <w:lang w:eastAsia="ru-RU" w:bidi="ru-RU"/>
              </w:rPr>
              <w:t>Проведение социального опроса о роли и месте музыки в жизни современного человека.</w:t>
            </w:r>
          </w:p>
          <w:p w:rsidR="00947824" w:rsidRPr="00947824" w:rsidRDefault="00947824" w:rsidP="00947824">
            <w:pPr>
              <w:framePr w:w="10142" w:h="6331" w:wrap="none" w:hAnchor="page" w:x="1134" w:y="6"/>
              <w:autoSpaceDE/>
              <w:autoSpaceDN/>
              <w:spacing w:line="259" w:lineRule="auto"/>
              <w:ind w:left="142" w:firstLine="20"/>
              <w:jc w:val="both"/>
              <w:rPr>
                <w:rFonts w:eastAsia="Courier New"/>
                <w:sz w:val="20"/>
                <w:szCs w:val="20"/>
                <w:lang w:eastAsia="ru-RU" w:bidi="ru-RU"/>
              </w:rPr>
            </w:pPr>
            <w:r w:rsidRPr="00947824">
              <w:rPr>
                <w:rFonts w:eastAsia="Courier New"/>
                <w:sz w:val="20"/>
                <w:szCs w:val="20"/>
                <w:lang w:eastAsia="ru-RU" w:bidi="ru-RU"/>
              </w:rPr>
              <w:t>Создание собственного музыкального клипа</w:t>
            </w:r>
          </w:p>
        </w:tc>
      </w:tr>
    </w:tbl>
    <w:p w:rsidR="00947824" w:rsidRDefault="00947824" w:rsidP="00947824">
      <w:pPr>
        <w:pStyle w:val="a6"/>
        <w:ind w:right="263" w:firstLine="708"/>
      </w:pPr>
    </w:p>
    <w:p w:rsidR="00DA6C5D" w:rsidRDefault="00DA6C5D" w:rsidP="00947824">
      <w:pPr>
        <w:pStyle w:val="a6"/>
        <w:ind w:right="263" w:firstLine="708"/>
      </w:pPr>
    </w:p>
    <w:p w:rsidR="00DA6C5D" w:rsidRDefault="00DA6C5D" w:rsidP="00947824">
      <w:pPr>
        <w:pStyle w:val="a6"/>
        <w:ind w:right="263" w:firstLine="708"/>
      </w:pPr>
    </w:p>
    <w:p w:rsidR="00DA6C5D" w:rsidRDefault="00DA6C5D" w:rsidP="00947824">
      <w:pPr>
        <w:pStyle w:val="a6"/>
        <w:ind w:right="263" w:firstLine="708"/>
      </w:pPr>
    </w:p>
    <w:p w:rsidR="00DA6C5D" w:rsidRDefault="00DA6C5D" w:rsidP="00947824">
      <w:pPr>
        <w:pStyle w:val="a6"/>
        <w:ind w:right="263" w:firstLine="708"/>
      </w:pPr>
    </w:p>
    <w:p w:rsidR="00DA6C5D" w:rsidRDefault="00DA6C5D" w:rsidP="00947824">
      <w:pPr>
        <w:pStyle w:val="a6"/>
        <w:ind w:right="263" w:firstLine="708"/>
      </w:pPr>
    </w:p>
    <w:p w:rsidR="00DA6C5D" w:rsidRDefault="00DA6C5D" w:rsidP="00947824">
      <w:pPr>
        <w:pStyle w:val="a6"/>
        <w:ind w:right="263" w:firstLine="708"/>
      </w:pPr>
    </w:p>
    <w:p w:rsidR="00DA6C5D" w:rsidRDefault="00DA6C5D" w:rsidP="00947824">
      <w:pPr>
        <w:pStyle w:val="a6"/>
        <w:ind w:right="263" w:firstLine="708"/>
      </w:pPr>
    </w:p>
    <w:p w:rsidR="00DA6C5D" w:rsidRDefault="00DA6C5D" w:rsidP="00947824">
      <w:pPr>
        <w:pStyle w:val="a6"/>
        <w:ind w:right="263" w:firstLine="708"/>
      </w:pPr>
    </w:p>
    <w:p w:rsidR="00DA6C5D" w:rsidRDefault="00DA6C5D" w:rsidP="00947824">
      <w:pPr>
        <w:pStyle w:val="a6"/>
        <w:ind w:right="263" w:firstLine="708"/>
      </w:pPr>
    </w:p>
    <w:p w:rsidR="00DA6C5D" w:rsidRDefault="00DA6C5D" w:rsidP="00947824">
      <w:pPr>
        <w:pStyle w:val="a6"/>
        <w:ind w:right="263" w:firstLine="708"/>
      </w:pPr>
    </w:p>
    <w:p w:rsidR="00DA6C5D" w:rsidRDefault="00DA6C5D" w:rsidP="00947824">
      <w:pPr>
        <w:pStyle w:val="a6"/>
        <w:ind w:right="263" w:firstLine="708"/>
      </w:pPr>
    </w:p>
    <w:p w:rsidR="00DA6C5D" w:rsidRDefault="00DA6C5D" w:rsidP="00947824">
      <w:pPr>
        <w:pStyle w:val="a6"/>
        <w:ind w:right="263" w:firstLine="708"/>
      </w:pPr>
    </w:p>
    <w:p w:rsidR="00DA6C5D" w:rsidRDefault="00DA6C5D" w:rsidP="00947824">
      <w:pPr>
        <w:pStyle w:val="a6"/>
        <w:ind w:right="263" w:firstLine="708"/>
      </w:pPr>
    </w:p>
    <w:p w:rsidR="00DA6C5D" w:rsidRDefault="00DA6C5D" w:rsidP="00947824">
      <w:pPr>
        <w:pStyle w:val="a6"/>
        <w:ind w:right="263" w:firstLine="708"/>
      </w:pPr>
    </w:p>
    <w:p w:rsidR="00DA6C5D" w:rsidRDefault="00DA6C5D" w:rsidP="00947824">
      <w:pPr>
        <w:pStyle w:val="a6"/>
        <w:ind w:right="263" w:firstLine="708"/>
      </w:pPr>
    </w:p>
    <w:p w:rsidR="00DA6C5D" w:rsidRDefault="00DA6C5D" w:rsidP="00947824">
      <w:pPr>
        <w:pStyle w:val="a6"/>
        <w:ind w:right="263" w:firstLine="708"/>
      </w:pPr>
    </w:p>
    <w:p w:rsidR="00DA6C5D" w:rsidRDefault="00DA6C5D" w:rsidP="00947824">
      <w:pPr>
        <w:pStyle w:val="a6"/>
        <w:ind w:right="263" w:firstLine="708"/>
      </w:pPr>
    </w:p>
    <w:p w:rsidR="00DA6C5D" w:rsidRDefault="00DA6C5D" w:rsidP="00947824">
      <w:pPr>
        <w:pStyle w:val="a6"/>
        <w:ind w:right="263" w:firstLine="708"/>
      </w:pPr>
    </w:p>
    <w:p w:rsidR="00DA6C5D" w:rsidRDefault="00DA6C5D" w:rsidP="00947824">
      <w:pPr>
        <w:pStyle w:val="a6"/>
        <w:ind w:right="263" w:firstLine="708"/>
      </w:pPr>
    </w:p>
    <w:p w:rsidR="00DA6C5D" w:rsidRDefault="00DA6C5D" w:rsidP="00947824">
      <w:pPr>
        <w:pStyle w:val="a6"/>
        <w:ind w:right="263" w:firstLine="708"/>
      </w:pPr>
    </w:p>
    <w:p w:rsidR="00DA6C5D" w:rsidRDefault="00DA6C5D" w:rsidP="00947824">
      <w:pPr>
        <w:pStyle w:val="a6"/>
        <w:ind w:right="263" w:firstLine="708"/>
      </w:pPr>
    </w:p>
    <w:p w:rsidR="00DA6C5D" w:rsidRDefault="00DA6C5D" w:rsidP="00947824">
      <w:pPr>
        <w:pStyle w:val="a6"/>
        <w:ind w:right="263" w:firstLine="708"/>
      </w:pPr>
    </w:p>
    <w:p w:rsidR="00DA6C5D" w:rsidRDefault="00DA6C5D" w:rsidP="00947824">
      <w:pPr>
        <w:pStyle w:val="a6"/>
        <w:ind w:right="263" w:firstLine="708"/>
      </w:pPr>
    </w:p>
    <w:p w:rsidR="00DA6C5D" w:rsidRDefault="00DA6C5D" w:rsidP="00947824">
      <w:pPr>
        <w:pStyle w:val="a6"/>
        <w:ind w:right="263" w:firstLine="708"/>
      </w:pPr>
    </w:p>
    <w:p w:rsidR="00DA6C5D" w:rsidRDefault="00DA6C5D" w:rsidP="00DA6C5D">
      <w:pPr>
        <w:pStyle w:val="a6"/>
        <w:ind w:right="263" w:firstLine="708"/>
      </w:pPr>
      <w:r>
        <w:t>ПЛАНИРУЕМЫЕ РЕЗУЛЬТАТЫ ОСВОЕНИЯ</w:t>
      </w:r>
    </w:p>
    <w:p w:rsidR="00DA6C5D" w:rsidRDefault="00DA6C5D" w:rsidP="00DA6C5D">
      <w:pPr>
        <w:pStyle w:val="a6"/>
        <w:ind w:right="263" w:firstLine="708"/>
      </w:pPr>
      <w:r>
        <w:t>УЧЕБНОГО ПРЕДМЕТА «МУЗЫКА»</w:t>
      </w:r>
    </w:p>
    <w:p w:rsidR="00DA6C5D" w:rsidRDefault="00DA6C5D" w:rsidP="00DA6C5D">
      <w:pPr>
        <w:pStyle w:val="a6"/>
        <w:ind w:right="263" w:firstLine="708"/>
      </w:pPr>
      <w:r>
        <w:t>НА УРОВНЕ ОСНОВНОГО ОБЩЕГО ОБРАЗОВАНИЯ</w:t>
      </w:r>
    </w:p>
    <w:p w:rsidR="00DA6C5D" w:rsidRDefault="00DA6C5D" w:rsidP="00DA6C5D">
      <w:pPr>
        <w:pStyle w:val="a6"/>
        <w:ind w:right="263" w:firstLine="708"/>
      </w:pPr>
    </w:p>
    <w:p w:rsidR="00DA6C5D" w:rsidRDefault="00DA6C5D" w:rsidP="00DA6C5D">
      <w:pPr>
        <w:pStyle w:val="a6"/>
        <w:ind w:right="263" w:firstLine="708"/>
      </w:pPr>
      <w: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DA6C5D" w:rsidRDefault="00DA6C5D" w:rsidP="00DA6C5D">
      <w:pPr>
        <w:pStyle w:val="a6"/>
        <w:ind w:right="263" w:firstLine="708"/>
      </w:pPr>
      <w:r>
        <w:t>ЛИЧНОСТНЫЕ РЕЗУЛЬТАТЫ</w:t>
      </w:r>
    </w:p>
    <w:p w:rsidR="00DA6C5D" w:rsidRDefault="00DA6C5D" w:rsidP="00DA6C5D">
      <w:pPr>
        <w:pStyle w:val="a6"/>
        <w:ind w:right="263" w:firstLine="708"/>
      </w:pPr>
      <w: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DA6C5D" w:rsidRDefault="00DA6C5D" w:rsidP="00DA6C5D">
      <w:pPr>
        <w:pStyle w:val="a6"/>
        <w:ind w:right="263" w:firstLine="708"/>
      </w:pPr>
      <w:r>
        <w:t>1.</w:t>
      </w:r>
      <w:r>
        <w:tab/>
        <w:t>Патриотического воспитания:</w:t>
      </w:r>
    </w:p>
    <w:p w:rsidR="00DA6C5D" w:rsidRDefault="00DA6C5D" w:rsidP="00DA6C5D">
      <w:pPr>
        <w:pStyle w:val="a6"/>
        <w:ind w:right="263" w:firstLine="708"/>
      </w:pPr>
      <w: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DA6C5D" w:rsidRDefault="00DA6C5D" w:rsidP="00DA6C5D">
      <w:pPr>
        <w:pStyle w:val="a6"/>
        <w:ind w:right="263" w:firstLine="708"/>
      </w:pPr>
      <w:r>
        <w:t>2.</w:t>
      </w:r>
      <w:r>
        <w:tab/>
        <w:t>Гражданского воспитания:</w:t>
      </w:r>
    </w:p>
    <w:p w:rsidR="00DA6C5D" w:rsidRDefault="00DA6C5D" w:rsidP="00DA6C5D">
      <w:pPr>
        <w:pStyle w:val="a6"/>
        <w:ind w:right="263" w:firstLine="708"/>
      </w:pPr>
      <w: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DA6C5D" w:rsidRDefault="00DA6C5D" w:rsidP="00DA6C5D">
      <w:pPr>
        <w:pStyle w:val="a6"/>
        <w:ind w:right="263" w:firstLine="708"/>
      </w:pPr>
      <w:r>
        <w:t>3.</w:t>
      </w:r>
      <w:r>
        <w:tab/>
        <w:t>Духовно-нравственного воспитания:</w:t>
      </w:r>
    </w:p>
    <w:p w:rsidR="00DA6C5D" w:rsidRDefault="00DA6C5D" w:rsidP="00DA6C5D">
      <w:pPr>
        <w:pStyle w:val="a6"/>
        <w:ind w:right="263" w:firstLine="708"/>
      </w:pPr>
      <w:r>
        <w:lastRenderedPageBreak/>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DA6C5D" w:rsidRDefault="00DA6C5D" w:rsidP="00DA6C5D">
      <w:pPr>
        <w:pStyle w:val="a6"/>
        <w:ind w:right="263" w:firstLine="708"/>
      </w:pPr>
      <w:r>
        <w:t>4.</w:t>
      </w:r>
      <w:r>
        <w:tab/>
        <w:t>Эстетического воспитания:</w:t>
      </w:r>
    </w:p>
    <w:p w:rsidR="00DA6C5D" w:rsidRDefault="00DA6C5D" w:rsidP="00DA6C5D">
      <w:pPr>
        <w:pStyle w:val="a6"/>
        <w:ind w:right="263" w:firstLine="708"/>
      </w:pPr>
      <w: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DA6C5D" w:rsidRDefault="00DA6C5D" w:rsidP="00DA6C5D">
      <w:pPr>
        <w:pStyle w:val="a6"/>
        <w:ind w:right="263" w:firstLine="708"/>
      </w:pPr>
      <w:r>
        <w:t>5.</w:t>
      </w:r>
      <w:r>
        <w:tab/>
        <w:t>Ценности научного познания:</w:t>
      </w:r>
    </w:p>
    <w:p w:rsidR="00DA6C5D" w:rsidRDefault="00DA6C5D" w:rsidP="00DA6C5D">
      <w:pPr>
        <w:pStyle w:val="a6"/>
        <w:ind w:right="263" w:firstLine="708"/>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DA6C5D" w:rsidRDefault="00DA6C5D" w:rsidP="00DA6C5D">
      <w:pPr>
        <w:pStyle w:val="a6"/>
        <w:ind w:right="263" w:firstLine="708"/>
      </w:pPr>
      <w:r>
        <w:t>6.</w:t>
      </w:r>
      <w:r>
        <w:tab/>
        <w:t>Физического воспитания, формирования культуры здоровья и эмоционального благополучия:</w:t>
      </w:r>
    </w:p>
    <w:p w:rsidR="00DA6C5D" w:rsidRDefault="00DA6C5D" w:rsidP="00DA6C5D">
      <w:pPr>
        <w:pStyle w:val="a6"/>
        <w:ind w:right="263" w:firstLine="708"/>
      </w:pPr>
      <w: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DA6C5D" w:rsidRDefault="00DA6C5D" w:rsidP="00DA6C5D">
      <w:pPr>
        <w:pStyle w:val="a6"/>
        <w:ind w:right="263" w:firstLine="708"/>
      </w:pPr>
      <w:r>
        <w:t>7.</w:t>
      </w:r>
      <w:r>
        <w:tab/>
        <w:t>Трудового воспитания:</w:t>
      </w:r>
    </w:p>
    <w:p w:rsidR="00DA6C5D" w:rsidRDefault="00DA6C5D" w:rsidP="00DA6C5D">
      <w:pPr>
        <w:pStyle w:val="a6"/>
        <w:ind w:right="263" w:firstLine="708"/>
      </w:pPr>
      <w: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DA6C5D" w:rsidRDefault="00DA6C5D" w:rsidP="00DA6C5D">
      <w:pPr>
        <w:pStyle w:val="a6"/>
        <w:ind w:right="263" w:firstLine="708"/>
      </w:pPr>
      <w:r>
        <w:t>8.</w:t>
      </w:r>
      <w:r>
        <w:tab/>
        <w:t>Экологического воспитания:</w:t>
      </w:r>
    </w:p>
    <w:p w:rsidR="00DA6C5D" w:rsidRDefault="00DA6C5D" w:rsidP="00DA6C5D">
      <w:pPr>
        <w:pStyle w:val="a6"/>
        <w:ind w:right="263" w:firstLine="708"/>
      </w:pPr>
      <w: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DA6C5D" w:rsidRDefault="00DA6C5D" w:rsidP="00DA6C5D">
      <w:pPr>
        <w:pStyle w:val="a6"/>
        <w:ind w:right="263" w:firstLine="708"/>
      </w:pPr>
      <w:r>
        <w:t>Личностные результаты, обеспечивающие адаптацию обучающегося к изменяющимся условиям социальной и природной среды:</w:t>
      </w:r>
    </w:p>
    <w:p w:rsidR="00DA6C5D" w:rsidRDefault="00DA6C5D" w:rsidP="00DA6C5D">
      <w:pPr>
        <w:pStyle w:val="a6"/>
        <w:ind w:right="263" w:firstLine="708"/>
      </w:pPr>
      <w: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DA6C5D" w:rsidRDefault="00DA6C5D" w:rsidP="00DA6C5D">
      <w:pPr>
        <w:pStyle w:val="a6"/>
        <w:ind w:right="263" w:firstLine="708"/>
      </w:pPr>
      <w: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DA6C5D" w:rsidRDefault="00DA6C5D" w:rsidP="00DA6C5D">
      <w:pPr>
        <w:pStyle w:val="a6"/>
        <w:ind w:right="263" w:firstLine="708"/>
      </w:pPr>
      <w: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DA6C5D" w:rsidRDefault="00DA6C5D" w:rsidP="00DA6C5D">
      <w:pPr>
        <w:pStyle w:val="a6"/>
        <w:ind w:right="263" w:firstLine="708"/>
      </w:pPr>
      <w: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DA6C5D" w:rsidRDefault="00DA6C5D" w:rsidP="00DA6C5D">
      <w:pPr>
        <w:pStyle w:val="a6"/>
        <w:ind w:right="263" w:firstLine="708"/>
      </w:pPr>
      <w:r>
        <w:t>МЕТАПРЕДМЕТНЫЕ РЕЗУЛЬТАТЫ</w:t>
      </w:r>
    </w:p>
    <w:p w:rsidR="00DA6C5D" w:rsidRDefault="00DA6C5D" w:rsidP="00DA6C5D">
      <w:pPr>
        <w:pStyle w:val="a6"/>
        <w:ind w:right="263" w:firstLine="708"/>
      </w:pPr>
      <w:r>
        <w:lastRenderedPageBreak/>
        <w:t>Метапредметные результаты освоения основной образовательной программы, формируемые при изучении предмета «Музыка»:</w:t>
      </w:r>
    </w:p>
    <w:p w:rsidR="00DA6C5D" w:rsidRDefault="00DA6C5D" w:rsidP="00DA6C5D">
      <w:pPr>
        <w:pStyle w:val="a6"/>
        <w:ind w:right="263" w:firstLine="708"/>
      </w:pPr>
      <w:r>
        <w:t>1.</w:t>
      </w:r>
      <w:r>
        <w:tab/>
        <w:t>Овладение универсальными познавательными действиями</w:t>
      </w:r>
    </w:p>
    <w:p w:rsidR="00DA6C5D" w:rsidRDefault="00DA6C5D" w:rsidP="00DA6C5D">
      <w:pPr>
        <w:pStyle w:val="a6"/>
        <w:ind w:right="263" w:firstLine="708"/>
      </w:pPr>
      <w:r>
        <w:t>Базовые логические действия:</w:t>
      </w:r>
    </w:p>
    <w:p w:rsidR="00DA6C5D" w:rsidRDefault="00DA6C5D" w:rsidP="00DA6C5D">
      <w:pPr>
        <w:pStyle w:val="a6"/>
        <w:ind w:right="263" w:firstLine="708"/>
      </w:pPr>
      <w: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DA6C5D" w:rsidRDefault="00DA6C5D" w:rsidP="00DA6C5D">
      <w:pPr>
        <w:pStyle w:val="a6"/>
        <w:ind w:right="263" w:firstLine="708"/>
      </w:pPr>
      <w:r>
        <w:t>сопоставлять, сравнивать на основании существенных признаков произведения, жанры и стили музыкального и других видов искусства;</w:t>
      </w:r>
    </w:p>
    <w:p w:rsidR="00DA6C5D" w:rsidRDefault="00DA6C5D" w:rsidP="00DA6C5D">
      <w:pPr>
        <w:pStyle w:val="a6"/>
        <w:ind w:right="263" w:firstLine="708"/>
      </w:pPr>
      <w:r>
        <w:t>обнаруживать взаимные влияния отдельных видов, жанров и стилей музыки друг на друга, формулировать гипотезы о взаимосвязях;</w:t>
      </w:r>
    </w:p>
    <w:p w:rsidR="00DA6C5D" w:rsidRDefault="00DA6C5D" w:rsidP="00DA6C5D">
      <w:pPr>
        <w:pStyle w:val="a6"/>
        <w:ind w:right="263" w:firstLine="708"/>
      </w:pPr>
      <w: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DA6C5D" w:rsidRDefault="00DA6C5D" w:rsidP="00DA6C5D">
      <w:pPr>
        <w:pStyle w:val="a6"/>
        <w:ind w:right="263" w:firstLine="708"/>
      </w:pPr>
      <w:r>
        <w:t>выявлять и характеризовать существенные признаки конкретного музыкального звучания;</w:t>
      </w:r>
    </w:p>
    <w:p w:rsidR="00DA6C5D" w:rsidRDefault="00DA6C5D" w:rsidP="00DA6C5D">
      <w:pPr>
        <w:pStyle w:val="a6"/>
        <w:ind w:right="263" w:firstLine="708"/>
      </w:pPr>
      <w:r>
        <w:t>самостоятельно обобщать и формулировать выводы по результатам проведённого слухового наблюдения-исследования.</w:t>
      </w:r>
    </w:p>
    <w:p w:rsidR="00DA6C5D" w:rsidRDefault="00DA6C5D" w:rsidP="00DA6C5D">
      <w:pPr>
        <w:pStyle w:val="a6"/>
        <w:ind w:right="263" w:firstLine="708"/>
      </w:pPr>
      <w:r>
        <w:t>Базовые исследовательские действия:</w:t>
      </w:r>
    </w:p>
    <w:p w:rsidR="00DA6C5D" w:rsidRDefault="00DA6C5D" w:rsidP="00DA6C5D">
      <w:pPr>
        <w:pStyle w:val="a6"/>
        <w:ind w:right="263" w:firstLine="708"/>
      </w:pPr>
      <w:r>
        <w:t>следовать внутренним слухом за развитием музыкального процесса, «наблюдать» звучание музыки;</w:t>
      </w:r>
    </w:p>
    <w:p w:rsidR="00DA6C5D" w:rsidRDefault="00DA6C5D" w:rsidP="00DA6C5D">
      <w:pPr>
        <w:pStyle w:val="a6"/>
        <w:ind w:right="263" w:firstLine="708"/>
      </w:pPr>
      <w:r>
        <w:t>использовать вопросы как исследовательский инструмент познания;</w:t>
      </w:r>
    </w:p>
    <w:p w:rsidR="00DA6C5D" w:rsidRDefault="00DA6C5D" w:rsidP="00DA6C5D">
      <w:pPr>
        <w:pStyle w:val="a6"/>
        <w:ind w:right="263" w:firstLine="708"/>
      </w:pPr>
      <w: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DA6C5D" w:rsidRDefault="00DA6C5D" w:rsidP="00DA6C5D">
      <w:pPr>
        <w:pStyle w:val="a6"/>
        <w:ind w:right="263" w:firstLine="708"/>
      </w:pPr>
      <w:r>
        <w:t>составлять алгоритм действий и использовать его для решения учебных, в том числе исполнительских и творческих задач;</w:t>
      </w:r>
    </w:p>
    <w:p w:rsidR="00DA6C5D" w:rsidRDefault="00DA6C5D" w:rsidP="00DA6C5D">
      <w:pPr>
        <w:pStyle w:val="a6"/>
        <w:ind w:right="263" w:firstLine="708"/>
      </w:pPr>
      <w: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DA6C5D" w:rsidRDefault="00DA6C5D" w:rsidP="00DA6C5D">
      <w:pPr>
        <w:pStyle w:val="a6"/>
        <w:ind w:right="263" w:firstLine="708"/>
      </w:pPr>
      <w:r>
        <w:t>самостоятельно формулировать обобщения и выводы по результатам проведённого наблюдения, слухового исследования.</w:t>
      </w:r>
    </w:p>
    <w:p w:rsidR="00DA6C5D" w:rsidRDefault="00DA6C5D" w:rsidP="00DA6C5D">
      <w:pPr>
        <w:pStyle w:val="a6"/>
        <w:ind w:right="263" w:firstLine="708"/>
      </w:pPr>
      <w:r>
        <w:t>Работа с информацией:</w:t>
      </w:r>
    </w:p>
    <w:p w:rsidR="00DA6C5D" w:rsidRDefault="00DA6C5D" w:rsidP="00DA6C5D">
      <w:pPr>
        <w:pStyle w:val="a6"/>
        <w:ind w:right="263" w:firstLine="708"/>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DA6C5D" w:rsidRDefault="00DA6C5D" w:rsidP="00DA6C5D">
      <w:pPr>
        <w:pStyle w:val="a6"/>
        <w:ind w:right="263" w:firstLine="708"/>
      </w:pPr>
      <w:r>
        <w:t>понимать специфику работы с аудиоинформацией, музыкальными записями;</w:t>
      </w:r>
    </w:p>
    <w:p w:rsidR="00DA6C5D" w:rsidRDefault="00DA6C5D" w:rsidP="00DA6C5D">
      <w:pPr>
        <w:pStyle w:val="a6"/>
        <w:ind w:right="263" w:firstLine="708"/>
      </w:pPr>
      <w:r>
        <w:t>использовать интонирование для запоминания звуковой информации, музыкальных произведений;</w:t>
      </w:r>
    </w:p>
    <w:p w:rsidR="00DA6C5D" w:rsidRDefault="00DA6C5D" w:rsidP="00DA6C5D">
      <w:pPr>
        <w:pStyle w:val="a6"/>
        <w:ind w:right="263" w:firstLine="708"/>
      </w:pPr>
      <w: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DA6C5D" w:rsidRDefault="00DA6C5D" w:rsidP="00DA6C5D">
      <w:pPr>
        <w:pStyle w:val="a6"/>
        <w:ind w:right="263" w:firstLine="708"/>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DA6C5D" w:rsidRDefault="00DA6C5D" w:rsidP="00DA6C5D">
      <w:pPr>
        <w:pStyle w:val="a6"/>
        <w:ind w:right="263" w:firstLine="708"/>
      </w:pPr>
      <w:r>
        <w:t>оценивать надёжность информации по критериям, предложенным учителем или сформулированным самостоятельно;</w:t>
      </w:r>
    </w:p>
    <w:p w:rsidR="00DA6C5D" w:rsidRDefault="00DA6C5D" w:rsidP="00DA6C5D">
      <w:pPr>
        <w:pStyle w:val="a6"/>
        <w:ind w:right="263" w:firstLine="708"/>
      </w:pPr>
      <w:r>
        <w:t>различать тексты информационного и художественного содержания, трансформировать, интерпретировать их в соответствии с учебной задачей;</w:t>
      </w:r>
    </w:p>
    <w:p w:rsidR="00DA6C5D" w:rsidRDefault="00DA6C5D" w:rsidP="00DA6C5D">
      <w:pPr>
        <w:pStyle w:val="a6"/>
        <w:ind w:right="263" w:firstLine="708"/>
      </w:pPr>
      <w: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DA6C5D" w:rsidRDefault="00DA6C5D" w:rsidP="00DA6C5D">
      <w:pPr>
        <w:pStyle w:val="a6"/>
        <w:ind w:right="263" w:firstLine="708"/>
      </w:pPr>
      <w: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DA6C5D" w:rsidRDefault="00DA6C5D" w:rsidP="00DA6C5D">
      <w:pPr>
        <w:pStyle w:val="a6"/>
        <w:ind w:right="263" w:firstLine="708"/>
      </w:pPr>
      <w:r>
        <w:t>2.</w:t>
      </w:r>
      <w:r>
        <w:tab/>
        <w:t>Овладение универсальными коммуникативными действиями</w:t>
      </w:r>
    </w:p>
    <w:p w:rsidR="00DA6C5D" w:rsidRDefault="00DA6C5D" w:rsidP="00DA6C5D">
      <w:pPr>
        <w:pStyle w:val="a6"/>
        <w:ind w:right="263" w:firstLine="708"/>
      </w:pPr>
      <w:r>
        <w:t>Невербальная коммуникация:</w:t>
      </w:r>
    </w:p>
    <w:p w:rsidR="00DA6C5D" w:rsidRDefault="00DA6C5D" w:rsidP="00DA6C5D">
      <w:pPr>
        <w:pStyle w:val="a6"/>
        <w:ind w:right="263" w:firstLine="708"/>
      </w:pPr>
      <w:r>
        <w:t xml:space="preserve">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w:t>
      </w:r>
      <w:r>
        <w:lastRenderedPageBreak/>
        <w:t>словесного языка в передаче смысла музыкального произведения;</w:t>
      </w:r>
    </w:p>
    <w:p w:rsidR="00DA6C5D" w:rsidRDefault="00DA6C5D" w:rsidP="00DA6C5D">
      <w:pPr>
        <w:pStyle w:val="a6"/>
        <w:ind w:right="263" w:firstLine="708"/>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DA6C5D" w:rsidRDefault="00DA6C5D" w:rsidP="00DA6C5D">
      <w:pPr>
        <w:pStyle w:val="a6"/>
        <w:ind w:right="263" w:firstLine="708"/>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DA6C5D" w:rsidRDefault="00DA6C5D" w:rsidP="00DA6C5D">
      <w:pPr>
        <w:pStyle w:val="a6"/>
        <w:ind w:right="263" w:firstLine="708"/>
      </w:pPr>
      <w:r>
        <w:t>эффективно использовать интонационно-выразительные возможности в ситуации публичного выступления;</w:t>
      </w:r>
    </w:p>
    <w:p w:rsidR="00DA6C5D" w:rsidRDefault="00DA6C5D" w:rsidP="00DA6C5D">
      <w:pPr>
        <w:pStyle w:val="a6"/>
        <w:ind w:right="263" w:firstLine="708"/>
      </w:pPr>
      <w: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DA6C5D" w:rsidRDefault="00DA6C5D" w:rsidP="00DA6C5D">
      <w:pPr>
        <w:pStyle w:val="a6"/>
        <w:ind w:right="263" w:firstLine="708"/>
      </w:pPr>
      <w:r>
        <w:t>Вербальное общение:</w:t>
      </w:r>
    </w:p>
    <w:p w:rsidR="00DA6C5D" w:rsidRDefault="00DA6C5D" w:rsidP="00DA6C5D">
      <w:pPr>
        <w:pStyle w:val="a6"/>
        <w:ind w:right="263" w:firstLine="708"/>
      </w:pPr>
      <w:r>
        <w:t>воспринимать и формулировать суждения, выражать эмоции в соответствии с условиями и целями общения;</w:t>
      </w:r>
    </w:p>
    <w:p w:rsidR="00DA6C5D" w:rsidRDefault="00DA6C5D" w:rsidP="00DA6C5D">
      <w:pPr>
        <w:pStyle w:val="a6"/>
        <w:ind w:right="263" w:firstLine="708"/>
      </w:pPr>
      <w:r>
        <w:t>выражать своё мнение, в том числе впечатления от общения с музыкальным искусством в устных и письменных текстах;</w:t>
      </w:r>
    </w:p>
    <w:p w:rsidR="00DA6C5D" w:rsidRDefault="00DA6C5D" w:rsidP="00DA6C5D">
      <w:pPr>
        <w:pStyle w:val="a6"/>
        <w:ind w:right="263" w:firstLine="708"/>
      </w:pPr>
      <w:r>
        <w:t>понимать намерения других, проявлять уважительное отношение к собеседнику и в корректной форме формулировать свои возражения;</w:t>
      </w:r>
    </w:p>
    <w:p w:rsidR="00DA6C5D" w:rsidRDefault="00DA6C5D" w:rsidP="00DA6C5D">
      <w:pPr>
        <w:pStyle w:val="a6"/>
        <w:ind w:right="263" w:firstLine="708"/>
      </w:pPr>
      <w:r>
        <w:t>вести диалог, дискуссию, задавать вопросы по существу обсуждаемой темы, поддерживать благожелательный тон диалога;</w:t>
      </w:r>
    </w:p>
    <w:p w:rsidR="00DA6C5D" w:rsidRDefault="00DA6C5D" w:rsidP="00DA6C5D">
      <w:pPr>
        <w:pStyle w:val="a6"/>
        <w:ind w:right="263" w:firstLine="708"/>
      </w:pPr>
      <w:r>
        <w:t>публично представлять результаты учебной и творческой деятельности.</w:t>
      </w:r>
    </w:p>
    <w:p w:rsidR="00DA6C5D" w:rsidRDefault="00DA6C5D" w:rsidP="00DA6C5D">
      <w:pPr>
        <w:pStyle w:val="a6"/>
        <w:ind w:right="263" w:firstLine="708"/>
      </w:pPr>
      <w:r>
        <w:t>Совместная деятельность (сотрудничество):</w:t>
      </w:r>
    </w:p>
    <w:p w:rsidR="00DA6C5D" w:rsidRDefault="00DA6C5D" w:rsidP="00DA6C5D">
      <w:pPr>
        <w:pStyle w:val="a6"/>
        <w:ind w:right="263" w:firstLine="708"/>
      </w:pPr>
      <w: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DA6C5D" w:rsidRDefault="00DA6C5D" w:rsidP="00DA6C5D">
      <w:pPr>
        <w:pStyle w:val="a6"/>
        <w:ind w:right="263" w:firstLine="708"/>
      </w:pPr>
      <w: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DA6C5D" w:rsidRDefault="00DA6C5D" w:rsidP="00DA6C5D">
      <w:pPr>
        <w:pStyle w:val="a6"/>
        <w:ind w:right="263" w:firstLine="708"/>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DA6C5D" w:rsidRDefault="00DA6C5D" w:rsidP="00DA6C5D">
      <w:pPr>
        <w:pStyle w:val="a6"/>
        <w:ind w:right="263" w:firstLine="708"/>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DA6C5D" w:rsidRDefault="00DA6C5D" w:rsidP="00DA6C5D">
      <w:pPr>
        <w:pStyle w:val="a6"/>
        <w:ind w:right="263" w:firstLine="708"/>
      </w:pPr>
    </w:p>
    <w:p w:rsidR="00DA6C5D" w:rsidRDefault="00DA6C5D" w:rsidP="00DA6C5D">
      <w:pPr>
        <w:pStyle w:val="a6"/>
        <w:ind w:right="263" w:firstLine="708"/>
      </w:pPr>
      <w:r>
        <w:t>3.</w:t>
      </w:r>
      <w:r>
        <w:tab/>
        <w:t>Овладение универсальными регулятивными действиями</w:t>
      </w:r>
    </w:p>
    <w:p w:rsidR="00DA6C5D" w:rsidRDefault="00DA6C5D" w:rsidP="00DA6C5D">
      <w:pPr>
        <w:pStyle w:val="a6"/>
        <w:ind w:right="263" w:firstLine="708"/>
      </w:pPr>
      <w:r>
        <w:t>Самоорганизация:</w:t>
      </w:r>
    </w:p>
    <w:p w:rsidR="00DA6C5D" w:rsidRDefault="00DA6C5D" w:rsidP="00DA6C5D">
      <w:pPr>
        <w:pStyle w:val="a6"/>
        <w:ind w:right="263" w:firstLine="708"/>
      </w:pPr>
      <w: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DA6C5D" w:rsidRDefault="00DA6C5D" w:rsidP="00DA6C5D">
      <w:pPr>
        <w:pStyle w:val="a6"/>
        <w:ind w:right="263" w:firstLine="708"/>
      </w:pPr>
      <w:r>
        <w:t>планировать достижение целей через решение ряда последовательных задач частного характера;</w:t>
      </w:r>
    </w:p>
    <w:p w:rsidR="00DA6C5D" w:rsidRDefault="00DA6C5D" w:rsidP="00DA6C5D">
      <w:pPr>
        <w:pStyle w:val="a6"/>
        <w:ind w:right="263" w:firstLine="708"/>
      </w:pPr>
      <w:r>
        <w:t>самостоятельно составлять план действий, вносить необходимые коррективы в ходе его реализации;</w:t>
      </w:r>
    </w:p>
    <w:p w:rsidR="00DA6C5D" w:rsidRDefault="00DA6C5D" w:rsidP="00DA6C5D">
      <w:pPr>
        <w:pStyle w:val="a6"/>
        <w:ind w:right="263" w:firstLine="708"/>
      </w:pPr>
      <w:r>
        <w:t>выявлять наиболее важные проблемы для решения в учебных и жизненных ситуациях;</w:t>
      </w:r>
    </w:p>
    <w:p w:rsidR="00DA6C5D" w:rsidRDefault="00DA6C5D" w:rsidP="00DA6C5D">
      <w:pPr>
        <w:pStyle w:val="a6"/>
        <w:ind w:right="263" w:firstLine="708"/>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DA6C5D" w:rsidRDefault="00DA6C5D" w:rsidP="00DA6C5D">
      <w:pPr>
        <w:pStyle w:val="a6"/>
        <w:ind w:right="263" w:firstLine="708"/>
      </w:pPr>
      <w:r>
        <w:t>делать выбор и брать за него ответственность на себя.</w:t>
      </w:r>
    </w:p>
    <w:p w:rsidR="00DA6C5D" w:rsidRDefault="00DA6C5D" w:rsidP="00DA6C5D">
      <w:pPr>
        <w:pStyle w:val="a6"/>
        <w:ind w:right="263" w:firstLine="708"/>
      </w:pPr>
      <w:r>
        <w:t>Самоконтроль (рефлексия):</w:t>
      </w:r>
    </w:p>
    <w:p w:rsidR="00DA6C5D" w:rsidRDefault="00DA6C5D" w:rsidP="00DA6C5D">
      <w:pPr>
        <w:pStyle w:val="a6"/>
        <w:ind w:right="263" w:firstLine="708"/>
      </w:pPr>
      <w:r>
        <w:t>владеть способами самоконтроля, самомотивации и рефлексии;</w:t>
      </w:r>
    </w:p>
    <w:p w:rsidR="00DA6C5D" w:rsidRDefault="00DA6C5D" w:rsidP="00DA6C5D">
      <w:pPr>
        <w:pStyle w:val="a6"/>
        <w:ind w:right="263" w:firstLine="708"/>
      </w:pPr>
      <w:r>
        <w:t>давать адекватную оценку учебной ситуации и предлагать план её изменения;</w:t>
      </w:r>
    </w:p>
    <w:p w:rsidR="00DA6C5D" w:rsidRDefault="00DA6C5D" w:rsidP="00DA6C5D">
      <w:pPr>
        <w:pStyle w:val="a6"/>
        <w:ind w:right="263" w:firstLine="708"/>
      </w:pPr>
      <w:r>
        <w:t>предвидеть трудности, которые могут возникнуть при решении учебной задачи, и адаптировать решение к меняющимся обстоятельствам;</w:t>
      </w:r>
    </w:p>
    <w:p w:rsidR="00DA6C5D" w:rsidRDefault="00DA6C5D" w:rsidP="00DA6C5D">
      <w:pPr>
        <w:pStyle w:val="a6"/>
        <w:ind w:right="263" w:firstLine="708"/>
      </w:pPr>
      <w:r>
        <w:lastRenderedPageBreak/>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DA6C5D" w:rsidRDefault="00DA6C5D" w:rsidP="00DA6C5D">
      <w:pPr>
        <w:pStyle w:val="a6"/>
        <w:ind w:right="263" w:firstLine="708"/>
      </w:pPr>
      <w: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DA6C5D" w:rsidRDefault="00DA6C5D" w:rsidP="00DA6C5D">
      <w:pPr>
        <w:pStyle w:val="a6"/>
        <w:ind w:right="263" w:firstLine="708"/>
      </w:pPr>
      <w:r>
        <w:t>Эмоциональный интеллект:</w:t>
      </w:r>
    </w:p>
    <w:p w:rsidR="00DA6C5D" w:rsidRDefault="00DA6C5D" w:rsidP="00DA6C5D">
      <w:pPr>
        <w:pStyle w:val="a6"/>
        <w:ind w:right="263" w:firstLine="708"/>
      </w:pPr>
      <w: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DA6C5D" w:rsidRDefault="00DA6C5D" w:rsidP="00DA6C5D">
      <w:pPr>
        <w:pStyle w:val="a6"/>
        <w:ind w:right="263" w:firstLine="708"/>
      </w:pPr>
      <w: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DA6C5D" w:rsidRDefault="00DA6C5D" w:rsidP="00DA6C5D">
      <w:pPr>
        <w:pStyle w:val="a6"/>
        <w:ind w:right="263" w:firstLine="708"/>
      </w:pPr>
      <w: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DA6C5D" w:rsidRDefault="00DA6C5D" w:rsidP="00DA6C5D">
      <w:pPr>
        <w:pStyle w:val="a6"/>
        <w:ind w:right="263" w:firstLine="708"/>
      </w:pPr>
      <w:r>
        <w:t>Принятие себя и других:</w:t>
      </w:r>
    </w:p>
    <w:p w:rsidR="00DA6C5D" w:rsidRDefault="00DA6C5D" w:rsidP="00DA6C5D">
      <w:pPr>
        <w:pStyle w:val="a6"/>
        <w:ind w:right="263" w:firstLine="708"/>
      </w:pPr>
      <w:r>
        <w:t>уважительно и осознанно относиться к другому человеку и его мнению, эстетическим предпочтениям и вкусам;</w:t>
      </w:r>
    </w:p>
    <w:p w:rsidR="00DA6C5D" w:rsidRDefault="00DA6C5D" w:rsidP="00DA6C5D">
      <w:pPr>
        <w:pStyle w:val="a6"/>
        <w:ind w:right="263" w:firstLine="708"/>
      </w:pPr>
      <w: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DA6C5D" w:rsidRDefault="00DA6C5D" w:rsidP="00DA6C5D">
      <w:pPr>
        <w:pStyle w:val="a6"/>
        <w:ind w:right="263" w:firstLine="708"/>
      </w:pPr>
      <w:r>
        <w:t>принимать себя и других, не осуждая;</w:t>
      </w:r>
    </w:p>
    <w:p w:rsidR="00DA6C5D" w:rsidRDefault="00DA6C5D" w:rsidP="00DA6C5D">
      <w:pPr>
        <w:pStyle w:val="a6"/>
        <w:ind w:right="263" w:firstLine="708"/>
      </w:pPr>
      <w:r>
        <w:t>проявлять открытость;</w:t>
      </w:r>
    </w:p>
    <w:p w:rsidR="00DA6C5D" w:rsidRDefault="00DA6C5D" w:rsidP="00DA6C5D">
      <w:pPr>
        <w:pStyle w:val="a6"/>
        <w:ind w:right="263" w:firstLine="708"/>
      </w:pPr>
      <w:r>
        <w:t>осознавать невозможность контролировать всё вокруг.</w:t>
      </w:r>
    </w:p>
    <w:p w:rsidR="00DA6C5D" w:rsidRDefault="00DA6C5D" w:rsidP="00DA6C5D">
      <w:pPr>
        <w:pStyle w:val="a6"/>
        <w:ind w:right="263" w:firstLine="708"/>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DA6C5D" w:rsidRDefault="00DA6C5D" w:rsidP="00DA6C5D">
      <w:pPr>
        <w:pStyle w:val="a6"/>
        <w:ind w:right="263" w:firstLine="708"/>
      </w:pPr>
    </w:p>
    <w:p w:rsidR="00DA6C5D" w:rsidRDefault="00DA6C5D" w:rsidP="00DA6C5D">
      <w:pPr>
        <w:pStyle w:val="a6"/>
        <w:ind w:right="263" w:firstLine="708"/>
      </w:pPr>
      <w:r>
        <w:t>ПРЕДМЕТНЫЕ РЕЗУЛЬТАТЫ</w:t>
      </w:r>
    </w:p>
    <w:p w:rsidR="00DA6C5D" w:rsidRDefault="00DA6C5D" w:rsidP="00DA6C5D">
      <w:pPr>
        <w:pStyle w:val="a6"/>
        <w:ind w:right="263" w:firstLine="708"/>
      </w:pPr>
      <w: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DA6C5D" w:rsidRDefault="00DA6C5D" w:rsidP="00DA6C5D">
      <w:pPr>
        <w:pStyle w:val="a6"/>
        <w:ind w:right="263" w:firstLine="708"/>
      </w:pPr>
      <w:r>
        <w:t>Обучающиеся, освоившие основную образовательную программу по предмету «Музыка»:</w:t>
      </w:r>
    </w:p>
    <w:p w:rsidR="00DA6C5D" w:rsidRDefault="00DA6C5D" w:rsidP="00DA6C5D">
      <w:pPr>
        <w:pStyle w:val="a6"/>
        <w:ind w:right="263" w:firstLine="708"/>
      </w:pPr>
      <w:r>
        <w:t>— 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DA6C5D" w:rsidRDefault="00DA6C5D" w:rsidP="00DA6C5D">
      <w:pPr>
        <w:pStyle w:val="a6"/>
        <w:ind w:right="263" w:firstLine="708"/>
      </w:pPr>
      <w:r>
        <w:t>— 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DA6C5D" w:rsidRDefault="00DA6C5D" w:rsidP="00DA6C5D">
      <w:pPr>
        <w:pStyle w:val="a6"/>
        <w:ind w:right="263" w:firstLine="708"/>
      </w:pPr>
      <w:r>
        <w:t>— 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DA6C5D" w:rsidRDefault="00DA6C5D" w:rsidP="00DA6C5D">
      <w:pPr>
        <w:pStyle w:val="a6"/>
        <w:ind w:right="263" w:firstLine="708"/>
      </w:pPr>
      <w:r>
        <w:t>— 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DA6C5D" w:rsidRDefault="00DA6C5D" w:rsidP="00DA6C5D">
      <w:pPr>
        <w:pStyle w:val="a6"/>
        <w:ind w:right="263" w:firstLine="708"/>
      </w:pPr>
      <w: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DA6C5D" w:rsidRDefault="00DA6C5D" w:rsidP="00DA6C5D">
      <w:pPr>
        <w:pStyle w:val="a6"/>
        <w:ind w:right="263" w:firstLine="708"/>
      </w:pPr>
      <w:r>
        <w:t>Модуль № 1 «Музыка моего края»:</w:t>
      </w:r>
    </w:p>
    <w:p w:rsidR="00DA6C5D" w:rsidRDefault="00DA6C5D" w:rsidP="00DA6C5D">
      <w:pPr>
        <w:pStyle w:val="a6"/>
        <w:ind w:right="263" w:firstLine="708"/>
      </w:pPr>
      <w:r>
        <w:t>знать музыкальные традиции своей республики, края, народа;</w:t>
      </w:r>
    </w:p>
    <w:p w:rsidR="00DA6C5D" w:rsidRDefault="00DA6C5D" w:rsidP="00DA6C5D">
      <w:pPr>
        <w:pStyle w:val="a6"/>
        <w:ind w:right="263" w:firstLine="708"/>
      </w:pPr>
      <w:r>
        <w:t>характеризовать особенности творчества народных и профессиональных музыкантов, творческих коллективов своего края;</w:t>
      </w:r>
    </w:p>
    <w:p w:rsidR="00DA6C5D" w:rsidRDefault="00DA6C5D" w:rsidP="00DA6C5D">
      <w:pPr>
        <w:pStyle w:val="a6"/>
        <w:ind w:right="263" w:firstLine="708"/>
      </w:pPr>
      <w:r>
        <w:t xml:space="preserve">исполнять и оценивать образцы музыкального фольклора и сочинения композиторов </w:t>
      </w:r>
      <w:r>
        <w:lastRenderedPageBreak/>
        <w:t>своей малой родины.</w:t>
      </w:r>
    </w:p>
    <w:p w:rsidR="00DA6C5D" w:rsidRDefault="00DA6C5D" w:rsidP="00DA6C5D">
      <w:pPr>
        <w:pStyle w:val="a6"/>
        <w:ind w:right="263" w:firstLine="708"/>
      </w:pPr>
      <w:r>
        <w:t>Модуль № 2 «Народное музыкальное творчество России»:</w:t>
      </w:r>
    </w:p>
    <w:p w:rsidR="00DA6C5D" w:rsidRDefault="00DA6C5D" w:rsidP="00DA6C5D">
      <w:pPr>
        <w:pStyle w:val="a6"/>
        <w:ind w:right="263" w:firstLine="708"/>
      </w:pPr>
      <w: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DA6C5D" w:rsidRDefault="00DA6C5D" w:rsidP="00DA6C5D">
      <w:pPr>
        <w:pStyle w:val="a6"/>
        <w:ind w:right="263" w:firstLine="708"/>
      </w:pPr>
      <w:r>
        <w:t>различать на слух и исполнять произведения различных жанров фольклорной музыки;</w:t>
      </w:r>
    </w:p>
    <w:p w:rsidR="00DA6C5D" w:rsidRDefault="00DA6C5D" w:rsidP="00DA6C5D">
      <w:pPr>
        <w:pStyle w:val="a6"/>
        <w:ind w:right="263" w:firstLine="708"/>
      </w:pPr>
      <w:r>
        <w:t>определять на слух принадлежность народных музыкальных инструментов к группам духовых, струнных, ударношумовых инструментов;</w:t>
      </w:r>
    </w:p>
    <w:p w:rsidR="00DA6C5D" w:rsidRDefault="00DA6C5D" w:rsidP="00DA6C5D">
      <w:pPr>
        <w:pStyle w:val="a6"/>
        <w:ind w:right="263" w:firstLine="708"/>
      </w:pPr>
      <w: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DA6C5D" w:rsidRDefault="00DA6C5D" w:rsidP="00DA6C5D">
      <w:pPr>
        <w:pStyle w:val="a6"/>
        <w:ind w:right="263" w:firstLine="708"/>
      </w:pPr>
      <w:r>
        <w:t>Модуль № 3 «Музыка народов мира»:</w:t>
      </w:r>
    </w:p>
    <w:p w:rsidR="00DA6C5D" w:rsidRDefault="00DA6C5D" w:rsidP="00DA6C5D">
      <w:pPr>
        <w:pStyle w:val="a6"/>
        <w:ind w:right="263" w:firstLine="708"/>
      </w:pPr>
      <w: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 циям ;</w:t>
      </w:r>
    </w:p>
    <w:p w:rsidR="00DA6C5D" w:rsidRDefault="00DA6C5D" w:rsidP="00DA6C5D">
      <w:pPr>
        <w:pStyle w:val="a6"/>
        <w:ind w:right="263" w:firstLine="708"/>
      </w:pPr>
      <w:r>
        <w:t>различать на слух и исполнять произведения различных жанров фольклорной музыки;</w:t>
      </w:r>
    </w:p>
    <w:p w:rsidR="00DA6C5D" w:rsidRDefault="00DA6C5D" w:rsidP="00DA6C5D">
      <w:pPr>
        <w:pStyle w:val="a6"/>
        <w:ind w:right="263" w:firstLine="708"/>
      </w:pPr>
      <w:r>
        <w:t>определять на слух принадлежность народных музыкальных инструментов к группам духовых, струнных, ударношумовых инструментов;</w:t>
      </w:r>
    </w:p>
    <w:p w:rsidR="00DA6C5D" w:rsidRDefault="00DA6C5D" w:rsidP="00DA6C5D">
      <w:pPr>
        <w:pStyle w:val="a6"/>
        <w:ind w:right="263" w:firstLine="708"/>
      </w:pPr>
      <w: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DA6C5D" w:rsidRDefault="00DA6C5D" w:rsidP="00DA6C5D">
      <w:pPr>
        <w:pStyle w:val="a6"/>
        <w:ind w:right="263" w:firstLine="708"/>
      </w:pPr>
      <w:r>
        <w:t>Модуль № 4 «Европейская классическая музыка»:</w:t>
      </w:r>
    </w:p>
    <w:p w:rsidR="00DA6C5D" w:rsidRDefault="00DA6C5D" w:rsidP="00DA6C5D">
      <w:pPr>
        <w:pStyle w:val="a6"/>
        <w:ind w:right="263" w:firstLine="708"/>
      </w:pPr>
      <w:r>
        <w:t>различать на слух произведения европейских композиторов-классиков, называть автора, произведение, исполнительский состав;</w:t>
      </w:r>
    </w:p>
    <w:p w:rsidR="00DA6C5D" w:rsidRDefault="00DA6C5D" w:rsidP="00DA6C5D">
      <w:pPr>
        <w:pStyle w:val="a6"/>
        <w:ind w:right="263" w:firstLine="708"/>
      </w:pPr>
      <w:r>
        <w:t>определять принадлежность музыкального произведения к одному из художественных стилей (барокко, классицизм, романтизм, импрессионизм);</w:t>
      </w:r>
    </w:p>
    <w:p w:rsidR="00DA6C5D" w:rsidRDefault="00DA6C5D" w:rsidP="00DA6C5D">
      <w:pPr>
        <w:pStyle w:val="a6"/>
        <w:ind w:right="263" w:firstLine="708"/>
      </w:pPr>
      <w:r>
        <w:t>исполнять (в том числе фрагментарно) сочинения композиторов-классиков;</w:t>
      </w:r>
    </w:p>
    <w:p w:rsidR="00DA6C5D" w:rsidRDefault="00DA6C5D" w:rsidP="00DA6C5D">
      <w:pPr>
        <w:pStyle w:val="a6"/>
        <w:ind w:right="263" w:firstLine="708"/>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DA6C5D" w:rsidRDefault="00DA6C5D" w:rsidP="00DA6C5D">
      <w:pPr>
        <w:pStyle w:val="a6"/>
        <w:ind w:right="263" w:firstLine="708"/>
      </w:pPr>
      <w:r>
        <w:t>характеризовать творчество не менее двух композиторов- классиков, приводить примеры наиболее известных сочинений.</w:t>
      </w:r>
    </w:p>
    <w:p w:rsidR="00DA6C5D" w:rsidRDefault="00DA6C5D" w:rsidP="00DA6C5D">
      <w:pPr>
        <w:pStyle w:val="a6"/>
        <w:ind w:right="263" w:firstLine="708"/>
      </w:pPr>
      <w:r>
        <w:t>Модуль № 5 «Русская классическая музыка»:</w:t>
      </w:r>
    </w:p>
    <w:p w:rsidR="00DA6C5D" w:rsidRDefault="00DA6C5D" w:rsidP="00DA6C5D">
      <w:pPr>
        <w:pStyle w:val="a6"/>
        <w:ind w:right="263" w:firstLine="708"/>
      </w:pPr>
      <w:r>
        <w:t>различать на слух произведения русских композиторов- классиков, называть автора, произведение, исполнительский состав;</w:t>
      </w:r>
    </w:p>
    <w:p w:rsidR="00DA6C5D" w:rsidRDefault="00DA6C5D" w:rsidP="00DA6C5D">
      <w:pPr>
        <w:pStyle w:val="a6"/>
        <w:ind w:right="263" w:firstLine="708"/>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DA6C5D" w:rsidRDefault="00DA6C5D" w:rsidP="00DA6C5D">
      <w:pPr>
        <w:pStyle w:val="a6"/>
        <w:ind w:right="263" w:firstLine="708"/>
      </w:pPr>
      <w:r>
        <w:t>исполнять (в том числе фрагментарно, отдельными темами) сочинения русских композиторов;</w:t>
      </w:r>
    </w:p>
    <w:p w:rsidR="00DA6C5D" w:rsidRDefault="00DA6C5D" w:rsidP="00DA6C5D">
      <w:pPr>
        <w:pStyle w:val="a6"/>
        <w:ind w:right="263" w:firstLine="708"/>
      </w:pPr>
      <w:r>
        <w:t>характеризовать творчество не менее двух отечественных композиторов-классиков, приводить примеры наиболее известных сочинений.</w:t>
      </w:r>
    </w:p>
    <w:p w:rsidR="00DA6C5D" w:rsidRDefault="00DA6C5D" w:rsidP="00DA6C5D">
      <w:pPr>
        <w:pStyle w:val="a6"/>
        <w:ind w:right="263" w:firstLine="708"/>
      </w:pPr>
      <w:r>
        <w:t>Модуль № 6 «Образы русской и европейской</w:t>
      </w:r>
    </w:p>
    <w:p w:rsidR="00DA6C5D" w:rsidRDefault="00DA6C5D" w:rsidP="00DA6C5D">
      <w:pPr>
        <w:pStyle w:val="a6"/>
        <w:ind w:right="263" w:firstLine="708"/>
      </w:pPr>
      <w:r>
        <w:t>духовной музыки»:</w:t>
      </w:r>
    </w:p>
    <w:p w:rsidR="00DA6C5D" w:rsidRDefault="00DA6C5D" w:rsidP="00DA6C5D">
      <w:pPr>
        <w:pStyle w:val="a6"/>
        <w:ind w:right="263" w:firstLine="708"/>
      </w:pPr>
      <w:r>
        <w:t>различать и характеризовать жанры и произведения русской и европейской духовной музыки;</w:t>
      </w:r>
    </w:p>
    <w:p w:rsidR="00DA6C5D" w:rsidRDefault="00DA6C5D" w:rsidP="00DA6C5D">
      <w:pPr>
        <w:pStyle w:val="a6"/>
        <w:ind w:right="263" w:firstLine="708"/>
      </w:pPr>
      <w:r>
        <w:t>исполнять произведения русской и европейской духовной музыки;</w:t>
      </w:r>
    </w:p>
    <w:p w:rsidR="00DA6C5D" w:rsidRDefault="00DA6C5D" w:rsidP="00DA6C5D">
      <w:pPr>
        <w:pStyle w:val="a6"/>
        <w:ind w:right="263" w:firstLine="708"/>
      </w:pPr>
      <w:r>
        <w:t>приводить примеры сочинений духовной музыки, называть их автора.</w:t>
      </w:r>
    </w:p>
    <w:p w:rsidR="00DA6C5D" w:rsidRDefault="00DA6C5D" w:rsidP="00DA6C5D">
      <w:pPr>
        <w:pStyle w:val="a6"/>
        <w:ind w:right="263" w:firstLine="708"/>
      </w:pPr>
      <w:r>
        <w:t>Модуль № 7 «Современная музыка: основные жанры</w:t>
      </w:r>
    </w:p>
    <w:p w:rsidR="00DA6C5D" w:rsidRDefault="00DA6C5D" w:rsidP="00DA6C5D">
      <w:pPr>
        <w:pStyle w:val="a6"/>
        <w:ind w:right="263" w:firstLine="708"/>
      </w:pPr>
      <w:r>
        <w:t>и направления»:</w:t>
      </w:r>
    </w:p>
    <w:p w:rsidR="00DA6C5D" w:rsidRDefault="00DA6C5D" w:rsidP="00DA6C5D">
      <w:pPr>
        <w:pStyle w:val="a6"/>
        <w:ind w:right="263" w:firstLine="708"/>
      </w:pPr>
      <w:r>
        <w:t>определять и характеризовать стили, направления и жанры современной музыки;</w:t>
      </w:r>
    </w:p>
    <w:p w:rsidR="00DA6C5D" w:rsidRDefault="00DA6C5D" w:rsidP="00DA6C5D">
      <w:pPr>
        <w:pStyle w:val="a6"/>
        <w:ind w:right="263" w:firstLine="708"/>
      </w:pPr>
      <w:r>
        <w:t>различать и определять на слух виды оркестров, ансамблей, тембры музыкальных инструментов, входящих в их состав;</w:t>
      </w:r>
    </w:p>
    <w:p w:rsidR="00DA6C5D" w:rsidRDefault="00DA6C5D" w:rsidP="00DA6C5D">
      <w:pPr>
        <w:pStyle w:val="a6"/>
        <w:ind w:right="263" w:firstLine="708"/>
      </w:pPr>
      <w:r>
        <w:t>исполнять современные музыкальные произведения в разных видах деятельности.</w:t>
      </w:r>
    </w:p>
    <w:p w:rsidR="00DA6C5D" w:rsidRDefault="00DA6C5D" w:rsidP="00DA6C5D">
      <w:pPr>
        <w:pStyle w:val="a6"/>
        <w:ind w:right="263" w:firstLine="708"/>
      </w:pPr>
      <w:r>
        <w:t>Модуль № 8 «Связь музыки с другими видами искусства»:</w:t>
      </w:r>
    </w:p>
    <w:p w:rsidR="00DA6C5D" w:rsidRDefault="00DA6C5D" w:rsidP="00DA6C5D">
      <w:pPr>
        <w:pStyle w:val="a6"/>
        <w:ind w:right="263" w:firstLine="708"/>
      </w:pPr>
      <w:r>
        <w:t>определять стилевые и жанровые параллели между музыкой и другими видами искусств;</w:t>
      </w:r>
    </w:p>
    <w:p w:rsidR="00DA6C5D" w:rsidRDefault="00DA6C5D" w:rsidP="00DA6C5D">
      <w:pPr>
        <w:pStyle w:val="a6"/>
        <w:ind w:right="263" w:firstLine="708"/>
      </w:pPr>
      <w:r>
        <w:t>различать и анализировать средства выразительности разных видов искусств;</w:t>
      </w:r>
    </w:p>
    <w:p w:rsidR="00DA6C5D" w:rsidRDefault="00DA6C5D" w:rsidP="00DA6C5D">
      <w:pPr>
        <w:pStyle w:val="a6"/>
        <w:ind w:right="263" w:firstLine="708"/>
      </w:pPr>
      <w:r>
        <w:t xml:space="preserve">импровизировать, создавать произведения в одном виде искусства на основе восприятия </w:t>
      </w:r>
      <w:r>
        <w:lastRenderedPageBreak/>
        <w:t>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DA6C5D" w:rsidRDefault="00DA6C5D" w:rsidP="00DA6C5D">
      <w:pPr>
        <w:pStyle w:val="a6"/>
        <w:ind w:right="263" w:firstLine="708"/>
      </w:pPr>
      <w:r>
        <w:t>высказывать суждения об основной идее, средствах её воплощения, интонационных особенностях, жанре, исполнителях музыкального произведения.</w:t>
      </w:r>
    </w:p>
    <w:p w:rsidR="00DA6C5D" w:rsidRDefault="00DA6C5D" w:rsidP="00DA6C5D">
      <w:pPr>
        <w:pStyle w:val="a6"/>
        <w:ind w:right="263" w:firstLine="708"/>
      </w:pPr>
      <w:r>
        <w:t>Модуль № 9 «Жанры музыкального искусства»:</w:t>
      </w:r>
    </w:p>
    <w:p w:rsidR="00DA6C5D" w:rsidRDefault="00DA6C5D" w:rsidP="00DA6C5D">
      <w:pPr>
        <w:pStyle w:val="a6"/>
        <w:ind w:right="263" w:firstLine="708"/>
      </w:pPr>
      <w: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DA6C5D" w:rsidRDefault="00DA6C5D" w:rsidP="00DA6C5D">
      <w:pPr>
        <w:pStyle w:val="a6"/>
        <w:ind w:right="263" w:firstLine="708"/>
      </w:pPr>
      <w:r>
        <w:t>рассуждать о круге образов и средствах их воплощения, типичных для данного жанра;</w:t>
      </w:r>
    </w:p>
    <w:p w:rsidR="00DA6C5D" w:rsidRDefault="00DA6C5D" w:rsidP="00DA6C5D">
      <w:pPr>
        <w:pStyle w:val="a6"/>
        <w:ind w:right="263" w:firstLine="708"/>
      </w:pPr>
      <w:r>
        <w:t>выразительно исполнять произведения (в том числе фрагменты) вокальных, инструментальных и музыкально-театральных жанров.</w:t>
      </w:r>
    </w:p>
    <w:p w:rsidR="00DA6C5D" w:rsidRDefault="00DA6C5D" w:rsidP="00DA6C5D">
      <w:pPr>
        <w:pStyle w:val="a6"/>
        <w:ind w:right="263" w:firstLine="708"/>
        <w:rPr>
          <w:b/>
        </w:rPr>
      </w:pPr>
      <w:r w:rsidRPr="00DA6C5D">
        <w:rPr>
          <w:b/>
        </w:rPr>
        <w:t>ТЕХНОЛОГИЯ</w:t>
      </w:r>
    </w:p>
    <w:p w:rsidR="00DA6C5D" w:rsidRDefault="00DA6C5D" w:rsidP="00947824">
      <w:pPr>
        <w:pStyle w:val="a6"/>
        <w:ind w:right="263" w:firstLine="708"/>
      </w:pPr>
    </w:p>
    <w:p w:rsidR="00DA6C5D" w:rsidRDefault="00DA6C5D" w:rsidP="007C19FE">
      <w:pPr>
        <w:pStyle w:val="a6"/>
        <w:ind w:right="263" w:firstLine="708"/>
      </w:pPr>
      <w:r>
        <w:t>СОДЕРЖАНИЕ ОБУЧЕНИЯ</w:t>
      </w:r>
    </w:p>
    <w:p w:rsidR="00DA6C5D" w:rsidRDefault="00DA6C5D" w:rsidP="007C19FE">
      <w:pPr>
        <w:pStyle w:val="a6"/>
        <w:ind w:right="263" w:firstLine="708"/>
      </w:pPr>
      <w:r>
        <w:t>ИНВАРИАНТНЫЕ МОДУЛИ</w:t>
      </w:r>
    </w:p>
    <w:p w:rsidR="00DA6C5D" w:rsidRDefault="00DA6C5D" w:rsidP="007C19FE">
      <w:pPr>
        <w:pStyle w:val="a6"/>
        <w:ind w:right="263" w:firstLine="708"/>
      </w:pPr>
      <w:r>
        <w:t>Модуль «Производство и технология»</w:t>
      </w:r>
    </w:p>
    <w:p w:rsidR="00DA6C5D" w:rsidRDefault="00DA6C5D" w:rsidP="007C19FE">
      <w:pPr>
        <w:pStyle w:val="a6"/>
        <w:ind w:right="263" w:firstLine="708"/>
      </w:pPr>
      <w:r>
        <w:t>5-6 КЛАССЫ</w:t>
      </w:r>
    </w:p>
    <w:p w:rsidR="00DA6C5D" w:rsidRDefault="00DA6C5D" w:rsidP="00DA6C5D">
      <w:pPr>
        <w:pStyle w:val="a6"/>
        <w:ind w:right="263" w:firstLine="708"/>
      </w:pPr>
      <w:r>
        <w:t>Раздел 1. Преобразовательная деятельность человека.</w:t>
      </w:r>
    </w:p>
    <w:p w:rsidR="00DA6C5D" w:rsidRDefault="00DA6C5D" w:rsidP="00DA6C5D">
      <w:pPr>
        <w:pStyle w:val="a6"/>
        <w:ind w:right="263" w:firstLine="708"/>
      </w:pPr>
      <w: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DA6C5D" w:rsidRDefault="00DA6C5D" w:rsidP="00DA6C5D">
      <w:pPr>
        <w:pStyle w:val="a6"/>
        <w:ind w:right="263" w:firstLine="708"/>
      </w:pPr>
      <w:r>
        <w:t>Раздел 2. Простейшие машины и механизмы.</w:t>
      </w:r>
    </w:p>
    <w:p w:rsidR="00DA6C5D" w:rsidRDefault="00DA6C5D" w:rsidP="00DA6C5D">
      <w:pPr>
        <w:pStyle w:val="a6"/>
        <w:ind w:right="263" w:firstLine="708"/>
      </w:pPr>
      <w:r>
        <w:t>Двигатели машин. Виды двигателей. Передаточные механизмы. Виды и характеристики передаточных механизмов.</w:t>
      </w:r>
    </w:p>
    <w:p w:rsidR="00DA6C5D" w:rsidRDefault="00DA6C5D" w:rsidP="00DA6C5D">
      <w:pPr>
        <w:pStyle w:val="a6"/>
        <w:ind w:right="263" w:firstLine="708"/>
      </w:pPr>
      <w: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rsidR="00DA6C5D" w:rsidRDefault="00DA6C5D" w:rsidP="00DA6C5D">
      <w:pPr>
        <w:pStyle w:val="a6"/>
        <w:ind w:right="263" w:firstLine="708"/>
      </w:pPr>
      <w:r>
        <w:t>Раздел 3. Задачи и технологии их решения.</w:t>
      </w:r>
    </w:p>
    <w:p w:rsidR="00DA6C5D" w:rsidRDefault="00DA6C5D" w:rsidP="00DA6C5D">
      <w:pPr>
        <w:pStyle w:val="a6"/>
        <w:ind w:right="263" w:firstLine="708"/>
      </w:pPr>
      <w:r>
        <w:t>Технология решения производственных задач в информационной среде как важнейшая технология 4-й промышленной революции.</w:t>
      </w:r>
    </w:p>
    <w:p w:rsidR="00DA6C5D" w:rsidRDefault="00DA6C5D" w:rsidP="00DA6C5D">
      <w:pPr>
        <w:pStyle w:val="a6"/>
        <w:ind w:right="263" w:firstLine="708"/>
      </w:pPr>
      <w: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rsidR="00DA6C5D" w:rsidRDefault="00DA6C5D" w:rsidP="00DA6C5D">
      <w:pPr>
        <w:pStyle w:val="a6"/>
        <w:ind w:right="263" w:firstLine="708"/>
      </w:pPr>
      <w:r>
        <w:t>Раздел 4. Основы проектной деятельности.</w:t>
      </w:r>
    </w:p>
    <w:p w:rsidR="00DA6C5D" w:rsidRDefault="00DA6C5D" w:rsidP="00DA6C5D">
      <w:pPr>
        <w:pStyle w:val="a6"/>
        <w:ind w:right="263" w:firstLine="708"/>
      </w:pPr>
      <w: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rsidR="00DA6C5D" w:rsidRDefault="00DA6C5D" w:rsidP="00DA6C5D">
      <w:pPr>
        <w:pStyle w:val="a6"/>
        <w:ind w:right="263" w:firstLine="708"/>
      </w:pPr>
      <w:r>
        <w:t>Раздел 5. Технология домашнего хозяйства.</w:t>
      </w:r>
    </w:p>
    <w:p w:rsidR="00DA6C5D" w:rsidRDefault="00DA6C5D" w:rsidP="00DA6C5D">
      <w:pPr>
        <w:pStyle w:val="a6"/>
        <w:ind w:right="263" w:firstLine="708"/>
      </w:pPr>
      <w:r>
        <w:t>Порядок и хаос как фундаментальные характеристики окружающего мира.</w:t>
      </w:r>
    </w:p>
    <w:p w:rsidR="00DA6C5D" w:rsidRDefault="00DA6C5D" w:rsidP="00DA6C5D">
      <w:pPr>
        <w:pStyle w:val="a6"/>
        <w:ind w:right="263" w:firstLine="708"/>
      </w:pPr>
      <w:r>
        <w:t>Порядок в доме. Порядок на рабочем месте.</w:t>
      </w:r>
    </w:p>
    <w:p w:rsidR="00DA6C5D" w:rsidRDefault="00DA6C5D" w:rsidP="00DA6C5D">
      <w:pPr>
        <w:pStyle w:val="a6"/>
        <w:ind w:right="263" w:firstLine="708"/>
      </w:pPr>
      <w:r>
        <w:t>Создание интерьера квартиры с помощью компьютерных программ.</w:t>
      </w:r>
    </w:p>
    <w:p w:rsidR="00DA6C5D" w:rsidRDefault="00DA6C5D" w:rsidP="00DA6C5D">
      <w:pPr>
        <w:pStyle w:val="a6"/>
        <w:ind w:right="263" w:firstLine="708"/>
      </w:pPr>
      <w:r>
        <w:t>Электропроводка. Бытовые электрические приборы. Техника безопасности при работе с электричеством.</w:t>
      </w:r>
    </w:p>
    <w:p w:rsidR="00DA6C5D" w:rsidRDefault="00DA6C5D" w:rsidP="00DA6C5D">
      <w:pPr>
        <w:pStyle w:val="a6"/>
        <w:ind w:right="263" w:firstLine="708"/>
      </w:pPr>
      <w:r>
        <w:t>Кухня. Мебель и бытовая техника, которая используется на кухне. Кулинария. Основы здорового питания. Основы безопасности при работе на кухне.</w:t>
      </w:r>
    </w:p>
    <w:p w:rsidR="00DA6C5D" w:rsidRDefault="00DA6C5D" w:rsidP="00DA6C5D">
      <w:pPr>
        <w:pStyle w:val="a6"/>
        <w:ind w:right="263" w:firstLine="708"/>
      </w:pPr>
      <w:r>
        <w:t>Раздел 6. Мир профессий.</w:t>
      </w:r>
    </w:p>
    <w:p w:rsidR="00DA6C5D" w:rsidRDefault="00DA6C5D" w:rsidP="00DA6C5D">
      <w:pPr>
        <w:pStyle w:val="a6"/>
        <w:ind w:right="263" w:firstLine="708"/>
      </w:pPr>
      <w:r>
        <w:t>Какие бывают профессии. Как выбрать профессию.</w:t>
      </w:r>
    </w:p>
    <w:p w:rsidR="00DA6C5D" w:rsidRDefault="00DA6C5D" w:rsidP="00DA6C5D">
      <w:pPr>
        <w:pStyle w:val="a6"/>
        <w:ind w:right="263" w:firstLine="708"/>
      </w:pPr>
      <w:r>
        <w:t>7-9 КЛАССЫ</w:t>
      </w:r>
    </w:p>
    <w:p w:rsidR="00DA6C5D" w:rsidRDefault="00DA6C5D" w:rsidP="00DA6C5D">
      <w:pPr>
        <w:pStyle w:val="a6"/>
        <w:ind w:right="263" w:firstLine="708"/>
      </w:pPr>
    </w:p>
    <w:p w:rsidR="00DA6C5D" w:rsidRDefault="00DA6C5D" w:rsidP="00DA6C5D">
      <w:pPr>
        <w:pStyle w:val="a6"/>
        <w:ind w:right="263" w:firstLine="708"/>
      </w:pPr>
      <w:r>
        <w:t>Раздел 7. Технологии и искусство.</w:t>
      </w:r>
    </w:p>
    <w:p w:rsidR="00DA6C5D" w:rsidRDefault="00DA6C5D" w:rsidP="00DA6C5D">
      <w:pPr>
        <w:pStyle w:val="a6"/>
        <w:ind w:right="263" w:firstLine="708"/>
      </w:pPr>
      <w: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rsidR="00DA6C5D" w:rsidRDefault="00DA6C5D" w:rsidP="00DA6C5D">
      <w:pPr>
        <w:pStyle w:val="a6"/>
        <w:ind w:right="263" w:firstLine="708"/>
      </w:pPr>
      <w:r>
        <w:t>Эстетика в быту. Эстетика и экология жилища.</w:t>
      </w:r>
    </w:p>
    <w:p w:rsidR="00DA6C5D" w:rsidRDefault="00DA6C5D" w:rsidP="00DA6C5D">
      <w:pPr>
        <w:pStyle w:val="a6"/>
        <w:ind w:right="263" w:firstLine="708"/>
      </w:pPr>
      <w:r>
        <w:t>Народные ремёсла. Народные ремёсла и промыслы России.</w:t>
      </w:r>
    </w:p>
    <w:p w:rsidR="00DA6C5D" w:rsidRDefault="00DA6C5D" w:rsidP="00DA6C5D">
      <w:pPr>
        <w:pStyle w:val="a6"/>
        <w:ind w:right="263" w:firstLine="708"/>
      </w:pPr>
      <w:r>
        <w:t>Раздел 8. Технологии и мир. Современная техносфера.</w:t>
      </w:r>
    </w:p>
    <w:p w:rsidR="00DA6C5D" w:rsidRDefault="00DA6C5D" w:rsidP="00DA6C5D">
      <w:pPr>
        <w:pStyle w:val="a6"/>
        <w:ind w:right="263" w:firstLine="708"/>
      </w:pPr>
      <w:r>
        <w:lastRenderedPageBreak/>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DA6C5D" w:rsidRDefault="00DA6C5D" w:rsidP="00DA6C5D">
      <w:pPr>
        <w:pStyle w:val="a6"/>
        <w:ind w:right="263" w:firstLine="708"/>
      </w:pPr>
      <w:r>
        <w:t>Понятие высокотехнологичных отраслей. «Высокие технологии» двойного назначения.</w:t>
      </w:r>
    </w:p>
    <w:p w:rsidR="00DA6C5D" w:rsidRDefault="00DA6C5D" w:rsidP="00DA6C5D">
      <w:pPr>
        <w:pStyle w:val="a6"/>
        <w:ind w:right="263" w:firstLine="708"/>
      </w:pPr>
      <w: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DA6C5D" w:rsidRDefault="00DA6C5D" w:rsidP="00DA6C5D">
      <w:pPr>
        <w:pStyle w:val="a6"/>
        <w:ind w:right="263" w:firstLine="708"/>
      </w:pPr>
      <w:r>
        <w:t>Ресурсы, технологии и общество. Глобальные технологические проекты.</w:t>
      </w:r>
    </w:p>
    <w:p w:rsidR="00DA6C5D" w:rsidRDefault="00DA6C5D" w:rsidP="00DA6C5D">
      <w:pPr>
        <w:pStyle w:val="a6"/>
        <w:ind w:right="263" w:firstLine="708"/>
      </w:pPr>
      <w:r>
        <w:t>Современная техносфера. Проблема взаимодействия природы и техносферы.</w:t>
      </w:r>
    </w:p>
    <w:p w:rsidR="00DA6C5D" w:rsidRDefault="00DA6C5D" w:rsidP="00DA6C5D">
      <w:pPr>
        <w:pStyle w:val="a6"/>
        <w:ind w:right="263" w:firstLine="708"/>
      </w:pPr>
      <w:r>
        <w:t>Современный транспорт и перспективы его развития.</w:t>
      </w:r>
    </w:p>
    <w:p w:rsidR="00DA6C5D" w:rsidRDefault="00DA6C5D" w:rsidP="00DA6C5D">
      <w:pPr>
        <w:pStyle w:val="a6"/>
        <w:ind w:right="263" w:firstLine="708"/>
      </w:pPr>
      <w:r>
        <w:t>Раздел 9. Современные технологии.</w:t>
      </w:r>
    </w:p>
    <w:p w:rsidR="00DA6C5D" w:rsidRDefault="00DA6C5D" w:rsidP="00DA6C5D">
      <w:pPr>
        <w:pStyle w:val="a6"/>
        <w:ind w:right="263" w:firstLine="708"/>
      </w:pPr>
      <w:r>
        <w:t>Биотехнологии. Лазерные технологии. Космические технологии. Представления о нанотехнологиях.</w:t>
      </w:r>
    </w:p>
    <w:p w:rsidR="00DA6C5D" w:rsidRDefault="00DA6C5D" w:rsidP="00DA6C5D">
      <w:pPr>
        <w:pStyle w:val="a6"/>
        <w:ind w:right="263" w:firstLine="708"/>
      </w:pPr>
      <w: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rsidR="00DA6C5D" w:rsidRDefault="00DA6C5D" w:rsidP="00DA6C5D">
      <w:pPr>
        <w:pStyle w:val="a6"/>
        <w:ind w:right="263" w:firstLine="708"/>
      </w:pPr>
      <w: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rsidR="00DA6C5D" w:rsidRDefault="00DA6C5D" w:rsidP="00DA6C5D">
      <w:pPr>
        <w:pStyle w:val="a6"/>
        <w:ind w:right="263" w:firstLine="708"/>
      </w:pPr>
      <w:r>
        <w:t>Сферы применения современных технологий.</w:t>
      </w:r>
    </w:p>
    <w:p w:rsidR="00DA6C5D" w:rsidRDefault="00DA6C5D" w:rsidP="00DA6C5D">
      <w:pPr>
        <w:pStyle w:val="a6"/>
        <w:ind w:right="263" w:firstLine="708"/>
      </w:pPr>
      <w:r>
        <w:t>Раздел 10. Основы информационно-когнитивных технологий.</w:t>
      </w:r>
    </w:p>
    <w:p w:rsidR="00DA6C5D" w:rsidRDefault="00DA6C5D" w:rsidP="00DA6C5D">
      <w:pPr>
        <w:pStyle w:val="a6"/>
        <w:ind w:right="263" w:firstLine="708"/>
      </w:pPr>
      <w:r>
        <w:t>Знание как фундаментальная производственная и экономическая категория.</w:t>
      </w:r>
    </w:p>
    <w:p w:rsidR="00DA6C5D" w:rsidRDefault="00DA6C5D" w:rsidP="00DA6C5D">
      <w:pPr>
        <w:pStyle w:val="a6"/>
        <w:ind w:right="263" w:firstLine="708"/>
      </w:pPr>
      <w: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DA6C5D" w:rsidRDefault="00DA6C5D" w:rsidP="00DA6C5D">
      <w:pPr>
        <w:pStyle w:val="a6"/>
        <w:ind w:right="263" w:firstLine="708"/>
      </w:pPr>
      <w:r>
        <w:t>Формализация и моделирование — основные инструменты познания окружающего мира.</w:t>
      </w:r>
    </w:p>
    <w:p w:rsidR="00DA6C5D" w:rsidRDefault="00DA6C5D" w:rsidP="00DA6C5D">
      <w:pPr>
        <w:pStyle w:val="a6"/>
        <w:ind w:right="263" w:firstLine="708"/>
      </w:pPr>
      <w:r>
        <w:t>Раздел 11. Элементы управления.</w:t>
      </w:r>
    </w:p>
    <w:p w:rsidR="00DA6C5D" w:rsidRDefault="00DA6C5D" w:rsidP="00DA6C5D">
      <w:pPr>
        <w:pStyle w:val="a6"/>
        <w:ind w:right="263" w:firstLine="708"/>
      </w:pPr>
      <w:r>
        <w:t>Общие принципы управления. Общая схема управления. Условия реализации общей схемы управления. Начала кибернетики.</w:t>
      </w:r>
    </w:p>
    <w:p w:rsidR="00DA6C5D" w:rsidRDefault="00DA6C5D" w:rsidP="00DA6C5D">
      <w:pPr>
        <w:pStyle w:val="a6"/>
        <w:ind w:right="263" w:firstLine="708"/>
      </w:pPr>
      <w:r>
        <w:t>Самоуправляемые системы. Устойчивость систем управления. Виды равновесия. Устойчивость технических систем.</w:t>
      </w:r>
    </w:p>
    <w:p w:rsidR="00DA6C5D" w:rsidRDefault="00DA6C5D" w:rsidP="00DA6C5D">
      <w:pPr>
        <w:pStyle w:val="a6"/>
        <w:ind w:right="263" w:firstLine="708"/>
      </w:pPr>
      <w:r>
        <w:t>Раздел 12. Мир профессий.</w:t>
      </w:r>
    </w:p>
    <w:p w:rsidR="00DA6C5D" w:rsidRDefault="00DA6C5D" w:rsidP="00DA6C5D">
      <w:pPr>
        <w:pStyle w:val="a6"/>
        <w:ind w:right="263" w:firstLine="708"/>
      </w:pPr>
      <w: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rsidR="00DA6C5D" w:rsidRDefault="00DA6C5D" w:rsidP="00DA6C5D">
      <w:pPr>
        <w:pStyle w:val="a6"/>
        <w:ind w:right="263" w:firstLine="708"/>
      </w:pPr>
      <w:r>
        <w:t>Профессии предметной области «Художественный образ».</w:t>
      </w:r>
    </w:p>
    <w:p w:rsidR="00DA6C5D" w:rsidRDefault="00DA6C5D" w:rsidP="00DA6C5D">
      <w:pPr>
        <w:pStyle w:val="a6"/>
        <w:ind w:right="263" w:firstLine="708"/>
      </w:pPr>
      <w:r>
        <w:t>Модуль «Технология обработки материалов и пищевых продуктов»</w:t>
      </w:r>
    </w:p>
    <w:p w:rsidR="00DA6C5D" w:rsidRDefault="00DA6C5D" w:rsidP="00DA6C5D">
      <w:pPr>
        <w:pStyle w:val="a6"/>
        <w:ind w:right="263" w:firstLine="708"/>
      </w:pPr>
    </w:p>
    <w:p w:rsidR="00DA6C5D" w:rsidRDefault="00DA6C5D" w:rsidP="00DA6C5D">
      <w:pPr>
        <w:pStyle w:val="a6"/>
        <w:ind w:right="263" w:firstLine="708"/>
      </w:pPr>
      <w:r>
        <w:t>5-6 КЛАССЫ</w:t>
      </w:r>
    </w:p>
    <w:p w:rsidR="00DA6C5D" w:rsidRDefault="00DA6C5D" w:rsidP="00DA6C5D">
      <w:pPr>
        <w:pStyle w:val="a6"/>
        <w:ind w:right="263" w:firstLine="708"/>
      </w:pPr>
    </w:p>
    <w:p w:rsidR="00DA6C5D" w:rsidRDefault="00DA6C5D" w:rsidP="00DA6C5D">
      <w:pPr>
        <w:pStyle w:val="a6"/>
        <w:ind w:right="263" w:firstLine="708"/>
      </w:pPr>
      <w:r>
        <w:t>Раздел 1. Структура технологии: от материала к изделию.</w:t>
      </w:r>
    </w:p>
    <w:p w:rsidR="00DA6C5D" w:rsidRDefault="00DA6C5D" w:rsidP="00DA6C5D">
      <w:pPr>
        <w:pStyle w:val="a6"/>
        <w:ind w:right="263" w:firstLine="708"/>
      </w:pPr>
      <w:r>
        <w:t>Основные элементы структуры технологии: действия, операции, этапы. Технологическая карта.</w:t>
      </w:r>
    </w:p>
    <w:p w:rsidR="00DA6C5D" w:rsidRDefault="00DA6C5D" w:rsidP="00DA6C5D">
      <w:pPr>
        <w:pStyle w:val="a6"/>
        <w:ind w:right="263" w:firstLine="708"/>
      </w:pPr>
      <w:r>
        <w:t>Проектирование, моделирование, конструирование — основные составляющие технологии. Технологии и алгоритмы.</w:t>
      </w:r>
    </w:p>
    <w:p w:rsidR="00DA6C5D" w:rsidRDefault="00DA6C5D" w:rsidP="00DA6C5D">
      <w:pPr>
        <w:pStyle w:val="a6"/>
        <w:ind w:right="263" w:firstLine="708"/>
      </w:pPr>
      <w:r>
        <w:t>Раздел 2. Материалы и их свойства.</w:t>
      </w:r>
    </w:p>
    <w:p w:rsidR="00DA6C5D" w:rsidRDefault="00DA6C5D" w:rsidP="00DA6C5D">
      <w:pPr>
        <w:pStyle w:val="a6"/>
        <w:ind w:right="263" w:firstLine="708"/>
      </w:pPr>
      <w: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rsidR="00DA6C5D" w:rsidRDefault="00DA6C5D" w:rsidP="00DA6C5D">
      <w:pPr>
        <w:pStyle w:val="a6"/>
        <w:ind w:right="263" w:firstLine="708"/>
      </w:pPr>
      <w:r>
        <w:t>Бумага и её свойства. Различные изделия из бумаги. Потребность человека в бумаге.</w:t>
      </w:r>
    </w:p>
    <w:p w:rsidR="00DA6C5D" w:rsidRDefault="00DA6C5D" w:rsidP="00DA6C5D">
      <w:pPr>
        <w:pStyle w:val="a6"/>
        <w:ind w:right="263" w:firstLine="708"/>
      </w:pPr>
      <w:r>
        <w:t>Ткань и её свойства. Изделия из ткани. Виды тканей.</w:t>
      </w:r>
    </w:p>
    <w:p w:rsidR="00DA6C5D" w:rsidRDefault="00DA6C5D" w:rsidP="00DA6C5D">
      <w:pPr>
        <w:pStyle w:val="a6"/>
        <w:ind w:right="263" w:firstLine="708"/>
      </w:pPr>
      <w:r>
        <w:t>Древесина и её свойства. Древесные материалы и их применение. Изделия из древесины. Потребность человечества в древесине. Сохранение лесов.</w:t>
      </w:r>
    </w:p>
    <w:p w:rsidR="00DA6C5D" w:rsidRDefault="00DA6C5D" w:rsidP="00DA6C5D">
      <w:pPr>
        <w:pStyle w:val="a6"/>
        <w:ind w:right="263" w:firstLine="708"/>
      </w:pPr>
      <w:r>
        <w:t>Металлы и их свойства. Металлические части машин и механизмов. Тонколистовая сталь и проволока.</w:t>
      </w:r>
    </w:p>
    <w:p w:rsidR="00DA6C5D" w:rsidRDefault="00DA6C5D" w:rsidP="00DA6C5D">
      <w:pPr>
        <w:pStyle w:val="a6"/>
        <w:ind w:right="263" w:firstLine="708"/>
      </w:pPr>
      <w:r>
        <w:lastRenderedPageBreak/>
        <w:t>Пластические массы (пластмассы) и их свойства. Работа с пластмассами.</w:t>
      </w:r>
    </w:p>
    <w:p w:rsidR="00DA6C5D" w:rsidRDefault="00DA6C5D" w:rsidP="00DA6C5D">
      <w:pPr>
        <w:pStyle w:val="a6"/>
        <w:ind w:right="263" w:firstLine="708"/>
      </w:pPr>
      <w:r>
        <w:t>Наноструктуры и их использование в различных технологиях. Природные и синтетические наноструктуры.</w:t>
      </w:r>
    </w:p>
    <w:p w:rsidR="00DA6C5D" w:rsidRDefault="00DA6C5D" w:rsidP="00DA6C5D">
      <w:pPr>
        <w:pStyle w:val="a6"/>
        <w:ind w:right="263" w:firstLine="708"/>
      </w:pPr>
      <w:r>
        <w:t>Композиты и нанокомпозиты, их применение. Умные материалы и их применение. Аллотропные соединения углерода.</w:t>
      </w:r>
    </w:p>
    <w:p w:rsidR="00DA6C5D" w:rsidRDefault="00DA6C5D" w:rsidP="00DA6C5D">
      <w:pPr>
        <w:pStyle w:val="a6"/>
        <w:ind w:right="263" w:firstLine="708"/>
      </w:pPr>
      <w:r>
        <w:t>Раздел 3. Основные ручные инструменты.</w:t>
      </w:r>
    </w:p>
    <w:p w:rsidR="00DA6C5D" w:rsidRDefault="00DA6C5D" w:rsidP="00DA6C5D">
      <w:pPr>
        <w:pStyle w:val="a6"/>
        <w:ind w:right="263" w:firstLine="708"/>
      </w:pPr>
      <w:r>
        <w:t>Инструменты для работы с бумагой. Инструменты для работы с тканью. Инструменты для работы с древесиной. Инструменты для работы с металлом.</w:t>
      </w:r>
    </w:p>
    <w:p w:rsidR="00DA6C5D" w:rsidRDefault="00DA6C5D" w:rsidP="00DA6C5D">
      <w:pPr>
        <w:pStyle w:val="a6"/>
        <w:ind w:right="263" w:firstLine="708"/>
      </w:pPr>
      <w:r>
        <w:t>Компьютерные инструменты.</w:t>
      </w:r>
    </w:p>
    <w:p w:rsidR="00DA6C5D" w:rsidRDefault="00DA6C5D" w:rsidP="00DA6C5D">
      <w:pPr>
        <w:pStyle w:val="a6"/>
        <w:ind w:right="263" w:firstLine="708"/>
      </w:pPr>
      <w:r>
        <w:t>Раздел 4. Трудовые действия как основные слагаемые технологии.</w:t>
      </w:r>
    </w:p>
    <w:p w:rsidR="00DA6C5D" w:rsidRDefault="00DA6C5D" w:rsidP="00DA6C5D">
      <w:pPr>
        <w:pStyle w:val="a6"/>
        <w:ind w:right="263" w:firstLine="708"/>
      </w:pPr>
      <w: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DA6C5D" w:rsidRDefault="00DA6C5D" w:rsidP="00DA6C5D">
      <w:pPr>
        <w:pStyle w:val="a6"/>
        <w:ind w:right="263" w:firstLine="708"/>
      </w:pPr>
      <w:r>
        <w:t>Общность и различие действий с различными материалами и пищевыми продуктами.</w:t>
      </w:r>
    </w:p>
    <w:p w:rsidR="00DA6C5D" w:rsidRDefault="00DA6C5D" w:rsidP="00DA6C5D">
      <w:pPr>
        <w:pStyle w:val="a6"/>
        <w:ind w:right="263" w:firstLine="708"/>
      </w:pPr>
      <w:r>
        <w:t>Раздел 5. Технологии обработки конструкционных материалов.</w:t>
      </w:r>
    </w:p>
    <w:p w:rsidR="00DA6C5D" w:rsidRDefault="00DA6C5D" w:rsidP="00DA6C5D">
      <w:pPr>
        <w:pStyle w:val="a6"/>
        <w:ind w:right="263" w:firstLine="708"/>
      </w:pPr>
      <w:r>
        <w:t>Разметка заготовок из древесины, металла, пластмасс. Приёмы ручной правки заготовок из проволоки и тонколистового металла.</w:t>
      </w:r>
    </w:p>
    <w:p w:rsidR="00DA6C5D" w:rsidRDefault="00DA6C5D" w:rsidP="00DA6C5D">
      <w:pPr>
        <w:pStyle w:val="a6"/>
        <w:ind w:right="263" w:firstLine="708"/>
      </w:pPr>
      <w:r>
        <w:t>Резание заготовок.</w:t>
      </w:r>
    </w:p>
    <w:p w:rsidR="00DA6C5D" w:rsidRDefault="00DA6C5D" w:rsidP="00DA6C5D">
      <w:pPr>
        <w:pStyle w:val="a6"/>
        <w:ind w:right="263" w:firstLine="708"/>
      </w:pPr>
      <w:r>
        <w:t>Строгание заготовок из древесины.</w:t>
      </w:r>
    </w:p>
    <w:p w:rsidR="00DA6C5D" w:rsidRDefault="00DA6C5D" w:rsidP="00DA6C5D">
      <w:pPr>
        <w:pStyle w:val="a6"/>
        <w:ind w:right="263" w:firstLine="708"/>
      </w:pPr>
      <w: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rsidR="00DA6C5D" w:rsidRDefault="00DA6C5D" w:rsidP="00DA6C5D">
      <w:pPr>
        <w:pStyle w:val="a6"/>
        <w:ind w:right="263" w:firstLine="708"/>
      </w:pPr>
      <w:r>
        <w:t>Сборка изделий из тонколистового металла, проволоки, искусственных материалов.</w:t>
      </w:r>
    </w:p>
    <w:p w:rsidR="00DA6C5D" w:rsidRDefault="00DA6C5D" w:rsidP="00DA6C5D">
      <w:pPr>
        <w:pStyle w:val="a6"/>
        <w:ind w:right="263" w:firstLine="708"/>
      </w:pPr>
      <w:r>
        <w:t>Зачистка и отделка поверхностей деталей из конструкционных материалов.</w:t>
      </w:r>
    </w:p>
    <w:p w:rsidR="00DA6C5D" w:rsidRDefault="00DA6C5D" w:rsidP="00DA6C5D">
      <w:pPr>
        <w:pStyle w:val="a6"/>
        <w:ind w:right="263" w:firstLine="708"/>
      </w:pPr>
      <w:r>
        <w:t>Изготовление цилиндрических и конических деталей из древесины ручным инструментом.</w:t>
      </w:r>
    </w:p>
    <w:p w:rsidR="00DA6C5D" w:rsidRDefault="00DA6C5D" w:rsidP="00DA6C5D">
      <w:pPr>
        <w:pStyle w:val="a6"/>
        <w:ind w:right="263" w:firstLine="708"/>
      </w:pPr>
      <w:r>
        <w:t>Отделка изделий из конструкционных материалов.</w:t>
      </w:r>
    </w:p>
    <w:p w:rsidR="00DA6C5D" w:rsidRDefault="00DA6C5D" w:rsidP="00DA6C5D">
      <w:pPr>
        <w:pStyle w:val="a6"/>
        <w:ind w:right="263" w:firstLine="708"/>
      </w:pPr>
      <w:r>
        <w:t>Правила безопасной работы.</w:t>
      </w:r>
    </w:p>
    <w:p w:rsidR="00DA6C5D" w:rsidRDefault="00DA6C5D" w:rsidP="00DA6C5D">
      <w:pPr>
        <w:pStyle w:val="a6"/>
        <w:ind w:right="263" w:firstLine="708"/>
      </w:pPr>
      <w:r>
        <w:t>Раздел 6. Технология обработки текстильных материалов.</w:t>
      </w:r>
    </w:p>
    <w:p w:rsidR="00DA6C5D" w:rsidRDefault="00DA6C5D" w:rsidP="00DA6C5D">
      <w:pPr>
        <w:pStyle w:val="a6"/>
        <w:ind w:right="263" w:firstLine="708"/>
      </w:pPr>
      <w: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rsidR="00DA6C5D" w:rsidRDefault="00DA6C5D" w:rsidP="00DA6C5D">
      <w:pPr>
        <w:pStyle w:val="a6"/>
        <w:ind w:right="263" w:firstLine="708"/>
      </w:pPr>
      <w:r>
        <w:t>Основы технологии изготовления изделий из текстильных материалов.</w:t>
      </w:r>
    </w:p>
    <w:p w:rsidR="00DA6C5D" w:rsidRDefault="00DA6C5D" w:rsidP="00DA6C5D">
      <w:pPr>
        <w:pStyle w:val="a6"/>
        <w:ind w:right="263" w:firstLine="708"/>
      </w:pPr>
      <w:r>
        <w:t>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w:t>
      </w:r>
    </w:p>
    <w:p w:rsidR="00DA6C5D" w:rsidRDefault="00DA6C5D" w:rsidP="00DA6C5D">
      <w:pPr>
        <w:pStyle w:val="a6"/>
        <w:ind w:right="263" w:firstLine="708"/>
      </w:pPr>
      <w:r>
        <w:t>Способы настила ткани. Раскладка выкройки на ткани. Технология выполнения соединительных швов. Обработка срезов. Обработка вытачки.</w:t>
      </w:r>
    </w:p>
    <w:p w:rsidR="00DA6C5D" w:rsidRDefault="00DA6C5D" w:rsidP="00DA6C5D">
      <w:pPr>
        <w:pStyle w:val="a6"/>
        <w:ind w:right="263" w:firstLine="708"/>
      </w:pPr>
      <w:r>
        <w:t>Понятие о декоративно-прикладном творчестве. Технологии художественной обработки текстильных материалов: лоскутное шитьё, вышивка</w:t>
      </w:r>
    </w:p>
    <w:p w:rsidR="00DA6C5D" w:rsidRDefault="00DA6C5D" w:rsidP="00DA6C5D">
      <w:pPr>
        <w:pStyle w:val="a6"/>
        <w:ind w:right="263" w:firstLine="708"/>
      </w:pPr>
      <w:r>
        <w:t>Раздел 7. Технологии обработки пищевых продуктов.</w:t>
      </w:r>
    </w:p>
    <w:p w:rsidR="00DA6C5D" w:rsidRDefault="00DA6C5D" w:rsidP="00DA6C5D">
      <w:pPr>
        <w:pStyle w:val="a6"/>
        <w:ind w:right="263" w:firstLine="708"/>
      </w:pPr>
      <w: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rsidR="00DA6C5D" w:rsidRDefault="00DA6C5D" w:rsidP="00DA6C5D">
      <w:pPr>
        <w:pStyle w:val="a6"/>
        <w:ind w:right="263" w:firstLine="708"/>
      </w:pPr>
      <w:r>
        <w:t>Приготовление пищи в походных условиях. Утилизация бытовых и пищевых отходов в походных условиях.</w:t>
      </w:r>
    </w:p>
    <w:p w:rsidR="00DA6C5D" w:rsidRDefault="00DA6C5D" w:rsidP="00DA6C5D">
      <w:pPr>
        <w:pStyle w:val="a6"/>
        <w:ind w:right="263" w:firstLine="708"/>
      </w:pPr>
      <w: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rsidR="00DA6C5D" w:rsidRDefault="00DA6C5D" w:rsidP="00DA6C5D">
      <w:pPr>
        <w:pStyle w:val="a6"/>
        <w:ind w:right="263" w:firstLine="708"/>
      </w:pPr>
      <w:r>
        <w:t>7-9 КЛАССЫ</w:t>
      </w:r>
    </w:p>
    <w:p w:rsidR="00DA6C5D" w:rsidRDefault="00DA6C5D" w:rsidP="00DA6C5D">
      <w:pPr>
        <w:pStyle w:val="a6"/>
        <w:ind w:right="263" w:firstLine="708"/>
      </w:pPr>
    </w:p>
    <w:p w:rsidR="00DA6C5D" w:rsidRDefault="00DA6C5D" w:rsidP="00DA6C5D">
      <w:pPr>
        <w:pStyle w:val="a6"/>
        <w:ind w:right="263" w:firstLine="708"/>
      </w:pPr>
      <w:r>
        <w:t>Раздел 8. Моделирование как основа познания и практической деятельности.</w:t>
      </w:r>
    </w:p>
    <w:p w:rsidR="00DA6C5D" w:rsidRDefault="00DA6C5D" w:rsidP="00DA6C5D">
      <w:pPr>
        <w:pStyle w:val="a6"/>
        <w:ind w:right="263" w:firstLine="708"/>
      </w:pPr>
      <w: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rsidR="00DA6C5D" w:rsidRDefault="00DA6C5D" w:rsidP="00DA6C5D">
      <w:pPr>
        <w:pStyle w:val="a6"/>
        <w:ind w:right="263" w:firstLine="708"/>
      </w:pPr>
      <w:r>
        <w:lastRenderedPageBreak/>
        <w:t>Модели человеческой деятельности. Алгоритмы и технологии как модели.</w:t>
      </w:r>
    </w:p>
    <w:p w:rsidR="00DA6C5D" w:rsidRDefault="00DA6C5D" w:rsidP="00DA6C5D">
      <w:pPr>
        <w:pStyle w:val="a6"/>
        <w:ind w:right="263" w:firstLine="708"/>
      </w:pPr>
      <w:r>
        <w:t>Раздел 9. Машины и их модели.</w:t>
      </w:r>
    </w:p>
    <w:p w:rsidR="00DA6C5D" w:rsidRDefault="00DA6C5D" w:rsidP="00DA6C5D">
      <w:pPr>
        <w:pStyle w:val="a6"/>
        <w:ind w:right="263" w:firstLine="708"/>
      </w:pPr>
      <w:r>
        <w:t>Как устроены машины.</w:t>
      </w:r>
    </w:p>
    <w:p w:rsidR="00DA6C5D" w:rsidRDefault="00DA6C5D" w:rsidP="00DA6C5D">
      <w:pPr>
        <w:pStyle w:val="a6"/>
        <w:ind w:right="263" w:firstLine="708"/>
      </w:pPr>
      <w:r>
        <w:t>Конструирование машин. Действия при сборке модели машины при помощи деталей конструктора.</w:t>
      </w:r>
    </w:p>
    <w:p w:rsidR="00DA6C5D" w:rsidRDefault="00DA6C5D" w:rsidP="00DA6C5D">
      <w:pPr>
        <w:pStyle w:val="a6"/>
        <w:ind w:right="263" w:firstLine="708"/>
      </w:pPr>
      <w:r>
        <w:t>Простейшие механизмы как базовые элементы многообразия механизмов.</w:t>
      </w:r>
    </w:p>
    <w:p w:rsidR="00DA6C5D" w:rsidRDefault="00DA6C5D" w:rsidP="00DA6C5D">
      <w:pPr>
        <w:pStyle w:val="a6"/>
        <w:ind w:right="263" w:firstLine="708"/>
      </w:pPr>
      <w:r>
        <w:t>Физические законы, реализованные в простейших механизмах.</w:t>
      </w:r>
    </w:p>
    <w:p w:rsidR="00DA6C5D" w:rsidRDefault="00DA6C5D" w:rsidP="00DA6C5D">
      <w:pPr>
        <w:pStyle w:val="a6"/>
        <w:ind w:right="263" w:firstLine="708"/>
      </w:pPr>
      <w:r>
        <w:t>Модели механизмов и эксперименты с этими механизмами.</w:t>
      </w:r>
    </w:p>
    <w:p w:rsidR="00DA6C5D" w:rsidRDefault="00DA6C5D" w:rsidP="00DA6C5D">
      <w:pPr>
        <w:pStyle w:val="a6"/>
        <w:ind w:right="263" w:firstLine="708"/>
      </w:pPr>
      <w:r>
        <w:t>Раздел 10. Традиционные производства и технологии.</w:t>
      </w:r>
    </w:p>
    <w:p w:rsidR="00DA6C5D" w:rsidRDefault="00DA6C5D" w:rsidP="00DA6C5D">
      <w:pPr>
        <w:pStyle w:val="a6"/>
        <w:ind w:right="263" w:firstLine="708"/>
      </w:pPr>
      <w: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DA6C5D" w:rsidRDefault="00DA6C5D" w:rsidP="00DA6C5D">
      <w:pPr>
        <w:pStyle w:val="a6"/>
        <w:ind w:right="263" w:firstLine="708"/>
      </w:pPr>
      <w: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DA6C5D" w:rsidRDefault="00DA6C5D" w:rsidP="00DA6C5D">
      <w:pPr>
        <w:pStyle w:val="a6"/>
        <w:ind w:right="263" w:firstLine="708"/>
      </w:pPr>
      <w: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DA6C5D" w:rsidRDefault="00DA6C5D" w:rsidP="00DA6C5D">
      <w:pPr>
        <w:pStyle w:val="a6"/>
        <w:ind w:right="263" w:firstLine="708"/>
      </w:pPr>
      <w: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rsidR="00DA6C5D" w:rsidRDefault="00DA6C5D" w:rsidP="00DA6C5D">
      <w:pPr>
        <w:pStyle w:val="a6"/>
        <w:ind w:right="263" w:firstLine="708"/>
      </w:pPr>
      <w: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DA6C5D" w:rsidRDefault="00DA6C5D" w:rsidP="00DA6C5D">
      <w:pPr>
        <w:pStyle w:val="a6"/>
        <w:ind w:right="263" w:firstLine="708"/>
      </w:pPr>
      <w:r>
        <w:t>Раздел 11. Технологии в когнитивной сфере.</w:t>
      </w:r>
    </w:p>
    <w:p w:rsidR="00DA6C5D" w:rsidRDefault="00DA6C5D" w:rsidP="00DA6C5D">
      <w:pPr>
        <w:pStyle w:val="a6"/>
        <w:ind w:right="263" w:firstLine="708"/>
      </w:pPr>
      <w: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DA6C5D" w:rsidRDefault="00DA6C5D" w:rsidP="00DA6C5D">
      <w:pPr>
        <w:pStyle w:val="a6"/>
        <w:ind w:right="263" w:firstLine="708"/>
      </w:pPr>
      <w: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rsidR="00DA6C5D" w:rsidRDefault="00DA6C5D" w:rsidP="00DA6C5D">
      <w:pPr>
        <w:pStyle w:val="a6"/>
        <w:ind w:right="263" w:firstLine="708"/>
      </w:pPr>
      <w: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rsidR="00DA6C5D" w:rsidRDefault="00DA6C5D" w:rsidP="00DA6C5D">
      <w:pPr>
        <w:pStyle w:val="a6"/>
        <w:ind w:right="263" w:firstLine="708"/>
      </w:pPr>
      <w:r>
        <w:t>Раздел 12. Технологии и человек.</w:t>
      </w:r>
    </w:p>
    <w:p w:rsidR="00DA6C5D" w:rsidRDefault="00DA6C5D" w:rsidP="00DA6C5D">
      <w:pPr>
        <w:pStyle w:val="a6"/>
        <w:ind w:right="263" w:firstLine="708"/>
      </w:pPr>
      <w: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DA6C5D" w:rsidRDefault="00DA6C5D" w:rsidP="00DA6C5D">
      <w:pPr>
        <w:pStyle w:val="a6"/>
        <w:ind w:right="263" w:firstLine="708"/>
      </w:pPr>
      <w:r>
        <w:t>ВАРИАТИВНЫЕ МОДУЛИ</w:t>
      </w:r>
    </w:p>
    <w:p w:rsidR="00DA6C5D" w:rsidRDefault="00DA6C5D" w:rsidP="00DA6C5D">
      <w:pPr>
        <w:pStyle w:val="a6"/>
        <w:ind w:right="263" w:firstLine="708"/>
      </w:pPr>
    </w:p>
    <w:p w:rsidR="00DA6C5D" w:rsidRDefault="00DA6C5D" w:rsidP="00DA6C5D">
      <w:pPr>
        <w:pStyle w:val="a6"/>
        <w:ind w:right="263" w:firstLine="708"/>
      </w:pPr>
      <w:r>
        <w:t>Модуль «Робототехника»</w:t>
      </w:r>
    </w:p>
    <w:p w:rsidR="00DA6C5D" w:rsidRDefault="00DA6C5D" w:rsidP="00DA6C5D">
      <w:pPr>
        <w:pStyle w:val="a6"/>
        <w:ind w:right="263" w:firstLine="708"/>
      </w:pPr>
    </w:p>
    <w:p w:rsidR="00DA6C5D" w:rsidRDefault="00DA6C5D" w:rsidP="00DA6C5D">
      <w:pPr>
        <w:pStyle w:val="a6"/>
        <w:ind w:right="263" w:firstLine="708"/>
      </w:pPr>
      <w:r>
        <w:lastRenderedPageBreak/>
        <w:t>5-9 КЛАССЫ</w:t>
      </w:r>
    </w:p>
    <w:p w:rsidR="00DA6C5D" w:rsidRDefault="00DA6C5D" w:rsidP="00DA6C5D">
      <w:pPr>
        <w:pStyle w:val="a6"/>
        <w:ind w:right="263" w:firstLine="708"/>
      </w:pPr>
    </w:p>
    <w:p w:rsidR="00DA6C5D" w:rsidRDefault="00DA6C5D" w:rsidP="00DA6C5D">
      <w:pPr>
        <w:pStyle w:val="a6"/>
        <w:ind w:right="263" w:firstLine="708"/>
      </w:pPr>
      <w:r>
        <w:t>Раздел 1. Алгоритмы и исполнители. Роботы как исполнители.</w:t>
      </w:r>
    </w:p>
    <w:p w:rsidR="00DA6C5D" w:rsidRDefault="00DA6C5D" w:rsidP="00DA6C5D">
      <w:pPr>
        <w:pStyle w:val="a6"/>
        <w:ind w:right="263" w:firstLine="708"/>
      </w:pPr>
      <w: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rsidR="00DA6C5D" w:rsidRDefault="00DA6C5D" w:rsidP="00DA6C5D">
      <w:pPr>
        <w:pStyle w:val="a6"/>
        <w:ind w:right="263" w:firstLine="708"/>
      </w:pPr>
      <w:r>
        <w:t>Компьютерный исполнитель. Робот. Система команд исполнителя.</w:t>
      </w:r>
    </w:p>
    <w:p w:rsidR="00DA6C5D" w:rsidRDefault="00DA6C5D" w:rsidP="00DA6C5D">
      <w:pPr>
        <w:pStyle w:val="a6"/>
        <w:ind w:right="263" w:firstLine="708"/>
      </w:pPr>
      <w:r>
        <w:t>От роботов на экране компьютера к роботам-механизмам.</w:t>
      </w:r>
    </w:p>
    <w:p w:rsidR="00DA6C5D" w:rsidRDefault="00DA6C5D" w:rsidP="00DA6C5D">
      <w:pPr>
        <w:pStyle w:val="a6"/>
        <w:ind w:right="263" w:firstLine="708"/>
      </w:pPr>
      <w:r>
        <w:t>Система команд механического робота. Управление механическим роботом.</w:t>
      </w:r>
    </w:p>
    <w:p w:rsidR="00DA6C5D" w:rsidRDefault="00DA6C5D" w:rsidP="00DA6C5D">
      <w:pPr>
        <w:pStyle w:val="a6"/>
        <w:ind w:right="263" w:firstLine="708"/>
      </w:pPr>
      <w:r>
        <w:t>Робототехнические комплексы и их возможности. Знакомство с составом робототехнического конструктора.</w:t>
      </w:r>
    </w:p>
    <w:p w:rsidR="00DA6C5D" w:rsidRDefault="00DA6C5D" w:rsidP="00DA6C5D">
      <w:pPr>
        <w:pStyle w:val="a6"/>
        <w:ind w:right="263" w:firstLine="708"/>
      </w:pPr>
      <w:r>
        <w:t>Раздел 2. Роботы: конструирование и управление.</w:t>
      </w:r>
    </w:p>
    <w:p w:rsidR="00DA6C5D" w:rsidRDefault="00DA6C5D" w:rsidP="00DA6C5D">
      <w:pPr>
        <w:pStyle w:val="a6"/>
        <w:ind w:right="263" w:firstLine="708"/>
      </w:pPr>
      <w:r>
        <w:t>Общее устройство робота. Механическая часть. Принцип программного управления.</w:t>
      </w:r>
    </w:p>
    <w:p w:rsidR="00DA6C5D" w:rsidRDefault="00DA6C5D" w:rsidP="00DA6C5D">
      <w:pPr>
        <w:pStyle w:val="a6"/>
        <w:ind w:right="263" w:firstLine="708"/>
      </w:pPr>
      <w: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DA6C5D" w:rsidRDefault="00DA6C5D" w:rsidP="00DA6C5D">
      <w:pPr>
        <w:pStyle w:val="a6"/>
        <w:ind w:right="263" w:firstLine="708"/>
      </w:pPr>
      <w:r>
        <w:t>Раздел 3. Роботы на производстве.</w:t>
      </w:r>
    </w:p>
    <w:p w:rsidR="00DA6C5D" w:rsidRDefault="00DA6C5D" w:rsidP="00DA6C5D">
      <w:pPr>
        <w:pStyle w:val="a6"/>
        <w:ind w:right="263" w:firstLine="708"/>
      </w:pPr>
      <w:r>
        <w:t>Роботы-манипуляторы. Перемещение предмета. Лазерный гравёр. 3D-npuHTep.</w:t>
      </w:r>
    </w:p>
    <w:p w:rsidR="00DA6C5D" w:rsidRDefault="00DA6C5D" w:rsidP="00DA6C5D">
      <w:pPr>
        <w:pStyle w:val="a6"/>
        <w:ind w:right="263" w:firstLine="708"/>
      </w:pPr>
      <w:r>
        <w:t>Производственные линии. Взаимодействие роботов. Понятие о производстве 4.0. Модели производственных линий.</w:t>
      </w:r>
    </w:p>
    <w:p w:rsidR="00DA6C5D" w:rsidRDefault="00DA6C5D" w:rsidP="00DA6C5D">
      <w:pPr>
        <w:pStyle w:val="a6"/>
        <w:ind w:right="263" w:firstLine="708"/>
      </w:pPr>
      <w:r>
        <w:t>Раздел 4. Робототехнические проекты.</w:t>
      </w:r>
    </w:p>
    <w:p w:rsidR="00DA6C5D" w:rsidRDefault="00DA6C5D" w:rsidP="00DA6C5D">
      <w:pPr>
        <w:pStyle w:val="a6"/>
        <w:ind w:right="263" w:firstLine="708"/>
      </w:pPr>
      <w: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DA6C5D" w:rsidRDefault="00DA6C5D" w:rsidP="00DA6C5D">
      <w:pPr>
        <w:pStyle w:val="a6"/>
        <w:ind w:right="263" w:firstLine="708"/>
      </w:pPr>
      <w:r>
        <w:t>Примеры роботов из различных областей. Их возможности и ограничения.</w:t>
      </w:r>
    </w:p>
    <w:p w:rsidR="00DA6C5D" w:rsidRDefault="00DA6C5D" w:rsidP="00DA6C5D">
      <w:pPr>
        <w:pStyle w:val="a6"/>
        <w:ind w:right="263" w:firstLine="708"/>
      </w:pPr>
      <w:r>
        <w:t>Раздел 5. От робототехники к искусственному интеллекту.</w:t>
      </w:r>
    </w:p>
    <w:p w:rsidR="00DA6C5D" w:rsidRDefault="00DA6C5D" w:rsidP="00DA6C5D">
      <w:pPr>
        <w:pStyle w:val="a6"/>
        <w:ind w:right="263" w:firstLine="708"/>
      </w:pPr>
      <w: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rsidR="00DA6C5D" w:rsidRDefault="00DA6C5D" w:rsidP="00DA6C5D">
      <w:pPr>
        <w:pStyle w:val="a6"/>
        <w:ind w:right="263" w:firstLine="708"/>
      </w:pPr>
      <w:r>
        <w:t>Модуль «3D-моделирование, макетирование, прототипирование»</w:t>
      </w:r>
    </w:p>
    <w:p w:rsidR="00DA6C5D" w:rsidRDefault="00DA6C5D" w:rsidP="00DA6C5D">
      <w:pPr>
        <w:pStyle w:val="a6"/>
        <w:ind w:right="263" w:firstLine="708"/>
      </w:pPr>
    </w:p>
    <w:p w:rsidR="00DA6C5D" w:rsidRDefault="00DA6C5D" w:rsidP="00DA6C5D">
      <w:pPr>
        <w:pStyle w:val="a6"/>
        <w:ind w:right="263" w:firstLine="708"/>
      </w:pPr>
      <w:r>
        <w:t>7-9 КЛАССЫ</w:t>
      </w:r>
    </w:p>
    <w:p w:rsidR="00DA6C5D" w:rsidRDefault="00DA6C5D" w:rsidP="00DA6C5D">
      <w:pPr>
        <w:pStyle w:val="a6"/>
        <w:ind w:right="263" w:firstLine="708"/>
      </w:pPr>
    </w:p>
    <w:p w:rsidR="00DA6C5D" w:rsidRDefault="00DA6C5D" w:rsidP="00DA6C5D">
      <w:pPr>
        <w:pStyle w:val="a6"/>
        <w:ind w:right="263" w:firstLine="708"/>
      </w:pPr>
      <w:r>
        <w:t>Раздел 1. Модели и технологии.</w:t>
      </w:r>
    </w:p>
    <w:p w:rsidR="00DA6C5D" w:rsidRDefault="00DA6C5D" w:rsidP="00DA6C5D">
      <w:pPr>
        <w:pStyle w:val="a6"/>
        <w:ind w:right="263" w:firstLine="708"/>
      </w:pPr>
      <w:r>
        <w:t>Виды и свойства, назначение моделей. Адекватность модели моделируемому объекту и целям моделирования.</w:t>
      </w:r>
    </w:p>
    <w:p w:rsidR="00DA6C5D" w:rsidRDefault="00DA6C5D" w:rsidP="00DA6C5D">
      <w:pPr>
        <w:pStyle w:val="a6"/>
        <w:ind w:right="263" w:firstLine="708"/>
      </w:pPr>
      <w:r>
        <w:t>Раздел 2. Визуальные модели.</w:t>
      </w:r>
    </w:p>
    <w:p w:rsidR="00DA6C5D" w:rsidRDefault="00DA6C5D" w:rsidP="00DA6C5D">
      <w:pPr>
        <w:pStyle w:val="a6"/>
        <w:ind w:right="263" w:firstLine="708"/>
      </w:pPr>
      <w:r>
        <w:t>3D-моделирование как технология создания визуальных моделей.</w:t>
      </w:r>
    </w:p>
    <w:p w:rsidR="00DA6C5D" w:rsidRDefault="00DA6C5D" w:rsidP="00DA6C5D">
      <w:pPr>
        <w:pStyle w:val="a6"/>
        <w:ind w:right="263" w:firstLine="708"/>
      </w:pPr>
      <w:r>
        <w:t>Графические примитивы в 3D-моделировании. Куб и кубоид. Шар и многогранник. Цилиндр, призма, пирамида.</w:t>
      </w:r>
    </w:p>
    <w:p w:rsidR="00DA6C5D" w:rsidRDefault="00DA6C5D" w:rsidP="00DA6C5D">
      <w:pPr>
        <w:pStyle w:val="a6"/>
        <w:ind w:right="263" w:firstLine="708"/>
      </w:pPr>
      <w:r>
        <w:t>Операции над примитивами. Поворот тел в пространстве. Масштабирование тел. Вычитание, пересечение и объединение геометрических тел.</w:t>
      </w:r>
    </w:p>
    <w:p w:rsidR="00DA6C5D" w:rsidRDefault="00DA6C5D" w:rsidP="00DA6C5D">
      <w:pPr>
        <w:pStyle w:val="a6"/>
        <w:ind w:right="263" w:firstLine="708"/>
      </w:pPr>
      <w:r>
        <w:t>Моделирование сложных объектов.</w:t>
      </w:r>
    </w:p>
    <w:p w:rsidR="00DA6C5D" w:rsidRDefault="00DA6C5D" w:rsidP="00DA6C5D">
      <w:pPr>
        <w:pStyle w:val="a6"/>
        <w:ind w:right="263" w:firstLine="708"/>
      </w:pPr>
      <w: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rsidR="00DA6C5D" w:rsidRDefault="00DA6C5D" w:rsidP="00DA6C5D">
      <w:pPr>
        <w:pStyle w:val="a6"/>
        <w:ind w:right="263" w:firstLine="708"/>
      </w:pPr>
      <w:r>
        <w:t>3D-печать. Техника безопасности в 3D-печати. Аддитивные технологии. Экструдер и его устройство. Кинематика 3D^PUH- тера.</w:t>
      </w:r>
    </w:p>
    <w:p w:rsidR="00DA6C5D" w:rsidRDefault="00DA6C5D" w:rsidP="00DA6C5D">
      <w:pPr>
        <w:pStyle w:val="a6"/>
        <w:ind w:right="263" w:firstLine="708"/>
      </w:pPr>
      <w:r>
        <w:t>Характеристики материалов для 3D-принтера. Основные настройки для выполнения печати на 3D-принтере. Подготовка к печати. Печать 3D-модели.</w:t>
      </w:r>
    </w:p>
    <w:p w:rsidR="00DA6C5D" w:rsidRDefault="00DA6C5D" w:rsidP="00DA6C5D">
      <w:pPr>
        <w:pStyle w:val="a6"/>
        <w:ind w:right="263" w:firstLine="708"/>
      </w:pPr>
      <w:r>
        <w:lastRenderedPageBreak/>
        <w:t>Профессии, связанные с 3D-печатью.</w:t>
      </w:r>
    </w:p>
    <w:p w:rsidR="00DA6C5D" w:rsidRDefault="00DA6C5D" w:rsidP="00DA6C5D">
      <w:pPr>
        <w:pStyle w:val="a6"/>
        <w:ind w:right="263" w:firstLine="708"/>
      </w:pPr>
      <w:r>
        <w:t>Раздел 3. Создание макетов с помощью программных средств.</w:t>
      </w:r>
    </w:p>
    <w:p w:rsidR="00DA6C5D" w:rsidRDefault="00DA6C5D" w:rsidP="00DA6C5D">
      <w:pPr>
        <w:pStyle w:val="a6"/>
        <w:ind w:right="263" w:firstLine="708"/>
      </w:pPr>
      <w:r>
        <w:t>Компоненты технологии макетирования: выполнение развёртки, сборка деталей макета. Разработка графической документации.</w:t>
      </w:r>
    </w:p>
    <w:p w:rsidR="00DA6C5D" w:rsidRDefault="00DA6C5D" w:rsidP="00DA6C5D">
      <w:pPr>
        <w:pStyle w:val="a6"/>
        <w:ind w:right="263" w:firstLine="708"/>
      </w:pPr>
      <w:r>
        <w:t>Раздел 4. Технология создания и исследования прототипов.</w:t>
      </w:r>
    </w:p>
    <w:p w:rsidR="00DA6C5D" w:rsidRDefault="00DA6C5D" w:rsidP="00DA6C5D">
      <w:pPr>
        <w:pStyle w:val="a6"/>
        <w:ind w:right="263" w:firstLine="708"/>
      </w:pPr>
      <w:r>
        <w:t>Создание прототипа. Исследование прототипа. Перенос выявленных свойств прототипа на реальные объекты.</w:t>
      </w:r>
    </w:p>
    <w:p w:rsidR="00DA6C5D" w:rsidRDefault="00DA6C5D" w:rsidP="00DA6C5D">
      <w:pPr>
        <w:pStyle w:val="a6"/>
        <w:ind w:right="263" w:firstLine="708"/>
      </w:pPr>
    </w:p>
    <w:p w:rsidR="00DA6C5D" w:rsidRDefault="00DA6C5D" w:rsidP="007C19FE">
      <w:pPr>
        <w:pStyle w:val="a6"/>
        <w:ind w:right="263" w:firstLine="708"/>
      </w:pPr>
      <w:r>
        <w:t>Модуль «Компьютерная графика. Черчение»</w:t>
      </w:r>
    </w:p>
    <w:p w:rsidR="00DA6C5D" w:rsidRDefault="00DA6C5D" w:rsidP="007C19FE">
      <w:pPr>
        <w:pStyle w:val="a6"/>
        <w:ind w:right="263" w:firstLine="708"/>
      </w:pPr>
      <w:r>
        <w:t>8-9 КЛАССЫ</w:t>
      </w:r>
    </w:p>
    <w:p w:rsidR="00DA6C5D" w:rsidRDefault="00DA6C5D" w:rsidP="00DA6C5D">
      <w:pPr>
        <w:pStyle w:val="a6"/>
        <w:ind w:right="263" w:firstLine="708"/>
      </w:pPr>
      <w:r>
        <w:t>Раздел 1. Модели и их свойства.</w:t>
      </w:r>
    </w:p>
    <w:p w:rsidR="00DA6C5D" w:rsidRDefault="00DA6C5D" w:rsidP="00DA6C5D">
      <w:pPr>
        <w:pStyle w:val="a6"/>
        <w:ind w:right="263" w:firstLine="708"/>
      </w:pPr>
      <w:r>
        <w:t>Понятие графической модели.</w:t>
      </w:r>
    </w:p>
    <w:p w:rsidR="00DA6C5D" w:rsidRDefault="00DA6C5D" w:rsidP="00DA6C5D">
      <w:pPr>
        <w:pStyle w:val="a6"/>
        <w:ind w:right="263" w:firstLine="708"/>
      </w:pPr>
      <w:r>
        <w:t>Математические, физические и информационные модели. Графические модели. Виды графических моделей. Количественная и качественная оценка модели.</w:t>
      </w:r>
    </w:p>
    <w:p w:rsidR="00DA6C5D" w:rsidRDefault="00DA6C5D" w:rsidP="00DA6C5D">
      <w:pPr>
        <w:pStyle w:val="a6"/>
        <w:ind w:right="263" w:firstLine="708"/>
      </w:pPr>
      <w:r>
        <w:t>Раздел 2. Черчение как технология создания графической модели инженерного объекта.</w:t>
      </w:r>
    </w:p>
    <w:p w:rsidR="00DA6C5D" w:rsidRDefault="00DA6C5D" w:rsidP="00DA6C5D">
      <w:pPr>
        <w:pStyle w:val="a6"/>
        <w:ind w:right="263" w:firstLine="708"/>
      </w:pPr>
      <w: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DA6C5D" w:rsidRDefault="00DA6C5D" w:rsidP="00DA6C5D">
      <w:pPr>
        <w:pStyle w:val="a6"/>
        <w:ind w:right="263" w:firstLine="708"/>
      </w:pPr>
      <w: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DA6C5D" w:rsidRDefault="00DA6C5D" w:rsidP="00DA6C5D">
      <w:pPr>
        <w:pStyle w:val="a6"/>
        <w:ind w:right="263" w:firstLine="708"/>
      </w:pPr>
      <w:r>
        <w:t>Практическая деятельность по созданию чертежей.</w:t>
      </w:r>
    </w:p>
    <w:p w:rsidR="00DA6C5D" w:rsidRDefault="00DA6C5D" w:rsidP="00DA6C5D">
      <w:pPr>
        <w:pStyle w:val="a6"/>
        <w:ind w:right="263" w:firstLine="708"/>
      </w:pPr>
      <w:r>
        <w:t>Раздел 3. Технология создания чертежей в программных средах.</w:t>
      </w:r>
    </w:p>
    <w:p w:rsidR="00DA6C5D" w:rsidRDefault="00DA6C5D" w:rsidP="00DA6C5D">
      <w:pPr>
        <w:pStyle w:val="a6"/>
        <w:ind w:right="263" w:firstLine="708"/>
      </w:pPr>
      <w: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rsidR="00DA6C5D" w:rsidRDefault="00DA6C5D" w:rsidP="00DA6C5D">
      <w:pPr>
        <w:pStyle w:val="a6"/>
        <w:ind w:right="263" w:firstLine="708"/>
      </w:pPr>
      <w:r>
        <w:t>Изделия и их модели. Анализ формы объекта и синтез модели. План создания 3D-модели.</w:t>
      </w:r>
    </w:p>
    <w:p w:rsidR="00DA6C5D" w:rsidRDefault="00DA6C5D" w:rsidP="00DA6C5D">
      <w:pPr>
        <w:pStyle w:val="a6"/>
        <w:ind w:right="263" w:firstLine="708"/>
      </w:pPr>
      <w:r>
        <w:t>Интерфейс окна «Деталь». Дерево модели. Система 3D-koop- 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DA6C5D" w:rsidRDefault="00DA6C5D" w:rsidP="00DA6C5D">
      <w:pPr>
        <w:pStyle w:val="a6"/>
        <w:ind w:right="263" w:firstLine="708"/>
      </w:pPr>
      <w:r>
        <w:t>Создание моделей по различным заданиям: по чертежу; по описанию и размерам; по образцу, с натуры.</w:t>
      </w:r>
    </w:p>
    <w:p w:rsidR="00DA6C5D" w:rsidRDefault="00DA6C5D" w:rsidP="00DA6C5D">
      <w:pPr>
        <w:pStyle w:val="a6"/>
        <w:ind w:right="263" w:firstLine="708"/>
      </w:pPr>
      <w:r>
        <w:t>Раздел 4. Разработка проекта инженерного объекта.</w:t>
      </w:r>
    </w:p>
    <w:p w:rsidR="00DA6C5D" w:rsidRDefault="00DA6C5D" w:rsidP="00DA6C5D">
      <w:pPr>
        <w:pStyle w:val="a6"/>
        <w:ind w:right="263" w:firstLine="708"/>
      </w:pPr>
      <w: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DA6C5D" w:rsidRDefault="00DA6C5D" w:rsidP="00DA6C5D">
      <w:pPr>
        <w:pStyle w:val="a6"/>
        <w:ind w:right="263" w:firstLine="708"/>
      </w:pPr>
      <w:r>
        <w:t>Модуль «Автоматизированные системы»</w:t>
      </w:r>
    </w:p>
    <w:p w:rsidR="00DA6C5D" w:rsidRDefault="00DA6C5D" w:rsidP="00DA6C5D">
      <w:pPr>
        <w:pStyle w:val="a6"/>
        <w:ind w:right="263" w:firstLine="708"/>
      </w:pPr>
    </w:p>
    <w:p w:rsidR="00DA6C5D" w:rsidRDefault="00DA6C5D" w:rsidP="00DA6C5D">
      <w:pPr>
        <w:pStyle w:val="a6"/>
        <w:ind w:right="263" w:firstLine="708"/>
      </w:pPr>
      <w:r>
        <w:t>8-9 КЛАССЫ</w:t>
      </w:r>
    </w:p>
    <w:p w:rsidR="00DA6C5D" w:rsidRDefault="00DA6C5D" w:rsidP="00DA6C5D">
      <w:pPr>
        <w:pStyle w:val="a6"/>
        <w:ind w:right="263" w:firstLine="708"/>
      </w:pPr>
    </w:p>
    <w:p w:rsidR="00DA6C5D" w:rsidRDefault="00DA6C5D" w:rsidP="00DA6C5D">
      <w:pPr>
        <w:pStyle w:val="a6"/>
        <w:ind w:right="263" w:firstLine="708"/>
      </w:pPr>
      <w:r>
        <w:t>Раздел 1. Управление. Общие представления.</w:t>
      </w:r>
    </w:p>
    <w:p w:rsidR="00DA6C5D" w:rsidRDefault="00DA6C5D" w:rsidP="00DA6C5D">
      <w:pPr>
        <w:pStyle w:val="a6"/>
        <w:ind w:right="263" w:firstLine="708"/>
      </w:pPr>
      <w: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DA6C5D" w:rsidRDefault="00DA6C5D" w:rsidP="00DA6C5D">
      <w:pPr>
        <w:pStyle w:val="a6"/>
        <w:ind w:right="263" w:firstLine="708"/>
      </w:pPr>
      <w:r>
        <w:t>Раздел 2. Управление техническими системами.</w:t>
      </w:r>
    </w:p>
    <w:p w:rsidR="00DA6C5D" w:rsidRDefault="00DA6C5D" w:rsidP="00DA6C5D">
      <w:pPr>
        <w:pStyle w:val="a6"/>
        <w:ind w:right="263" w:firstLine="708"/>
      </w:pPr>
      <w:r>
        <w:lastRenderedPageBreak/>
        <w:t>Механические устройства обратной связи. Регулятор Уатта.</w:t>
      </w:r>
    </w:p>
    <w:p w:rsidR="00DA6C5D" w:rsidRDefault="00DA6C5D" w:rsidP="00DA6C5D">
      <w:pPr>
        <w:pStyle w:val="a6"/>
        <w:ind w:right="263" w:firstLine="708"/>
      </w:pPr>
      <w:r>
        <w:t>Понятие системы. Замкнутые и открытые системы. Системы с положительной и отрицательной обратной связью. Примеры.</w:t>
      </w:r>
    </w:p>
    <w:p w:rsidR="00DA6C5D" w:rsidRDefault="00DA6C5D" w:rsidP="00DA6C5D">
      <w:pPr>
        <w:pStyle w:val="a6"/>
        <w:ind w:right="263" w:firstLine="708"/>
      </w:pPr>
      <w:r>
        <w:t>Динамические эффекты открытых систем: точки бифуркации, аттракторы.</w:t>
      </w:r>
    </w:p>
    <w:p w:rsidR="00DA6C5D" w:rsidRDefault="00DA6C5D" w:rsidP="00DA6C5D">
      <w:pPr>
        <w:pStyle w:val="a6"/>
        <w:ind w:right="263" w:firstLine="708"/>
      </w:pPr>
      <w:r>
        <w:t>Реализация данных эффектов в технических системах. Управление системами в условиях нестабильности.</w:t>
      </w:r>
    </w:p>
    <w:p w:rsidR="00DA6C5D" w:rsidRDefault="00DA6C5D" w:rsidP="00DA6C5D">
      <w:pPr>
        <w:pStyle w:val="a6"/>
        <w:ind w:right="263" w:firstLine="708"/>
      </w:pPr>
      <w: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DA6C5D" w:rsidRDefault="00DA6C5D" w:rsidP="00DA6C5D">
      <w:pPr>
        <w:pStyle w:val="a6"/>
        <w:ind w:right="263" w:firstLine="708"/>
      </w:pPr>
      <w:r>
        <w:t>Раздел 3. Элементная база автоматизированных систем.</w:t>
      </w:r>
    </w:p>
    <w:p w:rsidR="00DA6C5D" w:rsidRDefault="00DA6C5D" w:rsidP="00DA6C5D">
      <w:pPr>
        <w:pStyle w:val="a6"/>
        <w:ind w:right="263" w:firstLine="708"/>
      </w:pPr>
      <w: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w:t>
      </w:r>
    </w:p>
    <w:p w:rsidR="00DA6C5D" w:rsidRDefault="00DA6C5D" w:rsidP="00DA6C5D">
      <w:pPr>
        <w:pStyle w:val="a6"/>
        <w:ind w:right="263" w:firstLine="708"/>
      </w:pPr>
      <w: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DA6C5D" w:rsidRDefault="00DA6C5D" w:rsidP="00DA6C5D">
      <w:pPr>
        <w:pStyle w:val="a6"/>
        <w:ind w:right="263" w:firstLine="708"/>
      </w:pPr>
      <w: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rsidR="00DA6C5D" w:rsidRDefault="00DA6C5D" w:rsidP="00DA6C5D">
      <w:pPr>
        <w:pStyle w:val="a6"/>
        <w:ind w:right="263" w:firstLine="708"/>
      </w:pPr>
    </w:p>
    <w:p w:rsidR="00DA6C5D" w:rsidRDefault="00DA6C5D" w:rsidP="00DA6C5D">
      <w:pPr>
        <w:pStyle w:val="a6"/>
        <w:ind w:right="263" w:firstLine="708"/>
      </w:pPr>
      <w:r>
        <w:t>Раздел 4. Управление социально-экономическими системами. Предпринимательство.</w:t>
      </w:r>
    </w:p>
    <w:p w:rsidR="00DA6C5D" w:rsidRDefault="00DA6C5D" w:rsidP="00DA6C5D">
      <w:pPr>
        <w:pStyle w:val="a6"/>
        <w:ind w:right="263" w:firstLine="708"/>
      </w:pPr>
      <w: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DA6C5D" w:rsidRDefault="00DA6C5D" w:rsidP="00DA6C5D">
      <w:pPr>
        <w:pStyle w:val="a6"/>
        <w:ind w:right="263" w:firstLine="708"/>
      </w:pPr>
      <w: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DA6C5D" w:rsidRDefault="00DA6C5D" w:rsidP="00DA6C5D">
      <w:pPr>
        <w:pStyle w:val="a6"/>
        <w:ind w:right="263" w:firstLine="708"/>
      </w:pPr>
      <w: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rsidR="00DA6C5D" w:rsidRDefault="00DA6C5D" w:rsidP="00DA6C5D">
      <w:pPr>
        <w:pStyle w:val="a6"/>
        <w:ind w:right="263" w:firstLine="708"/>
      </w:pPr>
      <w: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DA6C5D" w:rsidRDefault="00DA6C5D" w:rsidP="00DA6C5D">
      <w:pPr>
        <w:pStyle w:val="a6"/>
        <w:ind w:right="263" w:firstLine="708"/>
      </w:pPr>
      <w:r>
        <w:t>Программная поддержка предпринимательской деятельности. Программы для управления проектами.</w:t>
      </w:r>
    </w:p>
    <w:p w:rsidR="00DA6C5D" w:rsidRDefault="00DA6C5D" w:rsidP="00DA6C5D">
      <w:pPr>
        <w:pStyle w:val="a6"/>
        <w:ind w:right="263" w:firstLine="708"/>
      </w:pPr>
    </w:p>
    <w:p w:rsidR="00DA6C5D" w:rsidRDefault="00DA6C5D" w:rsidP="00DA6C5D">
      <w:pPr>
        <w:pStyle w:val="a6"/>
        <w:ind w:right="263" w:firstLine="708"/>
      </w:pPr>
      <w:r>
        <w:t>Модуль «Животноводство»</w:t>
      </w:r>
    </w:p>
    <w:p w:rsidR="00DA6C5D" w:rsidRDefault="00DA6C5D" w:rsidP="00DA6C5D">
      <w:pPr>
        <w:pStyle w:val="a6"/>
        <w:ind w:right="263" w:firstLine="708"/>
      </w:pPr>
    </w:p>
    <w:p w:rsidR="00DA6C5D" w:rsidRDefault="00DA6C5D" w:rsidP="00DA6C5D">
      <w:pPr>
        <w:pStyle w:val="a6"/>
        <w:ind w:right="263" w:firstLine="708"/>
      </w:pPr>
      <w:r>
        <w:t>7-8 КЛАССЫ</w:t>
      </w:r>
    </w:p>
    <w:p w:rsidR="00DA6C5D" w:rsidRDefault="00DA6C5D" w:rsidP="00DA6C5D">
      <w:pPr>
        <w:pStyle w:val="a6"/>
        <w:ind w:right="263" w:firstLine="708"/>
      </w:pPr>
    </w:p>
    <w:p w:rsidR="00DA6C5D" w:rsidRDefault="00DA6C5D" w:rsidP="00DA6C5D">
      <w:pPr>
        <w:pStyle w:val="a6"/>
        <w:ind w:right="263" w:firstLine="708"/>
      </w:pPr>
      <w:r>
        <w:t>Раздел 1. Элементы технологий выращивания сельскохозяйственных животных.</w:t>
      </w:r>
    </w:p>
    <w:p w:rsidR="00DA6C5D" w:rsidRDefault="00DA6C5D" w:rsidP="00DA6C5D">
      <w:pPr>
        <w:pStyle w:val="a6"/>
        <w:ind w:right="263" w:firstLine="708"/>
      </w:pPr>
      <w:r>
        <w:t>Домашние животные. Приручение животных как фактор развития человеческой цивилизации. Сельскохозяйственные животные.</w:t>
      </w:r>
    </w:p>
    <w:p w:rsidR="00DA6C5D" w:rsidRDefault="00DA6C5D" w:rsidP="00DA6C5D">
      <w:pPr>
        <w:pStyle w:val="a6"/>
        <w:ind w:right="263" w:firstLine="708"/>
      </w:pPr>
      <w:r>
        <w:t>Содержание сельскохозяйственных животных: помещение, оборудование, уход.</w:t>
      </w:r>
    </w:p>
    <w:p w:rsidR="00DA6C5D" w:rsidRDefault="00DA6C5D" w:rsidP="00DA6C5D">
      <w:pPr>
        <w:pStyle w:val="a6"/>
        <w:ind w:right="263" w:firstLine="708"/>
      </w:pPr>
      <w:r>
        <w:t>Разведение животных. Породы животных, их создание.</w:t>
      </w:r>
    </w:p>
    <w:p w:rsidR="00DA6C5D" w:rsidRDefault="00DA6C5D" w:rsidP="00DA6C5D">
      <w:pPr>
        <w:pStyle w:val="a6"/>
        <w:ind w:right="263" w:firstLine="708"/>
      </w:pPr>
      <w:r>
        <w:t>Лечение животных. Понятие о ветеринарии.</w:t>
      </w:r>
    </w:p>
    <w:p w:rsidR="00DA6C5D" w:rsidRDefault="00DA6C5D" w:rsidP="00DA6C5D">
      <w:pPr>
        <w:pStyle w:val="a6"/>
        <w:ind w:right="263" w:firstLine="708"/>
      </w:pPr>
      <w:r>
        <w:t>Заготовка кормов. Кормление животных. Питательность корма. Рацион.</w:t>
      </w:r>
    </w:p>
    <w:p w:rsidR="00DA6C5D" w:rsidRDefault="00DA6C5D" w:rsidP="00DA6C5D">
      <w:pPr>
        <w:pStyle w:val="a6"/>
        <w:ind w:right="263" w:firstLine="708"/>
      </w:pPr>
      <w:r>
        <w:t>Животные у нас дома. Забота о домашних и бездомных животных.</w:t>
      </w:r>
    </w:p>
    <w:p w:rsidR="00DA6C5D" w:rsidRDefault="00DA6C5D" w:rsidP="00DA6C5D">
      <w:pPr>
        <w:pStyle w:val="a6"/>
        <w:ind w:right="263" w:firstLine="708"/>
      </w:pPr>
      <w:r>
        <w:t>Проблема клонирования живых организмов. Социальные и этические проблемы.</w:t>
      </w:r>
    </w:p>
    <w:p w:rsidR="00DA6C5D" w:rsidRDefault="00DA6C5D" w:rsidP="00DA6C5D">
      <w:pPr>
        <w:pStyle w:val="a6"/>
        <w:ind w:right="263" w:firstLine="708"/>
      </w:pPr>
      <w:r>
        <w:t>Раздел 2. Производство животноводческих продуктов.</w:t>
      </w:r>
    </w:p>
    <w:p w:rsidR="00DA6C5D" w:rsidRDefault="00DA6C5D" w:rsidP="00DA6C5D">
      <w:pPr>
        <w:pStyle w:val="a6"/>
        <w:ind w:right="263" w:firstLine="708"/>
      </w:pPr>
      <w:r>
        <w:lastRenderedPageBreak/>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DA6C5D" w:rsidRDefault="00DA6C5D" w:rsidP="00DA6C5D">
      <w:pPr>
        <w:pStyle w:val="a6"/>
        <w:ind w:right="263" w:firstLine="708"/>
      </w:pPr>
      <w:r>
        <w:t>Использование цифровых технологий в животноводстве.</w:t>
      </w:r>
    </w:p>
    <w:p w:rsidR="00DA6C5D" w:rsidRDefault="00DA6C5D" w:rsidP="00DA6C5D">
      <w:pPr>
        <w:pStyle w:val="a6"/>
        <w:ind w:right="263" w:firstLine="708"/>
      </w:pPr>
      <w:r>
        <w:t>Цифровая ферма:</w:t>
      </w:r>
    </w:p>
    <w:p w:rsidR="00DA6C5D" w:rsidRDefault="00DA6C5D" w:rsidP="00DA6C5D">
      <w:pPr>
        <w:pStyle w:val="a6"/>
        <w:ind w:right="263" w:firstLine="708"/>
      </w:pPr>
      <w:r>
        <w:t></w:t>
      </w:r>
      <w:r>
        <w:tab/>
        <w:t>автоматическое кормление животных;</w:t>
      </w:r>
    </w:p>
    <w:p w:rsidR="00DA6C5D" w:rsidRDefault="00DA6C5D" w:rsidP="00DA6C5D">
      <w:pPr>
        <w:pStyle w:val="a6"/>
        <w:ind w:right="263" w:firstLine="708"/>
      </w:pPr>
      <w:r>
        <w:t></w:t>
      </w:r>
      <w:r>
        <w:tab/>
        <w:t>автоматическая дойка;</w:t>
      </w:r>
    </w:p>
    <w:p w:rsidR="00DA6C5D" w:rsidRDefault="00DA6C5D" w:rsidP="00DA6C5D">
      <w:pPr>
        <w:pStyle w:val="a6"/>
        <w:ind w:right="263" w:firstLine="708"/>
      </w:pPr>
      <w:r>
        <w:t></w:t>
      </w:r>
      <w:r>
        <w:tab/>
        <w:t>уборка помещения и др.</w:t>
      </w:r>
    </w:p>
    <w:p w:rsidR="00DA6C5D" w:rsidRDefault="00DA6C5D" w:rsidP="00DA6C5D">
      <w:pPr>
        <w:pStyle w:val="a6"/>
        <w:ind w:right="263" w:firstLine="708"/>
      </w:pPr>
      <w:r>
        <w:t>Цифровая «умная» ферма — перспективное направление роботизации в животноводстве.</w:t>
      </w:r>
    </w:p>
    <w:p w:rsidR="00DA6C5D" w:rsidRDefault="00DA6C5D" w:rsidP="00DA6C5D">
      <w:pPr>
        <w:pStyle w:val="a6"/>
        <w:ind w:right="263" w:firstLine="708"/>
      </w:pPr>
    </w:p>
    <w:p w:rsidR="00DA6C5D" w:rsidRDefault="00DA6C5D" w:rsidP="00DA6C5D">
      <w:pPr>
        <w:pStyle w:val="a6"/>
        <w:ind w:right="263" w:firstLine="708"/>
      </w:pPr>
      <w:r>
        <w:t>Раздел 3. Профессии, связанные с деятельностью животновода.</w:t>
      </w:r>
    </w:p>
    <w:p w:rsidR="00DA6C5D" w:rsidRDefault="00DA6C5D" w:rsidP="00DA6C5D">
      <w:pPr>
        <w:pStyle w:val="a6"/>
        <w:ind w:right="263" w:firstLine="708"/>
      </w:pPr>
      <w: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DA6C5D" w:rsidRDefault="00DA6C5D" w:rsidP="00DA6C5D">
      <w:pPr>
        <w:pStyle w:val="a6"/>
        <w:ind w:right="263" w:firstLine="708"/>
      </w:pPr>
    </w:p>
    <w:p w:rsidR="00DA6C5D" w:rsidRDefault="00DA6C5D" w:rsidP="00DA6C5D">
      <w:pPr>
        <w:pStyle w:val="a6"/>
        <w:ind w:right="263" w:firstLine="708"/>
      </w:pPr>
      <w:r>
        <w:t>Модуль «Растениеводство»</w:t>
      </w:r>
    </w:p>
    <w:p w:rsidR="00DA6C5D" w:rsidRDefault="00DA6C5D" w:rsidP="00DA6C5D">
      <w:pPr>
        <w:pStyle w:val="a6"/>
        <w:ind w:right="263" w:firstLine="708"/>
      </w:pPr>
    </w:p>
    <w:p w:rsidR="00DA6C5D" w:rsidRDefault="00DA6C5D" w:rsidP="00DA6C5D">
      <w:pPr>
        <w:pStyle w:val="a6"/>
        <w:ind w:right="263" w:firstLine="708"/>
      </w:pPr>
      <w:r>
        <w:t>7-8 КЛАССЫ</w:t>
      </w:r>
    </w:p>
    <w:p w:rsidR="00DA6C5D" w:rsidRDefault="00DA6C5D" w:rsidP="00DA6C5D">
      <w:pPr>
        <w:pStyle w:val="a6"/>
        <w:ind w:right="263" w:firstLine="708"/>
      </w:pPr>
    </w:p>
    <w:p w:rsidR="00DA6C5D" w:rsidRDefault="00DA6C5D" w:rsidP="00DA6C5D">
      <w:pPr>
        <w:pStyle w:val="a6"/>
        <w:ind w:right="263" w:firstLine="708"/>
      </w:pPr>
      <w:r>
        <w:t>Раздел 1. Элементы технологий выращивания сельскохозяйственных культур.</w:t>
      </w:r>
    </w:p>
    <w:p w:rsidR="00DA6C5D" w:rsidRDefault="00DA6C5D" w:rsidP="00DA6C5D">
      <w:pPr>
        <w:pStyle w:val="a6"/>
        <w:ind w:right="263" w:firstLine="708"/>
      </w:pPr>
      <w:r>
        <w:t>Земледелие как поворотный пункт развития человеческой цивилизации. Земля как величайшая ценность человечества. История земледелия.</w:t>
      </w:r>
    </w:p>
    <w:p w:rsidR="00DA6C5D" w:rsidRDefault="00DA6C5D" w:rsidP="00DA6C5D">
      <w:pPr>
        <w:pStyle w:val="a6"/>
        <w:ind w:right="263" w:firstLine="708"/>
      </w:pPr>
      <w:r>
        <w:t>Почвы, виды почв. Плодородие почв.</w:t>
      </w:r>
    </w:p>
    <w:p w:rsidR="00DA6C5D" w:rsidRDefault="00DA6C5D" w:rsidP="00DA6C5D">
      <w:pPr>
        <w:pStyle w:val="a6"/>
        <w:ind w:right="263" w:firstLine="708"/>
      </w:pPr>
      <w:r>
        <w:t>Инструменты обработки почвы: ручные и механизированные. Сельскохозяйственная техника.</w:t>
      </w:r>
    </w:p>
    <w:p w:rsidR="00DA6C5D" w:rsidRDefault="00DA6C5D" w:rsidP="00DA6C5D">
      <w:pPr>
        <w:pStyle w:val="a6"/>
        <w:ind w:right="263" w:firstLine="708"/>
      </w:pPr>
      <w:r>
        <w:t>Культурные растения и их классификация.</w:t>
      </w:r>
    </w:p>
    <w:p w:rsidR="00DA6C5D" w:rsidRDefault="00DA6C5D" w:rsidP="00DA6C5D">
      <w:pPr>
        <w:pStyle w:val="a6"/>
        <w:ind w:right="263" w:firstLine="708"/>
      </w:pPr>
      <w:r>
        <w:t>Выращивание растений на школьном/приусадебном участке.</w:t>
      </w:r>
    </w:p>
    <w:p w:rsidR="00DA6C5D" w:rsidRDefault="00DA6C5D" w:rsidP="00DA6C5D">
      <w:pPr>
        <w:pStyle w:val="a6"/>
        <w:ind w:right="263" w:firstLine="708"/>
      </w:pPr>
      <w:r>
        <w:t>Полезные для человека дикорастущие растения и их классификация.</w:t>
      </w:r>
    </w:p>
    <w:p w:rsidR="00DA6C5D" w:rsidRDefault="00DA6C5D" w:rsidP="00DA6C5D">
      <w:pPr>
        <w:pStyle w:val="a6"/>
        <w:ind w:right="263" w:firstLine="708"/>
      </w:pPr>
      <w:r>
        <w:t>Сбор, заготовка и хранение полезных для человека дикорастущих растений и их плодов. Сбор и заготовка грибов. Соблюдение правил безопасности.</w:t>
      </w:r>
    </w:p>
    <w:p w:rsidR="00DA6C5D" w:rsidRDefault="00DA6C5D" w:rsidP="00DA6C5D">
      <w:pPr>
        <w:pStyle w:val="a6"/>
        <w:ind w:right="263" w:firstLine="708"/>
      </w:pPr>
      <w:r>
        <w:t>Сохранение природной среды.</w:t>
      </w:r>
    </w:p>
    <w:p w:rsidR="00DA6C5D" w:rsidRDefault="00DA6C5D" w:rsidP="00DA6C5D">
      <w:pPr>
        <w:pStyle w:val="a6"/>
        <w:ind w:right="263" w:firstLine="708"/>
      </w:pPr>
      <w:r>
        <w:t>Раздел 2. Сельскохозяйственное производство.</w:t>
      </w:r>
    </w:p>
    <w:p w:rsidR="00DA6C5D" w:rsidRDefault="00DA6C5D" w:rsidP="00DA6C5D">
      <w:pPr>
        <w:pStyle w:val="a6"/>
        <w:ind w:right="263" w:firstLine="708"/>
      </w:pPr>
      <w: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DA6C5D" w:rsidRDefault="00DA6C5D" w:rsidP="00DA6C5D">
      <w:pPr>
        <w:pStyle w:val="a6"/>
        <w:ind w:right="263" w:firstLine="708"/>
      </w:pPr>
      <w:r>
        <w:t>Автоматизация и роботизация сельскохозяйственного производства:</w:t>
      </w:r>
    </w:p>
    <w:p w:rsidR="00DA6C5D" w:rsidRDefault="00DA6C5D" w:rsidP="00DA6C5D">
      <w:pPr>
        <w:pStyle w:val="a6"/>
        <w:ind w:right="263" w:firstLine="708"/>
      </w:pPr>
      <w:r>
        <w:t></w:t>
      </w:r>
      <w:r>
        <w:tab/>
        <w:t>анализаторы почвы c использованием спутниковой системы навигации;</w:t>
      </w:r>
    </w:p>
    <w:p w:rsidR="00DA6C5D" w:rsidRDefault="00DA6C5D" w:rsidP="00DA6C5D">
      <w:pPr>
        <w:pStyle w:val="a6"/>
        <w:ind w:right="263" w:firstLine="708"/>
      </w:pPr>
      <w:r>
        <w:t></w:t>
      </w:r>
      <w:r>
        <w:tab/>
        <w:t>автоматизация тепличного хозяйства;</w:t>
      </w:r>
    </w:p>
    <w:p w:rsidR="00DA6C5D" w:rsidRDefault="00DA6C5D" w:rsidP="00DA6C5D">
      <w:pPr>
        <w:pStyle w:val="a6"/>
        <w:ind w:right="263" w:firstLine="708"/>
      </w:pPr>
      <w:r>
        <w:t></w:t>
      </w:r>
      <w:r>
        <w:tab/>
        <w:t>применение роботов манипуляторов для уборки урожая;</w:t>
      </w:r>
    </w:p>
    <w:p w:rsidR="00DA6C5D" w:rsidRDefault="00DA6C5D" w:rsidP="00DA6C5D">
      <w:pPr>
        <w:pStyle w:val="a6"/>
        <w:ind w:right="263" w:firstLine="708"/>
      </w:pPr>
      <w:r>
        <w:t></w:t>
      </w:r>
      <w:r>
        <w:tab/>
        <w:t>внесение удобрение на основе данных от азотно-спектральных датчиков;</w:t>
      </w:r>
    </w:p>
    <w:p w:rsidR="00DA6C5D" w:rsidRDefault="00DA6C5D" w:rsidP="00DA6C5D">
      <w:pPr>
        <w:pStyle w:val="a6"/>
        <w:ind w:right="263" w:firstLine="708"/>
      </w:pPr>
      <w:r>
        <w:t></w:t>
      </w:r>
      <w:r>
        <w:tab/>
        <w:t>определение критических точек полей с помощью спутниковых снимков;</w:t>
      </w:r>
    </w:p>
    <w:p w:rsidR="00DA6C5D" w:rsidRDefault="00DA6C5D" w:rsidP="00DA6C5D">
      <w:pPr>
        <w:pStyle w:val="a6"/>
        <w:ind w:right="263" w:firstLine="708"/>
      </w:pPr>
      <w:r>
        <w:t></w:t>
      </w:r>
      <w:r>
        <w:tab/>
        <w:t>использование БПЛА и др.</w:t>
      </w:r>
    </w:p>
    <w:p w:rsidR="00DA6C5D" w:rsidRDefault="00DA6C5D" w:rsidP="00DA6C5D">
      <w:pPr>
        <w:pStyle w:val="a6"/>
        <w:ind w:right="263" w:firstLine="708"/>
      </w:pPr>
      <w:r>
        <w:t>Генно-модифицированные растения: положительные и отрицательные аспекты.</w:t>
      </w:r>
    </w:p>
    <w:p w:rsidR="00DA6C5D" w:rsidRDefault="00DA6C5D" w:rsidP="00DA6C5D">
      <w:pPr>
        <w:pStyle w:val="a6"/>
        <w:ind w:right="263" w:firstLine="708"/>
      </w:pPr>
      <w:r>
        <w:t>Раздел 3. Сельскохозяйственные профессии.</w:t>
      </w:r>
    </w:p>
    <w:p w:rsidR="00DA6C5D" w:rsidRDefault="00DA6C5D" w:rsidP="00DA6C5D">
      <w:pPr>
        <w:pStyle w:val="a6"/>
        <w:ind w:right="263" w:firstLine="708"/>
      </w:pPr>
      <w: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DA6C5D" w:rsidRDefault="00DA6C5D" w:rsidP="00DA6C5D">
      <w:pPr>
        <w:pStyle w:val="a6"/>
        <w:ind w:right="263" w:firstLine="708"/>
      </w:pPr>
    </w:p>
    <w:p w:rsidR="00DA6C5D" w:rsidRDefault="00DA6C5D" w:rsidP="00DA6C5D">
      <w:pPr>
        <w:pStyle w:val="a6"/>
        <w:ind w:right="263" w:firstLine="708"/>
      </w:pPr>
      <w:r>
        <w:t> </w:t>
      </w:r>
    </w:p>
    <w:p w:rsidR="00DA6C5D" w:rsidRDefault="00DA6C5D" w:rsidP="00DA6C5D">
      <w:pPr>
        <w:pStyle w:val="a6"/>
        <w:ind w:right="263" w:firstLine="708"/>
      </w:pPr>
      <w:r>
        <w:t>ПЛАНИРУЕМЫЕ РЕЗУЛЬТАТЫ ОСВОЕНИЯ</w:t>
      </w:r>
    </w:p>
    <w:p w:rsidR="00DA6C5D" w:rsidRDefault="00DA6C5D" w:rsidP="00DA6C5D">
      <w:pPr>
        <w:pStyle w:val="a6"/>
        <w:ind w:right="263" w:firstLine="708"/>
      </w:pPr>
      <w:r>
        <w:t>УЧЕБНОГО ПРЕДМЕТА «ТЕХНОЛОГИЯ»</w:t>
      </w:r>
    </w:p>
    <w:p w:rsidR="00DA6C5D" w:rsidRDefault="00DA6C5D" w:rsidP="00DA6C5D">
      <w:pPr>
        <w:pStyle w:val="a6"/>
        <w:ind w:right="263" w:firstLine="708"/>
      </w:pPr>
      <w:r>
        <w:t>НА УРОВНЕ ОСНОВНОГО ОБЩЕГО ОБРАЗОВАНИЯ</w:t>
      </w:r>
    </w:p>
    <w:p w:rsidR="00DA6C5D" w:rsidRDefault="00DA6C5D" w:rsidP="00DA6C5D">
      <w:pPr>
        <w:pStyle w:val="a6"/>
        <w:ind w:right="263" w:firstLine="708"/>
      </w:pPr>
    </w:p>
    <w:p w:rsidR="00DA6C5D" w:rsidRDefault="00DA6C5D" w:rsidP="00DA6C5D">
      <w:pPr>
        <w:pStyle w:val="a6"/>
        <w:ind w:right="263" w:firstLine="708"/>
      </w:pPr>
      <w:r>
        <w:t xml:space="preserve">В соответствии с ФГОС в ходе изучения предмета «Технология» учащимися </w:t>
      </w:r>
      <w:r>
        <w:lastRenderedPageBreak/>
        <w:t>предполагается достижение совокупности основных личностных, метапредметных и предметных результатов.</w:t>
      </w:r>
    </w:p>
    <w:p w:rsidR="00DA6C5D" w:rsidRDefault="00DA6C5D" w:rsidP="00DA6C5D">
      <w:pPr>
        <w:pStyle w:val="a6"/>
        <w:ind w:right="263" w:firstLine="708"/>
      </w:pPr>
    </w:p>
    <w:p w:rsidR="00DA6C5D" w:rsidRDefault="00DA6C5D" w:rsidP="00DA6C5D">
      <w:pPr>
        <w:pStyle w:val="a6"/>
        <w:ind w:right="263" w:firstLine="708"/>
      </w:pPr>
      <w:r>
        <w:t>ЛИЧНОСТНЫЕ РЕЗУЛЬТАТЫ</w:t>
      </w:r>
    </w:p>
    <w:p w:rsidR="00DA6C5D" w:rsidRDefault="00DA6C5D" w:rsidP="00DA6C5D">
      <w:pPr>
        <w:pStyle w:val="a6"/>
        <w:ind w:right="263" w:firstLine="708"/>
      </w:pPr>
      <w:r>
        <w:t>Патриотическое воспитание:</w:t>
      </w:r>
    </w:p>
    <w:p w:rsidR="00DA6C5D" w:rsidRDefault="00DA6C5D" w:rsidP="00DA6C5D">
      <w:pPr>
        <w:pStyle w:val="a6"/>
        <w:ind w:right="263" w:firstLine="708"/>
      </w:pPr>
      <w:r>
        <w:t></w:t>
      </w:r>
      <w:r>
        <w:tab/>
        <w:t>проявление интереса к истории и современному состоянию российской науки и технологии;</w:t>
      </w:r>
    </w:p>
    <w:p w:rsidR="00DA6C5D" w:rsidRDefault="00DA6C5D" w:rsidP="00DA6C5D">
      <w:pPr>
        <w:pStyle w:val="a6"/>
        <w:ind w:right="263" w:firstLine="708"/>
      </w:pPr>
      <w:r>
        <w:t></w:t>
      </w:r>
      <w:r>
        <w:tab/>
        <w:t>ценностное отношение к достижениям российских инженеров и учёных.</w:t>
      </w:r>
    </w:p>
    <w:p w:rsidR="00DA6C5D" w:rsidRDefault="00DA6C5D" w:rsidP="00DA6C5D">
      <w:pPr>
        <w:pStyle w:val="a6"/>
        <w:ind w:right="263" w:firstLine="708"/>
      </w:pPr>
      <w:r>
        <w:t>Гражданское и духовно-нравственное воспитание:</w:t>
      </w:r>
    </w:p>
    <w:p w:rsidR="00DA6C5D" w:rsidRDefault="00DA6C5D" w:rsidP="00DA6C5D">
      <w:pPr>
        <w:pStyle w:val="a6"/>
        <w:ind w:right="263" w:firstLine="708"/>
      </w:pPr>
      <w:r>
        <w:t></w:t>
      </w:r>
      <w:r>
        <w:tab/>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DA6C5D" w:rsidRDefault="00DA6C5D" w:rsidP="00DA6C5D">
      <w:pPr>
        <w:pStyle w:val="a6"/>
        <w:ind w:right="263" w:firstLine="708"/>
      </w:pPr>
      <w:r>
        <w:t></w:t>
      </w:r>
      <w:r>
        <w:tab/>
        <w:t>осознание важности морально-этических принципов в деятельности, связанной с реализацией технологий;</w:t>
      </w:r>
    </w:p>
    <w:p w:rsidR="00DA6C5D" w:rsidRDefault="00DA6C5D" w:rsidP="00DA6C5D">
      <w:pPr>
        <w:pStyle w:val="a6"/>
        <w:ind w:right="263" w:firstLine="708"/>
      </w:pPr>
      <w:r>
        <w:t></w:t>
      </w:r>
      <w:r>
        <w:tab/>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DA6C5D" w:rsidRDefault="00DA6C5D" w:rsidP="00DA6C5D">
      <w:pPr>
        <w:pStyle w:val="a6"/>
        <w:ind w:right="263" w:firstLine="708"/>
      </w:pPr>
      <w:r>
        <w:t>Эстетическое воспитание:</w:t>
      </w:r>
    </w:p>
    <w:p w:rsidR="00DA6C5D" w:rsidRDefault="00DA6C5D" w:rsidP="00DA6C5D">
      <w:pPr>
        <w:pStyle w:val="a6"/>
        <w:ind w:right="263" w:firstLine="708"/>
      </w:pPr>
      <w:r>
        <w:t></w:t>
      </w:r>
      <w:r>
        <w:tab/>
        <w:t>восприятие эстетических качеств предметов труда;</w:t>
      </w:r>
    </w:p>
    <w:p w:rsidR="00DA6C5D" w:rsidRDefault="00DA6C5D" w:rsidP="00DA6C5D">
      <w:pPr>
        <w:pStyle w:val="a6"/>
        <w:ind w:right="263" w:firstLine="708"/>
      </w:pPr>
      <w:r>
        <w:t></w:t>
      </w:r>
      <w:r>
        <w:tab/>
        <w:t>умение создавать эстетически значимые изделия из различных материалов.</w:t>
      </w:r>
    </w:p>
    <w:p w:rsidR="00DA6C5D" w:rsidRDefault="00DA6C5D" w:rsidP="00DA6C5D">
      <w:pPr>
        <w:pStyle w:val="a6"/>
        <w:ind w:right="263" w:firstLine="708"/>
      </w:pPr>
      <w:r>
        <w:t>Ценности научного познания и практической деятельности:</w:t>
      </w:r>
    </w:p>
    <w:p w:rsidR="00DA6C5D" w:rsidRDefault="00DA6C5D" w:rsidP="00DA6C5D">
      <w:pPr>
        <w:pStyle w:val="a6"/>
        <w:ind w:right="263" w:firstLine="708"/>
      </w:pPr>
      <w:r>
        <w:t></w:t>
      </w:r>
      <w:r>
        <w:tab/>
        <w:t>осознание ценности науки как фундамента технологий;</w:t>
      </w:r>
    </w:p>
    <w:p w:rsidR="00DA6C5D" w:rsidRDefault="00DA6C5D" w:rsidP="00DA6C5D">
      <w:pPr>
        <w:pStyle w:val="a6"/>
        <w:ind w:right="263" w:firstLine="708"/>
      </w:pPr>
      <w:r>
        <w:t></w:t>
      </w:r>
      <w:r>
        <w:tab/>
        <w:t>развитие интереса к исследовательской деятельности, реализации на практике достижений науки.</w:t>
      </w:r>
    </w:p>
    <w:p w:rsidR="00DA6C5D" w:rsidRDefault="00DA6C5D" w:rsidP="00DA6C5D">
      <w:pPr>
        <w:pStyle w:val="a6"/>
        <w:ind w:right="263" w:firstLine="708"/>
      </w:pPr>
      <w:r>
        <w:t>Формирование культуры здоровья и эмоционального благополучия:</w:t>
      </w:r>
    </w:p>
    <w:p w:rsidR="00DA6C5D" w:rsidRDefault="00DA6C5D" w:rsidP="00DA6C5D">
      <w:pPr>
        <w:pStyle w:val="a6"/>
        <w:ind w:right="263" w:firstLine="708"/>
      </w:pPr>
      <w:r>
        <w:t></w:t>
      </w:r>
      <w:r>
        <w:tab/>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DA6C5D" w:rsidRDefault="00DA6C5D" w:rsidP="00DA6C5D">
      <w:pPr>
        <w:pStyle w:val="a6"/>
        <w:ind w:right="263" w:firstLine="708"/>
      </w:pPr>
      <w:r>
        <w:t></w:t>
      </w:r>
      <w:r>
        <w:tab/>
        <w:t>умение распознавать информационные угрозы и осуществлять защиту личности от этих угроз.</w:t>
      </w:r>
    </w:p>
    <w:p w:rsidR="00DA6C5D" w:rsidRDefault="00DA6C5D" w:rsidP="00DA6C5D">
      <w:pPr>
        <w:pStyle w:val="a6"/>
        <w:ind w:right="263" w:firstLine="708"/>
      </w:pPr>
      <w:r>
        <w:t>Трудовое воспитание:</w:t>
      </w:r>
    </w:p>
    <w:p w:rsidR="00DA6C5D" w:rsidRDefault="00DA6C5D" w:rsidP="00DA6C5D">
      <w:pPr>
        <w:pStyle w:val="a6"/>
        <w:ind w:right="263" w:firstLine="708"/>
      </w:pPr>
      <w:r>
        <w:t></w:t>
      </w:r>
      <w:r>
        <w:tab/>
        <w:t>активное участие в решении возникающих практических задач из различных областей;</w:t>
      </w:r>
    </w:p>
    <w:p w:rsidR="00DA6C5D" w:rsidRDefault="00DA6C5D" w:rsidP="00DA6C5D">
      <w:pPr>
        <w:pStyle w:val="a6"/>
        <w:ind w:right="263" w:firstLine="708"/>
      </w:pPr>
      <w:r>
        <w:t></w:t>
      </w:r>
      <w:r>
        <w:tab/>
        <w:t>умение ориентироваться в мире современных профессий.</w:t>
      </w:r>
    </w:p>
    <w:p w:rsidR="00DA6C5D" w:rsidRDefault="00DA6C5D" w:rsidP="00DA6C5D">
      <w:pPr>
        <w:pStyle w:val="a6"/>
        <w:ind w:right="263" w:firstLine="708"/>
      </w:pPr>
      <w:r>
        <w:t>Экологическое воспитание:</w:t>
      </w:r>
    </w:p>
    <w:p w:rsidR="00DA6C5D" w:rsidRDefault="00DA6C5D" w:rsidP="00DA6C5D">
      <w:pPr>
        <w:pStyle w:val="a6"/>
        <w:ind w:right="263" w:firstLine="708"/>
      </w:pPr>
      <w:r>
        <w:t></w:t>
      </w:r>
      <w:r>
        <w:tab/>
        <w:t>воспитание бережного отношения к окружающей среде, понимание необходимости соблюдения баланса между природой и техносферой;</w:t>
      </w:r>
    </w:p>
    <w:p w:rsidR="00DA6C5D" w:rsidRDefault="00DA6C5D" w:rsidP="00DA6C5D">
      <w:pPr>
        <w:pStyle w:val="a6"/>
        <w:ind w:right="263" w:firstLine="708"/>
      </w:pPr>
      <w:r>
        <w:t></w:t>
      </w:r>
      <w:r>
        <w:tab/>
        <w:t>осознание пределов преобразовательной деятельности человека.</w:t>
      </w:r>
    </w:p>
    <w:p w:rsidR="00DA6C5D" w:rsidRDefault="00DA6C5D" w:rsidP="00DA6C5D">
      <w:pPr>
        <w:pStyle w:val="a6"/>
        <w:ind w:right="263" w:firstLine="708"/>
      </w:pPr>
    </w:p>
    <w:p w:rsidR="00DA6C5D" w:rsidRDefault="00DA6C5D" w:rsidP="00DA6C5D">
      <w:pPr>
        <w:pStyle w:val="a6"/>
        <w:ind w:right="263" w:firstLine="708"/>
      </w:pPr>
      <w:r>
        <w:t>МЕТАПРЕДМЕТНЫЕ РЕЗУЛЬТАТЫ</w:t>
      </w:r>
    </w:p>
    <w:p w:rsidR="00DA6C5D" w:rsidRDefault="00DA6C5D" w:rsidP="00DA6C5D">
      <w:pPr>
        <w:pStyle w:val="a6"/>
        <w:ind w:right="263" w:firstLine="708"/>
      </w:pPr>
      <w:r>
        <w:t>Освоение содержания предмета «Технология» в основной школе способствует достижению метапредметных результатов, в том числе:</w:t>
      </w:r>
    </w:p>
    <w:p w:rsidR="00DA6C5D" w:rsidRDefault="00DA6C5D" w:rsidP="00DA6C5D">
      <w:pPr>
        <w:pStyle w:val="a6"/>
        <w:ind w:right="263" w:firstLine="708"/>
      </w:pPr>
      <w:r>
        <w:t>Овладение универсальными познавательными действиями</w:t>
      </w:r>
    </w:p>
    <w:p w:rsidR="00DA6C5D" w:rsidRDefault="00DA6C5D" w:rsidP="00DA6C5D">
      <w:pPr>
        <w:pStyle w:val="a6"/>
        <w:ind w:right="263" w:firstLine="708"/>
      </w:pPr>
      <w:r>
        <w:t>Базовые логические действия:</w:t>
      </w:r>
    </w:p>
    <w:p w:rsidR="00DA6C5D" w:rsidRDefault="00DA6C5D" w:rsidP="00DA6C5D">
      <w:pPr>
        <w:pStyle w:val="a6"/>
        <w:ind w:right="263" w:firstLine="708"/>
      </w:pPr>
      <w:r>
        <w:t></w:t>
      </w:r>
      <w:r>
        <w:tab/>
        <w:t>выявлять и характеризовать существенные признаки природных и рукотворных объектов;</w:t>
      </w:r>
    </w:p>
    <w:p w:rsidR="00DA6C5D" w:rsidRDefault="00DA6C5D" w:rsidP="00DA6C5D">
      <w:pPr>
        <w:pStyle w:val="a6"/>
        <w:ind w:right="263" w:firstLine="708"/>
      </w:pPr>
      <w:r>
        <w:t></w:t>
      </w:r>
      <w:r>
        <w:tab/>
        <w:t>устанавливать существенный признак классификации, основание для обобщения и сравнения;</w:t>
      </w:r>
    </w:p>
    <w:p w:rsidR="00DA6C5D" w:rsidRDefault="00DA6C5D" w:rsidP="00DA6C5D">
      <w:pPr>
        <w:pStyle w:val="a6"/>
        <w:ind w:right="263" w:firstLine="708"/>
      </w:pPr>
      <w:r>
        <w:t></w:t>
      </w:r>
      <w:r>
        <w:tab/>
        <w:t>выявлять закономерности и противоречия в рассматриваемых фактах, данных и наблюдениях, относящихся к внешнему миру;</w:t>
      </w:r>
    </w:p>
    <w:p w:rsidR="00DA6C5D" w:rsidRDefault="00DA6C5D" w:rsidP="00DA6C5D">
      <w:pPr>
        <w:pStyle w:val="a6"/>
        <w:ind w:right="263" w:firstLine="708"/>
      </w:pPr>
      <w:r>
        <w:t></w:t>
      </w:r>
      <w:r>
        <w:tab/>
        <w:t>выявлять причинно-следственные связи при изучении природных явлений и процессов, а также процессов, происходящих в техносфере;</w:t>
      </w:r>
    </w:p>
    <w:p w:rsidR="00DA6C5D" w:rsidRDefault="00DA6C5D" w:rsidP="00DA6C5D">
      <w:pPr>
        <w:pStyle w:val="a6"/>
        <w:ind w:right="263" w:firstLine="708"/>
      </w:pPr>
      <w:r>
        <w:t></w:t>
      </w:r>
      <w:r>
        <w:tab/>
        <w:t>самостоятельно выбирать способ решения поставленной задачи, используя для этого необходимые материалы, инструменты и технологии.</w:t>
      </w:r>
    </w:p>
    <w:p w:rsidR="00DA6C5D" w:rsidRDefault="00DA6C5D" w:rsidP="00DA6C5D">
      <w:pPr>
        <w:pStyle w:val="a6"/>
        <w:ind w:right="263" w:firstLine="708"/>
      </w:pPr>
      <w:r>
        <w:t>Базовые исследовательские действия:</w:t>
      </w:r>
    </w:p>
    <w:p w:rsidR="00DA6C5D" w:rsidRDefault="00DA6C5D" w:rsidP="00DA6C5D">
      <w:pPr>
        <w:pStyle w:val="a6"/>
        <w:ind w:right="263" w:firstLine="708"/>
      </w:pPr>
      <w:r>
        <w:t></w:t>
      </w:r>
      <w:r>
        <w:tab/>
        <w:t>использовать вопросы как исследовательский инструмент познания;</w:t>
      </w:r>
    </w:p>
    <w:p w:rsidR="00DA6C5D" w:rsidRDefault="00DA6C5D" w:rsidP="00DA6C5D">
      <w:pPr>
        <w:pStyle w:val="a6"/>
        <w:ind w:right="263" w:firstLine="708"/>
      </w:pPr>
      <w:r>
        <w:t></w:t>
      </w:r>
      <w:r>
        <w:tab/>
        <w:t xml:space="preserve">формировать запросы к информационной системе с целью получения необходимой </w:t>
      </w:r>
      <w:r>
        <w:lastRenderedPageBreak/>
        <w:t>информации;</w:t>
      </w:r>
    </w:p>
    <w:p w:rsidR="00DA6C5D" w:rsidRDefault="00DA6C5D" w:rsidP="00DA6C5D">
      <w:pPr>
        <w:pStyle w:val="a6"/>
        <w:ind w:right="263" w:firstLine="708"/>
      </w:pPr>
      <w:r>
        <w:t></w:t>
      </w:r>
      <w:r>
        <w:tab/>
        <w:t>оценивать полноту, достоверность и актуальность полученной информации;</w:t>
      </w:r>
    </w:p>
    <w:p w:rsidR="00DA6C5D" w:rsidRDefault="00DA6C5D" w:rsidP="00DA6C5D">
      <w:pPr>
        <w:pStyle w:val="a6"/>
        <w:ind w:right="263" w:firstLine="708"/>
      </w:pPr>
      <w:r>
        <w:t></w:t>
      </w:r>
      <w:r>
        <w:tab/>
        <w:t>опытным путём изучать свойства различных материалов;</w:t>
      </w:r>
    </w:p>
    <w:p w:rsidR="00DA6C5D" w:rsidRDefault="00DA6C5D" w:rsidP="00DA6C5D">
      <w:pPr>
        <w:pStyle w:val="a6"/>
        <w:ind w:right="263" w:firstLine="708"/>
      </w:pPr>
      <w:r>
        <w:t></w:t>
      </w:r>
      <w:r>
        <w:tab/>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DA6C5D" w:rsidRDefault="00DA6C5D" w:rsidP="00DA6C5D">
      <w:pPr>
        <w:pStyle w:val="a6"/>
        <w:ind w:right="263" w:firstLine="708"/>
      </w:pPr>
      <w:r>
        <w:t></w:t>
      </w:r>
      <w:r>
        <w:tab/>
        <w:t>строить и оценивать модели объектов, явлений и процессов;</w:t>
      </w:r>
    </w:p>
    <w:p w:rsidR="00DA6C5D" w:rsidRDefault="00DA6C5D" w:rsidP="00DA6C5D">
      <w:pPr>
        <w:pStyle w:val="a6"/>
        <w:ind w:right="263" w:firstLine="708"/>
      </w:pPr>
      <w:r>
        <w:t></w:t>
      </w:r>
      <w:r>
        <w:tab/>
        <w:t>уметь создавать, применять и преобразовывать знаки и символы, модели и схемы для решения учебных и познавательных задач;</w:t>
      </w:r>
    </w:p>
    <w:p w:rsidR="00DA6C5D" w:rsidRDefault="00DA6C5D" w:rsidP="00DA6C5D">
      <w:pPr>
        <w:pStyle w:val="a6"/>
        <w:ind w:right="263" w:firstLine="708"/>
      </w:pPr>
      <w:r>
        <w:t></w:t>
      </w:r>
      <w:r>
        <w:tab/>
        <w:t>уметь оценивать правильность выполнения учебной задачи, собственные возможности её решения;</w:t>
      </w:r>
    </w:p>
    <w:p w:rsidR="00DA6C5D" w:rsidRDefault="00DA6C5D" w:rsidP="00DA6C5D">
      <w:pPr>
        <w:pStyle w:val="a6"/>
        <w:ind w:right="263" w:firstLine="708"/>
      </w:pPr>
      <w:r>
        <w:t></w:t>
      </w:r>
      <w:r>
        <w:tab/>
        <w:t>прогнозировать поведение технической системы, в том числе с учётом синергетических эффектов.</w:t>
      </w:r>
    </w:p>
    <w:p w:rsidR="00DA6C5D" w:rsidRDefault="00DA6C5D" w:rsidP="00DA6C5D">
      <w:pPr>
        <w:pStyle w:val="a6"/>
        <w:ind w:right="263" w:firstLine="708"/>
      </w:pPr>
      <w:r>
        <w:t>Работа с информацией:</w:t>
      </w:r>
    </w:p>
    <w:p w:rsidR="00DA6C5D" w:rsidRDefault="00DA6C5D" w:rsidP="00DA6C5D">
      <w:pPr>
        <w:pStyle w:val="a6"/>
        <w:ind w:right="263" w:firstLine="708"/>
      </w:pPr>
      <w:r>
        <w:t></w:t>
      </w:r>
      <w:r>
        <w:tab/>
        <w:t>выбирать форму представления информации в зависимости от поставленной задачи;</w:t>
      </w:r>
    </w:p>
    <w:p w:rsidR="00DA6C5D" w:rsidRDefault="00DA6C5D" w:rsidP="00DA6C5D">
      <w:pPr>
        <w:pStyle w:val="a6"/>
        <w:ind w:right="263" w:firstLine="708"/>
      </w:pPr>
      <w:r>
        <w:t></w:t>
      </w:r>
      <w:r>
        <w:tab/>
        <w:t>понимать различие между данными, информацией и знаниями;</w:t>
      </w:r>
    </w:p>
    <w:p w:rsidR="00DA6C5D" w:rsidRDefault="00DA6C5D" w:rsidP="00DA6C5D">
      <w:pPr>
        <w:pStyle w:val="a6"/>
        <w:ind w:right="263" w:firstLine="708"/>
      </w:pPr>
      <w:r>
        <w:t></w:t>
      </w:r>
      <w:r>
        <w:tab/>
        <w:t>владеть начальными навыками работы с «большими данными»;</w:t>
      </w:r>
    </w:p>
    <w:p w:rsidR="00DA6C5D" w:rsidRDefault="00DA6C5D" w:rsidP="00DA6C5D">
      <w:pPr>
        <w:pStyle w:val="a6"/>
        <w:ind w:right="263" w:firstLine="708"/>
      </w:pPr>
      <w:r>
        <w:t></w:t>
      </w:r>
      <w:r>
        <w:tab/>
        <w:t>владеть технологией трансформации данных в информацию, информации в знания.</w:t>
      </w:r>
    </w:p>
    <w:p w:rsidR="00DA6C5D" w:rsidRDefault="00DA6C5D" w:rsidP="00DA6C5D">
      <w:pPr>
        <w:pStyle w:val="a6"/>
        <w:ind w:right="263" w:firstLine="708"/>
      </w:pPr>
      <w:r>
        <w:t>Овладение универсальными учебными регулятивными действиями</w:t>
      </w:r>
    </w:p>
    <w:p w:rsidR="00DA6C5D" w:rsidRDefault="00DA6C5D" w:rsidP="00DA6C5D">
      <w:pPr>
        <w:pStyle w:val="a6"/>
        <w:ind w:right="263" w:firstLine="708"/>
      </w:pPr>
      <w:r>
        <w:t>Самоорганизация:</w:t>
      </w:r>
    </w:p>
    <w:p w:rsidR="00DA6C5D" w:rsidRDefault="00DA6C5D" w:rsidP="00DA6C5D">
      <w:pPr>
        <w:pStyle w:val="a6"/>
        <w:ind w:right="263" w:firstLine="708"/>
      </w:pPr>
      <w:r>
        <w:t></w:t>
      </w:r>
      <w:r>
        <w:tab/>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DA6C5D" w:rsidRDefault="00DA6C5D" w:rsidP="00DA6C5D">
      <w:pPr>
        <w:pStyle w:val="a6"/>
        <w:ind w:right="263" w:firstLine="708"/>
      </w:pPr>
      <w:r>
        <w:t></w:t>
      </w:r>
      <w:r>
        <w:tab/>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A6C5D" w:rsidRDefault="00DA6C5D" w:rsidP="00DA6C5D">
      <w:pPr>
        <w:pStyle w:val="a6"/>
        <w:ind w:right="263" w:firstLine="708"/>
      </w:pPr>
      <w:r>
        <w:t></w:t>
      </w:r>
      <w:r>
        <w:tab/>
        <w:t>делать выбор и брать ответственность за решение. Самоконтроль (рефлексия):</w:t>
      </w:r>
    </w:p>
    <w:p w:rsidR="00DA6C5D" w:rsidRDefault="00DA6C5D" w:rsidP="00DA6C5D">
      <w:pPr>
        <w:pStyle w:val="a6"/>
        <w:ind w:right="263" w:firstLine="708"/>
      </w:pPr>
      <w:r>
        <w:t></w:t>
      </w:r>
      <w:r>
        <w:tab/>
        <w:t>давать адекватную оценку ситуации и предлагать план её изменения;</w:t>
      </w:r>
    </w:p>
    <w:p w:rsidR="00DA6C5D" w:rsidRDefault="00DA6C5D" w:rsidP="00DA6C5D">
      <w:pPr>
        <w:pStyle w:val="a6"/>
        <w:ind w:right="263" w:firstLine="708"/>
      </w:pPr>
      <w:r>
        <w:t></w:t>
      </w:r>
      <w:r>
        <w:tab/>
        <w:t>объяснять причины достижения (недостижения) результатов преобразовательной деятельности;</w:t>
      </w:r>
    </w:p>
    <w:p w:rsidR="00DA6C5D" w:rsidRDefault="00DA6C5D" w:rsidP="00DA6C5D">
      <w:pPr>
        <w:pStyle w:val="a6"/>
        <w:ind w:right="263" w:firstLine="708"/>
      </w:pPr>
      <w:r>
        <w:t></w:t>
      </w:r>
      <w:r>
        <w:tab/>
        <w:t>вносить необходимые коррективы в деятельность по решению задачи или по осуществлению проекта;</w:t>
      </w:r>
    </w:p>
    <w:p w:rsidR="00DA6C5D" w:rsidRDefault="00DA6C5D" w:rsidP="00DA6C5D">
      <w:pPr>
        <w:pStyle w:val="a6"/>
        <w:ind w:right="263" w:firstLine="708"/>
      </w:pPr>
      <w:r>
        <w:t></w:t>
      </w:r>
      <w:r>
        <w:tab/>
        <w:t>оценивать соответствие результата цели и условиям и при необходимости корректировать цель и процесс её достижения.</w:t>
      </w:r>
    </w:p>
    <w:p w:rsidR="00DA6C5D" w:rsidRDefault="00DA6C5D" w:rsidP="00DA6C5D">
      <w:pPr>
        <w:pStyle w:val="a6"/>
        <w:ind w:right="263" w:firstLine="708"/>
      </w:pPr>
      <w:r>
        <w:t>Принятие себя и других:</w:t>
      </w:r>
    </w:p>
    <w:p w:rsidR="00DA6C5D" w:rsidRDefault="00DA6C5D" w:rsidP="00DA6C5D">
      <w:pPr>
        <w:pStyle w:val="a6"/>
        <w:ind w:right="263" w:firstLine="708"/>
      </w:pPr>
      <w:r>
        <w:t></w:t>
      </w:r>
      <w:r>
        <w:tab/>
        <w:t>признавать своё право на ошибку при решении задач или при реализации проекта, такое же право другого на подобные ошибки.</w:t>
      </w:r>
    </w:p>
    <w:p w:rsidR="00DA6C5D" w:rsidRDefault="00DA6C5D" w:rsidP="00DA6C5D">
      <w:pPr>
        <w:pStyle w:val="a6"/>
        <w:ind w:right="263" w:firstLine="708"/>
      </w:pPr>
      <w:r>
        <w:t xml:space="preserve">Овладение универсальными коммуникативными действиями </w:t>
      </w:r>
    </w:p>
    <w:p w:rsidR="00DA6C5D" w:rsidRDefault="00DA6C5D" w:rsidP="00DA6C5D">
      <w:pPr>
        <w:pStyle w:val="a6"/>
        <w:ind w:right="263" w:firstLine="708"/>
      </w:pPr>
      <w:r>
        <w:t>Общение:</w:t>
      </w:r>
    </w:p>
    <w:p w:rsidR="00DA6C5D" w:rsidRDefault="00DA6C5D" w:rsidP="00DA6C5D">
      <w:pPr>
        <w:pStyle w:val="a6"/>
        <w:ind w:right="263" w:firstLine="708"/>
      </w:pPr>
      <w:r>
        <w:t></w:t>
      </w:r>
      <w:r>
        <w:tab/>
        <w:t>в ходе обсуждения учебного материала, планирования и осуществления учебного проекта;</w:t>
      </w:r>
    </w:p>
    <w:p w:rsidR="00DA6C5D" w:rsidRDefault="00DA6C5D" w:rsidP="00DA6C5D">
      <w:pPr>
        <w:pStyle w:val="a6"/>
        <w:ind w:right="263" w:firstLine="708"/>
      </w:pPr>
      <w:r>
        <w:t></w:t>
      </w:r>
      <w:r>
        <w:tab/>
        <w:t>в рамках публичного представления результатов проектной деятельности;</w:t>
      </w:r>
    </w:p>
    <w:p w:rsidR="00DA6C5D" w:rsidRDefault="00DA6C5D" w:rsidP="00DA6C5D">
      <w:pPr>
        <w:pStyle w:val="a6"/>
        <w:ind w:right="263" w:firstLine="708"/>
      </w:pPr>
      <w:r>
        <w:t></w:t>
      </w:r>
      <w:r>
        <w:tab/>
        <w:t>в ходе совместного решения задачи с использованием облачных сервисов;</w:t>
      </w:r>
    </w:p>
    <w:p w:rsidR="00DA6C5D" w:rsidRDefault="00DA6C5D" w:rsidP="00DA6C5D">
      <w:pPr>
        <w:pStyle w:val="a6"/>
        <w:ind w:right="263" w:firstLine="708"/>
      </w:pPr>
      <w:r>
        <w:t></w:t>
      </w:r>
      <w:r>
        <w:tab/>
        <w:t>в ходе общения с представителями других культур, в частности в социальных сетях.</w:t>
      </w:r>
    </w:p>
    <w:p w:rsidR="00DA6C5D" w:rsidRDefault="00DA6C5D" w:rsidP="00DA6C5D">
      <w:pPr>
        <w:pStyle w:val="a6"/>
        <w:ind w:right="263" w:firstLine="708"/>
      </w:pPr>
      <w:r>
        <w:t>Совместная деятельность:</w:t>
      </w:r>
    </w:p>
    <w:p w:rsidR="00DA6C5D" w:rsidRDefault="00DA6C5D" w:rsidP="00DA6C5D">
      <w:pPr>
        <w:pStyle w:val="a6"/>
        <w:ind w:right="263" w:firstLine="708"/>
      </w:pPr>
      <w:r>
        <w:t></w:t>
      </w:r>
      <w:r>
        <w:tab/>
        <w:t>понимать и использовать преимущества командной работы при реализации учебного проекта;</w:t>
      </w:r>
    </w:p>
    <w:p w:rsidR="00DA6C5D" w:rsidRDefault="00DA6C5D" w:rsidP="00DA6C5D">
      <w:pPr>
        <w:pStyle w:val="a6"/>
        <w:ind w:right="263" w:firstLine="708"/>
      </w:pPr>
      <w:r>
        <w:t></w:t>
      </w:r>
      <w:r>
        <w:tab/>
        <w:t>понимать необходимость выработки знаково-символических средств как необходимого условия успешной проектной деятельности;</w:t>
      </w:r>
    </w:p>
    <w:p w:rsidR="00DA6C5D" w:rsidRDefault="00DA6C5D" w:rsidP="00DA6C5D">
      <w:pPr>
        <w:pStyle w:val="a6"/>
        <w:ind w:right="263" w:firstLine="708"/>
      </w:pPr>
      <w:r>
        <w:t></w:t>
      </w:r>
      <w:r>
        <w:tab/>
        <w:t>уметь адекватно интерпретировать высказывания собеседника — участника совместной деятельности;</w:t>
      </w:r>
    </w:p>
    <w:p w:rsidR="00DA6C5D" w:rsidRDefault="00DA6C5D" w:rsidP="00DA6C5D">
      <w:pPr>
        <w:pStyle w:val="a6"/>
        <w:ind w:right="263" w:firstLine="708"/>
      </w:pPr>
      <w:r>
        <w:t></w:t>
      </w:r>
      <w:r>
        <w:tab/>
        <w:t>владеть навыками отстаивания своей точки зрения, используя при этом законы логики;</w:t>
      </w:r>
    </w:p>
    <w:p w:rsidR="00DA6C5D" w:rsidRDefault="00DA6C5D" w:rsidP="00DA6C5D">
      <w:pPr>
        <w:pStyle w:val="a6"/>
        <w:ind w:right="263" w:firstLine="708"/>
      </w:pPr>
      <w:r>
        <w:t></w:t>
      </w:r>
      <w:r>
        <w:tab/>
        <w:t>уметь распознавать некорректную аргументацию.</w:t>
      </w:r>
    </w:p>
    <w:p w:rsidR="00DA6C5D" w:rsidRDefault="00DA6C5D" w:rsidP="00DA6C5D">
      <w:pPr>
        <w:pStyle w:val="a6"/>
        <w:ind w:right="263" w:firstLine="708"/>
      </w:pPr>
      <w:r>
        <w:lastRenderedPageBreak/>
        <w:t>ПРЕДМЕТНЫЕ РЕЗУЛЬТАТЫ</w:t>
      </w:r>
    </w:p>
    <w:p w:rsidR="00DA6C5D" w:rsidRDefault="00DA6C5D" w:rsidP="00DA6C5D">
      <w:pPr>
        <w:pStyle w:val="a6"/>
        <w:ind w:right="263" w:firstLine="708"/>
      </w:pPr>
      <w:r>
        <w:t>По завершении обучения учащийся должен иметь сформированные образовательные результаты, соотнесённые с каждым из модулей.</w:t>
      </w:r>
    </w:p>
    <w:p w:rsidR="00DA6C5D" w:rsidRDefault="00DA6C5D" w:rsidP="00DA6C5D">
      <w:pPr>
        <w:pStyle w:val="a6"/>
        <w:ind w:right="263" w:firstLine="708"/>
      </w:pPr>
      <w:r>
        <w:t>Модуль «Производство и технология»</w:t>
      </w:r>
    </w:p>
    <w:p w:rsidR="00DA6C5D" w:rsidRDefault="00DA6C5D" w:rsidP="00DA6C5D">
      <w:pPr>
        <w:pStyle w:val="a6"/>
        <w:ind w:right="263" w:firstLine="708"/>
      </w:pPr>
    </w:p>
    <w:p w:rsidR="00DA6C5D" w:rsidRDefault="00DA6C5D" w:rsidP="00DA6C5D">
      <w:pPr>
        <w:pStyle w:val="a6"/>
        <w:ind w:right="263" w:firstLine="708"/>
      </w:pPr>
      <w:r>
        <w:t>5-6 КЛАССЫ:</w:t>
      </w:r>
    </w:p>
    <w:p w:rsidR="00DA6C5D" w:rsidRDefault="00DA6C5D" w:rsidP="00DA6C5D">
      <w:pPr>
        <w:pStyle w:val="a6"/>
        <w:ind w:right="263" w:firstLine="708"/>
      </w:pPr>
      <w:r>
        <w:t></w:t>
      </w:r>
      <w:r>
        <w:tab/>
        <w:t>характеризовать роль техники и технологий для прогрессивного развития общества;</w:t>
      </w:r>
    </w:p>
    <w:p w:rsidR="00DA6C5D" w:rsidRDefault="00DA6C5D" w:rsidP="00DA6C5D">
      <w:pPr>
        <w:pStyle w:val="a6"/>
        <w:ind w:right="263" w:firstLine="708"/>
      </w:pPr>
      <w:r>
        <w:t></w:t>
      </w:r>
      <w:r>
        <w:tab/>
        <w:t>характеризовать роль техники и технологий в цифровом социуме;</w:t>
      </w:r>
    </w:p>
    <w:p w:rsidR="00DA6C5D" w:rsidRDefault="00DA6C5D" w:rsidP="00DA6C5D">
      <w:pPr>
        <w:pStyle w:val="a6"/>
        <w:ind w:right="263" w:firstLine="708"/>
      </w:pPr>
      <w:r>
        <w:t></w:t>
      </w:r>
      <w:r>
        <w:tab/>
        <w:t>выявлять причины и последствия развития техники и технологий;</w:t>
      </w:r>
    </w:p>
    <w:p w:rsidR="00DA6C5D" w:rsidRDefault="00DA6C5D" w:rsidP="00DA6C5D">
      <w:pPr>
        <w:pStyle w:val="a6"/>
        <w:ind w:right="263" w:firstLine="708"/>
      </w:pPr>
      <w:r>
        <w:t></w:t>
      </w:r>
      <w:r>
        <w:tab/>
        <w:t>характеризовать виды современных технологий и определять перспективы их развития;</w:t>
      </w:r>
    </w:p>
    <w:p w:rsidR="00DA6C5D" w:rsidRDefault="00DA6C5D" w:rsidP="00DA6C5D">
      <w:pPr>
        <w:pStyle w:val="a6"/>
        <w:ind w:right="263" w:firstLine="708"/>
      </w:pPr>
      <w:r>
        <w:t></w:t>
      </w:r>
      <w:r>
        <w:tab/>
        <w:t>уметь строить учебную и практическую деятельность в соответствии со структурой технологии: этапами, операциями, действиями;</w:t>
      </w:r>
    </w:p>
    <w:p w:rsidR="00DA6C5D" w:rsidRDefault="00DA6C5D" w:rsidP="00DA6C5D">
      <w:pPr>
        <w:pStyle w:val="a6"/>
        <w:ind w:right="263" w:firstLine="708"/>
      </w:pPr>
      <w:r>
        <w:t></w:t>
      </w:r>
      <w:r>
        <w:tab/>
        <w:t>научиться конструировать, оценивать и использовать модели в познавательной и практической деятельности;</w:t>
      </w:r>
    </w:p>
    <w:p w:rsidR="00DA6C5D" w:rsidRDefault="00DA6C5D" w:rsidP="00DA6C5D">
      <w:pPr>
        <w:pStyle w:val="a6"/>
        <w:ind w:right="263" w:firstLine="708"/>
      </w:pPr>
      <w:r>
        <w:t></w:t>
      </w:r>
      <w:r>
        <w:tab/>
        <w:t>организовывать рабочее место в соответствии с требованиями безопасности;</w:t>
      </w:r>
    </w:p>
    <w:p w:rsidR="00DA6C5D" w:rsidRDefault="00DA6C5D" w:rsidP="00DA6C5D">
      <w:pPr>
        <w:pStyle w:val="a6"/>
        <w:ind w:right="263" w:firstLine="708"/>
      </w:pPr>
      <w:r>
        <w:t></w:t>
      </w:r>
      <w:r>
        <w:tab/>
        <w:t>соблюдать правила безопасности;</w:t>
      </w:r>
    </w:p>
    <w:p w:rsidR="00DA6C5D" w:rsidRDefault="00DA6C5D" w:rsidP="00DA6C5D">
      <w:pPr>
        <w:pStyle w:val="a6"/>
        <w:ind w:right="263" w:firstLine="708"/>
      </w:pPr>
      <w:r>
        <w:t></w:t>
      </w:r>
      <w:r>
        <w:tab/>
        <w:t>использовать различные материалы (древесина, металлы и сплавы, полимеры, текстиль, сельскохозяйственная продукция);</w:t>
      </w:r>
    </w:p>
    <w:p w:rsidR="00DA6C5D" w:rsidRDefault="00DA6C5D" w:rsidP="00DA6C5D">
      <w:pPr>
        <w:pStyle w:val="a6"/>
        <w:ind w:right="263" w:firstLine="708"/>
      </w:pPr>
      <w:r>
        <w:t></w:t>
      </w:r>
      <w:r>
        <w:tab/>
        <w:t>уметь создавать, применять и преобразовывать знаки и символы, модели и схемы для решения учебных и производственных задач;</w:t>
      </w:r>
    </w:p>
    <w:p w:rsidR="00DA6C5D" w:rsidRDefault="00DA6C5D" w:rsidP="00DA6C5D">
      <w:pPr>
        <w:pStyle w:val="a6"/>
        <w:ind w:right="263" w:firstLine="708"/>
      </w:pPr>
      <w:r>
        <w:t></w:t>
      </w:r>
      <w:r>
        <w:tab/>
        <w:t>получить возможность научиться коллективно решать задачи с использованием облачных сервисов;</w:t>
      </w:r>
    </w:p>
    <w:p w:rsidR="00DA6C5D" w:rsidRDefault="00DA6C5D" w:rsidP="00DA6C5D">
      <w:pPr>
        <w:pStyle w:val="a6"/>
        <w:ind w:right="263" w:firstLine="708"/>
      </w:pPr>
      <w:r>
        <w:t></w:t>
      </w:r>
      <w:r>
        <w:tab/>
        <w:t>оперировать понятием «биотехнология»;</w:t>
      </w:r>
    </w:p>
    <w:p w:rsidR="00DA6C5D" w:rsidRDefault="00DA6C5D" w:rsidP="00DA6C5D">
      <w:pPr>
        <w:pStyle w:val="a6"/>
        <w:ind w:right="263" w:firstLine="708"/>
      </w:pPr>
      <w:r>
        <w:t></w:t>
      </w:r>
      <w:r>
        <w:tab/>
        <w:t>классифицировать методы очистки воды, использовать фильтрование воды;</w:t>
      </w:r>
    </w:p>
    <w:p w:rsidR="00DA6C5D" w:rsidRDefault="00DA6C5D" w:rsidP="00DA6C5D">
      <w:pPr>
        <w:pStyle w:val="a6"/>
        <w:ind w:right="263" w:firstLine="708"/>
      </w:pPr>
      <w:r>
        <w:t></w:t>
      </w:r>
      <w:r>
        <w:tab/>
        <w:t>оперировать понятиями «биоэнергетика», «биометаногенез».</w:t>
      </w:r>
    </w:p>
    <w:p w:rsidR="00DA6C5D" w:rsidRDefault="00DA6C5D" w:rsidP="00DA6C5D">
      <w:pPr>
        <w:pStyle w:val="a6"/>
        <w:ind w:right="263" w:firstLine="708"/>
      </w:pPr>
      <w:r>
        <w:t>7-9 КЛАССЫ:</w:t>
      </w:r>
    </w:p>
    <w:p w:rsidR="00DA6C5D" w:rsidRDefault="00DA6C5D" w:rsidP="00DA6C5D">
      <w:pPr>
        <w:pStyle w:val="a6"/>
        <w:ind w:right="263" w:firstLine="708"/>
      </w:pPr>
      <w:r>
        <w:t></w:t>
      </w:r>
      <w:r>
        <w:tab/>
        <w:t>перечислять и характеризовать виды современных технологий;</w:t>
      </w:r>
    </w:p>
    <w:p w:rsidR="00DA6C5D" w:rsidRDefault="00DA6C5D" w:rsidP="00DA6C5D">
      <w:pPr>
        <w:pStyle w:val="a6"/>
        <w:ind w:right="263" w:firstLine="708"/>
      </w:pPr>
      <w:r>
        <w:t></w:t>
      </w:r>
      <w:r>
        <w:tab/>
        <w:t>применять технологии для решения возникающих задач;</w:t>
      </w:r>
    </w:p>
    <w:p w:rsidR="00DA6C5D" w:rsidRDefault="00DA6C5D" w:rsidP="00DA6C5D">
      <w:pPr>
        <w:pStyle w:val="a6"/>
        <w:ind w:right="263" w:firstLine="708"/>
      </w:pPr>
      <w:r>
        <w:t></w:t>
      </w:r>
      <w:r>
        <w:tab/>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DA6C5D" w:rsidRDefault="00DA6C5D" w:rsidP="00DA6C5D">
      <w:pPr>
        <w:pStyle w:val="a6"/>
        <w:ind w:right="263" w:firstLine="708"/>
      </w:pPr>
      <w:r>
        <w:t></w:t>
      </w:r>
      <w:r>
        <w:tab/>
        <w:t>приводить примеры не только функциональных, но и эстетичных промышленных изделий;</w:t>
      </w:r>
    </w:p>
    <w:p w:rsidR="00DA6C5D" w:rsidRDefault="00DA6C5D" w:rsidP="00DA6C5D">
      <w:pPr>
        <w:pStyle w:val="a6"/>
        <w:ind w:right="263" w:firstLine="708"/>
      </w:pPr>
      <w:r>
        <w:t></w:t>
      </w:r>
      <w:r>
        <w:tab/>
        <w:t>овладеть информационно-когнитивными технологиями преобразования данных в информацию и информации в знание;</w:t>
      </w:r>
    </w:p>
    <w:p w:rsidR="00DA6C5D" w:rsidRDefault="00DA6C5D" w:rsidP="00DA6C5D">
      <w:pPr>
        <w:pStyle w:val="a6"/>
        <w:ind w:right="263" w:firstLine="708"/>
      </w:pPr>
      <w:r>
        <w:t></w:t>
      </w:r>
      <w:r>
        <w:tab/>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DA6C5D" w:rsidRDefault="00DA6C5D" w:rsidP="00DA6C5D">
      <w:pPr>
        <w:pStyle w:val="a6"/>
        <w:ind w:right="263" w:firstLine="708"/>
      </w:pPr>
      <w:r>
        <w:t></w:t>
      </w:r>
      <w:r>
        <w:tab/>
        <w:t>оценивать области применения технологий, понимать их возможности и ограничения;</w:t>
      </w:r>
    </w:p>
    <w:p w:rsidR="00DA6C5D" w:rsidRDefault="00DA6C5D" w:rsidP="00DA6C5D">
      <w:pPr>
        <w:pStyle w:val="a6"/>
        <w:ind w:right="263" w:firstLine="708"/>
      </w:pPr>
      <w:r>
        <w:t></w:t>
      </w:r>
      <w:r>
        <w:tab/>
        <w:t>оценивать условия применимости технологии с позиций экологической защищённости;</w:t>
      </w:r>
    </w:p>
    <w:p w:rsidR="00DA6C5D" w:rsidRDefault="00DA6C5D" w:rsidP="00DA6C5D">
      <w:pPr>
        <w:pStyle w:val="a6"/>
        <w:ind w:right="263" w:firstLine="708"/>
      </w:pPr>
      <w:r>
        <w:t></w:t>
      </w:r>
      <w:r>
        <w:tab/>
        <w:t>получить возможность научиться модернизировать и создавать технологии обработки известных материалов;</w:t>
      </w:r>
    </w:p>
    <w:p w:rsidR="00DA6C5D" w:rsidRDefault="00DA6C5D" w:rsidP="00DA6C5D">
      <w:pPr>
        <w:pStyle w:val="a6"/>
        <w:ind w:right="263" w:firstLine="708"/>
      </w:pPr>
      <w:r>
        <w:t></w:t>
      </w:r>
      <w:r>
        <w:tab/>
        <w:t>анализировать значимые для конкретного человека потребности;</w:t>
      </w:r>
    </w:p>
    <w:p w:rsidR="00DA6C5D" w:rsidRDefault="00DA6C5D" w:rsidP="00DA6C5D">
      <w:pPr>
        <w:pStyle w:val="a6"/>
        <w:ind w:right="263" w:firstLine="708"/>
      </w:pPr>
      <w:r>
        <w:t></w:t>
      </w:r>
      <w:r>
        <w:tab/>
        <w:t>перечислять и характеризовать продукты питания;</w:t>
      </w:r>
    </w:p>
    <w:p w:rsidR="00DA6C5D" w:rsidRDefault="00DA6C5D" w:rsidP="00DA6C5D">
      <w:pPr>
        <w:pStyle w:val="a6"/>
        <w:ind w:right="263" w:firstLine="708"/>
      </w:pPr>
      <w:r>
        <w:t></w:t>
      </w:r>
      <w:r>
        <w:tab/>
        <w:t>перечислять виды и названия народных промыслов и ремёсел;</w:t>
      </w:r>
    </w:p>
    <w:p w:rsidR="00DA6C5D" w:rsidRDefault="00DA6C5D" w:rsidP="00DA6C5D">
      <w:pPr>
        <w:pStyle w:val="a6"/>
        <w:ind w:right="263" w:firstLine="708"/>
      </w:pPr>
      <w:r>
        <w:t></w:t>
      </w:r>
      <w:r>
        <w:tab/>
        <w:t>анализировать использование нанотехнологий в различных областях;</w:t>
      </w:r>
    </w:p>
    <w:p w:rsidR="00DA6C5D" w:rsidRDefault="00DA6C5D" w:rsidP="00DA6C5D">
      <w:pPr>
        <w:pStyle w:val="a6"/>
        <w:ind w:right="263" w:firstLine="708"/>
      </w:pPr>
      <w:r>
        <w:t></w:t>
      </w:r>
      <w:r>
        <w:tab/>
        <w:t>выявлять экологические проблемы;</w:t>
      </w:r>
    </w:p>
    <w:p w:rsidR="00DA6C5D" w:rsidRDefault="00DA6C5D" w:rsidP="00DA6C5D">
      <w:pPr>
        <w:pStyle w:val="a6"/>
        <w:ind w:right="263" w:firstLine="708"/>
      </w:pPr>
      <w:r>
        <w:t></w:t>
      </w:r>
      <w:r>
        <w:tab/>
        <w:t>применять генеалогический метод;</w:t>
      </w:r>
    </w:p>
    <w:p w:rsidR="00DA6C5D" w:rsidRDefault="00DA6C5D" w:rsidP="00DA6C5D">
      <w:pPr>
        <w:pStyle w:val="a6"/>
        <w:ind w:right="263" w:firstLine="708"/>
      </w:pPr>
      <w:r>
        <w:t></w:t>
      </w:r>
      <w:r>
        <w:tab/>
        <w:t>анализировать роль прививок;</w:t>
      </w:r>
    </w:p>
    <w:p w:rsidR="00DA6C5D" w:rsidRDefault="00DA6C5D" w:rsidP="00DA6C5D">
      <w:pPr>
        <w:pStyle w:val="a6"/>
        <w:ind w:right="263" w:firstLine="708"/>
      </w:pPr>
      <w:r>
        <w:t></w:t>
      </w:r>
      <w:r>
        <w:tab/>
        <w:t>анализировать работу биодатчиков;</w:t>
      </w:r>
    </w:p>
    <w:p w:rsidR="00DA6C5D" w:rsidRDefault="00DA6C5D" w:rsidP="00DA6C5D">
      <w:pPr>
        <w:pStyle w:val="a6"/>
        <w:ind w:right="263" w:firstLine="708"/>
      </w:pPr>
      <w:r>
        <w:t></w:t>
      </w:r>
      <w:r>
        <w:tab/>
        <w:t>анализировать микробиологические технологии, методы генной инженерии.</w:t>
      </w:r>
    </w:p>
    <w:p w:rsidR="00DA6C5D" w:rsidRDefault="00DA6C5D" w:rsidP="00DA6C5D">
      <w:pPr>
        <w:pStyle w:val="a6"/>
        <w:ind w:right="263" w:firstLine="708"/>
      </w:pPr>
      <w:r>
        <w:t>Модуль «Технология обработки материалов</w:t>
      </w:r>
    </w:p>
    <w:p w:rsidR="00DA6C5D" w:rsidRDefault="00DA6C5D" w:rsidP="00DA6C5D">
      <w:pPr>
        <w:pStyle w:val="a6"/>
        <w:ind w:right="263" w:firstLine="708"/>
      </w:pPr>
      <w:r>
        <w:t>и пищевых продуктов»</w:t>
      </w:r>
    </w:p>
    <w:p w:rsidR="00DA6C5D" w:rsidRDefault="00DA6C5D" w:rsidP="00DA6C5D">
      <w:pPr>
        <w:pStyle w:val="a6"/>
        <w:ind w:right="263" w:firstLine="708"/>
      </w:pPr>
    </w:p>
    <w:p w:rsidR="00DA6C5D" w:rsidRDefault="00DA6C5D" w:rsidP="00DA6C5D">
      <w:pPr>
        <w:pStyle w:val="a6"/>
        <w:ind w:right="263" w:firstLine="708"/>
      </w:pPr>
      <w:r>
        <w:t>5-6 КЛАССЫ:</w:t>
      </w:r>
    </w:p>
    <w:p w:rsidR="00DA6C5D" w:rsidRDefault="00DA6C5D" w:rsidP="00DA6C5D">
      <w:pPr>
        <w:pStyle w:val="a6"/>
        <w:ind w:right="263" w:firstLine="708"/>
      </w:pPr>
      <w:r>
        <w:t></w:t>
      </w:r>
      <w:r>
        <w:tab/>
        <w:t>характеризовать познавательную и преобразовательную деятельность человека;</w:t>
      </w:r>
    </w:p>
    <w:p w:rsidR="00DA6C5D" w:rsidRDefault="00DA6C5D" w:rsidP="00DA6C5D">
      <w:pPr>
        <w:pStyle w:val="a6"/>
        <w:ind w:right="263" w:firstLine="708"/>
      </w:pPr>
      <w:r>
        <w:t></w:t>
      </w:r>
      <w:r>
        <w:tab/>
        <w:t>соблюдать правила безопасности;</w:t>
      </w:r>
    </w:p>
    <w:p w:rsidR="00DA6C5D" w:rsidRDefault="00DA6C5D" w:rsidP="00DA6C5D">
      <w:pPr>
        <w:pStyle w:val="a6"/>
        <w:ind w:right="263" w:firstLine="708"/>
      </w:pPr>
      <w:r>
        <w:t></w:t>
      </w:r>
      <w:r>
        <w:tab/>
        <w:t>организовывать рабочее место в соответствии с требованиями безопасности;</w:t>
      </w:r>
    </w:p>
    <w:p w:rsidR="00DA6C5D" w:rsidRDefault="00DA6C5D" w:rsidP="00DA6C5D">
      <w:pPr>
        <w:pStyle w:val="a6"/>
        <w:ind w:right="263" w:firstLine="708"/>
      </w:pPr>
      <w:r>
        <w:t></w:t>
      </w:r>
      <w:r>
        <w:tab/>
        <w:t>классифицировать и характеризовать инструменты, приспособления и технологическое оборудование;</w:t>
      </w:r>
    </w:p>
    <w:p w:rsidR="00DA6C5D" w:rsidRDefault="00DA6C5D" w:rsidP="00DA6C5D">
      <w:pPr>
        <w:pStyle w:val="a6"/>
        <w:ind w:right="263" w:firstLine="708"/>
      </w:pPr>
      <w:r>
        <w:t></w:t>
      </w:r>
      <w:r>
        <w:tab/>
        <w:t>активно использовать знания, полученные при изучении других учебных предметов, и сформированные универсальные учебные действия;</w:t>
      </w:r>
    </w:p>
    <w:p w:rsidR="00DA6C5D" w:rsidRDefault="00DA6C5D" w:rsidP="00DA6C5D">
      <w:pPr>
        <w:pStyle w:val="a6"/>
        <w:ind w:right="263" w:firstLine="708"/>
      </w:pPr>
      <w:r>
        <w:t></w:t>
      </w:r>
      <w:r>
        <w:tab/>
        <w:t>использовать инструменты, приспособления и технологическое оборудование;</w:t>
      </w:r>
    </w:p>
    <w:p w:rsidR="00DA6C5D" w:rsidRDefault="00DA6C5D" w:rsidP="00DA6C5D">
      <w:pPr>
        <w:pStyle w:val="a6"/>
        <w:ind w:right="263" w:firstLine="708"/>
      </w:pPr>
      <w:r>
        <w:t></w:t>
      </w:r>
      <w:r>
        <w:tab/>
        <w:t>выполнять технологические операции с использованием ручных инструментов, приспособлений, технологического оборудования;</w:t>
      </w:r>
    </w:p>
    <w:p w:rsidR="00DA6C5D" w:rsidRDefault="00DA6C5D" w:rsidP="00DA6C5D">
      <w:pPr>
        <w:pStyle w:val="a6"/>
        <w:ind w:right="263" w:firstLine="708"/>
      </w:pPr>
      <w:r>
        <w:t></w:t>
      </w:r>
      <w:r>
        <w:tab/>
        <w:t>получить возможность научиться использовать цифровые инструменты при изготовлении предметов из различных материалов;</w:t>
      </w:r>
    </w:p>
    <w:p w:rsidR="00DA6C5D" w:rsidRDefault="00DA6C5D" w:rsidP="00DA6C5D">
      <w:pPr>
        <w:pStyle w:val="a6"/>
        <w:ind w:right="263" w:firstLine="708"/>
      </w:pPr>
      <w:r>
        <w:t></w:t>
      </w:r>
      <w:r>
        <w:tab/>
        <w:t>характеризовать технологические операции ручной обработки конструкционных материалов;</w:t>
      </w:r>
    </w:p>
    <w:p w:rsidR="00DA6C5D" w:rsidRDefault="00DA6C5D" w:rsidP="00DA6C5D">
      <w:pPr>
        <w:pStyle w:val="a6"/>
        <w:ind w:right="263" w:firstLine="708"/>
      </w:pPr>
      <w:r>
        <w:t></w:t>
      </w:r>
      <w:r>
        <w:tab/>
        <w:t>применять ручные технологии обработки конструкционных материалов;</w:t>
      </w:r>
    </w:p>
    <w:p w:rsidR="00DA6C5D" w:rsidRDefault="00DA6C5D" w:rsidP="00DA6C5D">
      <w:pPr>
        <w:pStyle w:val="a6"/>
        <w:ind w:right="263" w:firstLine="708"/>
      </w:pPr>
      <w:r>
        <w:t></w:t>
      </w:r>
      <w:r>
        <w:tab/>
        <w:t>правильно хранить пищевые продукты;</w:t>
      </w:r>
    </w:p>
    <w:p w:rsidR="00DA6C5D" w:rsidRDefault="00DA6C5D" w:rsidP="00DA6C5D">
      <w:pPr>
        <w:pStyle w:val="a6"/>
        <w:ind w:right="263" w:firstLine="708"/>
      </w:pPr>
      <w:r>
        <w:t></w:t>
      </w:r>
      <w:r>
        <w:tab/>
        <w:t>осуществлять механическую и тепловую обработку пищевых продуктов, сохраняя их пищевую ценность;</w:t>
      </w:r>
    </w:p>
    <w:p w:rsidR="00DA6C5D" w:rsidRDefault="00DA6C5D" w:rsidP="00DA6C5D">
      <w:pPr>
        <w:pStyle w:val="a6"/>
        <w:ind w:right="263" w:firstLine="708"/>
      </w:pPr>
      <w:r>
        <w:t></w:t>
      </w:r>
      <w:r>
        <w:tab/>
        <w:t>выбирать продукты, инструменты и оборудование для приготовления блюда;</w:t>
      </w:r>
    </w:p>
    <w:p w:rsidR="00DA6C5D" w:rsidRDefault="00DA6C5D" w:rsidP="00DA6C5D">
      <w:pPr>
        <w:pStyle w:val="a6"/>
        <w:ind w:right="263" w:firstLine="708"/>
      </w:pPr>
      <w:r>
        <w:t></w:t>
      </w:r>
      <w:r>
        <w:tab/>
        <w:t>осуществлять доступными средствами контроль качества блюда;</w:t>
      </w:r>
    </w:p>
    <w:p w:rsidR="00DA6C5D" w:rsidRDefault="00DA6C5D" w:rsidP="00DA6C5D">
      <w:pPr>
        <w:pStyle w:val="a6"/>
        <w:ind w:right="263" w:firstLine="708"/>
      </w:pPr>
      <w:r>
        <w:t></w:t>
      </w:r>
      <w:r>
        <w:tab/>
        <w:t>проектировать интерьер помещения с использованием программных сервисов;</w:t>
      </w:r>
    </w:p>
    <w:p w:rsidR="00DA6C5D" w:rsidRDefault="00DA6C5D" w:rsidP="00DA6C5D">
      <w:pPr>
        <w:pStyle w:val="a6"/>
        <w:ind w:right="263" w:firstLine="708"/>
      </w:pPr>
      <w:r>
        <w:t></w:t>
      </w:r>
      <w:r>
        <w:tab/>
        <w:t>составлять последовательность выполнения технологических операций для изготовления швейных изделий;</w:t>
      </w:r>
    </w:p>
    <w:p w:rsidR="00DA6C5D" w:rsidRDefault="00DA6C5D" w:rsidP="00DA6C5D">
      <w:pPr>
        <w:pStyle w:val="a6"/>
        <w:ind w:right="263" w:firstLine="708"/>
      </w:pPr>
      <w:r>
        <w:t></w:t>
      </w:r>
      <w:r>
        <w:tab/>
        <w:t>строить чертежи простых швейных изделий;</w:t>
      </w:r>
    </w:p>
    <w:p w:rsidR="00DA6C5D" w:rsidRDefault="00DA6C5D" w:rsidP="00DA6C5D">
      <w:pPr>
        <w:pStyle w:val="a6"/>
        <w:ind w:right="263" w:firstLine="708"/>
      </w:pPr>
      <w:r>
        <w:t></w:t>
      </w:r>
      <w:r>
        <w:tab/>
        <w:t>выбирать материалы, инструменты и оборудование для выполнения швейных работ;</w:t>
      </w:r>
    </w:p>
    <w:p w:rsidR="00DA6C5D" w:rsidRDefault="00DA6C5D" w:rsidP="00DA6C5D">
      <w:pPr>
        <w:pStyle w:val="a6"/>
        <w:ind w:right="263" w:firstLine="708"/>
      </w:pPr>
      <w:r>
        <w:t></w:t>
      </w:r>
      <w:r>
        <w:tab/>
        <w:t>выполнять художественное оформление швейных изделий;</w:t>
      </w:r>
    </w:p>
    <w:p w:rsidR="00DA6C5D" w:rsidRDefault="00DA6C5D" w:rsidP="00DA6C5D">
      <w:pPr>
        <w:pStyle w:val="a6"/>
        <w:ind w:right="263" w:firstLine="708"/>
      </w:pPr>
      <w:r>
        <w:t></w:t>
      </w:r>
      <w:r>
        <w:tab/>
        <w:t>выделять свойства наноструктур;</w:t>
      </w:r>
    </w:p>
    <w:p w:rsidR="00DA6C5D" w:rsidRDefault="00DA6C5D" w:rsidP="00DA6C5D">
      <w:pPr>
        <w:pStyle w:val="a6"/>
        <w:ind w:right="263" w:firstLine="708"/>
      </w:pPr>
      <w:r>
        <w:t></w:t>
      </w:r>
      <w:r>
        <w:tab/>
        <w:t>приводить примеры наноструктур, их использования в технологиях;</w:t>
      </w:r>
    </w:p>
    <w:p w:rsidR="00DA6C5D" w:rsidRDefault="00DA6C5D" w:rsidP="00DA6C5D">
      <w:pPr>
        <w:pStyle w:val="a6"/>
        <w:ind w:right="263" w:firstLine="708"/>
      </w:pPr>
      <w:r>
        <w:t></w:t>
      </w:r>
      <w:r>
        <w:tab/>
        <w:t>получить возможность познакомиться с физическимами основы нанотехнологий и их использованием для конструирования новых материалов.</w:t>
      </w:r>
    </w:p>
    <w:p w:rsidR="00DA6C5D" w:rsidRDefault="00DA6C5D" w:rsidP="00DA6C5D">
      <w:pPr>
        <w:pStyle w:val="a6"/>
        <w:ind w:right="263" w:firstLine="708"/>
      </w:pPr>
      <w:r>
        <w:t>7-9 КЛАССЫ:</w:t>
      </w:r>
    </w:p>
    <w:p w:rsidR="00DA6C5D" w:rsidRDefault="00DA6C5D" w:rsidP="00DA6C5D">
      <w:pPr>
        <w:pStyle w:val="a6"/>
        <w:ind w:right="263" w:firstLine="708"/>
      </w:pPr>
      <w:r>
        <w:t></w:t>
      </w:r>
      <w:r>
        <w:tab/>
        <w:t>освоить основные этапы создания проектов от идеи до презентации и использования полученных результатов;</w:t>
      </w:r>
    </w:p>
    <w:p w:rsidR="00DA6C5D" w:rsidRDefault="00DA6C5D" w:rsidP="00DA6C5D">
      <w:pPr>
        <w:pStyle w:val="a6"/>
        <w:ind w:right="263" w:firstLine="708"/>
      </w:pPr>
      <w:r>
        <w:t></w:t>
      </w:r>
      <w:r>
        <w:tab/>
        <w:t>научиться использовать программные сервисы для поддержки проектной деятельности;</w:t>
      </w:r>
    </w:p>
    <w:p w:rsidR="00DA6C5D" w:rsidRDefault="00DA6C5D" w:rsidP="00DA6C5D">
      <w:pPr>
        <w:pStyle w:val="a6"/>
        <w:ind w:right="263" w:firstLine="708"/>
      </w:pPr>
      <w:r>
        <w:t></w:t>
      </w:r>
      <w:r>
        <w:tab/>
        <w:t>проводить необходимые опыты по исследованию свойств материалов;</w:t>
      </w:r>
    </w:p>
    <w:p w:rsidR="00DA6C5D" w:rsidRDefault="00DA6C5D" w:rsidP="00DA6C5D">
      <w:pPr>
        <w:pStyle w:val="a6"/>
        <w:ind w:right="263" w:firstLine="708"/>
      </w:pPr>
      <w:r>
        <w:t></w:t>
      </w:r>
      <w:r>
        <w:tab/>
        <w:t>выбирать инструменты и оборудование, необходимые для изготовления выбранного изделия по данной технологии;</w:t>
      </w:r>
    </w:p>
    <w:p w:rsidR="00DA6C5D" w:rsidRDefault="00DA6C5D" w:rsidP="00DA6C5D">
      <w:pPr>
        <w:pStyle w:val="a6"/>
        <w:ind w:right="263" w:firstLine="708"/>
      </w:pPr>
      <w:r>
        <w:t></w:t>
      </w:r>
      <w:r>
        <w:tab/>
        <w:t>применять технологии механической обработки конструкционных материалов;</w:t>
      </w:r>
    </w:p>
    <w:p w:rsidR="00DA6C5D" w:rsidRDefault="00DA6C5D" w:rsidP="00DA6C5D">
      <w:pPr>
        <w:pStyle w:val="a6"/>
        <w:ind w:right="263" w:firstLine="708"/>
      </w:pPr>
      <w:r>
        <w:t></w:t>
      </w:r>
      <w:r>
        <w:tab/>
        <w:t>осуществлять доступными средствами контроль качества изготавливаемого изделия, находить и устранять допущенные дефекты;</w:t>
      </w:r>
    </w:p>
    <w:p w:rsidR="00DA6C5D" w:rsidRDefault="00DA6C5D" w:rsidP="00DA6C5D">
      <w:pPr>
        <w:pStyle w:val="a6"/>
        <w:ind w:right="263" w:firstLine="708"/>
      </w:pPr>
      <w:r>
        <w:t></w:t>
      </w:r>
      <w:r>
        <w:tab/>
        <w:t>классифицировать виды и назначение методов получения и преобразования конструкционных и текстильных материалов;</w:t>
      </w:r>
    </w:p>
    <w:p w:rsidR="00DA6C5D" w:rsidRDefault="00DA6C5D" w:rsidP="00DA6C5D">
      <w:pPr>
        <w:pStyle w:val="a6"/>
        <w:ind w:right="263" w:firstLine="708"/>
      </w:pPr>
      <w:r>
        <w:t></w:t>
      </w:r>
      <w:r>
        <w:tab/>
        <w:t>получить возможность научиться конструировать модели различных объектов и использовать их в практической деятельности;</w:t>
      </w:r>
    </w:p>
    <w:p w:rsidR="00DA6C5D" w:rsidRDefault="00DA6C5D" w:rsidP="00DA6C5D">
      <w:pPr>
        <w:pStyle w:val="a6"/>
        <w:ind w:right="263" w:firstLine="708"/>
      </w:pPr>
      <w:r>
        <w:t></w:t>
      </w:r>
      <w:r>
        <w:tab/>
        <w:t>конструировать модели машин и механизмов;</w:t>
      </w:r>
    </w:p>
    <w:p w:rsidR="00DA6C5D" w:rsidRDefault="00DA6C5D" w:rsidP="00DA6C5D">
      <w:pPr>
        <w:pStyle w:val="a6"/>
        <w:ind w:right="263" w:firstLine="708"/>
      </w:pPr>
      <w:r>
        <w:t></w:t>
      </w:r>
      <w:r>
        <w:tab/>
        <w:t>изготавливать изделие из конструкционных или поделочных материалов;</w:t>
      </w:r>
    </w:p>
    <w:p w:rsidR="00DA6C5D" w:rsidRDefault="00DA6C5D" w:rsidP="00DA6C5D">
      <w:pPr>
        <w:pStyle w:val="a6"/>
        <w:ind w:right="263" w:firstLine="708"/>
      </w:pPr>
      <w:r>
        <w:t></w:t>
      </w:r>
      <w:r>
        <w:tab/>
        <w:t>готовить кулинарные блюда в соответствии с известными технологиями;</w:t>
      </w:r>
    </w:p>
    <w:p w:rsidR="00DA6C5D" w:rsidRDefault="00DA6C5D" w:rsidP="00DA6C5D">
      <w:pPr>
        <w:pStyle w:val="a6"/>
        <w:ind w:right="263" w:firstLine="708"/>
      </w:pPr>
      <w:r>
        <w:t></w:t>
      </w:r>
      <w:r>
        <w:tab/>
        <w:t>выполнять декоративно-прикладную обработку материалов;</w:t>
      </w:r>
    </w:p>
    <w:p w:rsidR="00DA6C5D" w:rsidRDefault="00DA6C5D" w:rsidP="00DA6C5D">
      <w:pPr>
        <w:pStyle w:val="a6"/>
        <w:ind w:right="263" w:firstLine="708"/>
      </w:pPr>
      <w:r>
        <w:t></w:t>
      </w:r>
      <w:r>
        <w:tab/>
        <w:t>выполнять художественное оформление изделий;</w:t>
      </w:r>
    </w:p>
    <w:p w:rsidR="00DA6C5D" w:rsidRDefault="00DA6C5D" w:rsidP="00DA6C5D">
      <w:pPr>
        <w:pStyle w:val="a6"/>
        <w:ind w:right="263" w:firstLine="708"/>
      </w:pPr>
      <w:r>
        <w:t></w:t>
      </w:r>
      <w:r>
        <w:tab/>
        <w:t>создавать художественный образ и воплощать его в продукте;</w:t>
      </w:r>
    </w:p>
    <w:p w:rsidR="00DA6C5D" w:rsidRDefault="00DA6C5D" w:rsidP="00DA6C5D">
      <w:pPr>
        <w:pStyle w:val="a6"/>
        <w:ind w:right="263" w:firstLine="708"/>
      </w:pPr>
      <w:r>
        <w:t></w:t>
      </w:r>
      <w:r>
        <w:tab/>
        <w:t>строить чертежи швейных изделий;</w:t>
      </w:r>
    </w:p>
    <w:p w:rsidR="00DA6C5D" w:rsidRDefault="00DA6C5D" w:rsidP="00DA6C5D">
      <w:pPr>
        <w:pStyle w:val="a6"/>
        <w:ind w:right="263" w:firstLine="708"/>
      </w:pPr>
      <w:r>
        <w:t></w:t>
      </w:r>
      <w:r>
        <w:tab/>
        <w:t>выбирать материалы, инструменты и оборудование для выполнения швейных работ;</w:t>
      </w:r>
    </w:p>
    <w:p w:rsidR="00DA6C5D" w:rsidRDefault="00DA6C5D" w:rsidP="00DA6C5D">
      <w:pPr>
        <w:pStyle w:val="a6"/>
        <w:ind w:right="263" w:firstLine="708"/>
      </w:pPr>
      <w:r>
        <w:lastRenderedPageBreak/>
        <w:t></w:t>
      </w:r>
      <w:r>
        <w:tab/>
        <w:t>применять основные приёмы и навыки решения изобретательских задач;</w:t>
      </w:r>
    </w:p>
    <w:p w:rsidR="00DA6C5D" w:rsidRDefault="00DA6C5D" w:rsidP="00DA6C5D">
      <w:pPr>
        <w:pStyle w:val="a6"/>
        <w:ind w:right="263" w:firstLine="708"/>
      </w:pPr>
      <w:r>
        <w:t></w:t>
      </w:r>
      <w:r>
        <w:tab/>
        <w:t>получить возможность научиться применять принципы ТРИЗ для решения технических задач;</w:t>
      </w:r>
    </w:p>
    <w:p w:rsidR="00DA6C5D" w:rsidRDefault="00DA6C5D" w:rsidP="00DA6C5D">
      <w:pPr>
        <w:pStyle w:val="a6"/>
        <w:ind w:right="263" w:firstLine="708"/>
      </w:pPr>
      <w:r>
        <w:t></w:t>
      </w:r>
      <w:r>
        <w:tab/>
        <w:t>презентовать изделие (продукт);</w:t>
      </w:r>
    </w:p>
    <w:p w:rsidR="00DA6C5D" w:rsidRDefault="00DA6C5D" w:rsidP="00DA6C5D">
      <w:pPr>
        <w:pStyle w:val="a6"/>
        <w:ind w:right="263" w:firstLine="708"/>
      </w:pPr>
      <w:r>
        <w:t></w:t>
      </w:r>
      <w:r>
        <w:tab/>
        <w:t>называть и характеризовать современные и перспективные технологии производства и обработки материалов;</w:t>
      </w:r>
    </w:p>
    <w:p w:rsidR="00DA6C5D" w:rsidRDefault="00DA6C5D" w:rsidP="00DA6C5D">
      <w:pPr>
        <w:pStyle w:val="a6"/>
        <w:ind w:right="263" w:firstLine="708"/>
      </w:pPr>
      <w:r>
        <w:t></w:t>
      </w:r>
      <w:r>
        <w:tab/>
        <w:t>получить возможность узнать о современных цифровых технологиях, их возможностях и ограничениях;</w:t>
      </w:r>
    </w:p>
    <w:p w:rsidR="00DA6C5D" w:rsidRDefault="00DA6C5D" w:rsidP="00DA6C5D">
      <w:pPr>
        <w:pStyle w:val="a6"/>
        <w:ind w:right="263" w:firstLine="708"/>
      </w:pPr>
      <w:r>
        <w:t></w:t>
      </w:r>
      <w:r>
        <w:tab/>
        <w:t>выявлять потребности современной техники в умных материалах;</w:t>
      </w:r>
    </w:p>
    <w:p w:rsidR="00DA6C5D" w:rsidRDefault="00DA6C5D" w:rsidP="00DA6C5D">
      <w:pPr>
        <w:pStyle w:val="a6"/>
        <w:ind w:right="263" w:firstLine="708"/>
      </w:pPr>
      <w:r>
        <w:t></w:t>
      </w:r>
      <w:r>
        <w:tab/>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DA6C5D" w:rsidRDefault="00DA6C5D" w:rsidP="00DA6C5D">
      <w:pPr>
        <w:pStyle w:val="a6"/>
        <w:ind w:right="263" w:firstLine="708"/>
      </w:pPr>
      <w:r>
        <w:t></w:t>
      </w:r>
      <w:r>
        <w:tab/>
        <w:t>различать аллотропные соединения углерода, приводить примеры использования аллотропных соединений углерода;</w:t>
      </w:r>
    </w:p>
    <w:p w:rsidR="00DA6C5D" w:rsidRDefault="00DA6C5D" w:rsidP="00DA6C5D">
      <w:pPr>
        <w:pStyle w:val="a6"/>
        <w:ind w:right="263" w:firstLine="708"/>
      </w:pPr>
      <w:r>
        <w:t></w:t>
      </w:r>
      <w:r>
        <w:tab/>
        <w:t>характеризовать мир профессий, связанных с изучаемыми технологиями, их востребованность на рынке труда;</w:t>
      </w:r>
    </w:p>
    <w:p w:rsidR="00DA6C5D" w:rsidRDefault="00DA6C5D" w:rsidP="00DA6C5D">
      <w:pPr>
        <w:pStyle w:val="a6"/>
        <w:ind w:right="263" w:firstLine="708"/>
      </w:pPr>
      <w:r>
        <w:t></w:t>
      </w:r>
      <w:r>
        <w:tab/>
        <w:t>осуществлять изготовление субъективно нового продукта, опираясь на общую технологическую схему;</w:t>
      </w:r>
    </w:p>
    <w:p w:rsidR="00DA6C5D" w:rsidRDefault="00DA6C5D" w:rsidP="00DA6C5D">
      <w:pPr>
        <w:pStyle w:val="a6"/>
        <w:ind w:right="263" w:firstLine="708"/>
      </w:pPr>
      <w:r>
        <w:t></w:t>
      </w:r>
      <w:r>
        <w:tab/>
        <w:t>оценивать пределы применимости данной технологии, в том числе с экономических и экологических позиций.</w:t>
      </w:r>
    </w:p>
    <w:p w:rsidR="00DA6C5D" w:rsidRDefault="00DA6C5D" w:rsidP="00DA6C5D">
      <w:pPr>
        <w:pStyle w:val="a6"/>
        <w:ind w:right="263" w:firstLine="708"/>
      </w:pPr>
      <w:r>
        <w:t>Модуль «Робототехника»</w:t>
      </w:r>
    </w:p>
    <w:p w:rsidR="00DA6C5D" w:rsidRDefault="00DA6C5D" w:rsidP="00DA6C5D">
      <w:pPr>
        <w:pStyle w:val="a6"/>
        <w:ind w:right="263" w:firstLine="708"/>
      </w:pPr>
    </w:p>
    <w:p w:rsidR="00DA6C5D" w:rsidRDefault="00DA6C5D" w:rsidP="00DA6C5D">
      <w:pPr>
        <w:pStyle w:val="a6"/>
        <w:ind w:right="263" w:firstLine="708"/>
      </w:pPr>
      <w:r>
        <w:t>5-6 КЛАССЫ:</w:t>
      </w:r>
    </w:p>
    <w:p w:rsidR="00DA6C5D" w:rsidRDefault="00DA6C5D" w:rsidP="00DA6C5D">
      <w:pPr>
        <w:pStyle w:val="a6"/>
        <w:ind w:right="263" w:firstLine="708"/>
      </w:pPr>
      <w:r>
        <w:t></w:t>
      </w:r>
      <w:r>
        <w:tab/>
        <w:t>соблюдать правила безопасности;</w:t>
      </w:r>
    </w:p>
    <w:p w:rsidR="00DA6C5D" w:rsidRDefault="00DA6C5D" w:rsidP="00DA6C5D">
      <w:pPr>
        <w:pStyle w:val="a6"/>
        <w:ind w:right="263" w:firstLine="708"/>
      </w:pPr>
      <w:r>
        <w:t></w:t>
      </w:r>
      <w:r>
        <w:tab/>
        <w:t>организовывать рабочее место в соответствии с требованиями безопасности;</w:t>
      </w:r>
    </w:p>
    <w:p w:rsidR="00DA6C5D" w:rsidRDefault="00DA6C5D" w:rsidP="00DA6C5D">
      <w:pPr>
        <w:pStyle w:val="a6"/>
        <w:ind w:right="263" w:firstLine="708"/>
      </w:pPr>
      <w:r>
        <w:t></w:t>
      </w:r>
      <w:r>
        <w:tab/>
        <w:t>классифицировать и характеризовать роботов по видам и назначению;</w:t>
      </w:r>
    </w:p>
    <w:p w:rsidR="00DA6C5D" w:rsidRDefault="00DA6C5D" w:rsidP="00DA6C5D">
      <w:pPr>
        <w:pStyle w:val="a6"/>
        <w:ind w:right="263" w:firstLine="708"/>
      </w:pPr>
      <w:r>
        <w:t></w:t>
      </w:r>
      <w:r>
        <w:tab/>
        <w:t>знать и уметь применять основные законы робототехники;</w:t>
      </w:r>
    </w:p>
    <w:p w:rsidR="00DA6C5D" w:rsidRDefault="00DA6C5D" w:rsidP="00DA6C5D">
      <w:pPr>
        <w:pStyle w:val="a6"/>
        <w:ind w:right="263" w:firstLine="708"/>
      </w:pPr>
      <w:r>
        <w:t></w:t>
      </w:r>
      <w:r>
        <w:tab/>
        <w:t>конструировать и программировать движущиеся модели;</w:t>
      </w:r>
    </w:p>
    <w:p w:rsidR="00DA6C5D" w:rsidRDefault="00DA6C5D" w:rsidP="00DA6C5D">
      <w:pPr>
        <w:pStyle w:val="a6"/>
        <w:ind w:right="263" w:firstLine="708"/>
      </w:pPr>
      <w:r>
        <w:t></w:t>
      </w:r>
      <w:r>
        <w:tab/>
        <w:t>получить возможность сформировать навыки моделирования машин и механизмов с помощью робототехнического конструктора;</w:t>
      </w:r>
    </w:p>
    <w:p w:rsidR="00DA6C5D" w:rsidRDefault="00DA6C5D" w:rsidP="00DA6C5D">
      <w:pPr>
        <w:pStyle w:val="a6"/>
        <w:ind w:right="263" w:firstLine="708"/>
      </w:pPr>
      <w:r>
        <w:t></w:t>
      </w:r>
      <w:r>
        <w:tab/>
        <w:t>владеть навыками моделирования машин и механизмов с помощью робототехнического конструктора;</w:t>
      </w:r>
    </w:p>
    <w:p w:rsidR="00DA6C5D" w:rsidRDefault="00DA6C5D" w:rsidP="00DA6C5D">
      <w:pPr>
        <w:pStyle w:val="a6"/>
        <w:ind w:right="263" w:firstLine="708"/>
      </w:pPr>
      <w:r>
        <w:t></w:t>
      </w:r>
      <w:r>
        <w:tab/>
        <w:t>владеть навыками индивидуальной и коллективной деятельности, направленной на создание робототехнического продукта.</w:t>
      </w:r>
    </w:p>
    <w:p w:rsidR="00DA6C5D" w:rsidRDefault="00DA6C5D" w:rsidP="00DA6C5D">
      <w:pPr>
        <w:pStyle w:val="a6"/>
        <w:ind w:right="263" w:firstLine="708"/>
      </w:pPr>
      <w:r>
        <w:t>7-8 КЛАССЫ:</w:t>
      </w:r>
    </w:p>
    <w:p w:rsidR="00DA6C5D" w:rsidRDefault="00DA6C5D" w:rsidP="00DA6C5D">
      <w:pPr>
        <w:pStyle w:val="a6"/>
        <w:ind w:right="263" w:firstLine="708"/>
      </w:pPr>
      <w:r>
        <w:t></w:t>
      </w:r>
      <w:r>
        <w:tab/>
        <w:t>конструировать и моделировать робототехнические системы;</w:t>
      </w:r>
    </w:p>
    <w:p w:rsidR="00DA6C5D" w:rsidRDefault="00DA6C5D" w:rsidP="00DA6C5D">
      <w:pPr>
        <w:pStyle w:val="a6"/>
        <w:ind w:right="263" w:firstLine="708"/>
      </w:pPr>
      <w:r>
        <w:t></w:t>
      </w:r>
      <w:r>
        <w:tab/>
        <w:t>уметь использовать визуальный язык программирования роботов;</w:t>
      </w:r>
    </w:p>
    <w:p w:rsidR="00DA6C5D" w:rsidRDefault="00DA6C5D" w:rsidP="00DA6C5D">
      <w:pPr>
        <w:pStyle w:val="a6"/>
        <w:ind w:right="263" w:firstLine="708"/>
      </w:pPr>
      <w:r>
        <w:t></w:t>
      </w:r>
      <w:r>
        <w:tab/>
        <w:t>реализовывать полный цикл создания робота;</w:t>
      </w:r>
    </w:p>
    <w:p w:rsidR="00DA6C5D" w:rsidRDefault="00DA6C5D" w:rsidP="00DA6C5D">
      <w:pPr>
        <w:pStyle w:val="a6"/>
        <w:ind w:right="263" w:firstLine="708"/>
      </w:pPr>
      <w:r>
        <w:t></w:t>
      </w:r>
      <w:r>
        <w:tab/>
        <w:t>программировать действие учебного робота-манипулятора со сменными модулями для обучения работе с производственным оборудованием;</w:t>
      </w:r>
    </w:p>
    <w:p w:rsidR="00DA6C5D" w:rsidRDefault="00DA6C5D" w:rsidP="00DA6C5D">
      <w:pPr>
        <w:pStyle w:val="a6"/>
        <w:ind w:right="263" w:firstLine="708"/>
      </w:pPr>
      <w:r>
        <w:t></w:t>
      </w:r>
      <w:r>
        <w:tab/>
        <w:t>программировать работу модели роботизированной производственной линии;</w:t>
      </w:r>
    </w:p>
    <w:p w:rsidR="00DA6C5D" w:rsidRDefault="00DA6C5D" w:rsidP="00DA6C5D">
      <w:pPr>
        <w:pStyle w:val="a6"/>
        <w:ind w:right="263" w:firstLine="708"/>
      </w:pPr>
      <w:r>
        <w:t></w:t>
      </w:r>
      <w:r>
        <w:tab/>
        <w:t>управлять движущимися моделями в компьютерно-управляемых средах;</w:t>
      </w:r>
    </w:p>
    <w:p w:rsidR="00DA6C5D" w:rsidRDefault="00DA6C5D" w:rsidP="00DA6C5D">
      <w:pPr>
        <w:pStyle w:val="a6"/>
        <w:ind w:right="263" w:firstLine="708"/>
      </w:pPr>
      <w:r>
        <w:t></w:t>
      </w:r>
      <w:r>
        <w:tab/>
        <w:t>получить возможность научиться управлять системой учебных роботов-манипуляторов;</w:t>
      </w:r>
    </w:p>
    <w:p w:rsidR="00DA6C5D" w:rsidRDefault="00DA6C5D" w:rsidP="00DA6C5D">
      <w:pPr>
        <w:pStyle w:val="a6"/>
        <w:ind w:right="263" w:firstLine="708"/>
      </w:pPr>
      <w:r>
        <w:t></w:t>
      </w:r>
      <w:r>
        <w:tab/>
        <w:t>уметь осуществлять робототехнические проекты;</w:t>
      </w:r>
    </w:p>
    <w:p w:rsidR="00DA6C5D" w:rsidRDefault="00DA6C5D" w:rsidP="00DA6C5D">
      <w:pPr>
        <w:pStyle w:val="a6"/>
        <w:ind w:right="263" w:firstLine="708"/>
      </w:pPr>
      <w:r>
        <w:t></w:t>
      </w:r>
      <w:r>
        <w:tab/>
        <w:t>презентовать изделие;</w:t>
      </w:r>
    </w:p>
    <w:p w:rsidR="00DA6C5D" w:rsidRDefault="00DA6C5D" w:rsidP="00DA6C5D">
      <w:pPr>
        <w:pStyle w:val="a6"/>
        <w:ind w:right="263" w:firstLine="708"/>
      </w:pPr>
      <w:r>
        <w:t></w:t>
      </w:r>
      <w:r>
        <w:tab/>
        <w:t>характеризовать мир профессий, связанных с изучаемыми технологиями, их востребованность на рынке труда.</w:t>
      </w:r>
    </w:p>
    <w:p w:rsidR="00DA6C5D" w:rsidRDefault="00DA6C5D" w:rsidP="00DA6C5D">
      <w:pPr>
        <w:pStyle w:val="a6"/>
        <w:ind w:right="263" w:firstLine="708"/>
      </w:pPr>
      <w:r>
        <w:t>Модуль «3D-моделирование, прототипирование</w:t>
      </w:r>
    </w:p>
    <w:p w:rsidR="00DA6C5D" w:rsidRDefault="00DA6C5D" w:rsidP="00DA6C5D">
      <w:pPr>
        <w:pStyle w:val="a6"/>
        <w:ind w:right="263" w:firstLine="708"/>
      </w:pPr>
      <w:r>
        <w:t>и макетирование»</w:t>
      </w:r>
    </w:p>
    <w:p w:rsidR="00DA6C5D" w:rsidRDefault="00DA6C5D" w:rsidP="00DA6C5D">
      <w:pPr>
        <w:pStyle w:val="a6"/>
        <w:ind w:right="263" w:firstLine="708"/>
      </w:pPr>
    </w:p>
    <w:p w:rsidR="00DA6C5D" w:rsidRDefault="00DA6C5D" w:rsidP="00DA6C5D">
      <w:pPr>
        <w:pStyle w:val="a6"/>
        <w:ind w:right="263" w:firstLine="708"/>
      </w:pPr>
      <w:r>
        <w:t>7-9 КЛАССЫ:</w:t>
      </w:r>
    </w:p>
    <w:p w:rsidR="00DA6C5D" w:rsidRDefault="00DA6C5D" w:rsidP="00DA6C5D">
      <w:pPr>
        <w:pStyle w:val="a6"/>
        <w:ind w:right="263" w:firstLine="708"/>
      </w:pPr>
      <w:r>
        <w:t></w:t>
      </w:r>
      <w:r>
        <w:tab/>
        <w:t>соблюдать правила безопасности;</w:t>
      </w:r>
    </w:p>
    <w:p w:rsidR="00DA6C5D" w:rsidRDefault="00DA6C5D" w:rsidP="00DA6C5D">
      <w:pPr>
        <w:pStyle w:val="a6"/>
        <w:ind w:right="263" w:firstLine="708"/>
      </w:pPr>
      <w:r>
        <w:t></w:t>
      </w:r>
      <w:r>
        <w:tab/>
        <w:t>организовывать рабочее место в соответствии с требованиями безопасности;</w:t>
      </w:r>
    </w:p>
    <w:p w:rsidR="00DA6C5D" w:rsidRDefault="00DA6C5D" w:rsidP="00DA6C5D">
      <w:pPr>
        <w:pStyle w:val="a6"/>
        <w:ind w:right="263" w:firstLine="708"/>
      </w:pPr>
      <w:r>
        <w:t></w:t>
      </w:r>
      <w:r>
        <w:tab/>
        <w:t xml:space="preserve">разрабатывать оригинальные конструкции с использованием 3D-моделей, проводить </w:t>
      </w:r>
      <w:r>
        <w:lastRenderedPageBreak/>
        <w:t>их испытание, анализ, способы модернизации в зависимости от результатов испытания;</w:t>
      </w:r>
    </w:p>
    <w:p w:rsidR="00DA6C5D" w:rsidRDefault="00DA6C5D" w:rsidP="00DA6C5D">
      <w:pPr>
        <w:pStyle w:val="a6"/>
        <w:ind w:right="263" w:firstLine="708"/>
      </w:pPr>
      <w:r>
        <w:t></w:t>
      </w:r>
      <w:r>
        <w:tab/>
        <w:t>создавать 3D-модели, используя программное обеспечение;</w:t>
      </w:r>
    </w:p>
    <w:p w:rsidR="00DA6C5D" w:rsidRDefault="00DA6C5D" w:rsidP="00DA6C5D">
      <w:pPr>
        <w:pStyle w:val="a6"/>
        <w:ind w:right="263" w:firstLine="708"/>
      </w:pPr>
      <w:r>
        <w:t></w:t>
      </w:r>
      <w:r>
        <w:tab/>
        <w:t>устанавливать адекватность модели объекту и целям моделирования;</w:t>
      </w:r>
    </w:p>
    <w:p w:rsidR="00DA6C5D" w:rsidRDefault="00DA6C5D" w:rsidP="00DA6C5D">
      <w:pPr>
        <w:pStyle w:val="a6"/>
        <w:ind w:right="263" w:firstLine="708"/>
      </w:pPr>
      <w:r>
        <w:t></w:t>
      </w:r>
      <w:r>
        <w:tab/>
        <w:t>проводить анализ и модернизацию компьютерной модели;</w:t>
      </w:r>
    </w:p>
    <w:p w:rsidR="00DA6C5D" w:rsidRDefault="00DA6C5D" w:rsidP="00DA6C5D">
      <w:pPr>
        <w:pStyle w:val="a6"/>
        <w:ind w:right="263" w:firstLine="708"/>
      </w:pPr>
      <w:r>
        <w:t></w:t>
      </w:r>
      <w:r>
        <w:tab/>
        <w:t>изготавливать прототипы с использованием ЗD-принтера;</w:t>
      </w:r>
    </w:p>
    <w:p w:rsidR="00DA6C5D" w:rsidRDefault="00DA6C5D" w:rsidP="00DA6C5D">
      <w:pPr>
        <w:pStyle w:val="a6"/>
        <w:ind w:right="263" w:firstLine="708"/>
      </w:pPr>
      <w:r>
        <w:t></w:t>
      </w:r>
      <w:r>
        <w:tab/>
        <w:t>получить возможность изготавливать изделия с помощью лазерного гравера;</w:t>
      </w:r>
    </w:p>
    <w:p w:rsidR="00DA6C5D" w:rsidRDefault="00DA6C5D" w:rsidP="00DA6C5D">
      <w:pPr>
        <w:pStyle w:val="a6"/>
        <w:ind w:right="263" w:firstLine="708"/>
      </w:pPr>
      <w:r>
        <w:t></w:t>
      </w:r>
      <w:r>
        <w:tab/>
        <w:t>модернизировать прототип в соответствии с поставленной задачей;</w:t>
      </w:r>
    </w:p>
    <w:p w:rsidR="00DA6C5D" w:rsidRDefault="00DA6C5D" w:rsidP="00DA6C5D">
      <w:pPr>
        <w:pStyle w:val="a6"/>
        <w:ind w:right="263" w:firstLine="708"/>
      </w:pPr>
      <w:r>
        <w:t></w:t>
      </w:r>
      <w:r>
        <w:tab/>
        <w:t>презентовать изделие;</w:t>
      </w:r>
    </w:p>
    <w:p w:rsidR="00DA6C5D" w:rsidRDefault="00DA6C5D" w:rsidP="00DA6C5D">
      <w:pPr>
        <w:pStyle w:val="a6"/>
        <w:ind w:right="263" w:firstLine="708"/>
      </w:pPr>
      <w:r>
        <w:t></w:t>
      </w:r>
      <w:r>
        <w:tab/>
        <w:t>называть виды макетов и их назначение;</w:t>
      </w:r>
    </w:p>
    <w:p w:rsidR="00DA6C5D" w:rsidRDefault="00DA6C5D" w:rsidP="00DA6C5D">
      <w:pPr>
        <w:pStyle w:val="a6"/>
        <w:ind w:right="263" w:firstLine="708"/>
      </w:pPr>
      <w:r>
        <w:t></w:t>
      </w:r>
      <w:r>
        <w:tab/>
        <w:t>создавать макеты различных видов;</w:t>
      </w:r>
    </w:p>
    <w:p w:rsidR="00DA6C5D" w:rsidRDefault="00DA6C5D" w:rsidP="00DA6C5D">
      <w:pPr>
        <w:pStyle w:val="a6"/>
        <w:ind w:right="263" w:firstLine="708"/>
      </w:pPr>
      <w:r>
        <w:t></w:t>
      </w:r>
      <w:r>
        <w:tab/>
        <w:t>выполнять развёртку и соединять фрагменты макета;</w:t>
      </w:r>
    </w:p>
    <w:p w:rsidR="00DA6C5D" w:rsidRDefault="00DA6C5D" w:rsidP="00DA6C5D">
      <w:pPr>
        <w:pStyle w:val="a6"/>
        <w:ind w:right="263" w:firstLine="708"/>
      </w:pPr>
      <w:r>
        <w:t></w:t>
      </w:r>
      <w:r>
        <w:tab/>
        <w:t>выполнять сборку деталей макета;</w:t>
      </w:r>
    </w:p>
    <w:p w:rsidR="00DA6C5D" w:rsidRDefault="00DA6C5D" w:rsidP="00DA6C5D">
      <w:pPr>
        <w:pStyle w:val="a6"/>
        <w:ind w:right="263" w:firstLine="708"/>
      </w:pPr>
      <w:r>
        <w:t></w:t>
      </w:r>
      <w:r>
        <w:tab/>
        <w:t>получить возможность освоить программные сервисы создания макетов;</w:t>
      </w:r>
    </w:p>
    <w:p w:rsidR="00DA6C5D" w:rsidRDefault="00DA6C5D" w:rsidP="00DA6C5D">
      <w:pPr>
        <w:pStyle w:val="a6"/>
        <w:ind w:right="263" w:firstLine="708"/>
      </w:pPr>
      <w:r>
        <w:t></w:t>
      </w:r>
      <w:r>
        <w:tab/>
        <w:t>разрабатывать графическую документацию;</w:t>
      </w:r>
    </w:p>
    <w:p w:rsidR="00DA6C5D" w:rsidRDefault="00DA6C5D" w:rsidP="00DA6C5D">
      <w:pPr>
        <w:pStyle w:val="a6"/>
        <w:ind w:right="263" w:firstLine="708"/>
      </w:pPr>
      <w:r>
        <w:t></w:t>
      </w:r>
      <w:r>
        <w:tab/>
        <w:t>на основе анализа и испытания прототипа осуществлять модификацию механизмов для получения заданного результата;</w:t>
      </w:r>
    </w:p>
    <w:p w:rsidR="00DA6C5D" w:rsidRDefault="00DA6C5D" w:rsidP="00DA6C5D">
      <w:pPr>
        <w:pStyle w:val="a6"/>
        <w:ind w:right="263" w:firstLine="708"/>
      </w:pPr>
      <w:r>
        <w:t></w:t>
      </w:r>
      <w:r>
        <w:tab/>
        <w:t>характеризовать мир профессий, связанных с изучаемыми технологиями, их востребованность на рынке труда.</w:t>
      </w:r>
    </w:p>
    <w:p w:rsidR="00DA6C5D" w:rsidRDefault="00DA6C5D" w:rsidP="00DA6C5D">
      <w:pPr>
        <w:pStyle w:val="a6"/>
        <w:ind w:right="263" w:firstLine="708"/>
      </w:pPr>
      <w:r>
        <w:t>Модуль «Компьютерная графика, черчение»</w:t>
      </w:r>
    </w:p>
    <w:p w:rsidR="00DA6C5D" w:rsidRDefault="00DA6C5D" w:rsidP="00DA6C5D">
      <w:pPr>
        <w:pStyle w:val="a6"/>
        <w:ind w:right="263" w:firstLine="708"/>
      </w:pPr>
    </w:p>
    <w:p w:rsidR="00DA6C5D" w:rsidRDefault="00DA6C5D" w:rsidP="00DA6C5D">
      <w:pPr>
        <w:pStyle w:val="a6"/>
        <w:ind w:right="263" w:firstLine="708"/>
      </w:pPr>
      <w:r>
        <w:t>8-9 КЛАССЫ:</w:t>
      </w:r>
    </w:p>
    <w:p w:rsidR="00DA6C5D" w:rsidRDefault="00DA6C5D" w:rsidP="00DA6C5D">
      <w:pPr>
        <w:pStyle w:val="a6"/>
        <w:ind w:right="263" w:firstLine="708"/>
      </w:pPr>
      <w:r>
        <w:t></w:t>
      </w:r>
      <w:r>
        <w:tab/>
        <w:t>соблюдать правила безопасности;</w:t>
      </w:r>
    </w:p>
    <w:p w:rsidR="00DA6C5D" w:rsidRDefault="00DA6C5D" w:rsidP="00DA6C5D">
      <w:pPr>
        <w:pStyle w:val="a6"/>
        <w:ind w:right="263" w:firstLine="708"/>
      </w:pPr>
      <w:r>
        <w:t></w:t>
      </w:r>
      <w:r>
        <w:tab/>
        <w:t>организовывать рабочее место в соответствии с требованиями безопасности;</w:t>
      </w:r>
    </w:p>
    <w:p w:rsidR="00DA6C5D" w:rsidRDefault="00DA6C5D" w:rsidP="00DA6C5D">
      <w:pPr>
        <w:pStyle w:val="a6"/>
        <w:ind w:right="263" w:firstLine="708"/>
      </w:pPr>
      <w:r>
        <w:t></w:t>
      </w:r>
      <w:r>
        <w:tab/>
        <w:t>понимать смысл условных графических обозначений, создавать с их помощью графические тексты;</w:t>
      </w:r>
    </w:p>
    <w:p w:rsidR="00DA6C5D" w:rsidRDefault="00DA6C5D" w:rsidP="00DA6C5D">
      <w:pPr>
        <w:pStyle w:val="a6"/>
        <w:ind w:right="263" w:firstLine="708"/>
      </w:pPr>
      <w:r>
        <w:t></w:t>
      </w:r>
      <w:r>
        <w:tab/>
        <w:t>владеть ручными способами вычерчивания чертежей, эскизов и технических рисунков деталей;</w:t>
      </w:r>
    </w:p>
    <w:p w:rsidR="00DA6C5D" w:rsidRDefault="00DA6C5D" w:rsidP="00DA6C5D">
      <w:pPr>
        <w:pStyle w:val="a6"/>
        <w:ind w:right="263" w:firstLine="708"/>
      </w:pPr>
      <w:r>
        <w:t></w:t>
      </w:r>
      <w:r>
        <w:tab/>
        <w:t>владеть автоматизированными способами вычерчивания чертежей, эскизов и технических рисунков;</w:t>
      </w:r>
    </w:p>
    <w:p w:rsidR="00DA6C5D" w:rsidRDefault="00DA6C5D" w:rsidP="00DA6C5D">
      <w:pPr>
        <w:pStyle w:val="a6"/>
        <w:ind w:right="263" w:firstLine="708"/>
      </w:pPr>
      <w:r>
        <w:t></w:t>
      </w:r>
      <w:r>
        <w:tab/>
        <w:t>уметь читать чертежи деталей и осуществлять расчёты по чертежам;</w:t>
      </w:r>
    </w:p>
    <w:p w:rsidR="00DA6C5D" w:rsidRDefault="00DA6C5D" w:rsidP="00DA6C5D">
      <w:pPr>
        <w:pStyle w:val="a6"/>
        <w:ind w:right="263" w:firstLine="708"/>
      </w:pPr>
      <w:r>
        <w:t></w:t>
      </w:r>
      <w:r>
        <w:tab/>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DA6C5D" w:rsidRDefault="00DA6C5D" w:rsidP="00DA6C5D">
      <w:pPr>
        <w:pStyle w:val="a6"/>
        <w:ind w:right="263" w:firstLine="708"/>
      </w:pPr>
      <w:r>
        <w:t></w:t>
      </w:r>
      <w:r>
        <w:tab/>
        <w:t>овладевать средствами и формами графического отображения объектов или процессов, правилами выполнения графической документации;</w:t>
      </w:r>
    </w:p>
    <w:p w:rsidR="00DA6C5D" w:rsidRDefault="00DA6C5D" w:rsidP="00DA6C5D">
      <w:pPr>
        <w:pStyle w:val="a6"/>
        <w:ind w:right="263" w:firstLine="708"/>
      </w:pPr>
      <w:r>
        <w:t></w:t>
      </w:r>
      <w:r>
        <w:tab/>
        <w:t>получить возможность научиться использовать технологию формообразования для конструирования 3D-модели;</w:t>
      </w:r>
    </w:p>
    <w:p w:rsidR="00DA6C5D" w:rsidRDefault="00DA6C5D" w:rsidP="00DA6C5D">
      <w:pPr>
        <w:pStyle w:val="a6"/>
        <w:ind w:right="263" w:firstLine="708"/>
      </w:pPr>
      <w:r>
        <w:t></w:t>
      </w:r>
      <w:r>
        <w:tab/>
        <w:t>оформлять конструкторскую документацию, в том числе с использованием систем автоматизированного проектирования (САПР);</w:t>
      </w:r>
    </w:p>
    <w:p w:rsidR="00DA6C5D" w:rsidRDefault="00DA6C5D" w:rsidP="00DA6C5D">
      <w:pPr>
        <w:pStyle w:val="a6"/>
        <w:ind w:right="263" w:firstLine="708"/>
      </w:pPr>
      <w:r>
        <w:t></w:t>
      </w:r>
      <w:r>
        <w:tab/>
        <w:t>презентовать изделие;</w:t>
      </w:r>
    </w:p>
    <w:p w:rsidR="00DA6C5D" w:rsidRDefault="00DA6C5D" w:rsidP="00DA6C5D">
      <w:pPr>
        <w:pStyle w:val="a6"/>
        <w:ind w:right="263" w:firstLine="708"/>
      </w:pPr>
      <w:r>
        <w:t></w:t>
      </w:r>
      <w:r>
        <w:tab/>
        <w:t>характеризовать мир профессий, связанных с изучаемыми технологиями, их востребованность на рынке труда.</w:t>
      </w:r>
    </w:p>
    <w:p w:rsidR="00DA6C5D" w:rsidRDefault="00DA6C5D" w:rsidP="00DA6C5D">
      <w:pPr>
        <w:pStyle w:val="a6"/>
        <w:ind w:right="263" w:firstLine="708"/>
      </w:pPr>
    </w:p>
    <w:p w:rsidR="00DA6C5D" w:rsidRDefault="00DA6C5D" w:rsidP="00DA6C5D">
      <w:pPr>
        <w:pStyle w:val="a6"/>
        <w:ind w:right="263" w:firstLine="708"/>
      </w:pPr>
      <w:r>
        <w:t>Модуль «Автоматизированные системы»</w:t>
      </w:r>
    </w:p>
    <w:p w:rsidR="00DA6C5D" w:rsidRDefault="00DA6C5D" w:rsidP="00DA6C5D">
      <w:pPr>
        <w:pStyle w:val="a6"/>
        <w:ind w:right="263" w:firstLine="708"/>
      </w:pPr>
    </w:p>
    <w:p w:rsidR="00DA6C5D" w:rsidRDefault="00DA6C5D" w:rsidP="00DA6C5D">
      <w:pPr>
        <w:pStyle w:val="a6"/>
        <w:ind w:right="263" w:firstLine="708"/>
      </w:pPr>
      <w:r>
        <w:t>7-9 КЛАССЫ:</w:t>
      </w:r>
    </w:p>
    <w:p w:rsidR="00DA6C5D" w:rsidRDefault="00DA6C5D" w:rsidP="00DA6C5D">
      <w:pPr>
        <w:pStyle w:val="a6"/>
        <w:ind w:right="263" w:firstLine="708"/>
      </w:pPr>
      <w:r>
        <w:t></w:t>
      </w:r>
      <w:r>
        <w:tab/>
        <w:t>соблюдать правила безопасности;</w:t>
      </w:r>
    </w:p>
    <w:p w:rsidR="00DA6C5D" w:rsidRDefault="00DA6C5D" w:rsidP="00DA6C5D">
      <w:pPr>
        <w:pStyle w:val="a6"/>
        <w:ind w:right="263" w:firstLine="708"/>
      </w:pPr>
      <w:r>
        <w:t></w:t>
      </w:r>
      <w:r>
        <w:tab/>
        <w:t>организовывать рабочее место в соответствии с требованиями безопасности;</w:t>
      </w:r>
    </w:p>
    <w:p w:rsidR="00DA6C5D" w:rsidRDefault="00DA6C5D" w:rsidP="00DA6C5D">
      <w:pPr>
        <w:pStyle w:val="a6"/>
        <w:ind w:right="263" w:firstLine="708"/>
      </w:pPr>
      <w:r>
        <w:t></w:t>
      </w:r>
      <w:r>
        <w:tab/>
        <w:t>получить возможность научиться исследовать схему управления техническими системами;</w:t>
      </w:r>
    </w:p>
    <w:p w:rsidR="00DA6C5D" w:rsidRDefault="00DA6C5D" w:rsidP="00DA6C5D">
      <w:pPr>
        <w:pStyle w:val="a6"/>
        <w:ind w:right="263" w:firstLine="708"/>
      </w:pPr>
      <w:r>
        <w:t></w:t>
      </w:r>
      <w:r>
        <w:tab/>
        <w:t>осуществлять управление учебными техническими системами;</w:t>
      </w:r>
    </w:p>
    <w:p w:rsidR="00DA6C5D" w:rsidRDefault="00DA6C5D" w:rsidP="00DA6C5D">
      <w:pPr>
        <w:pStyle w:val="a6"/>
        <w:ind w:right="263" w:firstLine="708"/>
      </w:pPr>
      <w:r>
        <w:t></w:t>
      </w:r>
      <w:r>
        <w:tab/>
        <w:t>классифицировать автоматические и автоматизированные системы;</w:t>
      </w:r>
    </w:p>
    <w:p w:rsidR="00DA6C5D" w:rsidRDefault="00DA6C5D" w:rsidP="00DA6C5D">
      <w:pPr>
        <w:pStyle w:val="a6"/>
        <w:ind w:right="263" w:firstLine="708"/>
      </w:pPr>
      <w:r>
        <w:t></w:t>
      </w:r>
      <w:r>
        <w:tab/>
        <w:t>проектировать автоматизированные системы;</w:t>
      </w:r>
    </w:p>
    <w:p w:rsidR="00DA6C5D" w:rsidRDefault="00DA6C5D" w:rsidP="00DA6C5D">
      <w:pPr>
        <w:pStyle w:val="a6"/>
        <w:ind w:right="263" w:firstLine="708"/>
      </w:pPr>
      <w:r>
        <w:t></w:t>
      </w:r>
      <w:r>
        <w:tab/>
        <w:t>конструировать автоматизированные системы;</w:t>
      </w:r>
    </w:p>
    <w:p w:rsidR="00DA6C5D" w:rsidRDefault="00DA6C5D" w:rsidP="00DA6C5D">
      <w:pPr>
        <w:pStyle w:val="a6"/>
        <w:ind w:right="263" w:firstLine="708"/>
      </w:pPr>
      <w:r>
        <w:t></w:t>
      </w:r>
      <w:r>
        <w:tab/>
        <w:t>получить возможность использования учебного робота-манипулятора со сменными модулями для моделирования производственного процесса;</w:t>
      </w:r>
    </w:p>
    <w:p w:rsidR="00DA6C5D" w:rsidRDefault="00DA6C5D" w:rsidP="00DA6C5D">
      <w:pPr>
        <w:pStyle w:val="a6"/>
        <w:ind w:right="263" w:firstLine="708"/>
      </w:pPr>
      <w:r>
        <w:lastRenderedPageBreak/>
        <w:t></w:t>
      </w:r>
      <w:r>
        <w:tab/>
        <w:t>пользоваться учебным роботом-манипулятором со сменными модулями для моделирования производственного процесса;</w:t>
      </w:r>
    </w:p>
    <w:p w:rsidR="00DA6C5D" w:rsidRDefault="00DA6C5D" w:rsidP="00DA6C5D">
      <w:pPr>
        <w:pStyle w:val="a6"/>
        <w:ind w:right="263" w:firstLine="708"/>
      </w:pPr>
      <w:r>
        <w:t></w:t>
      </w:r>
      <w:r>
        <w:tab/>
        <w:t>использовать мобильные приложения для управления устройствами;</w:t>
      </w:r>
    </w:p>
    <w:p w:rsidR="00DA6C5D" w:rsidRDefault="00DA6C5D" w:rsidP="00DA6C5D">
      <w:pPr>
        <w:pStyle w:val="a6"/>
        <w:ind w:right="263" w:firstLine="708"/>
      </w:pPr>
      <w:r>
        <w:t></w:t>
      </w:r>
      <w:r>
        <w:tab/>
        <w:t>осуществлять управление учебной социально-экономической системой (например, в рамках проекта «Школьная фирма»);</w:t>
      </w:r>
    </w:p>
    <w:p w:rsidR="00DA6C5D" w:rsidRDefault="00DA6C5D" w:rsidP="00DA6C5D">
      <w:pPr>
        <w:pStyle w:val="a6"/>
        <w:ind w:right="263" w:firstLine="708"/>
      </w:pPr>
      <w:r>
        <w:t></w:t>
      </w:r>
      <w:r>
        <w:tab/>
        <w:t>презентовать изделие;</w:t>
      </w:r>
    </w:p>
    <w:p w:rsidR="00DA6C5D" w:rsidRDefault="00DA6C5D" w:rsidP="00DA6C5D">
      <w:pPr>
        <w:pStyle w:val="a6"/>
        <w:ind w:right="263" w:firstLine="708"/>
      </w:pPr>
      <w:r>
        <w:t></w:t>
      </w:r>
      <w:r>
        <w:tab/>
        <w:t>характеризовать мир профессий, связанных с изучаемыми технологиями, их востребованность на рынке труда;</w:t>
      </w:r>
    </w:p>
    <w:p w:rsidR="00DA6C5D" w:rsidRDefault="00DA6C5D" w:rsidP="00DA6C5D">
      <w:pPr>
        <w:pStyle w:val="a6"/>
        <w:ind w:right="263" w:firstLine="708"/>
      </w:pPr>
      <w:r>
        <w:t></w:t>
      </w:r>
      <w:r>
        <w:tab/>
        <w:t>распознавать способы хранения и производства электроэнергии;</w:t>
      </w:r>
    </w:p>
    <w:p w:rsidR="00DA6C5D" w:rsidRDefault="00DA6C5D" w:rsidP="00DA6C5D">
      <w:pPr>
        <w:pStyle w:val="a6"/>
        <w:ind w:right="263" w:firstLine="708"/>
      </w:pPr>
      <w:r>
        <w:t></w:t>
      </w:r>
      <w:r>
        <w:tab/>
        <w:t>классифицировать типы передачи электроэнергии;</w:t>
      </w:r>
    </w:p>
    <w:p w:rsidR="00DA6C5D" w:rsidRDefault="00DA6C5D" w:rsidP="00DA6C5D">
      <w:pPr>
        <w:pStyle w:val="a6"/>
        <w:ind w:right="263" w:firstLine="708"/>
      </w:pPr>
      <w:r>
        <w:t></w:t>
      </w:r>
      <w:r>
        <w:tab/>
        <w:t>понимать принцип сборки электрических схем;</w:t>
      </w:r>
    </w:p>
    <w:p w:rsidR="00DA6C5D" w:rsidRDefault="00DA6C5D" w:rsidP="00DA6C5D">
      <w:pPr>
        <w:pStyle w:val="a6"/>
        <w:ind w:right="263" w:firstLine="708"/>
      </w:pPr>
      <w:r>
        <w:t></w:t>
      </w:r>
      <w:r>
        <w:tab/>
        <w:t>получить возможность научиться выполнять сборку электрических схем;</w:t>
      </w:r>
    </w:p>
    <w:p w:rsidR="00DA6C5D" w:rsidRDefault="00DA6C5D" w:rsidP="00DA6C5D">
      <w:pPr>
        <w:pStyle w:val="a6"/>
        <w:ind w:right="263" w:firstLine="708"/>
      </w:pPr>
      <w:r>
        <w:t></w:t>
      </w:r>
      <w:r>
        <w:tab/>
        <w:t>определять результат работы электрической схемы при использовании различных элементов;</w:t>
      </w:r>
    </w:p>
    <w:p w:rsidR="00DA6C5D" w:rsidRDefault="00DA6C5D" w:rsidP="00DA6C5D">
      <w:pPr>
        <w:pStyle w:val="a6"/>
        <w:ind w:right="263" w:firstLine="708"/>
      </w:pPr>
      <w:r>
        <w:t></w:t>
      </w:r>
      <w:r>
        <w:tab/>
        <w:t>понимать, как применяются элементы электрической цепи в бытовых приборах;</w:t>
      </w:r>
    </w:p>
    <w:p w:rsidR="00DA6C5D" w:rsidRDefault="00DA6C5D" w:rsidP="00DA6C5D">
      <w:pPr>
        <w:pStyle w:val="a6"/>
        <w:ind w:right="263" w:firstLine="708"/>
      </w:pPr>
      <w:r>
        <w:t></w:t>
      </w:r>
      <w:r>
        <w:tab/>
        <w:t>различать последовательное и параллельное соединения резисторов;</w:t>
      </w:r>
    </w:p>
    <w:p w:rsidR="00DA6C5D" w:rsidRDefault="00DA6C5D" w:rsidP="00DA6C5D">
      <w:pPr>
        <w:pStyle w:val="a6"/>
        <w:ind w:right="263" w:firstLine="708"/>
      </w:pPr>
      <w:r>
        <w:t></w:t>
      </w:r>
      <w:r>
        <w:tab/>
        <w:t>различать аналоговую и цифровую схемотехнику;</w:t>
      </w:r>
    </w:p>
    <w:p w:rsidR="00DA6C5D" w:rsidRDefault="00DA6C5D" w:rsidP="00DA6C5D">
      <w:pPr>
        <w:pStyle w:val="a6"/>
        <w:ind w:right="263" w:firstLine="708"/>
      </w:pPr>
      <w:r>
        <w:t></w:t>
      </w:r>
      <w:r>
        <w:tab/>
        <w:t>программировать простое «умное» устройство с заданными характеристиками;</w:t>
      </w:r>
    </w:p>
    <w:p w:rsidR="00DA6C5D" w:rsidRDefault="00DA6C5D" w:rsidP="00DA6C5D">
      <w:pPr>
        <w:pStyle w:val="a6"/>
        <w:ind w:right="263" w:firstLine="708"/>
      </w:pPr>
      <w:r>
        <w:t></w:t>
      </w:r>
      <w:r>
        <w:tab/>
        <w:t>различать особенности современных датчиков, применять в реальных задачах;</w:t>
      </w:r>
    </w:p>
    <w:p w:rsidR="00DA6C5D" w:rsidRDefault="00DA6C5D" w:rsidP="00DA6C5D">
      <w:pPr>
        <w:pStyle w:val="a6"/>
        <w:ind w:right="263" w:firstLine="708"/>
      </w:pPr>
      <w:r>
        <w:t></w:t>
      </w:r>
      <w:r>
        <w:tab/>
        <w:t>составлять несложные алгоритмы управления умного дома.</w:t>
      </w:r>
    </w:p>
    <w:p w:rsidR="00DA6C5D" w:rsidRDefault="00DA6C5D" w:rsidP="00DA6C5D">
      <w:pPr>
        <w:pStyle w:val="a6"/>
        <w:ind w:right="263" w:firstLine="708"/>
      </w:pPr>
      <w:r>
        <w:t>Модуль «Животноводство»</w:t>
      </w:r>
    </w:p>
    <w:p w:rsidR="00DA6C5D" w:rsidRDefault="00DA6C5D" w:rsidP="00DA6C5D">
      <w:pPr>
        <w:pStyle w:val="a6"/>
        <w:ind w:right="263" w:firstLine="708"/>
      </w:pPr>
    </w:p>
    <w:p w:rsidR="00DA6C5D" w:rsidRDefault="00DA6C5D" w:rsidP="00DA6C5D">
      <w:pPr>
        <w:pStyle w:val="a6"/>
        <w:ind w:right="263" w:firstLine="708"/>
      </w:pPr>
      <w:r>
        <w:t>7-8 КЛАССЫ:</w:t>
      </w:r>
    </w:p>
    <w:p w:rsidR="00DA6C5D" w:rsidRDefault="00DA6C5D" w:rsidP="00DA6C5D">
      <w:pPr>
        <w:pStyle w:val="a6"/>
        <w:ind w:right="263" w:firstLine="708"/>
      </w:pPr>
      <w:r>
        <w:t></w:t>
      </w:r>
      <w:r>
        <w:tab/>
        <w:t>соблюдать правила безопасности;</w:t>
      </w:r>
    </w:p>
    <w:p w:rsidR="00DA6C5D" w:rsidRDefault="00DA6C5D" w:rsidP="00DA6C5D">
      <w:pPr>
        <w:pStyle w:val="a6"/>
        <w:ind w:right="263" w:firstLine="708"/>
      </w:pPr>
      <w:r>
        <w:t></w:t>
      </w:r>
      <w:r>
        <w:tab/>
        <w:t>организовывать рабочее место в соответствии с требованиями безопасности;</w:t>
      </w:r>
    </w:p>
    <w:p w:rsidR="00DA6C5D" w:rsidRDefault="00DA6C5D" w:rsidP="00DA6C5D">
      <w:pPr>
        <w:pStyle w:val="a6"/>
        <w:ind w:right="263" w:firstLine="708"/>
      </w:pPr>
      <w:r>
        <w:t></w:t>
      </w:r>
      <w:r>
        <w:tab/>
        <w:t>характеризовать основные направления животноводства;</w:t>
      </w:r>
    </w:p>
    <w:p w:rsidR="00DA6C5D" w:rsidRDefault="00DA6C5D" w:rsidP="00DA6C5D">
      <w:pPr>
        <w:pStyle w:val="a6"/>
        <w:ind w:right="263" w:firstLine="708"/>
      </w:pPr>
      <w:r>
        <w:t></w:t>
      </w:r>
      <w:r>
        <w:tab/>
        <w:t>характеризовать особенности основных видов сельскохозяйственных животных своего региона;</w:t>
      </w:r>
    </w:p>
    <w:p w:rsidR="00DA6C5D" w:rsidRDefault="00DA6C5D" w:rsidP="00DA6C5D">
      <w:pPr>
        <w:pStyle w:val="a6"/>
        <w:ind w:right="263" w:firstLine="708"/>
      </w:pPr>
      <w:r>
        <w:t></w:t>
      </w:r>
      <w:r>
        <w:tab/>
        <w:t>описывать полный технологический цикл получения продукции животноводства своего региона;</w:t>
      </w:r>
    </w:p>
    <w:p w:rsidR="00DA6C5D" w:rsidRDefault="00DA6C5D" w:rsidP="00DA6C5D">
      <w:pPr>
        <w:pStyle w:val="a6"/>
        <w:ind w:right="263" w:firstLine="708"/>
      </w:pPr>
      <w:r>
        <w:t></w:t>
      </w:r>
      <w:r>
        <w:tab/>
        <w:t>называть виды сельскохозяйственных животных, характерных для данного региона;</w:t>
      </w:r>
    </w:p>
    <w:p w:rsidR="00DA6C5D" w:rsidRDefault="00DA6C5D" w:rsidP="00DA6C5D">
      <w:pPr>
        <w:pStyle w:val="a6"/>
        <w:ind w:right="263" w:firstLine="708"/>
      </w:pPr>
      <w:r>
        <w:t></w:t>
      </w:r>
      <w:r>
        <w:tab/>
        <w:t>оценивать условия содержания животных в различных условиях;</w:t>
      </w:r>
    </w:p>
    <w:p w:rsidR="00DA6C5D" w:rsidRDefault="00DA6C5D" w:rsidP="00DA6C5D">
      <w:pPr>
        <w:pStyle w:val="a6"/>
        <w:ind w:right="263" w:firstLine="708"/>
      </w:pPr>
      <w:r>
        <w:t></w:t>
      </w:r>
      <w:r>
        <w:tab/>
        <w:t>владеть навыками оказания первой помощи заболевшим или пораненным животным;</w:t>
      </w:r>
    </w:p>
    <w:p w:rsidR="00DA6C5D" w:rsidRDefault="00DA6C5D" w:rsidP="00DA6C5D">
      <w:pPr>
        <w:pStyle w:val="a6"/>
        <w:ind w:right="263" w:firstLine="708"/>
      </w:pPr>
      <w:r>
        <w:t></w:t>
      </w:r>
      <w:r>
        <w:tab/>
        <w:t>характеризовать способы переработки и хранения продукции животноводства;</w:t>
      </w:r>
    </w:p>
    <w:p w:rsidR="00DA6C5D" w:rsidRDefault="00DA6C5D" w:rsidP="00DA6C5D">
      <w:pPr>
        <w:pStyle w:val="a6"/>
        <w:ind w:right="263" w:firstLine="708"/>
      </w:pPr>
      <w:r>
        <w:t></w:t>
      </w:r>
      <w:r>
        <w:tab/>
        <w:t>характеризовать пути цифровизации животноводческого производства;</w:t>
      </w:r>
    </w:p>
    <w:p w:rsidR="00DA6C5D" w:rsidRDefault="00DA6C5D" w:rsidP="00DA6C5D">
      <w:pPr>
        <w:pStyle w:val="a6"/>
        <w:ind w:right="263" w:firstLine="708"/>
      </w:pPr>
      <w:r>
        <w:t></w:t>
      </w:r>
      <w:r>
        <w:tab/>
        <w:t>получить возможность узнать особенности сельскохозяйственного производства;</w:t>
      </w:r>
    </w:p>
    <w:p w:rsidR="00DA6C5D" w:rsidRDefault="00DA6C5D" w:rsidP="00DA6C5D">
      <w:pPr>
        <w:pStyle w:val="a6"/>
        <w:ind w:right="263" w:firstLine="708"/>
      </w:pPr>
      <w:r>
        <w:t></w:t>
      </w:r>
      <w:r>
        <w:tab/>
        <w:t>характеризовать мир профессий, связанных с животноводством, их востребованность на рынке труда.</w:t>
      </w:r>
    </w:p>
    <w:p w:rsidR="00DA6C5D" w:rsidRDefault="00DA6C5D" w:rsidP="00DA6C5D">
      <w:pPr>
        <w:pStyle w:val="a6"/>
        <w:ind w:right="263" w:firstLine="708"/>
      </w:pPr>
      <w:r>
        <w:t>Модуль «Растениеводство»</w:t>
      </w:r>
    </w:p>
    <w:p w:rsidR="00DA6C5D" w:rsidRDefault="00DA6C5D" w:rsidP="00DA6C5D">
      <w:pPr>
        <w:pStyle w:val="a6"/>
        <w:ind w:right="263" w:firstLine="708"/>
      </w:pPr>
    </w:p>
    <w:p w:rsidR="00DA6C5D" w:rsidRDefault="00DA6C5D" w:rsidP="00DA6C5D">
      <w:pPr>
        <w:pStyle w:val="a6"/>
        <w:ind w:right="263" w:firstLine="708"/>
      </w:pPr>
      <w:r>
        <w:t>7-8 КЛАССЫ:</w:t>
      </w:r>
    </w:p>
    <w:p w:rsidR="00DA6C5D" w:rsidRDefault="00DA6C5D" w:rsidP="00DA6C5D">
      <w:pPr>
        <w:pStyle w:val="a6"/>
        <w:ind w:right="263" w:firstLine="708"/>
      </w:pPr>
      <w:r>
        <w:t></w:t>
      </w:r>
      <w:r>
        <w:tab/>
        <w:t>соблюдать правила безопасности;</w:t>
      </w:r>
    </w:p>
    <w:p w:rsidR="00DA6C5D" w:rsidRDefault="00DA6C5D" w:rsidP="00DA6C5D">
      <w:pPr>
        <w:pStyle w:val="a6"/>
        <w:ind w:right="263" w:firstLine="708"/>
      </w:pPr>
      <w:r>
        <w:t></w:t>
      </w:r>
      <w:r>
        <w:tab/>
        <w:t>организовывать рабочее место в соответствии с требованиями безопасности;</w:t>
      </w:r>
    </w:p>
    <w:p w:rsidR="00DA6C5D" w:rsidRDefault="00DA6C5D" w:rsidP="00DA6C5D">
      <w:pPr>
        <w:pStyle w:val="a6"/>
        <w:ind w:right="263" w:firstLine="708"/>
      </w:pPr>
      <w:r>
        <w:t></w:t>
      </w:r>
      <w:r>
        <w:tab/>
        <w:t>характеризовать основные направления растениеводства;</w:t>
      </w:r>
    </w:p>
    <w:p w:rsidR="00DA6C5D" w:rsidRDefault="00DA6C5D" w:rsidP="00DA6C5D">
      <w:pPr>
        <w:pStyle w:val="a6"/>
        <w:ind w:right="263" w:firstLine="708"/>
      </w:pPr>
      <w:r>
        <w:t></w:t>
      </w:r>
      <w:r>
        <w:tab/>
        <w:t>описывать полный технологический цикл получения наиболее распространённой растениеводческой продукции своего региона;</w:t>
      </w:r>
    </w:p>
    <w:p w:rsidR="00DA6C5D" w:rsidRDefault="00DA6C5D" w:rsidP="00DA6C5D">
      <w:pPr>
        <w:pStyle w:val="a6"/>
        <w:ind w:right="263" w:firstLine="708"/>
      </w:pPr>
      <w:r>
        <w:t></w:t>
      </w:r>
      <w:r>
        <w:tab/>
        <w:t>характеризовать виды и свойства почв данного региона;</w:t>
      </w:r>
    </w:p>
    <w:p w:rsidR="00DA6C5D" w:rsidRDefault="00DA6C5D" w:rsidP="00DA6C5D">
      <w:pPr>
        <w:pStyle w:val="a6"/>
        <w:ind w:right="263" w:firstLine="708"/>
      </w:pPr>
      <w:r>
        <w:t></w:t>
      </w:r>
      <w:r>
        <w:tab/>
        <w:t>назвать ручные и механизированные инструменты обработки почвы;</w:t>
      </w:r>
    </w:p>
    <w:p w:rsidR="00DA6C5D" w:rsidRDefault="00DA6C5D" w:rsidP="00DA6C5D">
      <w:pPr>
        <w:pStyle w:val="a6"/>
        <w:ind w:right="263" w:firstLine="708"/>
      </w:pPr>
      <w:r>
        <w:t></w:t>
      </w:r>
      <w:r>
        <w:tab/>
        <w:t>классифицировать культурные растения по различным основаниям;</w:t>
      </w:r>
    </w:p>
    <w:p w:rsidR="00DA6C5D" w:rsidRDefault="00DA6C5D" w:rsidP="00DA6C5D">
      <w:pPr>
        <w:pStyle w:val="a6"/>
        <w:ind w:right="263" w:firstLine="708"/>
      </w:pPr>
      <w:r>
        <w:t></w:t>
      </w:r>
      <w:r>
        <w:tab/>
        <w:t>называть полезные дикорастущие растения и знать их свойства;</w:t>
      </w:r>
    </w:p>
    <w:p w:rsidR="00DA6C5D" w:rsidRDefault="00DA6C5D" w:rsidP="00DA6C5D">
      <w:pPr>
        <w:pStyle w:val="a6"/>
        <w:ind w:right="263" w:firstLine="708"/>
      </w:pPr>
      <w:r>
        <w:t></w:t>
      </w:r>
      <w:r>
        <w:tab/>
        <w:t>назвать опасные для человека дикорастущие растения;</w:t>
      </w:r>
    </w:p>
    <w:p w:rsidR="00DA6C5D" w:rsidRDefault="00DA6C5D" w:rsidP="00DA6C5D">
      <w:pPr>
        <w:pStyle w:val="a6"/>
        <w:ind w:right="263" w:firstLine="708"/>
      </w:pPr>
      <w:r>
        <w:t></w:t>
      </w:r>
      <w:r>
        <w:tab/>
        <w:t>называть полезные для человека грибы;</w:t>
      </w:r>
    </w:p>
    <w:p w:rsidR="00DA6C5D" w:rsidRDefault="00DA6C5D" w:rsidP="00DA6C5D">
      <w:pPr>
        <w:pStyle w:val="a6"/>
        <w:ind w:right="263" w:firstLine="708"/>
      </w:pPr>
      <w:r>
        <w:t></w:t>
      </w:r>
      <w:r>
        <w:tab/>
        <w:t>называть опасные для человека грибы;</w:t>
      </w:r>
    </w:p>
    <w:p w:rsidR="00DA6C5D" w:rsidRDefault="00DA6C5D" w:rsidP="00DA6C5D">
      <w:pPr>
        <w:pStyle w:val="a6"/>
        <w:ind w:right="263" w:firstLine="708"/>
      </w:pPr>
      <w:r>
        <w:t></w:t>
      </w:r>
      <w:r>
        <w:tab/>
        <w:t>владеть методами сбора, переработки и хранения полезных дикорастущих растений и их плодов;</w:t>
      </w:r>
    </w:p>
    <w:p w:rsidR="00DA6C5D" w:rsidRDefault="00DA6C5D" w:rsidP="00DA6C5D">
      <w:pPr>
        <w:pStyle w:val="a6"/>
        <w:ind w:right="263" w:firstLine="708"/>
      </w:pPr>
      <w:r>
        <w:lastRenderedPageBreak/>
        <w:t></w:t>
      </w:r>
      <w:r>
        <w:tab/>
        <w:t>владеть методами сбора, переработки и хранения полезных для человека грибов;</w:t>
      </w:r>
    </w:p>
    <w:p w:rsidR="00DA6C5D" w:rsidRDefault="00DA6C5D" w:rsidP="00DA6C5D">
      <w:pPr>
        <w:pStyle w:val="a6"/>
        <w:ind w:right="263" w:firstLine="708"/>
      </w:pPr>
      <w:r>
        <w:t></w:t>
      </w:r>
      <w:r>
        <w:tab/>
        <w:t>характеризовать основные направления цифровизации и роботизации в растениеводстве;</w:t>
      </w:r>
    </w:p>
    <w:p w:rsidR="00DA6C5D" w:rsidRDefault="00DA6C5D" w:rsidP="00DA6C5D">
      <w:pPr>
        <w:pStyle w:val="a6"/>
        <w:ind w:right="263" w:firstLine="708"/>
      </w:pPr>
      <w:r>
        <w:t></w:t>
      </w:r>
      <w:r>
        <w:tab/>
        <w:t>получить возможность научиться использовать цифровые устройства и программные сервисы в технологии растениеводства;</w:t>
      </w:r>
    </w:p>
    <w:p w:rsidR="00DA6C5D" w:rsidRDefault="00DA6C5D" w:rsidP="00DA6C5D">
      <w:pPr>
        <w:pStyle w:val="a6"/>
        <w:ind w:right="263" w:firstLine="708"/>
      </w:pPr>
      <w:r>
        <w:t></w:t>
      </w:r>
      <w:r>
        <w:tab/>
        <w:t>характеризовать мир профессий, связанных с растениеводством, их востребованность на рынке труда.</w:t>
      </w:r>
    </w:p>
    <w:p w:rsidR="00DA6C5D" w:rsidRDefault="00DA6C5D" w:rsidP="00DA6C5D">
      <w:pPr>
        <w:pStyle w:val="a6"/>
        <w:ind w:right="263" w:firstLine="708"/>
        <w:rPr>
          <w:b/>
        </w:rPr>
      </w:pPr>
      <w:r w:rsidRPr="00DA6C5D">
        <w:rPr>
          <w:b/>
        </w:rPr>
        <w:t>ФИЗИЧЕСКАЯ КУЛЬТУРА</w:t>
      </w:r>
    </w:p>
    <w:p w:rsidR="00DA6C5D" w:rsidRPr="00DA6C5D" w:rsidRDefault="00DA6C5D" w:rsidP="00DA6C5D">
      <w:pPr>
        <w:pStyle w:val="a6"/>
        <w:ind w:right="263" w:firstLine="708"/>
        <w:rPr>
          <w:b/>
        </w:rPr>
      </w:pPr>
    </w:p>
    <w:p w:rsidR="00860CB2" w:rsidRDefault="00860CB2" w:rsidP="00860CB2">
      <w:pPr>
        <w:pStyle w:val="a6"/>
        <w:ind w:right="263" w:firstLine="708"/>
      </w:pPr>
      <w:r>
        <w:t>СОДЕРЖАНИЕ УЧЕБНОГО ПРЕДМЕТА «ФИЗИЧЕСКАЯ КУЛЬТУРА»</w:t>
      </w:r>
    </w:p>
    <w:p w:rsidR="00860CB2" w:rsidRDefault="00860CB2" w:rsidP="00860CB2">
      <w:pPr>
        <w:pStyle w:val="a6"/>
        <w:ind w:right="263" w:firstLine="708"/>
      </w:pPr>
    </w:p>
    <w:p w:rsidR="00860CB2" w:rsidRDefault="00860CB2" w:rsidP="00860CB2">
      <w:pPr>
        <w:pStyle w:val="a6"/>
        <w:ind w:right="263" w:firstLine="708"/>
      </w:pPr>
      <w:r>
        <w:t>5 КЛАСС</w:t>
      </w:r>
    </w:p>
    <w:p w:rsidR="00860CB2" w:rsidRDefault="00860CB2" w:rsidP="00860CB2">
      <w:pPr>
        <w:pStyle w:val="a6"/>
        <w:ind w:right="263" w:firstLine="708"/>
      </w:pPr>
    </w:p>
    <w:p w:rsidR="00860CB2" w:rsidRDefault="00860CB2" w:rsidP="00860CB2">
      <w:pPr>
        <w:pStyle w:val="a6"/>
        <w:ind w:right="263" w:firstLine="708"/>
      </w:pPr>
      <w:r>
        <w:t>Знания о физической культуре. 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860CB2" w:rsidRDefault="00860CB2" w:rsidP="00860CB2">
      <w:pPr>
        <w:pStyle w:val="a6"/>
        <w:ind w:right="263" w:firstLine="708"/>
      </w:pPr>
      <w: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860CB2" w:rsidRDefault="00860CB2" w:rsidP="00860CB2">
      <w:pPr>
        <w:pStyle w:val="a6"/>
        <w:ind w:right="263" w:firstLine="708"/>
      </w:pPr>
      <w: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860CB2" w:rsidRDefault="00860CB2" w:rsidP="00860CB2">
      <w:pPr>
        <w:pStyle w:val="a6"/>
        <w:ind w:right="263" w:firstLine="708"/>
      </w:pPr>
      <w:r>
        <w:t>Способы самостоятельной деятельности. 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860CB2" w:rsidRDefault="00860CB2" w:rsidP="00860CB2">
      <w:pPr>
        <w:pStyle w:val="a6"/>
        <w:ind w:right="263" w:firstLine="708"/>
      </w:pPr>
      <w: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860CB2" w:rsidRDefault="00860CB2" w:rsidP="00860CB2">
      <w:pPr>
        <w:pStyle w:val="a6"/>
        <w:ind w:right="263" w:firstLine="708"/>
      </w:pPr>
      <w: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860CB2" w:rsidRDefault="00860CB2" w:rsidP="00860CB2">
      <w:pPr>
        <w:pStyle w:val="a6"/>
        <w:ind w:right="263" w:firstLine="708"/>
      </w:pPr>
      <w:r>
        <w:t>Оценивание состояния организма в покое и после физической нагрузки в процессе самостоятельных занятий физической культуры и спортом.</w:t>
      </w:r>
    </w:p>
    <w:p w:rsidR="00860CB2" w:rsidRDefault="00860CB2" w:rsidP="00860CB2">
      <w:pPr>
        <w:pStyle w:val="a6"/>
        <w:ind w:right="263" w:firstLine="708"/>
      </w:pPr>
      <w:r>
        <w:t>Составление дневника физической культуры.</w:t>
      </w:r>
    </w:p>
    <w:p w:rsidR="00860CB2" w:rsidRDefault="00860CB2" w:rsidP="00860CB2">
      <w:pPr>
        <w:pStyle w:val="a6"/>
        <w:ind w:right="263" w:firstLine="708"/>
      </w:pPr>
      <w:r>
        <w:t>Физическое совершенствование. Физкультурно-оздоровительная деятельность.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860CB2" w:rsidRDefault="00860CB2" w:rsidP="00860CB2">
      <w:pPr>
        <w:pStyle w:val="a6"/>
        <w:ind w:right="263" w:firstLine="708"/>
      </w:pPr>
      <w:r>
        <w:t>Спортивно-оздоровительная деятельность. Роль и значение спортивно-оздоровительной деятельности в здоровом образе жизни современного человека.</w:t>
      </w:r>
    </w:p>
    <w:p w:rsidR="00860CB2" w:rsidRDefault="00860CB2" w:rsidP="00860CB2">
      <w:pPr>
        <w:pStyle w:val="a6"/>
        <w:ind w:right="263" w:firstLine="708"/>
      </w:pPr>
      <w:r>
        <w:t>Модуль «Гимнастика».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860CB2" w:rsidRDefault="00860CB2" w:rsidP="00860CB2">
      <w:pPr>
        <w:pStyle w:val="a6"/>
        <w:ind w:right="263" w:firstLine="708"/>
      </w:pPr>
      <w: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860CB2" w:rsidRDefault="00860CB2" w:rsidP="00860CB2">
      <w:pPr>
        <w:pStyle w:val="a6"/>
        <w:ind w:right="263" w:firstLine="708"/>
      </w:pPr>
      <w:r>
        <w:t xml:space="preserve">Модуль «Лёгкая атлетика». Бег на длинные дистанции с равномерной скоростью </w:t>
      </w:r>
      <w:r>
        <w:lastRenderedPageBreak/>
        <w:t>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860CB2" w:rsidRDefault="00860CB2" w:rsidP="00860CB2">
      <w:pPr>
        <w:pStyle w:val="a6"/>
        <w:ind w:right="263" w:firstLine="708"/>
      </w:pPr>
      <w:r>
        <w:t>Метание малого мяча с места в вертикальную неподвижную мишень; метание малого мяча на дальность с трёх шагов разбега.</w:t>
      </w:r>
    </w:p>
    <w:p w:rsidR="00860CB2" w:rsidRDefault="00860CB2" w:rsidP="00860CB2">
      <w:pPr>
        <w:pStyle w:val="a6"/>
        <w:ind w:right="263" w:firstLine="708"/>
      </w:pPr>
      <w:r>
        <w:t>Модуль «Зимние виды спорта».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860CB2" w:rsidRDefault="00860CB2" w:rsidP="00860CB2">
      <w:pPr>
        <w:pStyle w:val="a6"/>
        <w:ind w:right="263" w:firstLine="708"/>
      </w:pPr>
      <w:r>
        <w:t>Модуль «Спортивные игры». 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860CB2" w:rsidRDefault="00860CB2" w:rsidP="00860CB2">
      <w:pPr>
        <w:pStyle w:val="a6"/>
        <w:ind w:right="263" w:firstLine="708"/>
      </w:pPr>
      <w: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860CB2" w:rsidRDefault="00860CB2" w:rsidP="00860CB2">
      <w:pPr>
        <w:pStyle w:val="a6"/>
        <w:ind w:right="263" w:firstLine="708"/>
      </w:pPr>
      <w: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860CB2" w:rsidRDefault="00860CB2" w:rsidP="00860CB2">
      <w:pPr>
        <w:pStyle w:val="a6"/>
        <w:ind w:right="263" w:firstLine="708"/>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860CB2" w:rsidRDefault="00860CB2" w:rsidP="00860CB2">
      <w:pPr>
        <w:pStyle w:val="a6"/>
        <w:ind w:right="263" w:firstLine="708"/>
      </w:pPr>
      <w: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60CB2" w:rsidRDefault="00860CB2" w:rsidP="00860CB2">
      <w:pPr>
        <w:pStyle w:val="a6"/>
        <w:ind w:right="263" w:firstLine="708"/>
      </w:pPr>
      <w:r>
        <w:t>6 КЛАСС</w:t>
      </w:r>
    </w:p>
    <w:p w:rsidR="00860CB2" w:rsidRDefault="00860CB2" w:rsidP="00860CB2">
      <w:pPr>
        <w:pStyle w:val="a6"/>
        <w:ind w:right="263" w:firstLine="708"/>
      </w:pPr>
    </w:p>
    <w:p w:rsidR="00860CB2" w:rsidRDefault="00860CB2" w:rsidP="00860CB2">
      <w:pPr>
        <w:pStyle w:val="a6"/>
        <w:ind w:right="263" w:firstLine="708"/>
      </w:pPr>
      <w:r>
        <w:t>Знания о физической культуре. 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860CB2" w:rsidRDefault="00860CB2" w:rsidP="00860CB2">
      <w:pPr>
        <w:pStyle w:val="a6"/>
        <w:ind w:right="263" w:firstLine="708"/>
      </w:pPr>
      <w:r>
        <w:t>Способы самостоятельной деятельности. 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860CB2" w:rsidRDefault="00860CB2" w:rsidP="00860CB2">
      <w:pPr>
        <w:pStyle w:val="a6"/>
        <w:ind w:right="263" w:firstLine="708"/>
      </w:pPr>
      <w: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860CB2" w:rsidRDefault="00860CB2" w:rsidP="00860CB2">
      <w:pPr>
        <w:pStyle w:val="a6"/>
        <w:ind w:right="263" w:firstLine="708"/>
      </w:pPr>
      <w:r>
        <w:t>Правила и способы составления плана самостоятельных занятий физической подготовкой.</w:t>
      </w:r>
    </w:p>
    <w:p w:rsidR="00860CB2" w:rsidRDefault="00860CB2" w:rsidP="00860CB2">
      <w:pPr>
        <w:pStyle w:val="a6"/>
        <w:ind w:right="263" w:firstLine="708"/>
      </w:pPr>
      <w:r>
        <w:t>Физическое совершенствование. Физкультурно-оздоровительная деятельность.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860CB2" w:rsidRDefault="00860CB2" w:rsidP="00860CB2">
      <w:pPr>
        <w:pStyle w:val="a6"/>
        <w:ind w:right="263" w:firstLine="708"/>
      </w:pPr>
      <w: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860CB2" w:rsidRDefault="00860CB2" w:rsidP="00860CB2">
      <w:pPr>
        <w:pStyle w:val="a6"/>
        <w:ind w:right="263" w:firstLine="708"/>
      </w:pPr>
      <w:r>
        <w:t>Спортивно-оздоровительная деятельность. Модуль «Гимнастика».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860CB2" w:rsidRDefault="00860CB2" w:rsidP="00860CB2">
      <w:pPr>
        <w:pStyle w:val="a6"/>
        <w:ind w:right="263" w:firstLine="708"/>
      </w:pPr>
      <w: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860CB2" w:rsidRDefault="00860CB2" w:rsidP="00860CB2">
      <w:pPr>
        <w:pStyle w:val="a6"/>
        <w:ind w:right="263" w:firstLine="708"/>
      </w:pPr>
      <w:r>
        <w:t xml:space="preserve">Опорные прыжки через гимнастического козла с разбега способом «согнув ноги» </w:t>
      </w:r>
      <w:r>
        <w:lastRenderedPageBreak/>
        <w:t>(мальчики) и способом «ноги врозь» (девочки).</w:t>
      </w:r>
    </w:p>
    <w:p w:rsidR="00860CB2" w:rsidRDefault="00860CB2" w:rsidP="00860CB2">
      <w:pPr>
        <w:pStyle w:val="a6"/>
        <w:ind w:right="263" w:firstLine="708"/>
      </w:pPr>
      <w: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860CB2" w:rsidRDefault="00860CB2" w:rsidP="00860CB2">
      <w:pPr>
        <w:pStyle w:val="a6"/>
        <w:ind w:right="263" w:firstLine="708"/>
      </w:pPr>
      <w:r>
        <w:t>Упражнения на невысокой гимнастической перекладине: висы; упор ноги врозь; перемах вперёд и обратно (мальчики).</w:t>
      </w:r>
    </w:p>
    <w:p w:rsidR="00860CB2" w:rsidRDefault="00860CB2" w:rsidP="00860CB2">
      <w:pPr>
        <w:pStyle w:val="a6"/>
        <w:ind w:right="263" w:firstLine="708"/>
      </w:pPr>
      <w:r>
        <w:t>Лазанье по канату в три приёма (мальчики).</w:t>
      </w:r>
    </w:p>
    <w:p w:rsidR="00860CB2" w:rsidRDefault="00860CB2" w:rsidP="00860CB2">
      <w:pPr>
        <w:pStyle w:val="a6"/>
        <w:ind w:right="263" w:firstLine="708"/>
      </w:pPr>
      <w:r>
        <w:t>Модуль «Лёгкая атлетика».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860CB2" w:rsidRDefault="00860CB2" w:rsidP="00860CB2">
      <w:pPr>
        <w:pStyle w:val="a6"/>
        <w:ind w:right="263" w:firstLine="708"/>
      </w:pPr>
      <w: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860CB2" w:rsidRDefault="00860CB2" w:rsidP="00860CB2">
      <w:pPr>
        <w:pStyle w:val="a6"/>
        <w:ind w:right="263" w:firstLine="708"/>
      </w:pPr>
      <w:r>
        <w:t>Метание малого (теннисного) мяча в подвижную (раскачивающуюся) мишень.</w:t>
      </w:r>
    </w:p>
    <w:p w:rsidR="00860CB2" w:rsidRDefault="00860CB2" w:rsidP="00860CB2">
      <w:pPr>
        <w:pStyle w:val="a6"/>
        <w:ind w:right="263" w:firstLine="708"/>
      </w:pPr>
      <w:r>
        <w:t>Модуль «Зимние виды спорта».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860CB2" w:rsidRDefault="00860CB2" w:rsidP="00860CB2">
      <w:pPr>
        <w:pStyle w:val="a6"/>
        <w:ind w:right="263" w:firstLine="708"/>
      </w:pPr>
      <w:r>
        <w:t>Модуль «Спортивные игры». 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860CB2" w:rsidRDefault="00860CB2" w:rsidP="00860CB2">
      <w:pPr>
        <w:pStyle w:val="a6"/>
        <w:ind w:right="263" w:firstLine="708"/>
      </w:pPr>
      <w: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860CB2" w:rsidRDefault="00860CB2" w:rsidP="00860CB2">
      <w:pPr>
        <w:pStyle w:val="a6"/>
        <w:ind w:right="263" w:firstLine="708"/>
      </w:pPr>
      <w:r>
        <w:t>Правила игры и игровая деятельность по правилам с использованием разученных технических приёмов.</w:t>
      </w:r>
    </w:p>
    <w:p w:rsidR="00860CB2" w:rsidRDefault="00860CB2" w:rsidP="00860CB2">
      <w:pPr>
        <w:pStyle w:val="a6"/>
        <w:ind w:right="263" w:firstLine="708"/>
      </w:pPr>
      <w: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860CB2" w:rsidRDefault="00860CB2" w:rsidP="00860CB2">
      <w:pPr>
        <w:pStyle w:val="a6"/>
        <w:ind w:right="263" w:firstLine="708"/>
      </w:pPr>
      <w:r>
        <w:t>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860CB2" w:rsidRDefault="00860CB2" w:rsidP="00860CB2">
      <w:pPr>
        <w:pStyle w:val="a6"/>
        <w:ind w:right="263" w:firstLine="708"/>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860CB2" w:rsidRDefault="00860CB2" w:rsidP="00860CB2">
      <w:pPr>
        <w:pStyle w:val="a6"/>
        <w:ind w:right="263" w:firstLine="708"/>
      </w:pPr>
      <w: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60CB2" w:rsidRDefault="00860CB2" w:rsidP="00860CB2">
      <w:pPr>
        <w:pStyle w:val="a6"/>
        <w:ind w:right="263" w:firstLine="708"/>
      </w:pPr>
      <w:r>
        <w:t>7 КЛАСС</w:t>
      </w:r>
    </w:p>
    <w:p w:rsidR="00860CB2" w:rsidRDefault="00860CB2" w:rsidP="00860CB2">
      <w:pPr>
        <w:pStyle w:val="a6"/>
        <w:ind w:right="263" w:firstLine="708"/>
      </w:pPr>
    </w:p>
    <w:p w:rsidR="00860CB2" w:rsidRDefault="00860CB2" w:rsidP="00860CB2">
      <w:pPr>
        <w:pStyle w:val="a6"/>
        <w:ind w:right="263" w:firstLine="708"/>
      </w:pPr>
      <w:r>
        <w:t>Знания о физической культуре. 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860CB2" w:rsidRDefault="00860CB2" w:rsidP="00860CB2">
      <w:pPr>
        <w:pStyle w:val="a6"/>
        <w:ind w:right="263" w:firstLine="708"/>
      </w:pPr>
      <w:r>
        <w:t>Влияние занятий физической культурой и спортом на воспитание положительных качеств личности современного человека.</w:t>
      </w:r>
    </w:p>
    <w:p w:rsidR="00860CB2" w:rsidRDefault="00860CB2" w:rsidP="00860CB2">
      <w:pPr>
        <w:pStyle w:val="a6"/>
        <w:ind w:right="263" w:firstLine="708"/>
      </w:pPr>
      <w:r>
        <w:t>Способы самостоятельной деятельности. 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860CB2" w:rsidRDefault="00860CB2" w:rsidP="00860CB2">
      <w:pPr>
        <w:pStyle w:val="a6"/>
        <w:ind w:right="263" w:firstLine="708"/>
      </w:pPr>
      <w: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860CB2" w:rsidRDefault="00860CB2" w:rsidP="00860CB2">
      <w:pPr>
        <w:pStyle w:val="a6"/>
        <w:ind w:right="263" w:firstLine="708"/>
      </w:pPr>
      <w:r>
        <w:t xml:space="preserve">Планирование самостоятельных занятий технической подготовкой на учебный год и </w:t>
      </w:r>
      <w:r>
        <w:lastRenderedPageBreak/>
        <w:t>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860CB2" w:rsidRDefault="00860CB2" w:rsidP="00860CB2">
      <w:pPr>
        <w:pStyle w:val="a6"/>
        <w:ind w:right="263" w:firstLine="708"/>
      </w:pPr>
      <w:r>
        <w:t>Физическое совершенствование. Физкультурно-оздоровительная деятельность.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rsidR="00860CB2" w:rsidRDefault="00860CB2" w:rsidP="00860CB2">
      <w:pPr>
        <w:pStyle w:val="a6"/>
        <w:ind w:right="263" w:firstLine="708"/>
      </w:pPr>
      <w:r>
        <w:t>Спортивно-оздоровительная деятельность. Модуль «Гимнастика».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860CB2" w:rsidRDefault="00860CB2" w:rsidP="00860CB2">
      <w:pPr>
        <w:pStyle w:val="a6"/>
        <w:ind w:right="263" w:firstLine="708"/>
      </w:pPr>
      <w: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860CB2" w:rsidRDefault="00860CB2" w:rsidP="00860CB2">
      <w:pPr>
        <w:pStyle w:val="a6"/>
        <w:ind w:right="263" w:firstLine="708"/>
      </w:pPr>
      <w: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860CB2" w:rsidRDefault="00860CB2" w:rsidP="00860CB2">
      <w:pPr>
        <w:pStyle w:val="a6"/>
        <w:ind w:right="263" w:firstLine="708"/>
      </w:pPr>
      <w:r>
        <w:t>Модуль «Лёгкая атлетика».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860CB2" w:rsidRDefault="00860CB2" w:rsidP="00860CB2">
      <w:pPr>
        <w:pStyle w:val="a6"/>
        <w:ind w:right="263" w:firstLine="708"/>
      </w:pPr>
      <w:r>
        <w:t>Метание малого (теннисного) мяча по движущейся (катящейся) с разной скоростью мишени.</w:t>
      </w:r>
    </w:p>
    <w:p w:rsidR="00860CB2" w:rsidRDefault="00860CB2" w:rsidP="00860CB2">
      <w:pPr>
        <w:pStyle w:val="a6"/>
        <w:ind w:right="263" w:firstLine="708"/>
      </w:pPr>
      <w:r>
        <w:t>Модуль «Зимние виды спорта».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860CB2" w:rsidRDefault="00860CB2" w:rsidP="00860CB2">
      <w:pPr>
        <w:pStyle w:val="a6"/>
        <w:ind w:right="263" w:firstLine="708"/>
      </w:pPr>
      <w:r>
        <w:t>Модуль «Спортивные игры». 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860CB2" w:rsidRDefault="00860CB2" w:rsidP="00860CB2">
      <w:pPr>
        <w:pStyle w:val="a6"/>
        <w:ind w:right="263" w:firstLine="708"/>
      </w:pPr>
      <w: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860CB2" w:rsidRDefault="00860CB2" w:rsidP="00860CB2">
      <w:pPr>
        <w:pStyle w:val="a6"/>
        <w:ind w:right="263" w:firstLine="708"/>
      </w:pPr>
      <w: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860CB2" w:rsidRDefault="00860CB2" w:rsidP="00860CB2">
      <w:pPr>
        <w:pStyle w:val="a6"/>
        <w:ind w:right="263" w:firstLine="708"/>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860CB2" w:rsidRDefault="00860CB2" w:rsidP="00860CB2">
      <w:pPr>
        <w:pStyle w:val="a6"/>
        <w:ind w:right="263" w:firstLine="708"/>
      </w:pPr>
      <w: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60CB2" w:rsidRDefault="00860CB2" w:rsidP="00860CB2">
      <w:pPr>
        <w:pStyle w:val="a6"/>
        <w:ind w:right="263" w:firstLine="708"/>
      </w:pPr>
      <w:r>
        <w:t>8 КЛАСС</w:t>
      </w:r>
    </w:p>
    <w:p w:rsidR="00860CB2" w:rsidRDefault="00860CB2" w:rsidP="00860CB2">
      <w:pPr>
        <w:pStyle w:val="a6"/>
        <w:ind w:right="263" w:firstLine="708"/>
      </w:pPr>
    </w:p>
    <w:p w:rsidR="00860CB2" w:rsidRDefault="00860CB2" w:rsidP="00860CB2">
      <w:pPr>
        <w:pStyle w:val="a6"/>
        <w:ind w:right="263" w:firstLine="708"/>
      </w:pPr>
      <w:r>
        <w:t>Знания о физической культуре. 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860CB2" w:rsidRDefault="00860CB2" w:rsidP="00860CB2">
      <w:pPr>
        <w:pStyle w:val="a6"/>
        <w:ind w:right="263" w:firstLine="708"/>
      </w:pPr>
      <w:r>
        <w:t>Способы самостоятельной деятельности. 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860CB2" w:rsidRDefault="00860CB2" w:rsidP="00860CB2">
      <w:pPr>
        <w:pStyle w:val="a6"/>
        <w:ind w:right="263" w:firstLine="708"/>
      </w:pPr>
      <w:r>
        <w:t xml:space="preserve">Составление планов-конспектов для самостоятельных занятий спортивной подготовкой. </w:t>
      </w:r>
      <w:r>
        <w:lastRenderedPageBreak/>
        <w:t>Способы учёта индивидуальных особенностей при составлении планов самостоятельных тренировочных занятий.</w:t>
      </w:r>
    </w:p>
    <w:p w:rsidR="00860CB2" w:rsidRDefault="00860CB2" w:rsidP="00860CB2">
      <w:pPr>
        <w:pStyle w:val="a6"/>
        <w:ind w:right="263" w:firstLine="708"/>
      </w:pPr>
      <w:r>
        <w:t>Физическое совершенствование. Физкультурно-оздоровительная деятельность.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rsidR="00860CB2" w:rsidRDefault="00860CB2" w:rsidP="00860CB2">
      <w:pPr>
        <w:pStyle w:val="a6"/>
        <w:ind w:right="263" w:firstLine="708"/>
      </w:pPr>
      <w:r>
        <w:t>Спортивно-оздоровительная деятельность. Модуль «Гимнастика».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860CB2" w:rsidRDefault="00860CB2" w:rsidP="00860CB2">
      <w:pPr>
        <w:pStyle w:val="a6"/>
        <w:ind w:right="263" w:firstLine="708"/>
      </w:pPr>
      <w: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860CB2" w:rsidRDefault="00860CB2" w:rsidP="00860CB2">
      <w:pPr>
        <w:pStyle w:val="a6"/>
        <w:ind w:right="263" w:firstLine="708"/>
      </w:pPr>
      <w:r>
        <w:t>Модуль «Лёгкая атлетика». Кроссовый бег; прыжок в длину с разбега способом «прогнувшись».</w:t>
      </w:r>
    </w:p>
    <w:p w:rsidR="00860CB2" w:rsidRDefault="00860CB2" w:rsidP="00860CB2">
      <w:pPr>
        <w:pStyle w:val="a6"/>
        <w:ind w:right="263" w:firstLine="708"/>
      </w:pPr>
      <w: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860CB2" w:rsidRDefault="00860CB2" w:rsidP="00860CB2">
      <w:pPr>
        <w:pStyle w:val="a6"/>
        <w:ind w:right="263" w:firstLine="708"/>
      </w:pPr>
      <w:r>
        <w:t>Модуль «Зимние виды спорта».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860CB2" w:rsidRDefault="00860CB2" w:rsidP="00860CB2">
      <w:pPr>
        <w:pStyle w:val="a6"/>
        <w:ind w:right="263" w:firstLine="708"/>
      </w:pPr>
      <w:r>
        <w:t>Модуль «Плавание». 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860CB2" w:rsidRDefault="00860CB2" w:rsidP="00860CB2">
      <w:pPr>
        <w:pStyle w:val="a6"/>
        <w:ind w:right="263" w:firstLine="708"/>
      </w:pPr>
      <w:r>
        <w:t>Модуль «Спортивные игры». 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860CB2" w:rsidRDefault="00860CB2" w:rsidP="00860CB2">
      <w:pPr>
        <w:pStyle w:val="a6"/>
        <w:ind w:right="263" w:firstLine="708"/>
      </w:pPr>
      <w: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860CB2" w:rsidRDefault="00860CB2" w:rsidP="00860CB2">
      <w:pPr>
        <w:pStyle w:val="a6"/>
        <w:ind w:right="263" w:firstLine="708"/>
      </w:pPr>
      <w: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860CB2" w:rsidRDefault="00860CB2" w:rsidP="00860CB2">
      <w:pPr>
        <w:pStyle w:val="a6"/>
        <w:ind w:right="263" w:firstLine="708"/>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860CB2" w:rsidRDefault="00860CB2" w:rsidP="00860CB2">
      <w:pPr>
        <w:pStyle w:val="a6"/>
        <w:ind w:right="263" w:firstLine="708"/>
      </w:pPr>
      <w: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60CB2" w:rsidRDefault="00860CB2" w:rsidP="00860CB2">
      <w:pPr>
        <w:pStyle w:val="a6"/>
        <w:ind w:right="263" w:firstLine="708"/>
      </w:pPr>
      <w:r>
        <w:t>9 КЛАСС</w:t>
      </w:r>
    </w:p>
    <w:p w:rsidR="00860CB2" w:rsidRDefault="00860CB2" w:rsidP="00860CB2">
      <w:pPr>
        <w:pStyle w:val="a6"/>
        <w:ind w:right="263" w:firstLine="708"/>
      </w:pPr>
    </w:p>
    <w:p w:rsidR="00860CB2" w:rsidRDefault="00860CB2" w:rsidP="00860CB2">
      <w:pPr>
        <w:pStyle w:val="a6"/>
        <w:ind w:right="263" w:firstLine="708"/>
      </w:pPr>
      <w:r>
        <w:t>Знания о физической культуре. 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860CB2" w:rsidRDefault="00860CB2" w:rsidP="00860CB2">
      <w:pPr>
        <w:pStyle w:val="a6"/>
        <w:ind w:right="263" w:firstLine="708"/>
      </w:pPr>
      <w:r>
        <w:t xml:space="preserve">Способы самостоятельной деятельности. Восстановительный массаж как средство </w:t>
      </w:r>
      <w:r>
        <w:lastRenderedPageBreak/>
        <w:t>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860CB2" w:rsidRDefault="00860CB2" w:rsidP="00860CB2">
      <w:pPr>
        <w:pStyle w:val="a6"/>
        <w:ind w:right="263" w:firstLine="708"/>
      </w:pPr>
      <w:r>
        <w:t>Физическое совершенствование. Физкультурно-оздоровительная деятельность.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860CB2" w:rsidRDefault="00860CB2" w:rsidP="00860CB2">
      <w:pPr>
        <w:pStyle w:val="a6"/>
        <w:ind w:right="263" w:firstLine="708"/>
      </w:pPr>
      <w:r>
        <w:t>Спортивно-оздоровительная деятельность. Модуль «Гимнастика».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860CB2" w:rsidRDefault="00860CB2" w:rsidP="00860CB2">
      <w:pPr>
        <w:pStyle w:val="a6"/>
        <w:ind w:right="263" w:firstLine="708"/>
      </w:pPr>
      <w:r>
        <w:t>Модуль «Лёгкая атлетика».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860CB2" w:rsidRDefault="00860CB2" w:rsidP="00860CB2">
      <w:pPr>
        <w:pStyle w:val="a6"/>
        <w:ind w:right="263" w:firstLine="708"/>
      </w:pPr>
      <w:r>
        <w:t>Модуль «Зимние виды спорта».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860CB2" w:rsidRDefault="00860CB2" w:rsidP="00860CB2">
      <w:pPr>
        <w:pStyle w:val="a6"/>
        <w:ind w:right="263" w:firstLine="708"/>
      </w:pPr>
      <w:r>
        <w:t>Модуль «Плавание». Брасс: подводящие упражнения и плавание в полной координации. Повороты при плавании брассом.</w:t>
      </w:r>
    </w:p>
    <w:p w:rsidR="00860CB2" w:rsidRDefault="00860CB2" w:rsidP="00860CB2">
      <w:pPr>
        <w:pStyle w:val="a6"/>
        <w:ind w:right="263" w:firstLine="708"/>
      </w:pPr>
      <w:r>
        <w:t>Модуль «Спортивные игры». Баскетбол. Техническая подготовка в игровых действиях: ведение, передачи, приёмы и броски мяча на месте, в прыжке, после ведения.</w:t>
      </w:r>
    </w:p>
    <w:p w:rsidR="00860CB2" w:rsidRDefault="00860CB2" w:rsidP="00860CB2">
      <w:pPr>
        <w:pStyle w:val="a6"/>
        <w:ind w:right="263" w:firstLine="708"/>
      </w:pPr>
      <w: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860CB2" w:rsidRDefault="00860CB2" w:rsidP="00860CB2">
      <w:pPr>
        <w:pStyle w:val="a6"/>
        <w:ind w:right="263" w:firstLine="708"/>
      </w:pPr>
      <w:r>
        <w:t>Футбол. Техническая подготовка в игровых действиях: ведение, приёмы и передачи, остановки и удары по мячу с места и в движении.</w:t>
      </w:r>
    </w:p>
    <w:p w:rsidR="00860CB2" w:rsidRDefault="00860CB2" w:rsidP="00860CB2">
      <w:pPr>
        <w:pStyle w:val="a6"/>
        <w:ind w:right="263" w:firstLine="708"/>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860CB2" w:rsidRDefault="00860CB2" w:rsidP="00860CB2">
      <w:pPr>
        <w:pStyle w:val="a6"/>
        <w:ind w:right="263" w:firstLine="708"/>
      </w:pPr>
      <w: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60CB2" w:rsidRDefault="00860CB2" w:rsidP="00860CB2">
      <w:pPr>
        <w:pStyle w:val="a6"/>
        <w:ind w:right="263" w:firstLine="708"/>
      </w:pPr>
      <w:r>
        <w:t>Примерная программа вариативного модуля «Базовая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rsidR="00860CB2" w:rsidRDefault="00860CB2" w:rsidP="00860CB2">
      <w:pPr>
        <w:pStyle w:val="a6"/>
        <w:ind w:right="263" w:firstLine="708"/>
      </w:pPr>
      <w:r>
        <w:t xml:space="preserve">Развитие скоростных способностей.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w:t>
      </w:r>
      <w:r>
        <w:lastRenderedPageBreak/>
        <w:t>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860CB2" w:rsidRDefault="00860CB2" w:rsidP="00860CB2">
      <w:pPr>
        <w:pStyle w:val="a6"/>
        <w:ind w:right="263" w:firstLine="708"/>
      </w:pPr>
      <w: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860CB2" w:rsidRDefault="00860CB2" w:rsidP="00860CB2">
      <w:pPr>
        <w:pStyle w:val="a6"/>
        <w:ind w:right="263" w:firstLine="708"/>
      </w:pPr>
      <w: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860CB2" w:rsidRDefault="00860CB2" w:rsidP="00860CB2">
      <w:pPr>
        <w:pStyle w:val="a6"/>
        <w:ind w:right="263" w:firstLine="708"/>
      </w:pPr>
      <w: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860CB2" w:rsidRDefault="00860CB2" w:rsidP="00860CB2">
      <w:pPr>
        <w:pStyle w:val="a6"/>
        <w:ind w:right="263" w:firstLine="708"/>
      </w:pPr>
      <w:r>
        <w:t>Упражнения культурно-этнической направленности. Сюжетно-образные и обрядовые игры. Технические действия национальных видов спорта.</w:t>
      </w:r>
    </w:p>
    <w:p w:rsidR="00860CB2" w:rsidRDefault="00860CB2" w:rsidP="00860CB2">
      <w:pPr>
        <w:pStyle w:val="a6"/>
        <w:ind w:right="263" w:firstLine="708"/>
      </w:pPr>
      <w:r>
        <w:t>Специальная физическая подготовка. Модуль «Гимнастика». 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860CB2" w:rsidRDefault="00860CB2" w:rsidP="00860CB2">
      <w:pPr>
        <w:pStyle w:val="a6"/>
        <w:ind w:right="263" w:firstLine="708"/>
      </w:pPr>
      <w: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860CB2" w:rsidRDefault="00860CB2" w:rsidP="00860CB2">
      <w:pPr>
        <w:pStyle w:val="a6"/>
        <w:ind w:right="263" w:firstLine="708"/>
      </w:pPr>
      <w: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860CB2" w:rsidRDefault="00860CB2" w:rsidP="00860CB2">
      <w:pPr>
        <w:pStyle w:val="a6"/>
        <w:ind w:right="263" w:firstLine="708"/>
      </w:pPr>
      <w:r>
        <w:lastRenderedPageBreak/>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860CB2" w:rsidRDefault="00860CB2" w:rsidP="00860CB2">
      <w:pPr>
        <w:pStyle w:val="a6"/>
        <w:ind w:right="263" w:firstLine="708"/>
      </w:pPr>
      <w:r>
        <w:t>Модуль «Лёгкая атлетика». Развитие выносливости. Бег с максимальной скоростью в режиме повторно-интервального метода. Бег по пересеченной местности (кроссовый бег).</w:t>
      </w:r>
    </w:p>
    <w:p w:rsidR="00860CB2" w:rsidRDefault="00860CB2" w:rsidP="00860CB2">
      <w:pPr>
        <w:pStyle w:val="a6"/>
        <w:ind w:right="263" w:firstLine="708"/>
      </w:pPr>
      <w: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860CB2" w:rsidRDefault="00860CB2" w:rsidP="00860CB2">
      <w:pPr>
        <w:pStyle w:val="a6"/>
        <w:ind w:right="263" w:firstLine="708"/>
      </w:pPr>
      <w: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860CB2" w:rsidRDefault="00860CB2" w:rsidP="00860CB2">
      <w:pPr>
        <w:pStyle w:val="a6"/>
        <w:ind w:right="263" w:firstLine="708"/>
      </w:pPr>
      <w: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860CB2" w:rsidRDefault="00860CB2" w:rsidP="00860CB2">
      <w:pPr>
        <w:pStyle w:val="a6"/>
        <w:ind w:right="263" w:firstLine="708"/>
      </w:pPr>
      <w: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860CB2" w:rsidRDefault="00860CB2" w:rsidP="00860CB2">
      <w:pPr>
        <w:pStyle w:val="a6"/>
        <w:ind w:right="263" w:firstLine="708"/>
      </w:pPr>
      <w:r>
        <w:t>Модуль «Зимние виды спорта». 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860CB2" w:rsidRDefault="00860CB2" w:rsidP="00860CB2">
      <w:pPr>
        <w:pStyle w:val="a6"/>
        <w:ind w:right="263" w:firstLine="708"/>
      </w:pPr>
      <w: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860CB2" w:rsidRDefault="00860CB2" w:rsidP="00860CB2">
      <w:pPr>
        <w:pStyle w:val="a6"/>
        <w:ind w:right="263" w:firstLine="708"/>
      </w:pPr>
      <w:r>
        <w:t>Развитие координации. Упражнения в поворотах и спусках на лыжах; проезд через «ворота» и преодоление небольших трамплинов.</w:t>
      </w:r>
    </w:p>
    <w:p w:rsidR="00860CB2" w:rsidRDefault="00860CB2" w:rsidP="00860CB2">
      <w:pPr>
        <w:pStyle w:val="a6"/>
        <w:ind w:right="263" w:firstLine="708"/>
      </w:pPr>
      <w:r>
        <w:t>Модуль «Спортивные игры». 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860CB2" w:rsidRDefault="00860CB2" w:rsidP="00860CB2">
      <w:pPr>
        <w:pStyle w:val="a6"/>
        <w:ind w:right="263" w:firstLine="708"/>
      </w:pPr>
      <w: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w:t>
      </w:r>
      <w:r>
        <w:lastRenderedPageBreak/>
        <w:t>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860CB2" w:rsidRDefault="00860CB2" w:rsidP="00860CB2">
      <w:pPr>
        <w:pStyle w:val="a6"/>
        <w:ind w:right="263" w:firstLine="708"/>
      </w:pPr>
      <w: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860CB2" w:rsidRDefault="00860CB2" w:rsidP="00860CB2">
      <w:pPr>
        <w:pStyle w:val="a6"/>
        <w:ind w:right="263" w:firstLine="708"/>
      </w:pPr>
      <w: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860CB2" w:rsidRDefault="00860CB2" w:rsidP="00860CB2">
      <w:pPr>
        <w:pStyle w:val="a6"/>
        <w:ind w:right="263" w:firstLine="708"/>
      </w:pPr>
      <w: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860CB2" w:rsidRDefault="00860CB2" w:rsidP="00860CB2">
      <w:pPr>
        <w:pStyle w:val="a6"/>
        <w:ind w:right="263" w:firstLine="708"/>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860CB2" w:rsidRDefault="00860CB2" w:rsidP="00860CB2">
      <w:pPr>
        <w:pStyle w:val="a6"/>
        <w:ind w:right="263" w:firstLine="708"/>
      </w:pPr>
      <w: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860CB2" w:rsidRDefault="00860CB2" w:rsidP="00860CB2">
      <w:pPr>
        <w:pStyle w:val="a6"/>
        <w:ind w:right="263" w:firstLine="708"/>
      </w:pPr>
      <w:r>
        <w:t>ПЛАНИРУЕМЫЕ РЕЗУЛЬТАТЫ ОСВОЕНИЯ</w:t>
      </w:r>
    </w:p>
    <w:p w:rsidR="00860CB2" w:rsidRDefault="00860CB2" w:rsidP="00860CB2">
      <w:pPr>
        <w:pStyle w:val="a6"/>
        <w:ind w:right="263" w:firstLine="708"/>
      </w:pPr>
      <w:r>
        <w:t xml:space="preserve">УЧЕБНОГО ПРЕДМЕТА «ФИЗИЧЕСКАЯ КУЛЬТУРА» </w:t>
      </w:r>
    </w:p>
    <w:p w:rsidR="00860CB2" w:rsidRDefault="00860CB2" w:rsidP="00860CB2">
      <w:pPr>
        <w:pStyle w:val="a6"/>
        <w:ind w:right="263" w:firstLine="708"/>
      </w:pPr>
      <w:r>
        <w:t>НА УРОВНЕ ОСНОВНОГО ОБЩЕГО ОБРАЗОВАНИЯ</w:t>
      </w:r>
    </w:p>
    <w:p w:rsidR="00860CB2" w:rsidRDefault="00860CB2" w:rsidP="00860CB2">
      <w:pPr>
        <w:pStyle w:val="a6"/>
        <w:ind w:right="263" w:firstLine="708"/>
      </w:pPr>
    </w:p>
    <w:p w:rsidR="00860CB2" w:rsidRDefault="00860CB2" w:rsidP="00860CB2">
      <w:pPr>
        <w:pStyle w:val="a6"/>
        <w:ind w:right="263" w:firstLine="708"/>
      </w:pPr>
      <w:r>
        <w:t>ЛИЧНОСТНЫЕ РЕЗУЛЬТАТЫ</w:t>
      </w:r>
    </w:p>
    <w:p w:rsidR="00860CB2" w:rsidRDefault="00860CB2" w:rsidP="00860CB2">
      <w:pPr>
        <w:pStyle w:val="a6"/>
        <w:ind w:right="263" w:firstLine="708"/>
      </w:pPr>
      <w:r>
        <w:t></w:t>
      </w:r>
      <w:r>
        <w:tab/>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860CB2" w:rsidRDefault="00860CB2" w:rsidP="00860CB2">
      <w:pPr>
        <w:pStyle w:val="a6"/>
        <w:ind w:right="263" w:firstLine="708"/>
      </w:pPr>
      <w:r>
        <w:t></w:t>
      </w:r>
      <w:r>
        <w:tab/>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860CB2" w:rsidRDefault="00860CB2" w:rsidP="00860CB2">
      <w:pPr>
        <w:pStyle w:val="a6"/>
        <w:ind w:right="263" w:firstLine="708"/>
      </w:pPr>
      <w:r>
        <w:t></w:t>
      </w:r>
      <w:r>
        <w:tab/>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860CB2" w:rsidRDefault="00860CB2" w:rsidP="00860CB2">
      <w:pPr>
        <w:pStyle w:val="a6"/>
        <w:ind w:right="263" w:firstLine="708"/>
      </w:pPr>
      <w:r>
        <w:t></w:t>
      </w:r>
      <w:r>
        <w:tab/>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860CB2" w:rsidRDefault="00860CB2" w:rsidP="00860CB2">
      <w:pPr>
        <w:pStyle w:val="a6"/>
        <w:ind w:right="263" w:firstLine="708"/>
      </w:pPr>
      <w:r>
        <w:t></w:t>
      </w:r>
      <w:r>
        <w:tab/>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860CB2" w:rsidRDefault="00860CB2" w:rsidP="00860CB2">
      <w:pPr>
        <w:pStyle w:val="a6"/>
        <w:ind w:right="263" w:firstLine="708"/>
      </w:pPr>
      <w:r>
        <w:t></w:t>
      </w:r>
      <w:r>
        <w:tab/>
        <w:t xml:space="preserve">стремление к физическому совершенствованию, формированию культуры движения </w:t>
      </w:r>
      <w:r>
        <w:lastRenderedPageBreak/>
        <w:t>и телосложения, самовыражению в избранном виде спорта;</w:t>
      </w:r>
    </w:p>
    <w:p w:rsidR="00860CB2" w:rsidRDefault="00860CB2" w:rsidP="00860CB2">
      <w:pPr>
        <w:pStyle w:val="a6"/>
        <w:ind w:right="263" w:firstLine="708"/>
      </w:pPr>
      <w:r>
        <w:t></w:t>
      </w:r>
      <w:r>
        <w:tab/>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860CB2" w:rsidRDefault="00860CB2" w:rsidP="00860CB2">
      <w:pPr>
        <w:pStyle w:val="a6"/>
        <w:ind w:right="263" w:firstLine="708"/>
      </w:pPr>
      <w:r>
        <w:t></w:t>
      </w:r>
      <w:r>
        <w:tab/>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860CB2" w:rsidRDefault="00860CB2" w:rsidP="00860CB2">
      <w:pPr>
        <w:pStyle w:val="a6"/>
        <w:ind w:right="263" w:firstLine="708"/>
      </w:pPr>
      <w:r>
        <w:t></w:t>
      </w:r>
      <w:r>
        <w:tab/>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860CB2" w:rsidRDefault="00860CB2" w:rsidP="00860CB2">
      <w:pPr>
        <w:pStyle w:val="a6"/>
        <w:ind w:right="263" w:firstLine="708"/>
      </w:pPr>
      <w:r>
        <w:t></w:t>
      </w:r>
      <w:r>
        <w:tab/>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860CB2" w:rsidRDefault="00860CB2" w:rsidP="00860CB2">
      <w:pPr>
        <w:pStyle w:val="a6"/>
        <w:ind w:right="263" w:firstLine="708"/>
      </w:pPr>
      <w:r>
        <w:t></w:t>
      </w:r>
      <w:r>
        <w:tab/>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860CB2" w:rsidRDefault="00860CB2" w:rsidP="00860CB2">
      <w:pPr>
        <w:pStyle w:val="a6"/>
        <w:ind w:right="263" w:firstLine="708"/>
      </w:pPr>
      <w:r>
        <w:t></w:t>
      </w:r>
      <w:r>
        <w:tab/>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860CB2" w:rsidRDefault="00860CB2" w:rsidP="00860CB2">
      <w:pPr>
        <w:pStyle w:val="a6"/>
        <w:ind w:right="263" w:firstLine="708"/>
      </w:pPr>
      <w:r>
        <w:t></w:t>
      </w:r>
      <w:r>
        <w:tab/>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860CB2" w:rsidRDefault="00860CB2" w:rsidP="00860CB2">
      <w:pPr>
        <w:pStyle w:val="a6"/>
        <w:ind w:right="263" w:firstLine="708"/>
      </w:pPr>
      <w:r>
        <w:t></w:t>
      </w:r>
      <w:r>
        <w:tab/>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860CB2" w:rsidRDefault="00860CB2" w:rsidP="00860CB2">
      <w:pPr>
        <w:pStyle w:val="a6"/>
        <w:ind w:right="263" w:firstLine="708"/>
      </w:pPr>
      <w:r>
        <w:t></w:t>
      </w:r>
      <w:r>
        <w:tab/>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860CB2" w:rsidRDefault="00860CB2" w:rsidP="00860CB2">
      <w:pPr>
        <w:pStyle w:val="a6"/>
        <w:ind w:right="263" w:firstLine="708"/>
      </w:pPr>
      <w:r>
        <w:t>МЕТАПРЕДМЕТНЫЕ РЕЗУЛЬТАТЫ</w:t>
      </w:r>
    </w:p>
    <w:p w:rsidR="00860CB2" w:rsidRDefault="00860CB2" w:rsidP="00860CB2">
      <w:pPr>
        <w:pStyle w:val="a6"/>
        <w:ind w:right="263" w:firstLine="708"/>
      </w:pPr>
      <w:r>
        <w:t>Универсальные познавательные действия:</w:t>
      </w:r>
    </w:p>
    <w:p w:rsidR="00860CB2" w:rsidRDefault="00860CB2" w:rsidP="00860CB2">
      <w:pPr>
        <w:pStyle w:val="a6"/>
        <w:ind w:right="263" w:firstLine="708"/>
      </w:pPr>
      <w:r>
        <w:t></w:t>
      </w:r>
      <w:r>
        <w:tab/>
        <w:t>проводить сравнение соревновательных упражнений Олимпийских игр древности и современных Олимпийских игр, выявлять их общность и различия;</w:t>
      </w:r>
    </w:p>
    <w:p w:rsidR="00860CB2" w:rsidRDefault="00860CB2" w:rsidP="00860CB2">
      <w:pPr>
        <w:pStyle w:val="a6"/>
        <w:ind w:right="263" w:firstLine="708"/>
      </w:pPr>
      <w:r>
        <w:t></w:t>
      </w:r>
      <w:r>
        <w:tab/>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860CB2" w:rsidRDefault="00860CB2" w:rsidP="00860CB2">
      <w:pPr>
        <w:pStyle w:val="a6"/>
        <w:ind w:right="263" w:firstLine="708"/>
      </w:pPr>
      <w:r>
        <w:t></w:t>
      </w:r>
      <w:r>
        <w:tab/>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860CB2" w:rsidRDefault="00860CB2" w:rsidP="00860CB2">
      <w:pPr>
        <w:pStyle w:val="a6"/>
        <w:ind w:right="263" w:firstLine="708"/>
      </w:pPr>
      <w:r>
        <w:t></w:t>
      </w:r>
      <w:r>
        <w:tab/>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860CB2" w:rsidRDefault="00860CB2" w:rsidP="00860CB2">
      <w:pPr>
        <w:pStyle w:val="a6"/>
        <w:ind w:right="263" w:firstLine="708"/>
      </w:pPr>
      <w:r>
        <w:t></w:t>
      </w:r>
      <w:r>
        <w:tab/>
        <w:t>устанавливать причинно-следственную связь между планированием режима дня и изменениями показателей работоспособности;</w:t>
      </w:r>
    </w:p>
    <w:p w:rsidR="00860CB2" w:rsidRDefault="00860CB2" w:rsidP="00860CB2">
      <w:pPr>
        <w:pStyle w:val="a6"/>
        <w:ind w:right="263" w:firstLine="708"/>
      </w:pPr>
      <w:r>
        <w:t></w:t>
      </w:r>
      <w:r>
        <w:tab/>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860CB2" w:rsidRDefault="00860CB2" w:rsidP="00860CB2">
      <w:pPr>
        <w:pStyle w:val="a6"/>
        <w:ind w:right="263" w:firstLine="708"/>
      </w:pPr>
      <w:r>
        <w:t></w:t>
      </w:r>
      <w:r>
        <w:tab/>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860CB2" w:rsidRDefault="00860CB2" w:rsidP="00860CB2">
      <w:pPr>
        <w:pStyle w:val="a6"/>
        <w:ind w:right="263" w:firstLine="708"/>
      </w:pPr>
      <w:r>
        <w:t></w:t>
      </w:r>
      <w:r>
        <w:tab/>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860CB2" w:rsidRDefault="00860CB2" w:rsidP="00860CB2">
      <w:pPr>
        <w:pStyle w:val="a6"/>
        <w:ind w:right="263" w:firstLine="708"/>
      </w:pPr>
      <w:r>
        <w:t></w:t>
      </w:r>
      <w:r>
        <w:tab/>
        <w:t>устанавливать причинно-следственную связь между подготовкой мест занятий на открытых площадках и правилами предупреждения травматизма.</w:t>
      </w:r>
    </w:p>
    <w:p w:rsidR="00860CB2" w:rsidRDefault="00860CB2" w:rsidP="00860CB2">
      <w:pPr>
        <w:pStyle w:val="a6"/>
        <w:ind w:right="263" w:firstLine="708"/>
      </w:pPr>
      <w:r>
        <w:t>Универсальные коммуникативные действия:</w:t>
      </w:r>
    </w:p>
    <w:p w:rsidR="00860CB2" w:rsidRDefault="00860CB2" w:rsidP="00860CB2">
      <w:pPr>
        <w:pStyle w:val="a6"/>
        <w:ind w:right="263" w:firstLine="708"/>
      </w:pPr>
      <w:r>
        <w:t></w:t>
      </w:r>
      <w:r>
        <w:tab/>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w:t>
      </w:r>
      <w:r>
        <w:lastRenderedPageBreak/>
        <w:t>самостоятельных занятий физической и технической подготовкой;</w:t>
      </w:r>
    </w:p>
    <w:p w:rsidR="00860CB2" w:rsidRDefault="00860CB2" w:rsidP="00860CB2">
      <w:pPr>
        <w:pStyle w:val="a6"/>
        <w:ind w:right="263" w:firstLine="708"/>
      </w:pPr>
      <w:r>
        <w:t></w:t>
      </w:r>
      <w:r>
        <w:tab/>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860CB2" w:rsidRDefault="00860CB2" w:rsidP="00860CB2">
      <w:pPr>
        <w:pStyle w:val="a6"/>
        <w:ind w:right="263" w:firstLine="708"/>
      </w:pPr>
      <w:r>
        <w:t></w:t>
      </w:r>
      <w:r>
        <w:tab/>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860CB2" w:rsidRDefault="00860CB2" w:rsidP="00860CB2">
      <w:pPr>
        <w:pStyle w:val="a6"/>
        <w:ind w:right="263" w:firstLine="708"/>
      </w:pPr>
      <w:r>
        <w:t></w:t>
      </w:r>
      <w:r>
        <w:tab/>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860CB2" w:rsidRDefault="00860CB2" w:rsidP="00860CB2">
      <w:pPr>
        <w:pStyle w:val="a6"/>
        <w:ind w:right="263" w:firstLine="708"/>
      </w:pPr>
      <w:r>
        <w:t></w:t>
      </w:r>
      <w:r>
        <w:tab/>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860CB2" w:rsidRDefault="00860CB2" w:rsidP="00860CB2">
      <w:pPr>
        <w:pStyle w:val="a6"/>
        <w:ind w:right="263" w:firstLine="708"/>
      </w:pPr>
      <w:r>
        <w:t>Универсальные учебные регулятивные действия:</w:t>
      </w:r>
    </w:p>
    <w:p w:rsidR="00860CB2" w:rsidRDefault="00860CB2" w:rsidP="00860CB2">
      <w:pPr>
        <w:pStyle w:val="a6"/>
        <w:ind w:right="263" w:firstLine="708"/>
      </w:pPr>
      <w:r>
        <w:t></w:t>
      </w:r>
      <w:r>
        <w:tab/>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860CB2" w:rsidRDefault="00860CB2" w:rsidP="00860CB2">
      <w:pPr>
        <w:pStyle w:val="a6"/>
        <w:ind w:right="263" w:firstLine="708"/>
      </w:pPr>
      <w:r>
        <w:t></w:t>
      </w:r>
      <w:r>
        <w:tab/>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860CB2" w:rsidRDefault="00860CB2" w:rsidP="00860CB2">
      <w:pPr>
        <w:pStyle w:val="a6"/>
        <w:ind w:right="263" w:firstLine="708"/>
      </w:pPr>
      <w:r>
        <w:t></w:t>
      </w:r>
      <w:r>
        <w:tab/>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860CB2" w:rsidRDefault="00860CB2" w:rsidP="00860CB2">
      <w:pPr>
        <w:pStyle w:val="a6"/>
        <w:ind w:right="263" w:firstLine="708"/>
      </w:pPr>
      <w:r>
        <w:t></w:t>
      </w:r>
      <w:r>
        <w:tab/>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860CB2" w:rsidRDefault="00860CB2" w:rsidP="00860CB2">
      <w:pPr>
        <w:pStyle w:val="a6"/>
        <w:ind w:right="263" w:firstLine="708"/>
      </w:pPr>
      <w:r>
        <w:t></w:t>
      </w:r>
      <w:r>
        <w:tab/>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860CB2" w:rsidRDefault="00860CB2" w:rsidP="00860CB2">
      <w:pPr>
        <w:pStyle w:val="a6"/>
        <w:ind w:right="263" w:firstLine="708"/>
      </w:pPr>
      <w:r>
        <w:t>ПРЕДМЕТНЫЕ РЕЗУЛЬТАТЫ</w:t>
      </w:r>
    </w:p>
    <w:p w:rsidR="00860CB2" w:rsidRDefault="00860CB2" w:rsidP="00860CB2">
      <w:pPr>
        <w:pStyle w:val="a6"/>
        <w:ind w:right="263" w:firstLine="708"/>
      </w:pPr>
    </w:p>
    <w:p w:rsidR="00860CB2" w:rsidRDefault="00860CB2" w:rsidP="00860CB2">
      <w:pPr>
        <w:pStyle w:val="a6"/>
        <w:ind w:right="263" w:firstLine="708"/>
      </w:pPr>
      <w:r>
        <w:t>5 класс</w:t>
      </w:r>
    </w:p>
    <w:p w:rsidR="00860CB2" w:rsidRDefault="00860CB2" w:rsidP="00860CB2">
      <w:pPr>
        <w:pStyle w:val="a6"/>
        <w:ind w:right="263" w:firstLine="708"/>
      </w:pPr>
      <w:r>
        <w:t>К концу обучения в 5 классе обучающийся научится:</w:t>
      </w:r>
    </w:p>
    <w:p w:rsidR="00860CB2" w:rsidRDefault="00860CB2" w:rsidP="00860CB2">
      <w:pPr>
        <w:pStyle w:val="a6"/>
        <w:ind w:right="263" w:firstLine="708"/>
      </w:pPr>
      <w:r>
        <w:t></w:t>
      </w:r>
      <w:r>
        <w:tab/>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860CB2" w:rsidRDefault="00860CB2" w:rsidP="00860CB2">
      <w:pPr>
        <w:pStyle w:val="a6"/>
        <w:ind w:right="263" w:firstLine="708"/>
      </w:pPr>
      <w:r>
        <w:t></w:t>
      </w:r>
      <w:r>
        <w:tab/>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860CB2" w:rsidRDefault="00860CB2" w:rsidP="00860CB2">
      <w:pPr>
        <w:pStyle w:val="a6"/>
        <w:ind w:right="263" w:firstLine="708"/>
      </w:pPr>
      <w:r>
        <w:t></w:t>
      </w:r>
      <w:r>
        <w:tab/>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860CB2" w:rsidRDefault="00860CB2" w:rsidP="00860CB2">
      <w:pPr>
        <w:pStyle w:val="a6"/>
        <w:ind w:right="263" w:firstLine="708"/>
      </w:pPr>
      <w:r>
        <w:t></w:t>
      </w:r>
      <w:r>
        <w:tab/>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860CB2" w:rsidRDefault="00860CB2" w:rsidP="00860CB2">
      <w:pPr>
        <w:pStyle w:val="a6"/>
        <w:ind w:right="263" w:firstLine="708"/>
      </w:pPr>
      <w:r>
        <w:t></w:t>
      </w:r>
      <w:r>
        <w:tab/>
        <w:t>выполнять комплексы упражнений оздоровительной физической культуры на развитие гибкости, координации и формирование телосложения;</w:t>
      </w:r>
    </w:p>
    <w:p w:rsidR="00860CB2" w:rsidRDefault="00860CB2" w:rsidP="00860CB2">
      <w:pPr>
        <w:pStyle w:val="a6"/>
        <w:ind w:right="263" w:firstLine="708"/>
      </w:pPr>
      <w:r>
        <w:t></w:t>
      </w:r>
      <w:r>
        <w:tab/>
        <w:t>выполнять опорный прыжок с разбега способом «ноги врозь» (мальчики) и способом «напрыгивания с последующим спрыгиванием» (девочки);</w:t>
      </w:r>
    </w:p>
    <w:p w:rsidR="00860CB2" w:rsidRDefault="00860CB2" w:rsidP="00860CB2">
      <w:pPr>
        <w:pStyle w:val="a6"/>
        <w:ind w:right="263" w:firstLine="708"/>
      </w:pPr>
      <w:r>
        <w:t></w:t>
      </w:r>
      <w:r>
        <w:tab/>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860CB2" w:rsidRDefault="00860CB2" w:rsidP="00860CB2">
      <w:pPr>
        <w:pStyle w:val="a6"/>
        <w:ind w:right="263" w:firstLine="708"/>
      </w:pPr>
      <w:r>
        <w:t></w:t>
      </w:r>
      <w:r>
        <w:tab/>
        <w:t>передвигаться по гимнастической стенке приставным шагом, лазать разноимённым способом вверх и по диагонали;</w:t>
      </w:r>
    </w:p>
    <w:p w:rsidR="00860CB2" w:rsidRDefault="00860CB2" w:rsidP="00860CB2">
      <w:pPr>
        <w:pStyle w:val="a6"/>
        <w:ind w:right="263" w:firstLine="708"/>
      </w:pPr>
      <w:r>
        <w:t></w:t>
      </w:r>
      <w:r>
        <w:tab/>
        <w:t>выполнять бег с равномерной скоростью с высокого старта по учебной дистанции;</w:t>
      </w:r>
    </w:p>
    <w:p w:rsidR="00860CB2" w:rsidRDefault="00860CB2" w:rsidP="00860CB2">
      <w:pPr>
        <w:pStyle w:val="a6"/>
        <w:ind w:right="263" w:firstLine="708"/>
      </w:pPr>
      <w:r>
        <w:lastRenderedPageBreak/>
        <w:t></w:t>
      </w:r>
      <w:r>
        <w:tab/>
        <w:t>демонстрировать технику прыжка в длину с разбега способом «согнув ноги»;</w:t>
      </w:r>
    </w:p>
    <w:p w:rsidR="00860CB2" w:rsidRDefault="00860CB2" w:rsidP="00860CB2">
      <w:pPr>
        <w:pStyle w:val="a6"/>
        <w:ind w:right="263" w:firstLine="708"/>
      </w:pPr>
      <w:r>
        <w:t></w:t>
      </w:r>
      <w:r>
        <w:tab/>
        <w:t>передвигаться на лыжах попеременным двухшажным ходом (для бесснежных районов — имитация передвижения);</w:t>
      </w:r>
    </w:p>
    <w:p w:rsidR="00860CB2" w:rsidRDefault="00860CB2" w:rsidP="00860CB2">
      <w:pPr>
        <w:pStyle w:val="a6"/>
        <w:ind w:right="263" w:firstLine="708"/>
      </w:pPr>
      <w:r>
        <w:t></w:t>
      </w:r>
      <w:r>
        <w:tab/>
        <w:t xml:space="preserve">демонстрировать технические действия в спортивных играх: </w:t>
      </w:r>
    </w:p>
    <w:p w:rsidR="00860CB2" w:rsidRDefault="00860CB2" w:rsidP="00860CB2">
      <w:pPr>
        <w:pStyle w:val="a6"/>
        <w:ind w:right="263" w:firstLine="708"/>
      </w:pPr>
      <w:r>
        <w:t>баскетбол (ведение мяча с равномерной скоростью в разных направлениях; приём и передача мяча двумя руками от груди с места и в движении);</w:t>
      </w:r>
    </w:p>
    <w:p w:rsidR="00860CB2" w:rsidRDefault="00860CB2" w:rsidP="00860CB2">
      <w:pPr>
        <w:pStyle w:val="a6"/>
        <w:ind w:right="263" w:firstLine="708"/>
      </w:pPr>
      <w:r>
        <w:t>волейбол (приём и передача мяча двумя руками снизу и сверху с места и в движении, прямая нижняя подача);</w:t>
      </w:r>
    </w:p>
    <w:p w:rsidR="00860CB2" w:rsidRDefault="00860CB2" w:rsidP="00860CB2">
      <w:pPr>
        <w:pStyle w:val="a6"/>
        <w:ind w:right="263" w:firstLine="708"/>
      </w:pPr>
      <w:r>
        <w:t>футбол (ведение мяча с равномерной скоростью в разных направлениях, приём и передача мяча, удар по неподвижному мячу с небольшого разбега);</w:t>
      </w:r>
    </w:p>
    <w:p w:rsidR="00860CB2" w:rsidRDefault="00860CB2" w:rsidP="00860CB2">
      <w:pPr>
        <w:pStyle w:val="a6"/>
        <w:ind w:right="263" w:firstLine="708"/>
      </w:pPr>
      <w:r>
        <w:t></w:t>
      </w:r>
      <w:r>
        <w:tab/>
        <w:t>тренироваться в упражнениях общефизической и специальной физической подготовки с учётом индивидуальных и возрастно-половых особенностей.</w:t>
      </w:r>
    </w:p>
    <w:p w:rsidR="00860CB2" w:rsidRDefault="00860CB2" w:rsidP="00860CB2">
      <w:pPr>
        <w:pStyle w:val="a6"/>
        <w:ind w:right="263" w:firstLine="708"/>
      </w:pPr>
      <w:r>
        <w:t>6 класс</w:t>
      </w:r>
    </w:p>
    <w:p w:rsidR="00860CB2" w:rsidRDefault="00860CB2" w:rsidP="00860CB2">
      <w:pPr>
        <w:pStyle w:val="a6"/>
        <w:ind w:right="263" w:firstLine="708"/>
      </w:pPr>
      <w:r>
        <w:t>К концу обучения в 6 классе обучающийся научится:</w:t>
      </w:r>
    </w:p>
    <w:p w:rsidR="00860CB2" w:rsidRDefault="00860CB2" w:rsidP="00860CB2">
      <w:pPr>
        <w:pStyle w:val="a6"/>
        <w:ind w:right="263" w:firstLine="708"/>
      </w:pPr>
      <w:r>
        <w:t></w:t>
      </w:r>
      <w:r>
        <w:tab/>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rsidR="00860CB2" w:rsidRDefault="00860CB2" w:rsidP="00860CB2">
      <w:pPr>
        <w:pStyle w:val="a6"/>
        <w:ind w:right="263" w:firstLine="708"/>
      </w:pPr>
      <w:r>
        <w:t></w:t>
      </w:r>
      <w:r>
        <w:tab/>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860CB2" w:rsidRDefault="00860CB2" w:rsidP="00860CB2">
      <w:pPr>
        <w:pStyle w:val="a6"/>
        <w:ind w:right="263" w:firstLine="708"/>
      </w:pPr>
      <w:r>
        <w:t></w:t>
      </w:r>
      <w:r>
        <w:tab/>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860CB2" w:rsidRDefault="00860CB2" w:rsidP="00860CB2">
      <w:pPr>
        <w:pStyle w:val="a6"/>
        <w:ind w:right="263" w:firstLine="708"/>
      </w:pPr>
      <w:r>
        <w:t></w:t>
      </w:r>
      <w:r>
        <w:tab/>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860CB2" w:rsidRDefault="00860CB2" w:rsidP="00860CB2">
      <w:pPr>
        <w:pStyle w:val="a6"/>
        <w:ind w:right="263" w:firstLine="708"/>
      </w:pPr>
      <w:r>
        <w:t></w:t>
      </w:r>
      <w:r>
        <w:tab/>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rsidR="00860CB2" w:rsidRDefault="00860CB2" w:rsidP="00860CB2">
      <w:pPr>
        <w:pStyle w:val="a6"/>
        <w:ind w:right="263" w:firstLine="708"/>
      </w:pPr>
      <w:r>
        <w:t></w:t>
      </w:r>
      <w:r>
        <w:tab/>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rsidR="00860CB2" w:rsidRDefault="00860CB2" w:rsidP="00860CB2">
      <w:pPr>
        <w:pStyle w:val="a6"/>
        <w:ind w:right="263" w:firstLine="708"/>
      </w:pPr>
      <w:r>
        <w:t></w:t>
      </w:r>
      <w:r>
        <w:tab/>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860CB2" w:rsidRDefault="00860CB2" w:rsidP="00860CB2">
      <w:pPr>
        <w:pStyle w:val="a6"/>
        <w:ind w:right="263" w:firstLine="708"/>
      </w:pPr>
      <w:r>
        <w:t></w:t>
      </w:r>
      <w:r>
        <w:tab/>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860CB2" w:rsidRDefault="00860CB2" w:rsidP="00860CB2">
      <w:pPr>
        <w:pStyle w:val="a6"/>
        <w:ind w:right="263" w:firstLine="708"/>
      </w:pPr>
      <w:r>
        <w:t></w:t>
      </w:r>
      <w:r>
        <w:tab/>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860CB2" w:rsidRDefault="00860CB2" w:rsidP="00860CB2">
      <w:pPr>
        <w:pStyle w:val="a6"/>
        <w:ind w:right="263" w:firstLine="708"/>
      </w:pPr>
      <w:r>
        <w:t></w:t>
      </w:r>
      <w:r>
        <w:tab/>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860CB2" w:rsidRDefault="00860CB2" w:rsidP="00860CB2">
      <w:pPr>
        <w:pStyle w:val="a6"/>
        <w:ind w:right="263" w:firstLine="708"/>
      </w:pPr>
      <w:r>
        <w:t></w:t>
      </w:r>
      <w:r>
        <w:tab/>
        <w:t>выполнять правила и демонстрировать технические действия в спортивных играх:</w:t>
      </w:r>
    </w:p>
    <w:p w:rsidR="00860CB2" w:rsidRDefault="00860CB2" w:rsidP="00860CB2">
      <w:pPr>
        <w:pStyle w:val="a6"/>
        <w:ind w:right="263" w:firstLine="708"/>
      </w:pPr>
      <w: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860CB2" w:rsidRDefault="00860CB2" w:rsidP="00860CB2">
      <w:pPr>
        <w:pStyle w:val="a6"/>
        <w:ind w:right="263" w:firstLine="708"/>
      </w:pPr>
      <w: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860CB2" w:rsidRDefault="00860CB2" w:rsidP="00860CB2">
      <w:pPr>
        <w:pStyle w:val="a6"/>
        <w:ind w:right="263" w:firstLine="708"/>
      </w:pPr>
      <w: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860CB2" w:rsidRDefault="00860CB2" w:rsidP="00860CB2">
      <w:pPr>
        <w:pStyle w:val="a6"/>
        <w:ind w:right="263" w:firstLine="708"/>
      </w:pPr>
      <w:r>
        <w:t></w:t>
      </w:r>
      <w:r>
        <w:tab/>
        <w:t>тренироваться в упражнениях общефизической и специальной физической подготовки с учётом индивидуальных и возрастно-половых особенностей.</w:t>
      </w:r>
    </w:p>
    <w:p w:rsidR="00860CB2" w:rsidRDefault="00860CB2" w:rsidP="00860CB2">
      <w:pPr>
        <w:pStyle w:val="a6"/>
        <w:ind w:right="263" w:firstLine="708"/>
      </w:pPr>
      <w:r>
        <w:t>7 класс</w:t>
      </w:r>
    </w:p>
    <w:p w:rsidR="00860CB2" w:rsidRDefault="00860CB2" w:rsidP="00860CB2">
      <w:pPr>
        <w:pStyle w:val="a6"/>
        <w:ind w:right="263" w:firstLine="708"/>
      </w:pPr>
      <w:r>
        <w:t>К концу обучения в 7 классе обучающийся научится:</w:t>
      </w:r>
    </w:p>
    <w:p w:rsidR="00860CB2" w:rsidRDefault="00860CB2" w:rsidP="00860CB2">
      <w:pPr>
        <w:pStyle w:val="a6"/>
        <w:ind w:right="263" w:firstLine="708"/>
      </w:pPr>
      <w:r>
        <w:lastRenderedPageBreak/>
        <w:t></w:t>
      </w:r>
      <w:r>
        <w:tab/>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860CB2" w:rsidRDefault="00860CB2" w:rsidP="00860CB2">
      <w:pPr>
        <w:pStyle w:val="a6"/>
        <w:ind w:right="263" w:firstLine="708"/>
      </w:pPr>
      <w:r>
        <w:t></w:t>
      </w:r>
      <w:r>
        <w:tab/>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rsidR="00860CB2" w:rsidRDefault="00860CB2" w:rsidP="00860CB2">
      <w:pPr>
        <w:pStyle w:val="a6"/>
        <w:ind w:right="263" w:firstLine="708"/>
      </w:pPr>
      <w:r>
        <w:t></w:t>
      </w:r>
      <w:r>
        <w:tab/>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860CB2" w:rsidRDefault="00860CB2" w:rsidP="00860CB2">
      <w:pPr>
        <w:pStyle w:val="a6"/>
        <w:ind w:right="263" w:firstLine="708"/>
      </w:pPr>
      <w:r>
        <w:t></w:t>
      </w:r>
      <w:r>
        <w:tab/>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860CB2" w:rsidRDefault="00860CB2" w:rsidP="00860CB2">
      <w:pPr>
        <w:pStyle w:val="a6"/>
        <w:ind w:right="263" w:firstLine="708"/>
      </w:pPr>
      <w:r>
        <w:t></w:t>
      </w:r>
      <w:r>
        <w:tab/>
        <w:t>выполнять лазанье по канату в два приёма (юноши) и простейшие акробатические пирамиды в парах и тройках (девушки);</w:t>
      </w:r>
    </w:p>
    <w:p w:rsidR="00860CB2" w:rsidRDefault="00860CB2" w:rsidP="00860CB2">
      <w:pPr>
        <w:pStyle w:val="a6"/>
        <w:ind w:right="263" w:firstLine="708"/>
      </w:pPr>
      <w:r>
        <w:t></w:t>
      </w:r>
      <w:r>
        <w:tab/>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rsidR="00860CB2" w:rsidRDefault="00860CB2" w:rsidP="00860CB2">
      <w:pPr>
        <w:pStyle w:val="a6"/>
        <w:ind w:right="263" w:firstLine="708"/>
      </w:pPr>
      <w:r>
        <w:t></w:t>
      </w:r>
      <w:r>
        <w:tab/>
        <w:t>выполнять стойку на голове с опорой на руки и включать её в акробатическую комбинацию из ранее освоенных упражнений (юноши);</w:t>
      </w:r>
    </w:p>
    <w:p w:rsidR="00860CB2" w:rsidRDefault="00860CB2" w:rsidP="00860CB2">
      <w:pPr>
        <w:pStyle w:val="a6"/>
        <w:ind w:right="263" w:firstLine="708"/>
      </w:pPr>
      <w:r>
        <w:t></w:t>
      </w:r>
      <w:r>
        <w:tab/>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860CB2" w:rsidRDefault="00860CB2" w:rsidP="00860CB2">
      <w:pPr>
        <w:pStyle w:val="a6"/>
        <w:ind w:right="263" w:firstLine="708"/>
      </w:pPr>
      <w:r>
        <w:t></w:t>
      </w:r>
      <w:r>
        <w:tab/>
        <w:t>выполнять метание малого мяча на точность в неподвижную, качающуюся и катящуюся с разной скоростью мишень;</w:t>
      </w:r>
    </w:p>
    <w:p w:rsidR="00860CB2" w:rsidRDefault="00860CB2" w:rsidP="00860CB2">
      <w:pPr>
        <w:pStyle w:val="a6"/>
        <w:ind w:right="263" w:firstLine="708"/>
      </w:pPr>
      <w:r>
        <w:t></w:t>
      </w:r>
      <w:r>
        <w:tab/>
        <w:t>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860CB2" w:rsidRDefault="00860CB2" w:rsidP="00860CB2">
      <w:pPr>
        <w:pStyle w:val="a6"/>
        <w:ind w:right="263" w:firstLine="708"/>
      </w:pPr>
      <w:r>
        <w:t></w:t>
      </w:r>
      <w:r>
        <w:tab/>
        <w:t>демонстрировать и использовать технические действия спортивных игр:</w:t>
      </w:r>
    </w:p>
    <w:p w:rsidR="00860CB2" w:rsidRDefault="00860CB2" w:rsidP="00860CB2">
      <w:pPr>
        <w:pStyle w:val="a6"/>
        <w:ind w:right="263" w:firstLine="708"/>
      </w:pPr>
      <w: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860CB2" w:rsidRDefault="00860CB2" w:rsidP="00860CB2">
      <w:pPr>
        <w:pStyle w:val="a6"/>
        <w:ind w:right="263" w:firstLine="708"/>
      </w:pPr>
      <w: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860CB2" w:rsidRDefault="00860CB2" w:rsidP="00860CB2">
      <w:pPr>
        <w:pStyle w:val="a6"/>
        <w:ind w:right="263" w:firstLine="708"/>
      </w:pPr>
      <w: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860CB2" w:rsidRDefault="00860CB2" w:rsidP="00860CB2">
      <w:pPr>
        <w:pStyle w:val="a6"/>
        <w:ind w:right="263" w:firstLine="708"/>
      </w:pPr>
      <w:r>
        <w:t></w:t>
      </w:r>
      <w:r>
        <w:tab/>
        <w:t>тренироваться в упражнениях общефизической и специальной физической подготовки с учётом индивидуальных и возрастно-половых особенностей.</w:t>
      </w:r>
    </w:p>
    <w:p w:rsidR="00860CB2" w:rsidRDefault="00860CB2" w:rsidP="00860CB2">
      <w:pPr>
        <w:pStyle w:val="a6"/>
        <w:ind w:right="263" w:firstLine="708"/>
      </w:pPr>
      <w:r>
        <w:t>8 класс</w:t>
      </w:r>
    </w:p>
    <w:p w:rsidR="00860CB2" w:rsidRDefault="00860CB2" w:rsidP="00860CB2">
      <w:pPr>
        <w:pStyle w:val="a6"/>
        <w:ind w:right="263" w:firstLine="708"/>
      </w:pPr>
      <w:r>
        <w:t>К концу обучения в 8 классе обучающийся научится:</w:t>
      </w:r>
    </w:p>
    <w:p w:rsidR="00860CB2" w:rsidRDefault="00860CB2" w:rsidP="00860CB2">
      <w:pPr>
        <w:pStyle w:val="a6"/>
        <w:ind w:right="263" w:firstLine="708"/>
      </w:pPr>
      <w:r>
        <w:t></w:t>
      </w:r>
      <w:r>
        <w:tab/>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860CB2" w:rsidRDefault="00860CB2" w:rsidP="00860CB2">
      <w:pPr>
        <w:pStyle w:val="a6"/>
        <w:ind w:right="263" w:firstLine="708"/>
      </w:pPr>
      <w:r>
        <w:t></w:t>
      </w:r>
      <w:r>
        <w:tab/>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860CB2" w:rsidRDefault="00860CB2" w:rsidP="00860CB2">
      <w:pPr>
        <w:pStyle w:val="a6"/>
        <w:ind w:right="263" w:firstLine="708"/>
      </w:pPr>
      <w:r>
        <w:t></w:t>
      </w:r>
      <w:r>
        <w:tab/>
        <w:t>проводить занятия оздоровительной гимнастикой по коррекции индивидуальной формы осанки и избыточной массы тела;</w:t>
      </w:r>
    </w:p>
    <w:p w:rsidR="00860CB2" w:rsidRDefault="00860CB2" w:rsidP="00860CB2">
      <w:pPr>
        <w:pStyle w:val="a6"/>
        <w:ind w:right="263" w:firstLine="708"/>
      </w:pPr>
      <w:r>
        <w:t></w:t>
      </w:r>
      <w:r>
        <w:tab/>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860CB2" w:rsidRDefault="00860CB2" w:rsidP="00860CB2">
      <w:pPr>
        <w:pStyle w:val="a6"/>
        <w:ind w:right="263" w:firstLine="708"/>
      </w:pPr>
      <w:r>
        <w:t></w:t>
      </w:r>
      <w:r>
        <w:tab/>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860CB2" w:rsidRDefault="00860CB2" w:rsidP="00860CB2">
      <w:pPr>
        <w:pStyle w:val="a6"/>
        <w:ind w:right="263" w:firstLine="708"/>
      </w:pPr>
      <w:r>
        <w:t></w:t>
      </w:r>
      <w:r>
        <w:tab/>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w:t>
      </w:r>
      <w:r>
        <w:lastRenderedPageBreak/>
        <w:t>сравнивать с заданным образцом, анализировать ошибки и причины их появления, находить способы устранения (юноши);</w:t>
      </w:r>
    </w:p>
    <w:p w:rsidR="00860CB2" w:rsidRDefault="00860CB2" w:rsidP="00860CB2">
      <w:pPr>
        <w:pStyle w:val="a6"/>
        <w:ind w:right="263" w:firstLine="708"/>
      </w:pPr>
      <w:r>
        <w:t></w:t>
      </w:r>
      <w:r>
        <w:tab/>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rsidR="00860CB2" w:rsidRDefault="00860CB2" w:rsidP="00860CB2">
      <w:pPr>
        <w:pStyle w:val="a6"/>
        <w:ind w:right="263" w:firstLine="708"/>
      </w:pPr>
      <w:r>
        <w:t></w:t>
      </w:r>
      <w:r>
        <w:tab/>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860CB2" w:rsidRDefault="00860CB2" w:rsidP="00860CB2">
      <w:pPr>
        <w:pStyle w:val="a6"/>
        <w:ind w:right="263" w:firstLine="708"/>
      </w:pPr>
      <w:r>
        <w:t></w:t>
      </w:r>
      <w:r>
        <w:tab/>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860CB2" w:rsidRDefault="00860CB2" w:rsidP="00860CB2">
      <w:pPr>
        <w:pStyle w:val="a6"/>
        <w:ind w:right="263" w:firstLine="708"/>
      </w:pPr>
      <w:r>
        <w:t></w:t>
      </w:r>
      <w:r>
        <w:tab/>
        <w:t>соблюдать правила безопасности в бассейне при выполнении плавательных упражнений;</w:t>
      </w:r>
    </w:p>
    <w:p w:rsidR="00860CB2" w:rsidRDefault="00860CB2" w:rsidP="00860CB2">
      <w:pPr>
        <w:pStyle w:val="a6"/>
        <w:ind w:right="263" w:firstLine="708"/>
      </w:pPr>
      <w:r>
        <w:t></w:t>
      </w:r>
      <w:r>
        <w:tab/>
        <w:t>выполнять прыжки в воду со стартовой тумбы;</w:t>
      </w:r>
    </w:p>
    <w:p w:rsidR="00860CB2" w:rsidRDefault="00860CB2" w:rsidP="00860CB2">
      <w:pPr>
        <w:pStyle w:val="a6"/>
        <w:ind w:right="263" w:firstLine="708"/>
      </w:pPr>
      <w:r>
        <w:t></w:t>
      </w:r>
      <w:r>
        <w:tab/>
        <w:t>выполнять технические элементы плавания кролем на груди в согласовании с дыханием;</w:t>
      </w:r>
    </w:p>
    <w:p w:rsidR="00860CB2" w:rsidRDefault="00860CB2" w:rsidP="00860CB2">
      <w:pPr>
        <w:pStyle w:val="a6"/>
        <w:ind w:right="263" w:firstLine="708"/>
      </w:pPr>
      <w:r>
        <w:t></w:t>
      </w:r>
      <w:r>
        <w:tab/>
        <w:t>демонстрировать и использовать технические действия спортивных игр:</w:t>
      </w:r>
    </w:p>
    <w:p w:rsidR="00860CB2" w:rsidRDefault="00860CB2" w:rsidP="00860CB2">
      <w:pPr>
        <w:pStyle w:val="a6"/>
        <w:ind w:right="263" w:firstLine="708"/>
      </w:pPr>
      <w: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860CB2" w:rsidRDefault="00860CB2" w:rsidP="00860CB2">
      <w:pPr>
        <w:pStyle w:val="a6"/>
        <w:ind w:right="263" w:firstLine="708"/>
      </w:pPr>
      <w: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860CB2" w:rsidRDefault="00860CB2" w:rsidP="00860CB2">
      <w:pPr>
        <w:pStyle w:val="a6"/>
        <w:ind w:right="263" w:firstLine="708"/>
      </w:pPr>
      <w: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860CB2" w:rsidRDefault="00860CB2" w:rsidP="00860CB2">
      <w:pPr>
        <w:pStyle w:val="a6"/>
        <w:ind w:right="263" w:firstLine="708"/>
      </w:pPr>
      <w:r>
        <w:t></w:t>
      </w:r>
      <w:r>
        <w:tab/>
        <w:t>тренироваться в упражнениях общефизической и специальной физической подготовки с учётом индивидуальных и возрастно-половых особенностей.</w:t>
      </w:r>
    </w:p>
    <w:p w:rsidR="00860CB2" w:rsidRDefault="00860CB2" w:rsidP="00860CB2">
      <w:pPr>
        <w:pStyle w:val="a6"/>
        <w:ind w:right="263" w:firstLine="708"/>
      </w:pPr>
    </w:p>
    <w:p w:rsidR="00860CB2" w:rsidRDefault="00860CB2" w:rsidP="00860CB2">
      <w:pPr>
        <w:pStyle w:val="a6"/>
        <w:ind w:right="263" w:firstLine="708"/>
      </w:pPr>
      <w:r>
        <w:t>9 класс</w:t>
      </w:r>
    </w:p>
    <w:p w:rsidR="00860CB2" w:rsidRDefault="00860CB2" w:rsidP="00860CB2">
      <w:pPr>
        <w:pStyle w:val="a6"/>
        <w:ind w:right="263" w:firstLine="708"/>
      </w:pPr>
      <w:r>
        <w:t>К концу обучения в 9 классе обучающийся научится:</w:t>
      </w:r>
    </w:p>
    <w:p w:rsidR="00860CB2" w:rsidRDefault="00860CB2" w:rsidP="00860CB2">
      <w:pPr>
        <w:pStyle w:val="a6"/>
        <w:ind w:right="263" w:firstLine="708"/>
      </w:pPr>
      <w:r>
        <w:t></w:t>
      </w:r>
      <w:r>
        <w:tab/>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860CB2" w:rsidRDefault="00860CB2" w:rsidP="00860CB2">
      <w:pPr>
        <w:pStyle w:val="a6"/>
        <w:ind w:right="263" w:firstLine="708"/>
      </w:pPr>
      <w:r>
        <w:t></w:t>
      </w:r>
      <w:r>
        <w:tab/>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860CB2" w:rsidRDefault="00860CB2" w:rsidP="00860CB2">
      <w:pPr>
        <w:pStyle w:val="a6"/>
        <w:ind w:right="263" w:firstLine="708"/>
      </w:pPr>
      <w:r>
        <w:t></w:t>
      </w:r>
      <w:r>
        <w:tab/>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rsidR="00860CB2" w:rsidRDefault="00860CB2" w:rsidP="00860CB2">
      <w:pPr>
        <w:pStyle w:val="a6"/>
        <w:ind w:right="263" w:firstLine="708"/>
      </w:pPr>
      <w:r>
        <w:t></w:t>
      </w:r>
      <w:r>
        <w:tab/>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860CB2" w:rsidRDefault="00860CB2" w:rsidP="00860CB2">
      <w:pPr>
        <w:pStyle w:val="a6"/>
        <w:ind w:right="263" w:firstLine="708"/>
      </w:pPr>
      <w:r>
        <w:t></w:t>
      </w:r>
      <w:r>
        <w:tab/>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860CB2" w:rsidRDefault="00860CB2" w:rsidP="00860CB2">
      <w:pPr>
        <w:pStyle w:val="a6"/>
        <w:ind w:right="263" w:firstLine="708"/>
      </w:pPr>
      <w:r>
        <w:t></w:t>
      </w:r>
      <w:r>
        <w:tab/>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860CB2" w:rsidRDefault="00860CB2" w:rsidP="00860CB2">
      <w:pPr>
        <w:pStyle w:val="a6"/>
        <w:ind w:right="263" w:firstLine="708"/>
      </w:pPr>
      <w:r>
        <w:t></w:t>
      </w:r>
      <w:r>
        <w:tab/>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860CB2" w:rsidRDefault="00860CB2" w:rsidP="00860CB2">
      <w:pPr>
        <w:pStyle w:val="a6"/>
        <w:ind w:right="263" w:firstLine="708"/>
      </w:pPr>
      <w:r>
        <w:t></w:t>
      </w:r>
      <w:r>
        <w:tab/>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860CB2" w:rsidRDefault="00860CB2" w:rsidP="00860CB2">
      <w:pPr>
        <w:pStyle w:val="a6"/>
        <w:ind w:right="263" w:firstLine="708"/>
      </w:pPr>
      <w:r>
        <w:lastRenderedPageBreak/>
        <w:t></w:t>
      </w:r>
      <w:r>
        <w:tab/>
        <w:t>составлять и выполнять композицию упражнений черлидинга с построением пирамид, элементами степ-аэробики и акробатики (девушки);</w:t>
      </w:r>
    </w:p>
    <w:p w:rsidR="00860CB2" w:rsidRDefault="00860CB2" w:rsidP="00860CB2">
      <w:pPr>
        <w:pStyle w:val="a6"/>
        <w:ind w:right="263" w:firstLine="708"/>
      </w:pPr>
      <w:r>
        <w:t></w:t>
      </w:r>
      <w:r>
        <w:tab/>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860CB2" w:rsidRDefault="00860CB2" w:rsidP="00860CB2">
      <w:pPr>
        <w:pStyle w:val="a6"/>
        <w:ind w:right="263" w:firstLine="708"/>
      </w:pPr>
      <w:r>
        <w:t></w:t>
      </w:r>
      <w:r>
        <w:tab/>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860CB2" w:rsidRDefault="00860CB2" w:rsidP="00860CB2">
      <w:pPr>
        <w:pStyle w:val="a6"/>
        <w:ind w:right="263" w:firstLine="708"/>
      </w:pPr>
      <w:r>
        <w:t></w:t>
      </w:r>
      <w:r>
        <w:tab/>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860CB2" w:rsidRDefault="00860CB2" w:rsidP="00860CB2">
      <w:pPr>
        <w:pStyle w:val="a6"/>
        <w:ind w:right="263" w:firstLine="708"/>
      </w:pPr>
      <w:r>
        <w:t></w:t>
      </w:r>
      <w:r>
        <w:tab/>
        <w:t>соблюдать правила безопасности в бассейне при выполнении плавательных упражнений;</w:t>
      </w:r>
    </w:p>
    <w:p w:rsidR="00860CB2" w:rsidRDefault="00860CB2" w:rsidP="00860CB2">
      <w:pPr>
        <w:pStyle w:val="a6"/>
        <w:ind w:right="263" w:firstLine="708"/>
      </w:pPr>
      <w:r>
        <w:t></w:t>
      </w:r>
      <w:r>
        <w:tab/>
        <w:t>выполнять повороты кувырком, маятником;</w:t>
      </w:r>
    </w:p>
    <w:p w:rsidR="00860CB2" w:rsidRDefault="00860CB2" w:rsidP="00860CB2">
      <w:pPr>
        <w:pStyle w:val="a6"/>
        <w:ind w:right="263" w:firstLine="708"/>
      </w:pPr>
      <w:r>
        <w:t></w:t>
      </w:r>
      <w:r>
        <w:tab/>
        <w:t>выполнять технические элементы брассом в согласовании с дыханием;</w:t>
      </w:r>
    </w:p>
    <w:p w:rsidR="00860CB2" w:rsidRDefault="00860CB2" w:rsidP="00860CB2">
      <w:pPr>
        <w:pStyle w:val="a6"/>
        <w:ind w:right="263" w:firstLine="708"/>
      </w:pPr>
      <w:r>
        <w:t></w:t>
      </w:r>
      <w:r>
        <w:tab/>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DA6C5D" w:rsidRDefault="00860CB2" w:rsidP="00860CB2">
      <w:pPr>
        <w:pStyle w:val="a6"/>
        <w:ind w:right="263" w:firstLine="708"/>
      </w:pPr>
      <w:r>
        <w:t></w:t>
      </w:r>
      <w:r>
        <w:tab/>
        <w:t>тренироваться в упражнениях общефизической и специальной физической подготовки с учётом индивидуальных и возрастно-половых особенностей.</w:t>
      </w:r>
    </w:p>
    <w:p w:rsidR="00860CB2" w:rsidRDefault="00860CB2" w:rsidP="00860CB2">
      <w:pPr>
        <w:pStyle w:val="a6"/>
        <w:ind w:right="263" w:firstLine="708"/>
        <w:rPr>
          <w:b/>
        </w:rPr>
      </w:pPr>
      <w:r>
        <w:rPr>
          <w:b/>
        </w:rPr>
        <w:t>ОСНОВЫ БЕЗОПАСНОСТИ И ЖИЗНЕ</w:t>
      </w:r>
      <w:r w:rsidRPr="00860CB2">
        <w:rPr>
          <w:b/>
        </w:rPr>
        <w:t>ДЕЯТЕЛЬНОСТИ</w:t>
      </w:r>
    </w:p>
    <w:p w:rsidR="00860CB2" w:rsidRPr="00860CB2" w:rsidRDefault="00860CB2" w:rsidP="00860CB2">
      <w:pPr>
        <w:pStyle w:val="a6"/>
        <w:ind w:right="263" w:firstLine="708"/>
        <w:rPr>
          <w:b/>
        </w:rPr>
      </w:pPr>
    </w:p>
    <w:p w:rsidR="00860CB2" w:rsidRDefault="00860CB2" w:rsidP="00860CB2">
      <w:pPr>
        <w:pStyle w:val="a6"/>
        <w:ind w:right="263" w:firstLine="708"/>
      </w:pPr>
      <w:r>
        <w:t>СОДЕРЖАНИЕ УЧЕБНОГО ПРЕДМЕТА</w:t>
      </w:r>
    </w:p>
    <w:p w:rsidR="00860CB2" w:rsidRDefault="00860CB2" w:rsidP="00860CB2">
      <w:pPr>
        <w:pStyle w:val="a6"/>
        <w:ind w:right="263" w:firstLine="708"/>
      </w:pPr>
      <w:r>
        <w:t>«ОСНОВЫ БЕЗОПАСНОСТИ ЖИЗНЕДЕЯТЕЛЬНОСТИ»</w:t>
      </w:r>
    </w:p>
    <w:p w:rsidR="00860CB2" w:rsidRDefault="00860CB2" w:rsidP="00860CB2">
      <w:pPr>
        <w:pStyle w:val="a6"/>
        <w:ind w:right="263" w:firstLine="708"/>
      </w:pPr>
    </w:p>
    <w:p w:rsidR="00860CB2" w:rsidRDefault="00860CB2" w:rsidP="00860CB2">
      <w:pPr>
        <w:pStyle w:val="a6"/>
        <w:ind w:right="263" w:firstLine="708"/>
      </w:pPr>
      <w:r>
        <w:t>МОДУЛЬ № 1 «КУЛЬТУРА БЕЗОПАСНОСТИ</w:t>
      </w:r>
    </w:p>
    <w:p w:rsidR="00860CB2" w:rsidRDefault="00860CB2" w:rsidP="00860CB2">
      <w:pPr>
        <w:pStyle w:val="a6"/>
        <w:ind w:right="263" w:firstLine="708"/>
      </w:pPr>
      <w:r>
        <w:t>ЖИЗНЕДЕЯТЕЛЬНОСТИ В СОВРЕМЕННОМ ОБЩЕСТВЕ»:</w:t>
      </w:r>
    </w:p>
    <w:p w:rsidR="00860CB2" w:rsidRDefault="00860CB2" w:rsidP="00860CB2">
      <w:pPr>
        <w:pStyle w:val="a6"/>
        <w:ind w:right="263" w:firstLine="708"/>
      </w:pPr>
      <w:r>
        <w:t>цель и задачи учебного предмета ОБЖ, его ключевые понятия и значение для человека;</w:t>
      </w:r>
    </w:p>
    <w:p w:rsidR="00860CB2" w:rsidRDefault="00860CB2" w:rsidP="00860CB2">
      <w:pPr>
        <w:pStyle w:val="a6"/>
        <w:ind w:right="263" w:firstLine="708"/>
      </w:pPr>
      <w:r>
        <w:t>смысл понятий «опасность», «безопасность», «риск», «культура безопасности жизнедеятельности»;</w:t>
      </w:r>
    </w:p>
    <w:p w:rsidR="00860CB2" w:rsidRDefault="00860CB2" w:rsidP="00860CB2">
      <w:pPr>
        <w:pStyle w:val="a6"/>
        <w:ind w:right="263" w:firstLine="708"/>
      </w:pPr>
      <w:r>
        <w:t>источники и факторы опасности, их классификация;</w:t>
      </w:r>
    </w:p>
    <w:p w:rsidR="00860CB2" w:rsidRDefault="00860CB2" w:rsidP="00860CB2">
      <w:pPr>
        <w:pStyle w:val="a6"/>
        <w:ind w:right="263" w:firstLine="708"/>
      </w:pPr>
      <w:r>
        <w:t>общие принципы безопасного поведения;</w:t>
      </w:r>
    </w:p>
    <w:p w:rsidR="00860CB2" w:rsidRDefault="00860CB2" w:rsidP="00860CB2">
      <w:pPr>
        <w:pStyle w:val="a6"/>
        <w:ind w:right="263" w:firstLine="708"/>
      </w:pPr>
      <w:r>
        <w:t>виды чрезвычайных ситуаций, сходство и различия опасной, экстремальной и чрезвычайной ситуаций;</w:t>
      </w:r>
    </w:p>
    <w:p w:rsidR="00860CB2" w:rsidRDefault="00860CB2" w:rsidP="00860CB2">
      <w:pPr>
        <w:pStyle w:val="a6"/>
        <w:ind w:right="263" w:firstLine="708"/>
      </w:pPr>
      <w:r>
        <w:t>уровни взаимодействия человека и окружающей среды;</w:t>
      </w:r>
    </w:p>
    <w:p w:rsidR="00860CB2" w:rsidRDefault="00860CB2" w:rsidP="00860CB2">
      <w:pPr>
        <w:pStyle w:val="a6"/>
        <w:ind w:right="263" w:firstLine="708"/>
      </w:pPr>
      <w:r>
        <w:t>механизм перерастания повседневной ситуации в чрезвычайную ситуацию, правила поведения в опасных и чрезвычайных ситуациях.</w:t>
      </w:r>
    </w:p>
    <w:p w:rsidR="00860CB2" w:rsidRDefault="00860CB2" w:rsidP="00860CB2">
      <w:pPr>
        <w:pStyle w:val="a6"/>
        <w:ind w:right="263" w:firstLine="708"/>
      </w:pPr>
      <w:r>
        <w:t>МОДУЛЬ № 2 «БЕЗОПАСНОСТЬ В БЫТУ»:</w:t>
      </w:r>
    </w:p>
    <w:p w:rsidR="00860CB2" w:rsidRDefault="00860CB2" w:rsidP="00860CB2">
      <w:pPr>
        <w:pStyle w:val="a6"/>
        <w:ind w:right="263" w:firstLine="708"/>
      </w:pPr>
      <w:r>
        <w:t>основные источники опасности в быту и их классификация;</w:t>
      </w:r>
    </w:p>
    <w:p w:rsidR="00860CB2" w:rsidRDefault="00860CB2" w:rsidP="00860CB2">
      <w:pPr>
        <w:pStyle w:val="a6"/>
        <w:ind w:right="263" w:firstLine="708"/>
      </w:pPr>
      <w:r>
        <w:t>защита прав потребителя, сроки годности и состав продуктов питания;</w:t>
      </w:r>
    </w:p>
    <w:p w:rsidR="00860CB2" w:rsidRDefault="00860CB2" w:rsidP="00860CB2">
      <w:pPr>
        <w:pStyle w:val="a6"/>
        <w:ind w:right="263" w:firstLine="708"/>
      </w:pPr>
      <w:r>
        <w:t>бытовые отравления и причины их возникновения, классификация ядовитых веществ и их опасности;</w:t>
      </w:r>
    </w:p>
    <w:p w:rsidR="00860CB2" w:rsidRDefault="00860CB2" w:rsidP="00860CB2">
      <w:pPr>
        <w:pStyle w:val="a6"/>
        <w:ind w:right="263" w:firstLine="708"/>
      </w:pPr>
      <w:r>
        <w:t>признаки отравления, приёмы и правила оказания первой помощи;</w:t>
      </w:r>
    </w:p>
    <w:p w:rsidR="00860CB2" w:rsidRDefault="00860CB2" w:rsidP="00860CB2">
      <w:pPr>
        <w:pStyle w:val="a6"/>
        <w:ind w:right="263" w:firstLine="708"/>
      </w:pPr>
      <w:r>
        <w:t>правила комплектования и хранения домашней аптечки;</w:t>
      </w:r>
    </w:p>
    <w:p w:rsidR="00860CB2" w:rsidRDefault="00860CB2" w:rsidP="00860CB2">
      <w:pPr>
        <w:pStyle w:val="a6"/>
        <w:ind w:right="263" w:firstLine="708"/>
      </w:pPr>
      <w:r>
        <w:t>бытовые травмы и правила их предупреждения, приёмы и правила оказания первой помощи;</w:t>
      </w:r>
    </w:p>
    <w:p w:rsidR="00860CB2" w:rsidRDefault="00860CB2" w:rsidP="00860CB2">
      <w:pPr>
        <w:pStyle w:val="a6"/>
        <w:ind w:right="263" w:firstLine="708"/>
      </w:pPr>
      <w:r>
        <w:t>правила обращения с газовыми и электрическими приборами, приёмы и правила оказания первой помощи;</w:t>
      </w:r>
    </w:p>
    <w:p w:rsidR="00860CB2" w:rsidRDefault="00860CB2" w:rsidP="00860CB2">
      <w:pPr>
        <w:pStyle w:val="a6"/>
        <w:ind w:right="263" w:firstLine="708"/>
      </w:pPr>
      <w:r>
        <w:t>правила поведения в подъезде и лифте, а также при входе и выходе из них;</w:t>
      </w:r>
    </w:p>
    <w:p w:rsidR="00860CB2" w:rsidRDefault="00860CB2" w:rsidP="00860CB2">
      <w:pPr>
        <w:pStyle w:val="a6"/>
        <w:ind w:right="263" w:firstLine="708"/>
      </w:pPr>
      <w:r>
        <w:t>пожар и факторы его развития;</w:t>
      </w:r>
    </w:p>
    <w:p w:rsidR="00860CB2" w:rsidRDefault="00860CB2" w:rsidP="00860CB2">
      <w:pPr>
        <w:pStyle w:val="a6"/>
        <w:ind w:right="263" w:firstLine="708"/>
      </w:pPr>
      <w:r>
        <w:t>условия и причины возникновения пожаров, их возможные последствия, приёмы и правила оказания первой помощи;</w:t>
      </w:r>
    </w:p>
    <w:p w:rsidR="00860CB2" w:rsidRDefault="00860CB2" w:rsidP="00860CB2">
      <w:pPr>
        <w:pStyle w:val="a6"/>
        <w:ind w:right="263" w:firstLine="708"/>
      </w:pPr>
      <w:r>
        <w:t>первичные средства пожаротушения;</w:t>
      </w:r>
    </w:p>
    <w:p w:rsidR="00860CB2" w:rsidRDefault="00860CB2" w:rsidP="00860CB2">
      <w:pPr>
        <w:pStyle w:val="a6"/>
        <w:ind w:right="263" w:firstLine="708"/>
      </w:pPr>
      <w:r>
        <w:t>правила вызова экстренных служб и порядок взаимодействия с ними, ответственность за ложные сообщения;</w:t>
      </w:r>
    </w:p>
    <w:p w:rsidR="00860CB2" w:rsidRDefault="00860CB2" w:rsidP="00860CB2">
      <w:pPr>
        <w:pStyle w:val="a6"/>
        <w:ind w:right="263" w:firstLine="708"/>
      </w:pPr>
      <w:r>
        <w:t>права, обязанности и ответственность граждан в области пожарной безопасности;</w:t>
      </w:r>
    </w:p>
    <w:p w:rsidR="00860CB2" w:rsidRDefault="00860CB2" w:rsidP="00860CB2">
      <w:pPr>
        <w:pStyle w:val="a6"/>
        <w:ind w:right="263" w:firstLine="708"/>
      </w:pPr>
      <w:r>
        <w:lastRenderedPageBreak/>
        <w:t>ситуации криминального характера, правила поведения с малознакомыми людьми;</w:t>
      </w:r>
    </w:p>
    <w:p w:rsidR="00860CB2" w:rsidRDefault="00860CB2" w:rsidP="00860CB2">
      <w:pPr>
        <w:pStyle w:val="a6"/>
        <w:ind w:right="263" w:firstLine="708"/>
      </w:pPr>
      <w:r>
        <w:t>меры по предотвращению проникновения злоумышленников в дом, правила поведения при попытке проникновения в дом посторонних;</w:t>
      </w:r>
    </w:p>
    <w:p w:rsidR="00860CB2" w:rsidRDefault="00860CB2" w:rsidP="00860CB2">
      <w:pPr>
        <w:pStyle w:val="a6"/>
        <w:ind w:right="263" w:firstLine="708"/>
      </w:pPr>
      <w:r>
        <w:t>классификация аварийных ситуаций в коммунальных системах жизнеобеспечения;</w:t>
      </w:r>
    </w:p>
    <w:p w:rsidR="00860CB2" w:rsidRDefault="00860CB2" w:rsidP="00860CB2">
      <w:pPr>
        <w:pStyle w:val="a6"/>
        <w:ind w:right="263" w:firstLine="708"/>
      </w:pPr>
      <w:r>
        <w:t>правила подготовки к возможным авариям на коммунальных системах, порядок действий при авариях на коммунальных системах.</w:t>
      </w:r>
    </w:p>
    <w:p w:rsidR="00860CB2" w:rsidRDefault="00860CB2" w:rsidP="00860CB2">
      <w:pPr>
        <w:pStyle w:val="a6"/>
        <w:ind w:right="263" w:firstLine="708"/>
      </w:pPr>
      <w:r>
        <w:t>МОДУЛЬ № 3 «БЕЗОПАСНОСТЬ НА ТРАНСПОРТЕ»:</w:t>
      </w:r>
    </w:p>
    <w:p w:rsidR="00860CB2" w:rsidRDefault="00860CB2" w:rsidP="00860CB2">
      <w:pPr>
        <w:pStyle w:val="a6"/>
        <w:ind w:right="263" w:firstLine="708"/>
      </w:pPr>
      <w:r>
        <w:t>правила дорожного движения и их значение, условия обеспечения безопасности участников дорожного движения;</w:t>
      </w:r>
    </w:p>
    <w:p w:rsidR="00860CB2" w:rsidRDefault="00860CB2" w:rsidP="00860CB2">
      <w:pPr>
        <w:pStyle w:val="a6"/>
        <w:ind w:right="263" w:firstLine="708"/>
      </w:pPr>
      <w:r>
        <w:t>правила дорожного движения и дорожные знаки для пешеходов;</w:t>
      </w:r>
    </w:p>
    <w:p w:rsidR="00860CB2" w:rsidRDefault="00860CB2" w:rsidP="00860CB2">
      <w:pPr>
        <w:pStyle w:val="a6"/>
        <w:ind w:right="263" w:firstLine="708"/>
      </w:pPr>
      <w:r>
        <w:t>«дорожные ловушки» и правила их предупреждения;</w:t>
      </w:r>
    </w:p>
    <w:p w:rsidR="00860CB2" w:rsidRDefault="00860CB2" w:rsidP="00860CB2">
      <w:pPr>
        <w:pStyle w:val="a6"/>
        <w:ind w:right="263" w:firstLine="708"/>
      </w:pPr>
      <w:r>
        <w:t>световозвращающие элементы и правила их применения;</w:t>
      </w:r>
    </w:p>
    <w:p w:rsidR="00860CB2" w:rsidRDefault="00860CB2" w:rsidP="00860CB2">
      <w:pPr>
        <w:pStyle w:val="a6"/>
        <w:ind w:right="263" w:firstLine="708"/>
      </w:pPr>
      <w:r>
        <w:t>правила дорожного движения для пассажиров;</w:t>
      </w:r>
    </w:p>
    <w:p w:rsidR="00860CB2" w:rsidRDefault="00860CB2" w:rsidP="00860CB2">
      <w:pPr>
        <w:pStyle w:val="a6"/>
        <w:ind w:right="263" w:firstLine="708"/>
      </w:pPr>
      <w:r>
        <w:t>обязанности пассажиров маршрутных транспортных средств, ремень безопасности и правила его применения;</w:t>
      </w:r>
    </w:p>
    <w:p w:rsidR="00860CB2" w:rsidRDefault="00860CB2" w:rsidP="00860CB2">
      <w:pPr>
        <w:pStyle w:val="a6"/>
        <w:ind w:right="263" w:firstLine="708"/>
      </w:pPr>
      <w: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860CB2" w:rsidRDefault="00860CB2" w:rsidP="00860CB2">
      <w:pPr>
        <w:pStyle w:val="a6"/>
        <w:ind w:right="263" w:firstLine="708"/>
      </w:pPr>
      <w:r>
        <w:t>правила поведения пассажира мотоцикла;</w:t>
      </w:r>
    </w:p>
    <w:p w:rsidR="00860CB2" w:rsidRDefault="00860CB2" w:rsidP="00860CB2">
      <w:pPr>
        <w:pStyle w:val="a6"/>
        <w:ind w:right="263" w:firstLine="708"/>
      </w:pPr>
      <w: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860CB2" w:rsidRDefault="00860CB2" w:rsidP="00860CB2">
      <w:pPr>
        <w:pStyle w:val="a6"/>
        <w:ind w:right="263" w:firstLine="708"/>
      </w:pPr>
      <w:r>
        <w:t>дорожные знаки для водителя велосипеда, сигналы велосипедиста;</w:t>
      </w:r>
    </w:p>
    <w:p w:rsidR="00860CB2" w:rsidRDefault="00860CB2" w:rsidP="00860CB2">
      <w:pPr>
        <w:pStyle w:val="a6"/>
        <w:ind w:right="263" w:firstLine="708"/>
      </w:pPr>
      <w:r>
        <w:t>правила подготовки велосипеда к пользованию;</w:t>
      </w:r>
    </w:p>
    <w:p w:rsidR="00860CB2" w:rsidRDefault="00860CB2" w:rsidP="00860CB2">
      <w:pPr>
        <w:pStyle w:val="a6"/>
        <w:ind w:right="263" w:firstLine="708"/>
      </w:pPr>
      <w:r>
        <w:t>дорожно-транспортные происшествия и причины их возникновения;</w:t>
      </w:r>
    </w:p>
    <w:p w:rsidR="00860CB2" w:rsidRDefault="00860CB2" w:rsidP="00860CB2">
      <w:pPr>
        <w:pStyle w:val="a6"/>
        <w:ind w:right="263" w:firstLine="708"/>
      </w:pPr>
      <w:r>
        <w:t>основные факторы риска возникновения дорожно-транспортных происшествий;</w:t>
      </w:r>
    </w:p>
    <w:p w:rsidR="00860CB2" w:rsidRDefault="00860CB2" w:rsidP="00860CB2">
      <w:pPr>
        <w:pStyle w:val="a6"/>
        <w:ind w:right="263" w:firstLine="708"/>
      </w:pPr>
      <w:r>
        <w:t>порядок действий очевидца дорожно-транспортного происшествия;</w:t>
      </w:r>
    </w:p>
    <w:p w:rsidR="00860CB2" w:rsidRDefault="00860CB2" w:rsidP="00860CB2">
      <w:pPr>
        <w:pStyle w:val="a6"/>
        <w:ind w:right="263" w:firstLine="708"/>
      </w:pPr>
      <w:r>
        <w:t>порядок действий при пожаре на транспорте;</w:t>
      </w:r>
    </w:p>
    <w:p w:rsidR="00860CB2" w:rsidRDefault="00860CB2" w:rsidP="00860CB2">
      <w:pPr>
        <w:pStyle w:val="a6"/>
        <w:ind w:right="263" w:firstLine="708"/>
      </w:pPr>
      <w:r>
        <w:t>особенности различных видов транспорта (подземного, железнодорожного, водного, воздушного);</w:t>
      </w:r>
    </w:p>
    <w:p w:rsidR="00860CB2" w:rsidRDefault="00860CB2" w:rsidP="00860CB2">
      <w:pPr>
        <w:pStyle w:val="a6"/>
        <w:ind w:right="263" w:firstLine="708"/>
      </w:pPr>
      <w: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860CB2" w:rsidRDefault="00860CB2" w:rsidP="00860CB2">
      <w:pPr>
        <w:pStyle w:val="a6"/>
        <w:ind w:right="263" w:firstLine="708"/>
      </w:pPr>
      <w:r>
        <w:t>первая помощь и последовательность её оказания;</w:t>
      </w:r>
    </w:p>
    <w:p w:rsidR="00860CB2" w:rsidRDefault="00860CB2" w:rsidP="00860CB2">
      <w:pPr>
        <w:pStyle w:val="a6"/>
        <w:ind w:right="263" w:firstLine="708"/>
      </w:pPr>
      <w:r>
        <w:t>правила и приёмы оказания первой помощи при различных травмах в результате чрезвычайных ситуаций на транспорте.</w:t>
      </w:r>
    </w:p>
    <w:p w:rsidR="00860CB2" w:rsidRDefault="00860CB2" w:rsidP="00860CB2">
      <w:pPr>
        <w:pStyle w:val="a6"/>
        <w:ind w:right="263" w:firstLine="708"/>
      </w:pPr>
      <w:r>
        <w:t>МОДУЛЬ № 4 «БЕЗОПАСНОСТЬ В ОБЩЕСТВЕННЫХ МЕСТАХ»:</w:t>
      </w:r>
    </w:p>
    <w:p w:rsidR="00860CB2" w:rsidRDefault="00860CB2" w:rsidP="00860CB2">
      <w:pPr>
        <w:pStyle w:val="a6"/>
        <w:ind w:right="263" w:firstLine="708"/>
      </w:pPr>
      <w:r>
        <w:t>общественные места и их характеристики, потенциальные источники опасности в общественных местах;</w:t>
      </w:r>
    </w:p>
    <w:p w:rsidR="00860CB2" w:rsidRDefault="00860CB2" w:rsidP="00860CB2">
      <w:pPr>
        <w:pStyle w:val="a6"/>
        <w:ind w:right="263" w:firstLine="708"/>
      </w:pPr>
      <w:r>
        <w:t>правила вызова экстренных служб и порядок взаимодействия с ними;</w:t>
      </w:r>
    </w:p>
    <w:p w:rsidR="00860CB2" w:rsidRDefault="00860CB2" w:rsidP="00860CB2">
      <w:pPr>
        <w:pStyle w:val="a6"/>
        <w:ind w:right="263" w:firstLine="708"/>
      </w:pPr>
      <w:r>
        <w:t>массовые мероприятия и правила подготовки к ним, оборудование мест массового пребывания людей;</w:t>
      </w:r>
    </w:p>
    <w:p w:rsidR="00860CB2" w:rsidRDefault="00860CB2" w:rsidP="00860CB2">
      <w:pPr>
        <w:pStyle w:val="a6"/>
        <w:ind w:right="263" w:firstLine="708"/>
      </w:pPr>
      <w:r>
        <w:t>порядок действий при беспорядках в местах массового пребывания людей;</w:t>
      </w:r>
    </w:p>
    <w:p w:rsidR="00860CB2" w:rsidRDefault="00860CB2" w:rsidP="00860CB2">
      <w:pPr>
        <w:pStyle w:val="a6"/>
        <w:ind w:right="263" w:firstLine="708"/>
      </w:pPr>
      <w:r>
        <w:t>порядок действий при попадании в толпу и давку;</w:t>
      </w:r>
    </w:p>
    <w:p w:rsidR="00860CB2" w:rsidRDefault="00860CB2" w:rsidP="00860CB2">
      <w:pPr>
        <w:pStyle w:val="a6"/>
        <w:ind w:right="263" w:firstLine="708"/>
      </w:pPr>
      <w:r>
        <w:t>порядок действий при обнаружении угрозы возникновения пожара;</w:t>
      </w:r>
    </w:p>
    <w:p w:rsidR="00860CB2" w:rsidRDefault="00860CB2" w:rsidP="00860CB2">
      <w:pPr>
        <w:pStyle w:val="a6"/>
        <w:ind w:right="263" w:firstLine="708"/>
      </w:pPr>
      <w:r>
        <w:t>порядок действий при эвакуации из общественных мест и зданий;</w:t>
      </w:r>
    </w:p>
    <w:p w:rsidR="00860CB2" w:rsidRDefault="00860CB2" w:rsidP="00860CB2">
      <w:pPr>
        <w:pStyle w:val="a6"/>
        <w:ind w:right="263" w:firstLine="708"/>
      </w:pPr>
      <w:r>
        <w:t>опасности криминогенного и антиобщественного характера в общественных местах, порядок действий при их возникновении;</w:t>
      </w:r>
    </w:p>
    <w:p w:rsidR="00860CB2" w:rsidRDefault="00860CB2" w:rsidP="00860CB2">
      <w:pPr>
        <w:pStyle w:val="a6"/>
        <w:ind w:right="263" w:firstLine="708"/>
      </w:pPr>
      <w: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860CB2" w:rsidRDefault="00860CB2" w:rsidP="00860CB2">
      <w:pPr>
        <w:pStyle w:val="a6"/>
        <w:ind w:right="263" w:firstLine="708"/>
      </w:pPr>
      <w:r>
        <w:t>порядок действий при взаимодействии с правоохранительными органами.</w:t>
      </w:r>
    </w:p>
    <w:p w:rsidR="00860CB2" w:rsidRDefault="00860CB2" w:rsidP="00860CB2">
      <w:pPr>
        <w:pStyle w:val="a6"/>
        <w:ind w:right="263" w:firstLine="708"/>
      </w:pPr>
      <w:r>
        <w:t>МОДУЛЬ № 5 «БЕЗОПАСНОСТЬ В ПРИРОДНОЙ СРЕДЕ»:</w:t>
      </w:r>
    </w:p>
    <w:p w:rsidR="00860CB2" w:rsidRDefault="00860CB2" w:rsidP="00860CB2">
      <w:pPr>
        <w:pStyle w:val="a6"/>
        <w:ind w:right="263" w:firstLine="708"/>
      </w:pPr>
      <w:r>
        <w:t>чрезвычайные ситуации природного характера и их классификация;</w:t>
      </w:r>
    </w:p>
    <w:p w:rsidR="00860CB2" w:rsidRDefault="00860CB2" w:rsidP="00860CB2">
      <w:pPr>
        <w:pStyle w:val="a6"/>
        <w:ind w:right="263" w:firstLine="708"/>
      </w:pPr>
      <w:r>
        <w:t>правила поведения, необходимые для снижения риска встречи с дикими животными, порядок действий при встрече с ними;</w:t>
      </w:r>
    </w:p>
    <w:p w:rsidR="00860CB2" w:rsidRDefault="00860CB2" w:rsidP="00860CB2">
      <w:pPr>
        <w:pStyle w:val="a6"/>
        <w:ind w:right="263" w:firstLine="708"/>
      </w:pPr>
      <w:r>
        <w:t>порядок действий при укусах диких животных, змей, пауков, клещей и насекомых;</w:t>
      </w:r>
    </w:p>
    <w:p w:rsidR="00860CB2" w:rsidRDefault="00860CB2" w:rsidP="00860CB2">
      <w:pPr>
        <w:pStyle w:val="a6"/>
        <w:ind w:right="263" w:firstLine="708"/>
      </w:pPr>
      <w:r>
        <w:lastRenderedPageBreak/>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860CB2" w:rsidRDefault="00860CB2" w:rsidP="00860CB2">
      <w:pPr>
        <w:pStyle w:val="a6"/>
        <w:ind w:right="263" w:firstLine="708"/>
      </w:pPr>
      <w:r>
        <w:t>автономные условия, их особенности и опасности, правила подготовки к длительному автономному существованию;</w:t>
      </w:r>
    </w:p>
    <w:p w:rsidR="00860CB2" w:rsidRDefault="00860CB2" w:rsidP="00860CB2">
      <w:pPr>
        <w:pStyle w:val="a6"/>
        <w:ind w:right="263" w:firstLine="708"/>
      </w:pPr>
      <w:r>
        <w:t>порядок действий при автономном существовании в природной среде;</w:t>
      </w:r>
    </w:p>
    <w:p w:rsidR="00860CB2" w:rsidRDefault="00860CB2" w:rsidP="00860CB2">
      <w:pPr>
        <w:pStyle w:val="a6"/>
        <w:ind w:right="263" w:firstLine="708"/>
      </w:pPr>
      <w:r>
        <w:t>правила ориентирования на местности, способы подачи сигналов бедствия;</w:t>
      </w:r>
    </w:p>
    <w:p w:rsidR="00860CB2" w:rsidRDefault="00860CB2" w:rsidP="00860CB2">
      <w:pPr>
        <w:pStyle w:val="a6"/>
        <w:ind w:right="263" w:firstLine="708"/>
      </w:pPr>
      <w:r>
        <w:t>природные пожары, их виды и опасности, факторы и причины их возникновения, порядок действий при нахождении в зоне природного пожара;</w:t>
      </w:r>
    </w:p>
    <w:p w:rsidR="00860CB2" w:rsidRDefault="00860CB2" w:rsidP="00860CB2">
      <w:pPr>
        <w:pStyle w:val="a6"/>
        <w:ind w:right="263" w:firstLine="708"/>
      </w:pPr>
      <w:r>
        <w:t>устройство гор и классификация горных пород, правила безопасного поведения в горах;</w:t>
      </w:r>
    </w:p>
    <w:p w:rsidR="00860CB2" w:rsidRDefault="00860CB2" w:rsidP="00860CB2">
      <w:pPr>
        <w:pStyle w:val="a6"/>
        <w:ind w:right="263" w:firstLine="708"/>
      </w:pPr>
      <w:r>
        <w:t>снежные лавины, их характеристики и опасности, порядок действий при попадании в лавину;</w:t>
      </w:r>
    </w:p>
    <w:p w:rsidR="00860CB2" w:rsidRDefault="00860CB2" w:rsidP="00860CB2">
      <w:pPr>
        <w:pStyle w:val="a6"/>
        <w:ind w:right="263" w:firstLine="708"/>
      </w:pPr>
      <w:r>
        <w:t>камнепады, их характеристики и опасности, порядок действий, необходимых для снижения риска попадания под камнепад;</w:t>
      </w:r>
    </w:p>
    <w:p w:rsidR="00860CB2" w:rsidRDefault="00860CB2" w:rsidP="00860CB2">
      <w:pPr>
        <w:pStyle w:val="a6"/>
        <w:ind w:right="263" w:firstLine="708"/>
      </w:pPr>
      <w:r>
        <w:t>сели, их характеристики и опасности, порядок действий при попадании в зону селя;</w:t>
      </w:r>
    </w:p>
    <w:p w:rsidR="00860CB2" w:rsidRDefault="00860CB2" w:rsidP="00860CB2">
      <w:pPr>
        <w:pStyle w:val="a6"/>
        <w:ind w:right="263" w:firstLine="708"/>
      </w:pPr>
      <w:r>
        <w:t>оползни, их характеристики и опасности, порядок действий при начале оползня;</w:t>
      </w:r>
    </w:p>
    <w:p w:rsidR="00860CB2" w:rsidRDefault="00860CB2" w:rsidP="00860CB2">
      <w:pPr>
        <w:pStyle w:val="a6"/>
        <w:ind w:right="263" w:firstLine="708"/>
      </w:pPr>
      <w:r>
        <w:t>общие правила безопасного поведения на водоёмах, правила купания в подготовленных и неподготовленных местах;</w:t>
      </w:r>
    </w:p>
    <w:p w:rsidR="00860CB2" w:rsidRDefault="00860CB2" w:rsidP="00860CB2">
      <w:pPr>
        <w:pStyle w:val="a6"/>
        <w:ind w:right="263" w:firstLine="708"/>
      </w:pPr>
      <w:r>
        <w:t>порядок действий при обнаружении тонущего человека;</w:t>
      </w:r>
    </w:p>
    <w:p w:rsidR="00860CB2" w:rsidRDefault="00860CB2" w:rsidP="00860CB2">
      <w:pPr>
        <w:pStyle w:val="a6"/>
        <w:ind w:right="263" w:firstLine="708"/>
      </w:pPr>
      <w:r>
        <w:t>правила поведения при нахождении на плавсредствах;</w:t>
      </w:r>
    </w:p>
    <w:p w:rsidR="00860CB2" w:rsidRDefault="00860CB2" w:rsidP="00860CB2">
      <w:pPr>
        <w:pStyle w:val="a6"/>
        <w:ind w:right="263" w:firstLine="708"/>
      </w:pPr>
      <w:r>
        <w:t>правила поведения при нахождении на льду, порядок действий при обнаружении человека в полынье;</w:t>
      </w:r>
    </w:p>
    <w:p w:rsidR="00860CB2" w:rsidRDefault="00860CB2" w:rsidP="00860CB2">
      <w:pPr>
        <w:pStyle w:val="a6"/>
        <w:ind w:right="263" w:firstLine="708"/>
      </w:pPr>
      <w:r>
        <w:t>наводнения, их характеристики и опасности, порядок действий при наводнении;</w:t>
      </w:r>
    </w:p>
    <w:p w:rsidR="00860CB2" w:rsidRDefault="00860CB2" w:rsidP="00860CB2">
      <w:pPr>
        <w:pStyle w:val="a6"/>
        <w:ind w:right="263" w:firstLine="708"/>
      </w:pPr>
      <w:r>
        <w:t>цунами, их характеристики и опасности, порядок действий при нахождении в зоне цунами;</w:t>
      </w:r>
    </w:p>
    <w:p w:rsidR="00860CB2" w:rsidRDefault="00860CB2" w:rsidP="00860CB2">
      <w:pPr>
        <w:pStyle w:val="a6"/>
        <w:ind w:right="263" w:firstLine="708"/>
      </w:pPr>
      <w:r>
        <w:t>ураганы, бури, смерчи, их характеристики и опасности, порядок действий при ураганах, бурях и смерчах;</w:t>
      </w:r>
    </w:p>
    <w:p w:rsidR="00860CB2" w:rsidRDefault="00860CB2" w:rsidP="00860CB2">
      <w:pPr>
        <w:pStyle w:val="a6"/>
        <w:ind w:right="263" w:firstLine="708"/>
      </w:pPr>
      <w:r>
        <w:t>грозы, их характеристики и опасности, порядок действий при попадании в грозу;</w:t>
      </w:r>
    </w:p>
    <w:p w:rsidR="00860CB2" w:rsidRDefault="00860CB2" w:rsidP="00860CB2">
      <w:pPr>
        <w:pStyle w:val="a6"/>
        <w:ind w:right="263" w:firstLine="708"/>
      </w:pPr>
      <w: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860CB2" w:rsidRDefault="00860CB2" w:rsidP="00860CB2">
      <w:pPr>
        <w:pStyle w:val="a6"/>
        <w:ind w:right="263" w:firstLine="708"/>
      </w:pPr>
      <w:r>
        <w:t>смысл понятий «экология» и «экологическая культура», значение экологии для устойчивого развития общества;</w:t>
      </w:r>
    </w:p>
    <w:p w:rsidR="00860CB2" w:rsidRDefault="00860CB2" w:rsidP="00860CB2">
      <w:pPr>
        <w:pStyle w:val="a6"/>
        <w:ind w:right="263" w:firstLine="708"/>
      </w:pPr>
      <w:r>
        <w:t>правила безопасного поведения при неблагоприятной экологической обстановке.</w:t>
      </w:r>
    </w:p>
    <w:p w:rsidR="00860CB2" w:rsidRDefault="00860CB2" w:rsidP="00860CB2">
      <w:pPr>
        <w:pStyle w:val="a6"/>
        <w:ind w:right="263" w:firstLine="708"/>
      </w:pPr>
      <w:r>
        <w:t>МОДУЛЬ № 6 «ЗДОРОВЬЕ И КАК ЕГО СОХРАНИТЬ.</w:t>
      </w:r>
    </w:p>
    <w:p w:rsidR="00860CB2" w:rsidRDefault="00860CB2" w:rsidP="00860CB2">
      <w:pPr>
        <w:pStyle w:val="a6"/>
        <w:ind w:right="263" w:firstLine="708"/>
      </w:pPr>
      <w:r>
        <w:t>ОСНОВЫ МЕДИЦИНСКИХ ЗНАНИЙ»:</w:t>
      </w:r>
    </w:p>
    <w:p w:rsidR="00860CB2" w:rsidRDefault="00860CB2" w:rsidP="00860CB2">
      <w:pPr>
        <w:pStyle w:val="a6"/>
        <w:ind w:right="263" w:firstLine="708"/>
      </w:pPr>
      <w:r>
        <w:t>смысл понятий «здоровье» и «здоровый образ жизни», их содержание и значение для человека;</w:t>
      </w:r>
    </w:p>
    <w:p w:rsidR="00860CB2" w:rsidRDefault="00860CB2" w:rsidP="00860CB2">
      <w:pPr>
        <w:pStyle w:val="a6"/>
        <w:ind w:right="263" w:firstLine="708"/>
      </w:pPr>
      <w: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rsidR="00860CB2" w:rsidRDefault="00860CB2" w:rsidP="00860CB2">
      <w:pPr>
        <w:pStyle w:val="a6"/>
        <w:ind w:right="263" w:firstLine="708"/>
      </w:pPr>
      <w:r>
        <w:t>элементы здорового образа жизни, ответственность за сохранение здоровья;</w:t>
      </w:r>
    </w:p>
    <w:p w:rsidR="00860CB2" w:rsidRDefault="00860CB2" w:rsidP="00860CB2">
      <w:pPr>
        <w:pStyle w:val="a6"/>
        <w:ind w:right="263" w:firstLine="708"/>
      </w:pPr>
      <w:r>
        <w:t>понятие «инфекционные заболевания», причины их возникновения;</w:t>
      </w:r>
    </w:p>
    <w:p w:rsidR="00860CB2" w:rsidRDefault="00860CB2" w:rsidP="00860CB2">
      <w:pPr>
        <w:pStyle w:val="a6"/>
        <w:ind w:right="263" w:firstLine="708"/>
      </w:pPr>
      <w:r>
        <w:t>механизм распространения инфекционных заболеваний, меры их профилактики и защиты от них;</w:t>
      </w:r>
    </w:p>
    <w:p w:rsidR="00860CB2" w:rsidRDefault="00860CB2" w:rsidP="00860CB2">
      <w:pPr>
        <w:pStyle w:val="a6"/>
        <w:ind w:right="263" w:firstLine="708"/>
      </w:pPr>
      <w:r>
        <w:t>порядок действий при возникновении чрезвычайных ситуаций биолого-социального происхождения (эпидемия, пандемия);</w:t>
      </w:r>
    </w:p>
    <w:p w:rsidR="00860CB2" w:rsidRDefault="00860CB2" w:rsidP="00860CB2">
      <w:pPr>
        <w:pStyle w:val="a6"/>
        <w:ind w:right="263" w:firstLine="708"/>
      </w:pPr>
      <w: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860CB2" w:rsidRDefault="00860CB2" w:rsidP="00860CB2">
      <w:pPr>
        <w:pStyle w:val="a6"/>
        <w:ind w:right="263" w:firstLine="708"/>
      </w:pPr>
      <w:r>
        <w:t>понятие «неинфекционные заболевания» и их классификация, факторы риска неинфекционных заболеваний;</w:t>
      </w:r>
    </w:p>
    <w:p w:rsidR="00860CB2" w:rsidRDefault="00860CB2" w:rsidP="00860CB2">
      <w:pPr>
        <w:pStyle w:val="a6"/>
        <w:ind w:right="263" w:firstLine="708"/>
      </w:pPr>
      <w:r>
        <w:t>меры профилактики неинфекционных заболеваний и защиты от них;</w:t>
      </w:r>
    </w:p>
    <w:p w:rsidR="00860CB2" w:rsidRDefault="00860CB2" w:rsidP="00860CB2">
      <w:pPr>
        <w:pStyle w:val="a6"/>
        <w:ind w:right="263" w:firstLine="708"/>
      </w:pPr>
      <w:r>
        <w:t>диспансеризация и её задачи;</w:t>
      </w:r>
    </w:p>
    <w:p w:rsidR="00860CB2" w:rsidRDefault="00860CB2" w:rsidP="00860CB2">
      <w:pPr>
        <w:pStyle w:val="a6"/>
        <w:ind w:right="263" w:firstLine="708"/>
      </w:pPr>
      <w:r>
        <w:t>понятия «психическое здоровье» и «психологическое благополучие», современные модели психического здоровья и здоровой личности;</w:t>
      </w:r>
    </w:p>
    <w:p w:rsidR="00860CB2" w:rsidRDefault="00860CB2" w:rsidP="00860CB2">
      <w:pPr>
        <w:pStyle w:val="a6"/>
        <w:ind w:right="263" w:firstLine="708"/>
      </w:pPr>
      <w:r>
        <w:t xml:space="preserve">стресс и его влияние на человека, меры профилактики стресса, способы самоконтроля и </w:t>
      </w:r>
      <w:r>
        <w:lastRenderedPageBreak/>
        <w:t>саморегуляции эмоциональных состояний;</w:t>
      </w:r>
    </w:p>
    <w:p w:rsidR="00860CB2" w:rsidRDefault="00860CB2" w:rsidP="00860CB2">
      <w:pPr>
        <w:pStyle w:val="a6"/>
        <w:ind w:right="263" w:firstLine="708"/>
      </w:pPr>
      <w:r>
        <w:t>понятие «первая помощь» и обязанность по её оказанию, универсальный алгоритм оказания первой помощи;</w:t>
      </w:r>
    </w:p>
    <w:p w:rsidR="00860CB2" w:rsidRDefault="00860CB2" w:rsidP="00860CB2">
      <w:pPr>
        <w:pStyle w:val="a6"/>
        <w:ind w:right="263" w:firstLine="708"/>
      </w:pPr>
      <w:r>
        <w:t>назначение и состав аптечки первой помощи;</w:t>
      </w:r>
    </w:p>
    <w:p w:rsidR="00860CB2" w:rsidRDefault="00860CB2" w:rsidP="00860CB2">
      <w:pPr>
        <w:pStyle w:val="a6"/>
        <w:ind w:right="263" w:firstLine="708"/>
      </w:pPr>
      <w:r>
        <w:t>порядок действий при оказании первой помощи в различных ситуациях, приёмы психологической поддержки пострадавшего.</w:t>
      </w:r>
    </w:p>
    <w:p w:rsidR="00860CB2" w:rsidRDefault="00860CB2" w:rsidP="00860CB2">
      <w:pPr>
        <w:pStyle w:val="a6"/>
        <w:ind w:right="263" w:firstLine="708"/>
      </w:pPr>
      <w:r>
        <w:t>МОДУЛЬ № 7 «БЕЗОПАСНОСТЬ В СОЦИУМЕ»:</w:t>
      </w:r>
    </w:p>
    <w:p w:rsidR="00860CB2" w:rsidRDefault="00860CB2" w:rsidP="00860CB2">
      <w:pPr>
        <w:pStyle w:val="a6"/>
        <w:ind w:right="263" w:firstLine="708"/>
      </w:pPr>
      <w:r>
        <w:t>общение и его значение для человека, способы организации эффективного и позитивного общения;</w:t>
      </w:r>
    </w:p>
    <w:p w:rsidR="00860CB2" w:rsidRDefault="00860CB2" w:rsidP="00860CB2">
      <w:pPr>
        <w:pStyle w:val="a6"/>
        <w:ind w:right="263" w:firstLine="708"/>
      </w:pPr>
      <w: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860CB2" w:rsidRDefault="00860CB2" w:rsidP="00860CB2">
      <w:pPr>
        <w:pStyle w:val="a6"/>
        <w:ind w:right="263" w:firstLine="708"/>
      </w:pPr>
      <w:r>
        <w:t>понятие «конфликт» и стадии его развития, факторы и причины развития конфликта;</w:t>
      </w:r>
    </w:p>
    <w:p w:rsidR="00860CB2" w:rsidRDefault="00860CB2" w:rsidP="00860CB2">
      <w:pPr>
        <w:pStyle w:val="a6"/>
        <w:ind w:right="263" w:firstLine="708"/>
      </w:pPr>
      <w: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860CB2" w:rsidRDefault="00860CB2" w:rsidP="00860CB2">
      <w:pPr>
        <w:pStyle w:val="a6"/>
        <w:ind w:right="263" w:firstLine="708"/>
      </w:pPr>
      <w:r>
        <w:t>правила поведения для снижения риска конфликта и порядок действий при его опасных проявлениях;</w:t>
      </w:r>
    </w:p>
    <w:p w:rsidR="00860CB2" w:rsidRDefault="00860CB2" w:rsidP="00860CB2">
      <w:pPr>
        <w:pStyle w:val="a6"/>
        <w:ind w:right="263" w:firstLine="708"/>
      </w:pPr>
      <w:r>
        <w:t>способ разрешения конфликта с помощью третьей стороны (модератора);</w:t>
      </w:r>
    </w:p>
    <w:p w:rsidR="00860CB2" w:rsidRDefault="00860CB2" w:rsidP="00860CB2">
      <w:pPr>
        <w:pStyle w:val="a6"/>
        <w:ind w:right="263" w:firstLine="708"/>
      </w:pPr>
      <w:r>
        <w:t>опасные формы проявления конфликта: агрессия, домашнее насилие и буллинг;</w:t>
      </w:r>
    </w:p>
    <w:p w:rsidR="00860CB2" w:rsidRDefault="00860CB2" w:rsidP="00860CB2">
      <w:pPr>
        <w:pStyle w:val="a6"/>
        <w:ind w:right="263" w:firstLine="708"/>
      </w:pPr>
      <w:r>
        <w:t>манипуляции в ходе межличностного общения, приёмы распознавания манипуляций и способы противостояния им;</w:t>
      </w:r>
    </w:p>
    <w:p w:rsidR="00860CB2" w:rsidRDefault="00860CB2" w:rsidP="00860CB2">
      <w:pPr>
        <w:pStyle w:val="a6"/>
        <w:ind w:right="263" w:firstLine="708"/>
      </w:pPr>
      <w: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860CB2" w:rsidRDefault="00860CB2" w:rsidP="00860CB2">
      <w:pPr>
        <w:pStyle w:val="a6"/>
        <w:ind w:right="263" w:firstLine="708"/>
      </w:pPr>
      <w:r>
        <w:t>современные молодёжные увлечения и опасности, связанные с ними, правила безопасного поведения;</w:t>
      </w:r>
    </w:p>
    <w:p w:rsidR="00860CB2" w:rsidRDefault="00860CB2" w:rsidP="00860CB2">
      <w:pPr>
        <w:pStyle w:val="a6"/>
        <w:ind w:right="263" w:firstLine="708"/>
      </w:pPr>
      <w:r>
        <w:t>правила безопасной коммуникации с незнакомыми людьми.</w:t>
      </w:r>
    </w:p>
    <w:p w:rsidR="00860CB2" w:rsidRDefault="00860CB2" w:rsidP="00860CB2">
      <w:pPr>
        <w:pStyle w:val="a6"/>
        <w:ind w:right="263" w:firstLine="708"/>
      </w:pPr>
      <w:r>
        <w:t>МОДУЛЬ № 8 «БЕЗОПАСНОСТЬ В ИНФОРМАЦИОННОМ ПРОСТРАНСТВЕ»:</w:t>
      </w:r>
    </w:p>
    <w:p w:rsidR="00860CB2" w:rsidRDefault="00860CB2" w:rsidP="00860CB2">
      <w:pPr>
        <w:pStyle w:val="a6"/>
        <w:ind w:right="263" w:firstLine="708"/>
      </w:pPr>
      <w:r>
        <w:t>понятие «цифровая среда», её характеристики и примеры информационных и компьютерных угроз, положительные возможности цифровой среды;</w:t>
      </w:r>
    </w:p>
    <w:p w:rsidR="00860CB2" w:rsidRDefault="00860CB2" w:rsidP="00860CB2">
      <w:pPr>
        <w:pStyle w:val="a6"/>
        <w:ind w:right="263" w:firstLine="708"/>
      </w:pPr>
      <w: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860CB2" w:rsidRDefault="00860CB2" w:rsidP="00860CB2">
      <w:pPr>
        <w:pStyle w:val="a6"/>
        <w:ind w:right="263" w:firstLine="708"/>
      </w:pPr>
      <w: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860CB2" w:rsidRDefault="00860CB2" w:rsidP="00860CB2">
      <w:pPr>
        <w:pStyle w:val="a6"/>
        <w:ind w:right="263" w:firstLine="708"/>
      </w:pPr>
      <w:r>
        <w:t>опасные явления цифровой среды: вредоносные программы и приложения и их разновидности;</w:t>
      </w:r>
    </w:p>
    <w:p w:rsidR="00860CB2" w:rsidRDefault="00860CB2" w:rsidP="00860CB2">
      <w:pPr>
        <w:pStyle w:val="a6"/>
        <w:ind w:right="263" w:firstLine="708"/>
      </w:pPr>
      <w:r>
        <w:t>правила кибергигиены, необходимые для предупреждения возникновения сложных и опасных ситуаций в цифровой среде;</w:t>
      </w:r>
    </w:p>
    <w:p w:rsidR="00860CB2" w:rsidRDefault="00860CB2" w:rsidP="00860CB2">
      <w:pPr>
        <w:pStyle w:val="a6"/>
        <w:ind w:right="263" w:firstLine="708"/>
      </w:pPr>
      <w:r>
        <w:t>основные виды опасного и запрещённого контента в Интернете и его признаки, приёмы распознавания опасностей при использовании Интернета;</w:t>
      </w:r>
    </w:p>
    <w:p w:rsidR="00860CB2" w:rsidRDefault="00860CB2" w:rsidP="00860CB2">
      <w:pPr>
        <w:pStyle w:val="a6"/>
        <w:ind w:right="263" w:firstLine="708"/>
      </w:pPr>
      <w:r>
        <w:t>противоправные действия в Интернете;</w:t>
      </w:r>
    </w:p>
    <w:p w:rsidR="00860CB2" w:rsidRDefault="00860CB2" w:rsidP="00860CB2">
      <w:pPr>
        <w:pStyle w:val="a6"/>
        <w:ind w:right="263" w:firstLine="708"/>
      </w:pPr>
      <w: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860CB2" w:rsidRDefault="00860CB2" w:rsidP="00860CB2">
      <w:pPr>
        <w:pStyle w:val="a6"/>
        <w:ind w:right="263" w:firstLine="708"/>
      </w:pPr>
      <w: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860CB2" w:rsidRDefault="00860CB2" w:rsidP="00860CB2">
      <w:pPr>
        <w:pStyle w:val="a6"/>
        <w:ind w:right="263" w:firstLine="708"/>
      </w:pPr>
      <w:r>
        <w:t>МОДУЛЬ № 9 «ОСНОВЫ ПРОТИВОДЕЙСТВИЯ</w:t>
      </w:r>
    </w:p>
    <w:p w:rsidR="00860CB2" w:rsidRDefault="00860CB2" w:rsidP="00860CB2">
      <w:pPr>
        <w:pStyle w:val="a6"/>
        <w:ind w:right="263" w:firstLine="708"/>
      </w:pPr>
      <w:r>
        <w:t>ЭКСТРЕМИЗМУ И ТЕРРОРИЗМУ»:</w:t>
      </w:r>
    </w:p>
    <w:p w:rsidR="00860CB2" w:rsidRDefault="00860CB2" w:rsidP="00860CB2">
      <w:pPr>
        <w:pStyle w:val="a6"/>
        <w:ind w:right="263" w:firstLine="708"/>
      </w:pPr>
      <w:r>
        <w:t>понятия «экстремизм» и «терроризм», их содержание, причины, возможные варианты проявления и последствия;</w:t>
      </w:r>
    </w:p>
    <w:p w:rsidR="00860CB2" w:rsidRDefault="00860CB2" w:rsidP="00860CB2">
      <w:pPr>
        <w:pStyle w:val="a6"/>
        <w:ind w:right="263" w:firstLine="708"/>
      </w:pPr>
      <w:r>
        <w:t>цели и формы проявления террористических актов, их последствия, уровни террористической опасности;</w:t>
      </w:r>
    </w:p>
    <w:p w:rsidR="00860CB2" w:rsidRDefault="00860CB2" w:rsidP="00860CB2">
      <w:pPr>
        <w:pStyle w:val="a6"/>
        <w:ind w:right="263" w:firstLine="708"/>
      </w:pPr>
      <w:r>
        <w:t>основы общественно-государственной системы противодействия экстремизму и терроризму, контртеррористическая операция и её цели;</w:t>
      </w:r>
    </w:p>
    <w:p w:rsidR="00860CB2" w:rsidRDefault="00860CB2" w:rsidP="00860CB2">
      <w:pPr>
        <w:pStyle w:val="a6"/>
        <w:ind w:right="263" w:firstLine="708"/>
      </w:pPr>
      <w:r>
        <w:t xml:space="preserve">признаки вовлечения в террористическую деятельность, правила антитеррористического </w:t>
      </w:r>
      <w:r>
        <w:lastRenderedPageBreak/>
        <w:t>поведения;</w:t>
      </w:r>
    </w:p>
    <w:p w:rsidR="00860CB2" w:rsidRDefault="00860CB2" w:rsidP="00860CB2">
      <w:pPr>
        <w:pStyle w:val="a6"/>
        <w:ind w:right="263" w:firstLine="708"/>
      </w:pPr>
      <w:r>
        <w:t>признаки угроз и подготовки различных форм терактов, порядок действий при их обнаружении;</w:t>
      </w:r>
    </w:p>
    <w:p w:rsidR="00860CB2" w:rsidRDefault="00860CB2" w:rsidP="00860CB2">
      <w:pPr>
        <w:pStyle w:val="a6"/>
        <w:ind w:right="263" w:firstLine="708"/>
      </w:pPr>
      <w:r>
        <w:t>правила безопасного поведения в условиях совершения теракта;</w:t>
      </w:r>
    </w:p>
    <w:p w:rsidR="00860CB2" w:rsidRDefault="00860CB2" w:rsidP="00860CB2">
      <w:pPr>
        <w:pStyle w:val="a6"/>
        <w:ind w:right="263" w:firstLine="708"/>
      </w:pPr>
      <w: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860CB2" w:rsidRDefault="00860CB2" w:rsidP="00860CB2">
      <w:pPr>
        <w:pStyle w:val="a6"/>
        <w:ind w:right="263" w:firstLine="708"/>
      </w:pPr>
      <w:r>
        <w:t>МОДУЛЬ № 10 «ВЗАИМОДЕЙСТВИЕ ЛИЧНОСТИ,</w:t>
      </w:r>
    </w:p>
    <w:p w:rsidR="00860CB2" w:rsidRDefault="00860CB2" w:rsidP="00860CB2">
      <w:pPr>
        <w:pStyle w:val="a6"/>
        <w:ind w:right="263" w:firstLine="708"/>
      </w:pPr>
      <w:r>
        <w:t>ОБЩЕСТВА И ГОСУДАРСТВА В ОБЕСПЕЧЕНИИ</w:t>
      </w:r>
    </w:p>
    <w:p w:rsidR="00860CB2" w:rsidRDefault="00860CB2" w:rsidP="00860CB2">
      <w:pPr>
        <w:pStyle w:val="a6"/>
        <w:ind w:right="263" w:firstLine="708"/>
      </w:pPr>
      <w:r>
        <w:t>БЕЗОПАСНОСТИ ЖИЗНИ И ЗДОРОВЬЯ НАСЕЛЕНИЯ»:</w:t>
      </w:r>
    </w:p>
    <w:p w:rsidR="00860CB2" w:rsidRDefault="00860CB2" w:rsidP="00860CB2">
      <w:pPr>
        <w:pStyle w:val="a6"/>
        <w:ind w:right="263" w:firstLine="708"/>
      </w:pPr>
      <w:r>
        <w:t>классификация чрезвычайных ситуаций природного и техногенного характера;</w:t>
      </w:r>
    </w:p>
    <w:p w:rsidR="00860CB2" w:rsidRDefault="00860CB2" w:rsidP="00860CB2">
      <w:pPr>
        <w:pStyle w:val="a6"/>
        <w:ind w:right="263" w:firstLine="708"/>
      </w:pPr>
      <w:r>
        <w:t>единая государственная система предупреждения и ликвидации чрезвычайных ситуаций (РСЧС), её задачи, структура, режимы функционирования;</w:t>
      </w:r>
    </w:p>
    <w:p w:rsidR="00860CB2" w:rsidRDefault="00860CB2" w:rsidP="00860CB2">
      <w:pPr>
        <w:pStyle w:val="a6"/>
        <w:ind w:right="263" w:firstLine="708"/>
      </w:pPr>
      <w:r>
        <w:t>государственные службы обеспечения безопасности, их роль и сфера ответственности, порядок взаимодействия с ними;</w:t>
      </w:r>
    </w:p>
    <w:p w:rsidR="00860CB2" w:rsidRDefault="00860CB2" w:rsidP="00860CB2">
      <w:pPr>
        <w:pStyle w:val="a6"/>
        <w:ind w:right="263" w:firstLine="708"/>
      </w:pPr>
      <w:r>
        <w:t>общественные институты и их место в системе обеспечения безопасности жизни и здоровья населения;</w:t>
      </w:r>
    </w:p>
    <w:p w:rsidR="00860CB2" w:rsidRDefault="00860CB2" w:rsidP="00860CB2">
      <w:pPr>
        <w:pStyle w:val="a6"/>
        <w:ind w:right="263" w:firstLine="708"/>
      </w:pPr>
      <w:r>
        <w:t>права, обязанности и роль граждан Российской Федерации в области защиты населения от чрезвычайных ситуаций;</w:t>
      </w:r>
    </w:p>
    <w:p w:rsidR="00860CB2" w:rsidRDefault="00860CB2" w:rsidP="00860CB2">
      <w:pPr>
        <w:pStyle w:val="a6"/>
        <w:ind w:right="263" w:firstLine="708"/>
      </w:pPr>
      <w:r>
        <w:t>антикоррупционное поведение как элемент общественной и государственной безопасности;</w:t>
      </w:r>
    </w:p>
    <w:p w:rsidR="00860CB2" w:rsidRDefault="00860CB2" w:rsidP="00860CB2">
      <w:pPr>
        <w:pStyle w:val="a6"/>
        <w:ind w:right="263" w:firstLine="708"/>
      </w:pPr>
      <w:r>
        <w:t>информирование и оповещение населения о чрезвычайных ситуациях, система ОКСИОН;</w:t>
      </w:r>
    </w:p>
    <w:p w:rsidR="00860CB2" w:rsidRDefault="00860CB2" w:rsidP="00860CB2">
      <w:pPr>
        <w:pStyle w:val="a6"/>
        <w:ind w:right="263" w:firstLine="708"/>
      </w:pPr>
      <w:r>
        <w:t>сигнал «Внимание всем!», порядок действий населения при его получении, в том числе при авариях с выбросом химических и радиоактивных веществ;</w:t>
      </w:r>
    </w:p>
    <w:p w:rsidR="00860CB2" w:rsidRDefault="00860CB2" w:rsidP="00860CB2">
      <w:pPr>
        <w:pStyle w:val="a6"/>
        <w:ind w:right="263" w:firstLine="708"/>
      </w:pPr>
      <w:r>
        <w:t>средства индивидуальной и коллективной защиты населения, порядок пользования фильтрующим противогазом;</w:t>
      </w:r>
    </w:p>
    <w:p w:rsidR="00DA6C5D" w:rsidRDefault="00860CB2" w:rsidP="00860CB2">
      <w:pPr>
        <w:pStyle w:val="a6"/>
        <w:ind w:right="263" w:firstLine="708"/>
      </w:pPr>
      <w:r>
        <w:t>эвакуация населения в условиях чрезвычайных ситуаций, порядок действий населения при объявлении эвакуации.</w:t>
      </w:r>
    </w:p>
    <w:p w:rsidR="00860CB2" w:rsidRDefault="00860CB2" w:rsidP="00860CB2">
      <w:pPr>
        <w:pStyle w:val="a6"/>
        <w:ind w:right="263" w:firstLine="708"/>
      </w:pPr>
    </w:p>
    <w:p w:rsidR="00860CB2" w:rsidRDefault="00860CB2" w:rsidP="00860CB2">
      <w:pPr>
        <w:pStyle w:val="a6"/>
        <w:ind w:right="263" w:firstLine="708"/>
      </w:pPr>
      <w:r>
        <w:t>ПЛАНИРУЕМЫЕ РЕЗУЛЬТАТЫ</w:t>
      </w:r>
    </w:p>
    <w:p w:rsidR="00860CB2" w:rsidRDefault="00860CB2" w:rsidP="00860CB2">
      <w:pPr>
        <w:pStyle w:val="a6"/>
        <w:ind w:right="263" w:firstLine="708"/>
      </w:pPr>
      <w:r>
        <w:t>ОСВОЕНИЯ УЧЕБНОГО ПРЕДМЕТА</w:t>
      </w:r>
    </w:p>
    <w:p w:rsidR="00860CB2" w:rsidRDefault="00860CB2" w:rsidP="00860CB2">
      <w:pPr>
        <w:pStyle w:val="a6"/>
        <w:ind w:right="263" w:firstLine="708"/>
      </w:pPr>
      <w:r>
        <w:t>«ОСНОВЫ БЕЗОПАСНОСТИ ЖИЗНЕДЕЯТЕЛЬНОСТИ» НА УРОВНЕ ОСНОВНОГО ОБЩЕГО ОБРАЗОВАНИЯ</w:t>
      </w:r>
    </w:p>
    <w:p w:rsidR="00860CB2" w:rsidRDefault="00860CB2" w:rsidP="00860CB2">
      <w:pPr>
        <w:pStyle w:val="a6"/>
        <w:ind w:right="263" w:firstLine="708"/>
      </w:pPr>
    </w:p>
    <w:p w:rsidR="00860CB2" w:rsidRDefault="00860CB2" w:rsidP="00860CB2">
      <w:pPr>
        <w:pStyle w:val="a6"/>
        <w:ind w:right="263" w:firstLine="708"/>
      </w:pPr>
      <w: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 метные и предметные), которые должны демонстрировать обучающиеся по завершении обучения в основной школе.</w:t>
      </w:r>
    </w:p>
    <w:p w:rsidR="00860CB2" w:rsidRDefault="00860CB2" w:rsidP="00860CB2">
      <w:pPr>
        <w:pStyle w:val="a6"/>
        <w:ind w:right="263" w:firstLine="708"/>
      </w:pPr>
      <w:r>
        <w:t>ЛИЧНОСТНЫЕ РЕЗУЛЬТАТЫ</w:t>
      </w:r>
    </w:p>
    <w:p w:rsidR="00860CB2" w:rsidRDefault="00860CB2" w:rsidP="00860CB2">
      <w:pPr>
        <w:pStyle w:val="a6"/>
        <w:ind w:right="263" w:firstLine="708"/>
      </w:pPr>
      <w: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860CB2" w:rsidRDefault="00860CB2" w:rsidP="00860CB2">
      <w:pPr>
        <w:pStyle w:val="a6"/>
        <w:ind w:right="263" w:firstLine="708"/>
      </w:pPr>
      <w: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860CB2" w:rsidRDefault="00860CB2" w:rsidP="00860CB2">
      <w:pPr>
        <w:pStyle w:val="a6"/>
        <w:ind w:right="263" w:firstLine="708"/>
      </w:pPr>
      <w:r>
        <w:t>1.</w:t>
      </w:r>
      <w:r>
        <w:tab/>
        <w:t>Патриотическое воспитание:</w:t>
      </w:r>
    </w:p>
    <w:p w:rsidR="00860CB2" w:rsidRDefault="00860CB2" w:rsidP="00860CB2">
      <w:pPr>
        <w:pStyle w:val="a6"/>
        <w:ind w:right="263" w:firstLine="708"/>
      </w:pPr>
      <w:r>
        <w:t xml:space="preserve">осознание российской гражданской идентичности в поли- культурном и </w:t>
      </w:r>
      <w:r>
        <w:lastRenderedPageBreak/>
        <w:t>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60CB2" w:rsidRDefault="00860CB2" w:rsidP="00860CB2">
      <w:pPr>
        <w:pStyle w:val="a6"/>
        <w:ind w:right="263" w:firstLine="708"/>
      </w:pPr>
      <w:r>
        <w:t>формирование чувства гордости за свою Родину, ответственного отношения к выполнению конституционного долга — защите Отечества.</w:t>
      </w:r>
    </w:p>
    <w:p w:rsidR="00860CB2" w:rsidRDefault="00860CB2" w:rsidP="00860CB2">
      <w:pPr>
        <w:pStyle w:val="a6"/>
        <w:ind w:right="263" w:firstLine="708"/>
      </w:pPr>
      <w:r>
        <w:t>2.</w:t>
      </w:r>
      <w:r>
        <w:tab/>
        <w:t>Гражданское воспитание:</w:t>
      </w:r>
    </w:p>
    <w:p w:rsidR="00860CB2" w:rsidRDefault="00860CB2" w:rsidP="00860CB2">
      <w:pPr>
        <w:pStyle w:val="a6"/>
        <w:ind w:right="263" w:firstLine="708"/>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860CB2" w:rsidRDefault="00860CB2" w:rsidP="00860CB2">
      <w:pPr>
        <w:pStyle w:val="a6"/>
        <w:ind w:right="263" w:firstLine="708"/>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60CB2" w:rsidRDefault="00860CB2" w:rsidP="00860CB2">
      <w:pPr>
        <w:pStyle w:val="a6"/>
        <w:ind w:right="263" w:firstLine="708"/>
      </w:pPr>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860CB2" w:rsidRDefault="00860CB2" w:rsidP="00860CB2">
      <w:pPr>
        <w:pStyle w:val="a6"/>
        <w:ind w:right="263" w:firstLine="708"/>
      </w:pPr>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860CB2" w:rsidRDefault="00860CB2" w:rsidP="00860CB2">
      <w:pPr>
        <w:pStyle w:val="a6"/>
        <w:ind w:right="263" w:firstLine="708"/>
      </w:pPr>
      <w:r>
        <w:t>3.</w:t>
      </w:r>
      <w:r>
        <w:tab/>
        <w:t>Духовно-нравственное воспитание:</w:t>
      </w:r>
    </w:p>
    <w:p w:rsidR="00860CB2" w:rsidRDefault="00860CB2" w:rsidP="00860CB2">
      <w:pPr>
        <w:pStyle w:val="a6"/>
        <w:ind w:right="263" w:firstLine="708"/>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60CB2" w:rsidRDefault="00860CB2" w:rsidP="00860CB2">
      <w:pPr>
        <w:pStyle w:val="a6"/>
        <w:ind w:right="263" w:firstLine="708"/>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860CB2" w:rsidRDefault="00860CB2" w:rsidP="00860CB2">
      <w:pPr>
        <w:pStyle w:val="a6"/>
        <w:ind w:right="263" w:firstLine="708"/>
      </w:pPr>
      <w:r>
        <w:t>формирование личности безопасного типа, осознанного и ответственного отношения к личной безопасности и безопасности других людей.</w:t>
      </w:r>
    </w:p>
    <w:p w:rsidR="00860CB2" w:rsidRDefault="00860CB2" w:rsidP="00860CB2">
      <w:pPr>
        <w:pStyle w:val="a6"/>
        <w:ind w:right="263" w:firstLine="708"/>
      </w:pPr>
      <w:r>
        <w:t>4.</w:t>
      </w:r>
      <w:r>
        <w:tab/>
        <w:t>Эстетическое воспитание:</w:t>
      </w:r>
    </w:p>
    <w:p w:rsidR="00860CB2" w:rsidRDefault="00860CB2" w:rsidP="00860CB2">
      <w:pPr>
        <w:pStyle w:val="a6"/>
        <w:ind w:right="263" w:firstLine="708"/>
      </w:pPr>
      <w:r>
        <w:t>формирование гармоничной личности, развитие способности воспринимать, ценить и создавать прекрасное в повседневной жизни;</w:t>
      </w:r>
    </w:p>
    <w:p w:rsidR="00860CB2" w:rsidRDefault="00860CB2" w:rsidP="00860CB2">
      <w:pPr>
        <w:pStyle w:val="a6"/>
        <w:ind w:right="263" w:firstLine="708"/>
      </w:pPr>
      <w:r>
        <w:t>понимание взаимозависимости счастливого юношества и безопасного личного поведения в повседневной жизни.</w:t>
      </w:r>
    </w:p>
    <w:p w:rsidR="00860CB2" w:rsidRDefault="00860CB2" w:rsidP="00860CB2">
      <w:pPr>
        <w:pStyle w:val="a6"/>
        <w:ind w:right="263" w:firstLine="708"/>
      </w:pPr>
      <w:r>
        <w:t>5.</w:t>
      </w:r>
      <w:r>
        <w:tab/>
        <w:t>Ценности научного познания:</w:t>
      </w:r>
    </w:p>
    <w:p w:rsidR="00860CB2" w:rsidRDefault="00860CB2" w:rsidP="00860CB2">
      <w:pPr>
        <w:pStyle w:val="a6"/>
        <w:ind w:right="263" w:firstLine="708"/>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60CB2" w:rsidRDefault="00860CB2" w:rsidP="00860CB2">
      <w:pPr>
        <w:pStyle w:val="a6"/>
        <w:ind w:right="263" w:firstLine="708"/>
      </w:pPr>
      <w:r>
        <w:t xml:space="preserve">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w:t>
      </w:r>
      <w:r>
        <w:lastRenderedPageBreak/>
        <w:t>дорожное движение, общественные места и социум, природа, коммуникационные связи и каналы);</w:t>
      </w:r>
    </w:p>
    <w:p w:rsidR="00860CB2" w:rsidRDefault="00860CB2" w:rsidP="00860CB2">
      <w:pPr>
        <w:pStyle w:val="a6"/>
        <w:ind w:right="263" w:firstLine="708"/>
      </w:pPr>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860CB2" w:rsidRDefault="00860CB2" w:rsidP="00860CB2">
      <w:pPr>
        <w:pStyle w:val="a6"/>
        <w:ind w:right="263" w:firstLine="708"/>
      </w:pPr>
      <w:r>
        <w:t>6.</w:t>
      </w:r>
      <w:r>
        <w:tab/>
        <w:t>Физическое воспитание, формирование культуры здоровья и эмоционального благополучия:</w:t>
      </w:r>
    </w:p>
    <w:p w:rsidR="00860CB2" w:rsidRDefault="00860CB2" w:rsidP="00860CB2">
      <w:pPr>
        <w:pStyle w:val="a6"/>
        <w:ind w:right="263" w:firstLine="708"/>
      </w:pPr>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860CB2" w:rsidRDefault="00860CB2" w:rsidP="00860CB2">
      <w:pPr>
        <w:pStyle w:val="a6"/>
        <w:ind w:right="263" w:firstLine="708"/>
      </w:pPr>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860CB2" w:rsidRDefault="00860CB2" w:rsidP="00860CB2">
      <w:pPr>
        <w:pStyle w:val="a6"/>
        <w:ind w:right="263" w:firstLine="708"/>
      </w:pPr>
      <w:r>
        <w:t>умение принимать себя и других, не осуждая;</w:t>
      </w:r>
    </w:p>
    <w:p w:rsidR="00860CB2" w:rsidRDefault="00860CB2" w:rsidP="00860CB2">
      <w:pPr>
        <w:pStyle w:val="a6"/>
        <w:ind w:right="263" w:firstLine="708"/>
      </w:pPr>
      <w:r>
        <w:t>умение осознавать эмоциональное состояние своё и других, уметь управлять собственным эмоциональным состоянием;</w:t>
      </w:r>
    </w:p>
    <w:p w:rsidR="00860CB2" w:rsidRDefault="00860CB2" w:rsidP="00860CB2">
      <w:pPr>
        <w:pStyle w:val="a6"/>
        <w:ind w:right="263" w:firstLine="708"/>
      </w:pPr>
      <w:r>
        <w:t>сформированность навыка рефлексии, признание своего права на ошибку и такого же права другого человека.</w:t>
      </w:r>
    </w:p>
    <w:p w:rsidR="00860CB2" w:rsidRDefault="00860CB2" w:rsidP="00860CB2">
      <w:pPr>
        <w:pStyle w:val="a6"/>
        <w:ind w:right="263" w:firstLine="708"/>
      </w:pPr>
      <w:r>
        <w:t>7.</w:t>
      </w:r>
      <w:r>
        <w:tab/>
        <w:t>Трудовое воспитание:</w:t>
      </w:r>
    </w:p>
    <w:p w:rsidR="00860CB2" w:rsidRDefault="00860CB2" w:rsidP="00860CB2">
      <w:pPr>
        <w:pStyle w:val="a6"/>
        <w:ind w:right="263" w:firstLine="708"/>
      </w:pPr>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60CB2" w:rsidRDefault="00860CB2" w:rsidP="00860CB2">
      <w:pPr>
        <w:pStyle w:val="a6"/>
        <w:ind w:right="263" w:firstLine="708"/>
      </w:pPr>
      <w: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860CB2" w:rsidRDefault="00860CB2" w:rsidP="00860CB2">
      <w:pPr>
        <w:pStyle w:val="a6"/>
        <w:ind w:right="263" w:firstLine="708"/>
      </w:pPr>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860CB2" w:rsidRDefault="00860CB2" w:rsidP="00860CB2">
      <w:pPr>
        <w:pStyle w:val="a6"/>
        <w:ind w:right="263" w:firstLine="708"/>
      </w:pPr>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860CB2" w:rsidRDefault="00860CB2" w:rsidP="00860CB2">
      <w:pPr>
        <w:pStyle w:val="a6"/>
        <w:ind w:right="263" w:firstLine="708"/>
      </w:pPr>
      <w:r>
        <w:t>8.</w:t>
      </w:r>
      <w:r>
        <w:tab/>
        <w:t>Экологическое воспитание:</w:t>
      </w:r>
    </w:p>
    <w:p w:rsidR="00860CB2" w:rsidRDefault="00860CB2" w:rsidP="00860CB2">
      <w:pPr>
        <w:pStyle w:val="a6"/>
        <w:ind w:right="263" w:firstLine="708"/>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60CB2" w:rsidRDefault="00860CB2" w:rsidP="00860CB2">
      <w:pPr>
        <w:pStyle w:val="a6"/>
        <w:ind w:right="263" w:firstLine="708"/>
      </w:pPr>
      <w: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860CB2" w:rsidRDefault="00860CB2" w:rsidP="00860CB2">
      <w:pPr>
        <w:pStyle w:val="a6"/>
        <w:ind w:right="263" w:firstLine="708"/>
      </w:pPr>
    </w:p>
    <w:p w:rsidR="00860CB2" w:rsidRDefault="00860CB2" w:rsidP="00860CB2">
      <w:pPr>
        <w:pStyle w:val="a6"/>
        <w:ind w:right="263" w:firstLine="708"/>
      </w:pPr>
      <w:r>
        <w:t>МЕТАПРЕДМЕТНЫЕ РЕЗУЛЬТАТЫ</w:t>
      </w:r>
    </w:p>
    <w:p w:rsidR="00860CB2" w:rsidRDefault="00860CB2" w:rsidP="00860CB2">
      <w:pPr>
        <w:pStyle w:val="a6"/>
        <w:ind w:right="263" w:firstLine="708"/>
      </w:pPr>
      <w:r>
        <w:lastRenderedPageBreak/>
        <w:t>Метапредметные результаты характеризуют сформирован- 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860CB2" w:rsidRDefault="00860CB2" w:rsidP="00860CB2">
      <w:pPr>
        <w:pStyle w:val="a6"/>
        <w:ind w:right="263" w:firstLine="708"/>
      </w:pPr>
      <w:r>
        <w:t>Метапредметные результаты, формируемые в ходе изучения учебного предмета ОБЖ, должны отражать:</w:t>
      </w:r>
    </w:p>
    <w:p w:rsidR="00860CB2" w:rsidRDefault="00860CB2" w:rsidP="00860CB2">
      <w:pPr>
        <w:pStyle w:val="a6"/>
        <w:ind w:right="263" w:firstLine="708"/>
      </w:pPr>
      <w:r>
        <w:t>1. Овладение универсальными познавательными действиями.</w:t>
      </w:r>
    </w:p>
    <w:p w:rsidR="00860CB2" w:rsidRDefault="00860CB2" w:rsidP="00860CB2">
      <w:pPr>
        <w:pStyle w:val="a6"/>
        <w:ind w:right="263" w:firstLine="708"/>
      </w:pPr>
      <w:r>
        <w:t>Базовые логические действия:</w:t>
      </w:r>
    </w:p>
    <w:p w:rsidR="00860CB2" w:rsidRDefault="00860CB2" w:rsidP="00860CB2">
      <w:pPr>
        <w:pStyle w:val="a6"/>
        <w:ind w:right="263" w:firstLine="708"/>
      </w:pPr>
      <w:r>
        <w:t>выявлять и характеризовать существенные признаки объектов (явлений);</w:t>
      </w:r>
    </w:p>
    <w:p w:rsidR="00860CB2" w:rsidRDefault="00860CB2" w:rsidP="00860CB2">
      <w:pPr>
        <w:pStyle w:val="a6"/>
        <w:ind w:right="263" w:firstLine="708"/>
      </w:pPr>
      <w:r>
        <w:t>устанавливать существенный признак классификации, основания для обобщения и сравнения, критерии проводимого анализа;</w:t>
      </w:r>
    </w:p>
    <w:p w:rsidR="00860CB2" w:rsidRDefault="00860CB2" w:rsidP="00860CB2">
      <w:pPr>
        <w:pStyle w:val="a6"/>
        <w:ind w:right="263" w:firstLine="708"/>
      </w:pPr>
      <w: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860CB2" w:rsidRDefault="00860CB2" w:rsidP="00860CB2">
      <w:pPr>
        <w:pStyle w:val="a6"/>
        <w:ind w:right="263" w:firstLine="708"/>
      </w:pPr>
      <w:r>
        <w:t>выявлять дефициты информации, данных, необходимых для решения поставленной задачи;</w:t>
      </w:r>
    </w:p>
    <w:p w:rsidR="00860CB2" w:rsidRDefault="00860CB2" w:rsidP="00860CB2">
      <w:pPr>
        <w:pStyle w:val="a6"/>
        <w:ind w:right="263" w:firstLine="708"/>
      </w:pPr>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860CB2" w:rsidRDefault="00860CB2" w:rsidP="00860CB2">
      <w:pPr>
        <w:pStyle w:val="a6"/>
        <w:ind w:right="263" w:firstLine="708"/>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60CB2" w:rsidRDefault="00860CB2" w:rsidP="00860CB2">
      <w:pPr>
        <w:pStyle w:val="a6"/>
        <w:ind w:right="263" w:firstLine="708"/>
      </w:pPr>
      <w:r>
        <w:t>Базовые исследовательские действия:</w:t>
      </w:r>
    </w:p>
    <w:p w:rsidR="00860CB2" w:rsidRDefault="00860CB2" w:rsidP="00860CB2">
      <w:pPr>
        <w:pStyle w:val="a6"/>
        <w:ind w:right="263" w:firstLine="708"/>
      </w:pPr>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860CB2" w:rsidRDefault="00860CB2" w:rsidP="00860CB2">
      <w:pPr>
        <w:pStyle w:val="a6"/>
        <w:ind w:right="263" w:firstLine="708"/>
      </w:pPr>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860CB2" w:rsidRDefault="00860CB2" w:rsidP="00860CB2">
      <w:pPr>
        <w:pStyle w:val="a6"/>
        <w:ind w:right="263" w:firstLine="708"/>
      </w:pPr>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860CB2" w:rsidRDefault="00860CB2" w:rsidP="00860CB2">
      <w:pPr>
        <w:pStyle w:val="a6"/>
        <w:ind w:right="263" w:firstLine="708"/>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60CB2" w:rsidRDefault="00860CB2" w:rsidP="00860CB2">
      <w:pPr>
        <w:pStyle w:val="a6"/>
        <w:ind w:right="263" w:firstLine="708"/>
      </w:pPr>
      <w:r>
        <w:t>Работа с информацией:</w:t>
      </w:r>
    </w:p>
    <w:p w:rsidR="00860CB2" w:rsidRDefault="00860CB2" w:rsidP="00860CB2">
      <w:pPr>
        <w:pStyle w:val="a6"/>
        <w:ind w:right="263" w:firstLine="708"/>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60CB2" w:rsidRDefault="00860CB2" w:rsidP="00860CB2">
      <w:pPr>
        <w:pStyle w:val="a6"/>
        <w:ind w:right="263" w:firstLine="708"/>
      </w:pPr>
      <w:r>
        <w:t>выбирать, анализировать, систематизировать и интерпретировать информацию различных видов и форм представления;</w:t>
      </w:r>
    </w:p>
    <w:p w:rsidR="00860CB2" w:rsidRDefault="00860CB2" w:rsidP="00860CB2">
      <w:pPr>
        <w:pStyle w:val="a6"/>
        <w:ind w:right="263" w:firstLine="708"/>
      </w:pPr>
      <w:r>
        <w:t>находить сходные аргументы (подтверждающие или опровергающие одну и ту же идею, версию) в различных информационных источниках;</w:t>
      </w:r>
    </w:p>
    <w:p w:rsidR="00860CB2" w:rsidRDefault="00860CB2" w:rsidP="00860CB2">
      <w:pPr>
        <w:pStyle w:val="a6"/>
        <w:ind w:right="263" w:firstLine="708"/>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60CB2" w:rsidRDefault="00860CB2" w:rsidP="00860CB2">
      <w:pPr>
        <w:pStyle w:val="a6"/>
        <w:ind w:right="263" w:firstLine="708"/>
      </w:pPr>
      <w:r>
        <w:t>оценивать надёжность информации по критериям, предложенным педагогическим работником или сформулированным самостоятельно;</w:t>
      </w:r>
    </w:p>
    <w:p w:rsidR="00860CB2" w:rsidRDefault="00860CB2" w:rsidP="00860CB2">
      <w:pPr>
        <w:pStyle w:val="a6"/>
        <w:ind w:right="263" w:firstLine="708"/>
      </w:pPr>
      <w:r>
        <w:t>эффективно запоминать и систематизировать информацию.</w:t>
      </w:r>
    </w:p>
    <w:p w:rsidR="00860CB2" w:rsidRDefault="00860CB2" w:rsidP="00860CB2">
      <w:pPr>
        <w:pStyle w:val="a6"/>
        <w:ind w:right="263" w:firstLine="708"/>
      </w:pPr>
      <w:r>
        <w:t>Овладение системой универсальных познавательных действий обеспечивает сформированность когнитивных навыков обучающихся.</w:t>
      </w:r>
    </w:p>
    <w:p w:rsidR="00860CB2" w:rsidRDefault="00860CB2" w:rsidP="00860CB2">
      <w:pPr>
        <w:pStyle w:val="a6"/>
        <w:ind w:right="263" w:firstLine="708"/>
      </w:pPr>
      <w:r>
        <w:lastRenderedPageBreak/>
        <w:t>Овладение универсальными коммуникативными действиями.</w:t>
      </w:r>
    </w:p>
    <w:p w:rsidR="00860CB2" w:rsidRDefault="00860CB2" w:rsidP="00860CB2">
      <w:pPr>
        <w:pStyle w:val="a6"/>
        <w:ind w:right="263" w:firstLine="708"/>
      </w:pPr>
      <w:r>
        <w:t>Общение:</w:t>
      </w:r>
    </w:p>
    <w:p w:rsidR="00860CB2" w:rsidRDefault="00860CB2" w:rsidP="00860CB2">
      <w:pPr>
        <w:pStyle w:val="a6"/>
        <w:ind w:right="263" w:firstLine="708"/>
      </w:pPr>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860CB2" w:rsidRDefault="00860CB2" w:rsidP="00860CB2">
      <w:pPr>
        <w:pStyle w:val="a6"/>
        <w:ind w:right="263" w:firstLine="708"/>
      </w:pPr>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860CB2" w:rsidRDefault="00860CB2" w:rsidP="00860CB2">
      <w:pPr>
        <w:pStyle w:val="a6"/>
        <w:ind w:right="263" w:firstLine="708"/>
      </w:pPr>
      <w:r>
        <w:t>сопоставлять свои суждения с суждениями других участников диалога, обнаруживать различие и сходство позиций;</w:t>
      </w:r>
    </w:p>
    <w:p w:rsidR="00860CB2" w:rsidRDefault="00860CB2" w:rsidP="00860CB2">
      <w:pPr>
        <w:pStyle w:val="a6"/>
        <w:ind w:right="263" w:firstLine="708"/>
      </w:pPr>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860CB2" w:rsidRDefault="00860CB2" w:rsidP="00860CB2">
      <w:pPr>
        <w:pStyle w:val="a6"/>
        <w:ind w:right="263" w:firstLine="708"/>
      </w:pPr>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860CB2" w:rsidRDefault="00860CB2" w:rsidP="00860CB2">
      <w:pPr>
        <w:pStyle w:val="a6"/>
        <w:ind w:right="263" w:firstLine="708"/>
      </w:pPr>
      <w:r>
        <w:t>Совместная деятельность (сотрудничество):</w:t>
      </w:r>
    </w:p>
    <w:p w:rsidR="00860CB2" w:rsidRDefault="00860CB2" w:rsidP="00860CB2">
      <w:pPr>
        <w:pStyle w:val="a6"/>
        <w:ind w:right="263" w:firstLine="708"/>
      </w:pPr>
      <w:r>
        <w:t>понимать и использовать преимущества командной и индивидуальной работы при решении конкретной учебной задачи;</w:t>
      </w:r>
    </w:p>
    <w:p w:rsidR="00860CB2" w:rsidRDefault="00860CB2" w:rsidP="00860CB2">
      <w:pPr>
        <w:pStyle w:val="a6"/>
        <w:ind w:right="263" w:firstLine="708"/>
      </w:pPr>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860CB2" w:rsidRDefault="00860CB2" w:rsidP="00860CB2">
      <w:pPr>
        <w:pStyle w:val="a6"/>
        <w:ind w:right="263" w:firstLine="708"/>
      </w:pPr>
      <w: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860CB2" w:rsidRDefault="00860CB2" w:rsidP="00860CB2">
      <w:pPr>
        <w:pStyle w:val="a6"/>
        <w:ind w:right="263" w:firstLine="708"/>
      </w:pPr>
      <w: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860CB2" w:rsidRDefault="00860CB2" w:rsidP="00860CB2">
      <w:pPr>
        <w:pStyle w:val="a6"/>
        <w:ind w:right="263" w:firstLine="708"/>
      </w:pPr>
      <w:r>
        <w:t>Овладение универсальными учебными регулятивными действиями.</w:t>
      </w:r>
    </w:p>
    <w:p w:rsidR="00860CB2" w:rsidRDefault="00860CB2" w:rsidP="00860CB2">
      <w:pPr>
        <w:pStyle w:val="a6"/>
        <w:ind w:right="263" w:firstLine="708"/>
      </w:pPr>
      <w:r>
        <w:t>Самоорганизация:</w:t>
      </w:r>
    </w:p>
    <w:p w:rsidR="00860CB2" w:rsidRDefault="00860CB2" w:rsidP="00860CB2">
      <w:pPr>
        <w:pStyle w:val="a6"/>
        <w:ind w:right="263" w:firstLine="708"/>
      </w:pPr>
      <w:r>
        <w:t>выявлять проблемные вопросы, требующие решения в жизненных и учебных ситуациях;</w:t>
      </w:r>
    </w:p>
    <w:p w:rsidR="00860CB2" w:rsidRDefault="00860CB2" w:rsidP="00860CB2">
      <w:pPr>
        <w:pStyle w:val="a6"/>
        <w:ind w:right="263" w:firstLine="708"/>
      </w:pPr>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860CB2" w:rsidRDefault="00860CB2" w:rsidP="00860CB2">
      <w:pPr>
        <w:pStyle w:val="a6"/>
        <w:ind w:right="263" w:firstLine="708"/>
      </w:pPr>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860CB2" w:rsidRDefault="00860CB2" w:rsidP="00860CB2">
      <w:pPr>
        <w:pStyle w:val="a6"/>
        <w:ind w:right="263" w:firstLine="708"/>
      </w:pPr>
      <w:r>
        <w:t>Самоконтроль (рефлексия):</w:t>
      </w:r>
    </w:p>
    <w:p w:rsidR="00860CB2" w:rsidRDefault="00860CB2" w:rsidP="00860CB2">
      <w:pPr>
        <w:pStyle w:val="a6"/>
        <w:ind w:right="263" w:firstLine="708"/>
      </w:pPr>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860CB2" w:rsidRDefault="00860CB2" w:rsidP="00860CB2">
      <w:pPr>
        <w:pStyle w:val="a6"/>
        <w:ind w:right="263" w:firstLine="708"/>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60CB2" w:rsidRDefault="00860CB2" w:rsidP="00860CB2">
      <w:pPr>
        <w:pStyle w:val="a6"/>
        <w:ind w:right="263" w:firstLine="708"/>
      </w:pPr>
      <w:r>
        <w:t>оценивать соответствие результата цели и условиям.</w:t>
      </w:r>
    </w:p>
    <w:p w:rsidR="00860CB2" w:rsidRDefault="00860CB2" w:rsidP="00860CB2">
      <w:pPr>
        <w:pStyle w:val="a6"/>
        <w:ind w:right="263" w:firstLine="708"/>
      </w:pPr>
      <w:r>
        <w:t>Эмоциональный интеллект:</w:t>
      </w:r>
    </w:p>
    <w:p w:rsidR="00860CB2" w:rsidRDefault="00860CB2" w:rsidP="00860CB2">
      <w:pPr>
        <w:pStyle w:val="a6"/>
        <w:ind w:right="263" w:firstLine="708"/>
      </w:pPr>
      <w:r>
        <w:t>управлять собственными эмоциями и не поддаваться эмоциям других, выявлять и анализировать их причины;</w:t>
      </w:r>
    </w:p>
    <w:p w:rsidR="00860CB2" w:rsidRDefault="00860CB2" w:rsidP="00860CB2">
      <w:pPr>
        <w:pStyle w:val="a6"/>
        <w:ind w:right="263" w:firstLine="708"/>
      </w:pPr>
      <w:r>
        <w:t>ставить себя на место другого человека, понимать мотивы и намерения другого, регулировать способ выражения эмоций.</w:t>
      </w:r>
    </w:p>
    <w:p w:rsidR="00860CB2" w:rsidRDefault="00860CB2" w:rsidP="00860CB2">
      <w:pPr>
        <w:pStyle w:val="a6"/>
        <w:ind w:right="263" w:firstLine="708"/>
      </w:pPr>
      <w:r>
        <w:t>Принятие себя и других:</w:t>
      </w:r>
    </w:p>
    <w:p w:rsidR="00860CB2" w:rsidRDefault="00860CB2" w:rsidP="00860CB2">
      <w:pPr>
        <w:pStyle w:val="a6"/>
        <w:ind w:right="263" w:firstLine="708"/>
      </w:pPr>
      <w:r>
        <w:t>осознанно относиться к другому человеку, его мнению, признавать право на ошибку свою и чужую;</w:t>
      </w:r>
    </w:p>
    <w:p w:rsidR="00860CB2" w:rsidRDefault="00860CB2" w:rsidP="00860CB2">
      <w:pPr>
        <w:pStyle w:val="a6"/>
        <w:ind w:right="263" w:firstLine="708"/>
      </w:pPr>
      <w:r>
        <w:t>быть открытым себе и другим, осознавать невозможность контроля всего вокруг.</w:t>
      </w:r>
    </w:p>
    <w:p w:rsidR="00860CB2" w:rsidRDefault="00860CB2" w:rsidP="00860CB2">
      <w:pPr>
        <w:pStyle w:val="a6"/>
        <w:ind w:right="263" w:firstLine="708"/>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860CB2" w:rsidRDefault="00860CB2" w:rsidP="00860CB2">
      <w:pPr>
        <w:pStyle w:val="a6"/>
        <w:ind w:right="263" w:firstLine="708"/>
      </w:pPr>
      <w:r>
        <w:t>ПРЕДМЕТНЫЕ РЕЗУЛЬТАТЫ</w:t>
      </w:r>
    </w:p>
    <w:p w:rsidR="00860CB2" w:rsidRDefault="00860CB2" w:rsidP="00860CB2">
      <w:pPr>
        <w:pStyle w:val="a6"/>
        <w:ind w:right="263" w:firstLine="708"/>
      </w:pPr>
      <w:r>
        <w:lastRenderedPageBreak/>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860CB2" w:rsidRDefault="00860CB2" w:rsidP="00860CB2">
      <w:pPr>
        <w:pStyle w:val="a6"/>
        <w:ind w:right="263" w:firstLine="708"/>
      </w:pPr>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860CB2" w:rsidRDefault="00860CB2" w:rsidP="00860CB2">
      <w:pPr>
        <w:pStyle w:val="a6"/>
        <w:ind w:right="263" w:firstLine="708"/>
      </w:pPr>
      <w:r>
        <w:t>Предметные результаты по предметной области «Физическая культура и основы безопасности жизнедеятельности» должны обеспечивать:</w:t>
      </w:r>
    </w:p>
    <w:p w:rsidR="00860CB2" w:rsidRDefault="00860CB2" w:rsidP="00860CB2">
      <w:pPr>
        <w:pStyle w:val="a6"/>
        <w:ind w:right="263" w:firstLine="708"/>
      </w:pPr>
      <w:r>
        <w:t>По учебному предмету «Основы безопасности жизнедеятельности»:</w:t>
      </w:r>
    </w:p>
    <w:p w:rsidR="00860CB2" w:rsidRDefault="00860CB2" w:rsidP="00860CB2">
      <w:pPr>
        <w:pStyle w:val="a6"/>
        <w:ind w:right="263" w:firstLine="708"/>
      </w:pPr>
      <w:r>
        <w:t>1)</w:t>
      </w:r>
      <w:r>
        <w:tab/>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860CB2" w:rsidRDefault="00860CB2" w:rsidP="00860CB2">
      <w:pPr>
        <w:pStyle w:val="a6"/>
        <w:ind w:right="263" w:firstLine="708"/>
      </w:pPr>
      <w:r>
        <w:t>2)</w:t>
      </w:r>
      <w:r>
        <w:tab/>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860CB2" w:rsidRDefault="00860CB2" w:rsidP="00860CB2">
      <w:pPr>
        <w:pStyle w:val="a6"/>
        <w:ind w:right="263" w:firstLine="708"/>
      </w:pPr>
      <w:r>
        <w:t>3)</w:t>
      </w:r>
      <w:r>
        <w:tab/>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60CB2" w:rsidRDefault="00860CB2" w:rsidP="00860CB2">
      <w:pPr>
        <w:pStyle w:val="a6"/>
        <w:ind w:right="263" w:firstLine="708"/>
      </w:pPr>
      <w:r>
        <w:t>4)</w:t>
      </w:r>
      <w:r>
        <w:tab/>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860CB2" w:rsidRDefault="00860CB2" w:rsidP="00860CB2">
      <w:pPr>
        <w:pStyle w:val="a6"/>
        <w:ind w:right="263" w:firstLine="708"/>
      </w:pPr>
      <w:r>
        <w:t>5)</w:t>
      </w:r>
      <w:r>
        <w:tab/>
        <w:t>сформированность чувства гордости за свою Родину, ответственного отношения к выполнению конституционного долга — защите Отечества;</w:t>
      </w:r>
    </w:p>
    <w:p w:rsidR="00860CB2" w:rsidRDefault="00860CB2" w:rsidP="00860CB2">
      <w:pPr>
        <w:pStyle w:val="a6"/>
        <w:ind w:right="263" w:firstLine="708"/>
      </w:pPr>
      <w:r>
        <w:t>6)</w:t>
      </w:r>
      <w:r>
        <w:tab/>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860CB2" w:rsidRDefault="00860CB2" w:rsidP="00860CB2">
      <w:pPr>
        <w:pStyle w:val="a6"/>
        <w:ind w:right="263" w:firstLine="708"/>
      </w:pPr>
      <w:r>
        <w:t>7)</w:t>
      </w:r>
      <w:r>
        <w:tab/>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860CB2" w:rsidRDefault="00860CB2" w:rsidP="00860CB2">
      <w:pPr>
        <w:pStyle w:val="a6"/>
        <w:ind w:right="263" w:firstLine="708"/>
      </w:pPr>
      <w:r>
        <w:t>8)</w:t>
      </w:r>
      <w:r>
        <w:tab/>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860CB2" w:rsidRDefault="00860CB2" w:rsidP="00860CB2">
      <w:pPr>
        <w:pStyle w:val="a6"/>
        <w:ind w:right="263" w:firstLine="708"/>
      </w:pPr>
      <w:r>
        <w:t>9)</w:t>
      </w:r>
      <w:r>
        <w:tab/>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860CB2" w:rsidRDefault="00860CB2" w:rsidP="00860CB2">
      <w:pPr>
        <w:pStyle w:val="a6"/>
        <w:ind w:right="263" w:firstLine="708"/>
      </w:pPr>
      <w:r>
        <w:t>10)</w:t>
      </w:r>
      <w:r>
        <w:tab/>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860CB2" w:rsidRDefault="00860CB2" w:rsidP="00860CB2">
      <w:pPr>
        <w:pStyle w:val="a6"/>
        <w:ind w:right="263" w:firstLine="708"/>
      </w:pPr>
      <w:r>
        <w:t>11)</w:t>
      </w:r>
      <w:r>
        <w:tab/>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860CB2" w:rsidRDefault="00860CB2" w:rsidP="00860CB2">
      <w:pPr>
        <w:pStyle w:val="a6"/>
        <w:ind w:right="263" w:firstLine="708"/>
      </w:pPr>
      <w:r>
        <w:t>12)</w:t>
      </w:r>
      <w:r>
        <w:tab/>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860CB2" w:rsidRDefault="00860CB2" w:rsidP="00860CB2">
      <w:pPr>
        <w:pStyle w:val="a6"/>
        <w:ind w:right="263" w:firstLine="708"/>
      </w:pPr>
      <w: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860CB2" w:rsidRDefault="00860CB2" w:rsidP="00860CB2">
      <w:pPr>
        <w:pStyle w:val="a6"/>
        <w:ind w:right="263" w:firstLine="708"/>
      </w:pPr>
      <w:r>
        <w:t xml:space="preserve">Организация вправе самостоятельно определять последовательность модулей для освоения обучающимися модулей учебного предмета «Основы безопасности </w:t>
      </w:r>
      <w:r>
        <w:lastRenderedPageBreak/>
        <w:t>жизнедеятельности».</w:t>
      </w:r>
    </w:p>
    <w:p w:rsidR="00860CB2" w:rsidRDefault="00860CB2" w:rsidP="00860CB2">
      <w:pPr>
        <w:pStyle w:val="a6"/>
        <w:ind w:right="263" w:firstLine="708"/>
      </w:pPr>
      <w:r>
        <w:t>Предлагается распределение предметных результатов, формируемых в ходе изучения учебного предмета ОБЖ, сгруппировать по учебным модулям:</w:t>
      </w:r>
    </w:p>
    <w:p w:rsidR="00860CB2" w:rsidRDefault="00860CB2" w:rsidP="00860CB2">
      <w:pPr>
        <w:pStyle w:val="a6"/>
        <w:ind w:right="263" w:firstLine="708"/>
      </w:pPr>
      <w:r>
        <w:t>МОДУЛЬ № 1 «КУЛЬТУРА БЕЗОПАСНОСТИ</w:t>
      </w:r>
    </w:p>
    <w:p w:rsidR="00860CB2" w:rsidRDefault="00860CB2" w:rsidP="00860CB2">
      <w:pPr>
        <w:pStyle w:val="a6"/>
        <w:ind w:right="263" w:firstLine="708"/>
      </w:pPr>
      <w:r>
        <w:t>ЖИЗНЕДЕЯТЕЛЬНОСТИ В СОВРЕМЕННОМ ОБЩЕСТВЕ»:</w:t>
      </w:r>
    </w:p>
    <w:p w:rsidR="00860CB2" w:rsidRDefault="00860CB2" w:rsidP="00860CB2">
      <w:pPr>
        <w:pStyle w:val="a6"/>
        <w:ind w:right="263" w:firstLine="708"/>
      </w:pPr>
      <w: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860CB2" w:rsidRDefault="00860CB2" w:rsidP="00860CB2">
      <w:pPr>
        <w:pStyle w:val="a6"/>
        <w:ind w:right="263" w:firstLine="708"/>
      </w:pPr>
      <w:r>
        <w:t>раскрывать смысл понятия культуры безопасности (как способности предвидеть, по возможности избегать, действовать в опасных ситуациях);</w:t>
      </w:r>
    </w:p>
    <w:p w:rsidR="00860CB2" w:rsidRDefault="00860CB2" w:rsidP="00860CB2">
      <w:pPr>
        <w:pStyle w:val="a6"/>
        <w:ind w:right="263" w:firstLine="708"/>
      </w:pPr>
      <w: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860CB2" w:rsidRDefault="00860CB2" w:rsidP="00860CB2">
      <w:pPr>
        <w:pStyle w:val="a6"/>
        <w:ind w:right="263" w:firstLine="708"/>
      </w:pPr>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860CB2" w:rsidRDefault="00860CB2" w:rsidP="00860CB2">
      <w:pPr>
        <w:pStyle w:val="a6"/>
        <w:ind w:right="263" w:firstLine="708"/>
      </w:pPr>
      <w:r>
        <w:t>раскрывать общие принципы безопасного поведения.</w:t>
      </w:r>
    </w:p>
    <w:p w:rsidR="00860CB2" w:rsidRDefault="00860CB2" w:rsidP="00860CB2">
      <w:pPr>
        <w:pStyle w:val="a6"/>
        <w:ind w:right="263" w:firstLine="708"/>
      </w:pPr>
    </w:p>
    <w:p w:rsidR="00860CB2" w:rsidRDefault="00860CB2" w:rsidP="00860CB2">
      <w:pPr>
        <w:pStyle w:val="a6"/>
        <w:ind w:right="263" w:firstLine="708"/>
      </w:pPr>
      <w:r>
        <w:t>МОДУЛЬ № 2 «БЕЗОПАСНОСТЬ В БЫТУ»:</w:t>
      </w:r>
    </w:p>
    <w:p w:rsidR="00860CB2" w:rsidRDefault="00860CB2" w:rsidP="00860CB2">
      <w:pPr>
        <w:pStyle w:val="a6"/>
        <w:ind w:right="263" w:firstLine="708"/>
      </w:pPr>
      <w:r>
        <w:t>объяснять особенности жизнеобеспечения жилища;</w:t>
      </w:r>
    </w:p>
    <w:p w:rsidR="00860CB2" w:rsidRDefault="00860CB2" w:rsidP="00860CB2">
      <w:pPr>
        <w:pStyle w:val="a6"/>
        <w:ind w:right="263" w:firstLine="708"/>
      </w:pPr>
      <w:r>
        <w:t>классифицировать источники опасности в быту (пожароопасные предметы, электроприборы, газовое оборудование, бытовая химия, медикаменты);</w:t>
      </w:r>
    </w:p>
    <w:p w:rsidR="00860CB2" w:rsidRDefault="00860CB2" w:rsidP="00860CB2">
      <w:pPr>
        <w:pStyle w:val="a6"/>
        <w:ind w:right="263" w:firstLine="708"/>
      </w:pPr>
      <w:r>
        <w:t>знать права, обязанности и ответственность граждан в области пожарной безопасности;</w:t>
      </w:r>
    </w:p>
    <w:p w:rsidR="00860CB2" w:rsidRDefault="00860CB2" w:rsidP="00860CB2">
      <w:pPr>
        <w:pStyle w:val="a6"/>
        <w:ind w:right="263" w:firstLine="708"/>
      </w:pPr>
      <w:r>
        <w:t>соблюдать правила безопасного поведения, позволяющие предупредить возникновение опасных ситуаций в быту;</w:t>
      </w:r>
    </w:p>
    <w:p w:rsidR="00860CB2" w:rsidRDefault="00860CB2" w:rsidP="00860CB2">
      <w:pPr>
        <w:pStyle w:val="a6"/>
        <w:ind w:right="263" w:firstLine="708"/>
      </w:pPr>
      <w:r>
        <w:t>распознавать ситуации криминального характера;</w:t>
      </w:r>
    </w:p>
    <w:p w:rsidR="00860CB2" w:rsidRDefault="00860CB2" w:rsidP="00860CB2">
      <w:pPr>
        <w:pStyle w:val="a6"/>
        <w:ind w:right="263" w:firstLine="708"/>
      </w:pPr>
      <w:r>
        <w:t>знать о правилах вызова экстренных служб и ответственности за ложные сообщения;</w:t>
      </w:r>
    </w:p>
    <w:p w:rsidR="00860CB2" w:rsidRDefault="00860CB2" w:rsidP="00860CB2">
      <w:pPr>
        <w:pStyle w:val="a6"/>
        <w:ind w:right="263" w:firstLine="708"/>
      </w:pPr>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860CB2" w:rsidRDefault="00860CB2" w:rsidP="00860CB2">
      <w:pPr>
        <w:pStyle w:val="a6"/>
        <w:ind w:right="263" w:firstLine="708"/>
      </w:pPr>
      <w:r>
        <w:t>безопасно действовать в ситуациях криминального характера;</w:t>
      </w:r>
    </w:p>
    <w:p w:rsidR="00860CB2" w:rsidRDefault="00860CB2" w:rsidP="00860CB2">
      <w:pPr>
        <w:pStyle w:val="a6"/>
        <w:ind w:right="263" w:firstLine="708"/>
      </w:pPr>
      <w:r>
        <w:t>безопасно действовать при пожаре в жилых и общественных зданиях, в том числе правильно использовать первичные средства пожаротушения.</w:t>
      </w:r>
    </w:p>
    <w:p w:rsidR="00860CB2" w:rsidRDefault="00860CB2" w:rsidP="00860CB2">
      <w:pPr>
        <w:pStyle w:val="a6"/>
        <w:ind w:right="263" w:firstLine="708"/>
      </w:pPr>
      <w:r>
        <w:t>МОДУЛЬ № 3 «БЕЗОПАСНОСТЬ НА ТРАНСПОРТЕ»:</w:t>
      </w:r>
    </w:p>
    <w:p w:rsidR="00860CB2" w:rsidRDefault="00860CB2" w:rsidP="00860CB2">
      <w:pPr>
        <w:pStyle w:val="a6"/>
        <w:ind w:right="263" w:firstLine="708"/>
      </w:pPr>
      <w:r>
        <w:t>классифицировать виды опасностей на транспорте (наземный, подземный, железнодорожный, водный, воздушный);</w:t>
      </w:r>
    </w:p>
    <w:p w:rsidR="00860CB2" w:rsidRDefault="00860CB2" w:rsidP="00860CB2">
      <w:pPr>
        <w:pStyle w:val="a6"/>
        <w:ind w:right="263" w:firstLine="708"/>
      </w:pPr>
      <w:r>
        <w:t>соблюдать правила дорожного движения, установленные для пешехода, пассажира, водителя велосипеда и иных средств передвижения;</w:t>
      </w:r>
    </w:p>
    <w:p w:rsidR="00860CB2" w:rsidRDefault="00860CB2" w:rsidP="00860CB2">
      <w:pPr>
        <w:pStyle w:val="a6"/>
        <w:ind w:right="263" w:firstLine="708"/>
      </w:pPr>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860CB2" w:rsidRDefault="00860CB2" w:rsidP="00860CB2">
      <w:pPr>
        <w:pStyle w:val="a6"/>
        <w:ind w:right="263" w:firstLine="708"/>
      </w:pPr>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860CB2" w:rsidRDefault="00860CB2" w:rsidP="00860CB2">
      <w:pPr>
        <w:pStyle w:val="a6"/>
        <w:ind w:right="263" w:firstLine="708"/>
      </w:pPr>
      <w:r>
        <w:t>МОДУЛЬ № 4 «БЕЗОПАСНОСТЬ В ОБЩЕСТВЕННЫХ МЕСТАХ»:</w:t>
      </w:r>
    </w:p>
    <w:p w:rsidR="00860CB2" w:rsidRDefault="00860CB2" w:rsidP="00860CB2">
      <w:pPr>
        <w:pStyle w:val="a6"/>
        <w:ind w:right="263" w:firstLine="708"/>
      </w:pPr>
      <w:r>
        <w:t>характеризовать потенциальные источники опасности в общественных местах, в том числе техногенного происхождения;</w:t>
      </w:r>
    </w:p>
    <w:p w:rsidR="00860CB2" w:rsidRDefault="00860CB2" w:rsidP="00860CB2">
      <w:pPr>
        <w:pStyle w:val="a6"/>
        <w:ind w:right="263" w:firstLine="708"/>
      </w:pPr>
      <w: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860CB2" w:rsidRDefault="00860CB2" w:rsidP="00860CB2">
      <w:pPr>
        <w:pStyle w:val="a6"/>
        <w:ind w:right="263" w:firstLine="708"/>
      </w:pPr>
      <w:r>
        <w:t>соблюдать правила безопасного поведения в местах массового пребывания людей (в толпе);</w:t>
      </w:r>
    </w:p>
    <w:p w:rsidR="00860CB2" w:rsidRDefault="00860CB2" w:rsidP="00860CB2">
      <w:pPr>
        <w:pStyle w:val="a6"/>
        <w:ind w:right="263" w:firstLine="708"/>
      </w:pPr>
      <w:r>
        <w:t>знать правила информирования экстренных служб;</w:t>
      </w:r>
    </w:p>
    <w:p w:rsidR="00860CB2" w:rsidRDefault="00860CB2" w:rsidP="00860CB2">
      <w:pPr>
        <w:pStyle w:val="a6"/>
        <w:ind w:right="263" w:firstLine="708"/>
      </w:pPr>
      <w:r>
        <w:t>безопасно действовать при обнаружении в общественных местах бесхозных (потенциально опасных) вещей и предметов;</w:t>
      </w:r>
    </w:p>
    <w:p w:rsidR="00860CB2" w:rsidRDefault="00860CB2" w:rsidP="00860CB2">
      <w:pPr>
        <w:pStyle w:val="a6"/>
        <w:ind w:right="263" w:firstLine="708"/>
      </w:pPr>
      <w:r>
        <w:t>эвакуироваться из общественных мест и зданий;</w:t>
      </w:r>
    </w:p>
    <w:p w:rsidR="00860CB2" w:rsidRDefault="00860CB2" w:rsidP="00860CB2">
      <w:pPr>
        <w:pStyle w:val="a6"/>
        <w:ind w:right="263" w:firstLine="708"/>
      </w:pPr>
      <w:r>
        <w:t>безопасно действовать при возникновении пожара и происшествиях в общественных местах;</w:t>
      </w:r>
    </w:p>
    <w:p w:rsidR="00860CB2" w:rsidRDefault="00860CB2" w:rsidP="00860CB2">
      <w:pPr>
        <w:pStyle w:val="a6"/>
        <w:ind w:right="263" w:firstLine="708"/>
      </w:pPr>
      <w:r>
        <w:lastRenderedPageBreak/>
        <w:t>безопасно действовать в условиях совершения террористического акта, в том числе при захвате и освобождении заложников;</w:t>
      </w:r>
    </w:p>
    <w:p w:rsidR="00860CB2" w:rsidRDefault="00860CB2" w:rsidP="00860CB2">
      <w:pPr>
        <w:pStyle w:val="a6"/>
        <w:ind w:right="263" w:firstLine="708"/>
      </w:pPr>
      <w:r>
        <w:t>безопасно действовать в ситуациях криминогенного и антиобщественного характера.</w:t>
      </w:r>
    </w:p>
    <w:p w:rsidR="00860CB2" w:rsidRDefault="00860CB2" w:rsidP="00860CB2">
      <w:pPr>
        <w:pStyle w:val="a6"/>
        <w:ind w:right="263" w:firstLine="708"/>
      </w:pPr>
      <w:r>
        <w:t>МОДУЛЬ № 5 «БЕЗОПАСНОСТЬ В ПРИРОДНОЙ СРЕДЕ»:</w:t>
      </w:r>
    </w:p>
    <w:p w:rsidR="00860CB2" w:rsidRDefault="00860CB2" w:rsidP="00860CB2">
      <w:pPr>
        <w:pStyle w:val="a6"/>
        <w:ind w:right="263" w:firstLine="708"/>
      </w:pPr>
      <w:r>
        <w:t>раскрывать смысл понятия экологии, экологической культуры, значение экологии для устойчивого развития общества;</w:t>
      </w:r>
    </w:p>
    <w:p w:rsidR="00860CB2" w:rsidRDefault="00860CB2" w:rsidP="00860CB2">
      <w:pPr>
        <w:pStyle w:val="a6"/>
        <w:ind w:right="263" w:firstLine="708"/>
      </w:pPr>
      <w:r>
        <w:t>помнить и выполнять правила безопасного поведения при неблагоприятной экологической обстановке;</w:t>
      </w:r>
    </w:p>
    <w:p w:rsidR="00860CB2" w:rsidRDefault="00860CB2" w:rsidP="00860CB2">
      <w:pPr>
        <w:pStyle w:val="a6"/>
        <w:ind w:right="263" w:firstLine="708"/>
      </w:pPr>
      <w:r>
        <w:t>соблюдать правила безопасного поведения на природе;</w:t>
      </w:r>
    </w:p>
    <w:p w:rsidR="00860CB2" w:rsidRDefault="00860CB2" w:rsidP="00860CB2">
      <w:pPr>
        <w:pStyle w:val="a6"/>
        <w:ind w:right="263" w:firstLine="708"/>
      </w:pPr>
      <w:r>
        <w:t>объяснять правила безопасного поведения на водоёмах в различное время года;</w:t>
      </w:r>
    </w:p>
    <w:p w:rsidR="00860CB2" w:rsidRDefault="00860CB2" w:rsidP="00860CB2">
      <w:pPr>
        <w:pStyle w:val="a6"/>
        <w:ind w:right="263" w:firstLine="708"/>
      </w:pPr>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860CB2" w:rsidRDefault="00860CB2" w:rsidP="00860CB2">
      <w:pPr>
        <w:pStyle w:val="a6"/>
        <w:ind w:right="263" w:firstLine="708"/>
      </w:pPr>
      <w:r>
        <w:t>характеризовать правила само- и взаимопомощи терпящим бедствие на воде;</w:t>
      </w:r>
    </w:p>
    <w:p w:rsidR="00860CB2" w:rsidRDefault="00860CB2" w:rsidP="00860CB2">
      <w:pPr>
        <w:pStyle w:val="a6"/>
        <w:ind w:right="263" w:firstLine="708"/>
      </w:pPr>
      <w: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860CB2" w:rsidRDefault="00860CB2" w:rsidP="00860CB2">
      <w:pPr>
        <w:pStyle w:val="a6"/>
        <w:ind w:right="263" w:firstLine="708"/>
      </w:pPr>
      <w:r>
        <w:t>знать и применять способы подачи сигнала о помощи.</w:t>
      </w:r>
    </w:p>
    <w:p w:rsidR="00860CB2" w:rsidRDefault="00860CB2" w:rsidP="00860CB2">
      <w:pPr>
        <w:pStyle w:val="a6"/>
        <w:ind w:right="263" w:firstLine="708"/>
      </w:pPr>
      <w:r>
        <w:t>МОДУЛЬ № 6 «ЗДОРОВЬЕ И КАК ЕГО СОХРАНИТЬ.</w:t>
      </w:r>
    </w:p>
    <w:p w:rsidR="00860CB2" w:rsidRDefault="00860CB2" w:rsidP="00860CB2">
      <w:pPr>
        <w:pStyle w:val="a6"/>
        <w:ind w:right="263" w:firstLine="708"/>
      </w:pPr>
      <w:r>
        <w:t>ОСНОВЫ МЕДИЦИНСКИХ ЗНАНИЙ»:</w:t>
      </w:r>
    </w:p>
    <w:p w:rsidR="00860CB2" w:rsidRDefault="00860CB2" w:rsidP="00860CB2">
      <w:pPr>
        <w:pStyle w:val="a6"/>
        <w:ind w:right="263" w:firstLine="708"/>
      </w:pPr>
      <w:r>
        <w:t>раскрывать смысл понятий здоровья (физического и психического) и здорового образа жизни;</w:t>
      </w:r>
    </w:p>
    <w:p w:rsidR="00860CB2" w:rsidRDefault="00860CB2" w:rsidP="00860CB2">
      <w:pPr>
        <w:pStyle w:val="a6"/>
        <w:ind w:right="263" w:firstLine="708"/>
      </w:pPr>
      <w:r>
        <w:t>характеризовать факторы, влияющие на здоровье человека;</w:t>
      </w:r>
    </w:p>
    <w:p w:rsidR="00860CB2" w:rsidRDefault="00860CB2" w:rsidP="00860CB2">
      <w:pPr>
        <w:pStyle w:val="a6"/>
        <w:ind w:right="263" w:firstLine="708"/>
      </w:pPr>
      <w: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860CB2" w:rsidRDefault="00860CB2" w:rsidP="00860CB2">
      <w:pPr>
        <w:pStyle w:val="a6"/>
        <w:ind w:right="263" w:firstLine="708"/>
      </w:pPr>
      <w:r>
        <w:t>сформировать негативное отношение к вредным привычкам (табакокурение, алкоголизм, наркомания, игровая зависимость);</w:t>
      </w:r>
    </w:p>
    <w:p w:rsidR="00860CB2" w:rsidRDefault="00860CB2" w:rsidP="00860CB2">
      <w:pPr>
        <w:pStyle w:val="a6"/>
        <w:ind w:right="263" w:firstLine="708"/>
      </w:pPr>
      <w:r>
        <w:t>приводить примеры мер защиты от инфекционных и неинфекционных заболеваний;</w:t>
      </w:r>
    </w:p>
    <w:p w:rsidR="00860CB2" w:rsidRDefault="00860CB2" w:rsidP="00860CB2">
      <w:pPr>
        <w:pStyle w:val="a6"/>
        <w:ind w:right="263" w:firstLine="708"/>
      </w:pPr>
      <w:r>
        <w:t>безопасно действовать в случае возникновения чрезвычайных ситуаций биолого-социального происхождения (эпидемии, пандемии);</w:t>
      </w:r>
    </w:p>
    <w:p w:rsidR="00860CB2" w:rsidRDefault="00860CB2" w:rsidP="00860CB2">
      <w:pPr>
        <w:pStyle w:val="a6"/>
        <w:ind w:right="263" w:firstLine="708"/>
      </w:pPr>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860CB2" w:rsidRDefault="00860CB2" w:rsidP="00860CB2">
      <w:pPr>
        <w:pStyle w:val="a6"/>
        <w:ind w:right="263" w:firstLine="708"/>
      </w:pPr>
      <w:r>
        <w:t>оказывать первую помощь и самопомощь при неотложных состояниях.</w:t>
      </w:r>
    </w:p>
    <w:p w:rsidR="00860CB2" w:rsidRDefault="00860CB2" w:rsidP="00860CB2">
      <w:pPr>
        <w:pStyle w:val="a6"/>
        <w:ind w:right="263" w:firstLine="708"/>
      </w:pPr>
      <w:r>
        <w:t>МОДУЛЬ № 7 «БЕЗОПАСНОСТЬ В СОЦИУМЕ»:</w:t>
      </w:r>
    </w:p>
    <w:p w:rsidR="00860CB2" w:rsidRDefault="00860CB2" w:rsidP="00860CB2">
      <w:pPr>
        <w:pStyle w:val="a6"/>
        <w:ind w:right="263" w:firstLine="708"/>
      </w:pPr>
      <w:r>
        <w:t>приводить примеры межличностного и группового конфликта;</w:t>
      </w:r>
    </w:p>
    <w:p w:rsidR="00860CB2" w:rsidRDefault="00860CB2" w:rsidP="00860CB2">
      <w:pPr>
        <w:pStyle w:val="a6"/>
        <w:ind w:right="263" w:firstLine="708"/>
      </w:pPr>
      <w:r>
        <w:t>характеризовать способы избегания и разрешения конфликтных ситуаций;</w:t>
      </w:r>
    </w:p>
    <w:p w:rsidR="00860CB2" w:rsidRDefault="00860CB2" w:rsidP="00860CB2">
      <w:pPr>
        <w:pStyle w:val="a6"/>
        <w:ind w:right="263" w:firstLine="708"/>
      </w:pPr>
      <w:r>
        <w:t>характеризовать опасные проявления конфликтов (в том числе насилие, буллинг (травля));</w:t>
      </w:r>
    </w:p>
    <w:p w:rsidR="00860CB2" w:rsidRDefault="00860CB2" w:rsidP="00860CB2">
      <w:pPr>
        <w:pStyle w:val="a6"/>
        <w:ind w:right="263" w:firstLine="708"/>
      </w:pPr>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860CB2" w:rsidRDefault="00860CB2" w:rsidP="00860CB2">
      <w:pPr>
        <w:pStyle w:val="a6"/>
        <w:ind w:right="263" w:firstLine="708"/>
      </w:pPr>
      <w:r>
        <w:t>соблюдать правила коммуникации с незнакомыми людьми (в том числе с подозрительными людьми, у которых могут иметься преступные намерения);</w:t>
      </w:r>
    </w:p>
    <w:p w:rsidR="00860CB2" w:rsidRDefault="00860CB2" w:rsidP="00860CB2">
      <w:pPr>
        <w:pStyle w:val="a6"/>
        <w:ind w:right="263" w:firstLine="708"/>
      </w:pPr>
      <w: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860CB2" w:rsidRDefault="00860CB2" w:rsidP="00860CB2">
      <w:pPr>
        <w:pStyle w:val="a6"/>
        <w:ind w:right="263" w:firstLine="708"/>
      </w:pPr>
      <w:r>
        <w:t>распознавать опасности и соблюдать правила безопасного поведения в практике современных молодёжных увлечений;</w:t>
      </w:r>
    </w:p>
    <w:p w:rsidR="00860CB2" w:rsidRDefault="00860CB2" w:rsidP="00860CB2">
      <w:pPr>
        <w:pStyle w:val="a6"/>
        <w:ind w:right="263" w:firstLine="708"/>
      </w:pPr>
      <w:r>
        <w:t>безопасно действовать при опасных проявлениях конфликта и при возможных манипуляциях.</w:t>
      </w:r>
    </w:p>
    <w:p w:rsidR="00860CB2" w:rsidRDefault="00860CB2" w:rsidP="00860CB2">
      <w:pPr>
        <w:pStyle w:val="a6"/>
        <w:ind w:right="263" w:firstLine="708"/>
      </w:pPr>
    </w:p>
    <w:p w:rsidR="00860CB2" w:rsidRDefault="00860CB2" w:rsidP="00860CB2">
      <w:pPr>
        <w:pStyle w:val="a6"/>
        <w:ind w:right="263" w:firstLine="708"/>
      </w:pPr>
      <w:r>
        <w:lastRenderedPageBreak/>
        <w:t>МОДУЛЬ № 8 «БЕЗОПАСНОСТЬ</w:t>
      </w:r>
    </w:p>
    <w:p w:rsidR="00860CB2" w:rsidRDefault="00860CB2" w:rsidP="00860CB2">
      <w:pPr>
        <w:pStyle w:val="a6"/>
        <w:ind w:right="263" w:firstLine="708"/>
      </w:pPr>
      <w:r>
        <w:t>В ИНФОРМАЦИОННОМ ПРОСТРАНСТВЕ»:</w:t>
      </w:r>
    </w:p>
    <w:p w:rsidR="00860CB2" w:rsidRDefault="00860CB2" w:rsidP="00860CB2">
      <w:pPr>
        <w:pStyle w:val="a6"/>
        <w:ind w:right="263" w:firstLine="708"/>
      </w:pPr>
      <w:r>
        <w:t>приводить примеры информационных и компьютерных угроз;</w:t>
      </w:r>
    </w:p>
    <w:p w:rsidR="00860CB2" w:rsidRDefault="00860CB2" w:rsidP="00860CB2">
      <w:pPr>
        <w:pStyle w:val="a6"/>
        <w:ind w:right="263" w:firstLine="708"/>
      </w:pPr>
      <w: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rsidR="00860CB2" w:rsidRDefault="00860CB2" w:rsidP="00860CB2">
      <w:pPr>
        <w:pStyle w:val="a6"/>
        <w:ind w:right="263" w:firstLine="708"/>
      </w:pPr>
      <w: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rsidR="00860CB2" w:rsidRDefault="00860CB2" w:rsidP="00860CB2">
      <w:pPr>
        <w:pStyle w:val="a6"/>
        <w:ind w:right="263" w:firstLine="708"/>
      </w:pPr>
      <w:r>
        <w:t>предупреждать возникновение сложных и опасных ситуаций;</w:t>
      </w:r>
    </w:p>
    <w:p w:rsidR="00860CB2" w:rsidRDefault="00860CB2" w:rsidP="00860CB2">
      <w:pPr>
        <w:pStyle w:val="a6"/>
        <w:ind w:right="263" w:firstLine="708"/>
      </w:pPr>
      <w: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860CB2" w:rsidRDefault="00860CB2" w:rsidP="00860CB2">
      <w:pPr>
        <w:pStyle w:val="a6"/>
        <w:ind w:right="263" w:firstLine="708"/>
      </w:pPr>
      <w:r>
        <w:t>МОДУЛЬ № 9 «ОСНОВЫ ПРОТИВОДЕЙСТВИЯ</w:t>
      </w:r>
    </w:p>
    <w:p w:rsidR="00860CB2" w:rsidRDefault="00860CB2" w:rsidP="00860CB2">
      <w:pPr>
        <w:pStyle w:val="a6"/>
        <w:ind w:right="263" w:firstLine="708"/>
      </w:pPr>
      <w:r>
        <w:t>ЭКСТРЕМИЗМУ И ТЕРРОРИЗМУ»:</w:t>
      </w:r>
    </w:p>
    <w:p w:rsidR="00860CB2" w:rsidRDefault="00860CB2" w:rsidP="00860CB2">
      <w:pPr>
        <w:pStyle w:val="a6"/>
        <w:ind w:right="263" w:firstLine="708"/>
      </w:pPr>
      <w:r>
        <w:t>объяснять понятия экстремизма, терроризма, их причины и последствия;</w:t>
      </w:r>
    </w:p>
    <w:p w:rsidR="00860CB2" w:rsidRDefault="00860CB2" w:rsidP="00860CB2">
      <w:pPr>
        <w:pStyle w:val="a6"/>
        <w:ind w:right="263" w:firstLine="708"/>
      </w:pPr>
      <w:r>
        <w:t>сформировать негативное отношение к экстремистской и террористической деятельности;</w:t>
      </w:r>
    </w:p>
    <w:p w:rsidR="00860CB2" w:rsidRDefault="00860CB2" w:rsidP="00860CB2">
      <w:pPr>
        <w:pStyle w:val="a6"/>
        <w:ind w:right="263" w:firstLine="708"/>
      </w:pPr>
      <w:r>
        <w:t>объяснять организационные основы системы противодействия терроризму и экстремизму в Российской Федерации;</w:t>
      </w:r>
    </w:p>
    <w:p w:rsidR="00860CB2" w:rsidRDefault="00860CB2" w:rsidP="00860CB2">
      <w:pPr>
        <w:pStyle w:val="a6"/>
        <w:ind w:right="263" w:firstLine="708"/>
      </w:pPr>
      <w:r>
        <w:t>распознавать ситуации угрозы террористического акта в доме, в общественном месте;</w:t>
      </w:r>
    </w:p>
    <w:p w:rsidR="00860CB2" w:rsidRDefault="00860CB2" w:rsidP="00860CB2">
      <w:pPr>
        <w:pStyle w:val="a6"/>
        <w:ind w:right="263" w:firstLine="708"/>
      </w:pPr>
      <w:r>
        <w:t>безопасно действовать при обнаружении в общественных местах бесхозных (или опасных) вещей и предметов;</w:t>
      </w:r>
    </w:p>
    <w:p w:rsidR="00860CB2" w:rsidRDefault="00860CB2" w:rsidP="00860CB2">
      <w:pPr>
        <w:pStyle w:val="a6"/>
        <w:ind w:right="263" w:firstLine="708"/>
      </w:pPr>
      <w:r>
        <w:t>безопасно действовать в условиях совершения террористического акта, в том числе при захвате и освобождении заложников.</w:t>
      </w:r>
    </w:p>
    <w:p w:rsidR="00860CB2" w:rsidRDefault="00860CB2" w:rsidP="00860CB2">
      <w:pPr>
        <w:pStyle w:val="a6"/>
        <w:ind w:right="263" w:firstLine="708"/>
      </w:pPr>
      <w:r>
        <w:t>МОДУЛЬ № 10 «ВЗАИМОДЕЙСТВИЕ ЛИЧНОСТИ, ОБЩЕСТВА И ГОСУДАРСТВА В ОБЕСПЕЧЕНИИ БЕЗОПАСНОСТИ ЖИЗНИ И ЗДОРОВЬЯ НАСЕЛЕНИЯ»:</w:t>
      </w:r>
    </w:p>
    <w:p w:rsidR="00860CB2" w:rsidRDefault="00860CB2" w:rsidP="00860CB2">
      <w:pPr>
        <w:pStyle w:val="a6"/>
        <w:ind w:right="263" w:firstLine="708"/>
      </w:pPr>
      <w:r>
        <w:t>характеризовать роль человека, общества и государства при обеспечении безопасности жизни и здоровья населения в Российской Федерации;</w:t>
      </w:r>
    </w:p>
    <w:p w:rsidR="00860CB2" w:rsidRDefault="00860CB2" w:rsidP="00860CB2">
      <w:pPr>
        <w:pStyle w:val="a6"/>
        <w:ind w:right="263" w:firstLine="708"/>
      </w:pPr>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860CB2" w:rsidRDefault="00860CB2" w:rsidP="00860CB2">
      <w:pPr>
        <w:pStyle w:val="a6"/>
        <w:ind w:right="263" w:firstLine="708"/>
      </w:pPr>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860CB2" w:rsidRDefault="00860CB2" w:rsidP="00860CB2">
      <w:pPr>
        <w:pStyle w:val="a6"/>
        <w:ind w:right="263" w:firstLine="708"/>
      </w:pPr>
      <w:r>
        <w:t>объяснять правила оповещения и эвакуации населения в условиях чрезвычайных ситуаций;</w:t>
      </w:r>
    </w:p>
    <w:p w:rsidR="00860CB2" w:rsidRDefault="00860CB2" w:rsidP="00860CB2">
      <w:pPr>
        <w:pStyle w:val="a6"/>
        <w:ind w:right="263" w:firstLine="708"/>
      </w:pPr>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860CB2" w:rsidRDefault="00860CB2" w:rsidP="00860CB2">
      <w:pPr>
        <w:pStyle w:val="a6"/>
        <w:ind w:right="263" w:firstLine="708"/>
      </w:pPr>
      <w:r>
        <w:t>владеть правилами безопасного поведения и безопасно действовать в различных ситуациях;</w:t>
      </w:r>
    </w:p>
    <w:p w:rsidR="00860CB2" w:rsidRDefault="00860CB2" w:rsidP="00860CB2">
      <w:pPr>
        <w:pStyle w:val="a6"/>
        <w:ind w:right="263" w:firstLine="708"/>
      </w:pPr>
      <w:r>
        <w:t>владеть способами антикоррупционного поведения с учётом возрастных обязанностей;</w:t>
      </w:r>
    </w:p>
    <w:p w:rsidR="00DA6C5D" w:rsidRDefault="00860CB2" w:rsidP="00860CB2">
      <w:pPr>
        <w:pStyle w:val="a6"/>
        <w:ind w:right="263" w:firstLine="708"/>
      </w:pPr>
      <w:r>
        <w:t>информировать население и соответствующие органы о возникновении опасных ситуаций.</w:t>
      </w:r>
    </w:p>
    <w:p w:rsidR="00860CB2" w:rsidRDefault="00860CB2" w:rsidP="00860CB2">
      <w:pPr>
        <w:pStyle w:val="a6"/>
        <w:ind w:right="263" w:firstLine="708"/>
      </w:pPr>
    </w:p>
    <w:p w:rsidR="00DA6C5D" w:rsidRDefault="00DA6C5D" w:rsidP="00947824">
      <w:pPr>
        <w:pStyle w:val="a6"/>
        <w:ind w:right="263" w:firstLine="708"/>
      </w:pPr>
    </w:p>
    <w:p w:rsidR="00DA6C5D" w:rsidRDefault="00DA6C5D" w:rsidP="00947824">
      <w:pPr>
        <w:pStyle w:val="a6"/>
        <w:ind w:right="263" w:firstLine="708"/>
      </w:pPr>
    </w:p>
    <w:p w:rsidR="00DA6C5D" w:rsidRDefault="00DA6C5D" w:rsidP="00947824">
      <w:pPr>
        <w:pStyle w:val="a6"/>
        <w:ind w:right="263" w:firstLine="708"/>
      </w:pPr>
    </w:p>
    <w:p w:rsidR="00DA6C5D" w:rsidRDefault="00DA6C5D" w:rsidP="00947824">
      <w:pPr>
        <w:pStyle w:val="a6"/>
        <w:ind w:right="263" w:firstLine="708"/>
      </w:pPr>
    </w:p>
    <w:p w:rsidR="00DA6C5D" w:rsidRDefault="00DA6C5D" w:rsidP="00947824">
      <w:pPr>
        <w:pStyle w:val="a6"/>
        <w:ind w:right="263" w:firstLine="708"/>
      </w:pPr>
    </w:p>
    <w:p w:rsidR="007C19FE" w:rsidRDefault="007C19FE" w:rsidP="00947824">
      <w:pPr>
        <w:pStyle w:val="a6"/>
        <w:ind w:right="263" w:firstLine="708"/>
      </w:pPr>
    </w:p>
    <w:p w:rsidR="007C19FE" w:rsidRDefault="007C19FE" w:rsidP="00947824">
      <w:pPr>
        <w:pStyle w:val="a6"/>
        <w:ind w:right="263" w:firstLine="708"/>
      </w:pPr>
    </w:p>
    <w:p w:rsidR="007C19FE" w:rsidRDefault="007C19FE" w:rsidP="00947824">
      <w:pPr>
        <w:pStyle w:val="a6"/>
        <w:ind w:right="263" w:firstLine="708"/>
      </w:pPr>
    </w:p>
    <w:p w:rsidR="007C19FE" w:rsidRDefault="007C19FE" w:rsidP="00947824">
      <w:pPr>
        <w:pStyle w:val="a6"/>
        <w:ind w:right="263" w:firstLine="708"/>
      </w:pPr>
    </w:p>
    <w:p w:rsidR="007C19FE" w:rsidRDefault="007C19FE" w:rsidP="00947824">
      <w:pPr>
        <w:pStyle w:val="a6"/>
        <w:ind w:right="263" w:firstLine="708"/>
      </w:pPr>
    </w:p>
    <w:p w:rsidR="007C19FE" w:rsidRDefault="007C19FE" w:rsidP="00947824">
      <w:pPr>
        <w:pStyle w:val="a6"/>
        <w:ind w:right="263" w:firstLine="708"/>
      </w:pPr>
    </w:p>
    <w:p w:rsidR="007C19FE" w:rsidRDefault="007C19FE" w:rsidP="00947824">
      <w:pPr>
        <w:pStyle w:val="a6"/>
        <w:ind w:right="263" w:firstLine="708"/>
      </w:pPr>
    </w:p>
    <w:p w:rsidR="00DA6C5D" w:rsidRPr="003C6BC3" w:rsidRDefault="003C6BC3" w:rsidP="00947824">
      <w:pPr>
        <w:pStyle w:val="a6"/>
        <w:ind w:right="263" w:firstLine="708"/>
        <w:rPr>
          <w:b/>
        </w:rPr>
      </w:pPr>
      <w:r w:rsidRPr="003C6BC3">
        <w:rPr>
          <w:b/>
        </w:rPr>
        <w:lastRenderedPageBreak/>
        <w:t>ПРОГРАММА ФОРМИРОВАНИЯ УНИВЕРСАЛЬНЫХ УЧЕБНЫХ ДЕЙСТВИЙ У ОБУЧАЮЩИХСЯ</w:t>
      </w:r>
    </w:p>
    <w:p w:rsidR="00DA6C5D" w:rsidRPr="003C6BC3" w:rsidRDefault="003C6BC3" w:rsidP="00947824">
      <w:pPr>
        <w:pStyle w:val="a6"/>
        <w:ind w:right="263" w:firstLine="708"/>
        <w:rPr>
          <w:b/>
        </w:rPr>
      </w:pPr>
      <w:r w:rsidRPr="003C6BC3">
        <w:rPr>
          <w:b/>
        </w:rPr>
        <w:t>2.2.1. Целевой раздел</w:t>
      </w:r>
    </w:p>
    <w:p w:rsidR="003C6BC3" w:rsidRDefault="003C6BC3" w:rsidP="003C6BC3">
      <w:pPr>
        <w:pStyle w:val="a6"/>
        <w:ind w:right="263" w:firstLine="708"/>
      </w:pPr>
      <w: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rsidR="003C6BC3" w:rsidRDefault="003C6BC3" w:rsidP="003C6BC3">
      <w:pPr>
        <w:pStyle w:val="a6"/>
        <w:ind w:right="263" w:firstLine="708"/>
      </w:pPr>
      <w:r>
        <w:t></w:t>
      </w:r>
      <w:r>
        <w:tab/>
        <w:t>развитие способности к саморазвитию и самосовершенствованию;</w:t>
      </w:r>
    </w:p>
    <w:p w:rsidR="003C6BC3" w:rsidRDefault="003C6BC3" w:rsidP="003C6BC3">
      <w:pPr>
        <w:pStyle w:val="a6"/>
        <w:ind w:right="263" w:firstLine="708"/>
      </w:pPr>
      <w:r>
        <w:t></w:t>
      </w:r>
      <w:r>
        <w:tab/>
        <w:t>формирование внутренней позиции личности, регулятивных, познавательных, коммуникативных универсальных учебных действий у обучающихся;</w:t>
      </w:r>
    </w:p>
    <w:p w:rsidR="003C6BC3" w:rsidRDefault="003C6BC3" w:rsidP="003C6BC3">
      <w:pPr>
        <w:pStyle w:val="a6"/>
        <w:ind w:right="263" w:firstLine="708"/>
      </w:pPr>
      <w:r>
        <w:t></w:t>
      </w:r>
      <w:r>
        <w:tab/>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3C6BC3" w:rsidRDefault="003C6BC3" w:rsidP="003C6BC3">
      <w:pPr>
        <w:pStyle w:val="a6"/>
        <w:ind w:right="263" w:firstLine="708"/>
      </w:pPr>
      <w:r>
        <w:t></w:t>
      </w:r>
      <w:r>
        <w:tab/>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3C6BC3" w:rsidRDefault="003C6BC3" w:rsidP="003C6BC3">
      <w:pPr>
        <w:pStyle w:val="a6"/>
        <w:ind w:right="263" w:firstLine="708"/>
      </w:pPr>
      <w:r>
        <w:t></w:t>
      </w:r>
      <w:r>
        <w:tab/>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3C6BC3" w:rsidRDefault="003C6BC3" w:rsidP="003C6BC3">
      <w:pPr>
        <w:pStyle w:val="a6"/>
        <w:ind w:right="263" w:firstLine="708"/>
      </w:pPr>
      <w:r>
        <w:t></w:t>
      </w:r>
      <w:r>
        <w:tab/>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3C6BC3" w:rsidRDefault="003C6BC3" w:rsidP="003C6BC3">
      <w:pPr>
        <w:pStyle w:val="a6"/>
        <w:ind w:right="263" w:firstLine="708"/>
      </w:pPr>
      <w:r>
        <w:t></w:t>
      </w:r>
      <w:r>
        <w:tab/>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rsidR="003C6BC3" w:rsidRDefault="003C6BC3" w:rsidP="003C6BC3">
      <w:pPr>
        <w:pStyle w:val="a6"/>
        <w:ind w:right="263" w:firstLine="708"/>
      </w:pPr>
      <w:r>
        <w:t></w:t>
      </w:r>
      <w:r>
        <w:tab/>
        <w:t>формирование знаний и навыков в области финансовой грамотности и устойчивого развития общества.</w:t>
      </w:r>
    </w:p>
    <w:p w:rsidR="003C6BC3" w:rsidRDefault="003C6BC3" w:rsidP="003C6BC3">
      <w:pPr>
        <w:pStyle w:val="a6"/>
        <w:ind w:right="263" w:firstLine="708"/>
      </w:pPr>
      <w: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3C6BC3" w:rsidRDefault="003C6BC3" w:rsidP="003C6BC3">
      <w:pPr>
        <w:pStyle w:val="a6"/>
        <w:ind w:right="263" w:firstLine="708"/>
      </w:pPr>
      <w: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3C6BC3" w:rsidRDefault="003C6BC3" w:rsidP="003C6BC3">
      <w:pPr>
        <w:pStyle w:val="a6"/>
        <w:ind w:right="263" w:firstLine="708"/>
      </w:pPr>
      <w:r>
        <w:t></w:t>
      </w:r>
      <w:r>
        <w:tab/>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3C6BC3" w:rsidRDefault="003C6BC3" w:rsidP="003C6BC3">
      <w:pPr>
        <w:pStyle w:val="a6"/>
        <w:ind w:right="263" w:firstLine="708"/>
      </w:pPr>
      <w:r>
        <w:t></w:t>
      </w:r>
      <w:r>
        <w:tab/>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3C6BC3" w:rsidRDefault="003C6BC3" w:rsidP="003C6BC3">
      <w:pPr>
        <w:pStyle w:val="a6"/>
        <w:ind w:right="263" w:firstLine="708"/>
      </w:pPr>
      <w: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DA6C5D" w:rsidRDefault="00DA6C5D" w:rsidP="00947824">
      <w:pPr>
        <w:pStyle w:val="a6"/>
        <w:ind w:right="263" w:firstLine="708"/>
      </w:pPr>
    </w:p>
    <w:p w:rsidR="00DA6C5D" w:rsidRDefault="00DA6C5D" w:rsidP="00947824">
      <w:pPr>
        <w:pStyle w:val="a6"/>
        <w:ind w:right="263" w:firstLine="708"/>
      </w:pPr>
    </w:p>
    <w:p w:rsidR="002D6FD0" w:rsidRPr="003C6BC3" w:rsidRDefault="002D6FD0">
      <w:pPr>
        <w:pStyle w:val="a6"/>
        <w:ind w:left="0"/>
        <w:jc w:val="left"/>
        <w:rPr>
          <w:sz w:val="28"/>
        </w:rPr>
      </w:pPr>
    </w:p>
    <w:p w:rsidR="002D6FD0" w:rsidRDefault="006F3691" w:rsidP="007235A5">
      <w:pPr>
        <w:pStyle w:val="12"/>
        <w:numPr>
          <w:ilvl w:val="2"/>
          <w:numId w:val="26"/>
        </w:numPr>
        <w:tabs>
          <w:tab w:val="left" w:pos="1713"/>
        </w:tabs>
        <w:ind w:hanging="601"/>
        <w:jc w:val="both"/>
      </w:pPr>
      <w:r>
        <w:lastRenderedPageBreak/>
        <w:t>Содержательный</w:t>
      </w:r>
      <w:r w:rsidR="007C19FE">
        <w:t xml:space="preserve"> </w:t>
      </w:r>
      <w:r>
        <w:t>раздел</w:t>
      </w:r>
    </w:p>
    <w:p w:rsidR="002D6FD0" w:rsidRDefault="006F3691">
      <w:pPr>
        <w:pStyle w:val="a6"/>
        <w:spacing w:before="39"/>
        <w:ind w:left="1965"/>
        <w:jc w:val="left"/>
      </w:pPr>
      <w:r>
        <w:t>Согласно</w:t>
      </w:r>
      <w:r w:rsidR="007C19FE">
        <w:t xml:space="preserve"> </w:t>
      </w:r>
      <w:r>
        <w:t>ФГОС</w:t>
      </w:r>
      <w:r w:rsidR="007C19FE">
        <w:t xml:space="preserve"> </w:t>
      </w:r>
      <w:r>
        <w:t>Программа</w:t>
      </w:r>
      <w:r w:rsidR="007C19FE">
        <w:t xml:space="preserve"> </w:t>
      </w:r>
      <w:r>
        <w:t>формирования</w:t>
      </w:r>
      <w:r w:rsidR="007C19FE">
        <w:t xml:space="preserve"> </w:t>
      </w:r>
      <w:r>
        <w:t>универсальных</w:t>
      </w:r>
      <w:r w:rsidR="007F7A69">
        <w:t xml:space="preserve"> </w:t>
      </w:r>
      <w:r>
        <w:t>учебных</w:t>
      </w:r>
      <w:r w:rsidR="007F7A69">
        <w:t xml:space="preserve"> </w:t>
      </w:r>
      <w:r>
        <w:t>действий</w:t>
      </w:r>
      <w:r w:rsidR="007F7A69">
        <w:t xml:space="preserve"> </w:t>
      </w:r>
      <w:r>
        <w:t>у</w:t>
      </w:r>
      <w:r w:rsidR="007F7A69">
        <w:t xml:space="preserve"> </w:t>
      </w:r>
      <w:r>
        <w:t>обуча-</w:t>
      </w:r>
    </w:p>
    <w:p w:rsidR="002D6FD0" w:rsidRDefault="007F7A69">
      <w:pPr>
        <w:pStyle w:val="a6"/>
        <w:spacing w:before="68"/>
        <w:jc w:val="left"/>
      </w:pPr>
      <w:r>
        <w:t>Ю</w:t>
      </w:r>
      <w:r w:rsidR="006F3691">
        <w:t>щихся</w:t>
      </w:r>
      <w:r>
        <w:t xml:space="preserve"> </w:t>
      </w:r>
      <w:r w:rsidR="006F3691">
        <w:t>содержит:</w:t>
      </w:r>
    </w:p>
    <w:p w:rsidR="002D6FD0" w:rsidRDefault="007F7A69" w:rsidP="007235A5">
      <w:pPr>
        <w:pStyle w:val="a9"/>
        <w:numPr>
          <w:ilvl w:val="3"/>
          <w:numId w:val="26"/>
        </w:numPr>
        <w:tabs>
          <w:tab w:val="left" w:pos="2107"/>
        </w:tabs>
        <w:spacing w:before="38"/>
        <w:ind w:right="276" w:firstLine="708"/>
        <w:jc w:val="left"/>
        <w:rPr>
          <w:sz w:val="24"/>
        </w:rPr>
      </w:pPr>
      <w:r>
        <w:rPr>
          <w:sz w:val="24"/>
        </w:rPr>
        <w:t>О</w:t>
      </w:r>
      <w:r w:rsidR="006F3691">
        <w:rPr>
          <w:sz w:val="24"/>
        </w:rPr>
        <w:t>писание</w:t>
      </w:r>
      <w:r>
        <w:rPr>
          <w:sz w:val="24"/>
        </w:rPr>
        <w:t xml:space="preserve"> </w:t>
      </w:r>
      <w:r w:rsidR="006F3691">
        <w:rPr>
          <w:sz w:val="24"/>
        </w:rPr>
        <w:t>взаимосвяз</w:t>
      </w:r>
      <w:r>
        <w:rPr>
          <w:sz w:val="24"/>
        </w:rPr>
        <w:t xml:space="preserve"> </w:t>
      </w:r>
      <w:r w:rsidR="006F3691">
        <w:rPr>
          <w:sz w:val="24"/>
        </w:rPr>
        <w:t>и</w:t>
      </w:r>
      <w:r>
        <w:rPr>
          <w:sz w:val="24"/>
        </w:rPr>
        <w:t xml:space="preserve"> </w:t>
      </w:r>
      <w:r w:rsidR="006F3691">
        <w:rPr>
          <w:sz w:val="24"/>
        </w:rPr>
        <w:t>универсальных</w:t>
      </w:r>
      <w:r>
        <w:rPr>
          <w:sz w:val="24"/>
        </w:rPr>
        <w:t xml:space="preserve"> </w:t>
      </w:r>
      <w:r w:rsidR="006F3691">
        <w:rPr>
          <w:sz w:val="24"/>
        </w:rPr>
        <w:t>учебных</w:t>
      </w:r>
      <w:r>
        <w:rPr>
          <w:sz w:val="24"/>
        </w:rPr>
        <w:t xml:space="preserve"> </w:t>
      </w:r>
      <w:r w:rsidR="006F3691">
        <w:rPr>
          <w:sz w:val="24"/>
        </w:rPr>
        <w:t>действий</w:t>
      </w:r>
      <w:r>
        <w:rPr>
          <w:sz w:val="24"/>
        </w:rPr>
        <w:t xml:space="preserve"> </w:t>
      </w:r>
      <w:r w:rsidR="006F3691">
        <w:rPr>
          <w:sz w:val="24"/>
        </w:rPr>
        <w:t>с</w:t>
      </w:r>
      <w:r>
        <w:rPr>
          <w:sz w:val="24"/>
        </w:rPr>
        <w:t xml:space="preserve"> </w:t>
      </w:r>
      <w:r w:rsidR="006F3691">
        <w:rPr>
          <w:sz w:val="24"/>
        </w:rPr>
        <w:t>содержанием</w:t>
      </w:r>
      <w:r>
        <w:rPr>
          <w:sz w:val="24"/>
        </w:rPr>
        <w:t xml:space="preserve"> </w:t>
      </w:r>
      <w:r w:rsidR="006F3691">
        <w:rPr>
          <w:sz w:val="24"/>
        </w:rPr>
        <w:t>учебных</w:t>
      </w:r>
      <w:r>
        <w:rPr>
          <w:sz w:val="24"/>
        </w:rPr>
        <w:t xml:space="preserve"> </w:t>
      </w:r>
      <w:r w:rsidR="006F3691">
        <w:rPr>
          <w:sz w:val="24"/>
        </w:rPr>
        <w:t>предметов;</w:t>
      </w:r>
    </w:p>
    <w:p w:rsidR="002D6FD0" w:rsidRDefault="006F3691" w:rsidP="007235A5">
      <w:pPr>
        <w:pStyle w:val="a9"/>
        <w:numPr>
          <w:ilvl w:val="3"/>
          <w:numId w:val="26"/>
        </w:numPr>
        <w:tabs>
          <w:tab w:val="left" w:pos="2107"/>
          <w:tab w:val="left" w:pos="3293"/>
          <w:tab w:val="left" w:pos="4921"/>
          <w:tab w:val="left" w:pos="6320"/>
          <w:tab w:val="left" w:pos="7553"/>
          <w:tab w:val="left" w:pos="9097"/>
          <w:tab w:val="left" w:pos="9457"/>
          <w:tab w:val="left" w:pos="10239"/>
        </w:tabs>
        <w:spacing w:before="1"/>
        <w:ind w:right="269" w:firstLine="708"/>
        <w:jc w:val="left"/>
        <w:rPr>
          <w:sz w:val="24"/>
        </w:rPr>
      </w:pPr>
      <w:r>
        <w:rPr>
          <w:sz w:val="24"/>
        </w:rPr>
        <w:t>описание</w:t>
      </w:r>
      <w:r>
        <w:rPr>
          <w:sz w:val="24"/>
        </w:rPr>
        <w:tab/>
        <w:t>особенностей</w:t>
      </w:r>
      <w:r>
        <w:rPr>
          <w:sz w:val="24"/>
        </w:rPr>
        <w:tab/>
        <w:t>реализации</w:t>
      </w:r>
      <w:r>
        <w:rPr>
          <w:sz w:val="24"/>
        </w:rPr>
        <w:tab/>
        <w:t>основных</w:t>
      </w:r>
      <w:r>
        <w:rPr>
          <w:sz w:val="24"/>
        </w:rPr>
        <w:tab/>
        <w:t>направлений</w:t>
      </w:r>
      <w:r>
        <w:rPr>
          <w:sz w:val="24"/>
        </w:rPr>
        <w:tab/>
        <w:t>и</w:t>
      </w:r>
      <w:r>
        <w:rPr>
          <w:sz w:val="24"/>
        </w:rPr>
        <w:tab/>
        <w:t>форм</w:t>
      </w:r>
      <w:r>
        <w:rPr>
          <w:sz w:val="24"/>
        </w:rPr>
        <w:tab/>
      </w:r>
      <w:r>
        <w:rPr>
          <w:spacing w:val="-1"/>
          <w:sz w:val="24"/>
        </w:rPr>
        <w:t>учебно-</w:t>
      </w:r>
      <w:r>
        <w:rPr>
          <w:sz w:val="24"/>
        </w:rPr>
        <w:t>исследовательской</w:t>
      </w:r>
      <w:r w:rsidR="007F7A69">
        <w:rPr>
          <w:sz w:val="24"/>
        </w:rPr>
        <w:t xml:space="preserve"> </w:t>
      </w:r>
      <w:r>
        <w:rPr>
          <w:sz w:val="24"/>
        </w:rPr>
        <w:t>деятельности</w:t>
      </w:r>
      <w:r w:rsidR="007F7A69">
        <w:rPr>
          <w:sz w:val="24"/>
        </w:rPr>
        <w:t xml:space="preserve"> </w:t>
      </w:r>
      <w:r>
        <w:rPr>
          <w:sz w:val="24"/>
        </w:rPr>
        <w:t>в</w:t>
      </w:r>
      <w:r w:rsidR="007F7A69">
        <w:rPr>
          <w:sz w:val="24"/>
        </w:rPr>
        <w:t xml:space="preserve"> </w:t>
      </w:r>
      <w:r>
        <w:rPr>
          <w:sz w:val="24"/>
        </w:rPr>
        <w:t>рамках</w:t>
      </w:r>
      <w:r w:rsidR="007F7A69">
        <w:rPr>
          <w:sz w:val="24"/>
        </w:rPr>
        <w:t xml:space="preserve"> </w:t>
      </w:r>
      <w:r>
        <w:rPr>
          <w:sz w:val="24"/>
        </w:rPr>
        <w:t>урочной</w:t>
      </w:r>
      <w:r w:rsidR="007F7A69">
        <w:rPr>
          <w:sz w:val="24"/>
        </w:rPr>
        <w:t xml:space="preserve"> </w:t>
      </w:r>
      <w:r>
        <w:rPr>
          <w:sz w:val="24"/>
        </w:rPr>
        <w:t>и внеурочной</w:t>
      </w:r>
      <w:r w:rsidR="007F7A69">
        <w:rPr>
          <w:sz w:val="24"/>
        </w:rPr>
        <w:t xml:space="preserve"> </w:t>
      </w:r>
      <w:r>
        <w:rPr>
          <w:sz w:val="24"/>
        </w:rPr>
        <w:t>работы.</w:t>
      </w:r>
    </w:p>
    <w:p w:rsidR="002D6FD0" w:rsidRDefault="006F3691">
      <w:pPr>
        <w:pStyle w:val="12"/>
        <w:spacing w:before="7"/>
        <w:ind w:left="1821"/>
      </w:pPr>
      <w:r>
        <w:t>Описание</w:t>
      </w:r>
      <w:r w:rsidR="007F7A69">
        <w:t xml:space="preserve"> </w:t>
      </w:r>
      <w:r>
        <w:t>взаимосвязи</w:t>
      </w:r>
      <w:r w:rsidR="007F7A69">
        <w:t xml:space="preserve"> </w:t>
      </w:r>
      <w:r>
        <w:t>УУД</w:t>
      </w:r>
      <w:r w:rsidR="007F7A69">
        <w:t xml:space="preserve"> </w:t>
      </w:r>
      <w:r>
        <w:t>с</w:t>
      </w:r>
      <w:r w:rsidR="007F7A69">
        <w:t xml:space="preserve"> </w:t>
      </w:r>
      <w:r>
        <w:t>содержанием</w:t>
      </w:r>
      <w:r w:rsidR="007F7A69">
        <w:t xml:space="preserve"> </w:t>
      </w:r>
      <w:r>
        <w:t>учебных</w:t>
      </w:r>
      <w:r w:rsidR="007F7A69">
        <w:t xml:space="preserve"> </w:t>
      </w:r>
      <w:r>
        <w:t>предметов</w:t>
      </w:r>
    </w:p>
    <w:p w:rsidR="002D6FD0" w:rsidRDefault="006F3691">
      <w:pPr>
        <w:pStyle w:val="a6"/>
        <w:spacing w:before="36" w:line="276" w:lineRule="auto"/>
        <w:ind w:firstLine="708"/>
        <w:jc w:val="left"/>
      </w:pPr>
      <w:r>
        <w:t>Содержание</w:t>
      </w:r>
      <w:r w:rsidR="007F7A69">
        <w:t xml:space="preserve"> </w:t>
      </w:r>
      <w:r>
        <w:t>основного</w:t>
      </w:r>
      <w:r w:rsidR="007F7A69">
        <w:t xml:space="preserve"> </w:t>
      </w:r>
      <w:r>
        <w:t>общего</w:t>
      </w:r>
      <w:r w:rsidR="007F7A69">
        <w:t xml:space="preserve"> </w:t>
      </w:r>
      <w:r>
        <w:t>образования</w:t>
      </w:r>
      <w:r w:rsidR="007F7A69">
        <w:t xml:space="preserve"> </w:t>
      </w:r>
      <w:r>
        <w:t>определяется</w:t>
      </w:r>
      <w:r w:rsidR="007F7A69">
        <w:t xml:space="preserve"> </w:t>
      </w:r>
      <w:r>
        <w:t>программой</w:t>
      </w:r>
      <w:r w:rsidR="007F7A69">
        <w:t xml:space="preserve"> </w:t>
      </w:r>
      <w:r>
        <w:t>основного</w:t>
      </w:r>
      <w:r w:rsidR="007F7A69">
        <w:t xml:space="preserve"> </w:t>
      </w:r>
      <w:r>
        <w:t>общего</w:t>
      </w:r>
      <w:r w:rsidR="007F7A69">
        <w:t xml:space="preserve"> </w:t>
      </w:r>
      <w:r>
        <w:t>образования.</w:t>
      </w:r>
      <w:r w:rsidR="007F7A69">
        <w:t xml:space="preserve"> </w:t>
      </w:r>
      <w:r>
        <w:t>Предметное</w:t>
      </w:r>
      <w:r w:rsidR="007F7A69">
        <w:t xml:space="preserve"> </w:t>
      </w:r>
      <w:r>
        <w:t>учебное</w:t>
      </w:r>
      <w:r w:rsidR="007F7A69">
        <w:t xml:space="preserve"> </w:t>
      </w:r>
      <w:r>
        <w:t>содержание</w:t>
      </w:r>
      <w:r w:rsidR="007F7A69">
        <w:t xml:space="preserve"> </w:t>
      </w:r>
      <w:r>
        <w:t>фиксируется</w:t>
      </w:r>
      <w:r w:rsidR="007F7A69">
        <w:t xml:space="preserve"> </w:t>
      </w:r>
      <w:r>
        <w:t>в</w:t>
      </w:r>
      <w:r w:rsidR="007F7A69">
        <w:t xml:space="preserve"> </w:t>
      </w:r>
      <w:r>
        <w:t>рабочих</w:t>
      </w:r>
      <w:r w:rsidR="007F7A69">
        <w:t xml:space="preserve"> </w:t>
      </w:r>
      <w:r>
        <w:t>программах.</w:t>
      </w:r>
    </w:p>
    <w:p w:rsidR="002D6FD0" w:rsidRDefault="006F3691">
      <w:pPr>
        <w:pStyle w:val="a6"/>
        <w:spacing w:line="278" w:lineRule="auto"/>
        <w:ind w:right="265" w:firstLine="708"/>
        <w:jc w:val="left"/>
      </w:pPr>
      <w:r>
        <w:t>Разработанные по всем учебным предметам рабочие программы отражают определенные</w:t>
      </w:r>
      <w:r w:rsidR="007F7A69">
        <w:t xml:space="preserve"> </w:t>
      </w:r>
      <w:r>
        <w:t>во</w:t>
      </w:r>
      <w:r w:rsidR="007F7A69">
        <w:t xml:space="preserve"> </w:t>
      </w:r>
      <w:r>
        <w:t>ФГОС</w:t>
      </w:r>
      <w:r w:rsidR="007F7A69">
        <w:t xml:space="preserve"> </w:t>
      </w:r>
      <w:r>
        <w:t>ООО</w:t>
      </w:r>
      <w:r w:rsidR="007F7A69">
        <w:t xml:space="preserve"> </w:t>
      </w:r>
      <w:r>
        <w:t>универсальные учебные</w:t>
      </w:r>
      <w:r w:rsidR="007F7A69">
        <w:t xml:space="preserve"> </w:t>
      </w:r>
      <w:r>
        <w:t>действия</w:t>
      </w:r>
      <w:r w:rsidR="007F7A69">
        <w:t xml:space="preserve"> </w:t>
      </w:r>
      <w:r>
        <w:t>в</w:t>
      </w:r>
      <w:r w:rsidR="007F7A69">
        <w:t xml:space="preserve"> </w:t>
      </w:r>
      <w:r>
        <w:t>трех своих</w:t>
      </w:r>
      <w:r w:rsidR="007F7A69">
        <w:t xml:space="preserve"> </w:t>
      </w:r>
      <w:r>
        <w:t>компонентах:</w:t>
      </w:r>
    </w:p>
    <w:p w:rsidR="002D6FD0" w:rsidRDefault="006F3691" w:rsidP="007235A5">
      <w:pPr>
        <w:pStyle w:val="a9"/>
        <w:numPr>
          <w:ilvl w:val="0"/>
          <w:numId w:val="25"/>
        </w:numPr>
        <w:tabs>
          <w:tab w:val="left" w:pos="1276"/>
        </w:tabs>
        <w:spacing w:line="276" w:lineRule="auto"/>
        <w:ind w:right="273" w:firstLine="0"/>
        <w:jc w:val="left"/>
        <w:rPr>
          <w:sz w:val="24"/>
        </w:rPr>
      </w:pPr>
      <w:r>
        <w:rPr>
          <w:sz w:val="24"/>
        </w:rPr>
        <w:t>как</w:t>
      </w:r>
      <w:r w:rsidR="007F7A69">
        <w:rPr>
          <w:sz w:val="24"/>
        </w:rPr>
        <w:t xml:space="preserve"> </w:t>
      </w:r>
      <w:r>
        <w:rPr>
          <w:sz w:val="24"/>
        </w:rPr>
        <w:t>часть</w:t>
      </w:r>
      <w:r w:rsidR="007F7A69">
        <w:rPr>
          <w:sz w:val="24"/>
        </w:rPr>
        <w:t xml:space="preserve"> </w:t>
      </w:r>
      <w:r>
        <w:rPr>
          <w:sz w:val="24"/>
        </w:rPr>
        <w:t>метапредметных</w:t>
      </w:r>
      <w:r w:rsidR="007F7A69">
        <w:rPr>
          <w:sz w:val="24"/>
        </w:rPr>
        <w:t xml:space="preserve"> </w:t>
      </w:r>
      <w:r>
        <w:rPr>
          <w:sz w:val="24"/>
        </w:rPr>
        <w:t>результатов</w:t>
      </w:r>
      <w:r w:rsidR="007F7A69">
        <w:rPr>
          <w:sz w:val="24"/>
        </w:rPr>
        <w:t xml:space="preserve"> </w:t>
      </w:r>
      <w:r>
        <w:rPr>
          <w:sz w:val="24"/>
        </w:rPr>
        <w:t>обучения</w:t>
      </w:r>
      <w:r w:rsidR="007F7A69">
        <w:rPr>
          <w:sz w:val="24"/>
        </w:rPr>
        <w:t xml:space="preserve"> </w:t>
      </w:r>
      <w:r>
        <w:rPr>
          <w:sz w:val="24"/>
        </w:rPr>
        <w:t>в</w:t>
      </w:r>
      <w:r w:rsidR="007F7A69">
        <w:rPr>
          <w:sz w:val="24"/>
        </w:rPr>
        <w:t xml:space="preserve"> </w:t>
      </w:r>
      <w:r>
        <w:rPr>
          <w:sz w:val="24"/>
        </w:rPr>
        <w:t>разделе</w:t>
      </w:r>
      <w:r w:rsidR="007F7A69">
        <w:rPr>
          <w:sz w:val="24"/>
        </w:rPr>
        <w:t xml:space="preserve"> </w:t>
      </w:r>
      <w:r>
        <w:rPr>
          <w:sz w:val="24"/>
        </w:rPr>
        <w:t>«Планируемые</w:t>
      </w:r>
      <w:r w:rsidR="007F7A69">
        <w:rPr>
          <w:sz w:val="24"/>
        </w:rPr>
        <w:t xml:space="preserve"> </w:t>
      </w:r>
      <w:r>
        <w:rPr>
          <w:sz w:val="24"/>
        </w:rPr>
        <w:t>результаты</w:t>
      </w:r>
      <w:r w:rsidR="007F7A69">
        <w:rPr>
          <w:sz w:val="24"/>
        </w:rPr>
        <w:t xml:space="preserve"> </w:t>
      </w:r>
      <w:r>
        <w:rPr>
          <w:sz w:val="24"/>
        </w:rPr>
        <w:t>освое-ния</w:t>
      </w:r>
      <w:r w:rsidR="007F7A69">
        <w:rPr>
          <w:sz w:val="24"/>
        </w:rPr>
        <w:t xml:space="preserve"> </w:t>
      </w:r>
      <w:r>
        <w:rPr>
          <w:sz w:val="24"/>
        </w:rPr>
        <w:t>учебного предмета на</w:t>
      </w:r>
      <w:r w:rsidR="007F7A69">
        <w:rPr>
          <w:sz w:val="24"/>
        </w:rPr>
        <w:t xml:space="preserve"> </w:t>
      </w:r>
      <w:r>
        <w:rPr>
          <w:sz w:val="24"/>
        </w:rPr>
        <w:t>уровне</w:t>
      </w:r>
      <w:r w:rsidR="007F7A69">
        <w:rPr>
          <w:sz w:val="24"/>
        </w:rPr>
        <w:t xml:space="preserve"> </w:t>
      </w:r>
      <w:r>
        <w:rPr>
          <w:sz w:val="24"/>
        </w:rPr>
        <w:t>основного</w:t>
      </w:r>
      <w:r w:rsidR="007F7A69">
        <w:rPr>
          <w:sz w:val="24"/>
        </w:rPr>
        <w:t xml:space="preserve"> </w:t>
      </w:r>
      <w:r>
        <w:rPr>
          <w:sz w:val="24"/>
        </w:rPr>
        <w:t>общего</w:t>
      </w:r>
      <w:r w:rsidR="007F7A69">
        <w:rPr>
          <w:sz w:val="24"/>
        </w:rPr>
        <w:t xml:space="preserve"> </w:t>
      </w:r>
      <w:r>
        <w:rPr>
          <w:sz w:val="24"/>
        </w:rPr>
        <w:t>образования»;</w:t>
      </w:r>
    </w:p>
    <w:p w:rsidR="002D6FD0" w:rsidRDefault="006F3691" w:rsidP="007235A5">
      <w:pPr>
        <w:pStyle w:val="a9"/>
        <w:numPr>
          <w:ilvl w:val="0"/>
          <w:numId w:val="25"/>
        </w:numPr>
        <w:tabs>
          <w:tab w:val="left" w:pos="1276"/>
        </w:tabs>
        <w:spacing w:line="278" w:lineRule="auto"/>
        <w:ind w:right="267" w:firstLine="0"/>
        <w:jc w:val="left"/>
        <w:rPr>
          <w:sz w:val="24"/>
        </w:rPr>
      </w:pPr>
      <w:r>
        <w:rPr>
          <w:sz w:val="24"/>
        </w:rPr>
        <w:t>в</w:t>
      </w:r>
      <w:r w:rsidR="007F7A69">
        <w:rPr>
          <w:sz w:val="24"/>
        </w:rPr>
        <w:t xml:space="preserve"> </w:t>
      </w:r>
      <w:r>
        <w:rPr>
          <w:sz w:val="24"/>
        </w:rPr>
        <w:t>соотнесении</w:t>
      </w:r>
      <w:r w:rsidR="007F7A69">
        <w:rPr>
          <w:sz w:val="24"/>
        </w:rPr>
        <w:t xml:space="preserve"> </w:t>
      </w:r>
      <w:r>
        <w:rPr>
          <w:sz w:val="24"/>
        </w:rPr>
        <w:t>с</w:t>
      </w:r>
      <w:r w:rsidR="007F7A69">
        <w:rPr>
          <w:sz w:val="24"/>
        </w:rPr>
        <w:t xml:space="preserve"> </w:t>
      </w:r>
      <w:r>
        <w:rPr>
          <w:sz w:val="24"/>
        </w:rPr>
        <w:t>предметными</w:t>
      </w:r>
      <w:r w:rsidR="007F7A69">
        <w:rPr>
          <w:sz w:val="24"/>
        </w:rPr>
        <w:t xml:space="preserve"> </w:t>
      </w:r>
      <w:r>
        <w:rPr>
          <w:sz w:val="24"/>
        </w:rPr>
        <w:t>результатами</w:t>
      </w:r>
      <w:r w:rsidR="007F7A69">
        <w:rPr>
          <w:sz w:val="24"/>
        </w:rPr>
        <w:t xml:space="preserve"> </w:t>
      </w:r>
      <w:r>
        <w:rPr>
          <w:sz w:val="24"/>
        </w:rPr>
        <w:t>по</w:t>
      </w:r>
      <w:r w:rsidR="007F7A69">
        <w:rPr>
          <w:sz w:val="24"/>
        </w:rPr>
        <w:t xml:space="preserve"> </w:t>
      </w:r>
      <w:r>
        <w:rPr>
          <w:sz w:val="24"/>
        </w:rPr>
        <w:t>основным</w:t>
      </w:r>
      <w:r w:rsidR="007F7A69">
        <w:rPr>
          <w:sz w:val="24"/>
        </w:rPr>
        <w:t xml:space="preserve"> </w:t>
      </w:r>
      <w:r>
        <w:rPr>
          <w:sz w:val="24"/>
        </w:rPr>
        <w:t>разделам</w:t>
      </w:r>
      <w:r w:rsidR="007F7A69">
        <w:rPr>
          <w:sz w:val="24"/>
        </w:rPr>
        <w:t xml:space="preserve"> </w:t>
      </w:r>
      <w:r>
        <w:rPr>
          <w:sz w:val="24"/>
        </w:rPr>
        <w:t>и</w:t>
      </w:r>
      <w:r w:rsidR="007F7A69">
        <w:rPr>
          <w:sz w:val="24"/>
        </w:rPr>
        <w:t xml:space="preserve"> </w:t>
      </w:r>
      <w:r>
        <w:rPr>
          <w:sz w:val="24"/>
        </w:rPr>
        <w:t>темам</w:t>
      </w:r>
      <w:r w:rsidR="007F7A69">
        <w:rPr>
          <w:sz w:val="24"/>
        </w:rPr>
        <w:t xml:space="preserve"> </w:t>
      </w:r>
      <w:r>
        <w:rPr>
          <w:sz w:val="24"/>
        </w:rPr>
        <w:t>учебного</w:t>
      </w:r>
      <w:r w:rsidR="007F7A69">
        <w:rPr>
          <w:sz w:val="24"/>
        </w:rPr>
        <w:t xml:space="preserve"> </w:t>
      </w:r>
      <w:r>
        <w:rPr>
          <w:sz w:val="24"/>
        </w:rPr>
        <w:t>содер-жания;</w:t>
      </w:r>
    </w:p>
    <w:p w:rsidR="002D6FD0" w:rsidRDefault="006F3691" w:rsidP="007235A5">
      <w:pPr>
        <w:pStyle w:val="a9"/>
        <w:numPr>
          <w:ilvl w:val="0"/>
          <w:numId w:val="25"/>
        </w:numPr>
        <w:tabs>
          <w:tab w:val="left" w:pos="1252"/>
        </w:tabs>
        <w:spacing w:line="272" w:lineRule="exact"/>
        <w:ind w:left="1252" w:hanging="140"/>
        <w:jc w:val="left"/>
        <w:rPr>
          <w:sz w:val="24"/>
        </w:rPr>
      </w:pPr>
      <w:r>
        <w:rPr>
          <w:sz w:val="24"/>
        </w:rPr>
        <w:t>в</w:t>
      </w:r>
      <w:r w:rsidR="007F7A69">
        <w:rPr>
          <w:sz w:val="24"/>
        </w:rPr>
        <w:t xml:space="preserve"> </w:t>
      </w:r>
      <w:r>
        <w:rPr>
          <w:sz w:val="24"/>
        </w:rPr>
        <w:t>разделе</w:t>
      </w:r>
      <w:r w:rsidR="007F7A69">
        <w:rPr>
          <w:sz w:val="24"/>
        </w:rPr>
        <w:t xml:space="preserve"> </w:t>
      </w:r>
      <w:r>
        <w:rPr>
          <w:sz w:val="24"/>
        </w:rPr>
        <w:t>«Основные</w:t>
      </w:r>
      <w:r w:rsidR="007F7A69">
        <w:rPr>
          <w:sz w:val="24"/>
        </w:rPr>
        <w:t xml:space="preserve"> </w:t>
      </w:r>
      <w:r>
        <w:rPr>
          <w:sz w:val="24"/>
        </w:rPr>
        <w:t>виды</w:t>
      </w:r>
      <w:r w:rsidR="007F7A69">
        <w:rPr>
          <w:sz w:val="24"/>
        </w:rPr>
        <w:t xml:space="preserve"> </w:t>
      </w:r>
      <w:r>
        <w:rPr>
          <w:sz w:val="24"/>
        </w:rPr>
        <w:t>деятельности»</w:t>
      </w:r>
      <w:r w:rsidR="007F7A69">
        <w:rPr>
          <w:sz w:val="24"/>
        </w:rPr>
        <w:t xml:space="preserve"> </w:t>
      </w:r>
      <w:r>
        <w:rPr>
          <w:sz w:val="24"/>
        </w:rPr>
        <w:t>тематического</w:t>
      </w:r>
      <w:r w:rsidR="007F7A69">
        <w:rPr>
          <w:sz w:val="24"/>
        </w:rPr>
        <w:t xml:space="preserve"> </w:t>
      </w:r>
      <w:r>
        <w:rPr>
          <w:sz w:val="24"/>
        </w:rPr>
        <w:t>планирования.</w:t>
      </w:r>
    </w:p>
    <w:p w:rsidR="002D6FD0" w:rsidRDefault="006F3691">
      <w:pPr>
        <w:pStyle w:val="a6"/>
        <w:spacing w:before="34" w:line="276" w:lineRule="auto"/>
        <w:ind w:firstLine="708"/>
        <w:jc w:val="left"/>
      </w:pPr>
      <w:r>
        <w:t>Описание</w:t>
      </w:r>
      <w:r w:rsidR="007F7A69">
        <w:t xml:space="preserve"> </w:t>
      </w:r>
      <w:r>
        <w:t>реализации</w:t>
      </w:r>
      <w:r w:rsidR="007F7A69">
        <w:t xml:space="preserve"> </w:t>
      </w:r>
      <w:r>
        <w:t>требований</w:t>
      </w:r>
      <w:r w:rsidR="007F7A69">
        <w:t xml:space="preserve"> </w:t>
      </w:r>
      <w:r>
        <w:t>формирования</w:t>
      </w:r>
      <w:r w:rsidR="007F7A69">
        <w:t xml:space="preserve"> </w:t>
      </w:r>
      <w:r>
        <w:t>УУД</w:t>
      </w:r>
      <w:r w:rsidR="007F7A69">
        <w:t xml:space="preserve"> </w:t>
      </w:r>
      <w:r>
        <w:t>в</w:t>
      </w:r>
      <w:r w:rsidR="007F7A69">
        <w:t xml:space="preserve"> </w:t>
      </w:r>
      <w:r>
        <w:t>предметных</w:t>
      </w:r>
      <w:r w:rsidR="007F7A69">
        <w:t xml:space="preserve"> </w:t>
      </w:r>
      <w:r>
        <w:t>результатах</w:t>
      </w:r>
      <w:r w:rsidR="007F7A69">
        <w:t xml:space="preserve"> </w:t>
      </w:r>
      <w:r>
        <w:t>и</w:t>
      </w:r>
      <w:r w:rsidR="007F7A69">
        <w:t xml:space="preserve"> </w:t>
      </w:r>
      <w:r>
        <w:t>тема-тическом</w:t>
      </w:r>
      <w:r w:rsidR="007F7A69">
        <w:t xml:space="preserve"> </w:t>
      </w:r>
      <w:r>
        <w:t>планировании по отдельным</w:t>
      </w:r>
      <w:r w:rsidR="007F7A69">
        <w:t xml:space="preserve"> </w:t>
      </w:r>
      <w:r>
        <w:t>предметным</w:t>
      </w:r>
      <w:r w:rsidR="007F7A69">
        <w:t xml:space="preserve"> </w:t>
      </w:r>
      <w:r>
        <w:t>областям:</w:t>
      </w:r>
    </w:p>
    <w:p w:rsidR="002D6FD0" w:rsidRDefault="006F3691">
      <w:pPr>
        <w:pStyle w:val="12"/>
        <w:spacing w:before="6"/>
      </w:pPr>
      <w:r>
        <w:t>Русскийя</w:t>
      </w:r>
      <w:r w:rsidR="007F7A69">
        <w:t xml:space="preserve"> </w:t>
      </w:r>
      <w:r>
        <w:t>зык</w:t>
      </w:r>
      <w:r w:rsidR="007F7A69">
        <w:t xml:space="preserve"> </w:t>
      </w:r>
      <w:r>
        <w:t>и</w:t>
      </w:r>
      <w:r w:rsidR="007F7A69">
        <w:t xml:space="preserve"> </w:t>
      </w:r>
      <w:r>
        <w:t>литература</w:t>
      </w:r>
    </w:p>
    <w:p w:rsidR="002D6FD0" w:rsidRDefault="006F3691">
      <w:pPr>
        <w:pStyle w:val="a6"/>
        <w:spacing w:before="36"/>
        <w:jc w:val="left"/>
      </w:pPr>
      <w:r>
        <w:t>Формирование</w:t>
      </w:r>
      <w:r w:rsidR="007F7A69">
        <w:t xml:space="preserve"> </w:t>
      </w:r>
      <w:r>
        <w:t>универсальных</w:t>
      </w:r>
      <w:r w:rsidR="007F7A69">
        <w:t xml:space="preserve"> </w:t>
      </w:r>
      <w:r>
        <w:t>учебных</w:t>
      </w:r>
      <w:r w:rsidR="007F7A69">
        <w:t xml:space="preserve"> </w:t>
      </w:r>
      <w:r>
        <w:t>познавательных</w:t>
      </w:r>
      <w:r w:rsidR="007F7A69">
        <w:t xml:space="preserve"> </w:t>
      </w:r>
      <w:r>
        <w:t>действий</w:t>
      </w:r>
    </w:p>
    <w:p w:rsidR="002D6FD0" w:rsidRDefault="006F3691">
      <w:pPr>
        <w:pStyle w:val="23"/>
        <w:spacing w:before="46"/>
        <w:jc w:val="left"/>
      </w:pPr>
      <w:r>
        <w:t>Формирование</w:t>
      </w:r>
      <w:r w:rsidR="007F7A69">
        <w:t xml:space="preserve"> </w:t>
      </w:r>
      <w:r>
        <w:t>базовых</w:t>
      </w:r>
      <w:r w:rsidR="007F7A69">
        <w:t xml:space="preserve"> </w:t>
      </w:r>
      <w:r>
        <w:t>логических</w:t>
      </w:r>
      <w:r w:rsidR="007F7A69">
        <w:t xml:space="preserve"> </w:t>
      </w:r>
      <w:r>
        <w:t>действий</w:t>
      </w:r>
    </w:p>
    <w:p w:rsidR="002D6FD0" w:rsidRDefault="006F3691" w:rsidP="007235A5">
      <w:pPr>
        <w:pStyle w:val="a9"/>
        <w:numPr>
          <w:ilvl w:val="0"/>
          <w:numId w:val="25"/>
        </w:numPr>
        <w:tabs>
          <w:tab w:val="left" w:pos="1267"/>
        </w:tabs>
        <w:spacing w:before="36" w:line="278" w:lineRule="auto"/>
        <w:ind w:right="268" w:firstLine="0"/>
        <w:jc w:val="left"/>
        <w:rPr>
          <w:sz w:val="24"/>
        </w:rPr>
      </w:pPr>
      <w:r>
        <w:rPr>
          <w:sz w:val="24"/>
        </w:rPr>
        <w:t>Анализировать,классифицировать,сравнивать</w:t>
      </w:r>
      <w:r w:rsidR="007F7A69">
        <w:rPr>
          <w:sz w:val="24"/>
        </w:rPr>
        <w:t xml:space="preserve"> </w:t>
      </w:r>
      <w:r>
        <w:rPr>
          <w:sz w:val="24"/>
        </w:rPr>
        <w:t>языковые</w:t>
      </w:r>
      <w:r w:rsidR="007F7A69">
        <w:rPr>
          <w:sz w:val="24"/>
        </w:rPr>
        <w:t xml:space="preserve"> </w:t>
      </w:r>
      <w:r>
        <w:rPr>
          <w:sz w:val="24"/>
        </w:rPr>
        <w:t>единицы,а</w:t>
      </w:r>
      <w:r w:rsidR="007F7A69">
        <w:rPr>
          <w:sz w:val="24"/>
        </w:rPr>
        <w:t xml:space="preserve"> </w:t>
      </w:r>
      <w:r>
        <w:rPr>
          <w:sz w:val="24"/>
        </w:rPr>
        <w:t>также</w:t>
      </w:r>
      <w:r w:rsidR="007F7A69">
        <w:rPr>
          <w:sz w:val="24"/>
        </w:rPr>
        <w:t xml:space="preserve"> </w:t>
      </w:r>
      <w:r>
        <w:rPr>
          <w:sz w:val="24"/>
        </w:rPr>
        <w:t>тексты</w:t>
      </w:r>
      <w:r w:rsidR="007F7A69">
        <w:rPr>
          <w:sz w:val="24"/>
        </w:rPr>
        <w:t xml:space="preserve"> </w:t>
      </w:r>
      <w:r>
        <w:rPr>
          <w:sz w:val="24"/>
        </w:rPr>
        <w:t>различных</w:t>
      </w:r>
      <w:r w:rsidR="007F7A69">
        <w:rPr>
          <w:sz w:val="24"/>
        </w:rPr>
        <w:t xml:space="preserve"> </w:t>
      </w:r>
      <w:r>
        <w:rPr>
          <w:sz w:val="24"/>
        </w:rPr>
        <w:t>функциональных</w:t>
      </w:r>
      <w:r w:rsidR="007F7A69">
        <w:rPr>
          <w:sz w:val="24"/>
        </w:rPr>
        <w:t xml:space="preserve"> </w:t>
      </w:r>
      <w:r>
        <w:rPr>
          <w:sz w:val="24"/>
        </w:rPr>
        <w:t>разновидностей языка,функционально-смысловых</w:t>
      </w:r>
      <w:r w:rsidR="007F7A69">
        <w:rPr>
          <w:sz w:val="24"/>
        </w:rPr>
        <w:t xml:space="preserve"> </w:t>
      </w:r>
      <w:r>
        <w:rPr>
          <w:sz w:val="24"/>
        </w:rPr>
        <w:t>типов</w:t>
      </w:r>
      <w:r w:rsidR="007F7A69">
        <w:rPr>
          <w:sz w:val="24"/>
        </w:rPr>
        <w:t xml:space="preserve"> </w:t>
      </w:r>
      <w:r>
        <w:rPr>
          <w:sz w:val="24"/>
        </w:rPr>
        <w:t>речи</w:t>
      </w:r>
      <w:r w:rsidR="007F7A69">
        <w:rPr>
          <w:sz w:val="24"/>
        </w:rPr>
        <w:t xml:space="preserve"> </w:t>
      </w:r>
      <w:r>
        <w:rPr>
          <w:sz w:val="24"/>
        </w:rPr>
        <w:t>и</w:t>
      </w:r>
      <w:r w:rsidR="007F7A69">
        <w:rPr>
          <w:sz w:val="24"/>
        </w:rPr>
        <w:t xml:space="preserve"> </w:t>
      </w:r>
      <w:r>
        <w:rPr>
          <w:sz w:val="24"/>
        </w:rPr>
        <w:t>жанров.</w:t>
      </w:r>
    </w:p>
    <w:p w:rsidR="002D6FD0" w:rsidRDefault="006F3691" w:rsidP="007235A5">
      <w:pPr>
        <w:pStyle w:val="a9"/>
        <w:numPr>
          <w:ilvl w:val="0"/>
          <w:numId w:val="25"/>
        </w:numPr>
        <w:tabs>
          <w:tab w:val="left" w:pos="1272"/>
        </w:tabs>
        <w:spacing w:line="276" w:lineRule="auto"/>
        <w:ind w:right="263" w:firstLine="0"/>
        <w:rPr>
          <w:sz w:val="24"/>
        </w:rPr>
      </w:pPr>
      <w:r>
        <w:rPr>
          <w:sz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w:t>
      </w:r>
      <w:r w:rsidR="007F7A69">
        <w:rPr>
          <w:sz w:val="24"/>
        </w:rPr>
        <w:t xml:space="preserve"> </w:t>
      </w:r>
      <w:r>
        <w:rPr>
          <w:sz w:val="24"/>
        </w:rPr>
        <w:t>разновидностей</w:t>
      </w:r>
      <w:r w:rsidR="007F7A69">
        <w:rPr>
          <w:sz w:val="24"/>
        </w:rPr>
        <w:t xml:space="preserve"> </w:t>
      </w:r>
      <w:r>
        <w:rPr>
          <w:sz w:val="24"/>
        </w:rPr>
        <w:t>языка,функционально-смысловых типов</w:t>
      </w:r>
      <w:r w:rsidR="007F7A69">
        <w:rPr>
          <w:sz w:val="24"/>
        </w:rPr>
        <w:t xml:space="preserve"> </w:t>
      </w:r>
      <w:r>
        <w:rPr>
          <w:sz w:val="24"/>
        </w:rPr>
        <w:t>речи</w:t>
      </w:r>
      <w:r w:rsidR="007F7A69">
        <w:rPr>
          <w:sz w:val="24"/>
        </w:rPr>
        <w:t xml:space="preserve"> </w:t>
      </w:r>
      <w:r>
        <w:rPr>
          <w:sz w:val="24"/>
        </w:rPr>
        <w:t>и жанров.</w:t>
      </w:r>
    </w:p>
    <w:p w:rsidR="002D6FD0" w:rsidRDefault="006F3691" w:rsidP="007235A5">
      <w:pPr>
        <w:pStyle w:val="a9"/>
        <w:numPr>
          <w:ilvl w:val="0"/>
          <w:numId w:val="25"/>
        </w:numPr>
        <w:tabs>
          <w:tab w:val="left" w:pos="1257"/>
        </w:tabs>
        <w:spacing w:line="276" w:lineRule="auto"/>
        <w:ind w:right="264" w:firstLine="0"/>
        <w:rPr>
          <w:sz w:val="24"/>
        </w:rPr>
      </w:pPr>
      <w:r>
        <w:rPr>
          <w:sz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w:t>
      </w:r>
      <w:r w:rsidR="007F7A69">
        <w:rPr>
          <w:sz w:val="24"/>
        </w:rPr>
        <w:t xml:space="preserve"> </w:t>
      </w:r>
      <w:r>
        <w:rPr>
          <w:sz w:val="24"/>
        </w:rPr>
        <w:t>анализа.</w:t>
      </w:r>
    </w:p>
    <w:p w:rsidR="002D6FD0" w:rsidRDefault="006F3691" w:rsidP="007235A5">
      <w:pPr>
        <w:pStyle w:val="a9"/>
        <w:numPr>
          <w:ilvl w:val="0"/>
          <w:numId w:val="25"/>
        </w:numPr>
        <w:tabs>
          <w:tab w:val="left" w:pos="1272"/>
        </w:tabs>
        <w:spacing w:line="276" w:lineRule="auto"/>
        <w:ind w:right="269" w:firstLine="0"/>
        <w:rPr>
          <w:sz w:val="24"/>
        </w:rPr>
      </w:pPr>
      <w:r>
        <w:rPr>
          <w:sz w:val="24"/>
        </w:rPr>
        <w:t>Выявлять и комментировать закономерности при изучении языковых процессов; формулиро-вать выводы с использованием дедуктивных и индуктивных</w:t>
      </w:r>
      <w:r w:rsidR="007F7A69">
        <w:rPr>
          <w:sz w:val="24"/>
        </w:rPr>
        <w:t xml:space="preserve"> </w:t>
      </w:r>
      <w:r>
        <w:rPr>
          <w:sz w:val="24"/>
        </w:rPr>
        <w:t>умозаключений, умозаключений</w:t>
      </w:r>
      <w:r w:rsidR="007F7A69">
        <w:rPr>
          <w:sz w:val="24"/>
        </w:rPr>
        <w:t xml:space="preserve"> </w:t>
      </w:r>
      <w:r>
        <w:rPr>
          <w:sz w:val="24"/>
        </w:rPr>
        <w:t>по аналогии.</w:t>
      </w:r>
    </w:p>
    <w:p w:rsidR="002D6FD0" w:rsidRDefault="006F3691" w:rsidP="007235A5">
      <w:pPr>
        <w:pStyle w:val="a9"/>
        <w:numPr>
          <w:ilvl w:val="0"/>
          <w:numId w:val="25"/>
        </w:numPr>
        <w:tabs>
          <w:tab w:val="left" w:pos="1274"/>
        </w:tabs>
        <w:spacing w:line="276" w:lineRule="auto"/>
        <w:ind w:right="267" w:firstLine="0"/>
        <w:rPr>
          <w:sz w:val="24"/>
        </w:rPr>
      </w:pPr>
      <w:r>
        <w:rPr>
          <w:sz w:val="24"/>
        </w:rPr>
        <w:t>Самостоятельно выбирать способ решения учебной задачи при работе с разными единицами</w:t>
      </w:r>
      <w:r w:rsidR="007F7A69">
        <w:rPr>
          <w:sz w:val="24"/>
        </w:rPr>
        <w:t xml:space="preserve"> </w:t>
      </w:r>
      <w:r>
        <w:rPr>
          <w:sz w:val="24"/>
        </w:rPr>
        <w:t>языка,разными</w:t>
      </w:r>
      <w:r w:rsidR="007F7A69">
        <w:rPr>
          <w:sz w:val="24"/>
        </w:rPr>
        <w:t xml:space="preserve"> </w:t>
      </w:r>
      <w:r>
        <w:rPr>
          <w:sz w:val="24"/>
        </w:rPr>
        <w:t>типами</w:t>
      </w:r>
      <w:r w:rsidR="007F7A69">
        <w:rPr>
          <w:sz w:val="24"/>
        </w:rPr>
        <w:t xml:space="preserve"> </w:t>
      </w:r>
      <w:r>
        <w:rPr>
          <w:sz w:val="24"/>
        </w:rPr>
        <w:t>текстов,сравнивая</w:t>
      </w:r>
      <w:r w:rsidR="007F7A69">
        <w:rPr>
          <w:sz w:val="24"/>
        </w:rPr>
        <w:t xml:space="preserve"> </w:t>
      </w:r>
      <w:r>
        <w:rPr>
          <w:sz w:val="24"/>
        </w:rPr>
        <w:t>варианты</w:t>
      </w:r>
      <w:r w:rsidR="007F7A69">
        <w:rPr>
          <w:sz w:val="24"/>
        </w:rPr>
        <w:t xml:space="preserve"> </w:t>
      </w:r>
      <w:r>
        <w:rPr>
          <w:sz w:val="24"/>
        </w:rPr>
        <w:t>решения</w:t>
      </w:r>
      <w:r w:rsidR="007F7A69">
        <w:rPr>
          <w:sz w:val="24"/>
        </w:rPr>
        <w:t xml:space="preserve"> </w:t>
      </w:r>
      <w:r>
        <w:rPr>
          <w:sz w:val="24"/>
        </w:rPr>
        <w:t>и</w:t>
      </w:r>
      <w:r w:rsidR="007F7A69">
        <w:rPr>
          <w:sz w:val="24"/>
        </w:rPr>
        <w:t xml:space="preserve"> </w:t>
      </w:r>
      <w:r>
        <w:rPr>
          <w:sz w:val="24"/>
        </w:rPr>
        <w:t>выбирая</w:t>
      </w:r>
      <w:r w:rsidR="007F7A69">
        <w:rPr>
          <w:sz w:val="24"/>
        </w:rPr>
        <w:t xml:space="preserve"> </w:t>
      </w:r>
      <w:r>
        <w:rPr>
          <w:sz w:val="24"/>
        </w:rPr>
        <w:t>оптимальный</w:t>
      </w:r>
      <w:r w:rsidR="007F7A69">
        <w:rPr>
          <w:sz w:val="24"/>
        </w:rPr>
        <w:t xml:space="preserve"> </w:t>
      </w:r>
      <w:r>
        <w:rPr>
          <w:sz w:val="24"/>
        </w:rPr>
        <w:t>вариант</w:t>
      </w:r>
      <w:r w:rsidR="007F7A69">
        <w:rPr>
          <w:sz w:val="24"/>
        </w:rPr>
        <w:t xml:space="preserve"> </w:t>
      </w:r>
      <w:r>
        <w:rPr>
          <w:sz w:val="24"/>
        </w:rPr>
        <w:t>с учётом</w:t>
      </w:r>
      <w:r w:rsidR="007F7A69">
        <w:rPr>
          <w:sz w:val="24"/>
        </w:rPr>
        <w:t xml:space="preserve"> </w:t>
      </w:r>
      <w:r>
        <w:rPr>
          <w:sz w:val="24"/>
        </w:rPr>
        <w:t>самостоятельно выделенных</w:t>
      </w:r>
      <w:r w:rsidR="007F7A69">
        <w:rPr>
          <w:sz w:val="24"/>
        </w:rPr>
        <w:t xml:space="preserve"> </w:t>
      </w:r>
      <w:r>
        <w:rPr>
          <w:sz w:val="24"/>
        </w:rPr>
        <w:t>критериев.</w:t>
      </w:r>
    </w:p>
    <w:p w:rsidR="002D6FD0" w:rsidRDefault="006F3691" w:rsidP="007235A5">
      <w:pPr>
        <w:pStyle w:val="a9"/>
        <w:numPr>
          <w:ilvl w:val="0"/>
          <w:numId w:val="25"/>
        </w:numPr>
        <w:tabs>
          <w:tab w:val="left" w:pos="1279"/>
        </w:tabs>
        <w:spacing w:line="276" w:lineRule="auto"/>
        <w:ind w:right="263" w:firstLine="0"/>
        <w:rPr>
          <w:sz w:val="24"/>
        </w:rPr>
      </w:pPr>
      <w:r>
        <w:rPr>
          <w:sz w:val="24"/>
        </w:rPr>
        <w:t>Выявлять (в рамках предложенной задачи) критерии определения закономерностей и проти-воречий</w:t>
      </w:r>
      <w:r w:rsidR="007F7A69">
        <w:rPr>
          <w:sz w:val="24"/>
        </w:rPr>
        <w:t xml:space="preserve"> </w:t>
      </w:r>
      <w:r>
        <w:rPr>
          <w:sz w:val="24"/>
        </w:rPr>
        <w:t>в</w:t>
      </w:r>
      <w:r w:rsidR="007F7A69">
        <w:rPr>
          <w:sz w:val="24"/>
        </w:rPr>
        <w:t xml:space="preserve"> </w:t>
      </w:r>
      <w:r>
        <w:rPr>
          <w:sz w:val="24"/>
        </w:rPr>
        <w:t>рассматриваемых литературных фактах</w:t>
      </w:r>
      <w:r w:rsidR="007F7A69">
        <w:rPr>
          <w:sz w:val="24"/>
        </w:rPr>
        <w:t xml:space="preserve"> </w:t>
      </w:r>
      <w:r>
        <w:rPr>
          <w:sz w:val="24"/>
        </w:rPr>
        <w:t>и</w:t>
      </w:r>
      <w:r w:rsidR="007F7A69">
        <w:rPr>
          <w:sz w:val="24"/>
        </w:rPr>
        <w:t xml:space="preserve"> </w:t>
      </w:r>
      <w:r>
        <w:rPr>
          <w:sz w:val="24"/>
        </w:rPr>
        <w:t>наблюдениях</w:t>
      </w:r>
      <w:r w:rsidR="007F7A69">
        <w:rPr>
          <w:sz w:val="24"/>
        </w:rPr>
        <w:t xml:space="preserve"> </w:t>
      </w:r>
      <w:r>
        <w:rPr>
          <w:sz w:val="24"/>
        </w:rPr>
        <w:t>над</w:t>
      </w:r>
      <w:r w:rsidR="007F7A69">
        <w:rPr>
          <w:sz w:val="24"/>
        </w:rPr>
        <w:t xml:space="preserve"> </w:t>
      </w:r>
      <w:r>
        <w:rPr>
          <w:sz w:val="24"/>
        </w:rPr>
        <w:t>текстом.</w:t>
      </w:r>
    </w:p>
    <w:p w:rsidR="002D6FD0" w:rsidRDefault="006F3691" w:rsidP="007235A5">
      <w:pPr>
        <w:pStyle w:val="a9"/>
        <w:numPr>
          <w:ilvl w:val="0"/>
          <w:numId w:val="25"/>
        </w:numPr>
        <w:tabs>
          <w:tab w:val="left" w:pos="1284"/>
        </w:tabs>
        <w:spacing w:line="276" w:lineRule="auto"/>
        <w:ind w:right="275" w:firstLine="0"/>
        <w:rPr>
          <w:sz w:val="24"/>
        </w:rPr>
      </w:pPr>
      <w:r>
        <w:rPr>
          <w:sz w:val="24"/>
        </w:rPr>
        <w:t>Выявлять дефицит литературной и другой информации, данных, необходимых для решения</w:t>
      </w:r>
      <w:r w:rsidR="007F7A69">
        <w:rPr>
          <w:sz w:val="24"/>
        </w:rPr>
        <w:t xml:space="preserve"> </w:t>
      </w:r>
      <w:r>
        <w:rPr>
          <w:sz w:val="24"/>
        </w:rPr>
        <w:t>поставленной</w:t>
      </w:r>
      <w:r w:rsidR="007F7A69">
        <w:rPr>
          <w:sz w:val="24"/>
        </w:rPr>
        <w:t xml:space="preserve"> </w:t>
      </w:r>
      <w:r>
        <w:rPr>
          <w:sz w:val="24"/>
        </w:rPr>
        <w:t>учебной задачи.</w:t>
      </w:r>
    </w:p>
    <w:p w:rsidR="002D6FD0" w:rsidRDefault="006F3691" w:rsidP="007235A5">
      <w:pPr>
        <w:pStyle w:val="a9"/>
        <w:numPr>
          <w:ilvl w:val="0"/>
          <w:numId w:val="25"/>
        </w:numPr>
        <w:tabs>
          <w:tab w:val="left" w:pos="1276"/>
        </w:tabs>
        <w:spacing w:line="276" w:lineRule="auto"/>
        <w:ind w:right="268" w:firstLine="0"/>
        <w:jc w:val="left"/>
        <w:rPr>
          <w:sz w:val="24"/>
        </w:rPr>
      </w:pPr>
      <w:r>
        <w:rPr>
          <w:sz w:val="24"/>
        </w:rPr>
        <w:t>Устанавливать</w:t>
      </w:r>
      <w:r w:rsidR="007F7A69">
        <w:rPr>
          <w:sz w:val="24"/>
        </w:rPr>
        <w:t xml:space="preserve"> </w:t>
      </w:r>
      <w:r>
        <w:rPr>
          <w:sz w:val="24"/>
        </w:rPr>
        <w:t>причинно-следственные</w:t>
      </w:r>
      <w:r w:rsidR="007F7A69">
        <w:rPr>
          <w:sz w:val="24"/>
        </w:rPr>
        <w:t xml:space="preserve"> </w:t>
      </w:r>
      <w:r>
        <w:rPr>
          <w:sz w:val="24"/>
        </w:rPr>
        <w:t>связи</w:t>
      </w:r>
      <w:r w:rsidR="007F7A69">
        <w:rPr>
          <w:sz w:val="24"/>
        </w:rPr>
        <w:t xml:space="preserve"> </w:t>
      </w:r>
      <w:r>
        <w:rPr>
          <w:sz w:val="24"/>
        </w:rPr>
        <w:t>при</w:t>
      </w:r>
      <w:r w:rsidR="007F7A69">
        <w:rPr>
          <w:sz w:val="24"/>
        </w:rPr>
        <w:t xml:space="preserve"> </w:t>
      </w:r>
      <w:r>
        <w:rPr>
          <w:sz w:val="24"/>
        </w:rPr>
        <w:t>изучении</w:t>
      </w:r>
      <w:r w:rsidR="007F7A69">
        <w:rPr>
          <w:sz w:val="24"/>
        </w:rPr>
        <w:t xml:space="preserve"> </w:t>
      </w:r>
      <w:r>
        <w:rPr>
          <w:sz w:val="24"/>
        </w:rPr>
        <w:t>литературных</w:t>
      </w:r>
      <w:r w:rsidR="007F7A69">
        <w:rPr>
          <w:sz w:val="24"/>
        </w:rPr>
        <w:t xml:space="preserve"> </w:t>
      </w:r>
      <w:r>
        <w:rPr>
          <w:sz w:val="24"/>
        </w:rPr>
        <w:t>явлений</w:t>
      </w:r>
      <w:r w:rsidR="007F7A69">
        <w:rPr>
          <w:sz w:val="24"/>
        </w:rPr>
        <w:t xml:space="preserve"> </w:t>
      </w:r>
      <w:r>
        <w:rPr>
          <w:sz w:val="24"/>
        </w:rPr>
        <w:t>и</w:t>
      </w:r>
      <w:r w:rsidR="007F7A69">
        <w:rPr>
          <w:sz w:val="24"/>
        </w:rPr>
        <w:t xml:space="preserve"> </w:t>
      </w:r>
      <w:r>
        <w:rPr>
          <w:sz w:val="24"/>
        </w:rPr>
        <w:t>процес-сов,формулировать</w:t>
      </w:r>
      <w:r w:rsidR="007F7A69">
        <w:rPr>
          <w:sz w:val="24"/>
        </w:rPr>
        <w:t xml:space="preserve"> </w:t>
      </w:r>
      <w:r>
        <w:rPr>
          <w:sz w:val="24"/>
        </w:rPr>
        <w:t>гипотезы об их</w:t>
      </w:r>
      <w:r w:rsidR="007F7A69">
        <w:rPr>
          <w:sz w:val="24"/>
        </w:rPr>
        <w:t xml:space="preserve"> </w:t>
      </w:r>
      <w:r>
        <w:rPr>
          <w:sz w:val="24"/>
        </w:rPr>
        <w:t>взаимосвязях.</w:t>
      </w:r>
    </w:p>
    <w:p w:rsidR="002D6FD0" w:rsidRDefault="006F3691">
      <w:pPr>
        <w:pStyle w:val="23"/>
        <w:spacing w:before="1"/>
        <w:jc w:val="left"/>
      </w:pPr>
      <w:r>
        <w:t>Формирование</w:t>
      </w:r>
      <w:r w:rsidR="007F7A69">
        <w:t xml:space="preserve"> </w:t>
      </w:r>
      <w:r>
        <w:t>базовых</w:t>
      </w:r>
      <w:r w:rsidR="007F7A69">
        <w:t xml:space="preserve"> </w:t>
      </w:r>
      <w:r>
        <w:t>и</w:t>
      </w:r>
      <w:r w:rsidR="007F7A69">
        <w:t xml:space="preserve"> следовательских </w:t>
      </w:r>
      <w:r>
        <w:t>действий</w:t>
      </w:r>
    </w:p>
    <w:p w:rsidR="002D6FD0" w:rsidRDefault="006F3691" w:rsidP="007235A5">
      <w:pPr>
        <w:pStyle w:val="a9"/>
        <w:numPr>
          <w:ilvl w:val="0"/>
          <w:numId w:val="25"/>
        </w:numPr>
        <w:tabs>
          <w:tab w:val="left" w:pos="1332"/>
        </w:tabs>
        <w:spacing w:before="36" w:line="278" w:lineRule="auto"/>
        <w:ind w:right="268" w:firstLine="0"/>
        <w:jc w:val="left"/>
        <w:rPr>
          <w:sz w:val="24"/>
        </w:rPr>
      </w:pPr>
      <w:r>
        <w:rPr>
          <w:sz w:val="24"/>
        </w:rPr>
        <w:t>Самостоятельно</w:t>
      </w:r>
      <w:r w:rsidR="007F7A69">
        <w:rPr>
          <w:sz w:val="24"/>
        </w:rPr>
        <w:t xml:space="preserve"> </w:t>
      </w:r>
      <w:r>
        <w:rPr>
          <w:sz w:val="24"/>
        </w:rPr>
        <w:t>определять</w:t>
      </w:r>
      <w:r w:rsidR="007F7A69">
        <w:rPr>
          <w:sz w:val="24"/>
        </w:rPr>
        <w:t xml:space="preserve"> </w:t>
      </w:r>
      <w:r>
        <w:rPr>
          <w:sz w:val="24"/>
        </w:rPr>
        <w:t>и</w:t>
      </w:r>
      <w:r w:rsidR="007F7A69">
        <w:rPr>
          <w:sz w:val="24"/>
        </w:rPr>
        <w:t xml:space="preserve"> </w:t>
      </w:r>
      <w:r>
        <w:rPr>
          <w:sz w:val="24"/>
        </w:rPr>
        <w:t>формулировать</w:t>
      </w:r>
      <w:r w:rsidR="007F7A69">
        <w:rPr>
          <w:sz w:val="24"/>
        </w:rPr>
        <w:t xml:space="preserve"> </w:t>
      </w:r>
      <w:r>
        <w:rPr>
          <w:sz w:val="24"/>
        </w:rPr>
        <w:t>цели</w:t>
      </w:r>
      <w:r w:rsidR="007F7A69">
        <w:rPr>
          <w:sz w:val="24"/>
        </w:rPr>
        <w:t xml:space="preserve"> </w:t>
      </w:r>
      <w:r>
        <w:rPr>
          <w:sz w:val="24"/>
        </w:rPr>
        <w:t>лингвистических</w:t>
      </w:r>
      <w:r w:rsidR="007F7A69">
        <w:rPr>
          <w:sz w:val="24"/>
        </w:rPr>
        <w:t xml:space="preserve"> </w:t>
      </w:r>
      <w:r>
        <w:rPr>
          <w:sz w:val="24"/>
        </w:rPr>
        <w:t>мини-исследований,формулировать</w:t>
      </w:r>
      <w:r w:rsidR="007F7A69">
        <w:rPr>
          <w:sz w:val="24"/>
        </w:rPr>
        <w:t xml:space="preserve"> </w:t>
      </w:r>
      <w:r>
        <w:rPr>
          <w:sz w:val="24"/>
        </w:rPr>
        <w:t>и</w:t>
      </w:r>
      <w:r w:rsidR="007F7A69">
        <w:rPr>
          <w:sz w:val="24"/>
        </w:rPr>
        <w:t xml:space="preserve"> </w:t>
      </w:r>
      <w:r>
        <w:rPr>
          <w:sz w:val="24"/>
        </w:rPr>
        <w:t>использовать</w:t>
      </w:r>
      <w:r w:rsidR="007F7A69">
        <w:rPr>
          <w:sz w:val="24"/>
        </w:rPr>
        <w:t xml:space="preserve"> </w:t>
      </w:r>
      <w:r>
        <w:rPr>
          <w:sz w:val="24"/>
        </w:rPr>
        <w:t>вопросы</w:t>
      </w:r>
      <w:r w:rsidR="007F7A69">
        <w:rPr>
          <w:sz w:val="24"/>
        </w:rPr>
        <w:t xml:space="preserve"> </w:t>
      </w:r>
      <w:r>
        <w:rPr>
          <w:sz w:val="24"/>
        </w:rPr>
        <w:t>как</w:t>
      </w:r>
      <w:r w:rsidR="007F7A69">
        <w:rPr>
          <w:sz w:val="24"/>
        </w:rPr>
        <w:t xml:space="preserve"> </w:t>
      </w:r>
      <w:r>
        <w:rPr>
          <w:sz w:val="24"/>
        </w:rPr>
        <w:t>исследовательский</w:t>
      </w:r>
      <w:r w:rsidR="007F7A69">
        <w:rPr>
          <w:sz w:val="24"/>
        </w:rPr>
        <w:t xml:space="preserve"> </w:t>
      </w:r>
      <w:r>
        <w:rPr>
          <w:sz w:val="24"/>
        </w:rPr>
        <w:t>инструмент.</w:t>
      </w:r>
    </w:p>
    <w:p w:rsidR="002D6FD0" w:rsidRDefault="006F3691" w:rsidP="007235A5">
      <w:pPr>
        <w:pStyle w:val="a9"/>
        <w:numPr>
          <w:ilvl w:val="0"/>
          <w:numId w:val="25"/>
        </w:numPr>
        <w:tabs>
          <w:tab w:val="left" w:pos="1260"/>
        </w:tabs>
        <w:spacing w:line="276" w:lineRule="auto"/>
        <w:ind w:right="267" w:firstLine="0"/>
        <w:rPr>
          <w:sz w:val="24"/>
        </w:rPr>
      </w:pPr>
      <w:r>
        <w:rPr>
          <w:sz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w:t>
      </w:r>
      <w:r w:rsidR="007F7A69">
        <w:rPr>
          <w:sz w:val="24"/>
        </w:rPr>
        <w:t xml:space="preserve"> </w:t>
      </w:r>
      <w:r>
        <w:rPr>
          <w:sz w:val="24"/>
        </w:rPr>
        <w:t>свою</w:t>
      </w:r>
      <w:r w:rsidR="007F7A69">
        <w:rPr>
          <w:sz w:val="24"/>
        </w:rPr>
        <w:t xml:space="preserve"> </w:t>
      </w:r>
      <w:r>
        <w:rPr>
          <w:sz w:val="24"/>
        </w:rPr>
        <w:t>позицию, мнение.</w:t>
      </w:r>
    </w:p>
    <w:p w:rsidR="002D6FD0" w:rsidRDefault="006F3691" w:rsidP="007235A5">
      <w:pPr>
        <w:pStyle w:val="a9"/>
        <w:numPr>
          <w:ilvl w:val="0"/>
          <w:numId w:val="25"/>
        </w:numPr>
        <w:tabs>
          <w:tab w:val="left" w:pos="1288"/>
        </w:tabs>
        <w:ind w:left="1288" w:hanging="176"/>
        <w:rPr>
          <w:sz w:val="24"/>
        </w:rPr>
      </w:pPr>
      <w:r>
        <w:rPr>
          <w:sz w:val="24"/>
        </w:rPr>
        <w:lastRenderedPageBreak/>
        <w:t>Проводить</w:t>
      </w:r>
      <w:r w:rsidR="007F7A69">
        <w:rPr>
          <w:sz w:val="24"/>
        </w:rPr>
        <w:t xml:space="preserve"> </w:t>
      </w:r>
      <w:r>
        <w:rPr>
          <w:sz w:val="24"/>
        </w:rPr>
        <w:t>по</w:t>
      </w:r>
      <w:r w:rsidR="007F7A69">
        <w:rPr>
          <w:sz w:val="24"/>
        </w:rPr>
        <w:t xml:space="preserve"> </w:t>
      </w:r>
      <w:r>
        <w:rPr>
          <w:sz w:val="24"/>
        </w:rPr>
        <w:t>самостоятельно</w:t>
      </w:r>
      <w:r w:rsidR="007F7A69">
        <w:rPr>
          <w:sz w:val="24"/>
        </w:rPr>
        <w:t xml:space="preserve"> </w:t>
      </w:r>
      <w:r>
        <w:rPr>
          <w:sz w:val="24"/>
        </w:rPr>
        <w:t>составленному</w:t>
      </w:r>
      <w:r w:rsidR="007F7A69">
        <w:rPr>
          <w:sz w:val="24"/>
        </w:rPr>
        <w:t xml:space="preserve"> </w:t>
      </w:r>
      <w:r>
        <w:rPr>
          <w:sz w:val="24"/>
        </w:rPr>
        <w:t>плану</w:t>
      </w:r>
      <w:r w:rsidR="007F7A69">
        <w:rPr>
          <w:sz w:val="24"/>
        </w:rPr>
        <w:t xml:space="preserve"> </w:t>
      </w:r>
      <w:r>
        <w:rPr>
          <w:sz w:val="24"/>
        </w:rPr>
        <w:t>небольшое</w:t>
      </w:r>
      <w:r w:rsidR="007F7A69">
        <w:rPr>
          <w:sz w:val="24"/>
        </w:rPr>
        <w:t xml:space="preserve"> </w:t>
      </w:r>
      <w:r>
        <w:rPr>
          <w:sz w:val="24"/>
        </w:rPr>
        <w:t>исследование</w:t>
      </w:r>
      <w:r w:rsidR="007F7A69">
        <w:rPr>
          <w:sz w:val="24"/>
        </w:rPr>
        <w:t xml:space="preserve"> </w:t>
      </w:r>
      <w:r>
        <w:rPr>
          <w:sz w:val="24"/>
        </w:rPr>
        <w:t>по</w:t>
      </w:r>
      <w:r w:rsidR="007F7A69">
        <w:rPr>
          <w:sz w:val="24"/>
        </w:rPr>
        <w:t xml:space="preserve"> </w:t>
      </w:r>
      <w:r>
        <w:rPr>
          <w:sz w:val="24"/>
        </w:rPr>
        <w:t>установле-</w:t>
      </w:r>
    </w:p>
    <w:p w:rsidR="002D6FD0" w:rsidRDefault="007F7A69">
      <w:pPr>
        <w:pStyle w:val="a6"/>
        <w:spacing w:before="68" w:line="276" w:lineRule="auto"/>
        <w:ind w:right="264"/>
      </w:pPr>
      <w:r>
        <w:t>н</w:t>
      </w:r>
      <w:r w:rsidR="006F3691">
        <w:t>ию</w:t>
      </w:r>
      <w:r>
        <w:t xml:space="preserve"> </w:t>
      </w:r>
      <w:r w:rsidR="006F3691">
        <w:t>особенностей</w:t>
      </w:r>
      <w:r>
        <w:t xml:space="preserve"> </w:t>
      </w:r>
      <w:r w:rsidR="006F3691">
        <w:t>языковых</w:t>
      </w:r>
      <w:r>
        <w:t xml:space="preserve"> </w:t>
      </w:r>
      <w:r w:rsidR="006F3691">
        <w:t>единиц,языковых</w:t>
      </w:r>
      <w:r>
        <w:t xml:space="preserve"> </w:t>
      </w:r>
      <w:r w:rsidR="006F3691">
        <w:t>процессов,особенностей</w:t>
      </w:r>
      <w:r>
        <w:t xml:space="preserve"> </w:t>
      </w:r>
      <w:r w:rsidR="006F3691">
        <w:t>причинно-следственных связей и</w:t>
      </w:r>
      <w:r>
        <w:t xml:space="preserve"> </w:t>
      </w:r>
      <w:r w:rsidR="006F3691">
        <w:t>зависимостей объектов</w:t>
      </w:r>
      <w:r>
        <w:t xml:space="preserve"> </w:t>
      </w:r>
      <w:r w:rsidR="006F3691">
        <w:t>между</w:t>
      </w:r>
      <w:r>
        <w:t xml:space="preserve"> </w:t>
      </w:r>
      <w:r w:rsidR="006F3691">
        <w:t>собой.</w:t>
      </w:r>
    </w:p>
    <w:p w:rsidR="002D6FD0" w:rsidRDefault="006F3691" w:rsidP="007235A5">
      <w:pPr>
        <w:pStyle w:val="a9"/>
        <w:numPr>
          <w:ilvl w:val="0"/>
          <w:numId w:val="25"/>
        </w:numPr>
        <w:tabs>
          <w:tab w:val="left" w:pos="1264"/>
        </w:tabs>
        <w:spacing w:line="276" w:lineRule="auto"/>
        <w:ind w:right="268" w:firstLine="0"/>
        <w:rPr>
          <w:sz w:val="24"/>
        </w:rPr>
      </w:pPr>
      <w:r>
        <w:rPr>
          <w:sz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мини-исследования,представлять результаты исследования в устной и письменно</w:t>
      </w:r>
      <w:r w:rsidR="007F7A69">
        <w:rPr>
          <w:sz w:val="24"/>
        </w:rPr>
        <w:t>й форме, в виде электронной пре</w:t>
      </w:r>
      <w:r>
        <w:rPr>
          <w:sz w:val="24"/>
        </w:rPr>
        <w:t>зентации,схемы, таблицы, диаграммы и т. п.</w:t>
      </w:r>
    </w:p>
    <w:p w:rsidR="002D6FD0" w:rsidRDefault="006F3691" w:rsidP="007235A5">
      <w:pPr>
        <w:pStyle w:val="a9"/>
        <w:numPr>
          <w:ilvl w:val="0"/>
          <w:numId w:val="25"/>
        </w:numPr>
        <w:tabs>
          <w:tab w:val="left" w:pos="1267"/>
        </w:tabs>
        <w:spacing w:line="276" w:lineRule="auto"/>
        <w:ind w:right="266" w:firstLine="0"/>
        <w:rPr>
          <w:sz w:val="24"/>
        </w:rPr>
      </w:pPr>
      <w:r>
        <w:rPr>
          <w:sz w:val="24"/>
        </w:rPr>
        <w:t>Формулировать гипотезу об истинности собственных суждений и суждений других, аргумен-тировать</w:t>
      </w:r>
      <w:r w:rsidR="007F7A69">
        <w:rPr>
          <w:sz w:val="24"/>
        </w:rPr>
        <w:t xml:space="preserve"> </w:t>
      </w:r>
      <w:r>
        <w:rPr>
          <w:sz w:val="24"/>
        </w:rPr>
        <w:t>свою</w:t>
      </w:r>
      <w:r w:rsidR="007F7A69">
        <w:rPr>
          <w:sz w:val="24"/>
        </w:rPr>
        <w:t xml:space="preserve"> </w:t>
      </w:r>
      <w:r>
        <w:rPr>
          <w:sz w:val="24"/>
        </w:rPr>
        <w:t>позицию</w:t>
      </w:r>
      <w:r w:rsidR="007F7A69">
        <w:rPr>
          <w:sz w:val="24"/>
        </w:rPr>
        <w:t xml:space="preserve"> </w:t>
      </w:r>
      <w:r>
        <w:rPr>
          <w:sz w:val="24"/>
        </w:rPr>
        <w:t>в</w:t>
      </w:r>
      <w:r w:rsidR="007F7A69">
        <w:rPr>
          <w:sz w:val="24"/>
        </w:rPr>
        <w:t xml:space="preserve"> </w:t>
      </w:r>
      <w:r>
        <w:rPr>
          <w:sz w:val="24"/>
        </w:rPr>
        <w:t>выборе</w:t>
      </w:r>
      <w:r w:rsidR="007F7A69">
        <w:rPr>
          <w:sz w:val="24"/>
        </w:rPr>
        <w:t xml:space="preserve"> </w:t>
      </w:r>
      <w:r>
        <w:rPr>
          <w:sz w:val="24"/>
        </w:rPr>
        <w:t>и</w:t>
      </w:r>
      <w:r w:rsidR="007F7A69">
        <w:rPr>
          <w:sz w:val="24"/>
        </w:rPr>
        <w:t xml:space="preserve"> </w:t>
      </w:r>
      <w:r>
        <w:rPr>
          <w:sz w:val="24"/>
        </w:rPr>
        <w:t>интерпретации</w:t>
      </w:r>
      <w:r w:rsidR="007F7A69">
        <w:rPr>
          <w:sz w:val="24"/>
        </w:rPr>
        <w:t xml:space="preserve"> </w:t>
      </w:r>
      <w:r>
        <w:rPr>
          <w:sz w:val="24"/>
        </w:rPr>
        <w:t>литературного</w:t>
      </w:r>
      <w:r w:rsidR="007F7A69">
        <w:rPr>
          <w:sz w:val="24"/>
        </w:rPr>
        <w:t xml:space="preserve"> </w:t>
      </w:r>
      <w:r>
        <w:rPr>
          <w:sz w:val="24"/>
        </w:rPr>
        <w:t>объекта</w:t>
      </w:r>
      <w:r w:rsidR="007F7A69">
        <w:rPr>
          <w:sz w:val="24"/>
        </w:rPr>
        <w:t xml:space="preserve"> </w:t>
      </w:r>
      <w:r>
        <w:rPr>
          <w:sz w:val="24"/>
        </w:rPr>
        <w:t>исследования.</w:t>
      </w:r>
    </w:p>
    <w:p w:rsidR="002D6FD0" w:rsidRDefault="006F3691" w:rsidP="007235A5">
      <w:pPr>
        <w:pStyle w:val="a9"/>
        <w:numPr>
          <w:ilvl w:val="0"/>
          <w:numId w:val="25"/>
        </w:numPr>
        <w:tabs>
          <w:tab w:val="left" w:pos="1255"/>
        </w:tabs>
        <w:spacing w:line="278" w:lineRule="auto"/>
        <w:ind w:right="277" w:firstLine="0"/>
        <w:rPr>
          <w:sz w:val="24"/>
        </w:rPr>
      </w:pPr>
      <w:r>
        <w:rPr>
          <w:sz w:val="24"/>
        </w:rPr>
        <w:t>Самостоятельно составлять план исследования особенностей литературного объекта изучения,причинно-следственных связей и</w:t>
      </w:r>
      <w:r w:rsidR="007F7A69">
        <w:rPr>
          <w:sz w:val="24"/>
        </w:rPr>
        <w:t xml:space="preserve"> </w:t>
      </w:r>
      <w:r>
        <w:rPr>
          <w:sz w:val="24"/>
        </w:rPr>
        <w:t>зависимостей объектов</w:t>
      </w:r>
      <w:r w:rsidR="007F7A69">
        <w:rPr>
          <w:sz w:val="24"/>
        </w:rPr>
        <w:t xml:space="preserve"> </w:t>
      </w:r>
      <w:r>
        <w:rPr>
          <w:sz w:val="24"/>
        </w:rPr>
        <w:t>между</w:t>
      </w:r>
      <w:r w:rsidR="007F7A69">
        <w:rPr>
          <w:sz w:val="24"/>
        </w:rPr>
        <w:t xml:space="preserve"> </w:t>
      </w:r>
      <w:r>
        <w:rPr>
          <w:sz w:val="24"/>
        </w:rPr>
        <w:t>собой.</w:t>
      </w:r>
    </w:p>
    <w:p w:rsidR="002D6FD0" w:rsidRDefault="006F3691" w:rsidP="007235A5">
      <w:pPr>
        <w:pStyle w:val="a9"/>
        <w:numPr>
          <w:ilvl w:val="0"/>
          <w:numId w:val="25"/>
        </w:numPr>
        <w:tabs>
          <w:tab w:val="left" w:pos="1252"/>
        </w:tabs>
        <w:spacing w:line="272" w:lineRule="exact"/>
        <w:ind w:left="1252" w:hanging="140"/>
        <w:rPr>
          <w:sz w:val="24"/>
        </w:rPr>
      </w:pPr>
      <w:r>
        <w:rPr>
          <w:sz w:val="24"/>
        </w:rPr>
        <w:t>Овладеть</w:t>
      </w:r>
      <w:r w:rsidR="007F7A69">
        <w:rPr>
          <w:sz w:val="24"/>
        </w:rPr>
        <w:t xml:space="preserve"> </w:t>
      </w:r>
      <w:r>
        <w:rPr>
          <w:sz w:val="24"/>
        </w:rPr>
        <w:t>инструментами</w:t>
      </w:r>
      <w:r w:rsidR="007F7A69">
        <w:rPr>
          <w:sz w:val="24"/>
        </w:rPr>
        <w:t xml:space="preserve"> </w:t>
      </w:r>
      <w:r>
        <w:rPr>
          <w:sz w:val="24"/>
        </w:rPr>
        <w:t>оценки</w:t>
      </w:r>
      <w:r w:rsidR="007F7A69">
        <w:rPr>
          <w:sz w:val="24"/>
        </w:rPr>
        <w:t xml:space="preserve"> </w:t>
      </w:r>
      <w:r>
        <w:rPr>
          <w:sz w:val="24"/>
        </w:rPr>
        <w:t>достоверности</w:t>
      </w:r>
      <w:r w:rsidR="007F7A69">
        <w:rPr>
          <w:sz w:val="24"/>
        </w:rPr>
        <w:t xml:space="preserve"> </w:t>
      </w:r>
      <w:r>
        <w:rPr>
          <w:sz w:val="24"/>
        </w:rPr>
        <w:t>полученных</w:t>
      </w:r>
      <w:r w:rsidR="007F7A69">
        <w:rPr>
          <w:sz w:val="24"/>
        </w:rPr>
        <w:t xml:space="preserve"> </w:t>
      </w:r>
      <w:r>
        <w:rPr>
          <w:sz w:val="24"/>
        </w:rPr>
        <w:t>выводов</w:t>
      </w:r>
      <w:r w:rsidR="007F7A69">
        <w:rPr>
          <w:sz w:val="24"/>
        </w:rPr>
        <w:t xml:space="preserve"> </w:t>
      </w:r>
      <w:r>
        <w:rPr>
          <w:sz w:val="24"/>
        </w:rPr>
        <w:t>и</w:t>
      </w:r>
      <w:r w:rsidR="007F7A69">
        <w:rPr>
          <w:sz w:val="24"/>
        </w:rPr>
        <w:t xml:space="preserve"> </w:t>
      </w:r>
      <w:r>
        <w:rPr>
          <w:sz w:val="24"/>
        </w:rPr>
        <w:t>обобщений.</w:t>
      </w:r>
    </w:p>
    <w:p w:rsidR="002D6FD0" w:rsidRDefault="006F3691" w:rsidP="007235A5">
      <w:pPr>
        <w:pStyle w:val="a9"/>
        <w:numPr>
          <w:ilvl w:val="0"/>
          <w:numId w:val="25"/>
        </w:numPr>
        <w:tabs>
          <w:tab w:val="left" w:pos="1291"/>
        </w:tabs>
        <w:spacing w:before="39" w:line="276" w:lineRule="auto"/>
        <w:ind w:right="267" w:firstLine="0"/>
        <w:rPr>
          <w:sz w:val="24"/>
        </w:rPr>
      </w:pPr>
      <w:r>
        <w:rPr>
          <w:sz w:val="24"/>
        </w:rPr>
        <w:t>Прогнозировать возможное дальнейшее развитие событий и их последствия в аналогичных</w:t>
      </w:r>
      <w:r w:rsidR="00E92FA3">
        <w:rPr>
          <w:sz w:val="24"/>
        </w:rPr>
        <w:t xml:space="preserve"> </w:t>
      </w:r>
      <w:r>
        <w:rPr>
          <w:sz w:val="24"/>
        </w:rPr>
        <w:t>или сходных ситуациях, а также выдвигать предположения об их развитии в новых условиях и</w:t>
      </w:r>
      <w:r w:rsidR="00E92FA3">
        <w:rPr>
          <w:sz w:val="24"/>
        </w:rPr>
        <w:t xml:space="preserve"> </w:t>
      </w:r>
      <w:r>
        <w:rPr>
          <w:sz w:val="24"/>
        </w:rPr>
        <w:t>контекстах,в</w:t>
      </w:r>
      <w:r w:rsidR="00E92FA3">
        <w:rPr>
          <w:sz w:val="24"/>
        </w:rPr>
        <w:t xml:space="preserve"> </w:t>
      </w:r>
      <w:r>
        <w:rPr>
          <w:sz w:val="24"/>
        </w:rPr>
        <w:t>том числе</w:t>
      </w:r>
      <w:r w:rsidR="00E92FA3">
        <w:rPr>
          <w:sz w:val="24"/>
        </w:rPr>
        <w:t xml:space="preserve"> </w:t>
      </w:r>
      <w:r>
        <w:rPr>
          <w:sz w:val="24"/>
        </w:rPr>
        <w:t>в</w:t>
      </w:r>
      <w:r w:rsidR="00E92FA3">
        <w:rPr>
          <w:sz w:val="24"/>
        </w:rPr>
        <w:t xml:space="preserve"> </w:t>
      </w:r>
      <w:r>
        <w:rPr>
          <w:sz w:val="24"/>
        </w:rPr>
        <w:t>литературных</w:t>
      </w:r>
      <w:r w:rsidR="00E92FA3">
        <w:rPr>
          <w:sz w:val="24"/>
        </w:rPr>
        <w:t xml:space="preserve"> </w:t>
      </w:r>
      <w:r>
        <w:rPr>
          <w:sz w:val="24"/>
        </w:rPr>
        <w:t>произведениях.</w:t>
      </w:r>
    </w:p>
    <w:p w:rsidR="002D6FD0" w:rsidRDefault="006F3691" w:rsidP="007235A5">
      <w:pPr>
        <w:pStyle w:val="a9"/>
        <w:numPr>
          <w:ilvl w:val="0"/>
          <w:numId w:val="25"/>
        </w:numPr>
        <w:tabs>
          <w:tab w:val="left" w:pos="1272"/>
        </w:tabs>
        <w:spacing w:before="1" w:line="276" w:lineRule="auto"/>
        <w:ind w:right="266" w:firstLine="0"/>
        <w:rPr>
          <w:sz w:val="24"/>
        </w:rPr>
      </w:pPr>
      <w:r>
        <w:rPr>
          <w:sz w:val="24"/>
        </w:rPr>
        <w:t>Публично представлять результаты учебного исследования проектной деятельности на уроке</w:t>
      </w:r>
      <w:r w:rsidR="00E92FA3">
        <w:rPr>
          <w:sz w:val="24"/>
        </w:rPr>
        <w:t xml:space="preserve"> </w:t>
      </w:r>
      <w:r>
        <w:rPr>
          <w:sz w:val="24"/>
        </w:rPr>
        <w:t>или во внеурочной деятельности (устный журнал, виртуальная экскурсия, научная конферен-ция,стендовый доклад идр.).</w:t>
      </w:r>
    </w:p>
    <w:p w:rsidR="002D6FD0" w:rsidRDefault="006F3691">
      <w:pPr>
        <w:pStyle w:val="23"/>
        <w:spacing w:before="5"/>
      </w:pPr>
      <w:r>
        <w:t>Работа</w:t>
      </w:r>
      <w:r w:rsidR="00E92FA3">
        <w:t xml:space="preserve"> </w:t>
      </w:r>
      <w:r>
        <w:t>с</w:t>
      </w:r>
      <w:r w:rsidR="00E92FA3">
        <w:t xml:space="preserve"> </w:t>
      </w:r>
      <w:r>
        <w:t>информацией</w:t>
      </w:r>
    </w:p>
    <w:p w:rsidR="002D6FD0" w:rsidRDefault="006F3691" w:rsidP="007235A5">
      <w:pPr>
        <w:pStyle w:val="a9"/>
        <w:numPr>
          <w:ilvl w:val="0"/>
          <w:numId w:val="25"/>
        </w:numPr>
        <w:tabs>
          <w:tab w:val="left" w:pos="1337"/>
        </w:tabs>
        <w:spacing w:before="36" w:line="276" w:lineRule="auto"/>
        <w:ind w:right="268" w:firstLine="0"/>
        <w:rPr>
          <w:sz w:val="24"/>
        </w:rPr>
      </w:pPr>
      <w:r>
        <w:rPr>
          <w:sz w:val="24"/>
        </w:rPr>
        <w:t>Выбирать, анализировать, обобщать, систематизировать интерпретировать и комментировать</w:t>
      </w:r>
      <w:r w:rsidR="00E92FA3">
        <w:rPr>
          <w:sz w:val="24"/>
        </w:rPr>
        <w:t xml:space="preserve"> информацию, представ</w:t>
      </w:r>
      <w:r>
        <w:rPr>
          <w:sz w:val="24"/>
        </w:rPr>
        <w:t>ленную в текстах, таблицах, схемах; представлять текст в виде таблицы,графики;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w:t>
      </w:r>
      <w:r w:rsidR="00E92FA3">
        <w:rPr>
          <w:sz w:val="24"/>
        </w:rPr>
        <w:t>а</w:t>
      </w:r>
      <w:r>
        <w:rPr>
          <w:sz w:val="24"/>
        </w:rPr>
        <w:t>чей.</w:t>
      </w:r>
    </w:p>
    <w:p w:rsidR="002D6FD0" w:rsidRDefault="006F3691" w:rsidP="007235A5">
      <w:pPr>
        <w:pStyle w:val="a9"/>
        <w:numPr>
          <w:ilvl w:val="0"/>
          <w:numId w:val="25"/>
        </w:numPr>
        <w:tabs>
          <w:tab w:val="left" w:pos="1327"/>
        </w:tabs>
        <w:spacing w:line="276" w:lineRule="auto"/>
        <w:ind w:right="267" w:firstLine="0"/>
        <w:rPr>
          <w:sz w:val="24"/>
        </w:rPr>
      </w:pPr>
      <w:r>
        <w:rPr>
          <w:sz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поставленнойучебной задачи (цели); извлекать необходимую информацию из прослушанных и прочитанных</w:t>
      </w:r>
      <w:r w:rsidR="00E92FA3">
        <w:rPr>
          <w:sz w:val="24"/>
        </w:rPr>
        <w:t xml:space="preserve"> </w:t>
      </w:r>
      <w:r>
        <w:rPr>
          <w:sz w:val="24"/>
        </w:rPr>
        <w:t>текстов различных функциональных разновидностей языка и жанров; оценивать прочитанный</w:t>
      </w:r>
      <w:r w:rsidR="00E92FA3">
        <w:rPr>
          <w:sz w:val="24"/>
        </w:rPr>
        <w:t xml:space="preserve"> </w:t>
      </w:r>
      <w:r>
        <w:rPr>
          <w:sz w:val="24"/>
        </w:rPr>
        <w:t>или прослушанный текст с точки зрения использованных в нем языковых средств; оценивать</w:t>
      </w:r>
      <w:r w:rsidR="00E92FA3">
        <w:rPr>
          <w:sz w:val="24"/>
        </w:rPr>
        <w:t xml:space="preserve"> </w:t>
      </w:r>
      <w:r>
        <w:rPr>
          <w:sz w:val="24"/>
        </w:rPr>
        <w:t>достоверность</w:t>
      </w:r>
      <w:r w:rsidR="00E92FA3">
        <w:rPr>
          <w:sz w:val="24"/>
        </w:rPr>
        <w:t xml:space="preserve"> </w:t>
      </w:r>
      <w:r>
        <w:rPr>
          <w:sz w:val="24"/>
        </w:rPr>
        <w:t>содержащейся в</w:t>
      </w:r>
      <w:r w:rsidR="00E92FA3">
        <w:rPr>
          <w:sz w:val="24"/>
        </w:rPr>
        <w:t xml:space="preserve"> </w:t>
      </w:r>
      <w:r>
        <w:rPr>
          <w:sz w:val="24"/>
        </w:rPr>
        <w:t>тексте</w:t>
      </w:r>
      <w:r w:rsidR="00E92FA3">
        <w:rPr>
          <w:sz w:val="24"/>
        </w:rPr>
        <w:t xml:space="preserve"> </w:t>
      </w:r>
      <w:r>
        <w:rPr>
          <w:sz w:val="24"/>
        </w:rPr>
        <w:t>информации.</w:t>
      </w:r>
    </w:p>
    <w:p w:rsidR="002D6FD0" w:rsidRDefault="006F3691" w:rsidP="007235A5">
      <w:pPr>
        <w:pStyle w:val="a9"/>
        <w:numPr>
          <w:ilvl w:val="0"/>
          <w:numId w:val="25"/>
        </w:numPr>
        <w:tabs>
          <w:tab w:val="left" w:pos="1284"/>
        </w:tabs>
        <w:spacing w:before="1" w:line="276" w:lineRule="auto"/>
        <w:ind w:right="266" w:firstLine="0"/>
        <w:rPr>
          <w:sz w:val="24"/>
        </w:rPr>
      </w:pPr>
      <w:r>
        <w:rPr>
          <w:sz w:val="24"/>
        </w:rPr>
        <w:t>Выделять главную и дополнительную информацию текстов; выявлять дефицит информации</w:t>
      </w:r>
      <w:r w:rsidR="00E92FA3">
        <w:rPr>
          <w:sz w:val="24"/>
        </w:rPr>
        <w:t xml:space="preserve"> </w:t>
      </w:r>
      <w:r>
        <w:rPr>
          <w:sz w:val="24"/>
        </w:rPr>
        <w:t>текста, необходимой для решения поставленной задачи, и восполнять его путем использования</w:t>
      </w:r>
      <w:r w:rsidR="00E92FA3">
        <w:rPr>
          <w:sz w:val="24"/>
        </w:rPr>
        <w:t xml:space="preserve"> </w:t>
      </w:r>
      <w:r>
        <w:rPr>
          <w:sz w:val="24"/>
        </w:rPr>
        <w:t>других</w:t>
      </w:r>
      <w:r w:rsidR="00E92FA3">
        <w:rPr>
          <w:sz w:val="24"/>
        </w:rPr>
        <w:t xml:space="preserve"> </w:t>
      </w:r>
      <w:r>
        <w:rPr>
          <w:sz w:val="24"/>
        </w:rPr>
        <w:t>источников информации.</w:t>
      </w:r>
    </w:p>
    <w:p w:rsidR="002D6FD0" w:rsidRDefault="006F3691" w:rsidP="007235A5">
      <w:pPr>
        <w:pStyle w:val="a9"/>
        <w:numPr>
          <w:ilvl w:val="0"/>
          <w:numId w:val="25"/>
        </w:numPr>
        <w:tabs>
          <w:tab w:val="left" w:pos="1260"/>
        </w:tabs>
        <w:spacing w:line="276" w:lineRule="auto"/>
        <w:ind w:right="267" w:firstLine="0"/>
        <w:rPr>
          <w:sz w:val="24"/>
        </w:rPr>
      </w:pPr>
      <w:r>
        <w:rPr>
          <w:sz w:val="24"/>
        </w:rPr>
        <w:t>В процессе чтения текста прогнозировать его содержание (по названию, ключевым словам, попервому и последнему абзацу и т. п.), выдвигать предположения о дальнейшем развитии мысли</w:t>
      </w:r>
      <w:r w:rsidR="00E92FA3">
        <w:rPr>
          <w:sz w:val="24"/>
        </w:rPr>
        <w:t xml:space="preserve"> </w:t>
      </w:r>
      <w:r>
        <w:rPr>
          <w:sz w:val="24"/>
        </w:rPr>
        <w:t>автора</w:t>
      </w:r>
      <w:r w:rsidR="00E92FA3">
        <w:rPr>
          <w:sz w:val="24"/>
        </w:rPr>
        <w:t xml:space="preserve"> </w:t>
      </w:r>
      <w:r>
        <w:rPr>
          <w:sz w:val="24"/>
        </w:rPr>
        <w:t>и проверять их</w:t>
      </w:r>
      <w:r w:rsidR="00E92FA3">
        <w:rPr>
          <w:sz w:val="24"/>
        </w:rPr>
        <w:t xml:space="preserve"> </w:t>
      </w:r>
      <w:r>
        <w:rPr>
          <w:sz w:val="24"/>
        </w:rPr>
        <w:t>в</w:t>
      </w:r>
      <w:r w:rsidR="00E92FA3">
        <w:rPr>
          <w:sz w:val="24"/>
        </w:rPr>
        <w:t xml:space="preserve"> </w:t>
      </w:r>
      <w:r>
        <w:rPr>
          <w:sz w:val="24"/>
        </w:rPr>
        <w:t>процессе</w:t>
      </w:r>
      <w:r w:rsidR="00E92FA3">
        <w:rPr>
          <w:sz w:val="24"/>
        </w:rPr>
        <w:t xml:space="preserve"> </w:t>
      </w:r>
      <w:r>
        <w:rPr>
          <w:sz w:val="24"/>
        </w:rPr>
        <w:t>чтения</w:t>
      </w:r>
      <w:r w:rsidR="00E92FA3">
        <w:rPr>
          <w:sz w:val="24"/>
        </w:rPr>
        <w:t xml:space="preserve"> </w:t>
      </w:r>
      <w:r>
        <w:rPr>
          <w:sz w:val="24"/>
        </w:rPr>
        <w:t>текста, вести диалог</w:t>
      </w:r>
      <w:r w:rsidR="00E92FA3">
        <w:rPr>
          <w:sz w:val="24"/>
        </w:rPr>
        <w:t xml:space="preserve"> </w:t>
      </w:r>
      <w:r>
        <w:rPr>
          <w:sz w:val="24"/>
        </w:rPr>
        <w:t>с</w:t>
      </w:r>
      <w:r w:rsidR="00E92FA3">
        <w:rPr>
          <w:sz w:val="24"/>
        </w:rPr>
        <w:t xml:space="preserve"> </w:t>
      </w:r>
      <w:r>
        <w:rPr>
          <w:sz w:val="24"/>
        </w:rPr>
        <w:t>текстом.</w:t>
      </w:r>
    </w:p>
    <w:p w:rsidR="002D6FD0" w:rsidRDefault="006F3691" w:rsidP="007235A5">
      <w:pPr>
        <w:pStyle w:val="a9"/>
        <w:numPr>
          <w:ilvl w:val="0"/>
          <w:numId w:val="25"/>
        </w:numPr>
        <w:tabs>
          <w:tab w:val="left" w:pos="1260"/>
        </w:tabs>
        <w:spacing w:line="276" w:lineRule="auto"/>
        <w:ind w:right="267" w:firstLine="0"/>
        <w:rPr>
          <w:sz w:val="24"/>
        </w:rPr>
      </w:pPr>
      <w:r>
        <w:rPr>
          <w:sz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2D6FD0" w:rsidRDefault="006F3691" w:rsidP="007235A5">
      <w:pPr>
        <w:pStyle w:val="a9"/>
        <w:numPr>
          <w:ilvl w:val="0"/>
          <w:numId w:val="25"/>
        </w:numPr>
        <w:tabs>
          <w:tab w:val="left" w:pos="1267"/>
        </w:tabs>
        <w:spacing w:line="276" w:lineRule="auto"/>
        <w:ind w:right="267" w:firstLine="0"/>
        <w:rPr>
          <w:sz w:val="24"/>
        </w:rPr>
      </w:pPr>
      <w:r>
        <w:rPr>
          <w:sz w:val="24"/>
        </w:rPr>
        <w:t>Самостоятельно выбирать оптимальную форму представления литературной и другой инфор-мации</w:t>
      </w:r>
      <w:r w:rsidR="00E92FA3">
        <w:rPr>
          <w:sz w:val="24"/>
        </w:rPr>
        <w:t xml:space="preserve"> </w:t>
      </w:r>
      <w:r>
        <w:rPr>
          <w:sz w:val="24"/>
        </w:rPr>
        <w:t>(текст,презентация,таблица,схема)в</w:t>
      </w:r>
      <w:r w:rsidR="00E92FA3">
        <w:rPr>
          <w:sz w:val="24"/>
        </w:rPr>
        <w:t xml:space="preserve"> </w:t>
      </w:r>
      <w:r>
        <w:rPr>
          <w:sz w:val="24"/>
        </w:rPr>
        <w:t>зависимости</w:t>
      </w:r>
      <w:r w:rsidR="00E92FA3">
        <w:rPr>
          <w:sz w:val="24"/>
        </w:rPr>
        <w:t xml:space="preserve"> </w:t>
      </w:r>
      <w:r>
        <w:rPr>
          <w:sz w:val="24"/>
        </w:rPr>
        <w:t>от</w:t>
      </w:r>
      <w:r w:rsidR="00E92FA3">
        <w:rPr>
          <w:sz w:val="24"/>
        </w:rPr>
        <w:t xml:space="preserve"> </w:t>
      </w:r>
      <w:r>
        <w:rPr>
          <w:sz w:val="24"/>
        </w:rPr>
        <w:t>коммуникативной</w:t>
      </w:r>
      <w:r w:rsidR="00E92FA3">
        <w:rPr>
          <w:sz w:val="24"/>
        </w:rPr>
        <w:t xml:space="preserve"> </w:t>
      </w:r>
      <w:r>
        <w:rPr>
          <w:sz w:val="24"/>
        </w:rPr>
        <w:t>установки.</w:t>
      </w:r>
    </w:p>
    <w:p w:rsidR="002D6FD0" w:rsidRDefault="006F3691">
      <w:pPr>
        <w:pStyle w:val="a6"/>
        <w:spacing w:line="276" w:lineRule="auto"/>
        <w:ind w:right="267"/>
      </w:pPr>
      <w:r>
        <w:rPr>
          <w:b/>
        </w:rPr>
        <w:t xml:space="preserve">- </w:t>
      </w:r>
      <w:r>
        <w:t>Оценивать надежность литературной и другой информации по критериям, предложенным</w:t>
      </w:r>
      <w:r w:rsidR="00E92FA3">
        <w:t xml:space="preserve"> </w:t>
      </w:r>
      <w:r>
        <w:t>учителем или сформулированным самостоятельно; эффективно запоминать и систематизиро-вать</w:t>
      </w:r>
      <w:r w:rsidR="00E92FA3">
        <w:t xml:space="preserve"> </w:t>
      </w:r>
      <w:r>
        <w:t>эту</w:t>
      </w:r>
      <w:r w:rsidR="00E92FA3">
        <w:t xml:space="preserve"> </w:t>
      </w:r>
      <w:r>
        <w:t>информацию.</w:t>
      </w:r>
    </w:p>
    <w:p w:rsidR="002D6FD0" w:rsidRDefault="006F3691">
      <w:pPr>
        <w:pStyle w:val="23"/>
        <w:spacing w:before="5"/>
      </w:pPr>
      <w:r>
        <w:t>Формирование</w:t>
      </w:r>
      <w:r w:rsidR="00E92FA3">
        <w:t xml:space="preserve"> </w:t>
      </w:r>
      <w:r>
        <w:t>универсальных</w:t>
      </w:r>
      <w:r w:rsidR="00E92FA3">
        <w:t xml:space="preserve"> </w:t>
      </w:r>
      <w:r>
        <w:t>учебных</w:t>
      </w:r>
      <w:r w:rsidR="00E92FA3">
        <w:t xml:space="preserve"> </w:t>
      </w:r>
      <w:r>
        <w:t>коммуникативных</w:t>
      </w:r>
      <w:r w:rsidR="00E92FA3">
        <w:t xml:space="preserve"> </w:t>
      </w:r>
      <w:r>
        <w:t>действий</w:t>
      </w:r>
    </w:p>
    <w:p w:rsidR="002D6FD0" w:rsidRDefault="006F3691" w:rsidP="007235A5">
      <w:pPr>
        <w:pStyle w:val="a9"/>
        <w:numPr>
          <w:ilvl w:val="0"/>
          <w:numId w:val="24"/>
        </w:numPr>
        <w:tabs>
          <w:tab w:val="left" w:pos="1260"/>
        </w:tabs>
        <w:spacing w:before="36"/>
        <w:ind w:left="1259" w:hanging="148"/>
        <w:rPr>
          <w:sz w:val="24"/>
        </w:rPr>
      </w:pPr>
      <w:r>
        <w:rPr>
          <w:sz w:val="24"/>
        </w:rPr>
        <w:t>Владеть</w:t>
      </w:r>
      <w:r w:rsidR="00E92FA3">
        <w:rPr>
          <w:sz w:val="24"/>
        </w:rPr>
        <w:t xml:space="preserve"> </w:t>
      </w:r>
      <w:r>
        <w:rPr>
          <w:sz w:val="24"/>
        </w:rPr>
        <w:t>различными</w:t>
      </w:r>
      <w:r w:rsidR="00E92FA3">
        <w:rPr>
          <w:sz w:val="24"/>
        </w:rPr>
        <w:t xml:space="preserve"> </w:t>
      </w:r>
      <w:r>
        <w:rPr>
          <w:sz w:val="24"/>
        </w:rPr>
        <w:t>видами</w:t>
      </w:r>
      <w:r w:rsidR="00E92FA3">
        <w:rPr>
          <w:sz w:val="24"/>
        </w:rPr>
        <w:t xml:space="preserve"> </w:t>
      </w:r>
      <w:r>
        <w:rPr>
          <w:sz w:val="24"/>
        </w:rPr>
        <w:t>монолога</w:t>
      </w:r>
      <w:r w:rsidR="00E92FA3">
        <w:rPr>
          <w:sz w:val="24"/>
        </w:rPr>
        <w:t xml:space="preserve"> </w:t>
      </w:r>
      <w:r>
        <w:rPr>
          <w:sz w:val="24"/>
        </w:rPr>
        <w:t>и</w:t>
      </w:r>
      <w:r w:rsidR="00E92FA3">
        <w:rPr>
          <w:sz w:val="24"/>
        </w:rPr>
        <w:t xml:space="preserve"> </w:t>
      </w:r>
      <w:r>
        <w:rPr>
          <w:sz w:val="24"/>
        </w:rPr>
        <w:t>диалога,формулировать</w:t>
      </w:r>
      <w:r w:rsidR="00E92FA3">
        <w:rPr>
          <w:sz w:val="24"/>
        </w:rPr>
        <w:t xml:space="preserve"> </w:t>
      </w:r>
      <w:r>
        <w:rPr>
          <w:sz w:val="24"/>
        </w:rPr>
        <w:t>в</w:t>
      </w:r>
      <w:r w:rsidR="00E92FA3">
        <w:rPr>
          <w:sz w:val="24"/>
        </w:rPr>
        <w:t xml:space="preserve"> </w:t>
      </w:r>
      <w:r>
        <w:rPr>
          <w:sz w:val="24"/>
        </w:rPr>
        <w:t>устной</w:t>
      </w:r>
      <w:r w:rsidR="00E92FA3">
        <w:rPr>
          <w:sz w:val="24"/>
        </w:rPr>
        <w:t xml:space="preserve"> </w:t>
      </w:r>
      <w:r>
        <w:rPr>
          <w:sz w:val="24"/>
        </w:rPr>
        <w:t>и</w:t>
      </w:r>
      <w:r w:rsidR="00E92FA3">
        <w:rPr>
          <w:sz w:val="24"/>
        </w:rPr>
        <w:t xml:space="preserve"> </w:t>
      </w:r>
      <w:r>
        <w:rPr>
          <w:sz w:val="24"/>
        </w:rPr>
        <w:t>письменной</w:t>
      </w:r>
      <w:r w:rsidR="00E92FA3">
        <w:rPr>
          <w:sz w:val="24"/>
        </w:rPr>
        <w:t xml:space="preserve"> </w:t>
      </w:r>
      <w:r>
        <w:rPr>
          <w:sz w:val="24"/>
        </w:rPr>
        <w:t>фор-</w:t>
      </w:r>
    </w:p>
    <w:p w:rsidR="002D6FD0" w:rsidRDefault="002D6FD0">
      <w:pPr>
        <w:jc w:val="both"/>
        <w:rPr>
          <w:sz w:val="24"/>
        </w:rPr>
        <w:sectPr w:rsidR="002D6FD0">
          <w:pgSz w:w="11910" w:h="16840"/>
          <w:pgMar w:top="760" w:right="580" w:bottom="800" w:left="20" w:header="0" w:footer="529" w:gutter="0"/>
          <w:cols w:space="720"/>
        </w:sectPr>
      </w:pPr>
    </w:p>
    <w:p w:rsidR="002D6FD0" w:rsidRDefault="006F3691">
      <w:pPr>
        <w:pStyle w:val="a6"/>
        <w:spacing w:before="68" w:line="276" w:lineRule="auto"/>
        <w:ind w:right="264"/>
      </w:pPr>
      <w:r>
        <w:lastRenderedPageBreak/>
        <w:t xml:space="preserve">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w:t>
      </w:r>
      <w:r w:rsidR="00E92FA3">
        <w:t xml:space="preserve">аргументировано </w:t>
      </w:r>
      <w:r>
        <w:t>излагать</w:t>
      </w:r>
      <w:r w:rsidR="00E92FA3">
        <w:t xml:space="preserve"> </w:t>
      </w:r>
      <w:r>
        <w:t>свою</w:t>
      </w:r>
      <w:r w:rsidR="00E92FA3">
        <w:t xml:space="preserve"> </w:t>
      </w:r>
      <w:r>
        <w:t>точку</w:t>
      </w:r>
      <w:r w:rsidR="00E92FA3">
        <w:t xml:space="preserve"> </w:t>
      </w:r>
      <w:r>
        <w:t>зрения по</w:t>
      </w:r>
      <w:r w:rsidR="00E92FA3">
        <w:t xml:space="preserve"> </w:t>
      </w:r>
      <w:r>
        <w:t>поставленной</w:t>
      </w:r>
      <w:r w:rsidR="00E92FA3">
        <w:t xml:space="preserve"> </w:t>
      </w:r>
      <w:r>
        <w:t>проблеме.</w:t>
      </w:r>
    </w:p>
    <w:p w:rsidR="002D6FD0" w:rsidRDefault="006F3691" w:rsidP="007235A5">
      <w:pPr>
        <w:pStyle w:val="a9"/>
        <w:numPr>
          <w:ilvl w:val="0"/>
          <w:numId w:val="24"/>
        </w:numPr>
        <w:tabs>
          <w:tab w:val="left" w:pos="1291"/>
        </w:tabs>
        <w:spacing w:line="276" w:lineRule="auto"/>
        <w:ind w:right="267" w:firstLine="0"/>
        <w:rPr>
          <w:sz w:val="24"/>
        </w:rPr>
      </w:pPr>
      <w:r>
        <w:rPr>
          <w:sz w:val="24"/>
        </w:rPr>
        <w:t>Выражать свою точку зрения и аргументировать ее в диалогах и дискуссиях; сопоставлятьсвои суждения с суждениями других участников диалога и полилога, обнаруживать различие и</w:t>
      </w:r>
      <w:r w:rsidR="00E92FA3">
        <w:rPr>
          <w:sz w:val="24"/>
        </w:rPr>
        <w:t xml:space="preserve"> </w:t>
      </w:r>
      <w:r>
        <w:rPr>
          <w:sz w:val="24"/>
        </w:rPr>
        <w:t>сходств</w:t>
      </w:r>
      <w:r w:rsidR="00E92FA3">
        <w:rPr>
          <w:sz w:val="24"/>
        </w:rPr>
        <w:t xml:space="preserve"> </w:t>
      </w:r>
      <w:r>
        <w:rPr>
          <w:sz w:val="24"/>
        </w:rPr>
        <w:t>опозиций;корректно</w:t>
      </w:r>
      <w:r w:rsidR="00E92FA3">
        <w:rPr>
          <w:sz w:val="24"/>
        </w:rPr>
        <w:t xml:space="preserve"> </w:t>
      </w:r>
      <w:r>
        <w:rPr>
          <w:sz w:val="24"/>
        </w:rPr>
        <w:t>выражать</w:t>
      </w:r>
      <w:r w:rsidR="00E92FA3">
        <w:rPr>
          <w:sz w:val="24"/>
        </w:rPr>
        <w:t xml:space="preserve"> </w:t>
      </w:r>
      <w:r>
        <w:rPr>
          <w:sz w:val="24"/>
        </w:rPr>
        <w:t>свое</w:t>
      </w:r>
      <w:r w:rsidR="00E92FA3">
        <w:rPr>
          <w:sz w:val="24"/>
        </w:rPr>
        <w:t xml:space="preserve"> </w:t>
      </w:r>
      <w:r>
        <w:rPr>
          <w:sz w:val="24"/>
        </w:rPr>
        <w:t>отношение</w:t>
      </w:r>
      <w:r w:rsidR="00E92FA3">
        <w:rPr>
          <w:sz w:val="24"/>
        </w:rPr>
        <w:t xml:space="preserve"> </w:t>
      </w:r>
      <w:r>
        <w:rPr>
          <w:sz w:val="24"/>
        </w:rPr>
        <w:t>к суждениям</w:t>
      </w:r>
      <w:r w:rsidR="00E92FA3">
        <w:rPr>
          <w:sz w:val="24"/>
        </w:rPr>
        <w:t xml:space="preserve"> </w:t>
      </w:r>
      <w:r>
        <w:rPr>
          <w:sz w:val="24"/>
        </w:rPr>
        <w:t>собеседников.</w:t>
      </w:r>
    </w:p>
    <w:p w:rsidR="002D6FD0" w:rsidRDefault="006F3691" w:rsidP="007235A5">
      <w:pPr>
        <w:pStyle w:val="a9"/>
        <w:numPr>
          <w:ilvl w:val="0"/>
          <w:numId w:val="24"/>
        </w:numPr>
        <w:tabs>
          <w:tab w:val="left" w:pos="1274"/>
        </w:tabs>
        <w:spacing w:line="276" w:lineRule="auto"/>
        <w:ind w:right="268" w:firstLine="0"/>
        <w:rPr>
          <w:sz w:val="24"/>
        </w:rPr>
      </w:pPr>
      <w:r>
        <w:rPr>
          <w:sz w:val="24"/>
        </w:rPr>
        <w:t>Формулировать цель учебной деятельности, планировать ее, осуществлять самоконтроль, са-мооценку,самокоррекцию;объяснять</w:t>
      </w:r>
      <w:r w:rsidR="00E92FA3">
        <w:rPr>
          <w:sz w:val="24"/>
        </w:rPr>
        <w:t xml:space="preserve"> </w:t>
      </w:r>
      <w:r>
        <w:rPr>
          <w:sz w:val="24"/>
        </w:rPr>
        <w:t>причины</w:t>
      </w:r>
      <w:r w:rsidR="00E92FA3">
        <w:rPr>
          <w:sz w:val="24"/>
        </w:rPr>
        <w:t xml:space="preserve"> </w:t>
      </w:r>
      <w:r>
        <w:rPr>
          <w:sz w:val="24"/>
        </w:rPr>
        <w:t>достижения</w:t>
      </w:r>
      <w:r w:rsidR="00E92FA3">
        <w:rPr>
          <w:sz w:val="24"/>
        </w:rPr>
        <w:t xml:space="preserve"> </w:t>
      </w:r>
      <w:r>
        <w:rPr>
          <w:sz w:val="24"/>
        </w:rPr>
        <w:t>(не</w:t>
      </w:r>
      <w:r w:rsidR="00E92FA3">
        <w:rPr>
          <w:sz w:val="24"/>
        </w:rPr>
        <w:t xml:space="preserve"> </w:t>
      </w:r>
      <w:r>
        <w:rPr>
          <w:sz w:val="24"/>
        </w:rPr>
        <w:t>достижения)результата</w:t>
      </w:r>
      <w:r w:rsidR="00E92FA3">
        <w:rPr>
          <w:sz w:val="24"/>
        </w:rPr>
        <w:t xml:space="preserve"> </w:t>
      </w:r>
      <w:r>
        <w:rPr>
          <w:sz w:val="24"/>
        </w:rPr>
        <w:t>дея-тельности.</w:t>
      </w:r>
    </w:p>
    <w:p w:rsidR="002D6FD0" w:rsidRDefault="006F3691" w:rsidP="007235A5">
      <w:pPr>
        <w:pStyle w:val="a9"/>
        <w:numPr>
          <w:ilvl w:val="0"/>
          <w:numId w:val="24"/>
        </w:numPr>
        <w:tabs>
          <w:tab w:val="left" w:pos="1262"/>
        </w:tabs>
        <w:spacing w:line="276" w:lineRule="auto"/>
        <w:ind w:right="266" w:firstLine="0"/>
        <w:rPr>
          <w:sz w:val="24"/>
        </w:rPr>
      </w:pPr>
      <w:r>
        <w:rPr>
          <w:sz w:val="24"/>
        </w:rPr>
        <w:t>Осуществлять речевую рефлексию (выявлять коммуникативные неудачи и их причины, уметьпредупреждатьих),даватьоценкуприобретенномуречевомуопытуикорректироватьсоб-ственную речь с учетом целей и условий общения; оценивать соответствие результата постав-леннойцелииусловиямобщения.</w:t>
      </w:r>
    </w:p>
    <w:p w:rsidR="002D6FD0" w:rsidRDefault="006F3691" w:rsidP="007235A5">
      <w:pPr>
        <w:pStyle w:val="a9"/>
        <w:numPr>
          <w:ilvl w:val="0"/>
          <w:numId w:val="24"/>
        </w:numPr>
        <w:tabs>
          <w:tab w:val="left" w:pos="1252"/>
        </w:tabs>
        <w:ind w:left="1252" w:hanging="140"/>
        <w:rPr>
          <w:sz w:val="24"/>
        </w:rPr>
      </w:pPr>
      <w:r>
        <w:rPr>
          <w:sz w:val="24"/>
        </w:rPr>
        <w:t>Управлять</w:t>
      </w:r>
      <w:r w:rsidR="00E92FA3">
        <w:rPr>
          <w:sz w:val="24"/>
        </w:rPr>
        <w:t xml:space="preserve"> </w:t>
      </w:r>
      <w:r>
        <w:rPr>
          <w:sz w:val="24"/>
        </w:rPr>
        <w:t>собственнымиэмоциями,корректновыражатьихвпроцессеречевогообщения.</w:t>
      </w:r>
    </w:p>
    <w:p w:rsidR="002D6FD0" w:rsidRDefault="006F3691">
      <w:pPr>
        <w:pStyle w:val="23"/>
        <w:spacing w:before="46"/>
      </w:pPr>
      <w:r>
        <w:t>Формированиеуниверсальныхучебныхрегулятивныхдействий</w:t>
      </w:r>
    </w:p>
    <w:p w:rsidR="002D6FD0" w:rsidRDefault="006F3691" w:rsidP="007235A5">
      <w:pPr>
        <w:pStyle w:val="a9"/>
        <w:numPr>
          <w:ilvl w:val="0"/>
          <w:numId w:val="24"/>
        </w:numPr>
        <w:tabs>
          <w:tab w:val="left" w:pos="1264"/>
        </w:tabs>
        <w:spacing w:before="36" w:line="276" w:lineRule="auto"/>
        <w:ind w:right="268" w:firstLine="0"/>
        <w:rPr>
          <w:sz w:val="24"/>
        </w:rPr>
      </w:pPr>
      <w:r>
        <w:rPr>
          <w:sz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рече-вогоэтикета; уместнопользоватьсявнеязыковымисредствамиобщения(жестами,мимикой).</w:t>
      </w:r>
    </w:p>
    <w:p w:rsidR="002D6FD0" w:rsidRDefault="006F3691" w:rsidP="007235A5">
      <w:pPr>
        <w:pStyle w:val="a9"/>
        <w:numPr>
          <w:ilvl w:val="0"/>
          <w:numId w:val="24"/>
        </w:numPr>
        <w:tabs>
          <w:tab w:val="left" w:pos="1281"/>
        </w:tabs>
        <w:spacing w:before="1" w:line="276" w:lineRule="auto"/>
        <w:ind w:right="266" w:firstLine="0"/>
        <w:rPr>
          <w:sz w:val="24"/>
        </w:rPr>
      </w:pPr>
      <w:r>
        <w:rPr>
          <w:sz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составлятьустныеиписьменныетекстысиспользованиемиллюстративногоматериала.</w:t>
      </w:r>
    </w:p>
    <w:p w:rsidR="002D6FD0" w:rsidRDefault="002D6FD0">
      <w:pPr>
        <w:pStyle w:val="a6"/>
        <w:ind w:left="0"/>
        <w:jc w:val="left"/>
        <w:rPr>
          <w:sz w:val="28"/>
        </w:rPr>
      </w:pPr>
    </w:p>
    <w:p w:rsidR="002D6FD0" w:rsidRDefault="006F3691">
      <w:pPr>
        <w:pStyle w:val="12"/>
      </w:pPr>
      <w:r>
        <w:t>Иностранныйязык(английскийязык)</w:t>
      </w:r>
    </w:p>
    <w:p w:rsidR="002D6FD0" w:rsidRDefault="006F3691">
      <w:pPr>
        <w:pStyle w:val="a6"/>
        <w:spacing w:before="36"/>
        <w:jc w:val="left"/>
      </w:pPr>
      <w:r>
        <w:t>Формированиеуниверсальныхучебныхпознавательныхдействий</w:t>
      </w:r>
    </w:p>
    <w:p w:rsidR="002D6FD0" w:rsidRDefault="006F3691">
      <w:pPr>
        <w:pStyle w:val="23"/>
        <w:spacing w:before="48"/>
        <w:jc w:val="left"/>
      </w:pPr>
      <w:r>
        <w:t>Формированиебазовыхлогическихдействий</w:t>
      </w:r>
    </w:p>
    <w:p w:rsidR="002D6FD0" w:rsidRDefault="006F3691" w:rsidP="007235A5">
      <w:pPr>
        <w:pStyle w:val="a9"/>
        <w:numPr>
          <w:ilvl w:val="0"/>
          <w:numId w:val="24"/>
        </w:numPr>
        <w:tabs>
          <w:tab w:val="left" w:pos="1293"/>
        </w:tabs>
        <w:spacing w:before="36" w:line="276" w:lineRule="auto"/>
        <w:ind w:right="268" w:firstLine="0"/>
        <w:jc w:val="left"/>
        <w:rPr>
          <w:sz w:val="24"/>
        </w:rPr>
      </w:pPr>
      <w:r>
        <w:rPr>
          <w:sz w:val="24"/>
        </w:rPr>
        <w:t>Выявлятьпризнакиисвойстваязыковыхединициязыковыхявленийиностранногоязыка;применятьизученныеправила, алгоритмы.</w:t>
      </w:r>
    </w:p>
    <w:p w:rsidR="002D6FD0" w:rsidRDefault="006F3691" w:rsidP="007235A5">
      <w:pPr>
        <w:pStyle w:val="a9"/>
        <w:numPr>
          <w:ilvl w:val="0"/>
          <w:numId w:val="24"/>
        </w:numPr>
        <w:tabs>
          <w:tab w:val="left" w:pos="1323"/>
        </w:tabs>
        <w:spacing w:line="278" w:lineRule="auto"/>
        <w:ind w:right="269" w:firstLine="0"/>
        <w:jc w:val="left"/>
        <w:rPr>
          <w:sz w:val="24"/>
        </w:rPr>
      </w:pPr>
      <w:r>
        <w:rPr>
          <w:sz w:val="24"/>
        </w:rPr>
        <w:t>Анализировать,устанавливатьаналогии,междуспособамивыражениямыслисредствамиродногоииностранногоязыков.</w:t>
      </w:r>
    </w:p>
    <w:p w:rsidR="002D6FD0" w:rsidRDefault="006F3691" w:rsidP="007235A5">
      <w:pPr>
        <w:pStyle w:val="a9"/>
        <w:numPr>
          <w:ilvl w:val="0"/>
          <w:numId w:val="24"/>
        </w:numPr>
        <w:tabs>
          <w:tab w:val="left" w:pos="1286"/>
        </w:tabs>
        <w:spacing w:line="276" w:lineRule="auto"/>
        <w:ind w:right="267" w:firstLine="0"/>
        <w:jc w:val="left"/>
        <w:rPr>
          <w:sz w:val="24"/>
        </w:rPr>
      </w:pPr>
      <w:r>
        <w:rPr>
          <w:sz w:val="24"/>
        </w:rPr>
        <w:t>Сравнивать,упорядочивать,классифицироватьязыковыеединицыиязыковыеявленияино-странногоязыка, разныетипы высказывания.</w:t>
      </w:r>
    </w:p>
    <w:p w:rsidR="002D6FD0" w:rsidRDefault="006F3691" w:rsidP="007235A5">
      <w:pPr>
        <w:pStyle w:val="a9"/>
        <w:numPr>
          <w:ilvl w:val="0"/>
          <w:numId w:val="24"/>
        </w:numPr>
        <w:tabs>
          <w:tab w:val="left" w:pos="1255"/>
        </w:tabs>
        <w:spacing w:line="276" w:lineRule="auto"/>
        <w:ind w:right="270" w:firstLine="0"/>
        <w:jc w:val="left"/>
        <w:rPr>
          <w:sz w:val="24"/>
        </w:rPr>
      </w:pPr>
      <w:r>
        <w:rPr>
          <w:sz w:val="24"/>
        </w:rPr>
        <w:t>Моделировать отношения между объектами (членами предложения, структурными единицамидиалогаи др.).</w:t>
      </w:r>
    </w:p>
    <w:p w:rsidR="002D6FD0" w:rsidRDefault="006F3691" w:rsidP="007235A5">
      <w:pPr>
        <w:pStyle w:val="a9"/>
        <w:numPr>
          <w:ilvl w:val="0"/>
          <w:numId w:val="24"/>
        </w:numPr>
        <w:tabs>
          <w:tab w:val="left" w:pos="1300"/>
        </w:tabs>
        <w:spacing w:line="276" w:lineRule="auto"/>
        <w:ind w:right="272" w:firstLine="0"/>
        <w:jc w:val="left"/>
        <w:rPr>
          <w:sz w:val="24"/>
        </w:rPr>
      </w:pPr>
      <w:r>
        <w:rPr>
          <w:sz w:val="24"/>
        </w:rPr>
        <w:t>Использоватьинформацию,извлеченнуюизнесплошныхтекстов(таблицы,диаграммы),всобственныхустныхиписьменныхвысказываниях.</w:t>
      </w:r>
    </w:p>
    <w:p w:rsidR="002D6FD0" w:rsidRDefault="006F3691" w:rsidP="007235A5">
      <w:pPr>
        <w:pStyle w:val="a9"/>
        <w:numPr>
          <w:ilvl w:val="0"/>
          <w:numId w:val="24"/>
        </w:numPr>
        <w:tabs>
          <w:tab w:val="left" w:pos="1264"/>
        </w:tabs>
        <w:spacing w:line="276" w:lineRule="auto"/>
        <w:ind w:right="268" w:firstLine="0"/>
        <w:jc w:val="left"/>
        <w:rPr>
          <w:sz w:val="24"/>
        </w:rPr>
      </w:pPr>
      <w:r>
        <w:rPr>
          <w:sz w:val="24"/>
        </w:rPr>
        <w:t>Выдвигатьгипотезы(например,обупотребленииглагола-связкивиностранномязыке);обос-новывать,аргументироватьсвои суждения,выводы.</w:t>
      </w:r>
    </w:p>
    <w:p w:rsidR="002D6FD0" w:rsidRDefault="006F3691" w:rsidP="007235A5">
      <w:pPr>
        <w:pStyle w:val="a9"/>
        <w:numPr>
          <w:ilvl w:val="0"/>
          <w:numId w:val="24"/>
        </w:numPr>
        <w:tabs>
          <w:tab w:val="left" w:pos="1272"/>
        </w:tabs>
        <w:spacing w:line="276" w:lineRule="auto"/>
        <w:ind w:right="267" w:firstLine="0"/>
        <w:jc w:val="left"/>
        <w:rPr>
          <w:sz w:val="24"/>
        </w:rPr>
      </w:pPr>
      <w:r>
        <w:rPr>
          <w:sz w:val="24"/>
        </w:rPr>
        <w:t>Распознаватьсвойстваипризнакиязыковыхединициязыковыхявлений(например,спомо-щьюсловообразовательныхэлементов).</w:t>
      </w:r>
    </w:p>
    <w:p w:rsidR="002D6FD0" w:rsidRDefault="006F3691" w:rsidP="007235A5">
      <w:pPr>
        <w:pStyle w:val="a9"/>
        <w:numPr>
          <w:ilvl w:val="0"/>
          <w:numId w:val="24"/>
        </w:numPr>
        <w:tabs>
          <w:tab w:val="left" w:pos="1272"/>
        </w:tabs>
        <w:spacing w:line="276" w:lineRule="auto"/>
        <w:ind w:right="270" w:firstLine="0"/>
        <w:jc w:val="left"/>
        <w:rPr>
          <w:sz w:val="24"/>
        </w:rPr>
      </w:pPr>
      <w:r>
        <w:rPr>
          <w:sz w:val="24"/>
        </w:rPr>
        <w:t>Сравниватьязыковыеединицыразногоуровня(звуки,буквы,слова,речевыеклише,грамма-тическиеявления, тексты ит. п.).</w:t>
      </w:r>
    </w:p>
    <w:p w:rsidR="002D6FD0" w:rsidRDefault="006F3691" w:rsidP="007235A5">
      <w:pPr>
        <w:pStyle w:val="a9"/>
        <w:numPr>
          <w:ilvl w:val="0"/>
          <w:numId w:val="24"/>
        </w:numPr>
        <w:tabs>
          <w:tab w:val="left" w:pos="1252"/>
        </w:tabs>
        <w:ind w:left="1252" w:hanging="140"/>
        <w:jc w:val="left"/>
        <w:rPr>
          <w:sz w:val="24"/>
        </w:rPr>
      </w:pPr>
      <w:r>
        <w:rPr>
          <w:sz w:val="24"/>
        </w:rPr>
        <w:t>Пользоватьсяклассификациями(потипучтения,потипувысказыванияит.п.).</w:t>
      </w:r>
    </w:p>
    <w:p w:rsidR="002D6FD0" w:rsidRDefault="006F3691" w:rsidP="007235A5">
      <w:pPr>
        <w:pStyle w:val="a9"/>
        <w:numPr>
          <w:ilvl w:val="0"/>
          <w:numId w:val="24"/>
        </w:numPr>
        <w:tabs>
          <w:tab w:val="left" w:pos="1296"/>
        </w:tabs>
        <w:spacing w:before="37" w:line="278" w:lineRule="auto"/>
        <w:ind w:right="266" w:firstLine="0"/>
        <w:rPr>
          <w:b/>
          <w:i/>
          <w:sz w:val="24"/>
        </w:rPr>
      </w:pPr>
      <w:r>
        <w:rPr>
          <w:sz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r>
        <w:rPr>
          <w:b/>
          <w:i/>
          <w:sz w:val="24"/>
        </w:rPr>
        <w:t>Работасинформацией</w:t>
      </w:r>
    </w:p>
    <w:p w:rsidR="002D6FD0" w:rsidRDefault="002D6FD0">
      <w:pPr>
        <w:spacing w:line="278" w:lineRule="auto"/>
        <w:jc w:val="both"/>
        <w:rPr>
          <w:sz w:val="24"/>
        </w:rPr>
        <w:sectPr w:rsidR="002D6FD0">
          <w:pgSz w:w="11910" w:h="16840"/>
          <w:pgMar w:top="760" w:right="580" w:bottom="800" w:left="20" w:header="0" w:footer="529" w:gutter="0"/>
          <w:cols w:space="720"/>
        </w:sectPr>
      </w:pPr>
    </w:p>
    <w:p w:rsidR="002D6FD0" w:rsidRDefault="006F3691" w:rsidP="007235A5">
      <w:pPr>
        <w:pStyle w:val="a9"/>
        <w:numPr>
          <w:ilvl w:val="0"/>
          <w:numId w:val="24"/>
        </w:numPr>
        <w:tabs>
          <w:tab w:val="left" w:pos="1260"/>
        </w:tabs>
        <w:spacing w:before="68" w:line="276" w:lineRule="auto"/>
        <w:ind w:right="266" w:firstLine="0"/>
        <w:rPr>
          <w:sz w:val="24"/>
        </w:rPr>
      </w:pPr>
      <w:r>
        <w:rPr>
          <w:sz w:val="24"/>
        </w:rPr>
        <w:lastRenderedPageBreak/>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за-прашиваемойинформации, сполнымпониманием).</w:t>
      </w:r>
    </w:p>
    <w:p w:rsidR="002D6FD0" w:rsidRDefault="006F3691" w:rsidP="007235A5">
      <w:pPr>
        <w:pStyle w:val="a9"/>
        <w:numPr>
          <w:ilvl w:val="0"/>
          <w:numId w:val="24"/>
        </w:numPr>
        <w:tabs>
          <w:tab w:val="left" w:pos="1264"/>
        </w:tabs>
        <w:spacing w:line="276" w:lineRule="auto"/>
        <w:ind w:right="266" w:firstLine="0"/>
        <w:rPr>
          <w:sz w:val="24"/>
        </w:rPr>
      </w:pPr>
      <w:r>
        <w:rPr>
          <w:sz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фак-тов;восстанавливать текст изразрозненныхабзацев.</w:t>
      </w:r>
    </w:p>
    <w:p w:rsidR="002D6FD0" w:rsidRDefault="006F3691">
      <w:pPr>
        <w:pStyle w:val="a6"/>
        <w:spacing w:line="276" w:lineRule="auto"/>
        <w:ind w:right="271"/>
      </w:pPr>
      <w:r>
        <w:rPr>
          <w:b/>
        </w:rPr>
        <w:t xml:space="preserve">- </w:t>
      </w:r>
      <w:r>
        <w:t>Полно и точно понимать прочитанный текстна основе его информационной переработки(смысловогоиструктурногоанализаотдельных частейтекста,выборочногоперевода);</w:t>
      </w:r>
    </w:p>
    <w:p w:rsidR="002D6FD0" w:rsidRDefault="006F3691" w:rsidP="007235A5">
      <w:pPr>
        <w:pStyle w:val="a9"/>
        <w:numPr>
          <w:ilvl w:val="0"/>
          <w:numId w:val="23"/>
        </w:numPr>
        <w:tabs>
          <w:tab w:val="left" w:pos="1303"/>
        </w:tabs>
        <w:spacing w:line="278" w:lineRule="auto"/>
        <w:ind w:right="274" w:firstLine="0"/>
        <w:rPr>
          <w:sz w:val="24"/>
        </w:rPr>
      </w:pPr>
      <w:r>
        <w:rPr>
          <w:sz w:val="24"/>
        </w:rPr>
        <w:t>Использоватьвнешниеформальныеэлементытекста(подзаголовки,иллюстрации,сноски)дляпонимания егосодержания.</w:t>
      </w:r>
    </w:p>
    <w:p w:rsidR="002D6FD0" w:rsidRDefault="006F3691" w:rsidP="007235A5">
      <w:pPr>
        <w:pStyle w:val="a9"/>
        <w:numPr>
          <w:ilvl w:val="0"/>
          <w:numId w:val="23"/>
        </w:numPr>
        <w:tabs>
          <w:tab w:val="left" w:pos="1252"/>
        </w:tabs>
        <w:spacing w:line="272" w:lineRule="exact"/>
        <w:ind w:left="1252" w:hanging="140"/>
        <w:rPr>
          <w:sz w:val="24"/>
        </w:rPr>
      </w:pPr>
      <w:r>
        <w:rPr>
          <w:sz w:val="24"/>
        </w:rPr>
        <w:t>Фиксироватьинформациюдоступнымисредствами(ввидеключевыхслов,плана).</w:t>
      </w:r>
    </w:p>
    <w:p w:rsidR="002D6FD0" w:rsidRDefault="006F3691" w:rsidP="007235A5">
      <w:pPr>
        <w:pStyle w:val="a9"/>
        <w:numPr>
          <w:ilvl w:val="0"/>
          <w:numId w:val="23"/>
        </w:numPr>
        <w:tabs>
          <w:tab w:val="left" w:pos="1252"/>
        </w:tabs>
        <w:spacing w:before="39"/>
        <w:ind w:left="1252" w:hanging="140"/>
        <w:rPr>
          <w:sz w:val="24"/>
        </w:rPr>
      </w:pPr>
      <w:r>
        <w:rPr>
          <w:sz w:val="24"/>
        </w:rPr>
        <w:t>Оцениватьдостоверностьинформации,полученнойизиноязычныхисточников.</w:t>
      </w:r>
    </w:p>
    <w:p w:rsidR="002D6FD0" w:rsidRDefault="006F3691" w:rsidP="007235A5">
      <w:pPr>
        <w:pStyle w:val="a9"/>
        <w:numPr>
          <w:ilvl w:val="0"/>
          <w:numId w:val="23"/>
        </w:numPr>
        <w:tabs>
          <w:tab w:val="left" w:pos="1272"/>
        </w:tabs>
        <w:spacing w:before="41" w:line="278" w:lineRule="auto"/>
        <w:ind w:right="280" w:firstLine="0"/>
        <w:rPr>
          <w:sz w:val="24"/>
        </w:rPr>
      </w:pPr>
      <w:r>
        <w:rPr>
          <w:sz w:val="24"/>
        </w:rPr>
        <w:t>Находить аргументы, подтверждающие или опровергающие одну и ту же идею, в различныхинформационных источниках;</w:t>
      </w:r>
    </w:p>
    <w:p w:rsidR="002D6FD0" w:rsidRDefault="006F3691" w:rsidP="007235A5">
      <w:pPr>
        <w:pStyle w:val="a9"/>
        <w:numPr>
          <w:ilvl w:val="0"/>
          <w:numId w:val="23"/>
        </w:numPr>
        <w:tabs>
          <w:tab w:val="left" w:pos="1252"/>
        </w:tabs>
        <w:spacing w:line="272" w:lineRule="exact"/>
        <w:ind w:left="1252" w:hanging="140"/>
        <w:rPr>
          <w:sz w:val="24"/>
        </w:rPr>
      </w:pPr>
      <w:r>
        <w:rPr>
          <w:sz w:val="24"/>
        </w:rPr>
        <w:t>Выдвигатьпредположения(например,означениисловавконтексте)иаргументироватьего.</w:t>
      </w:r>
    </w:p>
    <w:p w:rsidR="002D6FD0" w:rsidRDefault="006F3691">
      <w:pPr>
        <w:pStyle w:val="23"/>
        <w:spacing w:before="45"/>
      </w:pPr>
      <w:r>
        <w:t>Формированиеуниверсальныхучебныхкоммуникативныхдействий</w:t>
      </w:r>
    </w:p>
    <w:p w:rsidR="002D6FD0" w:rsidRDefault="006F3691" w:rsidP="007235A5">
      <w:pPr>
        <w:pStyle w:val="a9"/>
        <w:numPr>
          <w:ilvl w:val="0"/>
          <w:numId w:val="23"/>
        </w:numPr>
        <w:tabs>
          <w:tab w:val="left" w:pos="1332"/>
        </w:tabs>
        <w:spacing w:before="36" w:line="276" w:lineRule="auto"/>
        <w:ind w:right="275" w:firstLine="0"/>
        <w:rPr>
          <w:sz w:val="24"/>
        </w:rPr>
      </w:pPr>
      <w:r>
        <w:rPr>
          <w:sz w:val="24"/>
        </w:rPr>
        <w:t>Восприниматьисоздаватьсобственныедиалогическиеимонологическиевысказывания,участвуя в обсуждениях, выступлениях; выражать эмоции в соответствии с условиями и целямиобщения.</w:t>
      </w:r>
    </w:p>
    <w:p w:rsidR="002D6FD0" w:rsidRDefault="006F3691" w:rsidP="007235A5">
      <w:pPr>
        <w:pStyle w:val="a9"/>
        <w:numPr>
          <w:ilvl w:val="0"/>
          <w:numId w:val="23"/>
        </w:numPr>
        <w:tabs>
          <w:tab w:val="left" w:pos="1272"/>
        </w:tabs>
        <w:spacing w:before="1" w:line="276" w:lineRule="auto"/>
        <w:ind w:right="268" w:firstLine="0"/>
        <w:rPr>
          <w:sz w:val="24"/>
        </w:rPr>
      </w:pPr>
      <w:r>
        <w:rPr>
          <w:sz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пониманием,снахождениеминтересующей информации).</w:t>
      </w:r>
    </w:p>
    <w:p w:rsidR="002D6FD0" w:rsidRDefault="006F3691" w:rsidP="007235A5">
      <w:pPr>
        <w:pStyle w:val="a9"/>
        <w:numPr>
          <w:ilvl w:val="0"/>
          <w:numId w:val="23"/>
        </w:numPr>
        <w:tabs>
          <w:tab w:val="left" w:pos="1252"/>
        </w:tabs>
        <w:spacing w:before="1"/>
        <w:ind w:left="1252" w:hanging="140"/>
        <w:rPr>
          <w:sz w:val="24"/>
        </w:rPr>
      </w:pPr>
      <w:r>
        <w:rPr>
          <w:sz w:val="24"/>
        </w:rPr>
        <w:t>Анализироватьивосстанавливатьтекстсопущеннымивучебныхцеляхфрагментами.</w:t>
      </w:r>
    </w:p>
    <w:p w:rsidR="002D6FD0" w:rsidRDefault="006F3691" w:rsidP="007235A5">
      <w:pPr>
        <w:pStyle w:val="a9"/>
        <w:numPr>
          <w:ilvl w:val="0"/>
          <w:numId w:val="23"/>
        </w:numPr>
        <w:tabs>
          <w:tab w:val="left" w:pos="1284"/>
        </w:tabs>
        <w:spacing w:before="41" w:line="276" w:lineRule="auto"/>
        <w:ind w:right="277" w:firstLine="0"/>
        <w:jc w:val="left"/>
        <w:rPr>
          <w:sz w:val="24"/>
        </w:rPr>
      </w:pPr>
      <w:r>
        <w:rPr>
          <w:sz w:val="24"/>
        </w:rPr>
        <w:t>Выстраиватьипредставлятьвписьменнойформелогикурешениякоммуникативнойзадачи(например,ввидепланавысказывания, состоящегоиз вопросовилиутверждений).</w:t>
      </w:r>
    </w:p>
    <w:p w:rsidR="002D6FD0" w:rsidRDefault="006F3691" w:rsidP="007235A5">
      <w:pPr>
        <w:pStyle w:val="a9"/>
        <w:numPr>
          <w:ilvl w:val="0"/>
          <w:numId w:val="23"/>
        </w:numPr>
        <w:tabs>
          <w:tab w:val="left" w:pos="1291"/>
        </w:tabs>
        <w:spacing w:before="1" w:line="278" w:lineRule="auto"/>
        <w:ind w:right="280" w:firstLine="0"/>
        <w:jc w:val="left"/>
        <w:rPr>
          <w:b/>
          <w:i/>
          <w:sz w:val="24"/>
        </w:rPr>
      </w:pPr>
      <w:r>
        <w:rPr>
          <w:sz w:val="24"/>
        </w:rPr>
        <w:t>Публичнопредставлятьнаиностранномязыкерезультатывыполненнойпроектнойработы,самостоятельно выбирая формат выступления с учетом особенностей аудитории.</w:t>
      </w:r>
      <w:r>
        <w:rPr>
          <w:b/>
          <w:i/>
          <w:sz w:val="24"/>
        </w:rPr>
        <w:t>Формированиеуниверсальных учебныхрегулятивных действий</w:t>
      </w:r>
    </w:p>
    <w:p w:rsidR="002D6FD0" w:rsidRDefault="006F3691" w:rsidP="007235A5">
      <w:pPr>
        <w:pStyle w:val="a9"/>
        <w:numPr>
          <w:ilvl w:val="0"/>
          <w:numId w:val="23"/>
        </w:numPr>
        <w:tabs>
          <w:tab w:val="left" w:pos="1288"/>
        </w:tabs>
        <w:spacing w:line="278" w:lineRule="auto"/>
        <w:ind w:right="274" w:firstLine="0"/>
        <w:jc w:val="left"/>
        <w:rPr>
          <w:sz w:val="24"/>
        </w:rPr>
      </w:pPr>
      <w:r>
        <w:rPr>
          <w:sz w:val="24"/>
        </w:rPr>
        <w:t>Удерживатьцельдеятельности;планироватьвыполнениеучебнойзадачи,выбиратьиаргу-ментироватьспособ деятельности.</w:t>
      </w:r>
    </w:p>
    <w:p w:rsidR="002D6FD0" w:rsidRDefault="006F3691" w:rsidP="007235A5">
      <w:pPr>
        <w:pStyle w:val="a9"/>
        <w:numPr>
          <w:ilvl w:val="0"/>
          <w:numId w:val="23"/>
        </w:numPr>
        <w:tabs>
          <w:tab w:val="left" w:pos="1298"/>
        </w:tabs>
        <w:spacing w:line="276" w:lineRule="auto"/>
        <w:ind w:right="278" w:firstLine="0"/>
        <w:jc w:val="left"/>
        <w:rPr>
          <w:sz w:val="24"/>
        </w:rPr>
      </w:pPr>
      <w:r>
        <w:rPr>
          <w:sz w:val="24"/>
        </w:rPr>
        <w:t>Планироватьорганизациюсовместнойработы,определятьсвоюроль,распределятьзадачимеждучленами команды,участвоватьвгрупповыхформахработы.</w:t>
      </w:r>
    </w:p>
    <w:p w:rsidR="002D6FD0" w:rsidRDefault="006F3691" w:rsidP="007235A5">
      <w:pPr>
        <w:pStyle w:val="a9"/>
        <w:numPr>
          <w:ilvl w:val="0"/>
          <w:numId w:val="23"/>
        </w:numPr>
        <w:tabs>
          <w:tab w:val="left" w:pos="1260"/>
        </w:tabs>
        <w:spacing w:line="276" w:lineRule="auto"/>
        <w:ind w:right="269" w:firstLine="0"/>
        <w:jc w:val="left"/>
        <w:rPr>
          <w:sz w:val="24"/>
        </w:rPr>
      </w:pPr>
      <w:r>
        <w:rPr>
          <w:sz w:val="24"/>
        </w:rPr>
        <w:t>Оказыватьвлияниенаречевоеповедениепартнера(например,поощряяегопродолжатьпоисксовместногорешения поставленной задачи).</w:t>
      </w:r>
    </w:p>
    <w:p w:rsidR="002D6FD0" w:rsidRDefault="006F3691" w:rsidP="007235A5">
      <w:pPr>
        <w:pStyle w:val="a9"/>
        <w:numPr>
          <w:ilvl w:val="0"/>
          <w:numId w:val="23"/>
        </w:numPr>
        <w:tabs>
          <w:tab w:val="left" w:pos="1293"/>
        </w:tabs>
        <w:spacing w:line="276" w:lineRule="auto"/>
        <w:ind w:right="271" w:firstLine="0"/>
        <w:jc w:val="left"/>
        <w:rPr>
          <w:sz w:val="24"/>
        </w:rPr>
      </w:pPr>
      <w:r>
        <w:rPr>
          <w:sz w:val="24"/>
        </w:rPr>
        <w:t>Корректироватьдеятельностьсучетомвозникшихтрудностей,ошибок,новыхданныхилиинформации.</w:t>
      </w:r>
    </w:p>
    <w:p w:rsidR="002D6FD0" w:rsidRDefault="006F3691" w:rsidP="007235A5">
      <w:pPr>
        <w:pStyle w:val="a9"/>
        <w:numPr>
          <w:ilvl w:val="0"/>
          <w:numId w:val="23"/>
        </w:numPr>
        <w:tabs>
          <w:tab w:val="left" w:pos="1262"/>
        </w:tabs>
        <w:spacing w:line="276" w:lineRule="auto"/>
        <w:ind w:right="277" w:firstLine="0"/>
        <w:jc w:val="left"/>
        <w:rPr>
          <w:sz w:val="24"/>
        </w:rPr>
      </w:pPr>
      <w:r>
        <w:rPr>
          <w:sz w:val="24"/>
        </w:rPr>
        <w:t>Оцениватьпроцессиобщийрезультатдеятельности;анализироватьиоцениватьсобственнуюработу:мерусобственнойсамостоятельности,затруднения,дефициты,ошибкиипр.</w:t>
      </w:r>
    </w:p>
    <w:p w:rsidR="002D6FD0" w:rsidRDefault="002D6FD0">
      <w:pPr>
        <w:pStyle w:val="a6"/>
        <w:spacing w:before="9"/>
        <w:ind w:left="0"/>
        <w:jc w:val="left"/>
        <w:rPr>
          <w:sz w:val="26"/>
        </w:rPr>
      </w:pPr>
    </w:p>
    <w:p w:rsidR="002D6FD0" w:rsidRDefault="006F3691">
      <w:pPr>
        <w:pStyle w:val="12"/>
      </w:pPr>
      <w:r>
        <w:t>Математикаиинформатика</w:t>
      </w:r>
    </w:p>
    <w:p w:rsidR="002D6FD0" w:rsidRDefault="006F3691">
      <w:pPr>
        <w:pStyle w:val="a6"/>
        <w:spacing w:before="36"/>
        <w:jc w:val="left"/>
      </w:pPr>
      <w:r>
        <w:t>Формированиеуниверсальныхучебныхпознавательныхдействий</w:t>
      </w:r>
    </w:p>
    <w:p w:rsidR="002D6FD0" w:rsidRDefault="006F3691">
      <w:pPr>
        <w:pStyle w:val="23"/>
        <w:spacing w:before="46"/>
        <w:jc w:val="left"/>
      </w:pPr>
      <w:r>
        <w:t>Формированиебазовыхлогическихдействий</w:t>
      </w:r>
    </w:p>
    <w:p w:rsidR="002D6FD0" w:rsidRDefault="006F3691" w:rsidP="007235A5">
      <w:pPr>
        <w:pStyle w:val="a9"/>
        <w:numPr>
          <w:ilvl w:val="0"/>
          <w:numId w:val="23"/>
        </w:numPr>
        <w:tabs>
          <w:tab w:val="left" w:pos="1252"/>
        </w:tabs>
        <w:spacing w:before="38"/>
        <w:ind w:left="1252" w:hanging="140"/>
        <w:jc w:val="left"/>
        <w:rPr>
          <w:sz w:val="24"/>
        </w:rPr>
      </w:pPr>
      <w:r>
        <w:rPr>
          <w:sz w:val="24"/>
        </w:rPr>
        <w:t>Выявлятькачества,свойства,характеристикиматематическихобъектов.</w:t>
      </w:r>
    </w:p>
    <w:p w:rsidR="002D6FD0" w:rsidRDefault="006F3691" w:rsidP="007235A5">
      <w:pPr>
        <w:pStyle w:val="a9"/>
        <w:numPr>
          <w:ilvl w:val="0"/>
          <w:numId w:val="23"/>
        </w:numPr>
        <w:tabs>
          <w:tab w:val="left" w:pos="1252"/>
        </w:tabs>
        <w:spacing w:before="41"/>
        <w:ind w:left="1252" w:hanging="140"/>
        <w:jc w:val="left"/>
        <w:rPr>
          <w:sz w:val="24"/>
        </w:rPr>
      </w:pPr>
      <w:r>
        <w:rPr>
          <w:sz w:val="24"/>
        </w:rPr>
        <w:t>Различатьсвойстваипризнакиобъектов.</w:t>
      </w:r>
    </w:p>
    <w:p w:rsidR="002D6FD0" w:rsidRDefault="006F3691" w:rsidP="007235A5">
      <w:pPr>
        <w:pStyle w:val="a9"/>
        <w:numPr>
          <w:ilvl w:val="0"/>
          <w:numId w:val="23"/>
        </w:numPr>
        <w:tabs>
          <w:tab w:val="left" w:pos="1291"/>
        </w:tabs>
        <w:spacing w:before="41" w:line="276" w:lineRule="auto"/>
        <w:ind w:right="270" w:firstLine="0"/>
        <w:jc w:val="left"/>
        <w:rPr>
          <w:sz w:val="24"/>
        </w:rPr>
      </w:pPr>
      <w:r>
        <w:rPr>
          <w:sz w:val="24"/>
        </w:rPr>
        <w:t>Сравнивать,упорядочивать,классифицироватьчисла,величины,выражения,формулы,гра-фики,геометрическиефигуры и т. п.</w:t>
      </w:r>
    </w:p>
    <w:p w:rsidR="002D6FD0" w:rsidRDefault="002D6FD0">
      <w:pPr>
        <w:spacing w:line="276" w:lineRule="auto"/>
        <w:rPr>
          <w:sz w:val="24"/>
        </w:rPr>
        <w:sectPr w:rsidR="002D6FD0">
          <w:pgSz w:w="11910" w:h="16840"/>
          <w:pgMar w:top="760" w:right="580" w:bottom="800" w:left="20" w:header="0" w:footer="529" w:gutter="0"/>
          <w:cols w:space="720"/>
        </w:sectPr>
      </w:pPr>
    </w:p>
    <w:p w:rsidR="002D6FD0" w:rsidRDefault="006F3691" w:rsidP="007235A5">
      <w:pPr>
        <w:pStyle w:val="a9"/>
        <w:numPr>
          <w:ilvl w:val="0"/>
          <w:numId w:val="23"/>
        </w:numPr>
        <w:tabs>
          <w:tab w:val="left" w:pos="1257"/>
        </w:tabs>
        <w:spacing w:before="68" w:line="276" w:lineRule="auto"/>
        <w:ind w:right="268" w:firstLine="0"/>
        <w:jc w:val="left"/>
        <w:rPr>
          <w:sz w:val="24"/>
        </w:rPr>
      </w:pPr>
      <w:r>
        <w:rPr>
          <w:sz w:val="24"/>
        </w:rPr>
        <w:lastRenderedPageBreak/>
        <w:t>Устанавливатьсвязииотношения, проводитьаналогии,распознавать зависимостимеждуобъ-ектами.</w:t>
      </w:r>
    </w:p>
    <w:p w:rsidR="002D6FD0" w:rsidRDefault="006F3691" w:rsidP="007235A5">
      <w:pPr>
        <w:pStyle w:val="a9"/>
        <w:numPr>
          <w:ilvl w:val="0"/>
          <w:numId w:val="23"/>
        </w:numPr>
        <w:tabs>
          <w:tab w:val="left" w:pos="1252"/>
        </w:tabs>
        <w:spacing w:line="275" w:lineRule="exact"/>
        <w:ind w:left="1252" w:hanging="140"/>
        <w:jc w:val="left"/>
        <w:rPr>
          <w:sz w:val="24"/>
        </w:rPr>
      </w:pPr>
      <w:r>
        <w:rPr>
          <w:sz w:val="24"/>
        </w:rPr>
        <w:t>Анализироватьизмененияинаходитьзакономерности.</w:t>
      </w:r>
    </w:p>
    <w:p w:rsidR="002D6FD0" w:rsidRDefault="006F3691" w:rsidP="007235A5">
      <w:pPr>
        <w:pStyle w:val="a9"/>
        <w:numPr>
          <w:ilvl w:val="0"/>
          <w:numId w:val="23"/>
        </w:numPr>
        <w:tabs>
          <w:tab w:val="left" w:pos="1274"/>
        </w:tabs>
        <w:spacing w:before="40" w:line="278" w:lineRule="auto"/>
        <w:ind w:right="269" w:firstLine="0"/>
        <w:jc w:val="left"/>
        <w:rPr>
          <w:sz w:val="24"/>
        </w:rPr>
      </w:pPr>
      <w:r>
        <w:rPr>
          <w:sz w:val="24"/>
        </w:rPr>
        <w:t>Формулироватьииспользоватьопределенияпонятий,теоремы;выводитьследствия,строитьотрицания,формулировать обратныетеоремы.</w:t>
      </w:r>
    </w:p>
    <w:p w:rsidR="002D6FD0" w:rsidRDefault="006F3691" w:rsidP="007235A5">
      <w:pPr>
        <w:pStyle w:val="a9"/>
        <w:numPr>
          <w:ilvl w:val="0"/>
          <w:numId w:val="23"/>
        </w:numPr>
        <w:tabs>
          <w:tab w:val="left" w:pos="1252"/>
        </w:tabs>
        <w:spacing w:line="272" w:lineRule="exact"/>
        <w:ind w:left="1252" w:hanging="140"/>
        <w:jc w:val="left"/>
        <w:rPr>
          <w:sz w:val="24"/>
        </w:rPr>
      </w:pPr>
      <w:r>
        <w:rPr>
          <w:sz w:val="24"/>
        </w:rPr>
        <w:t>Использоватьлогическиесвязки«и»,«или»,«если...,то...».</w:t>
      </w:r>
    </w:p>
    <w:p w:rsidR="002D6FD0" w:rsidRDefault="006F3691" w:rsidP="007235A5">
      <w:pPr>
        <w:pStyle w:val="a9"/>
        <w:numPr>
          <w:ilvl w:val="0"/>
          <w:numId w:val="23"/>
        </w:numPr>
        <w:tabs>
          <w:tab w:val="left" w:pos="1264"/>
        </w:tabs>
        <w:spacing w:before="41" w:line="276" w:lineRule="auto"/>
        <w:ind w:right="266" w:firstLine="0"/>
        <w:jc w:val="left"/>
        <w:rPr>
          <w:sz w:val="24"/>
        </w:rPr>
      </w:pPr>
      <w:r>
        <w:rPr>
          <w:sz w:val="24"/>
        </w:rPr>
        <w:t>Обобщатьиконкретизировать;строитьзаключенияотобщегокчастномуиотчастногокоб-щему.</w:t>
      </w:r>
    </w:p>
    <w:p w:rsidR="002D6FD0" w:rsidRDefault="006F3691" w:rsidP="007235A5">
      <w:pPr>
        <w:pStyle w:val="a9"/>
        <w:numPr>
          <w:ilvl w:val="0"/>
          <w:numId w:val="23"/>
        </w:numPr>
        <w:tabs>
          <w:tab w:val="left" w:pos="1305"/>
        </w:tabs>
        <w:spacing w:line="278" w:lineRule="auto"/>
        <w:ind w:right="268" w:firstLine="0"/>
        <w:jc w:val="left"/>
        <w:rPr>
          <w:sz w:val="24"/>
        </w:rPr>
      </w:pPr>
      <w:r>
        <w:rPr>
          <w:sz w:val="24"/>
        </w:rPr>
        <w:t>Использоватькванторы«все»,«всякий»,«любой»,«некоторый»,«существует»;приводитьпримери контрпример.</w:t>
      </w:r>
    </w:p>
    <w:p w:rsidR="002D6FD0" w:rsidRDefault="006F3691" w:rsidP="007235A5">
      <w:pPr>
        <w:pStyle w:val="a9"/>
        <w:numPr>
          <w:ilvl w:val="0"/>
          <w:numId w:val="23"/>
        </w:numPr>
        <w:tabs>
          <w:tab w:val="left" w:pos="1252"/>
        </w:tabs>
        <w:spacing w:line="272" w:lineRule="exact"/>
        <w:ind w:left="1252" w:hanging="140"/>
        <w:jc w:val="left"/>
        <w:rPr>
          <w:sz w:val="24"/>
        </w:rPr>
      </w:pPr>
      <w:r>
        <w:rPr>
          <w:sz w:val="24"/>
        </w:rPr>
        <w:t>Различать,распознаватьверныеиневерныеутверждения.</w:t>
      </w:r>
    </w:p>
    <w:p w:rsidR="002D6FD0" w:rsidRDefault="006F3691" w:rsidP="007235A5">
      <w:pPr>
        <w:pStyle w:val="a9"/>
        <w:numPr>
          <w:ilvl w:val="0"/>
          <w:numId w:val="23"/>
        </w:numPr>
        <w:tabs>
          <w:tab w:val="left" w:pos="1252"/>
        </w:tabs>
        <w:spacing w:before="40"/>
        <w:ind w:left="1252" w:hanging="140"/>
        <w:jc w:val="left"/>
        <w:rPr>
          <w:sz w:val="24"/>
        </w:rPr>
      </w:pPr>
      <w:r>
        <w:rPr>
          <w:sz w:val="24"/>
        </w:rPr>
        <w:t>Выражатьотношения,зависимости,правила,закономерностиспомощьюформул.</w:t>
      </w:r>
    </w:p>
    <w:p w:rsidR="002D6FD0" w:rsidRDefault="006F3691" w:rsidP="007235A5">
      <w:pPr>
        <w:pStyle w:val="a9"/>
        <w:numPr>
          <w:ilvl w:val="0"/>
          <w:numId w:val="23"/>
        </w:numPr>
        <w:tabs>
          <w:tab w:val="left" w:pos="1252"/>
        </w:tabs>
        <w:spacing w:before="41"/>
        <w:ind w:left="1252" w:hanging="140"/>
        <w:jc w:val="left"/>
        <w:rPr>
          <w:sz w:val="24"/>
        </w:rPr>
      </w:pPr>
      <w:r>
        <w:rPr>
          <w:sz w:val="24"/>
        </w:rPr>
        <w:t>Моделироватьотношениямеждуобъектами,использоватьсимвольныеиграфическиемодели.</w:t>
      </w:r>
    </w:p>
    <w:p w:rsidR="002D6FD0" w:rsidRDefault="006F3691" w:rsidP="007235A5">
      <w:pPr>
        <w:pStyle w:val="a9"/>
        <w:numPr>
          <w:ilvl w:val="0"/>
          <w:numId w:val="23"/>
        </w:numPr>
        <w:tabs>
          <w:tab w:val="left" w:pos="1252"/>
        </w:tabs>
        <w:spacing w:before="44"/>
        <w:ind w:left="1252" w:hanging="140"/>
        <w:jc w:val="left"/>
        <w:rPr>
          <w:sz w:val="24"/>
        </w:rPr>
      </w:pPr>
      <w:r>
        <w:rPr>
          <w:sz w:val="24"/>
        </w:rPr>
        <w:t>Воспроизводитьистроитьлогическиецепочкиутверждений,прямыеиотпротивного.</w:t>
      </w:r>
    </w:p>
    <w:p w:rsidR="002D6FD0" w:rsidRDefault="006F3691" w:rsidP="007235A5">
      <w:pPr>
        <w:pStyle w:val="a9"/>
        <w:numPr>
          <w:ilvl w:val="0"/>
          <w:numId w:val="23"/>
        </w:numPr>
        <w:tabs>
          <w:tab w:val="left" w:pos="1252"/>
        </w:tabs>
        <w:spacing w:before="40"/>
        <w:ind w:left="1252" w:hanging="140"/>
        <w:jc w:val="left"/>
        <w:rPr>
          <w:sz w:val="24"/>
        </w:rPr>
      </w:pPr>
      <w:r>
        <w:rPr>
          <w:sz w:val="24"/>
        </w:rPr>
        <w:t>Устанавливатьпротиворечияврассуждениях.</w:t>
      </w:r>
    </w:p>
    <w:p w:rsidR="002D6FD0" w:rsidRDefault="006F3691" w:rsidP="007235A5">
      <w:pPr>
        <w:pStyle w:val="a9"/>
        <w:numPr>
          <w:ilvl w:val="0"/>
          <w:numId w:val="23"/>
        </w:numPr>
        <w:tabs>
          <w:tab w:val="left" w:pos="1305"/>
        </w:tabs>
        <w:spacing w:before="41" w:line="276" w:lineRule="auto"/>
        <w:ind w:right="276" w:firstLine="0"/>
        <w:jc w:val="left"/>
        <w:rPr>
          <w:sz w:val="24"/>
        </w:rPr>
      </w:pPr>
      <w:r>
        <w:rPr>
          <w:sz w:val="24"/>
        </w:rPr>
        <w:t>Создавать,применятьипреобразовыватьзнакиисимволы,моделиисхемыдлярешенияучебных ипознавательныхзадач.</w:t>
      </w:r>
    </w:p>
    <w:p w:rsidR="002D6FD0" w:rsidRDefault="006F3691" w:rsidP="007235A5">
      <w:pPr>
        <w:pStyle w:val="a9"/>
        <w:numPr>
          <w:ilvl w:val="0"/>
          <w:numId w:val="23"/>
        </w:numPr>
        <w:tabs>
          <w:tab w:val="left" w:pos="1267"/>
        </w:tabs>
        <w:spacing w:before="2" w:line="278" w:lineRule="auto"/>
        <w:ind w:right="278" w:firstLine="0"/>
        <w:jc w:val="left"/>
        <w:rPr>
          <w:b/>
          <w:i/>
          <w:sz w:val="24"/>
        </w:rPr>
      </w:pPr>
      <w:r>
        <w:rPr>
          <w:sz w:val="24"/>
        </w:rPr>
        <w:t>Применятьразличныеметоды,инструментыизапросыприпоискеиотбореинформацииилиданных из источников с учетом предложенной учебной задачи и заданных критериев.</w:t>
      </w:r>
      <w:r>
        <w:rPr>
          <w:b/>
          <w:i/>
          <w:sz w:val="24"/>
        </w:rPr>
        <w:t>Формированиебазовых исследовательских действий</w:t>
      </w:r>
    </w:p>
    <w:p w:rsidR="002D6FD0" w:rsidRDefault="006F3691" w:rsidP="007235A5">
      <w:pPr>
        <w:pStyle w:val="a9"/>
        <w:numPr>
          <w:ilvl w:val="0"/>
          <w:numId w:val="23"/>
        </w:numPr>
        <w:tabs>
          <w:tab w:val="left" w:pos="1257"/>
        </w:tabs>
        <w:spacing w:line="276" w:lineRule="auto"/>
        <w:ind w:right="266" w:firstLine="0"/>
        <w:rPr>
          <w:sz w:val="24"/>
        </w:rPr>
      </w:pPr>
      <w:r>
        <w:rPr>
          <w:sz w:val="24"/>
        </w:rPr>
        <w:t>Формулировать вопросы исследовательского характера о свойствах математических объектов,влиянии на свойства отдельных элементов и параметров; выдвигать гипотезы, разбирать раз-личныеварианты; использоватьпример,аналогию и обобщение.</w:t>
      </w:r>
    </w:p>
    <w:p w:rsidR="002D6FD0" w:rsidRDefault="006F3691" w:rsidP="007235A5">
      <w:pPr>
        <w:pStyle w:val="a9"/>
        <w:numPr>
          <w:ilvl w:val="0"/>
          <w:numId w:val="23"/>
        </w:numPr>
        <w:tabs>
          <w:tab w:val="left" w:pos="1293"/>
        </w:tabs>
        <w:spacing w:line="276" w:lineRule="auto"/>
        <w:ind w:right="268" w:firstLine="0"/>
        <w:rPr>
          <w:sz w:val="24"/>
        </w:rPr>
      </w:pPr>
      <w:r>
        <w:rPr>
          <w:sz w:val="24"/>
        </w:rPr>
        <w:t>Доказывать, обосновывать, аргументировать свои суждения, выводы, закономерности и ре-зультаты.</w:t>
      </w:r>
    </w:p>
    <w:p w:rsidR="002D6FD0" w:rsidRDefault="006F3691" w:rsidP="007235A5">
      <w:pPr>
        <w:pStyle w:val="a9"/>
        <w:numPr>
          <w:ilvl w:val="0"/>
          <w:numId w:val="23"/>
        </w:numPr>
        <w:tabs>
          <w:tab w:val="left" w:pos="1272"/>
        </w:tabs>
        <w:spacing w:line="276" w:lineRule="auto"/>
        <w:ind w:right="266" w:firstLine="0"/>
        <w:rPr>
          <w:sz w:val="24"/>
        </w:rPr>
      </w:pPr>
      <w:r>
        <w:rPr>
          <w:sz w:val="24"/>
        </w:rPr>
        <w:t>Дописывать выводы, результаты опытов, экспериментов, исследований, используя математи-ческийязык исимволику.</w:t>
      </w:r>
    </w:p>
    <w:p w:rsidR="002D6FD0" w:rsidRDefault="006F3691" w:rsidP="007235A5">
      <w:pPr>
        <w:pStyle w:val="a9"/>
        <w:numPr>
          <w:ilvl w:val="0"/>
          <w:numId w:val="23"/>
        </w:numPr>
        <w:tabs>
          <w:tab w:val="left" w:pos="1260"/>
        </w:tabs>
        <w:spacing w:line="276" w:lineRule="auto"/>
        <w:ind w:right="269" w:firstLine="0"/>
        <w:rPr>
          <w:sz w:val="24"/>
        </w:rPr>
      </w:pPr>
      <w:r>
        <w:rPr>
          <w:sz w:val="24"/>
        </w:rPr>
        <w:t>Оценивать надежность информации по критериям, предложенным учителем или сформулиро-ваннымсамостоятельно.</w:t>
      </w:r>
    </w:p>
    <w:p w:rsidR="002D6FD0" w:rsidRDefault="006F3691">
      <w:pPr>
        <w:pStyle w:val="23"/>
        <w:spacing w:before="0"/>
      </w:pPr>
      <w:r>
        <w:t>Работасинформацией</w:t>
      </w:r>
    </w:p>
    <w:p w:rsidR="002D6FD0" w:rsidRDefault="006F3691" w:rsidP="007235A5">
      <w:pPr>
        <w:pStyle w:val="a9"/>
        <w:numPr>
          <w:ilvl w:val="0"/>
          <w:numId w:val="23"/>
        </w:numPr>
        <w:tabs>
          <w:tab w:val="left" w:pos="1281"/>
        </w:tabs>
        <w:spacing w:before="33" w:line="276" w:lineRule="auto"/>
        <w:ind w:right="266" w:firstLine="0"/>
        <w:rPr>
          <w:sz w:val="24"/>
        </w:rPr>
      </w:pPr>
      <w:r>
        <w:rPr>
          <w:sz w:val="24"/>
        </w:rPr>
        <w:t>Использовать таблицы и схемы для структурированного представления информации, графи-ческиеспособы представления данных.</w:t>
      </w:r>
    </w:p>
    <w:p w:rsidR="002D6FD0" w:rsidRDefault="006F3691" w:rsidP="007235A5">
      <w:pPr>
        <w:pStyle w:val="a9"/>
        <w:numPr>
          <w:ilvl w:val="0"/>
          <w:numId w:val="23"/>
        </w:numPr>
        <w:tabs>
          <w:tab w:val="left" w:pos="1252"/>
        </w:tabs>
        <w:spacing w:line="275" w:lineRule="exact"/>
        <w:ind w:left="1252" w:hanging="140"/>
        <w:rPr>
          <w:sz w:val="24"/>
        </w:rPr>
      </w:pPr>
      <w:r>
        <w:rPr>
          <w:sz w:val="24"/>
        </w:rPr>
        <w:t>Переводитьвербальнуюинформациювграфическуюформуинаоборот.</w:t>
      </w:r>
    </w:p>
    <w:p w:rsidR="002D6FD0" w:rsidRDefault="006F3691" w:rsidP="007235A5">
      <w:pPr>
        <w:pStyle w:val="a9"/>
        <w:numPr>
          <w:ilvl w:val="0"/>
          <w:numId w:val="23"/>
        </w:numPr>
        <w:tabs>
          <w:tab w:val="left" w:pos="1279"/>
        </w:tabs>
        <w:spacing w:before="41" w:line="278" w:lineRule="auto"/>
        <w:ind w:right="266" w:firstLine="0"/>
        <w:rPr>
          <w:sz w:val="24"/>
        </w:rPr>
      </w:pPr>
      <w:r>
        <w:rPr>
          <w:sz w:val="24"/>
        </w:rPr>
        <w:t>Выявлять недостаточность и избыточность информации, данных, необходимых для решенияучебнойилипрактической задачи.</w:t>
      </w:r>
    </w:p>
    <w:p w:rsidR="002D6FD0" w:rsidRDefault="006F3691" w:rsidP="007235A5">
      <w:pPr>
        <w:pStyle w:val="a9"/>
        <w:numPr>
          <w:ilvl w:val="0"/>
          <w:numId w:val="23"/>
        </w:numPr>
        <w:tabs>
          <w:tab w:val="left" w:pos="1300"/>
        </w:tabs>
        <w:spacing w:line="276" w:lineRule="auto"/>
        <w:ind w:right="265" w:firstLine="0"/>
        <w:rPr>
          <w:sz w:val="24"/>
        </w:rPr>
      </w:pPr>
      <w:r>
        <w:rPr>
          <w:sz w:val="24"/>
        </w:rPr>
        <w:t>Распознавать неверную информацию, данные, утверждения; устанавливать противоречия вфактах,данных.</w:t>
      </w:r>
    </w:p>
    <w:p w:rsidR="002D6FD0" w:rsidRDefault="006F3691" w:rsidP="007235A5">
      <w:pPr>
        <w:pStyle w:val="a9"/>
        <w:numPr>
          <w:ilvl w:val="0"/>
          <w:numId w:val="23"/>
        </w:numPr>
        <w:tabs>
          <w:tab w:val="left" w:pos="1252"/>
        </w:tabs>
        <w:spacing w:line="275" w:lineRule="exact"/>
        <w:ind w:left="1252" w:hanging="140"/>
        <w:rPr>
          <w:sz w:val="24"/>
        </w:rPr>
      </w:pPr>
      <w:r>
        <w:rPr>
          <w:sz w:val="24"/>
        </w:rPr>
        <w:t>Находитьошибкивневерныхутверждениях иисправлятьих.</w:t>
      </w:r>
    </w:p>
    <w:p w:rsidR="002D6FD0" w:rsidRDefault="006F3691" w:rsidP="007235A5">
      <w:pPr>
        <w:pStyle w:val="a9"/>
        <w:numPr>
          <w:ilvl w:val="0"/>
          <w:numId w:val="23"/>
        </w:numPr>
        <w:tabs>
          <w:tab w:val="left" w:pos="1260"/>
        </w:tabs>
        <w:spacing w:before="39" w:line="276" w:lineRule="auto"/>
        <w:ind w:right="269" w:firstLine="0"/>
        <w:rPr>
          <w:sz w:val="24"/>
        </w:rPr>
      </w:pPr>
      <w:r>
        <w:rPr>
          <w:sz w:val="24"/>
        </w:rPr>
        <w:t>Оценивать надежность информации по критериям, предложенным учителем или сформулиро-ваннымсамостоятельно.</w:t>
      </w:r>
    </w:p>
    <w:p w:rsidR="002D6FD0" w:rsidRDefault="006F3691">
      <w:pPr>
        <w:pStyle w:val="23"/>
      </w:pPr>
      <w:r>
        <w:t>Формированиеуниверсальныхучебныхкоммуникативныхдействий</w:t>
      </w:r>
    </w:p>
    <w:p w:rsidR="002D6FD0" w:rsidRDefault="006F3691" w:rsidP="007235A5">
      <w:pPr>
        <w:pStyle w:val="a9"/>
        <w:numPr>
          <w:ilvl w:val="0"/>
          <w:numId w:val="23"/>
        </w:numPr>
        <w:tabs>
          <w:tab w:val="left" w:pos="1264"/>
        </w:tabs>
        <w:spacing w:before="36" w:line="278" w:lineRule="auto"/>
        <w:ind w:right="268" w:firstLine="0"/>
        <w:rPr>
          <w:sz w:val="24"/>
        </w:rPr>
      </w:pPr>
      <w:r>
        <w:rPr>
          <w:sz w:val="24"/>
        </w:rPr>
        <w:t>Выстраивать и представлять в письменной форме логику решения задачи, доказательства, ис-следования,подкрепляяпояснениями,обоснованиямивтекстовомиграфическомвиде.</w:t>
      </w:r>
    </w:p>
    <w:p w:rsidR="002D6FD0" w:rsidRDefault="006F3691" w:rsidP="007235A5">
      <w:pPr>
        <w:pStyle w:val="a9"/>
        <w:numPr>
          <w:ilvl w:val="0"/>
          <w:numId w:val="23"/>
        </w:numPr>
        <w:tabs>
          <w:tab w:val="left" w:pos="1272"/>
        </w:tabs>
        <w:spacing w:line="276" w:lineRule="auto"/>
        <w:ind w:right="265" w:firstLine="0"/>
        <w:rPr>
          <w:sz w:val="24"/>
        </w:rPr>
      </w:pPr>
      <w:r>
        <w:rPr>
          <w:sz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социальнойжизни вгруппахисообществах,существующихввиртуальном пространстве.</w:t>
      </w:r>
    </w:p>
    <w:p w:rsidR="002D6FD0" w:rsidRDefault="002D6FD0">
      <w:pPr>
        <w:spacing w:line="276" w:lineRule="auto"/>
        <w:jc w:val="both"/>
        <w:rPr>
          <w:sz w:val="24"/>
        </w:rPr>
        <w:sectPr w:rsidR="002D6FD0">
          <w:pgSz w:w="11910" w:h="16840"/>
          <w:pgMar w:top="760" w:right="580" w:bottom="800" w:left="20" w:header="0" w:footer="529" w:gutter="0"/>
          <w:cols w:space="720"/>
        </w:sectPr>
      </w:pPr>
    </w:p>
    <w:p w:rsidR="002D6FD0" w:rsidRDefault="006F3691" w:rsidP="007235A5">
      <w:pPr>
        <w:pStyle w:val="a9"/>
        <w:numPr>
          <w:ilvl w:val="0"/>
          <w:numId w:val="23"/>
        </w:numPr>
        <w:tabs>
          <w:tab w:val="left" w:pos="1281"/>
        </w:tabs>
        <w:spacing w:before="68" w:line="276" w:lineRule="auto"/>
        <w:ind w:right="270" w:firstLine="0"/>
        <w:rPr>
          <w:sz w:val="24"/>
        </w:rPr>
      </w:pPr>
      <w:r>
        <w:rPr>
          <w:sz w:val="24"/>
        </w:rPr>
        <w:lastRenderedPageBreak/>
        <w:t>Понимать и использовать преимущества командной и индивидуальной работы при решенииконкретнойпроблемы,втомчислепри созданииинформационногопродукта.</w:t>
      </w:r>
    </w:p>
    <w:p w:rsidR="002D6FD0" w:rsidRDefault="006F3691" w:rsidP="007235A5">
      <w:pPr>
        <w:pStyle w:val="a9"/>
        <w:numPr>
          <w:ilvl w:val="0"/>
          <w:numId w:val="23"/>
        </w:numPr>
        <w:tabs>
          <w:tab w:val="left" w:pos="1293"/>
        </w:tabs>
        <w:spacing w:line="276" w:lineRule="auto"/>
        <w:ind w:right="268" w:firstLine="0"/>
        <w:rPr>
          <w:sz w:val="24"/>
        </w:rPr>
      </w:pPr>
      <w:r>
        <w:rPr>
          <w:sz w:val="24"/>
        </w:rPr>
        <w:t>Принимать цель совместной информационной деятельности по сбору, обработке, передаче,формализацииинформации.</w:t>
      </w:r>
    </w:p>
    <w:p w:rsidR="002D6FD0" w:rsidRDefault="006F3691" w:rsidP="007235A5">
      <w:pPr>
        <w:pStyle w:val="a9"/>
        <w:numPr>
          <w:ilvl w:val="0"/>
          <w:numId w:val="23"/>
        </w:numPr>
        <w:tabs>
          <w:tab w:val="left" w:pos="1262"/>
        </w:tabs>
        <w:spacing w:line="276" w:lineRule="auto"/>
        <w:ind w:right="269" w:firstLine="0"/>
        <w:rPr>
          <w:sz w:val="24"/>
        </w:rPr>
      </w:pPr>
      <w:r>
        <w:rPr>
          <w:sz w:val="24"/>
        </w:rPr>
        <w:t>Коллективно строить действия по ее достижению: распределять роли, договариваться, обсуж-датьпроцесси результат совместной работы.</w:t>
      </w:r>
    </w:p>
    <w:p w:rsidR="002D6FD0" w:rsidRDefault="006F3691" w:rsidP="007235A5">
      <w:pPr>
        <w:pStyle w:val="a9"/>
        <w:numPr>
          <w:ilvl w:val="0"/>
          <w:numId w:val="23"/>
        </w:numPr>
        <w:tabs>
          <w:tab w:val="left" w:pos="1264"/>
        </w:tabs>
        <w:spacing w:line="276" w:lineRule="auto"/>
        <w:ind w:right="268" w:firstLine="0"/>
        <w:rPr>
          <w:sz w:val="24"/>
        </w:rPr>
      </w:pPr>
      <w:r>
        <w:rPr>
          <w:sz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члена-микоманды.</w:t>
      </w:r>
    </w:p>
    <w:p w:rsidR="002D6FD0" w:rsidRDefault="006F3691" w:rsidP="007235A5">
      <w:pPr>
        <w:pStyle w:val="a9"/>
        <w:numPr>
          <w:ilvl w:val="0"/>
          <w:numId w:val="23"/>
        </w:numPr>
        <w:tabs>
          <w:tab w:val="left" w:pos="1260"/>
        </w:tabs>
        <w:spacing w:line="276" w:lineRule="auto"/>
        <w:ind w:right="267" w:firstLine="0"/>
        <w:rPr>
          <w:sz w:val="24"/>
        </w:rPr>
      </w:pPr>
      <w:r>
        <w:rPr>
          <w:sz w:val="24"/>
        </w:rPr>
        <w:t>Оценивать качество своего вклада в общий информационный продукт по критериям, самосто-ятельносформулированнымучастниками взаимодействия.</w:t>
      </w:r>
    </w:p>
    <w:p w:rsidR="002D6FD0" w:rsidRDefault="006F3691">
      <w:pPr>
        <w:pStyle w:val="23"/>
        <w:spacing w:before="3"/>
      </w:pPr>
      <w:r>
        <w:t>Формированиеуниверсальныхучебныхрегулятивныхдействий</w:t>
      </w:r>
    </w:p>
    <w:p w:rsidR="002D6FD0" w:rsidRDefault="006F3691" w:rsidP="007235A5">
      <w:pPr>
        <w:pStyle w:val="a9"/>
        <w:numPr>
          <w:ilvl w:val="0"/>
          <w:numId w:val="23"/>
        </w:numPr>
        <w:tabs>
          <w:tab w:val="left" w:pos="1252"/>
        </w:tabs>
        <w:spacing w:before="36"/>
        <w:ind w:left="1252" w:hanging="140"/>
        <w:jc w:val="left"/>
        <w:rPr>
          <w:sz w:val="24"/>
        </w:rPr>
      </w:pPr>
      <w:r>
        <w:rPr>
          <w:sz w:val="24"/>
        </w:rPr>
        <w:t>Удерживатьцельдеятельности.</w:t>
      </w:r>
    </w:p>
    <w:p w:rsidR="002D6FD0" w:rsidRDefault="006F3691" w:rsidP="007235A5">
      <w:pPr>
        <w:pStyle w:val="a9"/>
        <w:numPr>
          <w:ilvl w:val="0"/>
          <w:numId w:val="23"/>
        </w:numPr>
        <w:tabs>
          <w:tab w:val="left" w:pos="1252"/>
        </w:tabs>
        <w:spacing w:before="44"/>
        <w:ind w:left="1252" w:hanging="140"/>
        <w:jc w:val="left"/>
        <w:rPr>
          <w:sz w:val="24"/>
        </w:rPr>
      </w:pPr>
      <w:r>
        <w:rPr>
          <w:sz w:val="24"/>
        </w:rPr>
        <w:t>Планироватьвыполнениеучебнойзадачи,выбиратьиаргументироватьспособдеятельности.</w:t>
      </w:r>
    </w:p>
    <w:p w:rsidR="002D6FD0" w:rsidRDefault="006F3691" w:rsidP="007235A5">
      <w:pPr>
        <w:pStyle w:val="a9"/>
        <w:numPr>
          <w:ilvl w:val="0"/>
          <w:numId w:val="23"/>
        </w:numPr>
        <w:tabs>
          <w:tab w:val="left" w:pos="1293"/>
        </w:tabs>
        <w:spacing w:before="41" w:line="276" w:lineRule="auto"/>
        <w:ind w:right="270" w:firstLine="0"/>
        <w:jc w:val="left"/>
        <w:rPr>
          <w:sz w:val="24"/>
        </w:rPr>
      </w:pPr>
      <w:r>
        <w:rPr>
          <w:sz w:val="24"/>
        </w:rPr>
        <w:t>Корректироватьдеятельностьсучетомвозникшихтрудностей,ошибок,новыхданныхилиинформации.</w:t>
      </w:r>
    </w:p>
    <w:p w:rsidR="002D6FD0" w:rsidRDefault="006F3691" w:rsidP="007235A5">
      <w:pPr>
        <w:pStyle w:val="a9"/>
        <w:numPr>
          <w:ilvl w:val="0"/>
          <w:numId w:val="23"/>
        </w:numPr>
        <w:tabs>
          <w:tab w:val="left" w:pos="1296"/>
        </w:tabs>
        <w:spacing w:line="278" w:lineRule="auto"/>
        <w:ind w:right="270" w:firstLine="0"/>
        <w:jc w:val="left"/>
        <w:rPr>
          <w:sz w:val="24"/>
        </w:rPr>
      </w:pPr>
      <w:r>
        <w:rPr>
          <w:sz w:val="24"/>
        </w:rPr>
        <w:t>Анализироватьиоцениватьсобственнуюработу:мерусобственнойсамостоятельности,за-труднения,дефициты,ошибкии пр.</w:t>
      </w:r>
    </w:p>
    <w:p w:rsidR="002D6FD0" w:rsidRDefault="002D6FD0">
      <w:pPr>
        <w:pStyle w:val="a6"/>
        <w:spacing w:before="6"/>
        <w:ind w:left="0"/>
        <w:jc w:val="left"/>
        <w:rPr>
          <w:sz w:val="27"/>
        </w:rPr>
      </w:pPr>
    </w:p>
    <w:p w:rsidR="002D6FD0" w:rsidRDefault="006F3691">
      <w:pPr>
        <w:pStyle w:val="12"/>
      </w:pPr>
      <w:r>
        <w:t>Естественно-научныепредметы</w:t>
      </w:r>
    </w:p>
    <w:p w:rsidR="002D6FD0" w:rsidRDefault="006F3691">
      <w:pPr>
        <w:pStyle w:val="a6"/>
        <w:spacing w:before="36"/>
        <w:jc w:val="left"/>
      </w:pPr>
      <w:r>
        <w:t>Формированиеуниверсальныхучебныхпознавательныхдействий</w:t>
      </w:r>
    </w:p>
    <w:p w:rsidR="002D6FD0" w:rsidRDefault="006F3691">
      <w:pPr>
        <w:pStyle w:val="23"/>
        <w:spacing w:before="48"/>
        <w:jc w:val="left"/>
      </w:pPr>
      <w:r>
        <w:t>Формированиебазовыхлогическихдействий</w:t>
      </w:r>
    </w:p>
    <w:p w:rsidR="002D6FD0" w:rsidRDefault="006F3691" w:rsidP="007235A5">
      <w:pPr>
        <w:pStyle w:val="a9"/>
        <w:numPr>
          <w:ilvl w:val="0"/>
          <w:numId w:val="23"/>
        </w:numPr>
        <w:tabs>
          <w:tab w:val="left" w:pos="1252"/>
        </w:tabs>
        <w:spacing w:before="36"/>
        <w:ind w:left="1252" w:hanging="140"/>
        <w:jc w:val="left"/>
        <w:rPr>
          <w:sz w:val="24"/>
        </w:rPr>
      </w:pPr>
      <w:r>
        <w:rPr>
          <w:sz w:val="24"/>
        </w:rPr>
        <w:t>Выдвигатьгипотезы,объясняющиепростыеявления,например:</w:t>
      </w:r>
    </w:p>
    <w:p w:rsidR="002D6FD0" w:rsidRDefault="006F3691" w:rsidP="007235A5">
      <w:pPr>
        <w:pStyle w:val="a9"/>
        <w:numPr>
          <w:ilvl w:val="0"/>
          <w:numId w:val="22"/>
        </w:numPr>
        <w:tabs>
          <w:tab w:val="left" w:pos="1414"/>
        </w:tabs>
        <w:spacing w:before="41"/>
        <w:ind w:left="1413" w:hanging="302"/>
        <w:jc w:val="left"/>
        <w:rPr>
          <w:sz w:val="24"/>
        </w:rPr>
      </w:pPr>
      <w:r>
        <w:rPr>
          <w:sz w:val="24"/>
        </w:rPr>
        <w:t>почемуостанавливаетсядвижущеесяпогоризонтальнойповерхноститело;</w:t>
      </w:r>
    </w:p>
    <w:p w:rsidR="002D6FD0" w:rsidRDefault="006F3691">
      <w:pPr>
        <w:pStyle w:val="a6"/>
        <w:spacing w:before="41"/>
        <w:jc w:val="left"/>
      </w:pPr>
      <w:r>
        <w:t>—почемувжаркую погодувсветлой одеждепрохладнее,чемвтемной.</w:t>
      </w:r>
    </w:p>
    <w:p w:rsidR="002D6FD0" w:rsidRDefault="006F3691" w:rsidP="007235A5">
      <w:pPr>
        <w:pStyle w:val="a9"/>
        <w:numPr>
          <w:ilvl w:val="0"/>
          <w:numId w:val="23"/>
        </w:numPr>
        <w:tabs>
          <w:tab w:val="left" w:pos="1274"/>
        </w:tabs>
        <w:spacing w:before="43" w:line="276" w:lineRule="auto"/>
        <w:ind w:right="268" w:firstLine="0"/>
        <w:jc w:val="left"/>
        <w:rPr>
          <w:sz w:val="24"/>
        </w:rPr>
      </w:pPr>
      <w:r>
        <w:rPr>
          <w:sz w:val="24"/>
        </w:rPr>
        <w:t>Строитьпростейшиемоделифизическихявлений(ввидерисунковилисхем),например:па-дениепредмета; отражениесветаот зеркальной поверхности.</w:t>
      </w:r>
    </w:p>
    <w:p w:rsidR="002D6FD0" w:rsidRDefault="006F3691" w:rsidP="007235A5">
      <w:pPr>
        <w:pStyle w:val="a9"/>
        <w:numPr>
          <w:ilvl w:val="0"/>
          <w:numId w:val="23"/>
        </w:numPr>
        <w:tabs>
          <w:tab w:val="left" w:pos="1311"/>
        </w:tabs>
        <w:spacing w:line="276" w:lineRule="auto"/>
        <w:ind w:right="270" w:firstLine="0"/>
        <w:jc w:val="left"/>
        <w:rPr>
          <w:sz w:val="24"/>
        </w:rPr>
      </w:pPr>
      <w:r>
        <w:rPr>
          <w:sz w:val="24"/>
        </w:rPr>
        <w:t>Прогнозироватьсвойствавеществнаосновеобщиххимическихсвойствизученныхклас-сов/группвеществ,к которымони относятся.</w:t>
      </w:r>
    </w:p>
    <w:p w:rsidR="002D6FD0" w:rsidRDefault="006F3691" w:rsidP="007235A5">
      <w:pPr>
        <w:pStyle w:val="a9"/>
        <w:numPr>
          <w:ilvl w:val="0"/>
          <w:numId w:val="23"/>
        </w:numPr>
        <w:tabs>
          <w:tab w:val="left" w:pos="1255"/>
        </w:tabs>
        <w:spacing w:line="276" w:lineRule="auto"/>
        <w:ind w:right="279" w:firstLine="0"/>
        <w:jc w:val="left"/>
        <w:rPr>
          <w:sz w:val="24"/>
        </w:rPr>
      </w:pPr>
      <w:r>
        <w:rPr>
          <w:sz w:val="24"/>
        </w:rPr>
        <w:t>Объяснять общности происхождения и эволюции систематических групп растений на примересопоставлениябиологическихрастительныхобъектов.</w:t>
      </w:r>
    </w:p>
    <w:p w:rsidR="002D6FD0" w:rsidRDefault="006F3691">
      <w:pPr>
        <w:pStyle w:val="23"/>
        <w:jc w:val="left"/>
      </w:pPr>
      <w:r>
        <w:t>Формированиебазовыхисследовательскихдействий</w:t>
      </w:r>
    </w:p>
    <w:p w:rsidR="002D6FD0" w:rsidRDefault="006F3691" w:rsidP="007235A5">
      <w:pPr>
        <w:pStyle w:val="a9"/>
        <w:numPr>
          <w:ilvl w:val="0"/>
          <w:numId w:val="23"/>
        </w:numPr>
        <w:tabs>
          <w:tab w:val="left" w:pos="1252"/>
        </w:tabs>
        <w:spacing w:before="36"/>
        <w:ind w:left="1252" w:hanging="140"/>
        <w:jc w:val="left"/>
        <w:rPr>
          <w:sz w:val="24"/>
        </w:rPr>
      </w:pPr>
      <w:r>
        <w:rPr>
          <w:sz w:val="24"/>
        </w:rPr>
        <w:t>Исследованиеявлениятеплообменаприсмешиваниихолоднойигорячейводы.</w:t>
      </w:r>
    </w:p>
    <w:p w:rsidR="002D6FD0" w:rsidRDefault="006F3691" w:rsidP="007235A5">
      <w:pPr>
        <w:pStyle w:val="a9"/>
        <w:numPr>
          <w:ilvl w:val="0"/>
          <w:numId w:val="23"/>
        </w:numPr>
        <w:tabs>
          <w:tab w:val="left" w:pos="1252"/>
        </w:tabs>
        <w:spacing w:before="41"/>
        <w:ind w:left="1252" w:hanging="140"/>
        <w:rPr>
          <w:sz w:val="24"/>
        </w:rPr>
      </w:pPr>
      <w:r>
        <w:rPr>
          <w:sz w:val="24"/>
        </w:rPr>
        <w:t>Исследованиепроцессаиспаренияразличныхжидкостей.</w:t>
      </w:r>
    </w:p>
    <w:p w:rsidR="002D6FD0" w:rsidRDefault="006F3691" w:rsidP="007235A5">
      <w:pPr>
        <w:pStyle w:val="a9"/>
        <w:numPr>
          <w:ilvl w:val="0"/>
          <w:numId w:val="23"/>
        </w:numPr>
        <w:tabs>
          <w:tab w:val="left" w:pos="1279"/>
        </w:tabs>
        <w:spacing w:before="43" w:line="276" w:lineRule="auto"/>
        <w:ind w:right="266" w:firstLine="0"/>
        <w:rPr>
          <w:sz w:val="24"/>
        </w:rPr>
      </w:pPr>
      <w:r>
        <w:rPr>
          <w:sz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взаимо-действиеразбавленнойсерной кислоты сцинком.</w:t>
      </w:r>
    </w:p>
    <w:p w:rsidR="002D6FD0" w:rsidRDefault="006F3691">
      <w:pPr>
        <w:pStyle w:val="23"/>
      </w:pPr>
      <w:r>
        <w:t>Работасинформацией</w:t>
      </w:r>
    </w:p>
    <w:p w:rsidR="002D6FD0" w:rsidRDefault="006F3691" w:rsidP="007235A5">
      <w:pPr>
        <w:pStyle w:val="a9"/>
        <w:numPr>
          <w:ilvl w:val="0"/>
          <w:numId w:val="23"/>
        </w:numPr>
        <w:tabs>
          <w:tab w:val="left" w:pos="1279"/>
        </w:tabs>
        <w:spacing w:before="38" w:line="276" w:lineRule="auto"/>
        <w:ind w:right="272" w:firstLine="0"/>
        <w:rPr>
          <w:sz w:val="24"/>
        </w:rPr>
      </w:pPr>
      <w:r>
        <w:rPr>
          <w:sz w:val="24"/>
        </w:rPr>
        <w:t>Анализировать оригинальный текст, посвященный использованию звука (или ультразвука) втехнике(эхолокация,ультразвук вмедицинеидр.).</w:t>
      </w:r>
    </w:p>
    <w:p w:rsidR="002D6FD0" w:rsidRDefault="006F3691" w:rsidP="007235A5">
      <w:pPr>
        <w:pStyle w:val="a9"/>
        <w:numPr>
          <w:ilvl w:val="0"/>
          <w:numId w:val="23"/>
        </w:numPr>
        <w:tabs>
          <w:tab w:val="left" w:pos="1252"/>
        </w:tabs>
        <w:spacing w:line="275" w:lineRule="exact"/>
        <w:ind w:left="1252" w:hanging="140"/>
        <w:rPr>
          <w:sz w:val="24"/>
        </w:rPr>
      </w:pPr>
      <w:r>
        <w:rPr>
          <w:sz w:val="24"/>
        </w:rPr>
        <w:t>Выполнятьзаданияпотексту(смысловоечтение).</w:t>
      </w:r>
    </w:p>
    <w:p w:rsidR="002D6FD0" w:rsidRDefault="006F3691" w:rsidP="007235A5">
      <w:pPr>
        <w:pStyle w:val="a9"/>
        <w:numPr>
          <w:ilvl w:val="0"/>
          <w:numId w:val="23"/>
        </w:numPr>
        <w:tabs>
          <w:tab w:val="left" w:pos="1267"/>
        </w:tabs>
        <w:spacing w:before="41" w:line="276" w:lineRule="auto"/>
        <w:ind w:right="267" w:firstLine="0"/>
        <w:rPr>
          <w:sz w:val="24"/>
        </w:rPr>
      </w:pPr>
      <w:r>
        <w:rPr>
          <w:sz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ресурсыИнтернета.</w:t>
      </w:r>
    </w:p>
    <w:p w:rsidR="002D6FD0" w:rsidRDefault="006F3691" w:rsidP="007235A5">
      <w:pPr>
        <w:pStyle w:val="a9"/>
        <w:numPr>
          <w:ilvl w:val="0"/>
          <w:numId w:val="23"/>
        </w:numPr>
        <w:tabs>
          <w:tab w:val="left" w:pos="1279"/>
        </w:tabs>
        <w:spacing w:before="1" w:line="276" w:lineRule="auto"/>
        <w:ind w:right="266" w:firstLine="0"/>
        <w:rPr>
          <w:sz w:val="24"/>
        </w:rPr>
      </w:pPr>
      <w:r>
        <w:rPr>
          <w:sz w:val="24"/>
        </w:rPr>
        <w:t>Анализировать современные источники о вакцинах и вакцинировании. Обсуждать роли вак-цинилечебныхсыворотокдля сохраненияздоровья человека.</w:t>
      </w:r>
    </w:p>
    <w:p w:rsidR="002D6FD0" w:rsidRDefault="002D6FD0">
      <w:pPr>
        <w:spacing w:line="276" w:lineRule="auto"/>
        <w:jc w:val="both"/>
        <w:rPr>
          <w:sz w:val="24"/>
        </w:rPr>
        <w:sectPr w:rsidR="002D6FD0">
          <w:pgSz w:w="11910" w:h="16840"/>
          <w:pgMar w:top="760" w:right="580" w:bottom="800" w:left="20" w:header="0" w:footer="529" w:gutter="0"/>
          <w:cols w:space="720"/>
        </w:sectPr>
      </w:pPr>
    </w:p>
    <w:p w:rsidR="002D6FD0" w:rsidRDefault="006F3691">
      <w:pPr>
        <w:pStyle w:val="23"/>
        <w:spacing w:before="72"/>
      </w:pPr>
      <w:r>
        <w:lastRenderedPageBreak/>
        <w:t>Формированиеуниверсальныхучебныхкоммуникативныхдействий</w:t>
      </w:r>
    </w:p>
    <w:p w:rsidR="002D6FD0" w:rsidRDefault="006F3691" w:rsidP="007235A5">
      <w:pPr>
        <w:pStyle w:val="a9"/>
        <w:numPr>
          <w:ilvl w:val="0"/>
          <w:numId w:val="23"/>
        </w:numPr>
        <w:tabs>
          <w:tab w:val="left" w:pos="1257"/>
        </w:tabs>
        <w:spacing w:before="36" w:line="276" w:lineRule="auto"/>
        <w:ind w:right="266" w:firstLine="0"/>
        <w:rPr>
          <w:sz w:val="24"/>
        </w:rPr>
      </w:pPr>
      <w:r>
        <w:rPr>
          <w:sz w:val="24"/>
        </w:rPr>
        <w:t>Сопоставлять свои суждения с суждениями других участников дискуссии, при выявлении раз-личийисходствапозицийпоотношениюкобсуждаемойестественно-научнойпроблеме.</w:t>
      </w:r>
    </w:p>
    <w:p w:rsidR="002D6FD0" w:rsidRDefault="006F3691" w:rsidP="007235A5">
      <w:pPr>
        <w:pStyle w:val="a9"/>
        <w:numPr>
          <w:ilvl w:val="0"/>
          <w:numId w:val="23"/>
        </w:numPr>
        <w:tabs>
          <w:tab w:val="left" w:pos="1260"/>
        </w:tabs>
        <w:spacing w:line="278" w:lineRule="auto"/>
        <w:ind w:right="272" w:firstLine="0"/>
        <w:rPr>
          <w:sz w:val="24"/>
        </w:rPr>
      </w:pPr>
      <w:r>
        <w:rPr>
          <w:sz w:val="24"/>
        </w:rPr>
        <w:t>Выражать свою точку зрения на решение естественно-научной задачи в устных и письменныхтекстах.</w:t>
      </w:r>
    </w:p>
    <w:p w:rsidR="002D6FD0" w:rsidRDefault="006F3691" w:rsidP="007235A5">
      <w:pPr>
        <w:pStyle w:val="a9"/>
        <w:numPr>
          <w:ilvl w:val="0"/>
          <w:numId w:val="23"/>
        </w:numPr>
        <w:tabs>
          <w:tab w:val="left" w:pos="1296"/>
        </w:tabs>
        <w:spacing w:line="276" w:lineRule="auto"/>
        <w:ind w:right="272" w:firstLine="0"/>
        <w:rPr>
          <w:sz w:val="24"/>
        </w:rPr>
      </w:pPr>
      <w:r>
        <w:rPr>
          <w:sz w:val="24"/>
        </w:rPr>
        <w:t>Публично представлять результаты выполненного естествен-но-научного исследования илипроекта,физического илихимического опыта, биологическогонаблюдения.</w:t>
      </w:r>
    </w:p>
    <w:p w:rsidR="002D6FD0" w:rsidRDefault="006F3691" w:rsidP="007235A5">
      <w:pPr>
        <w:pStyle w:val="a9"/>
        <w:numPr>
          <w:ilvl w:val="0"/>
          <w:numId w:val="23"/>
        </w:numPr>
        <w:tabs>
          <w:tab w:val="left" w:pos="1305"/>
        </w:tabs>
        <w:spacing w:line="276" w:lineRule="auto"/>
        <w:ind w:right="270" w:firstLine="0"/>
        <w:rPr>
          <w:sz w:val="24"/>
        </w:rPr>
      </w:pPr>
      <w:r>
        <w:rPr>
          <w:sz w:val="24"/>
        </w:rPr>
        <w:t>Определять и принимать цель совместной деятельности по решению естественно-научнойпроблемы, организация действий по ее достижению: обсуждение процесса и результатов сов-местнойработы; обобщениемненийнесколькихлюдей.</w:t>
      </w:r>
    </w:p>
    <w:p w:rsidR="002D6FD0" w:rsidRDefault="006F3691" w:rsidP="007235A5">
      <w:pPr>
        <w:pStyle w:val="a9"/>
        <w:numPr>
          <w:ilvl w:val="0"/>
          <w:numId w:val="23"/>
        </w:numPr>
        <w:tabs>
          <w:tab w:val="left" w:pos="1257"/>
        </w:tabs>
        <w:spacing w:line="276" w:lineRule="auto"/>
        <w:ind w:right="267" w:firstLine="0"/>
        <w:rPr>
          <w:sz w:val="24"/>
        </w:rPr>
      </w:pPr>
      <w:r>
        <w:rPr>
          <w:sz w:val="24"/>
        </w:rPr>
        <w:t>Координировать свои действия с другими членами команды при решении задачи, выполненииестественно-научногоисследования илипроекта.</w:t>
      </w:r>
    </w:p>
    <w:p w:rsidR="002D6FD0" w:rsidRDefault="006F3691" w:rsidP="007235A5">
      <w:pPr>
        <w:pStyle w:val="a9"/>
        <w:numPr>
          <w:ilvl w:val="0"/>
          <w:numId w:val="23"/>
        </w:numPr>
        <w:tabs>
          <w:tab w:val="left" w:pos="1260"/>
        </w:tabs>
        <w:spacing w:line="278" w:lineRule="auto"/>
        <w:ind w:right="266" w:firstLine="0"/>
        <w:rPr>
          <w:sz w:val="24"/>
        </w:rPr>
      </w:pPr>
      <w:r>
        <w:rPr>
          <w:sz w:val="24"/>
        </w:rPr>
        <w:t>Оценивать свой вклад в решение естественно-научной проблемы по критериям, самостоятель-носформулированнымучастниками команды.</w:t>
      </w:r>
    </w:p>
    <w:p w:rsidR="002D6FD0" w:rsidRDefault="006F3691">
      <w:pPr>
        <w:pStyle w:val="23"/>
        <w:spacing w:before="0"/>
      </w:pPr>
      <w:r>
        <w:t>Формированиеуниверсальныхучебныхрегулятивныхдействий</w:t>
      </w:r>
    </w:p>
    <w:p w:rsidR="002D6FD0" w:rsidRDefault="006F3691" w:rsidP="007235A5">
      <w:pPr>
        <w:pStyle w:val="a9"/>
        <w:numPr>
          <w:ilvl w:val="0"/>
          <w:numId w:val="23"/>
        </w:numPr>
        <w:tabs>
          <w:tab w:val="left" w:pos="1267"/>
        </w:tabs>
        <w:spacing w:before="31" w:line="276" w:lineRule="auto"/>
        <w:ind w:right="276" w:firstLine="0"/>
        <w:rPr>
          <w:sz w:val="24"/>
        </w:rPr>
      </w:pPr>
      <w:r>
        <w:rPr>
          <w:sz w:val="24"/>
        </w:rPr>
        <w:t>Выявление проблем в жизненных и учебных ситуациях, требующих для решения проявленийестественно-научнойграмотности.</w:t>
      </w:r>
    </w:p>
    <w:p w:rsidR="002D6FD0" w:rsidRDefault="006F3691" w:rsidP="007235A5">
      <w:pPr>
        <w:pStyle w:val="a9"/>
        <w:numPr>
          <w:ilvl w:val="0"/>
          <w:numId w:val="23"/>
        </w:numPr>
        <w:tabs>
          <w:tab w:val="left" w:pos="1300"/>
        </w:tabs>
        <w:spacing w:before="1" w:line="276" w:lineRule="auto"/>
        <w:ind w:right="268" w:firstLine="0"/>
        <w:rPr>
          <w:sz w:val="24"/>
        </w:rPr>
      </w:pPr>
      <w:r>
        <w:rPr>
          <w:sz w:val="24"/>
        </w:rPr>
        <w:t>Анализ и выбор различных подходов к принятию решений в ситуациях, требующихесте-ственно-научной грамотности и знакомства с современными технологиями (индивидуальное,принятиерешения вгруппе, принятиерешенийгруппой).</w:t>
      </w:r>
    </w:p>
    <w:p w:rsidR="002D6FD0" w:rsidRDefault="006F3691" w:rsidP="007235A5">
      <w:pPr>
        <w:pStyle w:val="a9"/>
        <w:numPr>
          <w:ilvl w:val="0"/>
          <w:numId w:val="23"/>
        </w:numPr>
        <w:tabs>
          <w:tab w:val="left" w:pos="1300"/>
        </w:tabs>
        <w:spacing w:line="278" w:lineRule="auto"/>
        <w:ind w:right="270" w:firstLine="0"/>
        <w:rPr>
          <w:sz w:val="24"/>
        </w:rPr>
      </w:pPr>
      <w:r>
        <w:rPr>
          <w:sz w:val="24"/>
        </w:rPr>
        <w:t>Самостоятельное составление алгоритмов решения естествен-но-научной задачи или планаестественно-научногоисследованиясучетомсобственных возможностей.</w:t>
      </w:r>
    </w:p>
    <w:p w:rsidR="002D6FD0" w:rsidRDefault="006F3691" w:rsidP="007235A5">
      <w:pPr>
        <w:pStyle w:val="a9"/>
        <w:numPr>
          <w:ilvl w:val="0"/>
          <w:numId w:val="23"/>
        </w:numPr>
        <w:tabs>
          <w:tab w:val="left" w:pos="1276"/>
        </w:tabs>
        <w:spacing w:line="276" w:lineRule="auto"/>
        <w:ind w:right="268" w:firstLine="0"/>
        <w:rPr>
          <w:sz w:val="24"/>
        </w:rPr>
      </w:pPr>
      <w:r>
        <w:rPr>
          <w:sz w:val="24"/>
        </w:rPr>
        <w:t>Выработка адекватной оценки ситуации, возникшей при решении естественно-научной зада-чи,ипри выдвижениипланаизменения ситуациивслучаенеобходимости.</w:t>
      </w:r>
    </w:p>
    <w:p w:rsidR="002D6FD0" w:rsidRDefault="006F3691" w:rsidP="007235A5">
      <w:pPr>
        <w:pStyle w:val="a9"/>
        <w:numPr>
          <w:ilvl w:val="0"/>
          <w:numId w:val="23"/>
        </w:numPr>
        <w:tabs>
          <w:tab w:val="left" w:pos="1272"/>
        </w:tabs>
        <w:spacing w:line="278" w:lineRule="auto"/>
        <w:ind w:right="268" w:firstLine="0"/>
        <w:rPr>
          <w:sz w:val="24"/>
        </w:rPr>
      </w:pPr>
      <w:r>
        <w:rPr>
          <w:sz w:val="24"/>
        </w:rPr>
        <w:t>Объяснение причин достижения (недостижения) результатов деятельности по решению есте-ственно-научнойзадачи,выполнении естественно-научногоисследования.</w:t>
      </w:r>
    </w:p>
    <w:p w:rsidR="002D6FD0" w:rsidRDefault="006F3691" w:rsidP="007235A5">
      <w:pPr>
        <w:pStyle w:val="a9"/>
        <w:numPr>
          <w:ilvl w:val="0"/>
          <w:numId w:val="23"/>
        </w:numPr>
        <w:tabs>
          <w:tab w:val="left" w:pos="1288"/>
        </w:tabs>
        <w:spacing w:line="276" w:lineRule="auto"/>
        <w:ind w:right="268" w:firstLine="0"/>
        <w:rPr>
          <w:sz w:val="24"/>
        </w:rPr>
      </w:pPr>
      <w:r>
        <w:rPr>
          <w:sz w:val="24"/>
        </w:rPr>
        <w:t>Оценка соответствия результата решения естественно-научной проблемы поставленным це-лямиусловиям.</w:t>
      </w:r>
    </w:p>
    <w:p w:rsidR="002D6FD0" w:rsidRDefault="006F3691" w:rsidP="007235A5">
      <w:pPr>
        <w:pStyle w:val="a9"/>
        <w:numPr>
          <w:ilvl w:val="0"/>
          <w:numId w:val="23"/>
        </w:numPr>
        <w:tabs>
          <w:tab w:val="left" w:pos="1264"/>
        </w:tabs>
        <w:spacing w:line="276" w:lineRule="auto"/>
        <w:ind w:right="268" w:firstLine="0"/>
        <w:rPr>
          <w:sz w:val="24"/>
        </w:rPr>
      </w:pPr>
      <w:r>
        <w:rPr>
          <w:sz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готов-ностьпонимать мотивы, намерения илогикудругого.</w:t>
      </w:r>
    </w:p>
    <w:p w:rsidR="002D6FD0" w:rsidRDefault="002D6FD0">
      <w:pPr>
        <w:pStyle w:val="a6"/>
        <w:ind w:left="0"/>
        <w:jc w:val="left"/>
        <w:rPr>
          <w:sz w:val="27"/>
        </w:rPr>
      </w:pPr>
    </w:p>
    <w:p w:rsidR="002D6FD0" w:rsidRDefault="006F3691">
      <w:pPr>
        <w:pStyle w:val="12"/>
      </w:pPr>
      <w:r>
        <w:t>Общественно-научныепредметы</w:t>
      </w:r>
    </w:p>
    <w:p w:rsidR="002D6FD0" w:rsidRDefault="006F3691">
      <w:pPr>
        <w:pStyle w:val="a6"/>
        <w:spacing w:before="37"/>
        <w:jc w:val="left"/>
      </w:pPr>
      <w:r>
        <w:t>Формированиеуниверсальныхучебныхпознавательныхдействий</w:t>
      </w:r>
    </w:p>
    <w:p w:rsidR="002D6FD0" w:rsidRDefault="006F3691">
      <w:pPr>
        <w:pStyle w:val="23"/>
        <w:spacing w:before="48"/>
        <w:jc w:val="left"/>
      </w:pPr>
      <w:r>
        <w:t>Формированиебазовыхлогическихдействий</w:t>
      </w:r>
    </w:p>
    <w:p w:rsidR="002D6FD0" w:rsidRDefault="006F3691" w:rsidP="007235A5">
      <w:pPr>
        <w:pStyle w:val="a9"/>
        <w:numPr>
          <w:ilvl w:val="0"/>
          <w:numId w:val="23"/>
        </w:numPr>
        <w:tabs>
          <w:tab w:val="left" w:pos="1252"/>
        </w:tabs>
        <w:spacing w:before="36"/>
        <w:ind w:left="1252" w:hanging="140"/>
        <w:jc w:val="left"/>
        <w:rPr>
          <w:sz w:val="24"/>
        </w:rPr>
      </w:pPr>
      <w:r>
        <w:rPr>
          <w:sz w:val="24"/>
        </w:rPr>
        <w:t>Систематизировать,классифицироватьиобобщатьисторическиефакты.</w:t>
      </w:r>
    </w:p>
    <w:p w:rsidR="002D6FD0" w:rsidRDefault="006F3691" w:rsidP="007235A5">
      <w:pPr>
        <w:pStyle w:val="a9"/>
        <w:numPr>
          <w:ilvl w:val="0"/>
          <w:numId w:val="23"/>
        </w:numPr>
        <w:tabs>
          <w:tab w:val="left" w:pos="1252"/>
        </w:tabs>
        <w:spacing w:before="40"/>
        <w:ind w:left="1252" w:hanging="140"/>
        <w:jc w:val="left"/>
        <w:rPr>
          <w:sz w:val="24"/>
        </w:rPr>
      </w:pPr>
      <w:r>
        <w:rPr>
          <w:sz w:val="24"/>
        </w:rPr>
        <w:t>Составлятьсинхронистическиеисистематическиетаблицы.</w:t>
      </w:r>
    </w:p>
    <w:p w:rsidR="002D6FD0" w:rsidRDefault="006F3691" w:rsidP="007235A5">
      <w:pPr>
        <w:pStyle w:val="a9"/>
        <w:numPr>
          <w:ilvl w:val="0"/>
          <w:numId w:val="23"/>
        </w:numPr>
        <w:tabs>
          <w:tab w:val="left" w:pos="1252"/>
        </w:tabs>
        <w:spacing w:before="41"/>
        <w:ind w:left="1252" w:hanging="140"/>
        <w:jc w:val="left"/>
        <w:rPr>
          <w:sz w:val="24"/>
        </w:rPr>
      </w:pPr>
      <w:r>
        <w:rPr>
          <w:sz w:val="24"/>
        </w:rPr>
        <w:t>Выявлятьихарактеризоватьсущественныепризнакиисторическихявлений,процессов.</w:t>
      </w:r>
    </w:p>
    <w:p w:rsidR="002D6FD0" w:rsidRDefault="006F3691" w:rsidP="007235A5">
      <w:pPr>
        <w:pStyle w:val="a9"/>
        <w:numPr>
          <w:ilvl w:val="0"/>
          <w:numId w:val="23"/>
        </w:numPr>
        <w:tabs>
          <w:tab w:val="left" w:pos="1279"/>
        </w:tabs>
        <w:spacing w:before="43" w:line="276" w:lineRule="auto"/>
        <w:ind w:right="266" w:firstLine="0"/>
        <w:rPr>
          <w:sz w:val="24"/>
        </w:rPr>
      </w:pPr>
      <w:r>
        <w:rPr>
          <w:sz w:val="24"/>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самостоятель-ноопределеннымоснованиям.</w:t>
      </w:r>
    </w:p>
    <w:p w:rsidR="002D6FD0" w:rsidRDefault="006F3691" w:rsidP="007235A5">
      <w:pPr>
        <w:pStyle w:val="a9"/>
        <w:numPr>
          <w:ilvl w:val="0"/>
          <w:numId w:val="23"/>
        </w:numPr>
        <w:tabs>
          <w:tab w:val="left" w:pos="1274"/>
        </w:tabs>
        <w:spacing w:before="1" w:line="276" w:lineRule="auto"/>
        <w:ind w:right="269" w:firstLine="0"/>
        <w:rPr>
          <w:sz w:val="24"/>
        </w:rPr>
      </w:pPr>
      <w:r>
        <w:rPr>
          <w:sz w:val="24"/>
        </w:rPr>
        <w:t>Использовать понятия и категории современного исторического знания (эпоха, цивилизация,историческийисточник, исторический факт,историзмидр.).</w:t>
      </w:r>
    </w:p>
    <w:p w:rsidR="002D6FD0" w:rsidRDefault="006F3691" w:rsidP="007235A5">
      <w:pPr>
        <w:pStyle w:val="a9"/>
        <w:numPr>
          <w:ilvl w:val="0"/>
          <w:numId w:val="23"/>
        </w:numPr>
        <w:tabs>
          <w:tab w:val="left" w:pos="1252"/>
        </w:tabs>
        <w:spacing w:line="275" w:lineRule="exact"/>
        <w:ind w:left="1252" w:hanging="140"/>
        <w:rPr>
          <w:sz w:val="24"/>
        </w:rPr>
      </w:pPr>
      <w:r>
        <w:rPr>
          <w:sz w:val="24"/>
        </w:rPr>
        <w:t>Выявлятьпричиныиследствияисторических событийипроцессов.</w:t>
      </w:r>
    </w:p>
    <w:p w:rsidR="002D6FD0" w:rsidRDefault="006F3691" w:rsidP="007235A5">
      <w:pPr>
        <w:pStyle w:val="a9"/>
        <w:numPr>
          <w:ilvl w:val="0"/>
          <w:numId w:val="23"/>
        </w:numPr>
        <w:tabs>
          <w:tab w:val="left" w:pos="1260"/>
        </w:tabs>
        <w:spacing w:before="40"/>
        <w:ind w:left="1259" w:hanging="148"/>
        <w:rPr>
          <w:sz w:val="24"/>
        </w:rPr>
      </w:pPr>
      <w:r>
        <w:rPr>
          <w:sz w:val="24"/>
        </w:rPr>
        <w:t>Осуществлятьпосамостоятельносоставленномуплануучебныйисследовательскийпроектпо</w:t>
      </w:r>
    </w:p>
    <w:p w:rsidR="002D6FD0" w:rsidRDefault="002D6FD0">
      <w:pPr>
        <w:jc w:val="both"/>
        <w:rPr>
          <w:sz w:val="24"/>
        </w:rPr>
        <w:sectPr w:rsidR="002D6FD0">
          <w:pgSz w:w="11910" w:h="16840"/>
          <w:pgMar w:top="760" w:right="580" w:bottom="800" w:left="20" w:header="0" w:footer="529" w:gutter="0"/>
          <w:cols w:space="720"/>
        </w:sectPr>
      </w:pPr>
    </w:p>
    <w:p w:rsidR="002D6FD0" w:rsidRDefault="006F3691">
      <w:pPr>
        <w:pStyle w:val="a6"/>
        <w:spacing w:before="68" w:line="276" w:lineRule="auto"/>
        <w:ind w:right="266"/>
      </w:pPr>
      <w:r>
        <w:lastRenderedPageBreak/>
        <w:t>истории (например, по истории своего края, города, села), привлекая материалы музеев, биб-лиотек,средствмассовой информации.</w:t>
      </w:r>
    </w:p>
    <w:p w:rsidR="002D6FD0" w:rsidRDefault="006F3691" w:rsidP="007235A5">
      <w:pPr>
        <w:pStyle w:val="a9"/>
        <w:numPr>
          <w:ilvl w:val="0"/>
          <w:numId w:val="23"/>
        </w:numPr>
        <w:tabs>
          <w:tab w:val="left" w:pos="1272"/>
        </w:tabs>
        <w:spacing w:line="276" w:lineRule="auto"/>
        <w:ind w:right="268" w:firstLine="0"/>
        <w:rPr>
          <w:sz w:val="24"/>
        </w:rPr>
      </w:pPr>
      <w:r>
        <w:rPr>
          <w:sz w:val="24"/>
        </w:rPr>
        <w:t>Соотносить результаты своего исследования с уже имеющимися данными, оценивать их зна-чимость.</w:t>
      </w:r>
    </w:p>
    <w:p w:rsidR="002D6FD0" w:rsidRDefault="006F3691" w:rsidP="007235A5">
      <w:pPr>
        <w:pStyle w:val="a9"/>
        <w:numPr>
          <w:ilvl w:val="0"/>
          <w:numId w:val="23"/>
        </w:numPr>
        <w:tabs>
          <w:tab w:val="left" w:pos="1267"/>
        </w:tabs>
        <w:spacing w:line="276" w:lineRule="auto"/>
        <w:ind w:right="263" w:firstLine="0"/>
        <w:rPr>
          <w:sz w:val="24"/>
        </w:rPr>
      </w:pPr>
      <w:r>
        <w:rPr>
          <w:sz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общественно-политическихорганизаций.</w:t>
      </w:r>
    </w:p>
    <w:p w:rsidR="002D6FD0" w:rsidRDefault="006F3691" w:rsidP="007235A5">
      <w:pPr>
        <w:pStyle w:val="a9"/>
        <w:numPr>
          <w:ilvl w:val="0"/>
          <w:numId w:val="23"/>
        </w:numPr>
        <w:tabs>
          <w:tab w:val="left" w:pos="1286"/>
        </w:tabs>
        <w:spacing w:line="276" w:lineRule="auto"/>
        <w:ind w:right="266" w:firstLine="0"/>
        <w:rPr>
          <w:sz w:val="24"/>
        </w:rPr>
      </w:pPr>
      <w:r>
        <w:rPr>
          <w:sz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от14до 18лет, моральиправо.</w:t>
      </w:r>
    </w:p>
    <w:p w:rsidR="002D6FD0" w:rsidRDefault="006F3691" w:rsidP="007235A5">
      <w:pPr>
        <w:pStyle w:val="a9"/>
        <w:numPr>
          <w:ilvl w:val="0"/>
          <w:numId w:val="23"/>
        </w:numPr>
        <w:tabs>
          <w:tab w:val="left" w:pos="1272"/>
        </w:tabs>
        <w:spacing w:line="278" w:lineRule="auto"/>
        <w:ind w:right="268" w:firstLine="0"/>
        <w:rPr>
          <w:sz w:val="24"/>
        </w:rPr>
      </w:pPr>
      <w:r>
        <w:rPr>
          <w:sz w:val="24"/>
        </w:rPr>
        <w:t>Определять конструктивные модели поведения в конфликтной ситуации, находить конструк-тивноеразрешениеконфликта.</w:t>
      </w:r>
    </w:p>
    <w:p w:rsidR="002D6FD0" w:rsidRDefault="006F3691" w:rsidP="007235A5">
      <w:pPr>
        <w:pStyle w:val="a9"/>
        <w:numPr>
          <w:ilvl w:val="0"/>
          <w:numId w:val="23"/>
        </w:numPr>
        <w:tabs>
          <w:tab w:val="left" w:pos="1252"/>
        </w:tabs>
        <w:spacing w:line="272" w:lineRule="exact"/>
        <w:ind w:left="1252" w:hanging="140"/>
        <w:rPr>
          <w:sz w:val="24"/>
        </w:rPr>
      </w:pPr>
      <w:r>
        <w:rPr>
          <w:sz w:val="24"/>
        </w:rPr>
        <w:t>Преобразовыватьстатистическуюивизуальную информациюодостиженияхРоссиивтекст.</w:t>
      </w:r>
    </w:p>
    <w:p w:rsidR="002D6FD0" w:rsidRDefault="006F3691" w:rsidP="007235A5">
      <w:pPr>
        <w:pStyle w:val="a9"/>
        <w:numPr>
          <w:ilvl w:val="0"/>
          <w:numId w:val="23"/>
        </w:numPr>
        <w:tabs>
          <w:tab w:val="left" w:pos="1272"/>
        </w:tabs>
        <w:spacing w:before="39" w:line="276" w:lineRule="auto"/>
        <w:ind w:right="269" w:firstLine="0"/>
        <w:rPr>
          <w:sz w:val="24"/>
        </w:rPr>
      </w:pPr>
      <w:r>
        <w:rPr>
          <w:sz w:val="24"/>
        </w:rPr>
        <w:t>Вносить коррективы в моделируемую экономическую деятельность на основе изменившихсяситуаций.</w:t>
      </w:r>
    </w:p>
    <w:p w:rsidR="002D6FD0" w:rsidRDefault="006F3691" w:rsidP="007235A5">
      <w:pPr>
        <w:pStyle w:val="a9"/>
        <w:numPr>
          <w:ilvl w:val="0"/>
          <w:numId w:val="23"/>
        </w:numPr>
        <w:tabs>
          <w:tab w:val="left" w:pos="1279"/>
        </w:tabs>
        <w:spacing w:before="1" w:line="276" w:lineRule="auto"/>
        <w:ind w:right="266" w:firstLine="0"/>
        <w:rPr>
          <w:sz w:val="24"/>
        </w:rPr>
      </w:pPr>
      <w:r>
        <w:rPr>
          <w:sz w:val="24"/>
        </w:rPr>
        <w:t>Использовать полученные знания для публичного представления результатов своей деятель-ностивсфередуховнойкультуры.</w:t>
      </w:r>
    </w:p>
    <w:p w:rsidR="002D6FD0" w:rsidRDefault="006F3691" w:rsidP="007235A5">
      <w:pPr>
        <w:pStyle w:val="a9"/>
        <w:numPr>
          <w:ilvl w:val="0"/>
          <w:numId w:val="23"/>
        </w:numPr>
        <w:tabs>
          <w:tab w:val="left" w:pos="1252"/>
        </w:tabs>
        <w:spacing w:line="275" w:lineRule="exact"/>
        <w:ind w:left="1252" w:hanging="140"/>
        <w:rPr>
          <w:sz w:val="24"/>
        </w:rPr>
      </w:pPr>
      <w:r>
        <w:rPr>
          <w:sz w:val="24"/>
        </w:rPr>
        <w:t>Выступатьссообщениями всоответствии сособенностями аудиторииирегламентом.</w:t>
      </w:r>
    </w:p>
    <w:p w:rsidR="002D6FD0" w:rsidRDefault="006F3691" w:rsidP="007235A5">
      <w:pPr>
        <w:pStyle w:val="a9"/>
        <w:numPr>
          <w:ilvl w:val="0"/>
          <w:numId w:val="23"/>
        </w:numPr>
        <w:tabs>
          <w:tab w:val="left" w:pos="1281"/>
        </w:tabs>
        <w:spacing w:before="41" w:line="278" w:lineRule="auto"/>
        <w:ind w:right="267" w:firstLine="0"/>
        <w:rPr>
          <w:sz w:val="24"/>
        </w:rPr>
      </w:pPr>
      <w:r>
        <w:rPr>
          <w:sz w:val="24"/>
        </w:rPr>
        <w:t>Устанавливать и объяснять взаимосвязи между правами человека и гражданина и обязанно-стямиграждан.</w:t>
      </w:r>
    </w:p>
    <w:p w:rsidR="002D6FD0" w:rsidRDefault="006F3691" w:rsidP="007235A5">
      <w:pPr>
        <w:pStyle w:val="a9"/>
        <w:numPr>
          <w:ilvl w:val="0"/>
          <w:numId w:val="23"/>
        </w:numPr>
        <w:tabs>
          <w:tab w:val="left" w:pos="1252"/>
        </w:tabs>
        <w:spacing w:line="272" w:lineRule="exact"/>
        <w:ind w:left="1252" w:hanging="140"/>
        <w:rPr>
          <w:sz w:val="24"/>
        </w:rPr>
      </w:pPr>
      <w:r>
        <w:rPr>
          <w:sz w:val="24"/>
        </w:rPr>
        <w:t>Объяснятьпричинысменыдняиночиивременгода.</w:t>
      </w:r>
    </w:p>
    <w:p w:rsidR="002D6FD0" w:rsidRDefault="006F3691" w:rsidP="007235A5">
      <w:pPr>
        <w:pStyle w:val="a9"/>
        <w:numPr>
          <w:ilvl w:val="0"/>
          <w:numId w:val="23"/>
        </w:numPr>
        <w:tabs>
          <w:tab w:val="left" w:pos="1264"/>
        </w:tabs>
        <w:spacing w:before="41" w:line="276" w:lineRule="auto"/>
        <w:ind w:right="266" w:firstLine="0"/>
        <w:rPr>
          <w:sz w:val="24"/>
        </w:rPr>
      </w:pPr>
      <w:r>
        <w:rPr>
          <w:sz w:val="24"/>
        </w:rPr>
        <w:t>Устанавливать эмпирические зависимости между продолжительностью дня и географическойширотой местности, между высотой Солнца над горизонтом и географической широтой мест-ностинаосновеанализаданныхнаблюдений.</w:t>
      </w:r>
    </w:p>
    <w:p w:rsidR="002D6FD0" w:rsidRDefault="006F3691" w:rsidP="007235A5">
      <w:pPr>
        <w:pStyle w:val="a9"/>
        <w:numPr>
          <w:ilvl w:val="0"/>
          <w:numId w:val="23"/>
        </w:numPr>
        <w:tabs>
          <w:tab w:val="left" w:pos="1252"/>
        </w:tabs>
        <w:spacing w:before="1"/>
        <w:ind w:left="1252" w:hanging="140"/>
        <w:rPr>
          <w:sz w:val="24"/>
        </w:rPr>
      </w:pPr>
      <w:r>
        <w:rPr>
          <w:sz w:val="24"/>
        </w:rPr>
        <w:t>Классифицировать формырельефасуши повысотеи повнешнемуоблику.</w:t>
      </w:r>
    </w:p>
    <w:p w:rsidR="002D6FD0" w:rsidRDefault="006F3691" w:rsidP="007235A5">
      <w:pPr>
        <w:pStyle w:val="a9"/>
        <w:numPr>
          <w:ilvl w:val="0"/>
          <w:numId w:val="23"/>
        </w:numPr>
        <w:tabs>
          <w:tab w:val="left" w:pos="1252"/>
        </w:tabs>
        <w:spacing w:before="41"/>
        <w:ind w:left="1252" w:hanging="140"/>
        <w:rPr>
          <w:sz w:val="24"/>
        </w:rPr>
      </w:pPr>
      <w:r>
        <w:rPr>
          <w:sz w:val="24"/>
        </w:rPr>
        <w:t>Классифицироватьостровапопроисхождению.</w:t>
      </w:r>
    </w:p>
    <w:p w:rsidR="002D6FD0" w:rsidRDefault="006F3691" w:rsidP="007235A5">
      <w:pPr>
        <w:pStyle w:val="a9"/>
        <w:numPr>
          <w:ilvl w:val="0"/>
          <w:numId w:val="23"/>
        </w:numPr>
        <w:tabs>
          <w:tab w:val="left" w:pos="1276"/>
        </w:tabs>
        <w:spacing w:before="40" w:line="276" w:lineRule="auto"/>
        <w:ind w:right="267" w:firstLine="0"/>
        <w:rPr>
          <w:sz w:val="24"/>
        </w:rPr>
      </w:pPr>
      <w:r>
        <w:rPr>
          <w:sz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2D6FD0" w:rsidRDefault="006F3691" w:rsidP="007235A5">
      <w:pPr>
        <w:pStyle w:val="a9"/>
        <w:numPr>
          <w:ilvl w:val="0"/>
          <w:numId w:val="23"/>
        </w:numPr>
        <w:tabs>
          <w:tab w:val="left" w:pos="1252"/>
        </w:tabs>
        <w:spacing w:before="1"/>
        <w:ind w:left="1252" w:hanging="140"/>
        <w:rPr>
          <w:sz w:val="24"/>
        </w:rPr>
      </w:pPr>
      <w:r>
        <w:rPr>
          <w:sz w:val="24"/>
        </w:rPr>
        <w:t>Самостоятельносоставлятьпланрешенияучебнойгеографическойзадачи.</w:t>
      </w:r>
    </w:p>
    <w:p w:rsidR="002D6FD0" w:rsidRDefault="006F3691">
      <w:pPr>
        <w:pStyle w:val="23"/>
        <w:spacing w:before="46"/>
      </w:pPr>
      <w:r>
        <w:t>Формированиебазовыхисследовательскихдействий</w:t>
      </w:r>
    </w:p>
    <w:p w:rsidR="002D6FD0" w:rsidRDefault="006F3691" w:rsidP="007235A5">
      <w:pPr>
        <w:pStyle w:val="a9"/>
        <w:numPr>
          <w:ilvl w:val="0"/>
          <w:numId w:val="23"/>
        </w:numPr>
        <w:tabs>
          <w:tab w:val="left" w:pos="1269"/>
        </w:tabs>
        <w:spacing w:before="36" w:line="276" w:lineRule="auto"/>
        <w:ind w:right="269" w:firstLine="0"/>
        <w:rPr>
          <w:sz w:val="24"/>
        </w:rPr>
      </w:pPr>
      <w:r>
        <w:rPr>
          <w:sz w:val="24"/>
        </w:rPr>
        <w:t>Проводить измерения температуры воздуха, атмосферного давления, скорости и направленияветра с использованием аналоговых и (или) цифровых приборов (термометр, барометр, анемо-метр,флюгер)ипредставлятьрезультатынаблюденийвтабличнойи(или)графическойформе.</w:t>
      </w:r>
    </w:p>
    <w:p w:rsidR="002D6FD0" w:rsidRDefault="006F3691" w:rsidP="007235A5">
      <w:pPr>
        <w:pStyle w:val="a9"/>
        <w:numPr>
          <w:ilvl w:val="0"/>
          <w:numId w:val="23"/>
        </w:numPr>
        <w:tabs>
          <w:tab w:val="left" w:pos="1272"/>
        </w:tabs>
        <w:spacing w:before="1" w:line="276" w:lineRule="auto"/>
        <w:ind w:right="268" w:firstLine="0"/>
        <w:rPr>
          <w:sz w:val="24"/>
        </w:rPr>
      </w:pPr>
      <w:r>
        <w:rPr>
          <w:sz w:val="24"/>
        </w:rPr>
        <w:t>Формулировать вопросы, поиск ответов на которые необходим для прогнозирования измене-ниячисленности населенияРоссийской Федерации вбудущем.</w:t>
      </w:r>
    </w:p>
    <w:p w:rsidR="002D6FD0" w:rsidRDefault="006F3691" w:rsidP="007235A5">
      <w:pPr>
        <w:pStyle w:val="a9"/>
        <w:numPr>
          <w:ilvl w:val="0"/>
          <w:numId w:val="23"/>
        </w:numPr>
        <w:tabs>
          <w:tab w:val="left" w:pos="1264"/>
        </w:tabs>
        <w:spacing w:before="1" w:line="276" w:lineRule="auto"/>
        <w:ind w:right="267" w:firstLine="0"/>
        <w:rPr>
          <w:sz w:val="24"/>
        </w:rPr>
      </w:pPr>
      <w:r>
        <w:rPr>
          <w:sz w:val="24"/>
        </w:rPr>
        <w:t>Представлять результаты фенологических наблюдений и наблюдений за погодой в различнойформе(табличной, графи-ческой, географического описания).</w:t>
      </w:r>
    </w:p>
    <w:p w:rsidR="002D6FD0" w:rsidRDefault="006F3691" w:rsidP="007235A5">
      <w:pPr>
        <w:pStyle w:val="a9"/>
        <w:numPr>
          <w:ilvl w:val="0"/>
          <w:numId w:val="23"/>
        </w:numPr>
        <w:tabs>
          <w:tab w:val="left" w:pos="1257"/>
        </w:tabs>
        <w:spacing w:line="276" w:lineRule="auto"/>
        <w:ind w:right="269" w:firstLine="0"/>
        <w:rPr>
          <w:sz w:val="24"/>
        </w:rPr>
      </w:pPr>
      <w:r>
        <w:rPr>
          <w:sz w:val="24"/>
        </w:rPr>
        <w:t>Проводить по самостоятельно составленному плану небольшое исследование роли традиций вобществе.</w:t>
      </w:r>
    </w:p>
    <w:p w:rsidR="002D6FD0" w:rsidRDefault="006F3691" w:rsidP="007235A5">
      <w:pPr>
        <w:pStyle w:val="a9"/>
        <w:numPr>
          <w:ilvl w:val="0"/>
          <w:numId w:val="23"/>
        </w:numPr>
        <w:tabs>
          <w:tab w:val="left" w:pos="1264"/>
        </w:tabs>
        <w:spacing w:line="276" w:lineRule="auto"/>
        <w:ind w:right="267" w:firstLine="0"/>
        <w:jc w:val="left"/>
        <w:rPr>
          <w:sz w:val="24"/>
        </w:rPr>
      </w:pPr>
      <w:r>
        <w:rPr>
          <w:sz w:val="24"/>
        </w:rPr>
        <w:t>Исследоватьнесложныепрактическиеситуации,связанныесиспользованиемразличныхспо-собовповышения эффективностипроизводства.</w:t>
      </w:r>
    </w:p>
    <w:p w:rsidR="002D6FD0" w:rsidRDefault="006F3691">
      <w:pPr>
        <w:pStyle w:val="23"/>
        <w:jc w:val="left"/>
      </w:pPr>
      <w:r>
        <w:t>Работасинформацией</w:t>
      </w:r>
    </w:p>
    <w:p w:rsidR="002D6FD0" w:rsidRDefault="006F3691" w:rsidP="007235A5">
      <w:pPr>
        <w:pStyle w:val="a9"/>
        <w:numPr>
          <w:ilvl w:val="0"/>
          <w:numId w:val="23"/>
        </w:numPr>
        <w:tabs>
          <w:tab w:val="left" w:pos="1284"/>
        </w:tabs>
        <w:spacing w:before="36"/>
        <w:ind w:left="1283" w:hanging="172"/>
        <w:jc w:val="left"/>
        <w:rPr>
          <w:sz w:val="24"/>
        </w:rPr>
      </w:pPr>
      <w:r>
        <w:rPr>
          <w:sz w:val="24"/>
        </w:rPr>
        <w:t>Проводитьпоискнеобходимойисторическойинформациивучебнойинаучнойлитературе,</w:t>
      </w:r>
    </w:p>
    <w:p w:rsidR="002D6FD0" w:rsidRDefault="002D6FD0">
      <w:pPr>
        <w:rPr>
          <w:sz w:val="24"/>
        </w:rPr>
        <w:sectPr w:rsidR="002D6FD0">
          <w:pgSz w:w="11910" w:h="16840"/>
          <w:pgMar w:top="760" w:right="580" w:bottom="800" w:left="20" w:header="0" w:footer="529" w:gutter="0"/>
          <w:cols w:space="720"/>
        </w:sectPr>
      </w:pPr>
    </w:p>
    <w:p w:rsidR="002D6FD0" w:rsidRDefault="006F3691">
      <w:pPr>
        <w:pStyle w:val="a6"/>
        <w:spacing w:before="68" w:line="276" w:lineRule="auto"/>
        <w:ind w:right="264"/>
      </w:pPr>
      <w:r>
        <w:lastRenderedPageBreak/>
        <w:t>аутентичных источниках (материальных, письменных, визуальных), публицистике и др. в соот-ветствииспредложеннойпознавательной задачей.</w:t>
      </w:r>
    </w:p>
    <w:p w:rsidR="002D6FD0" w:rsidRDefault="006F3691" w:rsidP="007235A5">
      <w:pPr>
        <w:pStyle w:val="a9"/>
        <w:numPr>
          <w:ilvl w:val="0"/>
          <w:numId w:val="23"/>
        </w:numPr>
        <w:tabs>
          <w:tab w:val="left" w:pos="1296"/>
        </w:tabs>
        <w:spacing w:line="276" w:lineRule="auto"/>
        <w:ind w:right="268" w:firstLine="0"/>
        <w:rPr>
          <w:sz w:val="24"/>
        </w:rPr>
      </w:pPr>
      <w:r>
        <w:rPr>
          <w:sz w:val="24"/>
        </w:rPr>
        <w:t>Анализировать и интерпретировать историческую информацию, применяя приемы критикиисточника, высказывать суждение о его информационных особенностях и ценности (по задан-нымилисамостоятельно определяемымкритериям).</w:t>
      </w:r>
    </w:p>
    <w:p w:rsidR="002D6FD0" w:rsidRDefault="006F3691" w:rsidP="007235A5">
      <w:pPr>
        <w:pStyle w:val="a9"/>
        <w:numPr>
          <w:ilvl w:val="0"/>
          <w:numId w:val="23"/>
        </w:numPr>
        <w:tabs>
          <w:tab w:val="left" w:pos="1284"/>
        </w:tabs>
        <w:spacing w:line="276" w:lineRule="auto"/>
        <w:ind w:right="269" w:firstLine="0"/>
        <w:rPr>
          <w:sz w:val="24"/>
        </w:rPr>
      </w:pPr>
      <w:r>
        <w:rPr>
          <w:sz w:val="24"/>
        </w:rPr>
        <w:t>Сравнивать данные ра</w:t>
      </w:r>
      <w:r w:rsidR="003C6BC3">
        <w:rPr>
          <w:sz w:val="24"/>
        </w:rPr>
        <w:t>зных источников исторической ин</w:t>
      </w:r>
      <w:r>
        <w:rPr>
          <w:sz w:val="24"/>
        </w:rPr>
        <w:t>формации, выявлять их сходство иразличия,втомчисле,связанныесо степеньюинформированностиипозициейавторов.</w:t>
      </w:r>
    </w:p>
    <w:p w:rsidR="002D6FD0" w:rsidRDefault="006F3691" w:rsidP="007235A5">
      <w:pPr>
        <w:pStyle w:val="a9"/>
        <w:numPr>
          <w:ilvl w:val="0"/>
          <w:numId w:val="23"/>
        </w:numPr>
        <w:tabs>
          <w:tab w:val="left" w:pos="1267"/>
        </w:tabs>
        <w:spacing w:line="276" w:lineRule="auto"/>
        <w:ind w:right="263" w:firstLine="0"/>
        <w:rPr>
          <w:sz w:val="24"/>
        </w:rPr>
      </w:pPr>
      <w:r>
        <w:rPr>
          <w:sz w:val="24"/>
        </w:rPr>
        <w:t>Выбирать оптимальную форму представления результатов самостоятельной работы с истори-ческой информацией(сообщение, эссе,презентация,учебныйпроекти др.).</w:t>
      </w:r>
    </w:p>
    <w:p w:rsidR="002D6FD0" w:rsidRDefault="006F3691" w:rsidP="007235A5">
      <w:pPr>
        <w:pStyle w:val="a9"/>
        <w:numPr>
          <w:ilvl w:val="0"/>
          <w:numId w:val="23"/>
        </w:numPr>
        <w:tabs>
          <w:tab w:val="left" w:pos="1284"/>
        </w:tabs>
        <w:spacing w:line="276" w:lineRule="auto"/>
        <w:ind w:right="264" w:firstLine="0"/>
        <w:rPr>
          <w:sz w:val="24"/>
        </w:rPr>
      </w:pPr>
      <w:r>
        <w:rPr>
          <w:sz w:val="24"/>
        </w:rPr>
        <w:t>Проводить поиск необходимой исторической информации в учебной и научной литературе,аутентичных источниках (материальных, письменных, визуальных), публицистике и др. в соот-ветствииспредложеннойпознавательной задачей.</w:t>
      </w:r>
    </w:p>
    <w:p w:rsidR="002D6FD0" w:rsidRDefault="006F3691" w:rsidP="007235A5">
      <w:pPr>
        <w:pStyle w:val="a9"/>
        <w:numPr>
          <w:ilvl w:val="0"/>
          <w:numId w:val="23"/>
        </w:numPr>
        <w:tabs>
          <w:tab w:val="left" w:pos="1296"/>
        </w:tabs>
        <w:spacing w:line="276" w:lineRule="auto"/>
        <w:ind w:right="268" w:firstLine="0"/>
        <w:rPr>
          <w:sz w:val="24"/>
        </w:rPr>
      </w:pPr>
      <w:r>
        <w:rPr>
          <w:sz w:val="24"/>
        </w:rPr>
        <w:t>Анализировать и интерпретировать историческую информацию, применяя приемы критикиисточника, высказывать суждение о его информационных особенностях и ценности (по задан-нымилисамостоятельно определяемымкритериям).</w:t>
      </w:r>
    </w:p>
    <w:p w:rsidR="002D6FD0" w:rsidRDefault="006F3691" w:rsidP="007235A5">
      <w:pPr>
        <w:pStyle w:val="a9"/>
        <w:numPr>
          <w:ilvl w:val="0"/>
          <w:numId w:val="23"/>
        </w:numPr>
        <w:tabs>
          <w:tab w:val="left" w:pos="1303"/>
        </w:tabs>
        <w:spacing w:line="276" w:lineRule="auto"/>
        <w:ind w:right="263" w:firstLine="0"/>
        <w:rPr>
          <w:sz w:val="24"/>
        </w:rPr>
      </w:pPr>
      <w:r>
        <w:rPr>
          <w:sz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изученияособенностейхозяйстваРоссии.</w:t>
      </w:r>
    </w:p>
    <w:p w:rsidR="002D6FD0" w:rsidRDefault="006F3691" w:rsidP="007235A5">
      <w:pPr>
        <w:pStyle w:val="a9"/>
        <w:numPr>
          <w:ilvl w:val="0"/>
          <w:numId w:val="23"/>
        </w:numPr>
        <w:tabs>
          <w:tab w:val="left" w:pos="1286"/>
        </w:tabs>
        <w:spacing w:line="276" w:lineRule="auto"/>
        <w:ind w:right="264" w:firstLine="0"/>
        <w:rPr>
          <w:sz w:val="24"/>
        </w:rPr>
      </w:pPr>
      <w:r>
        <w:rPr>
          <w:sz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информа-цию,которая является противоречивойили может быть недостоверной.</w:t>
      </w:r>
    </w:p>
    <w:p w:rsidR="002D6FD0" w:rsidRDefault="006F3691" w:rsidP="007235A5">
      <w:pPr>
        <w:pStyle w:val="a9"/>
        <w:numPr>
          <w:ilvl w:val="0"/>
          <w:numId w:val="23"/>
        </w:numPr>
        <w:tabs>
          <w:tab w:val="left" w:pos="1252"/>
        </w:tabs>
        <w:spacing w:before="1"/>
        <w:ind w:left="1252" w:hanging="140"/>
        <w:rPr>
          <w:sz w:val="24"/>
        </w:rPr>
      </w:pPr>
      <w:r>
        <w:rPr>
          <w:sz w:val="24"/>
        </w:rPr>
        <w:t>Определятьинформацию,недостающуюдля решениятойилиинойзадачи.</w:t>
      </w:r>
    </w:p>
    <w:p w:rsidR="002D6FD0" w:rsidRDefault="006F3691" w:rsidP="007235A5">
      <w:pPr>
        <w:pStyle w:val="a9"/>
        <w:numPr>
          <w:ilvl w:val="0"/>
          <w:numId w:val="23"/>
        </w:numPr>
        <w:tabs>
          <w:tab w:val="left" w:pos="1260"/>
        </w:tabs>
        <w:spacing w:before="40" w:line="276" w:lineRule="auto"/>
        <w:ind w:right="267" w:firstLine="0"/>
        <w:rPr>
          <w:sz w:val="24"/>
        </w:rPr>
      </w:pPr>
      <w:r>
        <w:rPr>
          <w:sz w:val="24"/>
        </w:rPr>
        <w:t>Извлекать информацию о правах и обязанностях учащегося из разных адаптированных источ-ников(втомчисле учебныхматериалов):заполнятьтаблицуисоставлятьплан.</w:t>
      </w:r>
    </w:p>
    <w:p w:rsidR="002D6FD0" w:rsidRDefault="006F3691" w:rsidP="007235A5">
      <w:pPr>
        <w:pStyle w:val="a9"/>
        <w:numPr>
          <w:ilvl w:val="0"/>
          <w:numId w:val="23"/>
        </w:numPr>
        <w:tabs>
          <w:tab w:val="left" w:pos="1267"/>
        </w:tabs>
        <w:spacing w:line="276" w:lineRule="auto"/>
        <w:ind w:right="267" w:firstLine="0"/>
        <w:rPr>
          <w:sz w:val="24"/>
        </w:rPr>
      </w:pPr>
      <w:r>
        <w:rPr>
          <w:sz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числеучебных материалов)и публикаций СМИ.</w:t>
      </w:r>
    </w:p>
    <w:p w:rsidR="002D6FD0" w:rsidRDefault="006F3691" w:rsidP="007235A5">
      <w:pPr>
        <w:pStyle w:val="a9"/>
        <w:numPr>
          <w:ilvl w:val="0"/>
          <w:numId w:val="23"/>
        </w:numPr>
        <w:tabs>
          <w:tab w:val="left" w:pos="1252"/>
        </w:tabs>
        <w:ind w:left="1252" w:hanging="140"/>
        <w:rPr>
          <w:sz w:val="24"/>
        </w:rPr>
      </w:pPr>
      <w:r>
        <w:rPr>
          <w:sz w:val="24"/>
        </w:rPr>
        <w:t>Представлятьинформациюввидекраткихвыводовиобобщений.</w:t>
      </w:r>
    </w:p>
    <w:p w:rsidR="002D6FD0" w:rsidRDefault="006F3691" w:rsidP="007235A5">
      <w:pPr>
        <w:pStyle w:val="a9"/>
        <w:numPr>
          <w:ilvl w:val="0"/>
          <w:numId w:val="23"/>
        </w:numPr>
        <w:tabs>
          <w:tab w:val="left" w:pos="1264"/>
        </w:tabs>
        <w:spacing w:before="41" w:line="276" w:lineRule="auto"/>
        <w:ind w:right="266" w:firstLine="0"/>
        <w:rPr>
          <w:sz w:val="24"/>
        </w:rPr>
      </w:pPr>
      <w:r>
        <w:rPr>
          <w:sz w:val="24"/>
        </w:rPr>
        <w:t>Осуществлятьпоискинформацииоролинепрерывногообразованиявсовременномобществев разных источниках информации: сопоставлять и обобщать информацию, представленную вразныхформах(описательную,графическую,аудиовизуальную).</w:t>
      </w:r>
    </w:p>
    <w:p w:rsidR="002D6FD0" w:rsidRDefault="006F3691">
      <w:pPr>
        <w:pStyle w:val="23"/>
        <w:spacing w:before="6"/>
      </w:pPr>
      <w:r>
        <w:t>Формированиеуниверсальныхучебныхкоммуникативныхдействий</w:t>
      </w:r>
    </w:p>
    <w:p w:rsidR="002D6FD0" w:rsidRDefault="006F3691" w:rsidP="007235A5">
      <w:pPr>
        <w:pStyle w:val="a9"/>
        <w:numPr>
          <w:ilvl w:val="0"/>
          <w:numId w:val="23"/>
        </w:numPr>
        <w:tabs>
          <w:tab w:val="left" w:pos="1293"/>
        </w:tabs>
        <w:spacing w:before="36" w:line="276" w:lineRule="auto"/>
        <w:ind w:right="273" w:firstLine="0"/>
        <w:rPr>
          <w:sz w:val="24"/>
        </w:rPr>
      </w:pPr>
      <w:r>
        <w:rPr>
          <w:sz w:val="24"/>
        </w:rPr>
        <w:t>Определять характер отношений между людьми в различных исторических и современныхситуациях,событиях.</w:t>
      </w:r>
    </w:p>
    <w:p w:rsidR="002D6FD0" w:rsidRDefault="006F3691" w:rsidP="007235A5">
      <w:pPr>
        <w:pStyle w:val="a9"/>
        <w:numPr>
          <w:ilvl w:val="0"/>
          <w:numId w:val="23"/>
        </w:numPr>
        <w:tabs>
          <w:tab w:val="left" w:pos="1264"/>
        </w:tabs>
        <w:spacing w:before="2" w:line="276" w:lineRule="auto"/>
        <w:ind w:right="266" w:firstLine="0"/>
        <w:jc w:val="left"/>
        <w:rPr>
          <w:sz w:val="24"/>
        </w:rPr>
      </w:pPr>
      <w:r>
        <w:rPr>
          <w:sz w:val="24"/>
        </w:rPr>
        <w:t>Раскрыватьзначениесовместнойдеятельности,сотрудничествалюдейвразныхсферахвраз-личныеисторические эпохи.</w:t>
      </w:r>
    </w:p>
    <w:p w:rsidR="002D6FD0" w:rsidRDefault="006F3691" w:rsidP="007235A5">
      <w:pPr>
        <w:pStyle w:val="a9"/>
        <w:numPr>
          <w:ilvl w:val="0"/>
          <w:numId w:val="23"/>
        </w:numPr>
        <w:tabs>
          <w:tab w:val="left" w:pos="1272"/>
        </w:tabs>
        <w:spacing w:line="276" w:lineRule="auto"/>
        <w:ind w:right="267" w:firstLine="0"/>
        <w:jc w:val="left"/>
        <w:rPr>
          <w:sz w:val="24"/>
        </w:rPr>
      </w:pPr>
      <w:r>
        <w:rPr>
          <w:sz w:val="24"/>
        </w:rPr>
        <w:t>Приниматьучастиевобсужденииоткрытых(втомчиследискуссионных)вопросовистории,высказываяи аргументируя свои суждения.</w:t>
      </w:r>
    </w:p>
    <w:p w:rsidR="002D6FD0" w:rsidRDefault="006F3691" w:rsidP="007235A5">
      <w:pPr>
        <w:pStyle w:val="a9"/>
        <w:numPr>
          <w:ilvl w:val="0"/>
          <w:numId w:val="23"/>
        </w:numPr>
        <w:tabs>
          <w:tab w:val="left" w:pos="1267"/>
        </w:tabs>
        <w:spacing w:line="276" w:lineRule="auto"/>
        <w:ind w:right="264" w:firstLine="0"/>
        <w:jc w:val="left"/>
        <w:rPr>
          <w:sz w:val="24"/>
        </w:rPr>
      </w:pPr>
      <w:r>
        <w:rPr>
          <w:sz w:val="24"/>
        </w:rPr>
        <w:t>Осуществлятьпрезентациювыполненнойсамостоятельнойработыпоистории,проявляяспо-собность кдиалогусаудиторией.</w:t>
      </w:r>
    </w:p>
    <w:p w:rsidR="002D6FD0" w:rsidRDefault="006F3691" w:rsidP="007235A5">
      <w:pPr>
        <w:pStyle w:val="a9"/>
        <w:numPr>
          <w:ilvl w:val="0"/>
          <w:numId w:val="23"/>
        </w:numPr>
        <w:tabs>
          <w:tab w:val="left" w:pos="1272"/>
        </w:tabs>
        <w:spacing w:line="276" w:lineRule="auto"/>
        <w:ind w:right="267" w:firstLine="0"/>
        <w:jc w:val="left"/>
        <w:rPr>
          <w:sz w:val="24"/>
        </w:rPr>
      </w:pPr>
      <w:r>
        <w:rPr>
          <w:sz w:val="24"/>
        </w:rPr>
        <w:t>Оцениватьсобственныепоступкииповедениедругихлюдейсточкизренияихсоответствияправовыми нравственнымнормам.</w:t>
      </w:r>
    </w:p>
    <w:p w:rsidR="002D6FD0" w:rsidRDefault="006F3691" w:rsidP="007235A5">
      <w:pPr>
        <w:pStyle w:val="a9"/>
        <w:numPr>
          <w:ilvl w:val="0"/>
          <w:numId w:val="23"/>
        </w:numPr>
        <w:tabs>
          <w:tab w:val="left" w:pos="1276"/>
        </w:tabs>
        <w:spacing w:line="276" w:lineRule="auto"/>
        <w:ind w:right="268" w:firstLine="0"/>
        <w:jc w:val="left"/>
        <w:rPr>
          <w:sz w:val="24"/>
        </w:rPr>
      </w:pPr>
      <w:r>
        <w:rPr>
          <w:sz w:val="24"/>
        </w:rPr>
        <w:t>Анализироватьпричинысоциальныхимежличностныхконфликтов,моделироватьвариантывыходаизконфликтнойситуации.</w:t>
      </w:r>
    </w:p>
    <w:p w:rsidR="002D6FD0" w:rsidRDefault="006F3691" w:rsidP="007235A5">
      <w:pPr>
        <w:pStyle w:val="a9"/>
        <w:numPr>
          <w:ilvl w:val="0"/>
          <w:numId w:val="23"/>
        </w:numPr>
        <w:tabs>
          <w:tab w:val="left" w:pos="1252"/>
        </w:tabs>
        <w:spacing w:line="275" w:lineRule="exact"/>
        <w:ind w:left="1252" w:hanging="140"/>
        <w:jc w:val="left"/>
        <w:rPr>
          <w:sz w:val="24"/>
        </w:rPr>
      </w:pPr>
      <w:r>
        <w:rPr>
          <w:sz w:val="24"/>
        </w:rPr>
        <w:t>Выражатьсвоюточкузрения,участвоватьвдискуссии.</w:t>
      </w:r>
    </w:p>
    <w:p w:rsidR="002D6FD0" w:rsidRDefault="006F3691" w:rsidP="007235A5">
      <w:pPr>
        <w:pStyle w:val="a9"/>
        <w:numPr>
          <w:ilvl w:val="0"/>
          <w:numId w:val="23"/>
        </w:numPr>
        <w:tabs>
          <w:tab w:val="left" w:pos="1257"/>
        </w:tabs>
        <w:spacing w:before="41"/>
        <w:ind w:left="1256" w:hanging="145"/>
        <w:jc w:val="left"/>
        <w:rPr>
          <w:sz w:val="24"/>
        </w:rPr>
      </w:pPr>
      <w:r>
        <w:rPr>
          <w:sz w:val="24"/>
        </w:rPr>
        <w:t>Осуществлятьсовместнуюдеятельность, включаявзаимодействие слюдьмидругойкультуры,</w:t>
      </w:r>
    </w:p>
    <w:p w:rsidR="002D6FD0" w:rsidRDefault="002D6FD0">
      <w:pPr>
        <w:rPr>
          <w:sz w:val="24"/>
        </w:rPr>
        <w:sectPr w:rsidR="002D6FD0">
          <w:pgSz w:w="11910" w:h="16840"/>
          <w:pgMar w:top="760" w:right="580" w:bottom="800" w:left="20" w:header="0" w:footer="529" w:gutter="0"/>
          <w:cols w:space="720"/>
        </w:sectPr>
      </w:pPr>
    </w:p>
    <w:p w:rsidR="002D6FD0" w:rsidRDefault="006F3691">
      <w:pPr>
        <w:pStyle w:val="a6"/>
        <w:spacing w:before="68" w:line="276" w:lineRule="auto"/>
        <w:ind w:right="266"/>
      </w:pPr>
      <w:r>
        <w:lastRenderedPageBreak/>
        <w:t>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традици-ямобщества.</w:t>
      </w:r>
    </w:p>
    <w:p w:rsidR="002D6FD0" w:rsidRDefault="006F3691" w:rsidP="007235A5">
      <w:pPr>
        <w:pStyle w:val="a9"/>
        <w:numPr>
          <w:ilvl w:val="0"/>
          <w:numId w:val="23"/>
        </w:numPr>
        <w:tabs>
          <w:tab w:val="left" w:pos="1272"/>
        </w:tabs>
        <w:spacing w:line="276" w:lineRule="auto"/>
        <w:ind w:right="268" w:firstLine="0"/>
        <w:rPr>
          <w:sz w:val="24"/>
        </w:rPr>
      </w:pPr>
      <w:r>
        <w:rPr>
          <w:sz w:val="24"/>
        </w:rPr>
        <w:t>Сравнивать результаты выполнения учебного географического проекта с исходной задачей иоценивать вклад каждого члена команды в достижение результатов, разделять сферу ответ-ственности.</w:t>
      </w:r>
    </w:p>
    <w:p w:rsidR="002D6FD0" w:rsidRDefault="006F3691" w:rsidP="007235A5">
      <w:pPr>
        <w:pStyle w:val="a9"/>
        <w:numPr>
          <w:ilvl w:val="0"/>
          <w:numId w:val="23"/>
        </w:numPr>
        <w:tabs>
          <w:tab w:val="left" w:pos="1279"/>
        </w:tabs>
        <w:spacing w:line="276" w:lineRule="auto"/>
        <w:ind w:right="270" w:firstLine="0"/>
        <w:rPr>
          <w:sz w:val="24"/>
        </w:rPr>
      </w:pPr>
      <w:r>
        <w:rPr>
          <w:sz w:val="24"/>
        </w:rPr>
        <w:t>Планировать организацию совместной работы при выполнении учебного проекта о повыше-нииуровняМировогоокеанавсвязисглобальными изменениямиклимата.</w:t>
      </w:r>
    </w:p>
    <w:p w:rsidR="002D6FD0" w:rsidRDefault="006F3691" w:rsidP="007235A5">
      <w:pPr>
        <w:pStyle w:val="a9"/>
        <w:numPr>
          <w:ilvl w:val="0"/>
          <w:numId w:val="23"/>
        </w:numPr>
        <w:tabs>
          <w:tab w:val="left" w:pos="1260"/>
        </w:tabs>
        <w:spacing w:line="276" w:lineRule="auto"/>
        <w:ind w:right="266" w:firstLine="0"/>
        <w:rPr>
          <w:sz w:val="24"/>
        </w:rPr>
      </w:pPr>
      <w:r>
        <w:rPr>
          <w:sz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парт-неромважной информацией,участвоватьвобсуждении.</w:t>
      </w:r>
    </w:p>
    <w:p w:rsidR="002D6FD0" w:rsidRDefault="006F3691" w:rsidP="007235A5">
      <w:pPr>
        <w:pStyle w:val="a9"/>
        <w:numPr>
          <w:ilvl w:val="0"/>
          <w:numId w:val="23"/>
        </w:numPr>
        <w:tabs>
          <w:tab w:val="left" w:pos="1272"/>
        </w:tabs>
        <w:spacing w:line="276" w:lineRule="auto"/>
        <w:ind w:right="270" w:firstLine="0"/>
        <w:rPr>
          <w:sz w:val="24"/>
        </w:rPr>
      </w:pPr>
      <w:r>
        <w:rPr>
          <w:sz w:val="24"/>
        </w:rPr>
        <w:t>Сравнивать результаты выполнения учебного географического проекта с исходной задачей ивкладкаждого членакоманды вдостижениерезультатов.</w:t>
      </w:r>
    </w:p>
    <w:p w:rsidR="002D6FD0" w:rsidRDefault="006F3691" w:rsidP="007235A5">
      <w:pPr>
        <w:pStyle w:val="a9"/>
        <w:numPr>
          <w:ilvl w:val="0"/>
          <w:numId w:val="23"/>
        </w:numPr>
        <w:tabs>
          <w:tab w:val="left" w:pos="1252"/>
        </w:tabs>
        <w:ind w:left="1252" w:hanging="140"/>
        <w:rPr>
          <w:sz w:val="24"/>
        </w:rPr>
      </w:pPr>
      <w:r>
        <w:rPr>
          <w:sz w:val="24"/>
        </w:rPr>
        <w:t>Разделятьсферуответственности.</w:t>
      </w:r>
    </w:p>
    <w:p w:rsidR="002D6FD0" w:rsidRDefault="006F3691">
      <w:pPr>
        <w:pStyle w:val="23"/>
        <w:spacing w:before="46"/>
      </w:pPr>
      <w:r>
        <w:t>Формированиеуниверсальныхучебныхрегулятивныхдействий</w:t>
      </w:r>
    </w:p>
    <w:p w:rsidR="002D6FD0" w:rsidRDefault="006F3691" w:rsidP="007235A5">
      <w:pPr>
        <w:pStyle w:val="a9"/>
        <w:numPr>
          <w:ilvl w:val="0"/>
          <w:numId w:val="23"/>
        </w:numPr>
        <w:tabs>
          <w:tab w:val="left" w:pos="1269"/>
        </w:tabs>
        <w:spacing w:before="36" w:line="276" w:lineRule="auto"/>
        <w:ind w:right="269" w:firstLine="0"/>
        <w:rPr>
          <w:sz w:val="24"/>
        </w:rPr>
      </w:pPr>
      <w:r>
        <w:rPr>
          <w:sz w:val="24"/>
        </w:rPr>
        <w:t>Раскрывать смысл и значение целенаправленной деятельности людей в истории — на уровнеотдельно взятых личностей (правителей, общественных деятелей, ученых, деятелей культуры идр.) и общества в целом (при характеристике целей и задач социальных движений, реформ иреволюцийи т. д.).</w:t>
      </w:r>
    </w:p>
    <w:p w:rsidR="002D6FD0" w:rsidRDefault="006F3691" w:rsidP="007235A5">
      <w:pPr>
        <w:pStyle w:val="a9"/>
        <w:numPr>
          <w:ilvl w:val="0"/>
          <w:numId w:val="23"/>
        </w:numPr>
        <w:tabs>
          <w:tab w:val="left" w:pos="1313"/>
        </w:tabs>
        <w:spacing w:line="276" w:lineRule="auto"/>
        <w:ind w:right="269" w:firstLine="0"/>
        <w:rPr>
          <w:sz w:val="24"/>
        </w:rPr>
      </w:pPr>
      <w:r>
        <w:rPr>
          <w:sz w:val="24"/>
        </w:rPr>
        <w:t>Определятьспособрешенияпоисковых,исследовательских, творческихзадачпоистории(включая использование на разных этапах обучения сначала предложенных, а затем самостоя-тельноопределяемыхпланаи источниковинформации).</w:t>
      </w:r>
    </w:p>
    <w:p w:rsidR="002D6FD0" w:rsidRDefault="006F3691" w:rsidP="007235A5">
      <w:pPr>
        <w:pStyle w:val="a9"/>
        <w:numPr>
          <w:ilvl w:val="0"/>
          <w:numId w:val="23"/>
        </w:numPr>
        <w:tabs>
          <w:tab w:val="left" w:pos="1284"/>
        </w:tabs>
        <w:spacing w:before="1" w:line="276" w:lineRule="auto"/>
        <w:ind w:right="267" w:firstLine="0"/>
        <w:rPr>
          <w:sz w:val="24"/>
        </w:rPr>
      </w:pPr>
      <w:r>
        <w:rPr>
          <w:sz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историческойлитературе.</w:t>
      </w:r>
    </w:p>
    <w:p w:rsidR="002D6FD0" w:rsidRDefault="006F3691" w:rsidP="007235A5">
      <w:pPr>
        <w:pStyle w:val="a9"/>
        <w:numPr>
          <w:ilvl w:val="0"/>
          <w:numId w:val="23"/>
        </w:numPr>
        <w:tabs>
          <w:tab w:val="left" w:pos="1293"/>
        </w:tabs>
        <w:spacing w:before="1" w:line="276" w:lineRule="auto"/>
        <w:ind w:right="268" w:firstLine="0"/>
        <w:rPr>
          <w:sz w:val="24"/>
        </w:rPr>
      </w:pPr>
      <w:r>
        <w:rPr>
          <w:sz w:val="24"/>
        </w:rPr>
        <w:t>Самостоятельно составлять алгоритм решения географических задач и выбирать способ ихрешения с учетом имеющихся ресурсов и собственных возможностей, аргументировать предла-гаемыеварианты решений.</w:t>
      </w:r>
    </w:p>
    <w:p w:rsidR="002D6FD0" w:rsidRDefault="002D6FD0">
      <w:pPr>
        <w:pStyle w:val="a6"/>
        <w:ind w:left="0"/>
        <w:jc w:val="left"/>
        <w:rPr>
          <w:sz w:val="28"/>
        </w:rPr>
      </w:pPr>
    </w:p>
    <w:p w:rsidR="002D6FD0" w:rsidRDefault="006F3691">
      <w:pPr>
        <w:pStyle w:val="12"/>
        <w:spacing w:line="276" w:lineRule="auto"/>
        <w:ind w:right="324"/>
        <w:jc w:val="both"/>
      </w:pPr>
      <w:r>
        <w:t>Особенности реализации основных направлений и форм учебно-исследовательской и про-ектнойдеятельностиврамках урочнойивнеурочной деятельности</w:t>
      </w:r>
    </w:p>
    <w:p w:rsidR="002D6FD0" w:rsidRDefault="006F3691">
      <w:pPr>
        <w:pStyle w:val="a6"/>
        <w:spacing w:line="276" w:lineRule="auto"/>
        <w:ind w:right="266" w:firstLine="708"/>
      </w:pPr>
      <w:r>
        <w:t>Одним из важнейших путей формирования универсальных учебных действий (УУД) восновной школе является включение обучающихся в учебно-исследовательскую и проектнуюдеятельность (УИПД). Организация УИПД призвана обеспечивать формирование у обучаю-щихся опыта применения УУД в жизненных ситуациях, навыков учебного сотрудничества исоциального взаимодействия со сверстниками, обучающимися младшего и старшего возраста,взрослыми. УИПД обучающихся должна быть сориентирована на формирование и развитие ушкольников научного способа мышления, устойчивого познавательного интереса, готовности кпостоянному саморазвитию и самообразованию, способности к проявлению самостоятельностии творчества при решении личностно и социально значимых проблем. УИПД может осуществ-лятьсяобучающимисяиндивидуальноиколлективно (всоставемалых групп,класса).</w:t>
      </w:r>
    </w:p>
    <w:p w:rsidR="002D6FD0" w:rsidRDefault="006F3691">
      <w:pPr>
        <w:pStyle w:val="a6"/>
        <w:spacing w:line="276" w:lineRule="auto"/>
        <w:ind w:right="266" w:firstLine="708"/>
      </w:pPr>
      <w:r>
        <w:t>Результаты учебных исследований и проектов, реализуемых обучающимися в рамкахурочной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учебныхдействий, исследовательских и проектных компетенций, предметных и междисциплинарныхзнаний.Входеоцениванияучебно-исследовательскойипроектнойдеятельностиуниверсаль-</w:t>
      </w:r>
    </w:p>
    <w:p w:rsidR="002D6FD0" w:rsidRDefault="002D6FD0">
      <w:pPr>
        <w:spacing w:line="276" w:lineRule="auto"/>
        <w:sectPr w:rsidR="002D6FD0">
          <w:pgSz w:w="11910" w:h="16840"/>
          <w:pgMar w:top="760" w:right="580" w:bottom="800" w:left="20" w:header="0" w:footer="529" w:gutter="0"/>
          <w:cols w:space="720"/>
        </w:sectPr>
      </w:pPr>
    </w:p>
    <w:p w:rsidR="002D6FD0" w:rsidRDefault="006F3691">
      <w:pPr>
        <w:pStyle w:val="a6"/>
        <w:spacing w:before="68"/>
      </w:pPr>
      <w:r>
        <w:lastRenderedPageBreak/>
        <w:t>ныеучебныедействияоцениваютсянапротяжениивсегопроцессаихформирования.</w:t>
      </w:r>
    </w:p>
    <w:p w:rsidR="002D6FD0" w:rsidRDefault="006F3691">
      <w:pPr>
        <w:pStyle w:val="a6"/>
        <w:spacing w:before="40" w:line="276" w:lineRule="auto"/>
        <w:ind w:right="267" w:firstLine="708"/>
      </w:pPr>
      <w:r>
        <w:t>Сучетом вероятностивозникновения особыхусловийорганизацииобразовательногопроцесса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формыобучения) учебно-исследовательская и проектная деятельность обучающихся может быть реа-лизованавдистанционномформате.</w:t>
      </w:r>
    </w:p>
    <w:p w:rsidR="002D6FD0" w:rsidRDefault="006F3691">
      <w:pPr>
        <w:pStyle w:val="a6"/>
        <w:spacing w:line="276" w:lineRule="auto"/>
        <w:ind w:right="267" w:firstLine="708"/>
      </w:pPr>
      <w:r>
        <w:t>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дея-тельность,имеющуюследующиеособенности:</w:t>
      </w:r>
    </w:p>
    <w:p w:rsidR="002D6FD0" w:rsidRDefault="006F3691" w:rsidP="007235A5">
      <w:pPr>
        <w:pStyle w:val="a9"/>
        <w:numPr>
          <w:ilvl w:val="0"/>
          <w:numId w:val="21"/>
        </w:numPr>
        <w:tabs>
          <w:tab w:val="left" w:pos="2162"/>
        </w:tabs>
        <w:spacing w:before="1" w:line="276" w:lineRule="auto"/>
        <w:ind w:right="264" w:firstLine="768"/>
        <w:rPr>
          <w:sz w:val="24"/>
        </w:rPr>
      </w:pPr>
      <w:r>
        <w:rPr>
          <w:sz w:val="24"/>
        </w:rPr>
        <w:t>цели и задачи этих видов деятельности обучающихся определяются как их личност-ными, так и социальными мотивами. Это означает, что такая деятельность направлена не толь-ко на повышение компетентности подростков в предметной области определённых учебныхдисциплин, на развитие их способностей, но и на создание продукта, имеющего значимость длядругих;</w:t>
      </w:r>
    </w:p>
    <w:p w:rsidR="002D6FD0" w:rsidRDefault="006F3691" w:rsidP="007235A5">
      <w:pPr>
        <w:pStyle w:val="a9"/>
        <w:numPr>
          <w:ilvl w:val="0"/>
          <w:numId w:val="21"/>
        </w:numPr>
        <w:tabs>
          <w:tab w:val="left" w:pos="2206"/>
        </w:tabs>
        <w:spacing w:line="276" w:lineRule="auto"/>
        <w:ind w:right="267" w:firstLine="768"/>
        <w:rPr>
          <w:sz w:val="24"/>
        </w:rPr>
      </w:pPr>
      <w:r>
        <w:rPr>
          <w:sz w:val="24"/>
        </w:rPr>
        <w:t>учебно-исследовательскаяи проектнаядеятельностьорганизованатакимобразом,чтобы обучающиеся смогли реализовать свои потребности в общении со значимыми, рефе-рентнымигруппами одноклассников,учителейи т. д.</w:t>
      </w:r>
    </w:p>
    <w:p w:rsidR="002D6FD0" w:rsidRDefault="006F3691">
      <w:pPr>
        <w:pStyle w:val="a6"/>
        <w:spacing w:line="276" w:lineRule="auto"/>
        <w:ind w:right="266" w:firstLine="708"/>
      </w:pPr>
      <w:r>
        <w:t>Строя различного рода отношения в ходе целенаправленной, поисковой, творческой ипродуктивнойдеятельности,подросткиовладеваютнормамивзаимоотношенийсразнымилюдьми, умениями переходить от одного вида общения к другому, приобретают навыки инди-видуальнойсамостоятельной работыисотрудничествавколлективе;</w:t>
      </w:r>
    </w:p>
    <w:p w:rsidR="002D6FD0" w:rsidRDefault="006F3691" w:rsidP="007235A5">
      <w:pPr>
        <w:pStyle w:val="a9"/>
        <w:numPr>
          <w:ilvl w:val="0"/>
          <w:numId w:val="21"/>
        </w:numPr>
        <w:tabs>
          <w:tab w:val="left" w:pos="2102"/>
        </w:tabs>
        <w:spacing w:line="276" w:lineRule="auto"/>
        <w:ind w:right="267" w:firstLine="708"/>
        <w:rPr>
          <w:sz w:val="24"/>
        </w:rPr>
      </w:pPr>
      <w:r>
        <w:rPr>
          <w:sz w:val="24"/>
        </w:rPr>
        <w:t>организация учебно-исследовательских и проектных работ школьников обеспечиваетсочетание различных видов познавательной деятельности. В этих видах деятельности востребо-ваныпрактическилюбыеспособностиподростков,реализованыличныепристрастияктомуилииномувидудеятельности.</w:t>
      </w:r>
    </w:p>
    <w:p w:rsidR="002D6FD0" w:rsidRDefault="006F3691">
      <w:pPr>
        <w:pStyle w:val="a6"/>
        <w:spacing w:before="1" w:line="276" w:lineRule="auto"/>
        <w:ind w:firstLine="708"/>
        <w:jc w:val="left"/>
      </w:pPr>
      <w:r>
        <w:t>Припостроенииучебно-исследовательскогопроцессапедагоги</w:t>
      </w:r>
      <w:r w:rsidR="00621B36">
        <w:t>Школы</w:t>
      </w:r>
      <w:r>
        <w:t>учитываютследующиефакторы:</w:t>
      </w:r>
    </w:p>
    <w:p w:rsidR="002D6FD0" w:rsidRDefault="006F3691" w:rsidP="007235A5">
      <w:pPr>
        <w:pStyle w:val="a9"/>
        <w:numPr>
          <w:ilvl w:val="1"/>
          <w:numId w:val="23"/>
        </w:numPr>
        <w:tabs>
          <w:tab w:val="left" w:pos="2107"/>
        </w:tabs>
        <w:ind w:right="273" w:firstLine="708"/>
        <w:jc w:val="left"/>
        <w:rPr>
          <w:sz w:val="24"/>
        </w:rPr>
      </w:pPr>
      <w:r>
        <w:rPr>
          <w:sz w:val="24"/>
        </w:rPr>
        <w:t>темаисследованиядолжнабытьнасамомделеинтереснадляученикаисовпадатьскругоминтересаучителя;</w:t>
      </w:r>
    </w:p>
    <w:p w:rsidR="002D6FD0" w:rsidRDefault="006F3691" w:rsidP="007235A5">
      <w:pPr>
        <w:pStyle w:val="a9"/>
        <w:numPr>
          <w:ilvl w:val="1"/>
          <w:numId w:val="23"/>
        </w:numPr>
        <w:tabs>
          <w:tab w:val="left" w:pos="2107"/>
        </w:tabs>
        <w:ind w:right="276" w:firstLine="708"/>
        <w:jc w:val="left"/>
        <w:rPr>
          <w:sz w:val="24"/>
        </w:rPr>
      </w:pPr>
      <w:r>
        <w:rPr>
          <w:sz w:val="24"/>
        </w:rPr>
        <w:t>обучающийсядолженхорошоосознаватьсутьпроблемы,иначевесьходпоискаеёрешениябудетбессмыслен,дажееслионбудетпроведёнучителембезукоризненноправильно;</w:t>
      </w:r>
    </w:p>
    <w:p w:rsidR="002D6FD0" w:rsidRDefault="006F3691" w:rsidP="007235A5">
      <w:pPr>
        <w:pStyle w:val="a9"/>
        <w:numPr>
          <w:ilvl w:val="1"/>
          <w:numId w:val="23"/>
        </w:numPr>
        <w:tabs>
          <w:tab w:val="left" w:pos="2107"/>
        </w:tabs>
        <w:ind w:right="273" w:firstLine="708"/>
        <w:jc w:val="left"/>
        <w:rPr>
          <w:sz w:val="24"/>
        </w:rPr>
      </w:pPr>
      <w:r>
        <w:rPr>
          <w:sz w:val="24"/>
        </w:rPr>
        <w:t>организацияходаработынадраскрытиемпроблемыисследованиядолжнастроитьсянавзаимоответственностиучителяиученикадругпереддругомивзаимопомощи;</w:t>
      </w:r>
    </w:p>
    <w:p w:rsidR="002D6FD0" w:rsidRDefault="006F3691" w:rsidP="007235A5">
      <w:pPr>
        <w:pStyle w:val="a9"/>
        <w:numPr>
          <w:ilvl w:val="1"/>
          <w:numId w:val="23"/>
        </w:numPr>
        <w:tabs>
          <w:tab w:val="left" w:pos="2107"/>
        </w:tabs>
        <w:ind w:right="273" w:firstLine="708"/>
        <w:jc w:val="left"/>
        <w:rPr>
          <w:sz w:val="24"/>
        </w:rPr>
      </w:pPr>
      <w:r>
        <w:rPr>
          <w:sz w:val="24"/>
        </w:rPr>
        <w:t>раскрытиепроблемывпервуюочередьдолжноприноситьчто-тоновоеученику,аужепотомнауке.</w:t>
      </w:r>
    </w:p>
    <w:p w:rsidR="002D6FD0" w:rsidRDefault="006F3691">
      <w:pPr>
        <w:pStyle w:val="a6"/>
        <w:spacing w:line="276" w:lineRule="auto"/>
        <w:ind w:firstLine="708"/>
        <w:jc w:val="left"/>
      </w:pPr>
      <w:r>
        <w:t>Учебно-исследовательскаяипроектнаядеятельностьимеюткакобщие,такиспецифи-ческиехарактеристики.</w:t>
      </w:r>
    </w:p>
    <w:p w:rsidR="002D6FD0" w:rsidRDefault="002D6FD0">
      <w:pPr>
        <w:pStyle w:val="a6"/>
        <w:spacing w:before="1"/>
        <w:ind w:left="0"/>
        <w:jc w:val="left"/>
        <w:rPr>
          <w:sz w:val="28"/>
        </w:r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31"/>
        <w:gridCol w:w="4924"/>
      </w:tblGrid>
      <w:tr w:rsidR="002D6FD0">
        <w:trPr>
          <w:trHeight w:val="316"/>
        </w:trPr>
        <w:tc>
          <w:tcPr>
            <w:tcW w:w="4931" w:type="dxa"/>
          </w:tcPr>
          <w:p w:rsidR="002D6FD0" w:rsidRDefault="006F3691">
            <w:pPr>
              <w:pStyle w:val="TableParagraph"/>
              <w:spacing w:line="275" w:lineRule="exact"/>
              <w:ind w:left="1113"/>
              <w:rPr>
                <w:b/>
                <w:sz w:val="24"/>
              </w:rPr>
            </w:pPr>
            <w:r>
              <w:rPr>
                <w:b/>
                <w:sz w:val="24"/>
              </w:rPr>
              <w:t>Проектнаядеятельность</w:t>
            </w:r>
          </w:p>
        </w:tc>
        <w:tc>
          <w:tcPr>
            <w:tcW w:w="4924" w:type="dxa"/>
          </w:tcPr>
          <w:p w:rsidR="002D6FD0" w:rsidRDefault="006F3691">
            <w:pPr>
              <w:pStyle w:val="TableParagraph"/>
              <w:spacing w:line="275" w:lineRule="exact"/>
              <w:ind w:left="234"/>
              <w:rPr>
                <w:b/>
                <w:sz w:val="24"/>
              </w:rPr>
            </w:pPr>
            <w:r>
              <w:rPr>
                <w:b/>
                <w:sz w:val="24"/>
              </w:rPr>
              <w:t>Учебно-исследовательскаядеятельность</w:t>
            </w:r>
          </w:p>
        </w:tc>
      </w:tr>
      <w:tr w:rsidR="002D6FD0">
        <w:trPr>
          <w:trHeight w:val="318"/>
        </w:trPr>
        <w:tc>
          <w:tcPr>
            <w:tcW w:w="9855" w:type="dxa"/>
            <w:gridSpan w:val="2"/>
          </w:tcPr>
          <w:p w:rsidR="002D6FD0" w:rsidRDefault="006F3691">
            <w:pPr>
              <w:pStyle w:val="TableParagraph"/>
              <w:spacing w:line="275" w:lineRule="exact"/>
              <w:ind w:left="3127" w:right="3124"/>
              <w:jc w:val="center"/>
              <w:rPr>
                <w:b/>
                <w:sz w:val="24"/>
              </w:rPr>
            </w:pPr>
            <w:r>
              <w:rPr>
                <w:b/>
                <w:sz w:val="24"/>
              </w:rPr>
              <w:t>Общиехарактеристики</w:t>
            </w:r>
          </w:p>
        </w:tc>
      </w:tr>
      <w:tr w:rsidR="002D6FD0">
        <w:trPr>
          <w:trHeight w:val="1939"/>
        </w:trPr>
        <w:tc>
          <w:tcPr>
            <w:tcW w:w="9855" w:type="dxa"/>
            <w:gridSpan w:val="2"/>
          </w:tcPr>
          <w:p w:rsidR="002D6FD0" w:rsidRDefault="006F3691" w:rsidP="007235A5">
            <w:pPr>
              <w:pStyle w:val="TableParagraph"/>
              <w:numPr>
                <w:ilvl w:val="0"/>
                <w:numId w:val="20"/>
              </w:numPr>
              <w:tabs>
                <w:tab w:val="left" w:pos="817"/>
              </w:tabs>
              <w:spacing w:line="273" w:lineRule="auto"/>
              <w:ind w:right="93" w:firstLine="0"/>
              <w:jc w:val="both"/>
              <w:rPr>
                <w:sz w:val="24"/>
              </w:rPr>
            </w:pPr>
            <w:r>
              <w:rPr>
                <w:sz w:val="24"/>
              </w:rPr>
              <w:lastRenderedPageBreak/>
              <w:t>практически значимые цели и задачи учебно-исследовательской и проектной деятель-ности;</w:t>
            </w:r>
          </w:p>
          <w:p w:rsidR="002D6FD0" w:rsidRDefault="006F3691" w:rsidP="007235A5">
            <w:pPr>
              <w:pStyle w:val="TableParagraph"/>
              <w:numPr>
                <w:ilvl w:val="0"/>
                <w:numId w:val="20"/>
              </w:numPr>
              <w:tabs>
                <w:tab w:val="left" w:pos="817"/>
              </w:tabs>
              <w:spacing w:line="273" w:lineRule="auto"/>
              <w:ind w:right="98" w:firstLine="0"/>
              <w:jc w:val="both"/>
              <w:rPr>
                <w:sz w:val="24"/>
              </w:rPr>
            </w:pPr>
            <w:r>
              <w:rPr>
                <w:sz w:val="24"/>
              </w:rPr>
              <w:t>структурупроектнойиучебно-исследовательскойдеятельности,котораявключаетобщие компоненты: анализ актуальности проводимого исследования; целеполагание, форму-лировкузадач, которые следует решить; выбор средствиметодов,адекватных поставленным</w:t>
            </w:r>
          </w:p>
          <w:p w:rsidR="002D6FD0" w:rsidRDefault="006F3691">
            <w:pPr>
              <w:pStyle w:val="TableParagraph"/>
              <w:jc w:val="both"/>
              <w:rPr>
                <w:sz w:val="24"/>
              </w:rPr>
            </w:pPr>
            <w:r>
              <w:rPr>
                <w:sz w:val="24"/>
              </w:rPr>
              <w:t>целям;планирование,определениепоследовательностиисроковработ;проведениепроект-</w:t>
            </w:r>
          </w:p>
        </w:tc>
      </w:tr>
    </w:tbl>
    <w:p w:rsidR="002D6FD0" w:rsidRDefault="002D6FD0">
      <w:pPr>
        <w:jc w:val="both"/>
        <w:rPr>
          <w:sz w:val="24"/>
        </w:rPr>
        <w:sectPr w:rsidR="002D6FD0">
          <w:pgSz w:w="11910" w:h="16840"/>
          <w:pgMar w:top="760" w:right="580" w:bottom="800" w:left="20" w:header="0" w:footer="529" w:gutter="0"/>
          <w:cols w:space="720"/>
        </w:sect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31"/>
        <w:gridCol w:w="4924"/>
      </w:tblGrid>
      <w:tr w:rsidR="002D6FD0">
        <w:trPr>
          <w:trHeight w:val="1692"/>
        </w:trPr>
        <w:tc>
          <w:tcPr>
            <w:tcW w:w="9855" w:type="dxa"/>
            <w:gridSpan w:val="2"/>
          </w:tcPr>
          <w:p w:rsidR="002D6FD0" w:rsidRDefault="006F3691">
            <w:pPr>
              <w:pStyle w:val="TableParagraph"/>
              <w:spacing w:line="276" w:lineRule="auto"/>
              <w:rPr>
                <w:sz w:val="24"/>
              </w:rPr>
            </w:pPr>
            <w:r>
              <w:rPr>
                <w:sz w:val="24"/>
              </w:rPr>
              <w:lastRenderedPageBreak/>
              <w:t>ныхработилиисследования;оформлениерезультатовработвсоответствиисзамысломпро-ектаилицелямиисследования;представлениерезультатов;</w:t>
            </w:r>
          </w:p>
          <w:p w:rsidR="002D6FD0" w:rsidRDefault="006F3691" w:rsidP="007235A5">
            <w:pPr>
              <w:pStyle w:val="TableParagraph"/>
              <w:numPr>
                <w:ilvl w:val="0"/>
                <w:numId w:val="19"/>
              </w:numPr>
              <w:tabs>
                <w:tab w:val="left" w:pos="816"/>
                <w:tab w:val="left" w:pos="817"/>
              </w:tabs>
              <w:spacing w:line="273" w:lineRule="auto"/>
              <w:ind w:right="95" w:firstLine="0"/>
              <w:rPr>
                <w:b/>
                <w:sz w:val="24"/>
              </w:rPr>
            </w:pPr>
            <w:r>
              <w:rPr>
                <w:sz w:val="24"/>
              </w:rPr>
              <w:t>компетентностьввыбраннойсфереисследования,творческуюактивность,собран-ность,аккуратность, целеустремлённость, высокуюмотивацию</w:t>
            </w:r>
            <w:r>
              <w:rPr>
                <w:b/>
                <w:sz w:val="24"/>
              </w:rPr>
              <w:t>.</w:t>
            </w:r>
          </w:p>
        </w:tc>
      </w:tr>
      <w:tr w:rsidR="002D6FD0">
        <w:trPr>
          <w:trHeight w:val="316"/>
        </w:trPr>
        <w:tc>
          <w:tcPr>
            <w:tcW w:w="9855" w:type="dxa"/>
            <w:gridSpan w:val="2"/>
          </w:tcPr>
          <w:p w:rsidR="002D6FD0" w:rsidRDefault="006F3691">
            <w:pPr>
              <w:pStyle w:val="TableParagraph"/>
              <w:spacing w:line="269" w:lineRule="exact"/>
              <w:ind w:left="3130" w:right="3124"/>
              <w:jc w:val="center"/>
              <w:rPr>
                <w:b/>
                <w:sz w:val="24"/>
              </w:rPr>
            </w:pPr>
            <w:r>
              <w:rPr>
                <w:b/>
                <w:sz w:val="24"/>
              </w:rPr>
              <w:t>Специфическиечертыразличия</w:t>
            </w:r>
          </w:p>
        </w:tc>
      </w:tr>
      <w:tr w:rsidR="002D6FD0">
        <w:trPr>
          <w:trHeight w:val="1588"/>
        </w:trPr>
        <w:tc>
          <w:tcPr>
            <w:tcW w:w="4931" w:type="dxa"/>
          </w:tcPr>
          <w:p w:rsidR="002D6FD0" w:rsidRDefault="006F3691">
            <w:pPr>
              <w:pStyle w:val="TableParagraph"/>
              <w:spacing w:line="276" w:lineRule="auto"/>
              <w:ind w:right="96"/>
              <w:jc w:val="both"/>
              <w:rPr>
                <w:sz w:val="24"/>
              </w:rPr>
            </w:pPr>
            <w:r>
              <w:rPr>
                <w:sz w:val="24"/>
              </w:rPr>
              <w:t>Проект направлен на получение конкретногозапланированногорезультата—продукта,обладающегоопределённымисвойствамиинеобходимогодляконкретногоиспользова-</w:t>
            </w:r>
          </w:p>
          <w:p w:rsidR="002D6FD0" w:rsidRDefault="006F3691">
            <w:pPr>
              <w:pStyle w:val="TableParagraph"/>
              <w:rPr>
                <w:sz w:val="24"/>
              </w:rPr>
            </w:pPr>
            <w:r>
              <w:rPr>
                <w:sz w:val="24"/>
              </w:rPr>
              <w:t>ния</w:t>
            </w:r>
          </w:p>
        </w:tc>
        <w:tc>
          <w:tcPr>
            <w:tcW w:w="4924" w:type="dxa"/>
          </w:tcPr>
          <w:p w:rsidR="002D6FD0" w:rsidRDefault="006F3691">
            <w:pPr>
              <w:pStyle w:val="TableParagraph"/>
              <w:spacing w:line="276" w:lineRule="auto"/>
              <w:ind w:right="95"/>
              <w:jc w:val="both"/>
              <w:rPr>
                <w:sz w:val="24"/>
              </w:rPr>
            </w:pPr>
            <w:r>
              <w:rPr>
                <w:sz w:val="24"/>
              </w:rPr>
              <w:t>Входеисследованияорганизуетсяпоисквкакой-то области, формулируются отдельныехарактеристикиитоговработ.Отрицатель-ныйрезультатесть тожерезультат</w:t>
            </w:r>
          </w:p>
        </w:tc>
      </w:tr>
      <w:tr w:rsidR="002D6FD0">
        <w:trPr>
          <w:trHeight w:val="1903"/>
        </w:trPr>
        <w:tc>
          <w:tcPr>
            <w:tcW w:w="4931" w:type="dxa"/>
          </w:tcPr>
          <w:p w:rsidR="002D6FD0" w:rsidRDefault="006F3691">
            <w:pPr>
              <w:pStyle w:val="TableParagraph"/>
              <w:spacing w:line="276" w:lineRule="auto"/>
              <w:ind w:right="93"/>
              <w:jc w:val="both"/>
              <w:rPr>
                <w:sz w:val="24"/>
              </w:rPr>
            </w:pPr>
            <w:r>
              <w:rPr>
                <w:sz w:val="24"/>
              </w:rPr>
              <w:t>Реализациюпроектныхработпредваряетпредставление о будущем проекте, планиро-вание процесса создания продукта и реализа-ции этого плана. Результат проекта долженбытьточносоотнесёнсовсемихарактери-</w:t>
            </w:r>
          </w:p>
          <w:p w:rsidR="002D6FD0" w:rsidRDefault="006F3691">
            <w:pPr>
              <w:pStyle w:val="TableParagraph"/>
              <w:jc w:val="both"/>
              <w:rPr>
                <w:sz w:val="24"/>
              </w:rPr>
            </w:pPr>
            <w:r>
              <w:rPr>
                <w:sz w:val="24"/>
              </w:rPr>
              <w:t>стиками,сформулированнымивегозамысле</w:t>
            </w:r>
          </w:p>
        </w:tc>
        <w:tc>
          <w:tcPr>
            <w:tcW w:w="4924" w:type="dxa"/>
          </w:tcPr>
          <w:p w:rsidR="002D6FD0" w:rsidRDefault="006F3691">
            <w:pPr>
              <w:pStyle w:val="TableParagraph"/>
              <w:spacing w:line="276" w:lineRule="auto"/>
              <w:ind w:right="96"/>
              <w:jc w:val="both"/>
              <w:rPr>
                <w:sz w:val="24"/>
              </w:rPr>
            </w:pPr>
            <w:r>
              <w:rPr>
                <w:sz w:val="24"/>
              </w:rPr>
              <w:t>Логикапостроенияисследовательскойдея-тельностивключаетформулировкупробле-мы исследования, выдвижение гипотезы (длярешенияэтойпроблемы)ипоследующуюэкспериментальнуюилимодельнуюпровер-</w:t>
            </w:r>
          </w:p>
          <w:p w:rsidR="002D6FD0" w:rsidRDefault="006F3691">
            <w:pPr>
              <w:pStyle w:val="TableParagraph"/>
              <w:jc w:val="both"/>
              <w:rPr>
                <w:sz w:val="24"/>
              </w:rPr>
            </w:pPr>
            <w:r>
              <w:rPr>
                <w:sz w:val="24"/>
              </w:rPr>
              <w:t>кувыдвинутых предположений</w:t>
            </w:r>
          </w:p>
        </w:tc>
      </w:tr>
    </w:tbl>
    <w:p w:rsidR="002D6FD0" w:rsidRDefault="006F3691">
      <w:pPr>
        <w:pStyle w:val="a6"/>
        <w:spacing w:line="276" w:lineRule="auto"/>
        <w:ind w:right="262" w:firstLine="708"/>
      </w:pPr>
      <w:r>
        <w:t xml:space="preserve">Итогами проектной и учебно-исследовательской деятельности в </w:t>
      </w:r>
      <w:r w:rsidR="00621B36">
        <w:t>Школе</w:t>
      </w:r>
      <w:r>
        <w:t xml:space="preserve"> считаются нестолько предметные результаты, сколько интеллектуальное, личностное развитие обучающих-ся, рост их компетентности в выбранной для исследования или проекта сфере, формированиеумения сотрудничать в коллективе и самостоятельно работать, уяснение сущности творческойисследовательской и проектной работы, которая рассматривается как показатель успешности(неуспешности) исследовательской деятельности. В решении задач развитияуниверсальныхучебныхдействийбольшоезначениепридаётсяпроектнымформамработы,где,помимонаправленностинаконкретнуюпроблему (задачу),созданияопределённогопродукта,меж-предметных связей, соединения теории и практики, обеспечивается совместное планированиедеятельности учителем и обучающимися. Существенно, что необходимые для решения задачиили создания продукта конкретные сведения или знания должны быть найдены самими обуча-ющимися. При этом изменяется роль учителя в </w:t>
      </w:r>
      <w:r w:rsidR="003C6BC3">
        <w:t>Школе</w:t>
      </w:r>
      <w:r>
        <w:t xml:space="preserve">— из простого транслятора знаний онстановится действительным организатором совместной работы с обучающимися, способствуяпереходу к реальному сотрудничеству в ходе овладения знаниями. При вовлечении обучаю-щихся в проектную деятельность учителя </w:t>
      </w:r>
      <w:r w:rsidR="005B4E4E">
        <w:t xml:space="preserve">Школы </w:t>
      </w:r>
      <w:r>
        <w:t>осознают, что проект - это форма органи-зации совместной деятельности учителя и обучающихся, совокупность приёмов и действий в ихопределённой последовательности, направленной на достижение поставленной цели - решениеконкретной проблемы, значимой для обучающихся и оформленной в виде некоего конечногопродукта.</w:t>
      </w:r>
    </w:p>
    <w:p w:rsidR="002D6FD0" w:rsidRDefault="002D6FD0">
      <w:pPr>
        <w:pStyle w:val="a6"/>
        <w:spacing w:before="1"/>
        <w:ind w:left="0"/>
        <w:jc w:val="left"/>
        <w:rPr>
          <w:sz w:val="27"/>
        </w:rPr>
      </w:pPr>
    </w:p>
    <w:p w:rsidR="002D6FD0" w:rsidRDefault="006F3691">
      <w:pPr>
        <w:pStyle w:val="12"/>
      </w:pPr>
      <w:r>
        <w:t>Особенностиреализацииучебно-исследовательскойдеятельности</w:t>
      </w:r>
    </w:p>
    <w:p w:rsidR="002D6FD0" w:rsidRDefault="006F3691">
      <w:pPr>
        <w:pStyle w:val="a6"/>
        <w:spacing w:before="36" w:line="276" w:lineRule="auto"/>
        <w:ind w:right="302"/>
        <w:jc w:val="left"/>
      </w:pPr>
      <w:r>
        <w:t>Особенность учебно-исследовательской деятельности (далее — УИД) состоит в том, что онанацелена на решение обучающимися познавательной проблемы, носит теоретический характер,ориентирована на получение обучающимися субъективно нового знания (ранее неизвестногоили мало известного), на организацию его теоретической опытно-экспериментальной проверки.Исследовательские задачи представляют собой особый вид педагогической установки, ориен-тированной:</w:t>
      </w:r>
    </w:p>
    <w:p w:rsidR="002D6FD0" w:rsidRDefault="006F3691" w:rsidP="007235A5">
      <w:pPr>
        <w:pStyle w:val="a9"/>
        <w:numPr>
          <w:ilvl w:val="0"/>
          <w:numId w:val="23"/>
        </w:numPr>
        <w:tabs>
          <w:tab w:val="left" w:pos="1252"/>
        </w:tabs>
        <w:spacing w:before="2" w:line="276" w:lineRule="auto"/>
        <w:ind w:right="469" w:firstLine="0"/>
        <w:jc w:val="left"/>
        <w:rPr>
          <w:sz w:val="24"/>
        </w:rPr>
      </w:pPr>
      <w:r>
        <w:rPr>
          <w:sz w:val="24"/>
        </w:rPr>
        <w:t xml:space="preserve">на формирование и развитие у школьников навыков поиска ответов на проблемные </w:t>
      </w:r>
      <w:r>
        <w:rPr>
          <w:sz w:val="24"/>
        </w:rPr>
        <w:lastRenderedPageBreak/>
        <w:t>вопросы,предполагающиенеиспользованиеимеющихсяушкольниковзнаний,аполучениеновыхпо-</w:t>
      </w:r>
    </w:p>
    <w:p w:rsidR="002D6FD0" w:rsidRDefault="002D6FD0">
      <w:pPr>
        <w:spacing w:line="276" w:lineRule="auto"/>
        <w:rPr>
          <w:sz w:val="24"/>
        </w:rPr>
        <w:sectPr w:rsidR="002D6FD0">
          <w:pgSz w:w="11910" w:h="16840"/>
          <w:pgMar w:top="840" w:right="580" w:bottom="800" w:left="20" w:header="0" w:footer="529" w:gutter="0"/>
          <w:cols w:space="720"/>
        </w:sectPr>
      </w:pPr>
    </w:p>
    <w:p w:rsidR="002D6FD0" w:rsidRDefault="006F3691">
      <w:pPr>
        <w:pStyle w:val="a6"/>
        <w:spacing w:before="68"/>
      </w:pPr>
      <w:r>
        <w:lastRenderedPageBreak/>
        <w:t>средствомразмышлений,рассуждений,предположений,экспериментирования;</w:t>
      </w:r>
    </w:p>
    <w:p w:rsidR="002D6FD0" w:rsidRDefault="006F3691" w:rsidP="007235A5">
      <w:pPr>
        <w:pStyle w:val="a9"/>
        <w:numPr>
          <w:ilvl w:val="0"/>
          <w:numId w:val="23"/>
        </w:numPr>
        <w:tabs>
          <w:tab w:val="left" w:pos="1252"/>
        </w:tabs>
        <w:spacing w:before="40" w:line="276" w:lineRule="auto"/>
        <w:ind w:right="538" w:firstLine="0"/>
        <w:rPr>
          <w:sz w:val="24"/>
        </w:rPr>
      </w:pPr>
      <w:r>
        <w:rPr>
          <w:sz w:val="24"/>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обобщенияиформулировать выводынаосновеанализаполученных данных).</w:t>
      </w:r>
    </w:p>
    <w:p w:rsidR="002D6FD0" w:rsidRDefault="006F3691">
      <w:pPr>
        <w:pStyle w:val="a6"/>
        <w:spacing w:before="2" w:line="276" w:lineRule="auto"/>
        <w:ind w:right="513"/>
        <w:jc w:val="left"/>
      </w:pPr>
      <w: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исследованием.ОсуществлениеУИД обучающимися включает всебя ряд этапов:</w:t>
      </w:r>
    </w:p>
    <w:p w:rsidR="002D6FD0" w:rsidRDefault="006F3691" w:rsidP="007235A5">
      <w:pPr>
        <w:pStyle w:val="a9"/>
        <w:numPr>
          <w:ilvl w:val="0"/>
          <w:numId w:val="18"/>
        </w:numPr>
        <w:tabs>
          <w:tab w:val="left" w:pos="1354"/>
        </w:tabs>
        <w:spacing w:line="274" w:lineRule="exact"/>
        <w:ind w:hanging="242"/>
        <w:rPr>
          <w:sz w:val="24"/>
        </w:rPr>
      </w:pPr>
      <w:r>
        <w:rPr>
          <w:sz w:val="24"/>
        </w:rPr>
        <w:t>обоснованиеактуальностиисследования;</w:t>
      </w:r>
    </w:p>
    <w:p w:rsidR="002D6FD0" w:rsidRDefault="006F3691" w:rsidP="007235A5">
      <w:pPr>
        <w:pStyle w:val="a9"/>
        <w:numPr>
          <w:ilvl w:val="0"/>
          <w:numId w:val="18"/>
        </w:numPr>
        <w:tabs>
          <w:tab w:val="left" w:pos="1354"/>
        </w:tabs>
        <w:spacing w:before="40" w:line="278" w:lineRule="auto"/>
        <w:ind w:left="1112" w:right="476" w:firstLine="0"/>
        <w:rPr>
          <w:sz w:val="24"/>
        </w:rPr>
      </w:pPr>
      <w:r>
        <w:rPr>
          <w:sz w:val="24"/>
        </w:rPr>
        <w:t>планирование/проектирование исследовательских работ (выдвижение гипотезы, постановкацелиизадач),выборнеобходимыхсредств/инструментария;</w:t>
      </w:r>
    </w:p>
    <w:p w:rsidR="002D6FD0" w:rsidRDefault="006F3691" w:rsidP="007235A5">
      <w:pPr>
        <w:pStyle w:val="a9"/>
        <w:numPr>
          <w:ilvl w:val="0"/>
          <w:numId w:val="18"/>
        </w:numPr>
        <w:tabs>
          <w:tab w:val="left" w:pos="1354"/>
        </w:tabs>
        <w:spacing w:line="276" w:lineRule="auto"/>
        <w:ind w:left="1112" w:right="285" w:firstLine="0"/>
        <w:rPr>
          <w:sz w:val="24"/>
        </w:rPr>
      </w:pPr>
      <w:r>
        <w:rPr>
          <w:sz w:val="24"/>
        </w:rPr>
        <w:t>собственно проведение исследования с обязательным поэтапным контролем и коррекцией ре-зультатовработ, проверкагипотезы;</w:t>
      </w:r>
    </w:p>
    <w:p w:rsidR="002D6FD0" w:rsidRDefault="006F3691" w:rsidP="007235A5">
      <w:pPr>
        <w:pStyle w:val="a9"/>
        <w:numPr>
          <w:ilvl w:val="0"/>
          <w:numId w:val="18"/>
        </w:numPr>
        <w:tabs>
          <w:tab w:val="left" w:pos="1354"/>
        </w:tabs>
        <w:spacing w:line="278" w:lineRule="auto"/>
        <w:ind w:left="1112" w:right="620" w:firstLine="0"/>
        <w:rPr>
          <w:sz w:val="24"/>
        </w:rPr>
      </w:pPr>
      <w:r>
        <w:rPr>
          <w:sz w:val="24"/>
        </w:rPr>
        <w:t>описание процесса исследования, оформление результатов учебно-исследовательской дея-тельностиввидеконечногопродукта;</w:t>
      </w:r>
    </w:p>
    <w:p w:rsidR="002D6FD0" w:rsidRDefault="006F3691" w:rsidP="007235A5">
      <w:pPr>
        <w:pStyle w:val="a9"/>
        <w:numPr>
          <w:ilvl w:val="0"/>
          <w:numId w:val="18"/>
        </w:numPr>
        <w:tabs>
          <w:tab w:val="left" w:pos="1354"/>
        </w:tabs>
        <w:spacing w:line="276" w:lineRule="auto"/>
        <w:ind w:left="1112" w:right="579" w:firstLine="0"/>
        <w:rPr>
          <w:sz w:val="24"/>
        </w:rPr>
      </w:pPr>
      <w:r>
        <w:rPr>
          <w:sz w:val="24"/>
        </w:rPr>
        <w:t>представление результатов исследования, где в любое исследование может быть включенаприкладная составляющая в виде предложений и рекомендаций относительно того, как полу-ченныевходеисследованияновыезнаниямогутбытьпримененынапрактике.</w:t>
      </w:r>
    </w:p>
    <w:p w:rsidR="002D6FD0" w:rsidRDefault="002D6FD0">
      <w:pPr>
        <w:pStyle w:val="a6"/>
        <w:spacing w:before="3"/>
        <w:ind w:left="0"/>
        <w:jc w:val="left"/>
        <w:rPr>
          <w:sz w:val="27"/>
        </w:rPr>
      </w:pPr>
    </w:p>
    <w:p w:rsidR="002D6FD0" w:rsidRDefault="006F3691">
      <w:pPr>
        <w:pStyle w:val="23"/>
        <w:spacing w:before="0" w:line="276" w:lineRule="auto"/>
        <w:ind w:right="430"/>
        <w:jc w:val="left"/>
      </w:pPr>
      <w:r>
        <w:t>Особенности организации учебно-исследовательской деятельности в рамках урочной дея-тельности</w:t>
      </w:r>
    </w:p>
    <w:p w:rsidR="002D6FD0" w:rsidRDefault="006F3691" w:rsidP="007E3EF2">
      <w:pPr>
        <w:pStyle w:val="a6"/>
        <w:spacing w:line="276" w:lineRule="auto"/>
        <w:ind w:right="270"/>
      </w:pPr>
      <w:r>
        <w:t>Особенность организации УИД обучающихся в рамках урочной деятельности связана с тем, чтоучебное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ограниченоиориентировано впервуюочередь нареализациюзадачпредметногообучения.</w:t>
      </w:r>
    </w:p>
    <w:p w:rsidR="002D6FD0" w:rsidRDefault="006F3691" w:rsidP="007E3EF2">
      <w:pPr>
        <w:pStyle w:val="a6"/>
        <w:spacing w:line="278" w:lineRule="auto"/>
        <w:ind w:right="529"/>
      </w:pPr>
      <w:r>
        <w:t>С учетом этого при организации УИД обучающихся в урочное время целесообразно ориенти-роватьсянареализациюдвухосновныхнаправленийисследований:</w:t>
      </w:r>
    </w:p>
    <w:p w:rsidR="002D6FD0" w:rsidRDefault="006F3691" w:rsidP="007235A5">
      <w:pPr>
        <w:pStyle w:val="a9"/>
        <w:numPr>
          <w:ilvl w:val="0"/>
          <w:numId w:val="23"/>
        </w:numPr>
        <w:tabs>
          <w:tab w:val="left" w:pos="1252"/>
        </w:tabs>
        <w:spacing w:line="272" w:lineRule="exact"/>
        <w:ind w:left="1252" w:hanging="140"/>
        <w:rPr>
          <w:sz w:val="24"/>
        </w:rPr>
      </w:pPr>
      <w:r>
        <w:rPr>
          <w:sz w:val="24"/>
        </w:rPr>
        <w:t>предметныеучебныеисследования;</w:t>
      </w:r>
    </w:p>
    <w:p w:rsidR="002D6FD0" w:rsidRDefault="006F3691" w:rsidP="007235A5">
      <w:pPr>
        <w:pStyle w:val="a9"/>
        <w:numPr>
          <w:ilvl w:val="0"/>
          <w:numId w:val="23"/>
        </w:numPr>
        <w:tabs>
          <w:tab w:val="left" w:pos="1252"/>
        </w:tabs>
        <w:spacing w:before="35"/>
        <w:ind w:left="1252" w:hanging="140"/>
        <w:rPr>
          <w:sz w:val="24"/>
        </w:rPr>
      </w:pPr>
      <w:r>
        <w:rPr>
          <w:sz w:val="24"/>
        </w:rPr>
        <w:t>междисциплинарныеучебныеисследования.</w:t>
      </w:r>
    </w:p>
    <w:p w:rsidR="002D6FD0" w:rsidRDefault="006F3691" w:rsidP="007E3EF2">
      <w:pPr>
        <w:pStyle w:val="a6"/>
        <w:spacing w:before="41" w:line="276" w:lineRule="auto"/>
        <w:ind w:right="290"/>
      </w:pPr>
      <w:r>
        <w:t>В отличие от предметных учебных исследований, нацеленных на решение задач связанных сосвоением содержания одного учебного предмета, междисциплинарные учебные исследованияориентированы на интеграцию различных областей знания об окружающем мире, изучаемых нанесколькихучебныхпредметах.</w:t>
      </w:r>
    </w:p>
    <w:p w:rsidR="002D6FD0" w:rsidRDefault="006F3691" w:rsidP="007E3EF2">
      <w:pPr>
        <w:pStyle w:val="a6"/>
        <w:spacing w:line="276" w:lineRule="auto"/>
        <w:ind w:right="306"/>
      </w:pPr>
      <w: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групповомформатах.</w:t>
      </w:r>
    </w:p>
    <w:p w:rsidR="002D6FD0" w:rsidRDefault="006F3691" w:rsidP="007E3EF2">
      <w:pPr>
        <w:pStyle w:val="a6"/>
        <w:spacing w:before="1"/>
      </w:pPr>
      <w:r>
        <w:t>Формыорганизациив</w:t>
      </w:r>
      <w:r w:rsidR="007E3EF2">
        <w:t>Школе</w:t>
      </w:r>
      <w:r>
        <w:t>исследовательскойдеятельностиобучающихся:</w:t>
      </w:r>
    </w:p>
    <w:p w:rsidR="002D6FD0" w:rsidRDefault="006F3691" w:rsidP="007235A5">
      <w:pPr>
        <w:pStyle w:val="a9"/>
        <w:numPr>
          <w:ilvl w:val="0"/>
          <w:numId w:val="23"/>
        </w:numPr>
        <w:tabs>
          <w:tab w:val="left" w:pos="1255"/>
        </w:tabs>
        <w:spacing w:before="41"/>
        <w:ind w:left="1254" w:hanging="143"/>
        <w:rPr>
          <w:sz w:val="24"/>
        </w:rPr>
      </w:pPr>
      <w:r>
        <w:rPr>
          <w:sz w:val="24"/>
        </w:rPr>
        <w:t>урок-исследование,урок-лаборатория,урок-творческийотчёт,урокизобретательства,урок</w:t>
      </w:r>
    </w:p>
    <w:p w:rsidR="002D6FD0" w:rsidRDefault="006F3691" w:rsidP="007E3EF2">
      <w:pPr>
        <w:pStyle w:val="a6"/>
        <w:spacing w:before="43" w:line="276" w:lineRule="auto"/>
        <w:ind w:right="799"/>
      </w:pPr>
      <w:r>
        <w:t>«Удивительное рядом», урок-рассказ об учёных, урок-защита исследовательских проектов,урок-экспертиза,урок«Патентнаоткрытие»,урок открытыхмыслей;</w:t>
      </w:r>
    </w:p>
    <w:p w:rsidR="002D6FD0" w:rsidRDefault="006F3691" w:rsidP="007235A5">
      <w:pPr>
        <w:pStyle w:val="a9"/>
        <w:numPr>
          <w:ilvl w:val="0"/>
          <w:numId w:val="23"/>
        </w:numPr>
        <w:tabs>
          <w:tab w:val="left" w:pos="1255"/>
        </w:tabs>
        <w:spacing w:line="275" w:lineRule="exact"/>
        <w:ind w:left="1254" w:hanging="143"/>
        <w:rPr>
          <w:sz w:val="24"/>
        </w:rPr>
      </w:pPr>
      <w:r>
        <w:rPr>
          <w:sz w:val="24"/>
        </w:rPr>
        <w:t>уроксиспользованиеминтерактивной беседывисследовательскомключе;</w:t>
      </w:r>
    </w:p>
    <w:p w:rsidR="002D6FD0" w:rsidRDefault="006F3691" w:rsidP="007235A5">
      <w:pPr>
        <w:pStyle w:val="a9"/>
        <w:numPr>
          <w:ilvl w:val="0"/>
          <w:numId w:val="23"/>
        </w:numPr>
        <w:tabs>
          <w:tab w:val="left" w:pos="1255"/>
        </w:tabs>
        <w:spacing w:before="41" w:line="278" w:lineRule="auto"/>
        <w:ind w:right="477" w:firstLine="0"/>
        <w:rPr>
          <w:sz w:val="24"/>
        </w:rPr>
      </w:pPr>
      <w:r>
        <w:rPr>
          <w:sz w:val="24"/>
        </w:rPr>
        <w:t>урок-эксперимент, позволяющий освоить элементы исследовательской деятельности (плани-рованиеи проведениеэксперимента,обработкаи анализего результатов);</w:t>
      </w:r>
    </w:p>
    <w:p w:rsidR="002D6FD0" w:rsidRDefault="006F3691" w:rsidP="007235A5">
      <w:pPr>
        <w:pStyle w:val="a9"/>
        <w:numPr>
          <w:ilvl w:val="0"/>
          <w:numId w:val="23"/>
        </w:numPr>
        <w:tabs>
          <w:tab w:val="left" w:pos="1255"/>
        </w:tabs>
        <w:spacing w:line="272" w:lineRule="exact"/>
        <w:ind w:left="1254" w:hanging="143"/>
        <w:rPr>
          <w:sz w:val="24"/>
        </w:rPr>
      </w:pPr>
      <w:r>
        <w:rPr>
          <w:sz w:val="24"/>
        </w:rPr>
        <w:t>урок-консультация;</w:t>
      </w:r>
    </w:p>
    <w:p w:rsidR="002D6FD0" w:rsidRDefault="006F3691" w:rsidP="007235A5">
      <w:pPr>
        <w:pStyle w:val="a9"/>
        <w:numPr>
          <w:ilvl w:val="0"/>
          <w:numId w:val="23"/>
        </w:numPr>
        <w:tabs>
          <w:tab w:val="left" w:pos="1252"/>
        </w:tabs>
        <w:spacing w:before="41" w:line="276" w:lineRule="auto"/>
        <w:ind w:right="452" w:firstLine="0"/>
        <w:rPr>
          <w:sz w:val="24"/>
        </w:rPr>
      </w:pPr>
      <w:r>
        <w:rPr>
          <w:sz w:val="24"/>
        </w:rPr>
        <w:t>домашнее задание исследовательского характера может сочетать в себе разнообразные виды,причёмпозволяетпровестиучебноеисследование,достаточнопротяжённоевовремени.</w:t>
      </w:r>
    </w:p>
    <w:p w:rsidR="002D6FD0" w:rsidRDefault="002D6FD0" w:rsidP="007E3EF2">
      <w:pPr>
        <w:spacing w:line="276" w:lineRule="auto"/>
        <w:jc w:val="both"/>
        <w:rPr>
          <w:sz w:val="24"/>
        </w:rPr>
        <w:sectPr w:rsidR="002D6FD0">
          <w:pgSz w:w="11910" w:h="16840"/>
          <w:pgMar w:top="760" w:right="580" w:bottom="800" w:left="20" w:header="0" w:footer="529" w:gutter="0"/>
          <w:cols w:space="720"/>
        </w:sectPr>
      </w:pPr>
    </w:p>
    <w:p w:rsidR="002D6FD0" w:rsidRDefault="006F3691" w:rsidP="007E3EF2">
      <w:pPr>
        <w:pStyle w:val="a6"/>
        <w:spacing w:before="68" w:line="276" w:lineRule="auto"/>
        <w:ind w:right="265"/>
      </w:pPr>
      <w:r>
        <w:lastRenderedPageBreak/>
        <w:t>В связи с недостаточностью времени на проведение развернутого полноценного исследованияна уроке наиболее целесообразным с методической точки зрения и оптимальным с точки зрениявременных затрат является использование:</w:t>
      </w:r>
    </w:p>
    <w:p w:rsidR="002D6FD0" w:rsidRDefault="006F3691" w:rsidP="007235A5">
      <w:pPr>
        <w:pStyle w:val="a9"/>
        <w:numPr>
          <w:ilvl w:val="0"/>
          <w:numId w:val="23"/>
        </w:numPr>
        <w:tabs>
          <w:tab w:val="left" w:pos="1255"/>
        </w:tabs>
        <w:spacing w:line="278" w:lineRule="auto"/>
        <w:ind w:right="345" w:firstLine="0"/>
        <w:rPr>
          <w:sz w:val="24"/>
        </w:rPr>
      </w:pPr>
      <w:r>
        <w:rPr>
          <w:sz w:val="24"/>
        </w:rPr>
        <w:t>учебных исследовательских задач, предполагающих деятельность учащихся в проблемной си-туации,поставленнойпереднимиучителемврамкахследующихтеоретическихвопросов:</w:t>
      </w:r>
    </w:p>
    <w:p w:rsidR="002D6FD0" w:rsidRDefault="006F3691" w:rsidP="007E3EF2">
      <w:pPr>
        <w:pStyle w:val="a6"/>
        <w:spacing w:line="272" w:lineRule="exact"/>
      </w:pPr>
      <w:r>
        <w:t>—Как(вкакомнаправлении)...вкакойстепени...изменилось?</w:t>
      </w:r>
    </w:p>
    <w:p w:rsidR="002D6FD0" w:rsidRDefault="006F3691" w:rsidP="007E3EF2">
      <w:pPr>
        <w:pStyle w:val="a6"/>
        <w:spacing w:before="39"/>
      </w:pPr>
      <w:r>
        <w:t>—Как(какимобразом)...вкакой степениповлияло...на?</w:t>
      </w:r>
    </w:p>
    <w:p w:rsidR="002D6FD0" w:rsidRDefault="006F3691" w:rsidP="007E3EF2">
      <w:pPr>
        <w:pStyle w:val="a6"/>
        <w:spacing w:before="41"/>
      </w:pPr>
      <w:r>
        <w:t>—Какой(вчемпроявилась)... наскольковажной.былароль?</w:t>
      </w:r>
    </w:p>
    <w:p w:rsidR="002D6FD0" w:rsidRDefault="006F3691" w:rsidP="007E3EF2">
      <w:pPr>
        <w:pStyle w:val="a6"/>
        <w:spacing w:before="41"/>
      </w:pPr>
      <w:r>
        <w:t>—Каково(вчемпроявилось)...какможнооценить.значение?</w:t>
      </w:r>
    </w:p>
    <w:p w:rsidR="002D6FD0" w:rsidRDefault="006F3691" w:rsidP="007E3EF2">
      <w:pPr>
        <w:pStyle w:val="a6"/>
        <w:spacing w:before="43"/>
      </w:pPr>
      <w:r>
        <w:t>—Чтопроизойдет...какизмениться...,если?Ит.д.;</w:t>
      </w:r>
    </w:p>
    <w:p w:rsidR="002D6FD0" w:rsidRDefault="006F3691" w:rsidP="007235A5">
      <w:pPr>
        <w:pStyle w:val="a9"/>
        <w:numPr>
          <w:ilvl w:val="0"/>
          <w:numId w:val="23"/>
        </w:numPr>
        <w:tabs>
          <w:tab w:val="left" w:pos="1252"/>
        </w:tabs>
        <w:spacing w:before="41" w:line="276" w:lineRule="auto"/>
        <w:ind w:right="408" w:firstLine="0"/>
        <w:rPr>
          <w:sz w:val="24"/>
        </w:rPr>
      </w:pPr>
      <w:r>
        <w:rPr>
          <w:sz w:val="24"/>
        </w:rPr>
        <w:t>мини-исследований, организуемых педагогом в течение одного или двух уроков («сдвоенныйурок») и ориентирующих обучающихся на поиск ответов на один или несколько проблемныхвопросов.</w:t>
      </w:r>
    </w:p>
    <w:p w:rsidR="002D6FD0" w:rsidRDefault="006F3691" w:rsidP="007E3EF2">
      <w:pPr>
        <w:pStyle w:val="a6"/>
        <w:spacing w:before="1"/>
      </w:pPr>
      <w:r>
        <w:t>Основнымиформамипредставленияитоговучебныхисследованийявляются:</w:t>
      </w:r>
    </w:p>
    <w:p w:rsidR="002D6FD0" w:rsidRDefault="006F3691" w:rsidP="007235A5">
      <w:pPr>
        <w:pStyle w:val="a9"/>
        <w:numPr>
          <w:ilvl w:val="0"/>
          <w:numId w:val="23"/>
        </w:numPr>
        <w:tabs>
          <w:tab w:val="left" w:pos="1252"/>
        </w:tabs>
        <w:spacing w:before="41"/>
        <w:ind w:left="1252" w:hanging="140"/>
        <w:rPr>
          <w:sz w:val="24"/>
        </w:rPr>
      </w:pPr>
      <w:r>
        <w:rPr>
          <w:sz w:val="24"/>
        </w:rPr>
        <w:t>доклад,реферат;</w:t>
      </w:r>
    </w:p>
    <w:p w:rsidR="002D6FD0" w:rsidRDefault="006F3691" w:rsidP="007235A5">
      <w:pPr>
        <w:pStyle w:val="a9"/>
        <w:numPr>
          <w:ilvl w:val="0"/>
          <w:numId w:val="23"/>
        </w:numPr>
        <w:tabs>
          <w:tab w:val="left" w:pos="1252"/>
        </w:tabs>
        <w:spacing w:before="41" w:line="276" w:lineRule="auto"/>
        <w:ind w:right="454" w:firstLine="0"/>
        <w:rPr>
          <w:sz w:val="24"/>
        </w:rPr>
      </w:pPr>
      <w:r>
        <w:rPr>
          <w:sz w:val="24"/>
        </w:rPr>
        <w:t>статьи, обзоры, отчеты и заключения по итогам исследований по различным предметным об-ластям.</w:t>
      </w:r>
    </w:p>
    <w:p w:rsidR="002D6FD0" w:rsidRDefault="006F3691" w:rsidP="007E3EF2">
      <w:pPr>
        <w:pStyle w:val="23"/>
        <w:spacing w:before="6" w:line="276" w:lineRule="auto"/>
        <w:ind w:right="458"/>
      </w:pPr>
      <w:r>
        <w:t>Особенности организации учебной исследовательской деятельности в рамках внеурочнойдеятельности</w:t>
      </w:r>
    </w:p>
    <w:p w:rsidR="002D6FD0" w:rsidRDefault="006F3691" w:rsidP="007E3EF2">
      <w:pPr>
        <w:pStyle w:val="a6"/>
        <w:spacing w:line="276" w:lineRule="auto"/>
        <w:ind w:right="275"/>
      </w:pPr>
      <w:r>
        <w:t>Особенность УИД обучающихся в рамках внеурочной деятельности связана с тем, что в данномслучае имеется достаточно времени на организацию и проведение развернутого и полноценногоисследования.</w:t>
      </w:r>
    </w:p>
    <w:p w:rsidR="002D6FD0" w:rsidRDefault="006F3691" w:rsidP="007E3EF2">
      <w:pPr>
        <w:pStyle w:val="a6"/>
        <w:spacing w:line="276" w:lineRule="auto"/>
        <w:ind w:right="390"/>
      </w:pPr>
      <w:r>
        <w:t xml:space="preserve">С учетом этого при организации УИД обучающихся во внеурочное время в </w:t>
      </w:r>
      <w:r w:rsidR="007E3EF2">
        <w:t>Школе</w:t>
      </w:r>
      <w:r>
        <w:t xml:space="preserve"> ориенти-руютсянареализациюнесколькихнаправлений учебныхисследований,основнымиявляются:</w:t>
      </w:r>
    </w:p>
    <w:p w:rsidR="002D6FD0" w:rsidRDefault="006F3691" w:rsidP="007235A5">
      <w:pPr>
        <w:pStyle w:val="a9"/>
        <w:numPr>
          <w:ilvl w:val="0"/>
          <w:numId w:val="23"/>
        </w:numPr>
        <w:tabs>
          <w:tab w:val="left" w:pos="1252"/>
        </w:tabs>
        <w:spacing w:line="275" w:lineRule="exact"/>
        <w:ind w:left="1252" w:hanging="140"/>
        <w:rPr>
          <w:sz w:val="24"/>
        </w:rPr>
      </w:pPr>
      <w:r>
        <w:rPr>
          <w:sz w:val="24"/>
        </w:rPr>
        <w:t>социально-гуманитарное;</w:t>
      </w:r>
    </w:p>
    <w:p w:rsidR="002D6FD0" w:rsidRDefault="006F3691" w:rsidP="007235A5">
      <w:pPr>
        <w:pStyle w:val="a9"/>
        <w:numPr>
          <w:ilvl w:val="0"/>
          <w:numId w:val="23"/>
        </w:numPr>
        <w:tabs>
          <w:tab w:val="left" w:pos="1252"/>
        </w:tabs>
        <w:spacing w:before="38"/>
        <w:ind w:left="1252" w:hanging="140"/>
        <w:rPr>
          <w:sz w:val="24"/>
        </w:rPr>
      </w:pPr>
      <w:r>
        <w:rPr>
          <w:sz w:val="24"/>
        </w:rPr>
        <w:t>филологическое;</w:t>
      </w:r>
    </w:p>
    <w:p w:rsidR="002D6FD0" w:rsidRDefault="006F3691" w:rsidP="007235A5">
      <w:pPr>
        <w:pStyle w:val="a9"/>
        <w:numPr>
          <w:ilvl w:val="0"/>
          <w:numId w:val="23"/>
        </w:numPr>
        <w:tabs>
          <w:tab w:val="left" w:pos="1252"/>
        </w:tabs>
        <w:spacing w:before="41"/>
        <w:ind w:left="1252" w:hanging="140"/>
        <w:rPr>
          <w:sz w:val="24"/>
        </w:rPr>
      </w:pPr>
      <w:r>
        <w:rPr>
          <w:sz w:val="24"/>
        </w:rPr>
        <w:t>естественно-научное;</w:t>
      </w:r>
    </w:p>
    <w:p w:rsidR="002D6FD0" w:rsidRDefault="006F3691" w:rsidP="007235A5">
      <w:pPr>
        <w:pStyle w:val="a9"/>
        <w:numPr>
          <w:ilvl w:val="0"/>
          <w:numId w:val="23"/>
        </w:numPr>
        <w:tabs>
          <w:tab w:val="left" w:pos="1252"/>
        </w:tabs>
        <w:spacing w:before="40"/>
        <w:ind w:left="1252" w:hanging="140"/>
        <w:rPr>
          <w:sz w:val="24"/>
        </w:rPr>
      </w:pPr>
      <w:r>
        <w:rPr>
          <w:sz w:val="24"/>
        </w:rPr>
        <w:t>информационно-технологическое;</w:t>
      </w:r>
    </w:p>
    <w:p w:rsidR="002D6FD0" w:rsidRDefault="006F3691" w:rsidP="007235A5">
      <w:pPr>
        <w:pStyle w:val="a9"/>
        <w:numPr>
          <w:ilvl w:val="0"/>
          <w:numId w:val="23"/>
        </w:numPr>
        <w:tabs>
          <w:tab w:val="left" w:pos="1252"/>
        </w:tabs>
        <w:spacing w:before="41"/>
        <w:ind w:left="1252" w:hanging="140"/>
        <w:rPr>
          <w:sz w:val="24"/>
        </w:rPr>
      </w:pPr>
      <w:r>
        <w:rPr>
          <w:sz w:val="24"/>
        </w:rPr>
        <w:t>междисциплинарное.</w:t>
      </w:r>
    </w:p>
    <w:p w:rsidR="002D6FD0" w:rsidRDefault="006F3691" w:rsidP="007E3EF2">
      <w:pPr>
        <w:pStyle w:val="23"/>
        <w:spacing w:before="48" w:line="276" w:lineRule="auto"/>
        <w:ind w:right="599"/>
      </w:pPr>
      <w:r>
        <w:t xml:space="preserve">Формы организации в </w:t>
      </w:r>
      <w:r w:rsidR="00621B36">
        <w:t xml:space="preserve">Школе </w:t>
      </w:r>
      <w:r>
        <w:t xml:space="preserve"> учебно-исследовательской деятельности на внеурочныхзанятиях:</w:t>
      </w:r>
    </w:p>
    <w:p w:rsidR="002D6FD0" w:rsidRDefault="006F3691" w:rsidP="007235A5">
      <w:pPr>
        <w:pStyle w:val="a9"/>
        <w:numPr>
          <w:ilvl w:val="0"/>
          <w:numId w:val="29"/>
        </w:numPr>
        <w:tabs>
          <w:tab w:val="left" w:pos="1679"/>
          <w:tab w:val="left" w:pos="1680"/>
        </w:tabs>
        <w:spacing w:line="268" w:lineRule="exact"/>
        <w:ind w:left="1679" w:hanging="568"/>
        <w:rPr>
          <w:sz w:val="24"/>
        </w:rPr>
      </w:pPr>
      <w:r>
        <w:rPr>
          <w:sz w:val="24"/>
        </w:rPr>
        <w:t>исследовательскаяпрактикаобучающихся;</w:t>
      </w:r>
    </w:p>
    <w:p w:rsidR="002D6FD0" w:rsidRDefault="006F3691" w:rsidP="007235A5">
      <w:pPr>
        <w:pStyle w:val="a9"/>
        <w:numPr>
          <w:ilvl w:val="0"/>
          <w:numId w:val="29"/>
        </w:numPr>
        <w:tabs>
          <w:tab w:val="left" w:pos="1680"/>
        </w:tabs>
        <w:ind w:right="265" w:firstLine="0"/>
        <w:rPr>
          <w:sz w:val="24"/>
        </w:rPr>
      </w:pPr>
      <w:r>
        <w:rPr>
          <w:sz w:val="24"/>
        </w:rPr>
        <w:t>образовательные экспедиции — походы, поездки, экскурсии с чётко обозначенными обра-зовательнымицелями,программойдеятельности,продуманнымиформамиконтроля.</w:t>
      </w:r>
    </w:p>
    <w:p w:rsidR="002D6FD0" w:rsidRDefault="006F3691" w:rsidP="007E3EF2">
      <w:pPr>
        <w:pStyle w:val="a6"/>
        <w:spacing w:before="1"/>
        <w:ind w:right="277"/>
      </w:pPr>
      <w:r>
        <w:t>Образовательныеэкспедициипредусматриваютактивнуюобразовательнуюдеятельностьшкольников,втомчислеи исследовательскогохарактера;</w:t>
      </w:r>
    </w:p>
    <w:p w:rsidR="002D6FD0" w:rsidRDefault="006F3691" w:rsidP="007235A5">
      <w:pPr>
        <w:pStyle w:val="a9"/>
        <w:numPr>
          <w:ilvl w:val="0"/>
          <w:numId w:val="29"/>
        </w:numPr>
        <w:tabs>
          <w:tab w:val="left" w:pos="1680"/>
        </w:tabs>
        <w:ind w:right="274" w:firstLine="0"/>
        <w:rPr>
          <w:sz w:val="24"/>
        </w:rPr>
      </w:pPr>
      <w:r>
        <w:rPr>
          <w:sz w:val="24"/>
        </w:rPr>
        <w:t>факультативные занятия, предполагающие углублённое изучение предмета, дают большиевозможностидляреализациинанихучебно-исследовательскойдеятельностиобучающихся;</w:t>
      </w:r>
    </w:p>
    <w:p w:rsidR="002D6FD0" w:rsidRDefault="006F3691" w:rsidP="007235A5">
      <w:pPr>
        <w:pStyle w:val="a9"/>
        <w:numPr>
          <w:ilvl w:val="0"/>
          <w:numId w:val="29"/>
        </w:numPr>
        <w:tabs>
          <w:tab w:val="left" w:pos="1680"/>
        </w:tabs>
        <w:ind w:right="263" w:firstLine="0"/>
        <w:rPr>
          <w:sz w:val="24"/>
        </w:rPr>
      </w:pPr>
      <w:r>
        <w:rPr>
          <w:sz w:val="24"/>
        </w:rPr>
        <w:t>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сдругимишколами;</w:t>
      </w:r>
    </w:p>
    <w:p w:rsidR="002D6FD0" w:rsidRDefault="006F3691" w:rsidP="007235A5">
      <w:pPr>
        <w:pStyle w:val="a9"/>
        <w:numPr>
          <w:ilvl w:val="0"/>
          <w:numId w:val="29"/>
        </w:numPr>
        <w:tabs>
          <w:tab w:val="left" w:pos="1680"/>
        </w:tabs>
        <w:ind w:right="266" w:firstLine="0"/>
        <w:rPr>
          <w:sz w:val="24"/>
        </w:rPr>
      </w:pPr>
      <w:r>
        <w:rPr>
          <w:sz w:val="24"/>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учеб-ныхисследований илиихэлементовврамкахданныхмероприятий.</w:t>
      </w:r>
    </w:p>
    <w:p w:rsidR="002D6FD0" w:rsidRDefault="006F3691" w:rsidP="007E3EF2">
      <w:pPr>
        <w:pStyle w:val="a6"/>
        <w:spacing w:before="3" w:line="276" w:lineRule="auto"/>
        <w:ind w:right="532"/>
      </w:pPr>
      <w:r>
        <w:t>Среди возможных форм представления результатов проектной деятельности можно выделитьследующие:</w:t>
      </w:r>
    </w:p>
    <w:p w:rsidR="002D6FD0" w:rsidRDefault="002D6FD0" w:rsidP="007E3EF2">
      <w:pPr>
        <w:spacing w:line="276" w:lineRule="auto"/>
        <w:jc w:val="both"/>
        <w:sectPr w:rsidR="002D6FD0">
          <w:pgSz w:w="11910" w:h="16840"/>
          <w:pgMar w:top="760" w:right="580" w:bottom="800" w:left="20" w:header="0" w:footer="529" w:gutter="0"/>
          <w:cols w:space="720"/>
        </w:sectPr>
      </w:pPr>
    </w:p>
    <w:p w:rsidR="002D6FD0" w:rsidRDefault="006F3691" w:rsidP="007235A5">
      <w:pPr>
        <w:pStyle w:val="a9"/>
        <w:numPr>
          <w:ilvl w:val="0"/>
          <w:numId w:val="29"/>
        </w:numPr>
        <w:tabs>
          <w:tab w:val="left" w:pos="1397"/>
        </w:tabs>
        <w:spacing w:before="65"/>
        <w:ind w:left="1396" w:hanging="285"/>
        <w:rPr>
          <w:sz w:val="24"/>
        </w:rPr>
      </w:pPr>
      <w:r>
        <w:rPr>
          <w:sz w:val="24"/>
        </w:rPr>
        <w:lastRenderedPageBreak/>
        <w:t>макеты,модели,рабочиеустановки,схемы,план-карты;</w:t>
      </w:r>
    </w:p>
    <w:p w:rsidR="002D6FD0" w:rsidRDefault="006F3691" w:rsidP="007235A5">
      <w:pPr>
        <w:pStyle w:val="a9"/>
        <w:numPr>
          <w:ilvl w:val="0"/>
          <w:numId w:val="29"/>
        </w:numPr>
        <w:tabs>
          <w:tab w:val="left" w:pos="1397"/>
        </w:tabs>
        <w:ind w:left="1396" w:hanging="285"/>
        <w:rPr>
          <w:sz w:val="24"/>
        </w:rPr>
      </w:pPr>
      <w:r>
        <w:rPr>
          <w:sz w:val="24"/>
        </w:rPr>
        <w:t>постеры,презентации;</w:t>
      </w:r>
    </w:p>
    <w:p w:rsidR="002D6FD0" w:rsidRDefault="006F3691" w:rsidP="007235A5">
      <w:pPr>
        <w:pStyle w:val="a9"/>
        <w:numPr>
          <w:ilvl w:val="0"/>
          <w:numId w:val="29"/>
        </w:numPr>
        <w:tabs>
          <w:tab w:val="left" w:pos="1397"/>
        </w:tabs>
        <w:ind w:left="1396" w:hanging="285"/>
        <w:rPr>
          <w:sz w:val="24"/>
        </w:rPr>
      </w:pPr>
      <w:r>
        <w:rPr>
          <w:sz w:val="24"/>
        </w:rPr>
        <w:t>альбомы,буклеты,брошюры,книги;</w:t>
      </w:r>
    </w:p>
    <w:p w:rsidR="002D6FD0" w:rsidRDefault="006F3691" w:rsidP="007235A5">
      <w:pPr>
        <w:pStyle w:val="a9"/>
        <w:numPr>
          <w:ilvl w:val="0"/>
          <w:numId w:val="29"/>
        </w:numPr>
        <w:tabs>
          <w:tab w:val="left" w:pos="1397"/>
        </w:tabs>
        <w:spacing w:before="1"/>
        <w:ind w:left="1396" w:hanging="285"/>
        <w:rPr>
          <w:sz w:val="24"/>
        </w:rPr>
      </w:pPr>
      <w:r>
        <w:rPr>
          <w:sz w:val="24"/>
        </w:rPr>
        <w:t>реконструкциисобытий;</w:t>
      </w:r>
    </w:p>
    <w:p w:rsidR="002D6FD0" w:rsidRDefault="006F3691" w:rsidP="007235A5">
      <w:pPr>
        <w:pStyle w:val="a9"/>
        <w:numPr>
          <w:ilvl w:val="0"/>
          <w:numId w:val="29"/>
        </w:numPr>
        <w:tabs>
          <w:tab w:val="left" w:pos="1397"/>
        </w:tabs>
        <w:ind w:left="1396" w:hanging="285"/>
        <w:rPr>
          <w:sz w:val="24"/>
        </w:rPr>
      </w:pPr>
      <w:r>
        <w:rPr>
          <w:sz w:val="24"/>
        </w:rPr>
        <w:t>эссе,рассказы,стихи,рисунки;</w:t>
      </w:r>
    </w:p>
    <w:p w:rsidR="002D6FD0" w:rsidRDefault="006F3691" w:rsidP="007235A5">
      <w:pPr>
        <w:pStyle w:val="a9"/>
        <w:numPr>
          <w:ilvl w:val="0"/>
          <w:numId w:val="29"/>
        </w:numPr>
        <w:tabs>
          <w:tab w:val="left" w:pos="1397"/>
        </w:tabs>
        <w:ind w:left="1396" w:hanging="285"/>
        <w:rPr>
          <w:sz w:val="24"/>
        </w:rPr>
      </w:pPr>
      <w:r>
        <w:rPr>
          <w:sz w:val="24"/>
        </w:rPr>
        <w:t>результатыисследовательскихэкспедиций,обработкиархивовимемуаров;</w:t>
      </w:r>
    </w:p>
    <w:p w:rsidR="002D6FD0" w:rsidRDefault="006F3691" w:rsidP="007235A5">
      <w:pPr>
        <w:pStyle w:val="a9"/>
        <w:numPr>
          <w:ilvl w:val="0"/>
          <w:numId w:val="29"/>
        </w:numPr>
        <w:tabs>
          <w:tab w:val="left" w:pos="1397"/>
        </w:tabs>
        <w:ind w:left="1396" w:hanging="285"/>
        <w:rPr>
          <w:sz w:val="24"/>
        </w:rPr>
      </w:pPr>
      <w:r>
        <w:rPr>
          <w:sz w:val="24"/>
        </w:rPr>
        <w:t>документальныефильмы,мультфильмы;</w:t>
      </w:r>
    </w:p>
    <w:p w:rsidR="002D6FD0" w:rsidRDefault="006F3691" w:rsidP="007235A5">
      <w:pPr>
        <w:pStyle w:val="a9"/>
        <w:numPr>
          <w:ilvl w:val="0"/>
          <w:numId w:val="29"/>
        </w:numPr>
        <w:tabs>
          <w:tab w:val="left" w:pos="1397"/>
        </w:tabs>
        <w:ind w:left="1396" w:hanging="285"/>
        <w:rPr>
          <w:sz w:val="24"/>
        </w:rPr>
      </w:pPr>
      <w:r>
        <w:rPr>
          <w:sz w:val="24"/>
        </w:rPr>
        <w:t>выставки,игры,тематическиевечера,концерты;</w:t>
      </w:r>
    </w:p>
    <w:p w:rsidR="002D6FD0" w:rsidRDefault="006F3691" w:rsidP="007235A5">
      <w:pPr>
        <w:pStyle w:val="a9"/>
        <w:numPr>
          <w:ilvl w:val="0"/>
          <w:numId w:val="29"/>
        </w:numPr>
        <w:tabs>
          <w:tab w:val="left" w:pos="1397"/>
        </w:tabs>
        <w:spacing w:line="275" w:lineRule="exact"/>
        <w:ind w:left="1396" w:hanging="285"/>
        <w:rPr>
          <w:sz w:val="24"/>
        </w:rPr>
      </w:pPr>
      <w:r>
        <w:rPr>
          <w:sz w:val="24"/>
        </w:rPr>
        <w:t>сценариимероприятий;</w:t>
      </w:r>
    </w:p>
    <w:p w:rsidR="002D6FD0" w:rsidRDefault="006F3691" w:rsidP="007235A5">
      <w:pPr>
        <w:pStyle w:val="a9"/>
        <w:numPr>
          <w:ilvl w:val="0"/>
          <w:numId w:val="29"/>
        </w:numPr>
        <w:tabs>
          <w:tab w:val="left" w:pos="1397"/>
        </w:tabs>
        <w:spacing w:line="264" w:lineRule="auto"/>
        <w:ind w:right="310" w:firstLine="0"/>
        <w:rPr>
          <w:sz w:val="24"/>
        </w:rPr>
      </w:pPr>
      <w:r>
        <w:rPr>
          <w:sz w:val="24"/>
        </w:rPr>
        <w:t>веб-сайты, программное обеспечение, компакт-диски (или другие цифровые носители) и др.Результаты также могут быть представлены в ходе проведения конференций, семинаров и круг-лых столов. Итоги учебно-исследовательской деятельности могут быть, в том числе представ-леныввидестатей,обзоров,отчетовизаключенийпоитогамисследований,проводимых в</w:t>
      </w:r>
    </w:p>
    <w:p w:rsidR="002D6FD0" w:rsidRDefault="006F3691" w:rsidP="007E3EF2">
      <w:pPr>
        <w:pStyle w:val="a6"/>
        <w:spacing w:before="16" w:line="276" w:lineRule="auto"/>
        <w:ind w:right="299"/>
      </w:pPr>
      <w:r>
        <w:t>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образцов.Многообразиеформ учебно-исследовательской деятельности позволяет обеспечить подлинную интеграциюурочнойивнеурочной деятельностиобучающихсяпо развитиюуних УУД.</w:t>
      </w:r>
    </w:p>
    <w:p w:rsidR="002D6FD0" w:rsidRDefault="006F3691" w:rsidP="005B4E4E">
      <w:pPr>
        <w:pStyle w:val="a6"/>
        <w:spacing w:line="276" w:lineRule="auto"/>
        <w:ind w:right="499"/>
      </w:pPr>
      <w:r>
        <w:t xml:space="preserve">Стержнем этой интеграции является системно-деятельностный подход как принцип организа-цииобразовательногопроцессавосновнойшколе.Ещёоднойособенностьюучебно-исследовательской деятельности в </w:t>
      </w:r>
      <w:r w:rsidR="005B4E4E">
        <w:t>Школе</w:t>
      </w:r>
      <w:r>
        <w:t xml:space="preserve"> является её связь с проектной деятельностью обу-чающихся. Условия использования в</w:t>
      </w:r>
      <w:r w:rsidR="005B4E4E">
        <w:t xml:space="preserve"> Школе</w:t>
      </w:r>
      <w:r>
        <w:t xml:space="preserve"> учебного исследования как вида учебного про-екта:</w:t>
      </w:r>
    </w:p>
    <w:p w:rsidR="002D6FD0" w:rsidRDefault="006F3691" w:rsidP="007235A5">
      <w:pPr>
        <w:pStyle w:val="a9"/>
        <w:numPr>
          <w:ilvl w:val="0"/>
          <w:numId w:val="29"/>
        </w:numPr>
        <w:tabs>
          <w:tab w:val="left" w:pos="1397"/>
        </w:tabs>
        <w:ind w:right="280" w:firstLine="0"/>
        <w:rPr>
          <w:sz w:val="24"/>
        </w:rPr>
      </w:pPr>
      <w:r>
        <w:rPr>
          <w:sz w:val="24"/>
        </w:rPr>
        <w:t>проект или учебное исследование должны быть выполнимыми и соответствовать возрасту,способностями возможностямобучающегося;</w:t>
      </w:r>
    </w:p>
    <w:p w:rsidR="002D6FD0" w:rsidRDefault="006F3691" w:rsidP="007235A5">
      <w:pPr>
        <w:pStyle w:val="a9"/>
        <w:numPr>
          <w:ilvl w:val="0"/>
          <w:numId w:val="29"/>
        </w:numPr>
        <w:tabs>
          <w:tab w:val="left" w:pos="1397"/>
        </w:tabs>
        <w:ind w:right="271" w:firstLine="0"/>
        <w:rPr>
          <w:sz w:val="24"/>
        </w:rPr>
      </w:pPr>
      <w:r>
        <w:rPr>
          <w:sz w:val="24"/>
        </w:rPr>
        <w:t>для выполнения проекта должны быть все условия — информационные ресурсы, мастерские,клубы,научныеобщества;</w:t>
      </w:r>
    </w:p>
    <w:p w:rsidR="002D6FD0" w:rsidRDefault="006F3691" w:rsidP="007235A5">
      <w:pPr>
        <w:pStyle w:val="a9"/>
        <w:numPr>
          <w:ilvl w:val="0"/>
          <w:numId w:val="29"/>
        </w:numPr>
        <w:tabs>
          <w:tab w:val="left" w:pos="1397"/>
        </w:tabs>
        <w:ind w:right="268" w:firstLine="0"/>
        <w:rPr>
          <w:sz w:val="24"/>
        </w:rPr>
      </w:pPr>
      <w:r>
        <w:rPr>
          <w:sz w:val="24"/>
        </w:rPr>
        <w:t>обучающиеся должны быть подготовлены к выполнению проектов и учебных исследованийкак в части ориентации при выборе темы проекта или учебного исследования, так и в частиконкретных приёмов, технологий и методов, необходимых для успешной реализации выбран-ноговидапроекта;</w:t>
      </w:r>
    </w:p>
    <w:p w:rsidR="002D6FD0" w:rsidRDefault="006F3691" w:rsidP="007235A5">
      <w:pPr>
        <w:pStyle w:val="a9"/>
        <w:numPr>
          <w:ilvl w:val="0"/>
          <w:numId w:val="29"/>
        </w:numPr>
        <w:tabs>
          <w:tab w:val="left" w:pos="1397"/>
        </w:tabs>
        <w:ind w:right="268" w:firstLine="0"/>
        <w:rPr>
          <w:sz w:val="24"/>
        </w:rPr>
      </w:pPr>
      <w:r>
        <w:rPr>
          <w:sz w:val="24"/>
        </w:rPr>
        <w:t>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используемыхметодов(методическоеруководство);</w:t>
      </w:r>
    </w:p>
    <w:p w:rsidR="002D6FD0" w:rsidRDefault="006F3691" w:rsidP="007235A5">
      <w:pPr>
        <w:pStyle w:val="a9"/>
        <w:numPr>
          <w:ilvl w:val="0"/>
          <w:numId w:val="29"/>
        </w:numPr>
        <w:tabs>
          <w:tab w:val="left" w:pos="1397"/>
        </w:tabs>
        <w:ind w:right="276" w:firstLine="0"/>
        <w:rPr>
          <w:sz w:val="24"/>
        </w:rPr>
      </w:pPr>
      <w:r>
        <w:rPr>
          <w:sz w:val="24"/>
        </w:rPr>
        <w:t>необходимо использовать для начинающих дневник самоконтроля, в котором отражаютсяэлементы самоанализа в ходе работы и который используется при составлении отчётов и вовремясобеседований сруководителямипроекта;</w:t>
      </w:r>
    </w:p>
    <w:p w:rsidR="002D6FD0" w:rsidRDefault="006F3691" w:rsidP="007235A5">
      <w:pPr>
        <w:pStyle w:val="a9"/>
        <w:numPr>
          <w:ilvl w:val="0"/>
          <w:numId w:val="29"/>
        </w:numPr>
        <w:tabs>
          <w:tab w:val="left" w:pos="1397"/>
        </w:tabs>
        <w:ind w:right="268" w:firstLine="0"/>
        <w:rPr>
          <w:sz w:val="24"/>
        </w:rPr>
      </w:pPr>
      <w:r>
        <w:rPr>
          <w:sz w:val="24"/>
        </w:rPr>
        <w:t>необходимо наличие ясной и простой критериальной системы оценки итогового результатаработы по проекту и индивидуального вклада (в случае группового характера проекта или ис-следования)каждогоучастника;</w:t>
      </w:r>
    </w:p>
    <w:p w:rsidR="002D6FD0" w:rsidRDefault="006F3691" w:rsidP="007235A5">
      <w:pPr>
        <w:pStyle w:val="a9"/>
        <w:numPr>
          <w:ilvl w:val="0"/>
          <w:numId w:val="29"/>
        </w:numPr>
        <w:tabs>
          <w:tab w:val="left" w:pos="1397"/>
        </w:tabs>
        <w:ind w:right="269" w:firstLine="0"/>
        <w:rPr>
          <w:sz w:val="24"/>
        </w:rPr>
      </w:pPr>
      <w:r>
        <w:rPr>
          <w:sz w:val="24"/>
        </w:rPr>
        <w:t>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2D6FD0" w:rsidRDefault="006F3691" w:rsidP="007E3EF2">
      <w:pPr>
        <w:pStyle w:val="a6"/>
        <w:spacing w:line="276" w:lineRule="auto"/>
        <w:ind w:right="301"/>
      </w:pPr>
      <w:r>
        <w:t>.</w:t>
      </w:r>
    </w:p>
    <w:p w:rsidR="002D6FD0" w:rsidRDefault="002D6FD0" w:rsidP="007E3EF2">
      <w:pPr>
        <w:spacing w:line="276" w:lineRule="auto"/>
        <w:jc w:val="both"/>
        <w:sectPr w:rsidR="002D6FD0">
          <w:pgSz w:w="11910" w:h="16840"/>
          <w:pgMar w:top="760" w:right="580" w:bottom="800" w:left="20" w:header="0" w:footer="529" w:gutter="0"/>
          <w:cols w:space="720"/>
        </w:sectPr>
      </w:pPr>
    </w:p>
    <w:p w:rsidR="002D6FD0" w:rsidRDefault="006F3691" w:rsidP="007E3EF2">
      <w:pPr>
        <w:pStyle w:val="23"/>
        <w:spacing w:before="72"/>
      </w:pPr>
      <w:r>
        <w:lastRenderedPageBreak/>
        <w:t>Общиерекомендациипооцениваниюучебнойисследовательскойдеятельности</w:t>
      </w:r>
    </w:p>
    <w:p w:rsidR="002D6FD0" w:rsidRDefault="006F3691" w:rsidP="007E3EF2">
      <w:pPr>
        <w:pStyle w:val="a6"/>
        <w:spacing w:before="36" w:line="276" w:lineRule="auto"/>
        <w:ind w:right="309"/>
      </w:pPr>
      <w:r>
        <w:t>При оценивании результатов УИД следует ориентироваться на то, что основными критериямиучебного исследования является то, насколько доказательно и корректно решена поставленнаяпроблема, насколько полно и последовательно достигнуты сформулированные цель, задачи, ги-потеза.</w:t>
      </w:r>
    </w:p>
    <w:p w:rsidR="002D6FD0" w:rsidRDefault="006F3691" w:rsidP="007E3EF2">
      <w:pPr>
        <w:pStyle w:val="a6"/>
        <w:spacing w:before="1" w:line="276" w:lineRule="auto"/>
      </w:pPr>
      <w:r>
        <w:t>ОценкарезультатовУИДдолжнаучитыватьто,насколькообучающимсяврамкахпроведенияисследованияудалосьпродемонстрироватьбазовыеисследовательскиедействия:</w:t>
      </w:r>
    </w:p>
    <w:p w:rsidR="002D6FD0" w:rsidRDefault="006F3691" w:rsidP="007235A5">
      <w:pPr>
        <w:pStyle w:val="a9"/>
        <w:numPr>
          <w:ilvl w:val="0"/>
          <w:numId w:val="23"/>
        </w:numPr>
        <w:tabs>
          <w:tab w:val="left" w:pos="1252"/>
        </w:tabs>
        <w:spacing w:line="275" w:lineRule="exact"/>
        <w:ind w:left="1252" w:hanging="140"/>
        <w:rPr>
          <w:sz w:val="24"/>
        </w:rPr>
      </w:pPr>
      <w:r>
        <w:rPr>
          <w:sz w:val="24"/>
        </w:rPr>
        <w:t>использоватьвопросыкакисследовательскийинструментпознания;</w:t>
      </w:r>
    </w:p>
    <w:p w:rsidR="002D6FD0" w:rsidRDefault="006F3691" w:rsidP="007235A5">
      <w:pPr>
        <w:pStyle w:val="a9"/>
        <w:numPr>
          <w:ilvl w:val="0"/>
          <w:numId w:val="23"/>
        </w:numPr>
        <w:tabs>
          <w:tab w:val="left" w:pos="1252"/>
        </w:tabs>
        <w:spacing w:before="41" w:line="278" w:lineRule="auto"/>
        <w:ind w:right="498" w:firstLine="0"/>
        <w:rPr>
          <w:sz w:val="24"/>
        </w:rPr>
      </w:pPr>
      <w:r>
        <w:rPr>
          <w:sz w:val="24"/>
        </w:rPr>
        <w:t>формулировать вопросы, фиксирующие разрыв между реальным и желательным состояниемситуации,объекта,самостоятельноустанавливатьискомоеиданное;</w:t>
      </w:r>
    </w:p>
    <w:p w:rsidR="002D6FD0" w:rsidRDefault="006F3691" w:rsidP="007235A5">
      <w:pPr>
        <w:pStyle w:val="a9"/>
        <w:numPr>
          <w:ilvl w:val="0"/>
          <w:numId w:val="23"/>
        </w:numPr>
        <w:tabs>
          <w:tab w:val="left" w:pos="1252"/>
        </w:tabs>
        <w:spacing w:line="276" w:lineRule="auto"/>
        <w:ind w:right="455" w:firstLine="0"/>
        <w:rPr>
          <w:sz w:val="24"/>
        </w:rPr>
      </w:pPr>
      <w:r>
        <w:rPr>
          <w:sz w:val="24"/>
        </w:rPr>
        <w:t>формировать гипотезу об истинности собственных суждений и суждений других, аргументи-роватьсвоюпозицию,мнение;</w:t>
      </w:r>
    </w:p>
    <w:p w:rsidR="002D6FD0" w:rsidRDefault="006F3691" w:rsidP="007235A5">
      <w:pPr>
        <w:pStyle w:val="a9"/>
        <w:numPr>
          <w:ilvl w:val="0"/>
          <w:numId w:val="23"/>
        </w:numPr>
        <w:tabs>
          <w:tab w:val="left" w:pos="1252"/>
        </w:tabs>
        <w:spacing w:line="278" w:lineRule="auto"/>
        <w:ind w:right="292" w:firstLine="0"/>
        <w:rPr>
          <w:sz w:val="24"/>
        </w:rPr>
      </w:pPr>
      <w:r>
        <w:rPr>
          <w:sz w:val="24"/>
        </w:rPr>
        <w:t>проводитьпосамостоятельносоставленномуплануопыт,несложныйэксперимент,небольшоеисследование;</w:t>
      </w:r>
    </w:p>
    <w:p w:rsidR="002D6FD0" w:rsidRDefault="006F3691" w:rsidP="007235A5">
      <w:pPr>
        <w:pStyle w:val="a9"/>
        <w:numPr>
          <w:ilvl w:val="0"/>
          <w:numId w:val="23"/>
        </w:numPr>
        <w:tabs>
          <w:tab w:val="left" w:pos="1252"/>
        </w:tabs>
        <w:spacing w:line="276" w:lineRule="auto"/>
        <w:ind w:right="485" w:firstLine="0"/>
        <w:rPr>
          <w:sz w:val="24"/>
        </w:rPr>
      </w:pPr>
      <w:r>
        <w:rPr>
          <w:sz w:val="24"/>
        </w:rPr>
        <w:t>оцениватьнаприменимостьидостоверностьинформацию,полученнуювходеисследования(эксперимента);</w:t>
      </w:r>
    </w:p>
    <w:p w:rsidR="002D6FD0" w:rsidRDefault="006F3691" w:rsidP="007235A5">
      <w:pPr>
        <w:pStyle w:val="a9"/>
        <w:numPr>
          <w:ilvl w:val="0"/>
          <w:numId w:val="23"/>
        </w:numPr>
        <w:tabs>
          <w:tab w:val="left" w:pos="1252"/>
        </w:tabs>
        <w:spacing w:line="276" w:lineRule="auto"/>
        <w:ind w:right="431" w:firstLine="0"/>
        <w:rPr>
          <w:sz w:val="24"/>
        </w:rPr>
      </w:pPr>
      <w:r>
        <w:rPr>
          <w:sz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выводови обобщений;</w:t>
      </w:r>
    </w:p>
    <w:p w:rsidR="002D6FD0" w:rsidRDefault="006F3691" w:rsidP="007235A5">
      <w:pPr>
        <w:pStyle w:val="a9"/>
        <w:numPr>
          <w:ilvl w:val="0"/>
          <w:numId w:val="23"/>
        </w:numPr>
        <w:tabs>
          <w:tab w:val="left" w:pos="1252"/>
        </w:tabs>
        <w:spacing w:line="276" w:lineRule="auto"/>
        <w:ind w:right="398" w:firstLine="0"/>
        <w:rPr>
          <w:sz w:val="24"/>
        </w:rPr>
      </w:pPr>
      <w:r>
        <w:rPr>
          <w:sz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условияхиконтекстах.</w:t>
      </w:r>
    </w:p>
    <w:p w:rsidR="002D6FD0" w:rsidRDefault="002D6FD0" w:rsidP="007E3EF2">
      <w:pPr>
        <w:pStyle w:val="a6"/>
        <w:spacing w:before="2"/>
        <w:ind w:left="0"/>
        <w:rPr>
          <w:sz w:val="27"/>
        </w:rPr>
      </w:pPr>
    </w:p>
    <w:p w:rsidR="002D6FD0" w:rsidRDefault="006F3691" w:rsidP="007E3EF2">
      <w:pPr>
        <w:pStyle w:val="12"/>
        <w:jc w:val="both"/>
      </w:pPr>
      <w:r>
        <w:t>Особенностиорганизациипроектнойдеятельности</w:t>
      </w:r>
    </w:p>
    <w:p w:rsidR="002D6FD0" w:rsidRDefault="006F3691" w:rsidP="007E3EF2">
      <w:pPr>
        <w:pStyle w:val="a6"/>
        <w:spacing w:before="36" w:line="276" w:lineRule="auto"/>
        <w:ind w:right="324"/>
      </w:pPr>
      <w: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нахождениеобучающимися практического средства (инструмента и пр.) для решения жизненной, социаль-но-значимойилипознавательной проблемы.</w:t>
      </w:r>
    </w:p>
    <w:p w:rsidR="002D6FD0" w:rsidRDefault="006F3691" w:rsidP="007E3EF2">
      <w:pPr>
        <w:pStyle w:val="a6"/>
        <w:spacing w:before="2" w:line="276" w:lineRule="auto"/>
      </w:pPr>
      <w:r>
        <w:t>Проектныезадачиотличаютсяотисследовательскихинойлогикойрешения,атакжетем,чтонацеленынаформированиеиразвитиеуобучающихсяумений:</w:t>
      </w:r>
    </w:p>
    <w:p w:rsidR="002D6FD0" w:rsidRDefault="006F3691" w:rsidP="007235A5">
      <w:pPr>
        <w:pStyle w:val="a9"/>
        <w:numPr>
          <w:ilvl w:val="0"/>
          <w:numId w:val="23"/>
        </w:numPr>
        <w:tabs>
          <w:tab w:val="left" w:pos="1252"/>
        </w:tabs>
        <w:spacing w:line="276" w:lineRule="auto"/>
        <w:ind w:right="441" w:firstLine="0"/>
        <w:rPr>
          <w:sz w:val="24"/>
        </w:rPr>
      </w:pPr>
      <w:r>
        <w:rPr>
          <w:sz w:val="24"/>
        </w:rPr>
        <w:t>определять оптимальный путь решения проблемного вопроса, прогнозировать проектный ре-зультати оформлятьеговвидереального«продукта»;</w:t>
      </w:r>
    </w:p>
    <w:p w:rsidR="002D6FD0" w:rsidRDefault="006F3691" w:rsidP="007235A5">
      <w:pPr>
        <w:pStyle w:val="a9"/>
        <w:numPr>
          <w:ilvl w:val="0"/>
          <w:numId w:val="23"/>
        </w:numPr>
        <w:tabs>
          <w:tab w:val="left" w:pos="1252"/>
        </w:tabs>
        <w:spacing w:line="276" w:lineRule="auto"/>
        <w:ind w:right="386" w:firstLine="0"/>
        <w:rPr>
          <w:sz w:val="24"/>
        </w:rPr>
      </w:pPr>
      <w:r>
        <w:rPr>
          <w:sz w:val="24"/>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необходимыхзнанийи методов(причемнетольконаучных).Проектнаяработадолжнаответитьнавопрос</w:t>
      </w:r>
    </w:p>
    <w:p w:rsidR="002D6FD0" w:rsidRDefault="006F3691" w:rsidP="007E3EF2">
      <w:pPr>
        <w:pStyle w:val="a6"/>
        <w:spacing w:line="276" w:lineRule="auto"/>
        <w:ind w:right="275"/>
      </w:pPr>
      <w:r>
        <w:t>«Что необходимо СДЕЛАТЬ (сконструировать, смоделировать, изготовить и др.), чтобы решитьреальносуществующую илипотенциально значимую проблему?».</w:t>
      </w:r>
    </w:p>
    <w:p w:rsidR="002D6FD0" w:rsidRDefault="006F3691" w:rsidP="007E3EF2">
      <w:pPr>
        <w:pStyle w:val="a6"/>
        <w:spacing w:before="1"/>
      </w:pPr>
      <w:r>
        <w:t>Организационнаяструктурапроектнойдеятельностив</w:t>
      </w:r>
      <w:r w:rsidR="007E3EF2">
        <w:t>школе</w:t>
      </w:r>
      <w:r>
        <w:t>:</w:t>
      </w:r>
    </w:p>
    <w:p w:rsidR="002D6FD0" w:rsidRDefault="006F3691" w:rsidP="007235A5">
      <w:pPr>
        <w:pStyle w:val="a9"/>
        <w:numPr>
          <w:ilvl w:val="0"/>
          <w:numId w:val="23"/>
        </w:numPr>
        <w:tabs>
          <w:tab w:val="left" w:pos="1313"/>
        </w:tabs>
        <w:spacing w:before="40" w:line="276" w:lineRule="auto"/>
        <w:ind w:right="334" w:firstLine="60"/>
        <w:rPr>
          <w:sz w:val="24"/>
        </w:rPr>
      </w:pPr>
      <w:r>
        <w:rPr>
          <w:sz w:val="24"/>
        </w:rPr>
        <w:t>в1классеобучающиесяучатсярешатьпроектныезадания,используемые учителемна урокахивовнеурочной деятельности;</w:t>
      </w:r>
    </w:p>
    <w:p w:rsidR="002D6FD0" w:rsidRDefault="006F3691" w:rsidP="007235A5">
      <w:pPr>
        <w:pStyle w:val="a9"/>
        <w:numPr>
          <w:ilvl w:val="0"/>
          <w:numId w:val="23"/>
        </w:numPr>
        <w:tabs>
          <w:tab w:val="left" w:pos="1252"/>
        </w:tabs>
        <w:spacing w:line="276" w:lineRule="auto"/>
        <w:ind w:right="283" w:firstLine="0"/>
        <w:rPr>
          <w:sz w:val="24"/>
        </w:rPr>
      </w:pPr>
      <w:r>
        <w:rPr>
          <w:sz w:val="24"/>
        </w:rPr>
        <w:t>во2-4классах обучающиесярешаютпроектныезадачи,согласно,составленномунаучебныйгод, Графику Дней проектных задач;допускается использованиекраткосрочных групповых ииндивидуальныхпроектов. Индивидуальные проекты обучающиеся 1-4 классов выполняют пожеланию.</w:t>
      </w:r>
    </w:p>
    <w:p w:rsidR="002D6FD0" w:rsidRDefault="006F3691" w:rsidP="007235A5">
      <w:pPr>
        <w:pStyle w:val="a9"/>
        <w:numPr>
          <w:ilvl w:val="0"/>
          <w:numId w:val="17"/>
        </w:numPr>
        <w:tabs>
          <w:tab w:val="left" w:pos="1373"/>
        </w:tabs>
        <w:ind w:left="1372" w:hanging="141"/>
        <w:rPr>
          <w:sz w:val="24"/>
        </w:rPr>
      </w:pPr>
      <w:r>
        <w:rPr>
          <w:sz w:val="24"/>
        </w:rPr>
        <w:t>в5-6классах вучебнойдеятельностииспользуетсяспециальныйтипзадач–проектнаяза-</w:t>
      </w:r>
    </w:p>
    <w:p w:rsidR="002D6FD0" w:rsidRDefault="002D6FD0" w:rsidP="007E3EF2">
      <w:pPr>
        <w:jc w:val="both"/>
        <w:rPr>
          <w:sz w:val="24"/>
        </w:rPr>
        <w:sectPr w:rsidR="002D6FD0">
          <w:pgSz w:w="11910" w:h="16840"/>
          <w:pgMar w:top="760" w:right="580" w:bottom="800" w:left="20" w:header="0" w:footer="529" w:gutter="0"/>
          <w:cols w:space="720"/>
        </w:sectPr>
      </w:pPr>
    </w:p>
    <w:p w:rsidR="002D6FD0" w:rsidRDefault="006F3691" w:rsidP="004410F2">
      <w:pPr>
        <w:pStyle w:val="a6"/>
        <w:spacing w:before="68" w:line="276" w:lineRule="auto"/>
        <w:ind w:right="505"/>
      </w:pPr>
      <w:r>
        <w:lastRenderedPageBreak/>
        <w:t>дачас несколькими вариантами правильных решений, допускается использованиекратко-срочных групповых и индивидуальных проектов. Индивидуальные проекты обучающиеся 5-6классоввыполняют пожеланию.</w:t>
      </w:r>
    </w:p>
    <w:p w:rsidR="002D6FD0" w:rsidRDefault="006F3691" w:rsidP="007235A5">
      <w:pPr>
        <w:pStyle w:val="a9"/>
        <w:numPr>
          <w:ilvl w:val="0"/>
          <w:numId w:val="17"/>
        </w:numPr>
        <w:tabs>
          <w:tab w:val="left" w:pos="1373"/>
        </w:tabs>
        <w:spacing w:line="276" w:lineRule="auto"/>
        <w:ind w:right="346" w:firstLine="60"/>
        <w:rPr>
          <w:sz w:val="24"/>
        </w:rPr>
      </w:pPr>
      <w:r>
        <w:rPr>
          <w:sz w:val="24"/>
        </w:rPr>
        <w:t>в 7 классеобязательна работанад групповым проектом; каждый член группыдействует са-мостоятельно, но члены группы совместно распределяют функции, совместно планируют рабо-ту каждого, обмениваются результатами, контролируют, оценивают и корректируют друг дру-га. Важное условие - самостоятельность выполнения учебных задач. Индивидуальные проектыобучающиеся7 классоввыполняютпо желанию.</w:t>
      </w:r>
    </w:p>
    <w:p w:rsidR="002D6FD0" w:rsidRDefault="00040924" w:rsidP="007235A5">
      <w:pPr>
        <w:pStyle w:val="a9"/>
        <w:numPr>
          <w:ilvl w:val="0"/>
          <w:numId w:val="17"/>
        </w:numPr>
        <w:tabs>
          <w:tab w:val="left" w:pos="1373"/>
        </w:tabs>
        <w:spacing w:line="276" w:lineRule="auto"/>
        <w:ind w:right="346" w:firstLine="60"/>
        <w:rPr>
          <w:sz w:val="24"/>
        </w:rPr>
      </w:pPr>
      <w:r w:rsidRPr="005B4E4E">
        <w:rPr>
          <w:sz w:val="24"/>
        </w:rPr>
        <w:t>В</w:t>
      </w:r>
      <w:r>
        <w:rPr>
          <w:sz w:val="24"/>
        </w:rPr>
        <w:t xml:space="preserve"> </w:t>
      </w:r>
      <w:r w:rsidR="006F3691" w:rsidRPr="005B4E4E">
        <w:rPr>
          <w:sz w:val="24"/>
        </w:rPr>
        <w:t>8 классе обязательна</w:t>
      </w:r>
      <w:r>
        <w:rPr>
          <w:sz w:val="24"/>
        </w:rPr>
        <w:t xml:space="preserve"> </w:t>
      </w:r>
      <w:r w:rsidR="006F3691" w:rsidRPr="005B4E4E">
        <w:rPr>
          <w:sz w:val="24"/>
        </w:rPr>
        <w:t>работа надиндивидуальным</w:t>
      </w:r>
      <w:r>
        <w:rPr>
          <w:sz w:val="24"/>
        </w:rPr>
        <w:t xml:space="preserve"> </w:t>
      </w:r>
      <w:r w:rsidR="006F3691" w:rsidRPr="005B4E4E">
        <w:rPr>
          <w:sz w:val="24"/>
        </w:rPr>
        <w:t>проектом, представляющим собой само-стоятельную работу, осуществляемую на протяжении длительного периода. В ходе такой рабо-ты автор проекта самостоятельно и с помощью педагога - руководителя получает возможностьнаучиться планировать и работать по плану - это один из важнейших не только учебных, но и</w:t>
      </w:r>
      <w:r>
        <w:rPr>
          <w:sz w:val="24"/>
        </w:rPr>
        <w:t xml:space="preserve"> </w:t>
      </w:r>
      <w:r w:rsidR="006F3691" w:rsidRPr="005B4E4E">
        <w:rPr>
          <w:sz w:val="24"/>
        </w:rPr>
        <w:t>социальных</w:t>
      </w:r>
      <w:r>
        <w:rPr>
          <w:sz w:val="24"/>
        </w:rPr>
        <w:t xml:space="preserve"> </w:t>
      </w:r>
      <w:r w:rsidR="006F3691" w:rsidRPr="005B4E4E">
        <w:rPr>
          <w:sz w:val="24"/>
        </w:rPr>
        <w:t>навыков, которыми должен</w:t>
      </w:r>
      <w:r>
        <w:rPr>
          <w:sz w:val="24"/>
        </w:rPr>
        <w:t xml:space="preserve"> </w:t>
      </w:r>
      <w:r w:rsidR="006F3691" w:rsidRPr="005B4E4E">
        <w:rPr>
          <w:sz w:val="24"/>
        </w:rPr>
        <w:t>овладетьученик.</w:t>
      </w:r>
      <w:r w:rsidR="004410F2" w:rsidRPr="005B4E4E">
        <w:rPr>
          <w:sz w:val="24"/>
        </w:rPr>
        <w:t>Индивидуальные проекты обучающиеся 8 классов выполняют по желанию.</w:t>
      </w:r>
    </w:p>
    <w:p w:rsidR="002D6FD0" w:rsidRPr="005B4E4E" w:rsidRDefault="00040924" w:rsidP="007235A5">
      <w:pPr>
        <w:pStyle w:val="a9"/>
        <w:numPr>
          <w:ilvl w:val="0"/>
          <w:numId w:val="17"/>
        </w:numPr>
        <w:tabs>
          <w:tab w:val="left" w:pos="1373"/>
        </w:tabs>
        <w:spacing w:line="276" w:lineRule="auto"/>
        <w:ind w:right="346" w:firstLine="60"/>
        <w:rPr>
          <w:sz w:val="24"/>
        </w:rPr>
      </w:pPr>
      <w:r w:rsidRPr="005B4E4E">
        <w:rPr>
          <w:sz w:val="24"/>
        </w:rPr>
        <w:t>Д</w:t>
      </w:r>
      <w:r w:rsidR="006F3691" w:rsidRPr="005B4E4E">
        <w:rPr>
          <w:sz w:val="24"/>
        </w:rPr>
        <w:t>ля</w:t>
      </w:r>
      <w:r>
        <w:rPr>
          <w:sz w:val="24"/>
        </w:rPr>
        <w:t xml:space="preserve"> </w:t>
      </w:r>
      <w:r w:rsidR="006F3691" w:rsidRPr="005B4E4E">
        <w:rPr>
          <w:sz w:val="24"/>
        </w:rPr>
        <w:t>обучающихся 9 класса</w:t>
      </w:r>
      <w:r>
        <w:rPr>
          <w:sz w:val="24"/>
        </w:rPr>
        <w:t xml:space="preserve"> </w:t>
      </w:r>
      <w:r w:rsidR="006F3691" w:rsidRPr="005B4E4E">
        <w:rPr>
          <w:sz w:val="24"/>
        </w:rPr>
        <w:t>является обязательным Индивидуальный итоговый проект, кото-рый представляет собой учебный проект в рамках одного или нескольких учебных предметов сцелью продемонстрировать свои достижения в самостоятельном освоении содержания и мето-дов избранных областей знаний и видов деятельности,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художественно-творческую).Индивидуальный итоговый проект</w:t>
      </w:r>
      <w:r>
        <w:rPr>
          <w:sz w:val="24"/>
        </w:rPr>
        <w:t xml:space="preserve"> </w:t>
      </w:r>
      <w:r w:rsidR="004410F2" w:rsidRPr="005B4E4E">
        <w:rPr>
          <w:spacing w:val="1"/>
          <w:sz w:val="24"/>
        </w:rPr>
        <w:t>обучающиеся 9 классов выполняют по желанию.</w:t>
      </w:r>
    </w:p>
    <w:p w:rsidR="002D6FD0" w:rsidRDefault="006F3691" w:rsidP="004410F2">
      <w:pPr>
        <w:pStyle w:val="a6"/>
        <w:spacing w:line="274" w:lineRule="exact"/>
      </w:pPr>
      <w:r>
        <w:t>Осуществление</w:t>
      </w:r>
      <w:r w:rsidR="00040924">
        <w:t xml:space="preserve"> </w:t>
      </w:r>
      <w:r>
        <w:t>ПД</w:t>
      </w:r>
      <w:r w:rsidR="00040924">
        <w:t xml:space="preserve"> </w:t>
      </w:r>
      <w:r>
        <w:t>обучающимися</w:t>
      </w:r>
      <w:r w:rsidR="00040924">
        <w:t xml:space="preserve"> </w:t>
      </w:r>
      <w:r>
        <w:t>включает</w:t>
      </w:r>
      <w:r w:rsidR="00040924">
        <w:t xml:space="preserve"> </w:t>
      </w:r>
      <w:r>
        <w:t>в</w:t>
      </w:r>
      <w:r w:rsidR="00040924">
        <w:t xml:space="preserve"> </w:t>
      </w:r>
      <w:r>
        <w:t>себя</w:t>
      </w:r>
      <w:r w:rsidR="00040924">
        <w:t xml:space="preserve"> </w:t>
      </w:r>
      <w:r>
        <w:t>ряд</w:t>
      </w:r>
      <w:r w:rsidR="00040924">
        <w:t xml:space="preserve"> </w:t>
      </w:r>
      <w:r>
        <w:t>этапов:</w:t>
      </w:r>
    </w:p>
    <w:p w:rsidR="002D6FD0" w:rsidRDefault="00040924" w:rsidP="007235A5">
      <w:pPr>
        <w:pStyle w:val="a9"/>
        <w:numPr>
          <w:ilvl w:val="0"/>
          <w:numId w:val="16"/>
        </w:numPr>
        <w:tabs>
          <w:tab w:val="left" w:pos="1354"/>
        </w:tabs>
        <w:spacing w:before="44"/>
        <w:ind w:hanging="242"/>
        <w:rPr>
          <w:sz w:val="24"/>
        </w:rPr>
      </w:pPr>
      <w:r>
        <w:rPr>
          <w:sz w:val="24"/>
        </w:rPr>
        <w:t>А</w:t>
      </w:r>
      <w:r w:rsidR="006F3691">
        <w:rPr>
          <w:sz w:val="24"/>
        </w:rPr>
        <w:t>нализ</w:t>
      </w:r>
      <w:r>
        <w:rPr>
          <w:sz w:val="24"/>
        </w:rPr>
        <w:t xml:space="preserve"> </w:t>
      </w:r>
      <w:r w:rsidR="006F3691">
        <w:rPr>
          <w:sz w:val="24"/>
        </w:rPr>
        <w:t>и</w:t>
      </w:r>
      <w:r>
        <w:rPr>
          <w:sz w:val="24"/>
        </w:rPr>
        <w:t xml:space="preserve"> </w:t>
      </w:r>
      <w:r w:rsidR="006F3691">
        <w:rPr>
          <w:sz w:val="24"/>
        </w:rPr>
        <w:t>формулирование</w:t>
      </w:r>
      <w:r>
        <w:rPr>
          <w:sz w:val="24"/>
        </w:rPr>
        <w:t xml:space="preserve"> </w:t>
      </w:r>
      <w:r w:rsidR="006F3691">
        <w:rPr>
          <w:sz w:val="24"/>
        </w:rPr>
        <w:t>проблемы;</w:t>
      </w:r>
    </w:p>
    <w:p w:rsidR="002D6FD0" w:rsidRDefault="00040924" w:rsidP="007235A5">
      <w:pPr>
        <w:pStyle w:val="a9"/>
        <w:numPr>
          <w:ilvl w:val="0"/>
          <w:numId w:val="16"/>
        </w:numPr>
        <w:tabs>
          <w:tab w:val="left" w:pos="1354"/>
        </w:tabs>
        <w:spacing w:before="40"/>
        <w:ind w:hanging="242"/>
        <w:rPr>
          <w:sz w:val="24"/>
        </w:rPr>
      </w:pPr>
      <w:r>
        <w:rPr>
          <w:sz w:val="24"/>
        </w:rPr>
        <w:t>Ф</w:t>
      </w:r>
      <w:r w:rsidR="006F3691">
        <w:rPr>
          <w:sz w:val="24"/>
        </w:rPr>
        <w:t>ормулирование</w:t>
      </w:r>
      <w:r>
        <w:rPr>
          <w:sz w:val="24"/>
        </w:rPr>
        <w:t xml:space="preserve"> </w:t>
      </w:r>
      <w:r w:rsidR="006F3691">
        <w:rPr>
          <w:sz w:val="24"/>
        </w:rPr>
        <w:t>темы</w:t>
      </w:r>
      <w:r>
        <w:rPr>
          <w:sz w:val="24"/>
        </w:rPr>
        <w:t xml:space="preserve"> </w:t>
      </w:r>
      <w:r w:rsidR="006F3691">
        <w:rPr>
          <w:sz w:val="24"/>
        </w:rPr>
        <w:t>проекта;</w:t>
      </w:r>
    </w:p>
    <w:p w:rsidR="002D6FD0" w:rsidRDefault="00040924" w:rsidP="007235A5">
      <w:pPr>
        <w:pStyle w:val="a9"/>
        <w:numPr>
          <w:ilvl w:val="0"/>
          <w:numId w:val="16"/>
        </w:numPr>
        <w:tabs>
          <w:tab w:val="left" w:pos="1354"/>
        </w:tabs>
        <w:spacing w:before="42"/>
        <w:ind w:hanging="242"/>
        <w:rPr>
          <w:sz w:val="24"/>
        </w:rPr>
      </w:pPr>
      <w:r>
        <w:rPr>
          <w:sz w:val="24"/>
        </w:rPr>
        <w:t>П</w:t>
      </w:r>
      <w:r w:rsidR="006F3691">
        <w:rPr>
          <w:sz w:val="24"/>
        </w:rPr>
        <w:t>остановка</w:t>
      </w:r>
      <w:r>
        <w:rPr>
          <w:sz w:val="24"/>
        </w:rPr>
        <w:t xml:space="preserve"> </w:t>
      </w:r>
      <w:r w:rsidR="006F3691">
        <w:rPr>
          <w:sz w:val="24"/>
        </w:rPr>
        <w:t>цели</w:t>
      </w:r>
      <w:r>
        <w:rPr>
          <w:sz w:val="24"/>
        </w:rPr>
        <w:t xml:space="preserve"> </w:t>
      </w:r>
      <w:r w:rsidR="006F3691">
        <w:rPr>
          <w:sz w:val="24"/>
        </w:rPr>
        <w:t>и</w:t>
      </w:r>
      <w:r>
        <w:rPr>
          <w:sz w:val="24"/>
        </w:rPr>
        <w:t xml:space="preserve"> </w:t>
      </w:r>
      <w:r w:rsidR="006F3691">
        <w:rPr>
          <w:sz w:val="24"/>
        </w:rPr>
        <w:t>задач</w:t>
      </w:r>
      <w:r>
        <w:rPr>
          <w:sz w:val="24"/>
        </w:rPr>
        <w:t xml:space="preserve"> </w:t>
      </w:r>
      <w:r w:rsidR="006F3691">
        <w:rPr>
          <w:sz w:val="24"/>
        </w:rPr>
        <w:t>проекта;</w:t>
      </w:r>
    </w:p>
    <w:p w:rsidR="002D6FD0" w:rsidRDefault="00040924" w:rsidP="007235A5">
      <w:pPr>
        <w:pStyle w:val="a9"/>
        <w:numPr>
          <w:ilvl w:val="0"/>
          <w:numId w:val="16"/>
        </w:numPr>
        <w:tabs>
          <w:tab w:val="left" w:pos="1354"/>
        </w:tabs>
        <w:spacing w:before="40"/>
        <w:ind w:hanging="242"/>
        <w:rPr>
          <w:sz w:val="24"/>
        </w:rPr>
      </w:pPr>
      <w:r>
        <w:rPr>
          <w:sz w:val="24"/>
        </w:rPr>
        <w:t>С</w:t>
      </w:r>
      <w:r w:rsidR="006F3691">
        <w:rPr>
          <w:sz w:val="24"/>
        </w:rPr>
        <w:t>оставление</w:t>
      </w:r>
      <w:r>
        <w:rPr>
          <w:sz w:val="24"/>
        </w:rPr>
        <w:t xml:space="preserve"> </w:t>
      </w:r>
      <w:r w:rsidR="006F3691">
        <w:rPr>
          <w:sz w:val="24"/>
        </w:rPr>
        <w:t>плана</w:t>
      </w:r>
      <w:r>
        <w:rPr>
          <w:sz w:val="24"/>
        </w:rPr>
        <w:t xml:space="preserve"> </w:t>
      </w:r>
      <w:r w:rsidR="006F3691">
        <w:rPr>
          <w:sz w:val="24"/>
        </w:rPr>
        <w:t>работы;</w:t>
      </w:r>
    </w:p>
    <w:p w:rsidR="002D6FD0" w:rsidRDefault="00040924" w:rsidP="007235A5">
      <w:pPr>
        <w:pStyle w:val="a9"/>
        <w:numPr>
          <w:ilvl w:val="0"/>
          <w:numId w:val="16"/>
        </w:numPr>
        <w:tabs>
          <w:tab w:val="left" w:pos="1354"/>
        </w:tabs>
        <w:spacing w:before="44"/>
        <w:ind w:hanging="242"/>
        <w:rPr>
          <w:sz w:val="24"/>
        </w:rPr>
      </w:pPr>
      <w:r>
        <w:rPr>
          <w:sz w:val="24"/>
        </w:rPr>
        <w:t>С</w:t>
      </w:r>
      <w:r w:rsidR="006F3691">
        <w:rPr>
          <w:sz w:val="24"/>
        </w:rPr>
        <w:t>бор</w:t>
      </w:r>
      <w:r>
        <w:rPr>
          <w:sz w:val="24"/>
        </w:rPr>
        <w:t xml:space="preserve"> </w:t>
      </w:r>
      <w:r w:rsidR="006F3691">
        <w:rPr>
          <w:sz w:val="24"/>
        </w:rPr>
        <w:t>информации/исследование;</w:t>
      </w:r>
    </w:p>
    <w:p w:rsidR="002D6FD0" w:rsidRDefault="00040924" w:rsidP="007235A5">
      <w:pPr>
        <w:pStyle w:val="a9"/>
        <w:numPr>
          <w:ilvl w:val="0"/>
          <w:numId w:val="16"/>
        </w:numPr>
        <w:tabs>
          <w:tab w:val="left" w:pos="1354"/>
        </w:tabs>
        <w:spacing w:before="41"/>
        <w:ind w:hanging="242"/>
        <w:rPr>
          <w:sz w:val="24"/>
        </w:rPr>
      </w:pPr>
      <w:r>
        <w:rPr>
          <w:sz w:val="24"/>
        </w:rPr>
        <w:t>В</w:t>
      </w:r>
      <w:r w:rsidR="006F3691">
        <w:rPr>
          <w:sz w:val="24"/>
        </w:rPr>
        <w:t>ыполнение</w:t>
      </w:r>
      <w:r>
        <w:rPr>
          <w:sz w:val="24"/>
        </w:rPr>
        <w:t xml:space="preserve"> </w:t>
      </w:r>
      <w:r w:rsidR="006F3691">
        <w:rPr>
          <w:sz w:val="24"/>
        </w:rPr>
        <w:t>технологического</w:t>
      </w:r>
      <w:r>
        <w:rPr>
          <w:sz w:val="24"/>
        </w:rPr>
        <w:t xml:space="preserve"> </w:t>
      </w:r>
      <w:r w:rsidR="006F3691">
        <w:rPr>
          <w:sz w:val="24"/>
        </w:rPr>
        <w:t>этапа;</w:t>
      </w:r>
    </w:p>
    <w:p w:rsidR="002D6FD0" w:rsidRDefault="00040924" w:rsidP="007235A5">
      <w:pPr>
        <w:pStyle w:val="a9"/>
        <w:numPr>
          <w:ilvl w:val="0"/>
          <w:numId w:val="16"/>
        </w:numPr>
        <w:tabs>
          <w:tab w:val="left" w:pos="1354"/>
        </w:tabs>
        <w:spacing w:before="40"/>
        <w:ind w:hanging="242"/>
        <w:rPr>
          <w:sz w:val="24"/>
        </w:rPr>
      </w:pPr>
      <w:r>
        <w:rPr>
          <w:sz w:val="24"/>
        </w:rPr>
        <w:t>П</w:t>
      </w:r>
      <w:r w:rsidR="006F3691">
        <w:rPr>
          <w:sz w:val="24"/>
        </w:rPr>
        <w:t>одготовка</w:t>
      </w:r>
      <w:r>
        <w:rPr>
          <w:sz w:val="24"/>
        </w:rPr>
        <w:t xml:space="preserve"> </w:t>
      </w:r>
      <w:r w:rsidR="006F3691">
        <w:rPr>
          <w:sz w:val="24"/>
        </w:rPr>
        <w:t>и</w:t>
      </w:r>
      <w:r>
        <w:rPr>
          <w:sz w:val="24"/>
        </w:rPr>
        <w:t xml:space="preserve"> </w:t>
      </w:r>
      <w:r w:rsidR="006F3691">
        <w:rPr>
          <w:sz w:val="24"/>
        </w:rPr>
        <w:t>защита</w:t>
      </w:r>
      <w:r>
        <w:rPr>
          <w:sz w:val="24"/>
        </w:rPr>
        <w:t xml:space="preserve"> </w:t>
      </w:r>
      <w:r w:rsidR="006F3691">
        <w:rPr>
          <w:sz w:val="24"/>
        </w:rPr>
        <w:t>проекта;</w:t>
      </w:r>
    </w:p>
    <w:p w:rsidR="002D6FD0" w:rsidRDefault="006F3691" w:rsidP="007235A5">
      <w:pPr>
        <w:pStyle w:val="a9"/>
        <w:numPr>
          <w:ilvl w:val="0"/>
          <w:numId w:val="16"/>
        </w:numPr>
        <w:tabs>
          <w:tab w:val="left" w:pos="1354"/>
        </w:tabs>
        <w:spacing w:before="41"/>
        <w:ind w:hanging="242"/>
        <w:rPr>
          <w:sz w:val="24"/>
        </w:rPr>
      </w:pPr>
      <w:r>
        <w:rPr>
          <w:sz w:val="24"/>
        </w:rPr>
        <w:t>рефлексия,анализ</w:t>
      </w:r>
      <w:r w:rsidR="00040924">
        <w:rPr>
          <w:sz w:val="24"/>
        </w:rPr>
        <w:t xml:space="preserve"> </w:t>
      </w:r>
      <w:r>
        <w:rPr>
          <w:sz w:val="24"/>
        </w:rPr>
        <w:t>результатов</w:t>
      </w:r>
      <w:r w:rsidR="00040924">
        <w:rPr>
          <w:sz w:val="24"/>
        </w:rPr>
        <w:t xml:space="preserve"> </w:t>
      </w:r>
      <w:r>
        <w:rPr>
          <w:sz w:val="24"/>
        </w:rPr>
        <w:t>выполнения</w:t>
      </w:r>
      <w:r w:rsidR="00040924">
        <w:rPr>
          <w:sz w:val="24"/>
        </w:rPr>
        <w:t xml:space="preserve"> </w:t>
      </w:r>
      <w:r>
        <w:rPr>
          <w:sz w:val="24"/>
        </w:rPr>
        <w:t>проекта,оценка</w:t>
      </w:r>
      <w:r w:rsidR="00040924">
        <w:rPr>
          <w:sz w:val="24"/>
        </w:rPr>
        <w:t xml:space="preserve"> </w:t>
      </w:r>
      <w:r>
        <w:rPr>
          <w:sz w:val="24"/>
        </w:rPr>
        <w:t>качества</w:t>
      </w:r>
      <w:r w:rsidR="00040924">
        <w:rPr>
          <w:sz w:val="24"/>
        </w:rPr>
        <w:t xml:space="preserve"> </w:t>
      </w:r>
      <w:r>
        <w:rPr>
          <w:sz w:val="24"/>
        </w:rPr>
        <w:t>выполнения.</w:t>
      </w:r>
    </w:p>
    <w:p w:rsidR="002D6FD0" w:rsidRDefault="006F3691" w:rsidP="004410F2">
      <w:pPr>
        <w:pStyle w:val="a6"/>
        <w:spacing w:before="43" w:line="276" w:lineRule="auto"/>
        <w:ind w:right="338"/>
      </w:pPr>
      <w: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нато, что, прежде чем создать требуемое для решения проблемы новое практическое средство, имсначала предстоит найти основания для доказательства актуальности, действенности и эффек-тивностипланируемогорезультата(«продукта»).</w:t>
      </w:r>
    </w:p>
    <w:p w:rsidR="002D6FD0" w:rsidRDefault="002D6FD0">
      <w:pPr>
        <w:pStyle w:val="a6"/>
        <w:ind w:left="0"/>
        <w:jc w:val="left"/>
        <w:rPr>
          <w:sz w:val="28"/>
        </w:rPr>
      </w:pPr>
    </w:p>
    <w:p w:rsidR="002D6FD0" w:rsidRDefault="006F3691">
      <w:pPr>
        <w:pStyle w:val="12"/>
        <w:spacing w:line="276" w:lineRule="auto"/>
        <w:ind w:left="4658" w:right="1597" w:hanging="2207"/>
      </w:pPr>
      <w:r>
        <w:t>Типология форм организации проектной деятельности (проектов)</w:t>
      </w:r>
      <w:r w:rsidR="00040924">
        <w:t xml:space="preserve"> </w:t>
      </w:r>
      <w:r>
        <w:t>обучающихся</w:t>
      </w:r>
      <w:r w:rsidR="00040924">
        <w:t xml:space="preserve"> </w:t>
      </w:r>
      <w:r>
        <w:t>в</w:t>
      </w:r>
      <w:r w:rsidR="00040924">
        <w:t xml:space="preserve"> </w:t>
      </w:r>
      <w:r w:rsidR="004410F2">
        <w:t>Школе</w:t>
      </w: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85"/>
        <w:gridCol w:w="6949"/>
      </w:tblGrid>
      <w:tr w:rsidR="002D6FD0">
        <w:trPr>
          <w:trHeight w:val="318"/>
        </w:trPr>
        <w:tc>
          <w:tcPr>
            <w:tcW w:w="3085" w:type="dxa"/>
          </w:tcPr>
          <w:p w:rsidR="002D6FD0" w:rsidRDefault="006F3691">
            <w:pPr>
              <w:pStyle w:val="TableParagraph"/>
              <w:spacing w:before="1"/>
              <w:ind w:left="950"/>
              <w:rPr>
                <w:b/>
                <w:sz w:val="24"/>
              </w:rPr>
            </w:pPr>
            <w:r>
              <w:rPr>
                <w:b/>
                <w:sz w:val="24"/>
              </w:rPr>
              <w:t>Основание</w:t>
            </w:r>
          </w:p>
        </w:tc>
        <w:tc>
          <w:tcPr>
            <w:tcW w:w="6949" w:type="dxa"/>
          </w:tcPr>
          <w:p w:rsidR="002D6FD0" w:rsidRDefault="006F3691">
            <w:pPr>
              <w:pStyle w:val="TableParagraph"/>
              <w:spacing w:before="1"/>
              <w:ind w:left="961" w:right="952"/>
              <w:jc w:val="center"/>
              <w:rPr>
                <w:b/>
                <w:sz w:val="24"/>
              </w:rPr>
            </w:pPr>
            <w:r>
              <w:rPr>
                <w:b/>
                <w:sz w:val="24"/>
              </w:rPr>
              <w:t>Формы</w:t>
            </w:r>
            <w:r w:rsidR="00040924">
              <w:rPr>
                <w:b/>
                <w:sz w:val="24"/>
              </w:rPr>
              <w:t xml:space="preserve"> </w:t>
            </w:r>
            <w:r>
              <w:rPr>
                <w:b/>
                <w:sz w:val="24"/>
              </w:rPr>
              <w:t>организации</w:t>
            </w:r>
            <w:r w:rsidR="00040924">
              <w:rPr>
                <w:b/>
                <w:sz w:val="24"/>
              </w:rPr>
              <w:t xml:space="preserve"> </w:t>
            </w:r>
            <w:r>
              <w:rPr>
                <w:b/>
                <w:sz w:val="24"/>
              </w:rPr>
              <w:t>проектной</w:t>
            </w:r>
            <w:r w:rsidR="00040924">
              <w:rPr>
                <w:b/>
                <w:sz w:val="24"/>
              </w:rPr>
              <w:t xml:space="preserve"> </w:t>
            </w:r>
            <w:r>
              <w:rPr>
                <w:b/>
                <w:sz w:val="24"/>
              </w:rPr>
              <w:t>деятельности</w:t>
            </w:r>
          </w:p>
        </w:tc>
      </w:tr>
      <w:tr w:rsidR="002D6FD0">
        <w:trPr>
          <w:trHeight w:val="2539"/>
        </w:trPr>
        <w:tc>
          <w:tcPr>
            <w:tcW w:w="3085" w:type="dxa"/>
          </w:tcPr>
          <w:p w:rsidR="002D6FD0" w:rsidRDefault="006F3691">
            <w:pPr>
              <w:pStyle w:val="TableParagraph"/>
              <w:spacing w:line="270" w:lineRule="exact"/>
              <w:rPr>
                <w:sz w:val="24"/>
              </w:rPr>
            </w:pPr>
            <w:r>
              <w:rPr>
                <w:sz w:val="24"/>
              </w:rPr>
              <w:t>По</w:t>
            </w:r>
            <w:r w:rsidR="00040924">
              <w:rPr>
                <w:sz w:val="24"/>
              </w:rPr>
              <w:t xml:space="preserve"> </w:t>
            </w:r>
            <w:r>
              <w:rPr>
                <w:sz w:val="24"/>
              </w:rPr>
              <w:t>видам</w:t>
            </w:r>
            <w:r w:rsidR="00040924">
              <w:rPr>
                <w:sz w:val="24"/>
              </w:rPr>
              <w:t xml:space="preserve"> </w:t>
            </w:r>
            <w:r>
              <w:rPr>
                <w:sz w:val="24"/>
              </w:rPr>
              <w:t>проектов</w:t>
            </w:r>
          </w:p>
        </w:tc>
        <w:tc>
          <w:tcPr>
            <w:tcW w:w="6949" w:type="dxa"/>
          </w:tcPr>
          <w:p w:rsidR="002D6FD0" w:rsidRDefault="006F3691">
            <w:pPr>
              <w:pStyle w:val="TableParagraph"/>
              <w:spacing w:line="276" w:lineRule="auto"/>
              <w:ind w:left="110" w:right="3642"/>
              <w:rPr>
                <w:sz w:val="24"/>
              </w:rPr>
            </w:pPr>
            <w:r>
              <w:rPr>
                <w:sz w:val="24"/>
              </w:rPr>
              <w:t>информационный(поисковый)исследовательский</w:t>
            </w:r>
          </w:p>
          <w:p w:rsidR="002D6FD0" w:rsidRDefault="006F3691">
            <w:pPr>
              <w:pStyle w:val="TableParagraph"/>
              <w:spacing w:line="278" w:lineRule="auto"/>
              <w:ind w:left="110" w:right="5571"/>
              <w:rPr>
                <w:sz w:val="24"/>
              </w:rPr>
            </w:pPr>
            <w:r>
              <w:rPr>
                <w:sz w:val="24"/>
              </w:rPr>
              <w:t>творческийсоциальный</w:t>
            </w:r>
          </w:p>
          <w:p w:rsidR="002D6FD0" w:rsidRDefault="006F3691">
            <w:pPr>
              <w:pStyle w:val="TableParagraph"/>
              <w:spacing w:line="276" w:lineRule="auto"/>
              <w:ind w:left="110" w:right="2599"/>
              <w:rPr>
                <w:sz w:val="24"/>
              </w:rPr>
            </w:pPr>
            <w:r>
              <w:rPr>
                <w:sz w:val="24"/>
              </w:rPr>
              <w:t>прикладной(практикоориентированный)игровой(ролевой)</w:t>
            </w:r>
          </w:p>
          <w:p w:rsidR="002D6FD0" w:rsidRDefault="006F3691">
            <w:pPr>
              <w:pStyle w:val="TableParagraph"/>
              <w:spacing w:line="275" w:lineRule="exact"/>
              <w:ind w:left="110"/>
              <w:rPr>
                <w:sz w:val="24"/>
              </w:rPr>
            </w:pPr>
            <w:r>
              <w:rPr>
                <w:sz w:val="24"/>
              </w:rPr>
              <w:t>инновационный(предполагающий</w:t>
            </w:r>
            <w:r w:rsidR="00040924">
              <w:rPr>
                <w:sz w:val="24"/>
              </w:rPr>
              <w:t xml:space="preserve"> </w:t>
            </w:r>
            <w:r>
              <w:rPr>
                <w:sz w:val="24"/>
              </w:rPr>
              <w:t>организационно-</w:t>
            </w:r>
          </w:p>
          <w:p w:rsidR="002D6FD0" w:rsidRDefault="006F3691">
            <w:pPr>
              <w:pStyle w:val="TableParagraph"/>
              <w:spacing w:before="32"/>
              <w:ind w:left="110"/>
              <w:rPr>
                <w:sz w:val="24"/>
              </w:rPr>
            </w:pPr>
            <w:r>
              <w:rPr>
                <w:sz w:val="24"/>
              </w:rPr>
              <w:t>экономический</w:t>
            </w:r>
            <w:r w:rsidR="00040924">
              <w:rPr>
                <w:sz w:val="24"/>
              </w:rPr>
              <w:t xml:space="preserve"> </w:t>
            </w:r>
            <w:r>
              <w:rPr>
                <w:sz w:val="24"/>
              </w:rPr>
              <w:t>механизм</w:t>
            </w:r>
            <w:r w:rsidR="00040924">
              <w:rPr>
                <w:sz w:val="24"/>
              </w:rPr>
              <w:t xml:space="preserve"> </w:t>
            </w:r>
            <w:r>
              <w:rPr>
                <w:sz w:val="24"/>
              </w:rPr>
              <w:t>внедрения)</w:t>
            </w:r>
          </w:p>
        </w:tc>
      </w:tr>
    </w:tbl>
    <w:p w:rsidR="002D6FD0" w:rsidRDefault="002D6FD0">
      <w:pPr>
        <w:rPr>
          <w:sz w:val="24"/>
        </w:rPr>
        <w:sectPr w:rsidR="002D6FD0">
          <w:pgSz w:w="11910" w:h="16840"/>
          <w:pgMar w:top="760" w:right="580" w:bottom="800" w:left="20" w:header="0" w:footer="529" w:gutter="0"/>
          <w:cols w:space="720"/>
        </w:sect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85"/>
        <w:gridCol w:w="6949"/>
      </w:tblGrid>
      <w:tr w:rsidR="002D6FD0">
        <w:trPr>
          <w:trHeight w:val="1269"/>
        </w:trPr>
        <w:tc>
          <w:tcPr>
            <w:tcW w:w="3085" w:type="dxa"/>
          </w:tcPr>
          <w:p w:rsidR="002D6FD0" w:rsidRDefault="006F3691">
            <w:pPr>
              <w:pStyle w:val="TableParagraph"/>
              <w:spacing w:line="264" w:lineRule="exact"/>
              <w:rPr>
                <w:sz w:val="24"/>
              </w:rPr>
            </w:pPr>
            <w:r>
              <w:rPr>
                <w:sz w:val="24"/>
              </w:rPr>
              <w:lastRenderedPageBreak/>
              <w:t>По</w:t>
            </w:r>
            <w:r w:rsidR="00040924">
              <w:rPr>
                <w:sz w:val="24"/>
              </w:rPr>
              <w:t xml:space="preserve"> </w:t>
            </w:r>
            <w:r>
              <w:rPr>
                <w:sz w:val="24"/>
              </w:rPr>
              <w:t>содержанию</w:t>
            </w:r>
          </w:p>
        </w:tc>
        <w:tc>
          <w:tcPr>
            <w:tcW w:w="6949" w:type="dxa"/>
          </w:tcPr>
          <w:p w:rsidR="002D6FD0" w:rsidRDefault="006F3691">
            <w:pPr>
              <w:pStyle w:val="TableParagraph"/>
              <w:spacing w:line="264" w:lineRule="exact"/>
              <w:ind w:left="110"/>
              <w:rPr>
                <w:sz w:val="24"/>
              </w:rPr>
            </w:pPr>
            <w:r>
              <w:rPr>
                <w:sz w:val="24"/>
              </w:rPr>
              <w:t>монопредметный</w:t>
            </w:r>
          </w:p>
          <w:p w:rsidR="002D6FD0" w:rsidRDefault="006F3691">
            <w:pPr>
              <w:pStyle w:val="TableParagraph"/>
              <w:spacing w:before="41" w:line="276" w:lineRule="auto"/>
              <w:ind w:left="110" w:right="367"/>
              <w:rPr>
                <w:sz w:val="24"/>
              </w:rPr>
            </w:pPr>
            <w:r>
              <w:rPr>
                <w:sz w:val="24"/>
              </w:rPr>
              <w:t>метапредметный - относящийся к области знаний (нескольким</w:t>
            </w:r>
            <w:r w:rsidR="00040924">
              <w:rPr>
                <w:sz w:val="24"/>
              </w:rPr>
              <w:t xml:space="preserve"> </w:t>
            </w:r>
            <w:r>
              <w:rPr>
                <w:sz w:val="24"/>
              </w:rPr>
              <w:t>областям)</w:t>
            </w:r>
          </w:p>
          <w:p w:rsidR="002D6FD0" w:rsidRDefault="006F3691">
            <w:pPr>
              <w:pStyle w:val="TableParagraph"/>
              <w:spacing w:line="275" w:lineRule="exact"/>
              <w:ind w:left="170"/>
              <w:rPr>
                <w:sz w:val="24"/>
              </w:rPr>
            </w:pPr>
            <w:r>
              <w:rPr>
                <w:sz w:val="24"/>
              </w:rPr>
              <w:t>надпредметный-относящийся</w:t>
            </w:r>
            <w:r w:rsidR="00040924">
              <w:rPr>
                <w:sz w:val="24"/>
              </w:rPr>
              <w:t xml:space="preserve"> </w:t>
            </w:r>
            <w:r>
              <w:rPr>
                <w:sz w:val="24"/>
              </w:rPr>
              <w:t>к</w:t>
            </w:r>
            <w:r w:rsidR="00040924">
              <w:rPr>
                <w:sz w:val="24"/>
              </w:rPr>
              <w:t xml:space="preserve"> </w:t>
            </w:r>
            <w:r>
              <w:rPr>
                <w:sz w:val="24"/>
              </w:rPr>
              <w:t>области</w:t>
            </w:r>
            <w:r w:rsidR="00040924">
              <w:rPr>
                <w:sz w:val="24"/>
              </w:rPr>
              <w:t xml:space="preserve"> </w:t>
            </w:r>
            <w:r>
              <w:rPr>
                <w:sz w:val="24"/>
              </w:rPr>
              <w:t>деятельности</w:t>
            </w:r>
          </w:p>
        </w:tc>
      </w:tr>
      <w:tr w:rsidR="002D6FD0">
        <w:trPr>
          <w:trHeight w:val="1586"/>
        </w:trPr>
        <w:tc>
          <w:tcPr>
            <w:tcW w:w="3085" w:type="dxa"/>
          </w:tcPr>
          <w:p w:rsidR="002D6FD0" w:rsidRDefault="006F3691">
            <w:pPr>
              <w:pStyle w:val="TableParagraph"/>
              <w:spacing w:line="264" w:lineRule="exact"/>
              <w:rPr>
                <w:sz w:val="24"/>
              </w:rPr>
            </w:pPr>
            <w:r>
              <w:rPr>
                <w:sz w:val="24"/>
              </w:rPr>
              <w:t>По</w:t>
            </w:r>
            <w:r w:rsidR="00040924">
              <w:rPr>
                <w:sz w:val="24"/>
              </w:rPr>
              <w:t xml:space="preserve"> </w:t>
            </w:r>
            <w:r>
              <w:rPr>
                <w:sz w:val="24"/>
              </w:rPr>
              <w:t>количеству</w:t>
            </w:r>
            <w:r w:rsidR="00040924">
              <w:rPr>
                <w:sz w:val="24"/>
              </w:rPr>
              <w:t xml:space="preserve"> </w:t>
            </w:r>
            <w:r>
              <w:rPr>
                <w:sz w:val="24"/>
              </w:rPr>
              <w:t>участников</w:t>
            </w:r>
          </w:p>
        </w:tc>
        <w:tc>
          <w:tcPr>
            <w:tcW w:w="6949" w:type="dxa"/>
          </w:tcPr>
          <w:p w:rsidR="002D6FD0" w:rsidRDefault="006F3691" w:rsidP="005B4E4E">
            <w:pPr>
              <w:pStyle w:val="TableParagraph"/>
              <w:tabs>
                <w:tab w:val="left" w:pos="3293"/>
              </w:tabs>
              <w:spacing w:line="276" w:lineRule="auto"/>
              <w:ind w:left="110" w:right="161"/>
              <w:rPr>
                <w:sz w:val="24"/>
              </w:rPr>
            </w:pPr>
            <w:r>
              <w:rPr>
                <w:sz w:val="24"/>
              </w:rPr>
              <w:t>Индивидуальный,парный,малогрупповой (до 5 человек), груп-повой (до 15 человек), коллективный (класс и более в рамках</w:t>
            </w:r>
            <w:r w:rsidR="00040924">
              <w:rPr>
                <w:sz w:val="24"/>
              </w:rPr>
              <w:t xml:space="preserve"> </w:t>
            </w:r>
            <w:r w:rsidR="005B4E4E">
              <w:rPr>
                <w:sz w:val="24"/>
              </w:rPr>
              <w:t>Школы</w:t>
            </w:r>
            <w:r>
              <w:rPr>
                <w:sz w:val="24"/>
              </w:rPr>
              <w:t>),муниципальный,городской, всероссийский,меж-дународный,</w:t>
            </w:r>
            <w:r w:rsidR="005B4E4E">
              <w:rPr>
                <w:sz w:val="24"/>
              </w:rPr>
              <w:t xml:space="preserve">сетевой </w:t>
            </w:r>
            <w:r>
              <w:rPr>
                <w:sz w:val="24"/>
              </w:rPr>
              <w:t>(врамках сложившейся</w:t>
            </w:r>
            <w:r w:rsidR="00040924">
              <w:rPr>
                <w:sz w:val="24"/>
              </w:rPr>
              <w:t xml:space="preserve"> </w:t>
            </w:r>
            <w:r w:rsidR="005B4E4E">
              <w:rPr>
                <w:sz w:val="24"/>
              </w:rPr>
              <w:t>партнёр</w:t>
            </w:r>
            <w:r>
              <w:rPr>
                <w:sz w:val="24"/>
              </w:rPr>
              <w:t>ской</w:t>
            </w:r>
            <w:r w:rsidR="00040924">
              <w:rPr>
                <w:sz w:val="24"/>
              </w:rPr>
              <w:t xml:space="preserve"> </w:t>
            </w:r>
            <w:r>
              <w:rPr>
                <w:sz w:val="24"/>
              </w:rPr>
              <w:t>сети,в</w:t>
            </w:r>
            <w:r w:rsidR="00040924">
              <w:rPr>
                <w:sz w:val="24"/>
              </w:rPr>
              <w:t xml:space="preserve"> </w:t>
            </w:r>
            <w:r>
              <w:rPr>
                <w:sz w:val="24"/>
              </w:rPr>
              <w:t>том</w:t>
            </w:r>
            <w:r w:rsidR="00040924">
              <w:rPr>
                <w:sz w:val="24"/>
              </w:rPr>
              <w:t xml:space="preserve"> </w:t>
            </w:r>
            <w:r>
              <w:rPr>
                <w:sz w:val="24"/>
              </w:rPr>
              <w:t>числе</w:t>
            </w:r>
            <w:r w:rsidR="00040924">
              <w:rPr>
                <w:sz w:val="24"/>
              </w:rPr>
              <w:t xml:space="preserve"> </w:t>
            </w:r>
            <w:r>
              <w:rPr>
                <w:sz w:val="24"/>
              </w:rPr>
              <w:t>в</w:t>
            </w:r>
            <w:r w:rsidR="00040924">
              <w:rPr>
                <w:sz w:val="24"/>
              </w:rPr>
              <w:t xml:space="preserve"> </w:t>
            </w:r>
            <w:r>
              <w:rPr>
                <w:sz w:val="24"/>
              </w:rPr>
              <w:t>Интернете)</w:t>
            </w:r>
          </w:p>
        </w:tc>
      </w:tr>
      <w:tr w:rsidR="002D6FD0">
        <w:trPr>
          <w:trHeight w:val="316"/>
        </w:trPr>
        <w:tc>
          <w:tcPr>
            <w:tcW w:w="3085" w:type="dxa"/>
          </w:tcPr>
          <w:p w:rsidR="002D6FD0" w:rsidRDefault="006F3691">
            <w:pPr>
              <w:pStyle w:val="TableParagraph"/>
              <w:spacing w:line="264" w:lineRule="exact"/>
              <w:rPr>
                <w:sz w:val="24"/>
              </w:rPr>
            </w:pPr>
            <w:r>
              <w:rPr>
                <w:sz w:val="24"/>
              </w:rPr>
              <w:t>По</w:t>
            </w:r>
            <w:r w:rsidR="00040924">
              <w:rPr>
                <w:sz w:val="24"/>
              </w:rPr>
              <w:t xml:space="preserve"> </w:t>
            </w:r>
            <w:r>
              <w:rPr>
                <w:sz w:val="24"/>
              </w:rPr>
              <w:t>длительности</w:t>
            </w:r>
          </w:p>
        </w:tc>
        <w:tc>
          <w:tcPr>
            <w:tcW w:w="6949" w:type="dxa"/>
          </w:tcPr>
          <w:p w:rsidR="002D6FD0" w:rsidRDefault="006F3691">
            <w:pPr>
              <w:pStyle w:val="TableParagraph"/>
              <w:spacing w:line="264" w:lineRule="exact"/>
              <w:ind w:left="110"/>
              <w:rPr>
                <w:sz w:val="24"/>
              </w:rPr>
            </w:pPr>
            <w:r>
              <w:rPr>
                <w:sz w:val="24"/>
              </w:rPr>
              <w:t>проект–урок,проект-тема,многолетнийпроект</w:t>
            </w:r>
          </w:p>
        </w:tc>
      </w:tr>
      <w:tr w:rsidR="002D6FD0">
        <w:trPr>
          <w:trHeight w:val="955"/>
        </w:trPr>
        <w:tc>
          <w:tcPr>
            <w:tcW w:w="3085" w:type="dxa"/>
          </w:tcPr>
          <w:p w:rsidR="002D6FD0" w:rsidRDefault="006F3691">
            <w:pPr>
              <w:pStyle w:val="TableParagraph"/>
              <w:spacing w:line="266" w:lineRule="exact"/>
              <w:rPr>
                <w:sz w:val="24"/>
              </w:rPr>
            </w:pPr>
            <w:r>
              <w:rPr>
                <w:sz w:val="24"/>
              </w:rPr>
              <w:t>Подидактическойцели</w:t>
            </w:r>
          </w:p>
        </w:tc>
        <w:tc>
          <w:tcPr>
            <w:tcW w:w="6949" w:type="dxa"/>
          </w:tcPr>
          <w:p w:rsidR="002D6FD0" w:rsidRDefault="006F3691">
            <w:pPr>
              <w:pStyle w:val="TableParagraph"/>
              <w:spacing w:line="276" w:lineRule="auto"/>
              <w:ind w:left="110" w:right="161"/>
              <w:rPr>
                <w:sz w:val="24"/>
              </w:rPr>
            </w:pPr>
            <w:r>
              <w:rPr>
                <w:sz w:val="24"/>
              </w:rPr>
              <w:t>ознакомление обучающихся с методами и технологиями проект-нойдеятельности,обеспечениеиндивидуализацииидифферен-</w:t>
            </w:r>
          </w:p>
          <w:p w:rsidR="002D6FD0" w:rsidRDefault="006F3691">
            <w:pPr>
              <w:pStyle w:val="TableParagraph"/>
              <w:spacing w:line="275" w:lineRule="exact"/>
              <w:ind w:left="110"/>
              <w:rPr>
                <w:sz w:val="24"/>
              </w:rPr>
            </w:pPr>
            <w:r>
              <w:rPr>
                <w:sz w:val="24"/>
              </w:rPr>
              <w:t>циацииобучения,поддержкамотивациивобучении</w:t>
            </w:r>
          </w:p>
        </w:tc>
      </w:tr>
    </w:tbl>
    <w:p w:rsidR="002D6FD0" w:rsidRDefault="002D6FD0">
      <w:pPr>
        <w:pStyle w:val="a6"/>
        <w:spacing w:before="1"/>
        <w:ind w:left="0"/>
        <w:jc w:val="left"/>
        <w:rPr>
          <w:b/>
          <w:sz w:val="19"/>
        </w:rPr>
      </w:pPr>
    </w:p>
    <w:p w:rsidR="002D6FD0" w:rsidRDefault="006F3691" w:rsidP="004410F2">
      <w:pPr>
        <w:pStyle w:val="a6"/>
        <w:spacing w:before="90" w:line="276" w:lineRule="auto"/>
        <w:ind w:right="403"/>
      </w:pPr>
      <w:r>
        <w:rPr>
          <w:b/>
          <w:i/>
        </w:rPr>
        <w:t>Особенности организации проектной деятельности в рамках урочной деятельности</w:t>
      </w:r>
      <w:r w:rsidR="00040924">
        <w:rPr>
          <w:b/>
          <w:i/>
        </w:rPr>
        <w:t xml:space="preserve"> </w:t>
      </w:r>
      <w: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времяограничено и не может быть направлено на осуществление полноценной проектной работы вклассеи врамкахвыполнениядомашнихзаданий.</w:t>
      </w:r>
    </w:p>
    <w:p w:rsidR="002D6FD0" w:rsidRDefault="006F3691" w:rsidP="004410F2">
      <w:pPr>
        <w:pStyle w:val="a6"/>
        <w:spacing w:line="276" w:lineRule="auto"/>
        <w:ind w:right="459"/>
      </w:pPr>
      <w:r>
        <w:t>С учетом этого при организации ПД обучающихся в урочное время целесообразно ориентиро-ватьсянареализациюдвухосновных направленийпроектирования:</w:t>
      </w:r>
    </w:p>
    <w:p w:rsidR="002D6FD0" w:rsidRDefault="006F3691" w:rsidP="007235A5">
      <w:pPr>
        <w:pStyle w:val="a9"/>
        <w:numPr>
          <w:ilvl w:val="0"/>
          <w:numId w:val="23"/>
        </w:numPr>
        <w:tabs>
          <w:tab w:val="left" w:pos="1252"/>
        </w:tabs>
        <w:spacing w:line="275" w:lineRule="exact"/>
        <w:ind w:left="1252" w:hanging="140"/>
        <w:rPr>
          <w:sz w:val="24"/>
        </w:rPr>
      </w:pPr>
      <w:r>
        <w:rPr>
          <w:sz w:val="24"/>
        </w:rPr>
        <w:t>предметныепроекты;</w:t>
      </w:r>
    </w:p>
    <w:p w:rsidR="002D6FD0" w:rsidRDefault="006F3691" w:rsidP="007235A5">
      <w:pPr>
        <w:pStyle w:val="a9"/>
        <w:numPr>
          <w:ilvl w:val="0"/>
          <w:numId w:val="23"/>
        </w:numPr>
        <w:tabs>
          <w:tab w:val="left" w:pos="1252"/>
        </w:tabs>
        <w:spacing w:before="38"/>
        <w:ind w:left="1252" w:hanging="140"/>
        <w:rPr>
          <w:sz w:val="24"/>
        </w:rPr>
      </w:pPr>
      <w:r>
        <w:rPr>
          <w:sz w:val="24"/>
        </w:rPr>
        <w:t>метапредметныепроекты.</w:t>
      </w:r>
    </w:p>
    <w:p w:rsidR="002D6FD0" w:rsidRDefault="006F3691" w:rsidP="004410F2">
      <w:pPr>
        <w:pStyle w:val="a6"/>
        <w:spacing w:before="41" w:line="276" w:lineRule="auto"/>
        <w:ind w:right="407"/>
      </w:pPr>
      <w: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w:t>
      </w:r>
      <w:r w:rsidR="00040924">
        <w:t xml:space="preserve"> </w:t>
      </w:r>
      <w:r>
        <w:t>предметного обучения.</w:t>
      </w:r>
    </w:p>
    <w:p w:rsidR="002D6FD0" w:rsidRDefault="006F3691" w:rsidP="004410F2">
      <w:pPr>
        <w:pStyle w:val="a6"/>
      </w:pPr>
      <w:r>
        <w:t>Формы</w:t>
      </w:r>
      <w:r w:rsidR="00040924">
        <w:t xml:space="preserve"> </w:t>
      </w:r>
      <w:r>
        <w:t>организации</w:t>
      </w:r>
      <w:r w:rsidR="00040924">
        <w:t xml:space="preserve"> </w:t>
      </w:r>
      <w:r>
        <w:t>проектной</w:t>
      </w:r>
      <w:r w:rsidR="00040924">
        <w:t xml:space="preserve"> </w:t>
      </w:r>
      <w:r>
        <w:t>деятельности</w:t>
      </w:r>
      <w:r w:rsidR="00040924">
        <w:t xml:space="preserve"> </w:t>
      </w:r>
      <w:r>
        <w:t>обучающихся</w:t>
      </w:r>
      <w:r w:rsidR="00040924">
        <w:t xml:space="preserve"> </w:t>
      </w:r>
      <w:r>
        <w:t>могут</w:t>
      </w:r>
      <w:r w:rsidR="00040924">
        <w:t xml:space="preserve"> </w:t>
      </w:r>
      <w:r>
        <w:t>быть</w:t>
      </w:r>
      <w:r w:rsidR="00040924">
        <w:t xml:space="preserve"> </w:t>
      </w:r>
      <w:r>
        <w:t>следующие:</w:t>
      </w:r>
    </w:p>
    <w:p w:rsidR="002D6FD0" w:rsidRDefault="006F3691" w:rsidP="007235A5">
      <w:pPr>
        <w:pStyle w:val="a9"/>
        <w:numPr>
          <w:ilvl w:val="0"/>
          <w:numId w:val="23"/>
        </w:numPr>
        <w:tabs>
          <w:tab w:val="left" w:pos="1252"/>
        </w:tabs>
        <w:spacing w:before="41"/>
        <w:ind w:left="1252" w:hanging="140"/>
        <w:rPr>
          <w:sz w:val="24"/>
        </w:rPr>
      </w:pPr>
      <w:r>
        <w:rPr>
          <w:sz w:val="24"/>
        </w:rPr>
        <w:t>монопроект(использование</w:t>
      </w:r>
      <w:r w:rsidR="00040924">
        <w:rPr>
          <w:sz w:val="24"/>
        </w:rPr>
        <w:t xml:space="preserve"> </w:t>
      </w:r>
      <w:r>
        <w:rPr>
          <w:sz w:val="24"/>
        </w:rPr>
        <w:t>содержания</w:t>
      </w:r>
      <w:r w:rsidR="00040924">
        <w:rPr>
          <w:sz w:val="24"/>
        </w:rPr>
        <w:t xml:space="preserve"> </w:t>
      </w:r>
      <w:r>
        <w:rPr>
          <w:sz w:val="24"/>
        </w:rPr>
        <w:t>одного</w:t>
      </w:r>
      <w:r w:rsidR="00040924">
        <w:rPr>
          <w:sz w:val="24"/>
        </w:rPr>
        <w:t xml:space="preserve"> </w:t>
      </w:r>
      <w:r>
        <w:rPr>
          <w:sz w:val="24"/>
        </w:rPr>
        <w:t>предмета);</w:t>
      </w:r>
    </w:p>
    <w:p w:rsidR="002D6FD0" w:rsidRDefault="006F3691" w:rsidP="007235A5">
      <w:pPr>
        <w:pStyle w:val="a9"/>
        <w:numPr>
          <w:ilvl w:val="0"/>
          <w:numId w:val="23"/>
        </w:numPr>
        <w:tabs>
          <w:tab w:val="left" w:pos="1252"/>
        </w:tabs>
        <w:spacing w:before="41" w:line="278" w:lineRule="auto"/>
        <w:ind w:right="704" w:firstLine="0"/>
        <w:rPr>
          <w:sz w:val="24"/>
        </w:rPr>
      </w:pPr>
      <w:r>
        <w:rPr>
          <w:sz w:val="24"/>
        </w:rPr>
        <w:t>межпредметный проект (использование интегрированного знания и способов учебной дея-тельности</w:t>
      </w:r>
      <w:r w:rsidR="00040924">
        <w:rPr>
          <w:sz w:val="24"/>
        </w:rPr>
        <w:t xml:space="preserve"> </w:t>
      </w:r>
      <w:r>
        <w:rPr>
          <w:sz w:val="24"/>
        </w:rPr>
        <w:t>различных</w:t>
      </w:r>
      <w:r w:rsidR="00040924">
        <w:rPr>
          <w:sz w:val="24"/>
        </w:rPr>
        <w:t xml:space="preserve"> </w:t>
      </w:r>
      <w:r>
        <w:rPr>
          <w:sz w:val="24"/>
        </w:rPr>
        <w:t>предметов);</w:t>
      </w:r>
    </w:p>
    <w:p w:rsidR="002D6FD0" w:rsidRDefault="006F3691" w:rsidP="007235A5">
      <w:pPr>
        <w:pStyle w:val="a9"/>
        <w:numPr>
          <w:ilvl w:val="0"/>
          <w:numId w:val="23"/>
        </w:numPr>
        <w:tabs>
          <w:tab w:val="left" w:pos="1252"/>
        </w:tabs>
        <w:spacing w:line="276" w:lineRule="auto"/>
        <w:ind w:right="739" w:firstLine="0"/>
        <w:rPr>
          <w:sz w:val="24"/>
        </w:rPr>
      </w:pPr>
      <w:r>
        <w:rPr>
          <w:sz w:val="24"/>
        </w:rPr>
        <w:t>метапроект (использование областей знания и методов деятельности, выходящих за рамки</w:t>
      </w:r>
      <w:r w:rsidR="00040924">
        <w:rPr>
          <w:sz w:val="24"/>
        </w:rPr>
        <w:t xml:space="preserve"> </w:t>
      </w:r>
      <w:r>
        <w:rPr>
          <w:sz w:val="24"/>
        </w:rPr>
        <w:t>предметного обучения).</w:t>
      </w:r>
    </w:p>
    <w:p w:rsidR="002D6FD0" w:rsidRDefault="006F3691" w:rsidP="004410F2">
      <w:pPr>
        <w:pStyle w:val="a6"/>
        <w:spacing w:line="276" w:lineRule="auto"/>
        <w:ind w:right="307"/>
      </w:pPr>
      <w:r>
        <w:t>В связи с недостаточностью времени на реализацию полноценного проекта на уроке, наиболеецелесообразным с методической точки зрения и оптимальным с точки зрения временных затратявляется использование на уроках учебных задач, нацеливающих обучающихся на решение</w:t>
      </w:r>
      <w:r w:rsidR="00040924">
        <w:t xml:space="preserve"> </w:t>
      </w:r>
      <w:r>
        <w:t>следующих</w:t>
      </w:r>
      <w:r w:rsidR="00040924">
        <w:t xml:space="preserve"> </w:t>
      </w:r>
      <w:r>
        <w:t>практикоориентированных</w:t>
      </w:r>
      <w:r w:rsidR="00040924">
        <w:t xml:space="preserve"> </w:t>
      </w:r>
      <w:r>
        <w:t>проблем:</w:t>
      </w:r>
    </w:p>
    <w:p w:rsidR="002D6FD0" w:rsidRDefault="006F3691" w:rsidP="007235A5">
      <w:pPr>
        <w:pStyle w:val="a9"/>
        <w:numPr>
          <w:ilvl w:val="0"/>
          <w:numId w:val="23"/>
        </w:numPr>
        <w:tabs>
          <w:tab w:val="left" w:pos="1252"/>
        </w:tabs>
        <w:ind w:left="1252" w:hanging="140"/>
        <w:rPr>
          <w:sz w:val="24"/>
        </w:rPr>
      </w:pPr>
      <w:r>
        <w:rPr>
          <w:sz w:val="24"/>
        </w:rPr>
        <w:t>Какое</w:t>
      </w:r>
      <w:r w:rsidR="00040924">
        <w:rPr>
          <w:sz w:val="24"/>
        </w:rPr>
        <w:t xml:space="preserve"> </w:t>
      </w:r>
      <w:r>
        <w:rPr>
          <w:sz w:val="24"/>
        </w:rPr>
        <w:t>средство</w:t>
      </w:r>
      <w:r w:rsidR="00040924">
        <w:rPr>
          <w:sz w:val="24"/>
        </w:rPr>
        <w:t xml:space="preserve"> </w:t>
      </w:r>
      <w:r>
        <w:rPr>
          <w:sz w:val="24"/>
        </w:rPr>
        <w:t>поможет</w:t>
      </w:r>
      <w:r w:rsidR="00040924">
        <w:rPr>
          <w:sz w:val="24"/>
        </w:rPr>
        <w:t xml:space="preserve"> </w:t>
      </w:r>
      <w:r>
        <w:rPr>
          <w:sz w:val="24"/>
        </w:rPr>
        <w:t>в</w:t>
      </w:r>
      <w:r w:rsidR="00040924">
        <w:rPr>
          <w:sz w:val="24"/>
        </w:rPr>
        <w:t xml:space="preserve"> </w:t>
      </w:r>
      <w:r>
        <w:rPr>
          <w:sz w:val="24"/>
        </w:rPr>
        <w:t>решении</w:t>
      </w:r>
      <w:r w:rsidR="00040924">
        <w:rPr>
          <w:sz w:val="24"/>
        </w:rPr>
        <w:t xml:space="preserve"> </w:t>
      </w:r>
      <w:r>
        <w:rPr>
          <w:sz w:val="24"/>
        </w:rPr>
        <w:t>проблемы...(опишите,объясните)?</w:t>
      </w:r>
    </w:p>
    <w:p w:rsidR="002D6FD0" w:rsidRDefault="006F3691" w:rsidP="007235A5">
      <w:pPr>
        <w:pStyle w:val="a9"/>
        <w:numPr>
          <w:ilvl w:val="0"/>
          <w:numId w:val="23"/>
        </w:numPr>
        <w:tabs>
          <w:tab w:val="left" w:pos="1252"/>
        </w:tabs>
        <w:spacing w:before="36"/>
        <w:ind w:left="1252" w:hanging="140"/>
        <w:rPr>
          <w:sz w:val="24"/>
        </w:rPr>
      </w:pPr>
      <w:r>
        <w:rPr>
          <w:sz w:val="24"/>
        </w:rPr>
        <w:t>Каким</w:t>
      </w:r>
      <w:r w:rsidR="00040924">
        <w:rPr>
          <w:sz w:val="24"/>
        </w:rPr>
        <w:t xml:space="preserve"> </w:t>
      </w:r>
      <w:r>
        <w:rPr>
          <w:sz w:val="24"/>
        </w:rPr>
        <w:t>должно</w:t>
      </w:r>
      <w:r w:rsidR="00040924">
        <w:rPr>
          <w:sz w:val="24"/>
        </w:rPr>
        <w:t xml:space="preserve"> </w:t>
      </w:r>
      <w:r>
        <w:rPr>
          <w:sz w:val="24"/>
        </w:rPr>
        <w:t>быть</w:t>
      </w:r>
      <w:r w:rsidR="00040924">
        <w:rPr>
          <w:sz w:val="24"/>
        </w:rPr>
        <w:t xml:space="preserve"> </w:t>
      </w:r>
      <w:r>
        <w:rPr>
          <w:sz w:val="24"/>
        </w:rPr>
        <w:t>средство</w:t>
      </w:r>
      <w:r w:rsidR="00040924">
        <w:rPr>
          <w:sz w:val="24"/>
        </w:rPr>
        <w:t xml:space="preserve"> </w:t>
      </w:r>
      <w:r>
        <w:rPr>
          <w:sz w:val="24"/>
        </w:rPr>
        <w:t>для</w:t>
      </w:r>
      <w:r w:rsidR="00040924">
        <w:rPr>
          <w:sz w:val="24"/>
        </w:rPr>
        <w:t xml:space="preserve"> </w:t>
      </w:r>
      <w:r>
        <w:rPr>
          <w:sz w:val="24"/>
        </w:rPr>
        <w:t>решения</w:t>
      </w:r>
      <w:r w:rsidR="00040924">
        <w:rPr>
          <w:sz w:val="24"/>
        </w:rPr>
        <w:t xml:space="preserve"> </w:t>
      </w:r>
      <w:r>
        <w:rPr>
          <w:sz w:val="24"/>
        </w:rPr>
        <w:t>проблемы...(опишите,смоделируйте)?</w:t>
      </w:r>
    </w:p>
    <w:p w:rsidR="002D6FD0" w:rsidRDefault="006F3691" w:rsidP="007235A5">
      <w:pPr>
        <w:pStyle w:val="a9"/>
        <w:numPr>
          <w:ilvl w:val="0"/>
          <w:numId w:val="23"/>
        </w:numPr>
        <w:tabs>
          <w:tab w:val="left" w:pos="1252"/>
        </w:tabs>
        <w:spacing w:before="43"/>
        <w:ind w:left="1252" w:hanging="140"/>
        <w:rPr>
          <w:sz w:val="24"/>
        </w:rPr>
      </w:pPr>
      <w:r>
        <w:rPr>
          <w:sz w:val="24"/>
        </w:rPr>
        <w:t>Как</w:t>
      </w:r>
      <w:r w:rsidR="00040924">
        <w:rPr>
          <w:sz w:val="24"/>
        </w:rPr>
        <w:t xml:space="preserve"> </w:t>
      </w:r>
      <w:r>
        <w:rPr>
          <w:sz w:val="24"/>
        </w:rPr>
        <w:t>сделать</w:t>
      </w:r>
      <w:r w:rsidR="00040924">
        <w:rPr>
          <w:sz w:val="24"/>
        </w:rPr>
        <w:t xml:space="preserve"> </w:t>
      </w:r>
      <w:r>
        <w:rPr>
          <w:sz w:val="24"/>
        </w:rPr>
        <w:t>средство</w:t>
      </w:r>
      <w:r w:rsidR="00040924">
        <w:rPr>
          <w:sz w:val="24"/>
        </w:rPr>
        <w:t xml:space="preserve"> </w:t>
      </w:r>
      <w:r>
        <w:rPr>
          <w:sz w:val="24"/>
        </w:rPr>
        <w:t>для</w:t>
      </w:r>
      <w:r w:rsidR="00040924">
        <w:rPr>
          <w:sz w:val="24"/>
        </w:rPr>
        <w:t xml:space="preserve"> </w:t>
      </w:r>
      <w:r>
        <w:rPr>
          <w:sz w:val="24"/>
        </w:rPr>
        <w:t>решения</w:t>
      </w:r>
      <w:r w:rsidR="00040924">
        <w:rPr>
          <w:sz w:val="24"/>
        </w:rPr>
        <w:t xml:space="preserve"> </w:t>
      </w:r>
      <w:r>
        <w:rPr>
          <w:sz w:val="24"/>
        </w:rPr>
        <w:t>проблемы</w:t>
      </w:r>
      <w:r w:rsidR="00040924">
        <w:rPr>
          <w:sz w:val="24"/>
        </w:rPr>
        <w:t xml:space="preserve"> </w:t>
      </w:r>
      <w:r>
        <w:rPr>
          <w:sz w:val="24"/>
        </w:rPr>
        <w:t>(дайте</w:t>
      </w:r>
      <w:r w:rsidR="00040924">
        <w:rPr>
          <w:sz w:val="24"/>
        </w:rPr>
        <w:t xml:space="preserve"> </w:t>
      </w:r>
      <w:r>
        <w:rPr>
          <w:sz w:val="24"/>
        </w:rPr>
        <w:t>инструкцию)?</w:t>
      </w:r>
    </w:p>
    <w:p w:rsidR="002D6FD0" w:rsidRDefault="006F3691" w:rsidP="007235A5">
      <w:pPr>
        <w:pStyle w:val="a9"/>
        <w:numPr>
          <w:ilvl w:val="0"/>
          <w:numId w:val="23"/>
        </w:numPr>
        <w:tabs>
          <w:tab w:val="left" w:pos="1252"/>
        </w:tabs>
        <w:spacing w:before="41"/>
        <w:ind w:left="1252" w:hanging="140"/>
        <w:rPr>
          <w:sz w:val="24"/>
        </w:rPr>
      </w:pPr>
      <w:r>
        <w:rPr>
          <w:sz w:val="24"/>
        </w:rPr>
        <w:t>Как</w:t>
      </w:r>
      <w:r w:rsidR="00040924">
        <w:rPr>
          <w:sz w:val="24"/>
        </w:rPr>
        <w:t xml:space="preserve"> </w:t>
      </w:r>
      <w:r>
        <w:rPr>
          <w:sz w:val="24"/>
        </w:rPr>
        <w:t>выглядело...(опишите,реконструируйте)?</w:t>
      </w:r>
    </w:p>
    <w:p w:rsidR="002D6FD0" w:rsidRDefault="006F3691" w:rsidP="007235A5">
      <w:pPr>
        <w:pStyle w:val="a9"/>
        <w:numPr>
          <w:ilvl w:val="0"/>
          <w:numId w:val="23"/>
        </w:numPr>
        <w:tabs>
          <w:tab w:val="left" w:pos="1252"/>
        </w:tabs>
        <w:spacing w:before="41"/>
        <w:ind w:left="1252" w:hanging="140"/>
        <w:rPr>
          <w:sz w:val="24"/>
        </w:rPr>
      </w:pPr>
      <w:r>
        <w:rPr>
          <w:sz w:val="24"/>
        </w:rPr>
        <w:t>Как</w:t>
      </w:r>
      <w:r w:rsidR="00040924">
        <w:rPr>
          <w:sz w:val="24"/>
        </w:rPr>
        <w:t xml:space="preserve"> </w:t>
      </w:r>
      <w:r>
        <w:rPr>
          <w:sz w:val="24"/>
        </w:rPr>
        <w:t>будет</w:t>
      </w:r>
      <w:r w:rsidR="00040924">
        <w:rPr>
          <w:sz w:val="24"/>
        </w:rPr>
        <w:t xml:space="preserve"> </w:t>
      </w:r>
      <w:r>
        <w:rPr>
          <w:sz w:val="24"/>
        </w:rPr>
        <w:t>выглядеть...(опишите,спрогнозируйте)? Ит.д.</w:t>
      </w:r>
    </w:p>
    <w:p w:rsidR="002D6FD0" w:rsidRDefault="006F3691" w:rsidP="004410F2">
      <w:pPr>
        <w:pStyle w:val="a6"/>
        <w:spacing w:before="41"/>
      </w:pPr>
      <w:r>
        <w:t>Основными</w:t>
      </w:r>
      <w:r w:rsidR="00040924">
        <w:t xml:space="preserve"> </w:t>
      </w:r>
      <w:r>
        <w:t>формами</w:t>
      </w:r>
      <w:r w:rsidR="00040924">
        <w:t xml:space="preserve"> </w:t>
      </w:r>
      <w:r>
        <w:t>представления</w:t>
      </w:r>
      <w:r w:rsidR="00040924">
        <w:t xml:space="preserve"> </w:t>
      </w:r>
      <w:r>
        <w:t>итогов</w:t>
      </w:r>
      <w:r w:rsidR="00040924">
        <w:t xml:space="preserve"> </w:t>
      </w:r>
      <w:r>
        <w:t>проектной</w:t>
      </w:r>
      <w:r w:rsidR="00040924">
        <w:t xml:space="preserve"> </w:t>
      </w:r>
      <w:r>
        <w:t>деятельности</w:t>
      </w:r>
      <w:r w:rsidR="00040924">
        <w:t xml:space="preserve"> </w:t>
      </w:r>
      <w:r>
        <w:t>являются:</w:t>
      </w:r>
    </w:p>
    <w:p w:rsidR="002D6FD0" w:rsidRDefault="00040924" w:rsidP="007235A5">
      <w:pPr>
        <w:pStyle w:val="a9"/>
        <w:numPr>
          <w:ilvl w:val="0"/>
          <w:numId w:val="23"/>
        </w:numPr>
        <w:tabs>
          <w:tab w:val="left" w:pos="1252"/>
        </w:tabs>
        <w:spacing w:before="43"/>
        <w:ind w:left="1252" w:hanging="140"/>
        <w:rPr>
          <w:sz w:val="24"/>
        </w:rPr>
      </w:pPr>
      <w:r>
        <w:rPr>
          <w:sz w:val="24"/>
        </w:rPr>
        <w:t>М</w:t>
      </w:r>
      <w:r w:rsidR="006F3691">
        <w:rPr>
          <w:sz w:val="24"/>
        </w:rPr>
        <w:t>атериальный</w:t>
      </w:r>
      <w:r>
        <w:rPr>
          <w:sz w:val="24"/>
        </w:rPr>
        <w:t xml:space="preserve"> </w:t>
      </w:r>
      <w:r w:rsidR="006F3691">
        <w:rPr>
          <w:sz w:val="24"/>
        </w:rPr>
        <w:t>объект,макет,конструкторское</w:t>
      </w:r>
      <w:r>
        <w:rPr>
          <w:sz w:val="24"/>
        </w:rPr>
        <w:t xml:space="preserve"> </w:t>
      </w:r>
      <w:r w:rsidR="006F3691">
        <w:rPr>
          <w:sz w:val="24"/>
        </w:rPr>
        <w:t>изделие;</w:t>
      </w:r>
    </w:p>
    <w:p w:rsidR="002D6FD0" w:rsidRDefault="00040924" w:rsidP="007235A5">
      <w:pPr>
        <w:pStyle w:val="a9"/>
        <w:numPr>
          <w:ilvl w:val="0"/>
          <w:numId w:val="23"/>
        </w:numPr>
        <w:tabs>
          <w:tab w:val="left" w:pos="1252"/>
        </w:tabs>
        <w:spacing w:before="41"/>
        <w:ind w:left="1252" w:hanging="140"/>
        <w:rPr>
          <w:sz w:val="24"/>
        </w:rPr>
      </w:pPr>
      <w:r>
        <w:rPr>
          <w:sz w:val="24"/>
        </w:rPr>
        <w:t>О</w:t>
      </w:r>
      <w:r w:rsidR="006F3691">
        <w:rPr>
          <w:sz w:val="24"/>
        </w:rPr>
        <w:t>тчетные</w:t>
      </w:r>
      <w:r>
        <w:rPr>
          <w:sz w:val="24"/>
        </w:rPr>
        <w:t xml:space="preserve"> </w:t>
      </w:r>
      <w:r w:rsidR="006F3691">
        <w:rPr>
          <w:sz w:val="24"/>
        </w:rPr>
        <w:t>материалы</w:t>
      </w:r>
      <w:r>
        <w:rPr>
          <w:sz w:val="24"/>
        </w:rPr>
        <w:t xml:space="preserve"> </w:t>
      </w:r>
      <w:r w:rsidR="006F3691">
        <w:rPr>
          <w:sz w:val="24"/>
        </w:rPr>
        <w:t>по</w:t>
      </w:r>
      <w:r>
        <w:rPr>
          <w:sz w:val="24"/>
        </w:rPr>
        <w:t xml:space="preserve"> </w:t>
      </w:r>
      <w:r w:rsidR="006F3691">
        <w:rPr>
          <w:sz w:val="24"/>
        </w:rPr>
        <w:t>проекту</w:t>
      </w:r>
      <w:r>
        <w:rPr>
          <w:sz w:val="24"/>
        </w:rPr>
        <w:t xml:space="preserve"> </w:t>
      </w:r>
      <w:r w:rsidR="006F3691">
        <w:rPr>
          <w:sz w:val="24"/>
        </w:rPr>
        <w:t>(тексты,мультимедийные</w:t>
      </w:r>
      <w:r>
        <w:rPr>
          <w:sz w:val="24"/>
        </w:rPr>
        <w:t xml:space="preserve"> </w:t>
      </w:r>
      <w:r w:rsidR="006F3691">
        <w:rPr>
          <w:sz w:val="24"/>
        </w:rPr>
        <w:t>продукты).</w:t>
      </w:r>
    </w:p>
    <w:p w:rsidR="002D6FD0" w:rsidRDefault="002D6FD0">
      <w:pPr>
        <w:rPr>
          <w:sz w:val="24"/>
        </w:rPr>
        <w:sectPr w:rsidR="002D6FD0">
          <w:pgSz w:w="11910" w:h="16840"/>
          <w:pgMar w:top="840" w:right="580" w:bottom="800" w:left="20" w:header="0" w:footer="529" w:gutter="0"/>
          <w:cols w:space="720"/>
        </w:sectPr>
      </w:pPr>
    </w:p>
    <w:p w:rsidR="00040924" w:rsidRDefault="006F3691" w:rsidP="004410F2">
      <w:pPr>
        <w:spacing w:before="72" w:line="276" w:lineRule="auto"/>
        <w:ind w:left="1112" w:right="343"/>
        <w:jc w:val="both"/>
        <w:rPr>
          <w:b/>
          <w:i/>
          <w:sz w:val="24"/>
        </w:rPr>
      </w:pPr>
      <w:r>
        <w:rPr>
          <w:b/>
          <w:i/>
          <w:sz w:val="24"/>
        </w:rPr>
        <w:lastRenderedPageBreak/>
        <w:t>Особенности организации проектной деятельности в рамках внеурочной деятельности</w:t>
      </w:r>
    </w:p>
    <w:p w:rsidR="002D6FD0" w:rsidRDefault="006F3691" w:rsidP="004410F2">
      <w:pPr>
        <w:spacing w:before="72" w:line="276" w:lineRule="auto"/>
        <w:ind w:left="1112" w:right="343"/>
        <w:jc w:val="both"/>
        <w:rPr>
          <w:sz w:val="24"/>
        </w:rPr>
      </w:pPr>
      <w:r>
        <w:rPr>
          <w:sz w:val="24"/>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w:t>
      </w:r>
      <w:r w:rsidR="00040924">
        <w:rPr>
          <w:sz w:val="24"/>
        </w:rPr>
        <w:t xml:space="preserve"> </w:t>
      </w:r>
      <w:r>
        <w:rPr>
          <w:sz w:val="24"/>
        </w:rPr>
        <w:t>время предоставляет большие возможности для организации, подготовки и реализации развер-нутого</w:t>
      </w:r>
      <w:r w:rsidR="00040924">
        <w:rPr>
          <w:sz w:val="24"/>
        </w:rPr>
        <w:t xml:space="preserve"> </w:t>
      </w:r>
      <w:r>
        <w:rPr>
          <w:sz w:val="24"/>
        </w:rPr>
        <w:t>и</w:t>
      </w:r>
      <w:r w:rsidR="00040924">
        <w:rPr>
          <w:sz w:val="24"/>
        </w:rPr>
        <w:t xml:space="preserve"> </w:t>
      </w:r>
      <w:r>
        <w:rPr>
          <w:sz w:val="24"/>
        </w:rPr>
        <w:t>полноценного</w:t>
      </w:r>
      <w:r w:rsidR="00040924">
        <w:rPr>
          <w:sz w:val="24"/>
        </w:rPr>
        <w:t xml:space="preserve"> </w:t>
      </w:r>
      <w:r>
        <w:rPr>
          <w:sz w:val="24"/>
        </w:rPr>
        <w:t>учебного проекта.</w:t>
      </w:r>
    </w:p>
    <w:p w:rsidR="002D6FD0" w:rsidRDefault="006F3691" w:rsidP="004410F2">
      <w:pPr>
        <w:pStyle w:val="a6"/>
        <w:spacing w:line="276" w:lineRule="auto"/>
        <w:ind w:right="464"/>
      </w:pPr>
      <w:r>
        <w:t>С учетом этого при организации ПД обучающихся во внеурочное время целесообразно ориен-тироваться</w:t>
      </w:r>
      <w:r w:rsidR="00040924">
        <w:t xml:space="preserve"> </w:t>
      </w:r>
      <w:r>
        <w:t>на</w:t>
      </w:r>
      <w:r w:rsidR="00040924">
        <w:t xml:space="preserve"> </w:t>
      </w:r>
      <w:r>
        <w:t>реализацию</w:t>
      </w:r>
      <w:r w:rsidR="00040924">
        <w:t xml:space="preserve"> </w:t>
      </w:r>
      <w:r>
        <w:t>следующих</w:t>
      </w:r>
      <w:r w:rsidR="00040924">
        <w:t xml:space="preserve"> </w:t>
      </w:r>
      <w:r>
        <w:t>направлений</w:t>
      </w:r>
      <w:r w:rsidR="00040924">
        <w:t xml:space="preserve"> </w:t>
      </w:r>
      <w:r>
        <w:t>учебного</w:t>
      </w:r>
      <w:r w:rsidR="00040924">
        <w:t xml:space="preserve"> </w:t>
      </w:r>
      <w:r>
        <w:t>проектирования:</w:t>
      </w:r>
    </w:p>
    <w:p w:rsidR="002D6FD0" w:rsidRDefault="006F3691" w:rsidP="007235A5">
      <w:pPr>
        <w:pStyle w:val="a9"/>
        <w:numPr>
          <w:ilvl w:val="0"/>
          <w:numId w:val="23"/>
        </w:numPr>
        <w:tabs>
          <w:tab w:val="left" w:pos="1252"/>
        </w:tabs>
        <w:spacing w:line="275" w:lineRule="exact"/>
        <w:ind w:left="1252" w:hanging="140"/>
        <w:rPr>
          <w:sz w:val="24"/>
        </w:rPr>
      </w:pPr>
      <w:r>
        <w:rPr>
          <w:sz w:val="24"/>
        </w:rPr>
        <w:t>гуманитарное;</w:t>
      </w:r>
    </w:p>
    <w:p w:rsidR="002D6FD0" w:rsidRDefault="006F3691" w:rsidP="007235A5">
      <w:pPr>
        <w:pStyle w:val="a9"/>
        <w:numPr>
          <w:ilvl w:val="0"/>
          <w:numId w:val="23"/>
        </w:numPr>
        <w:tabs>
          <w:tab w:val="left" w:pos="1252"/>
        </w:tabs>
        <w:spacing w:before="36"/>
        <w:ind w:left="1252" w:hanging="140"/>
        <w:rPr>
          <w:sz w:val="24"/>
        </w:rPr>
      </w:pPr>
      <w:r>
        <w:rPr>
          <w:sz w:val="24"/>
        </w:rPr>
        <w:t>естественно-научное;</w:t>
      </w:r>
    </w:p>
    <w:p w:rsidR="002D6FD0" w:rsidRDefault="006F3691" w:rsidP="007235A5">
      <w:pPr>
        <w:pStyle w:val="a9"/>
        <w:numPr>
          <w:ilvl w:val="0"/>
          <w:numId w:val="23"/>
        </w:numPr>
        <w:tabs>
          <w:tab w:val="left" w:pos="1252"/>
        </w:tabs>
        <w:spacing w:before="44"/>
        <w:ind w:left="1252" w:hanging="140"/>
        <w:rPr>
          <w:sz w:val="24"/>
        </w:rPr>
      </w:pPr>
      <w:r>
        <w:rPr>
          <w:sz w:val="24"/>
        </w:rPr>
        <w:t>социально-ориентированное;</w:t>
      </w:r>
    </w:p>
    <w:p w:rsidR="002D6FD0" w:rsidRDefault="006F3691" w:rsidP="007235A5">
      <w:pPr>
        <w:pStyle w:val="a9"/>
        <w:numPr>
          <w:ilvl w:val="0"/>
          <w:numId w:val="23"/>
        </w:numPr>
        <w:tabs>
          <w:tab w:val="left" w:pos="1252"/>
        </w:tabs>
        <w:spacing w:before="40"/>
        <w:ind w:left="1252" w:hanging="140"/>
        <w:rPr>
          <w:sz w:val="24"/>
        </w:rPr>
      </w:pPr>
      <w:r>
        <w:rPr>
          <w:sz w:val="24"/>
        </w:rPr>
        <w:t>инженерно-техническое;</w:t>
      </w:r>
    </w:p>
    <w:p w:rsidR="002D6FD0" w:rsidRDefault="006F3691" w:rsidP="007235A5">
      <w:pPr>
        <w:pStyle w:val="a9"/>
        <w:numPr>
          <w:ilvl w:val="0"/>
          <w:numId w:val="23"/>
        </w:numPr>
        <w:tabs>
          <w:tab w:val="left" w:pos="1252"/>
        </w:tabs>
        <w:spacing w:before="41"/>
        <w:ind w:left="1252" w:hanging="140"/>
        <w:rPr>
          <w:sz w:val="24"/>
        </w:rPr>
      </w:pPr>
      <w:r>
        <w:rPr>
          <w:sz w:val="24"/>
        </w:rPr>
        <w:t>художественно-творческое;</w:t>
      </w:r>
    </w:p>
    <w:p w:rsidR="002D6FD0" w:rsidRDefault="006F3691" w:rsidP="007235A5">
      <w:pPr>
        <w:pStyle w:val="a9"/>
        <w:numPr>
          <w:ilvl w:val="0"/>
          <w:numId w:val="23"/>
        </w:numPr>
        <w:tabs>
          <w:tab w:val="left" w:pos="1252"/>
        </w:tabs>
        <w:spacing w:before="41"/>
        <w:ind w:left="1252" w:hanging="140"/>
        <w:rPr>
          <w:sz w:val="24"/>
        </w:rPr>
      </w:pPr>
      <w:r>
        <w:rPr>
          <w:sz w:val="24"/>
        </w:rPr>
        <w:t>спортивно-оздоровительное;</w:t>
      </w:r>
    </w:p>
    <w:p w:rsidR="002D6FD0" w:rsidRDefault="006F3691" w:rsidP="007235A5">
      <w:pPr>
        <w:pStyle w:val="a9"/>
        <w:numPr>
          <w:ilvl w:val="0"/>
          <w:numId w:val="23"/>
        </w:numPr>
        <w:tabs>
          <w:tab w:val="left" w:pos="1252"/>
        </w:tabs>
        <w:spacing w:before="44"/>
        <w:ind w:left="1252" w:hanging="140"/>
        <w:rPr>
          <w:sz w:val="24"/>
        </w:rPr>
      </w:pPr>
      <w:r>
        <w:rPr>
          <w:sz w:val="24"/>
        </w:rPr>
        <w:t>туристско-краеведческое.</w:t>
      </w:r>
    </w:p>
    <w:p w:rsidR="002D6FD0" w:rsidRDefault="006F3691" w:rsidP="004410F2">
      <w:pPr>
        <w:pStyle w:val="a6"/>
        <w:spacing w:before="41"/>
      </w:pPr>
      <w:r>
        <w:t>В</w:t>
      </w:r>
      <w:r w:rsidR="00040924">
        <w:t xml:space="preserve"> </w:t>
      </w:r>
      <w:r>
        <w:t>качестве</w:t>
      </w:r>
      <w:r w:rsidR="00D9151D">
        <w:t xml:space="preserve"> </w:t>
      </w:r>
      <w:r>
        <w:t>основных</w:t>
      </w:r>
      <w:r w:rsidR="00040924">
        <w:t xml:space="preserve"> </w:t>
      </w:r>
      <w:r>
        <w:t>форм</w:t>
      </w:r>
      <w:r w:rsidR="00040924">
        <w:t xml:space="preserve"> </w:t>
      </w:r>
      <w:r>
        <w:t>организации</w:t>
      </w:r>
      <w:r w:rsidR="00040924">
        <w:t xml:space="preserve"> </w:t>
      </w:r>
      <w:r>
        <w:t>ПД</w:t>
      </w:r>
      <w:r w:rsidR="00040924">
        <w:t xml:space="preserve"> </w:t>
      </w:r>
      <w:r>
        <w:t>могут</w:t>
      </w:r>
      <w:r w:rsidR="00040924">
        <w:t xml:space="preserve"> </w:t>
      </w:r>
      <w:r>
        <w:t>быть</w:t>
      </w:r>
      <w:r w:rsidR="00040924">
        <w:t xml:space="preserve"> </w:t>
      </w:r>
      <w:r>
        <w:t>использованы:</w:t>
      </w:r>
    </w:p>
    <w:p w:rsidR="002D6FD0" w:rsidRDefault="006F3691" w:rsidP="007235A5">
      <w:pPr>
        <w:pStyle w:val="a9"/>
        <w:numPr>
          <w:ilvl w:val="0"/>
          <w:numId w:val="23"/>
        </w:numPr>
        <w:tabs>
          <w:tab w:val="left" w:pos="1252"/>
        </w:tabs>
        <w:spacing w:before="41"/>
        <w:ind w:left="1252" w:hanging="140"/>
        <w:rPr>
          <w:sz w:val="24"/>
        </w:rPr>
      </w:pPr>
      <w:r>
        <w:rPr>
          <w:sz w:val="24"/>
        </w:rPr>
        <w:t>творческие</w:t>
      </w:r>
      <w:r w:rsidR="00040924">
        <w:rPr>
          <w:sz w:val="24"/>
        </w:rPr>
        <w:t xml:space="preserve"> </w:t>
      </w:r>
      <w:r>
        <w:rPr>
          <w:sz w:val="24"/>
        </w:rPr>
        <w:t>мастерские;</w:t>
      </w:r>
    </w:p>
    <w:p w:rsidR="002D6FD0" w:rsidRDefault="006F3691" w:rsidP="007235A5">
      <w:pPr>
        <w:pStyle w:val="a9"/>
        <w:numPr>
          <w:ilvl w:val="0"/>
          <w:numId w:val="23"/>
        </w:numPr>
        <w:tabs>
          <w:tab w:val="left" w:pos="1252"/>
        </w:tabs>
        <w:spacing w:before="40"/>
        <w:ind w:left="1252" w:hanging="140"/>
        <w:rPr>
          <w:sz w:val="24"/>
        </w:rPr>
      </w:pPr>
      <w:r>
        <w:rPr>
          <w:sz w:val="24"/>
        </w:rPr>
        <w:t>экспериментальные</w:t>
      </w:r>
      <w:r w:rsidR="00040924">
        <w:rPr>
          <w:sz w:val="24"/>
        </w:rPr>
        <w:t xml:space="preserve"> </w:t>
      </w:r>
      <w:r>
        <w:rPr>
          <w:sz w:val="24"/>
        </w:rPr>
        <w:t>лаборатории;</w:t>
      </w:r>
    </w:p>
    <w:p w:rsidR="002D6FD0" w:rsidRDefault="006F3691" w:rsidP="007235A5">
      <w:pPr>
        <w:pStyle w:val="a9"/>
        <w:numPr>
          <w:ilvl w:val="0"/>
          <w:numId w:val="23"/>
        </w:numPr>
        <w:tabs>
          <w:tab w:val="left" w:pos="1252"/>
        </w:tabs>
        <w:spacing w:before="44"/>
        <w:ind w:left="1252" w:hanging="140"/>
        <w:rPr>
          <w:sz w:val="24"/>
        </w:rPr>
      </w:pPr>
      <w:r>
        <w:rPr>
          <w:sz w:val="24"/>
        </w:rPr>
        <w:t>конструкторское</w:t>
      </w:r>
      <w:r w:rsidR="00040924">
        <w:rPr>
          <w:sz w:val="24"/>
        </w:rPr>
        <w:t xml:space="preserve"> </w:t>
      </w:r>
      <w:r>
        <w:rPr>
          <w:sz w:val="24"/>
        </w:rPr>
        <w:t>бюро;</w:t>
      </w:r>
    </w:p>
    <w:p w:rsidR="002D6FD0" w:rsidRDefault="006F3691" w:rsidP="007235A5">
      <w:pPr>
        <w:pStyle w:val="a9"/>
        <w:numPr>
          <w:ilvl w:val="0"/>
          <w:numId w:val="23"/>
        </w:numPr>
        <w:tabs>
          <w:tab w:val="left" w:pos="1252"/>
        </w:tabs>
        <w:spacing w:before="40"/>
        <w:ind w:left="1252" w:hanging="140"/>
        <w:rPr>
          <w:sz w:val="24"/>
        </w:rPr>
      </w:pPr>
      <w:r>
        <w:rPr>
          <w:sz w:val="24"/>
        </w:rPr>
        <w:t>проектные</w:t>
      </w:r>
      <w:r w:rsidR="00040924">
        <w:rPr>
          <w:sz w:val="24"/>
        </w:rPr>
        <w:t xml:space="preserve"> </w:t>
      </w:r>
      <w:r>
        <w:rPr>
          <w:sz w:val="24"/>
        </w:rPr>
        <w:t>недели;</w:t>
      </w:r>
    </w:p>
    <w:p w:rsidR="002D6FD0" w:rsidRDefault="006F3691" w:rsidP="007235A5">
      <w:pPr>
        <w:pStyle w:val="a9"/>
        <w:numPr>
          <w:ilvl w:val="0"/>
          <w:numId w:val="23"/>
        </w:numPr>
        <w:tabs>
          <w:tab w:val="left" w:pos="1252"/>
        </w:tabs>
        <w:spacing w:before="41"/>
        <w:ind w:left="1252" w:hanging="140"/>
        <w:rPr>
          <w:sz w:val="24"/>
        </w:rPr>
      </w:pPr>
      <w:r>
        <w:rPr>
          <w:sz w:val="24"/>
        </w:rPr>
        <w:t>практикумы.</w:t>
      </w:r>
    </w:p>
    <w:p w:rsidR="002D6FD0" w:rsidRDefault="006F3691" w:rsidP="004410F2">
      <w:pPr>
        <w:pStyle w:val="a6"/>
        <w:spacing w:before="41"/>
      </w:pPr>
      <w:r>
        <w:t>Формами</w:t>
      </w:r>
      <w:r w:rsidR="00040924">
        <w:t xml:space="preserve"> </w:t>
      </w:r>
      <w:r>
        <w:t>представления</w:t>
      </w:r>
      <w:r w:rsidR="00040924">
        <w:t xml:space="preserve"> </w:t>
      </w:r>
      <w:r>
        <w:t>итогов</w:t>
      </w:r>
      <w:r w:rsidR="00040924">
        <w:t xml:space="preserve"> </w:t>
      </w:r>
      <w:r>
        <w:t>проектной</w:t>
      </w:r>
      <w:r w:rsidR="00040924">
        <w:t xml:space="preserve"> </w:t>
      </w:r>
      <w:r>
        <w:t>деятельности</w:t>
      </w:r>
      <w:r w:rsidR="00040924">
        <w:t xml:space="preserve"> </w:t>
      </w:r>
      <w:r>
        <w:t>во</w:t>
      </w:r>
      <w:r w:rsidR="00040924">
        <w:t xml:space="preserve"> </w:t>
      </w:r>
      <w:r>
        <w:t>внеурочное</w:t>
      </w:r>
      <w:r w:rsidR="00040924">
        <w:t xml:space="preserve"> </w:t>
      </w:r>
      <w:r>
        <w:t>время</w:t>
      </w:r>
      <w:r w:rsidR="00040924">
        <w:t xml:space="preserve"> </w:t>
      </w:r>
      <w:r>
        <w:t>являются:</w:t>
      </w:r>
    </w:p>
    <w:p w:rsidR="002D6FD0" w:rsidRDefault="006F3691" w:rsidP="007235A5">
      <w:pPr>
        <w:pStyle w:val="a9"/>
        <w:numPr>
          <w:ilvl w:val="0"/>
          <w:numId w:val="23"/>
        </w:numPr>
        <w:tabs>
          <w:tab w:val="left" w:pos="1252"/>
        </w:tabs>
        <w:spacing w:before="43"/>
        <w:ind w:left="1252" w:hanging="140"/>
        <w:rPr>
          <w:sz w:val="24"/>
        </w:rPr>
      </w:pPr>
      <w:r>
        <w:rPr>
          <w:sz w:val="24"/>
        </w:rPr>
        <w:t>материальный</w:t>
      </w:r>
      <w:r w:rsidR="00040924">
        <w:rPr>
          <w:sz w:val="24"/>
        </w:rPr>
        <w:t xml:space="preserve"> </w:t>
      </w:r>
      <w:r>
        <w:rPr>
          <w:sz w:val="24"/>
        </w:rPr>
        <w:t>продукт(объект,макет,конструкторское</w:t>
      </w:r>
      <w:r w:rsidR="00040924">
        <w:rPr>
          <w:sz w:val="24"/>
        </w:rPr>
        <w:t xml:space="preserve"> </w:t>
      </w:r>
      <w:r>
        <w:rPr>
          <w:sz w:val="24"/>
        </w:rPr>
        <w:t>изделие</w:t>
      </w:r>
      <w:r w:rsidR="00040924">
        <w:rPr>
          <w:sz w:val="24"/>
        </w:rPr>
        <w:t xml:space="preserve"> </w:t>
      </w:r>
      <w:r>
        <w:rPr>
          <w:sz w:val="24"/>
        </w:rPr>
        <w:t>и</w:t>
      </w:r>
      <w:r w:rsidR="00040924">
        <w:rPr>
          <w:sz w:val="24"/>
        </w:rPr>
        <w:t xml:space="preserve"> </w:t>
      </w:r>
      <w:r>
        <w:rPr>
          <w:sz w:val="24"/>
        </w:rPr>
        <w:t>пр.);</w:t>
      </w:r>
    </w:p>
    <w:p w:rsidR="002D6FD0" w:rsidRDefault="006F3691" w:rsidP="007235A5">
      <w:pPr>
        <w:pStyle w:val="a9"/>
        <w:numPr>
          <w:ilvl w:val="0"/>
          <w:numId w:val="23"/>
        </w:numPr>
        <w:tabs>
          <w:tab w:val="left" w:pos="1252"/>
        </w:tabs>
        <w:spacing w:before="41"/>
        <w:ind w:left="1252" w:hanging="140"/>
        <w:rPr>
          <w:sz w:val="24"/>
        </w:rPr>
      </w:pPr>
      <w:r>
        <w:rPr>
          <w:sz w:val="24"/>
        </w:rPr>
        <w:t>медийный</w:t>
      </w:r>
      <w:r w:rsidR="00040924">
        <w:rPr>
          <w:sz w:val="24"/>
        </w:rPr>
        <w:t xml:space="preserve"> </w:t>
      </w:r>
      <w:r>
        <w:rPr>
          <w:sz w:val="24"/>
        </w:rPr>
        <w:t>продукт</w:t>
      </w:r>
      <w:r w:rsidR="00040924">
        <w:rPr>
          <w:sz w:val="24"/>
        </w:rPr>
        <w:t xml:space="preserve"> </w:t>
      </w:r>
      <w:r>
        <w:rPr>
          <w:sz w:val="24"/>
        </w:rPr>
        <w:t>(плакат,газета,журнал,рекламная</w:t>
      </w:r>
      <w:r w:rsidR="00040924">
        <w:rPr>
          <w:sz w:val="24"/>
        </w:rPr>
        <w:t xml:space="preserve"> </w:t>
      </w:r>
      <w:r>
        <w:rPr>
          <w:sz w:val="24"/>
        </w:rPr>
        <w:t>продукция,фильм</w:t>
      </w:r>
      <w:r w:rsidR="00040924">
        <w:rPr>
          <w:sz w:val="24"/>
        </w:rPr>
        <w:t xml:space="preserve"> </w:t>
      </w:r>
      <w:r>
        <w:rPr>
          <w:sz w:val="24"/>
        </w:rPr>
        <w:t>и</w:t>
      </w:r>
      <w:r w:rsidR="00040924">
        <w:rPr>
          <w:sz w:val="24"/>
        </w:rPr>
        <w:t xml:space="preserve"> </w:t>
      </w:r>
      <w:r>
        <w:rPr>
          <w:sz w:val="24"/>
        </w:rPr>
        <w:t>др.);</w:t>
      </w:r>
    </w:p>
    <w:p w:rsidR="002D6FD0" w:rsidRDefault="006F3691" w:rsidP="007235A5">
      <w:pPr>
        <w:pStyle w:val="a9"/>
        <w:numPr>
          <w:ilvl w:val="0"/>
          <w:numId w:val="23"/>
        </w:numPr>
        <w:tabs>
          <w:tab w:val="left" w:pos="1252"/>
        </w:tabs>
        <w:spacing w:before="41" w:line="276" w:lineRule="auto"/>
        <w:ind w:right="400" w:firstLine="0"/>
        <w:rPr>
          <w:sz w:val="24"/>
        </w:rPr>
      </w:pPr>
      <w:r>
        <w:rPr>
          <w:sz w:val="24"/>
        </w:rPr>
        <w:t>публичное мероприятие (образовательное событие, социальное мероприятие/акция, театраль-ная</w:t>
      </w:r>
      <w:r w:rsidR="00040924">
        <w:rPr>
          <w:sz w:val="24"/>
        </w:rPr>
        <w:t xml:space="preserve"> </w:t>
      </w:r>
      <w:r>
        <w:rPr>
          <w:sz w:val="24"/>
        </w:rPr>
        <w:t>постановка ипр.);</w:t>
      </w:r>
    </w:p>
    <w:p w:rsidR="002D6FD0" w:rsidRDefault="006F3691" w:rsidP="007235A5">
      <w:pPr>
        <w:pStyle w:val="a9"/>
        <w:numPr>
          <w:ilvl w:val="0"/>
          <w:numId w:val="23"/>
        </w:numPr>
        <w:tabs>
          <w:tab w:val="left" w:pos="1252"/>
        </w:tabs>
        <w:spacing w:before="2"/>
        <w:ind w:left="1252" w:hanging="140"/>
        <w:rPr>
          <w:sz w:val="24"/>
        </w:rPr>
      </w:pPr>
      <w:r>
        <w:rPr>
          <w:sz w:val="24"/>
        </w:rPr>
        <w:t>отчетные</w:t>
      </w:r>
      <w:r w:rsidR="00040924">
        <w:rPr>
          <w:sz w:val="24"/>
        </w:rPr>
        <w:t xml:space="preserve"> </w:t>
      </w:r>
      <w:r>
        <w:rPr>
          <w:sz w:val="24"/>
        </w:rPr>
        <w:t>материалы</w:t>
      </w:r>
      <w:r w:rsidR="00040924">
        <w:rPr>
          <w:sz w:val="24"/>
        </w:rPr>
        <w:t xml:space="preserve"> </w:t>
      </w:r>
      <w:r>
        <w:rPr>
          <w:sz w:val="24"/>
        </w:rPr>
        <w:t>по</w:t>
      </w:r>
      <w:r w:rsidR="00040924">
        <w:rPr>
          <w:sz w:val="24"/>
        </w:rPr>
        <w:t xml:space="preserve"> </w:t>
      </w:r>
      <w:r>
        <w:rPr>
          <w:sz w:val="24"/>
        </w:rPr>
        <w:t>проекту</w:t>
      </w:r>
      <w:r w:rsidR="00040924">
        <w:rPr>
          <w:sz w:val="24"/>
        </w:rPr>
        <w:t xml:space="preserve"> </w:t>
      </w:r>
      <w:r>
        <w:rPr>
          <w:sz w:val="24"/>
        </w:rPr>
        <w:t>(тексты,мультимедийные</w:t>
      </w:r>
      <w:r w:rsidR="00040924">
        <w:rPr>
          <w:sz w:val="24"/>
        </w:rPr>
        <w:t xml:space="preserve"> </w:t>
      </w:r>
      <w:r>
        <w:rPr>
          <w:sz w:val="24"/>
        </w:rPr>
        <w:t>продукты).</w:t>
      </w:r>
    </w:p>
    <w:p w:rsidR="002D6FD0" w:rsidRDefault="002D6FD0" w:rsidP="004410F2">
      <w:pPr>
        <w:pStyle w:val="a6"/>
        <w:spacing w:before="5"/>
        <w:ind w:left="0"/>
        <w:rPr>
          <w:sz w:val="31"/>
        </w:rPr>
      </w:pPr>
    </w:p>
    <w:p w:rsidR="002D6FD0" w:rsidRDefault="006F3691" w:rsidP="004410F2">
      <w:pPr>
        <w:pStyle w:val="23"/>
        <w:spacing w:before="1"/>
      </w:pPr>
      <w:r>
        <w:t>Общие</w:t>
      </w:r>
      <w:r w:rsidR="00040924">
        <w:t xml:space="preserve"> </w:t>
      </w:r>
      <w:r>
        <w:t>рекомендации</w:t>
      </w:r>
      <w:r w:rsidR="00040924">
        <w:t xml:space="preserve"> </w:t>
      </w:r>
      <w:r>
        <w:t>по</w:t>
      </w:r>
      <w:r w:rsidR="00040924">
        <w:t xml:space="preserve"> </w:t>
      </w:r>
      <w:r>
        <w:t>оцениванию</w:t>
      </w:r>
      <w:r w:rsidR="00040924">
        <w:t xml:space="preserve"> </w:t>
      </w:r>
      <w:r>
        <w:t>проектной</w:t>
      </w:r>
      <w:r w:rsidR="00040924">
        <w:t xml:space="preserve"> </w:t>
      </w:r>
      <w:r>
        <w:t>деятельности</w:t>
      </w:r>
    </w:p>
    <w:p w:rsidR="002D6FD0" w:rsidRDefault="006F3691" w:rsidP="004410F2">
      <w:pPr>
        <w:pStyle w:val="a6"/>
        <w:spacing w:before="36" w:line="276" w:lineRule="auto"/>
        <w:ind w:right="266"/>
      </w:pPr>
      <w:r>
        <w:t>При оценивании результатов ПД следует ориентироваться на то, что основными критериями</w:t>
      </w:r>
      <w:r w:rsidR="00D9151D">
        <w:t xml:space="preserve"> </w:t>
      </w:r>
      <w:r>
        <w:t>учебного проекта является то, насколько практичен полученны</w:t>
      </w:r>
      <w:r w:rsidR="00040924">
        <w:t>й результат, т. е. насколько эф</w:t>
      </w:r>
      <w:r>
        <w:t>фективно</w:t>
      </w:r>
      <w:r w:rsidR="00040924">
        <w:t xml:space="preserve"> </w:t>
      </w:r>
      <w:r>
        <w:t>этот</w:t>
      </w:r>
      <w:r w:rsidR="00040924">
        <w:t xml:space="preserve"> </w:t>
      </w:r>
      <w:r>
        <w:t>результат(техническое</w:t>
      </w:r>
      <w:r w:rsidR="00040924">
        <w:t xml:space="preserve"> </w:t>
      </w:r>
      <w:r>
        <w:t>устройство,программный</w:t>
      </w:r>
      <w:r w:rsidR="00040924">
        <w:t xml:space="preserve"> </w:t>
      </w:r>
      <w:r>
        <w:t>продукт,инженерная</w:t>
      </w:r>
      <w:r w:rsidR="00040924">
        <w:t xml:space="preserve"> кон</w:t>
      </w:r>
      <w:r>
        <w:t>струкцияи др.) помогает</w:t>
      </w:r>
      <w:r w:rsidR="00D9151D">
        <w:t xml:space="preserve"> </w:t>
      </w:r>
      <w:r>
        <w:t>решить заявленную проблему.</w:t>
      </w:r>
    </w:p>
    <w:p w:rsidR="002D6FD0" w:rsidRDefault="006F3691" w:rsidP="004410F2">
      <w:pPr>
        <w:pStyle w:val="a6"/>
        <w:spacing w:line="276" w:lineRule="auto"/>
        <w:ind w:right="276"/>
      </w:pPr>
      <w:r>
        <w:t>Оценка результатов УИД должна учитывать то, насколько обучающимся в рамках проведения</w:t>
      </w:r>
      <w:r w:rsidR="00D9151D">
        <w:t xml:space="preserve"> </w:t>
      </w:r>
      <w:r>
        <w:t>исследования</w:t>
      </w:r>
      <w:r w:rsidR="00D9151D">
        <w:t xml:space="preserve"> </w:t>
      </w:r>
      <w:r>
        <w:t>удалось продемонстрировать</w:t>
      </w:r>
      <w:r w:rsidR="00D9151D">
        <w:t xml:space="preserve"> </w:t>
      </w:r>
      <w:r>
        <w:t>базовые</w:t>
      </w:r>
      <w:r w:rsidR="00D9151D">
        <w:t xml:space="preserve"> </w:t>
      </w:r>
      <w:r>
        <w:t>проектные</w:t>
      </w:r>
      <w:r w:rsidR="00D9151D">
        <w:t xml:space="preserve"> </w:t>
      </w:r>
      <w:r>
        <w:t>действия:</w:t>
      </w:r>
    </w:p>
    <w:p w:rsidR="002D6FD0" w:rsidRDefault="006F3691" w:rsidP="007235A5">
      <w:pPr>
        <w:pStyle w:val="a9"/>
        <w:numPr>
          <w:ilvl w:val="0"/>
          <w:numId w:val="23"/>
        </w:numPr>
        <w:tabs>
          <w:tab w:val="left" w:pos="1252"/>
        </w:tabs>
        <w:spacing w:before="2"/>
        <w:ind w:left="1252" w:hanging="140"/>
        <w:rPr>
          <w:sz w:val="24"/>
        </w:rPr>
      </w:pPr>
      <w:r>
        <w:rPr>
          <w:sz w:val="24"/>
        </w:rPr>
        <w:t>понимание</w:t>
      </w:r>
      <w:r w:rsidR="00D9151D">
        <w:rPr>
          <w:sz w:val="24"/>
        </w:rPr>
        <w:t xml:space="preserve"> </w:t>
      </w:r>
      <w:r>
        <w:rPr>
          <w:sz w:val="24"/>
        </w:rPr>
        <w:t>проблемы,связанных с</w:t>
      </w:r>
      <w:r w:rsidR="00D9151D">
        <w:rPr>
          <w:sz w:val="24"/>
        </w:rPr>
        <w:t xml:space="preserve"> </w:t>
      </w:r>
      <w:r>
        <w:rPr>
          <w:sz w:val="24"/>
        </w:rPr>
        <w:t>нею</w:t>
      </w:r>
      <w:r w:rsidR="00D9151D">
        <w:rPr>
          <w:sz w:val="24"/>
        </w:rPr>
        <w:t xml:space="preserve"> </w:t>
      </w:r>
      <w:r>
        <w:rPr>
          <w:sz w:val="24"/>
        </w:rPr>
        <w:t>цели</w:t>
      </w:r>
      <w:r w:rsidR="00D9151D">
        <w:rPr>
          <w:sz w:val="24"/>
        </w:rPr>
        <w:t xml:space="preserve"> </w:t>
      </w:r>
      <w:r>
        <w:rPr>
          <w:sz w:val="24"/>
        </w:rPr>
        <w:t>и</w:t>
      </w:r>
      <w:r w:rsidR="00D9151D">
        <w:rPr>
          <w:sz w:val="24"/>
        </w:rPr>
        <w:t xml:space="preserve"> </w:t>
      </w:r>
      <w:r>
        <w:rPr>
          <w:sz w:val="24"/>
        </w:rPr>
        <w:t>задач;</w:t>
      </w:r>
    </w:p>
    <w:p w:rsidR="002D6FD0" w:rsidRDefault="006F3691" w:rsidP="007235A5">
      <w:pPr>
        <w:pStyle w:val="a9"/>
        <w:numPr>
          <w:ilvl w:val="0"/>
          <w:numId w:val="23"/>
        </w:numPr>
        <w:tabs>
          <w:tab w:val="left" w:pos="1255"/>
        </w:tabs>
        <w:spacing w:before="40"/>
        <w:ind w:left="1254" w:hanging="143"/>
        <w:rPr>
          <w:sz w:val="24"/>
        </w:rPr>
      </w:pPr>
      <w:r>
        <w:rPr>
          <w:sz w:val="24"/>
        </w:rPr>
        <w:t>умение</w:t>
      </w:r>
      <w:r w:rsidR="00D9151D">
        <w:rPr>
          <w:sz w:val="24"/>
        </w:rPr>
        <w:t xml:space="preserve"> </w:t>
      </w:r>
      <w:r>
        <w:rPr>
          <w:sz w:val="24"/>
        </w:rPr>
        <w:t>определить</w:t>
      </w:r>
      <w:r w:rsidR="00D9151D">
        <w:rPr>
          <w:sz w:val="24"/>
        </w:rPr>
        <w:t xml:space="preserve"> </w:t>
      </w:r>
      <w:r>
        <w:rPr>
          <w:sz w:val="24"/>
        </w:rPr>
        <w:t>оптимальный</w:t>
      </w:r>
      <w:r w:rsidR="00D9151D">
        <w:rPr>
          <w:sz w:val="24"/>
        </w:rPr>
        <w:t xml:space="preserve"> </w:t>
      </w:r>
      <w:r>
        <w:rPr>
          <w:sz w:val="24"/>
        </w:rPr>
        <w:t>путь</w:t>
      </w:r>
      <w:r w:rsidR="00D9151D">
        <w:rPr>
          <w:sz w:val="24"/>
        </w:rPr>
        <w:t xml:space="preserve"> </w:t>
      </w:r>
      <w:r>
        <w:rPr>
          <w:sz w:val="24"/>
        </w:rPr>
        <w:t>решения</w:t>
      </w:r>
      <w:r w:rsidR="00D9151D">
        <w:rPr>
          <w:sz w:val="24"/>
        </w:rPr>
        <w:t xml:space="preserve"> </w:t>
      </w:r>
      <w:r>
        <w:rPr>
          <w:sz w:val="24"/>
        </w:rPr>
        <w:t>проблемы;</w:t>
      </w:r>
    </w:p>
    <w:p w:rsidR="002D6FD0" w:rsidRDefault="006F3691" w:rsidP="007235A5">
      <w:pPr>
        <w:pStyle w:val="a9"/>
        <w:numPr>
          <w:ilvl w:val="0"/>
          <w:numId w:val="23"/>
        </w:numPr>
        <w:tabs>
          <w:tab w:val="left" w:pos="1255"/>
        </w:tabs>
        <w:spacing w:before="41"/>
        <w:ind w:left="1254" w:hanging="143"/>
        <w:rPr>
          <w:sz w:val="24"/>
        </w:rPr>
      </w:pPr>
      <w:r>
        <w:rPr>
          <w:sz w:val="24"/>
        </w:rPr>
        <w:t>умение</w:t>
      </w:r>
      <w:r w:rsidR="00CF73E1">
        <w:rPr>
          <w:sz w:val="24"/>
        </w:rPr>
        <w:t xml:space="preserve"> </w:t>
      </w:r>
      <w:r>
        <w:rPr>
          <w:sz w:val="24"/>
        </w:rPr>
        <w:t>планировать</w:t>
      </w:r>
      <w:r w:rsidR="00CF73E1">
        <w:rPr>
          <w:sz w:val="24"/>
        </w:rPr>
        <w:t xml:space="preserve"> </w:t>
      </w:r>
      <w:r>
        <w:rPr>
          <w:sz w:val="24"/>
        </w:rPr>
        <w:t>и</w:t>
      </w:r>
      <w:r w:rsidR="00CF73E1">
        <w:rPr>
          <w:sz w:val="24"/>
        </w:rPr>
        <w:t xml:space="preserve"> </w:t>
      </w:r>
      <w:r>
        <w:rPr>
          <w:sz w:val="24"/>
        </w:rPr>
        <w:t>работать</w:t>
      </w:r>
      <w:r w:rsidR="00CF73E1">
        <w:rPr>
          <w:sz w:val="24"/>
        </w:rPr>
        <w:t xml:space="preserve"> </w:t>
      </w:r>
      <w:r>
        <w:rPr>
          <w:sz w:val="24"/>
        </w:rPr>
        <w:t>по</w:t>
      </w:r>
      <w:r w:rsidR="00CF73E1">
        <w:rPr>
          <w:sz w:val="24"/>
        </w:rPr>
        <w:t xml:space="preserve"> </w:t>
      </w:r>
      <w:r>
        <w:rPr>
          <w:sz w:val="24"/>
        </w:rPr>
        <w:t>плану;</w:t>
      </w:r>
    </w:p>
    <w:p w:rsidR="002D6FD0" w:rsidRDefault="006F3691" w:rsidP="007235A5">
      <w:pPr>
        <w:pStyle w:val="a9"/>
        <w:numPr>
          <w:ilvl w:val="0"/>
          <w:numId w:val="23"/>
        </w:numPr>
        <w:tabs>
          <w:tab w:val="left" w:pos="1255"/>
        </w:tabs>
        <w:spacing w:before="41"/>
        <w:ind w:left="1254" w:hanging="143"/>
        <w:rPr>
          <w:sz w:val="24"/>
        </w:rPr>
      </w:pPr>
      <w:r>
        <w:rPr>
          <w:sz w:val="24"/>
        </w:rPr>
        <w:t>умение</w:t>
      </w:r>
      <w:r w:rsidR="00CF73E1">
        <w:rPr>
          <w:sz w:val="24"/>
        </w:rPr>
        <w:t xml:space="preserve"> </w:t>
      </w:r>
      <w:r>
        <w:rPr>
          <w:sz w:val="24"/>
        </w:rPr>
        <w:t>реализовать</w:t>
      </w:r>
      <w:r w:rsidR="00CF73E1">
        <w:rPr>
          <w:sz w:val="24"/>
        </w:rPr>
        <w:t xml:space="preserve"> </w:t>
      </w:r>
      <w:r>
        <w:rPr>
          <w:sz w:val="24"/>
        </w:rPr>
        <w:t>проектный</w:t>
      </w:r>
      <w:r w:rsidR="00CF73E1">
        <w:rPr>
          <w:sz w:val="24"/>
        </w:rPr>
        <w:t xml:space="preserve"> </w:t>
      </w:r>
      <w:r>
        <w:rPr>
          <w:sz w:val="24"/>
        </w:rPr>
        <w:t>замысел</w:t>
      </w:r>
      <w:r w:rsidR="00CF73E1">
        <w:rPr>
          <w:sz w:val="24"/>
        </w:rPr>
        <w:t xml:space="preserve"> </w:t>
      </w:r>
      <w:r>
        <w:rPr>
          <w:sz w:val="24"/>
        </w:rPr>
        <w:t>и</w:t>
      </w:r>
      <w:r w:rsidR="00CF73E1">
        <w:rPr>
          <w:sz w:val="24"/>
        </w:rPr>
        <w:t xml:space="preserve"> </w:t>
      </w:r>
      <w:r>
        <w:rPr>
          <w:sz w:val="24"/>
        </w:rPr>
        <w:t>оформить</w:t>
      </w:r>
      <w:r w:rsidR="00CF73E1">
        <w:rPr>
          <w:sz w:val="24"/>
        </w:rPr>
        <w:t xml:space="preserve"> </w:t>
      </w:r>
      <w:r>
        <w:rPr>
          <w:sz w:val="24"/>
        </w:rPr>
        <w:t>его</w:t>
      </w:r>
      <w:r w:rsidR="00CF73E1">
        <w:rPr>
          <w:sz w:val="24"/>
        </w:rPr>
        <w:t xml:space="preserve"> </w:t>
      </w:r>
      <w:r>
        <w:rPr>
          <w:sz w:val="24"/>
        </w:rPr>
        <w:t>в</w:t>
      </w:r>
      <w:r w:rsidR="00CF73E1">
        <w:rPr>
          <w:sz w:val="24"/>
        </w:rPr>
        <w:t xml:space="preserve"> </w:t>
      </w:r>
      <w:r>
        <w:rPr>
          <w:sz w:val="24"/>
        </w:rPr>
        <w:t>виде</w:t>
      </w:r>
      <w:r w:rsidR="00CF73E1">
        <w:rPr>
          <w:sz w:val="24"/>
        </w:rPr>
        <w:t xml:space="preserve"> </w:t>
      </w:r>
      <w:r>
        <w:rPr>
          <w:sz w:val="24"/>
        </w:rPr>
        <w:t>реального</w:t>
      </w:r>
      <w:r w:rsidR="00CF73E1">
        <w:rPr>
          <w:sz w:val="24"/>
        </w:rPr>
        <w:t xml:space="preserve"> </w:t>
      </w:r>
      <w:r>
        <w:rPr>
          <w:sz w:val="24"/>
        </w:rPr>
        <w:t>«продукта»;</w:t>
      </w:r>
    </w:p>
    <w:p w:rsidR="002D6FD0" w:rsidRDefault="006F3691" w:rsidP="007235A5">
      <w:pPr>
        <w:pStyle w:val="a9"/>
        <w:numPr>
          <w:ilvl w:val="0"/>
          <w:numId w:val="23"/>
        </w:numPr>
        <w:tabs>
          <w:tab w:val="left" w:pos="1298"/>
        </w:tabs>
        <w:spacing w:before="43" w:line="276" w:lineRule="auto"/>
        <w:ind w:right="267" w:firstLine="0"/>
        <w:rPr>
          <w:sz w:val="24"/>
        </w:rPr>
      </w:pPr>
      <w:r>
        <w:rPr>
          <w:sz w:val="24"/>
        </w:rPr>
        <w:t>умение</w:t>
      </w:r>
      <w:r w:rsidR="00CF73E1">
        <w:rPr>
          <w:sz w:val="24"/>
        </w:rPr>
        <w:t xml:space="preserve"> </w:t>
      </w:r>
      <w:r>
        <w:rPr>
          <w:sz w:val="24"/>
        </w:rPr>
        <w:t>осуществлять</w:t>
      </w:r>
      <w:r w:rsidR="00CF73E1">
        <w:rPr>
          <w:sz w:val="24"/>
        </w:rPr>
        <w:t xml:space="preserve"> </w:t>
      </w:r>
      <w:r>
        <w:rPr>
          <w:sz w:val="24"/>
        </w:rPr>
        <w:t>самооценку</w:t>
      </w:r>
      <w:r w:rsidR="00CF73E1">
        <w:rPr>
          <w:sz w:val="24"/>
        </w:rPr>
        <w:t xml:space="preserve"> </w:t>
      </w:r>
      <w:r>
        <w:rPr>
          <w:sz w:val="24"/>
        </w:rPr>
        <w:t>деятельности</w:t>
      </w:r>
      <w:r w:rsidR="00CF73E1">
        <w:rPr>
          <w:sz w:val="24"/>
        </w:rPr>
        <w:t xml:space="preserve"> </w:t>
      </w:r>
      <w:r>
        <w:rPr>
          <w:sz w:val="24"/>
        </w:rPr>
        <w:t>и</w:t>
      </w:r>
      <w:r w:rsidR="00CF73E1">
        <w:rPr>
          <w:sz w:val="24"/>
        </w:rPr>
        <w:t xml:space="preserve"> </w:t>
      </w:r>
      <w:r>
        <w:rPr>
          <w:sz w:val="24"/>
        </w:rPr>
        <w:t>результата,взаимооценку</w:t>
      </w:r>
      <w:r w:rsidR="00CF73E1">
        <w:rPr>
          <w:sz w:val="24"/>
        </w:rPr>
        <w:t xml:space="preserve"> </w:t>
      </w:r>
      <w:r>
        <w:rPr>
          <w:sz w:val="24"/>
        </w:rPr>
        <w:t>деятельности</w:t>
      </w:r>
      <w:r w:rsidR="00CF73E1">
        <w:rPr>
          <w:sz w:val="24"/>
        </w:rPr>
        <w:t xml:space="preserve"> </w:t>
      </w:r>
      <w:r>
        <w:rPr>
          <w:sz w:val="24"/>
        </w:rPr>
        <w:t>в</w:t>
      </w:r>
      <w:r w:rsidR="00CF73E1">
        <w:rPr>
          <w:sz w:val="24"/>
        </w:rPr>
        <w:t xml:space="preserve"> </w:t>
      </w:r>
      <w:r>
        <w:rPr>
          <w:sz w:val="24"/>
        </w:rPr>
        <w:t>группе.</w:t>
      </w:r>
    </w:p>
    <w:p w:rsidR="002D6FD0" w:rsidRDefault="006F3691" w:rsidP="004410F2">
      <w:pPr>
        <w:pStyle w:val="a6"/>
        <w:spacing w:line="275" w:lineRule="exact"/>
      </w:pPr>
      <w:r>
        <w:t>В</w:t>
      </w:r>
      <w:r w:rsidR="00CF73E1">
        <w:t xml:space="preserve"> </w:t>
      </w:r>
      <w:r>
        <w:t>процессе</w:t>
      </w:r>
      <w:r w:rsidR="00CF73E1">
        <w:t xml:space="preserve"> </w:t>
      </w:r>
      <w:r>
        <w:t>публичной</w:t>
      </w:r>
      <w:r w:rsidR="00CF73E1">
        <w:t xml:space="preserve"> </w:t>
      </w:r>
      <w:r>
        <w:t>презентации</w:t>
      </w:r>
      <w:r w:rsidR="00CF73E1">
        <w:t xml:space="preserve"> </w:t>
      </w:r>
      <w:r>
        <w:t>результатов</w:t>
      </w:r>
      <w:r w:rsidR="00CF73E1">
        <w:t xml:space="preserve"> </w:t>
      </w:r>
      <w:r>
        <w:t>проекта</w:t>
      </w:r>
      <w:r w:rsidR="00CF73E1">
        <w:t xml:space="preserve"> </w:t>
      </w:r>
      <w:r>
        <w:t>оценивается:</w:t>
      </w:r>
    </w:p>
    <w:p w:rsidR="002D6FD0" w:rsidRDefault="006F3691" w:rsidP="007235A5">
      <w:pPr>
        <w:pStyle w:val="a9"/>
        <w:numPr>
          <w:ilvl w:val="0"/>
          <w:numId w:val="23"/>
        </w:numPr>
        <w:tabs>
          <w:tab w:val="left" w:pos="1255"/>
        </w:tabs>
        <w:spacing w:before="41" w:line="278" w:lineRule="auto"/>
        <w:ind w:right="266" w:firstLine="0"/>
        <w:rPr>
          <w:sz w:val="24"/>
        </w:rPr>
      </w:pPr>
      <w:r>
        <w:rPr>
          <w:sz w:val="24"/>
        </w:rPr>
        <w:t>качество защиты проекта (четкость и ясность изложения задачи; убедительность рассуждений;последовательность</w:t>
      </w:r>
      <w:r w:rsidR="00CF73E1">
        <w:rPr>
          <w:sz w:val="24"/>
        </w:rPr>
        <w:t xml:space="preserve"> </w:t>
      </w:r>
      <w:r>
        <w:rPr>
          <w:sz w:val="24"/>
        </w:rPr>
        <w:t>в</w:t>
      </w:r>
      <w:r w:rsidR="00CF73E1">
        <w:rPr>
          <w:sz w:val="24"/>
        </w:rPr>
        <w:t xml:space="preserve"> </w:t>
      </w:r>
      <w:r>
        <w:rPr>
          <w:sz w:val="24"/>
        </w:rPr>
        <w:t>аргументации;логичность и</w:t>
      </w:r>
      <w:r w:rsidR="00CF73E1">
        <w:rPr>
          <w:sz w:val="24"/>
        </w:rPr>
        <w:t xml:space="preserve"> </w:t>
      </w:r>
      <w:r>
        <w:rPr>
          <w:sz w:val="24"/>
        </w:rPr>
        <w:t>оригинальность);</w:t>
      </w:r>
    </w:p>
    <w:p w:rsidR="002D6FD0" w:rsidRDefault="006F3691" w:rsidP="007235A5">
      <w:pPr>
        <w:pStyle w:val="a9"/>
        <w:numPr>
          <w:ilvl w:val="0"/>
          <w:numId w:val="23"/>
        </w:numPr>
        <w:tabs>
          <w:tab w:val="left" w:pos="1274"/>
        </w:tabs>
        <w:spacing w:line="276" w:lineRule="auto"/>
        <w:ind w:right="268" w:firstLine="0"/>
        <w:rPr>
          <w:sz w:val="24"/>
        </w:rPr>
      </w:pPr>
      <w:r>
        <w:rPr>
          <w:sz w:val="24"/>
        </w:rPr>
        <w:t>качество</w:t>
      </w:r>
      <w:r w:rsidR="00CF73E1">
        <w:rPr>
          <w:sz w:val="24"/>
        </w:rPr>
        <w:t xml:space="preserve"> </w:t>
      </w:r>
      <w:r>
        <w:rPr>
          <w:sz w:val="24"/>
        </w:rPr>
        <w:t>наглядного</w:t>
      </w:r>
      <w:r w:rsidR="00CF73E1">
        <w:rPr>
          <w:sz w:val="24"/>
        </w:rPr>
        <w:t xml:space="preserve"> </w:t>
      </w:r>
      <w:r>
        <w:rPr>
          <w:sz w:val="24"/>
        </w:rPr>
        <w:t>представления</w:t>
      </w:r>
      <w:r w:rsidR="00CF73E1">
        <w:rPr>
          <w:sz w:val="24"/>
        </w:rPr>
        <w:t xml:space="preserve"> </w:t>
      </w:r>
      <w:r>
        <w:rPr>
          <w:sz w:val="24"/>
        </w:rPr>
        <w:t>проекта</w:t>
      </w:r>
      <w:r w:rsidR="00CF73E1">
        <w:rPr>
          <w:sz w:val="24"/>
        </w:rPr>
        <w:t xml:space="preserve"> </w:t>
      </w:r>
      <w:r>
        <w:rPr>
          <w:sz w:val="24"/>
        </w:rPr>
        <w:t>(использование</w:t>
      </w:r>
      <w:r w:rsidR="00CF73E1">
        <w:rPr>
          <w:sz w:val="24"/>
        </w:rPr>
        <w:t xml:space="preserve"> рисунков,схем,графиков,моде</w:t>
      </w:r>
      <w:r>
        <w:rPr>
          <w:sz w:val="24"/>
        </w:rPr>
        <w:t>лей и</w:t>
      </w:r>
      <w:r w:rsidR="00CF73E1">
        <w:rPr>
          <w:sz w:val="24"/>
        </w:rPr>
        <w:t xml:space="preserve"> </w:t>
      </w:r>
      <w:r>
        <w:rPr>
          <w:sz w:val="24"/>
        </w:rPr>
        <w:t>других</w:t>
      </w:r>
      <w:r w:rsidR="00CF73E1">
        <w:rPr>
          <w:sz w:val="24"/>
        </w:rPr>
        <w:t xml:space="preserve"> </w:t>
      </w:r>
      <w:r>
        <w:rPr>
          <w:sz w:val="24"/>
        </w:rPr>
        <w:t>средств</w:t>
      </w:r>
      <w:r w:rsidR="00CF73E1">
        <w:rPr>
          <w:sz w:val="24"/>
        </w:rPr>
        <w:t xml:space="preserve"> </w:t>
      </w:r>
      <w:r>
        <w:rPr>
          <w:sz w:val="24"/>
        </w:rPr>
        <w:t>наглядной</w:t>
      </w:r>
      <w:r w:rsidR="00CF73E1">
        <w:rPr>
          <w:sz w:val="24"/>
        </w:rPr>
        <w:t xml:space="preserve"> </w:t>
      </w:r>
      <w:r>
        <w:rPr>
          <w:sz w:val="24"/>
        </w:rPr>
        <w:t>презентации);</w:t>
      </w:r>
    </w:p>
    <w:p w:rsidR="002D6FD0" w:rsidRDefault="006F3691" w:rsidP="007235A5">
      <w:pPr>
        <w:pStyle w:val="a9"/>
        <w:numPr>
          <w:ilvl w:val="0"/>
          <w:numId w:val="23"/>
        </w:numPr>
        <w:tabs>
          <w:tab w:val="left" w:pos="1276"/>
        </w:tabs>
        <w:spacing w:line="275" w:lineRule="exact"/>
        <w:ind w:left="1276" w:hanging="164"/>
        <w:rPr>
          <w:sz w:val="24"/>
        </w:rPr>
      </w:pPr>
      <w:r>
        <w:rPr>
          <w:sz w:val="24"/>
        </w:rPr>
        <w:t>качество</w:t>
      </w:r>
      <w:r w:rsidR="00CF73E1">
        <w:rPr>
          <w:sz w:val="24"/>
        </w:rPr>
        <w:t xml:space="preserve"> </w:t>
      </w:r>
      <w:r>
        <w:rPr>
          <w:sz w:val="24"/>
        </w:rPr>
        <w:t>письменного</w:t>
      </w:r>
      <w:r w:rsidR="00CF73E1">
        <w:rPr>
          <w:sz w:val="24"/>
        </w:rPr>
        <w:t xml:space="preserve"> </w:t>
      </w:r>
      <w:r>
        <w:rPr>
          <w:sz w:val="24"/>
        </w:rPr>
        <w:t>текста</w:t>
      </w:r>
      <w:r w:rsidR="00CF73E1">
        <w:rPr>
          <w:sz w:val="24"/>
        </w:rPr>
        <w:t xml:space="preserve"> </w:t>
      </w:r>
      <w:r>
        <w:rPr>
          <w:sz w:val="24"/>
        </w:rPr>
        <w:t>(соответствие</w:t>
      </w:r>
      <w:r w:rsidR="00CF73E1">
        <w:rPr>
          <w:sz w:val="24"/>
        </w:rPr>
        <w:t xml:space="preserve"> </w:t>
      </w:r>
      <w:r>
        <w:rPr>
          <w:sz w:val="24"/>
        </w:rPr>
        <w:t>плану,оформление</w:t>
      </w:r>
      <w:r w:rsidR="00CF73E1">
        <w:rPr>
          <w:sz w:val="24"/>
        </w:rPr>
        <w:t xml:space="preserve"> </w:t>
      </w:r>
      <w:r>
        <w:rPr>
          <w:sz w:val="24"/>
        </w:rPr>
        <w:t>работы,грамотность</w:t>
      </w:r>
      <w:r w:rsidR="00CF73E1">
        <w:rPr>
          <w:sz w:val="24"/>
        </w:rPr>
        <w:t xml:space="preserve"> </w:t>
      </w:r>
      <w:r>
        <w:rPr>
          <w:sz w:val="24"/>
        </w:rPr>
        <w:t>изложе-</w:t>
      </w:r>
    </w:p>
    <w:p w:rsidR="002D6FD0" w:rsidRDefault="002D6FD0" w:rsidP="004410F2">
      <w:pPr>
        <w:spacing w:line="275" w:lineRule="exact"/>
        <w:jc w:val="both"/>
        <w:rPr>
          <w:sz w:val="24"/>
        </w:rPr>
        <w:sectPr w:rsidR="002D6FD0">
          <w:pgSz w:w="11910" w:h="16840"/>
          <w:pgMar w:top="760" w:right="580" w:bottom="800" w:left="20" w:header="0" w:footer="529" w:gutter="0"/>
          <w:cols w:space="720"/>
        </w:sectPr>
      </w:pPr>
    </w:p>
    <w:p w:rsidR="002D6FD0" w:rsidRDefault="006F3691" w:rsidP="004410F2">
      <w:pPr>
        <w:pStyle w:val="a6"/>
        <w:spacing w:before="68"/>
      </w:pPr>
      <w:r>
        <w:lastRenderedPageBreak/>
        <w:t>ния);</w:t>
      </w:r>
    </w:p>
    <w:p w:rsidR="002D6FD0" w:rsidRDefault="006F3691" w:rsidP="007235A5">
      <w:pPr>
        <w:pStyle w:val="a9"/>
        <w:numPr>
          <w:ilvl w:val="0"/>
          <w:numId w:val="23"/>
        </w:numPr>
        <w:tabs>
          <w:tab w:val="left" w:pos="1272"/>
        </w:tabs>
        <w:spacing w:before="40" w:line="276" w:lineRule="auto"/>
        <w:ind w:right="269" w:firstLine="0"/>
        <w:rPr>
          <w:sz w:val="24"/>
        </w:rPr>
      </w:pPr>
      <w:r>
        <w:rPr>
          <w:sz w:val="24"/>
        </w:rPr>
        <w:t>уровень</w:t>
      </w:r>
      <w:r w:rsidR="00CF73E1">
        <w:rPr>
          <w:sz w:val="24"/>
        </w:rPr>
        <w:t xml:space="preserve"> </w:t>
      </w:r>
      <w:r>
        <w:rPr>
          <w:sz w:val="24"/>
        </w:rPr>
        <w:t>коммуникативных</w:t>
      </w:r>
      <w:r w:rsidR="00CF73E1">
        <w:rPr>
          <w:sz w:val="24"/>
        </w:rPr>
        <w:t xml:space="preserve"> </w:t>
      </w:r>
      <w:r>
        <w:rPr>
          <w:sz w:val="24"/>
        </w:rPr>
        <w:t>умений</w:t>
      </w:r>
      <w:r w:rsidR="00CF73E1">
        <w:rPr>
          <w:sz w:val="24"/>
        </w:rPr>
        <w:t xml:space="preserve"> </w:t>
      </w:r>
      <w:r>
        <w:rPr>
          <w:sz w:val="24"/>
        </w:rPr>
        <w:t>(умение</w:t>
      </w:r>
      <w:r w:rsidR="00CF73E1">
        <w:rPr>
          <w:sz w:val="24"/>
        </w:rPr>
        <w:t xml:space="preserve"> </w:t>
      </w:r>
      <w:r>
        <w:rPr>
          <w:sz w:val="24"/>
        </w:rPr>
        <w:t>отвечать</w:t>
      </w:r>
      <w:r w:rsidR="00CF73E1">
        <w:rPr>
          <w:sz w:val="24"/>
        </w:rPr>
        <w:t xml:space="preserve"> </w:t>
      </w:r>
      <w:r>
        <w:rPr>
          <w:sz w:val="24"/>
        </w:rPr>
        <w:t>на</w:t>
      </w:r>
      <w:r w:rsidR="00CF73E1">
        <w:rPr>
          <w:sz w:val="24"/>
        </w:rPr>
        <w:t xml:space="preserve"> </w:t>
      </w:r>
      <w:r>
        <w:rPr>
          <w:sz w:val="24"/>
        </w:rPr>
        <w:t>поставленные</w:t>
      </w:r>
      <w:r w:rsidR="00CF73E1">
        <w:rPr>
          <w:sz w:val="24"/>
        </w:rPr>
        <w:t xml:space="preserve"> </w:t>
      </w:r>
      <w:r>
        <w:rPr>
          <w:sz w:val="24"/>
        </w:rPr>
        <w:t>вопросы,аргументиро-вать и</w:t>
      </w:r>
      <w:r w:rsidR="00CF73E1">
        <w:rPr>
          <w:sz w:val="24"/>
        </w:rPr>
        <w:t xml:space="preserve"> </w:t>
      </w:r>
      <w:r>
        <w:rPr>
          <w:sz w:val="24"/>
        </w:rPr>
        <w:t>отстаивать собственную</w:t>
      </w:r>
      <w:r w:rsidR="00CF73E1">
        <w:rPr>
          <w:sz w:val="24"/>
        </w:rPr>
        <w:t xml:space="preserve"> </w:t>
      </w:r>
      <w:r>
        <w:rPr>
          <w:sz w:val="24"/>
        </w:rPr>
        <w:t>точку</w:t>
      </w:r>
      <w:r w:rsidR="00CF73E1">
        <w:rPr>
          <w:sz w:val="24"/>
        </w:rPr>
        <w:t xml:space="preserve"> </w:t>
      </w:r>
      <w:r>
        <w:rPr>
          <w:sz w:val="24"/>
        </w:rPr>
        <w:t>зрения,участвовать</w:t>
      </w:r>
      <w:r w:rsidR="00CF73E1">
        <w:rPr>
          <w:sz w:val="24"/>
        </w:rPr>
        <w:t xml:space="preserve"> </w:t>
      </w:r>
      <w:r>
        <w:rPr>
          <w:sz w:val="24"/>
        </w:rPr>
        <w:t>в</w:t>
      </w:r>
      <w:r w:rsidR="00CF73E1">
        <w:rPr>
          <w:sz w:val="24"/>
        </w:rPr>
        <w:t xml:space="preserve"> </w:t>
      </w:r>
      <w:r>
        <w:rPr>
          <w:sz w:val="24"/>
        </w:rPr>
        <w:t>дискуссии).</w:t>
      </w:r>
    </w:p>
    <w:p w:rsidR="002D6FD0" w:rsidRDefault="002D6FD0">
      <w:pPr>
        <w:pStyle w:val="a6"/>
        <w:spacing w:before="2"/>
        <w:ind w:left="0"/>
        <w:jc w:val="left"/>
        <w:rPr>
          <w:sz w:val="28"/>
        </w:rPr>
      </w:pPr>
    </w:p>
    <w:p w:rsidR="002D6FD0" w:rsidRDefault="006F3691" w:rsidP="007235A5">
      <w:pPr>
        <w:pStyle w:val="12"/>
        <w:numPr>
          <w:ilvl w:val="2"/>
          <w:numId w:val="26"/>
        </w:numPr>
        <w:tabs>
          <w:tab w:val="left" w:pos="1713"/>
        </w:tabs>
        <w:ind w:hanging="601"/>
        <w:jc w:val="both"/>
      </w:pPr>
      <w:r>
        <w:t>Организационный</w:t>
      </w:r>
      <w:r w:rsidR="00CF73E1">
        <w:t xml:space="preserve"> </w:t>
      </w:r>
      <w:r>
        <w:t>раздел</w:t>
      </w:r>
    </w:p>
    <w:p w:rsidR="002D6FD0" w:rsidRDefault="006F3691">
      <w:pPr>
        <w:pStyle w:val="23"/>
        <w:spacing w:before="41" w:line="276" w:lineRule="auto"/>
        <w:ind w:left="3098" w:right="324" w:hanging="1938"/>
      </w:pPr>
      <w:r>
        <w:t>Формы взаимодействия участников образовательного процесса при создании и реализации</w:t>
      </w:r>
      <w:r w:rsidR="00CF73E1">
        <w:t xml:space="preserve"> </w:t>
      </w:r>
      <w:r>
        <w:t>программы</w:t>
      </w:r>
      <w:r w:rsidR="00CF73E1">
        <w:t xml:space="preserve"> </w:t>
      </w:r>
      <w:r>
        <w:t>развития универсальных</w:t>
      </w:r>
      <w:r w:rsidR="00CF73E1">
        <w:t xml:space="preserve"> </w:t>
      </w:r>
      <w:r>
        <w:t>учебных</w:t>
      </w:r>
      <w:r w:rsidR="00CF73E1">
        <w:t xml:space="preserve"> </w:t>
      </w:r>
      <w:r>
        <w:t>действий</w:t>
      </w:r>
    </w:p>
    <w:p w:rsidR="002D6FD0" w:rsidRDefault="006F3691" w:rsidP="004410F2">
      <w:pPr>
        <w:pStyle w:val="a6"/>
        <w:spacing w:line="276" w:lineRule="auto"/>
        <w:ind w:right="271" w:firstLine="708"/>
      </w:pPr>
      <w:r>
        <w:t xml:space="preserve">C целью разработки и реализации программы развития УУД в </w:t>
      </w:r>
      <w:r w:rsidR="004410F2">
        <w:t>Школе</w:t>
      </w:r>
      <w:r>
        <w:t xml:space="preserve"> создана рабочая</w:t>
      </w:r>
      <w:r w:rsidR="00CF73E1">
        <w:t xml:space="preserve"> </w:t>
      </w:r>
      <w:r>
        <w:t>группа,реализующая</w:t>
      </w:r>
      <w:r w:rsidR="00CF73E1">
        <w:t xml:space="preserve"> </w:t>
      </w:r>
      <w:r>
        <w:t>свою</w:t>
      </w:r>
      <w:r w:rsidR="00CF73E1">
        <w:t xml:space="preserve"> </w:t>
      </w:r>
      <w:r>
        <w:t>деятельность последующим</w:t>
      </w:r>
      <w:r w:rsidR="00CF73E1">
        <w:t xml:space="preserve"> </w:t>
      </w:r>
      <w:r>
        <w:t>направлениям:</w:t>
      </w:r>
    </w:p>
    <w:p w:rsidR="002D6FD0" w:rsidRDefault="006F3691" w:rsidP="007235A5">
      <w:pPr>
        <w:pStyle w:val="a9"/>
        <w:numPr>
          <w:ilvl w:val="0"/>
          <w:numId w:val="23"/>
        </w:numPr>
        <w:tabs>
          <w:tab w:val="left" w:pos="1286"/>
        </w:tabs>
        <w:spacing w:line="276" w:lineRule="auto"/>
        <w:ind w:right="267" w:firstLine="0"/>
        <w:rPr>
          <w:sz w:val="24"/>
        </w:rPr>
      </w:pPr>
      <w:r>
        <w:rPr>
          <w:sz w:val="24"/>
        </w:rPr>
        <w:t>разработка плана координации деятельности учителей-предметников, направленной на фор-мирование универсальных учебных действий на основе ООП ООО и РП; выделение общих для</w:t>
      </w:r>
      <w:r w:rsidR="00CF73E1">
        <w:rPr>
          <w:sz w:val="24"/>
        </w:rPr>
        <w:t xml:space="preserve"> </w:t>
      </w:r>
      <w:r>
        <w:rPr>
          <w:sz w:val="24"/>
        </w:rPr>
        <w:t>всех предметов планируемых результатов в овладении познавательными, коммуникативными,регулятивными</w:t>
      </w:r>
      <w:r w:rsidR="004F2019">
        <w:rPr>
          <w:sz w:val="24"/>
        </w:rPr>
        <w:t xml:space="preserve"> </w:t>
      </w:r>
      <w:r>
        <w:rPr>
          <w:sz w:val="24"/>
        </w:rPr>
        <w:t>учебными действиями; определение образовательной предметности, которая</w:t>
      </w:r>
      <w:r w:rsidR="004F2019">
        <w:rPr>
          <w:sz w:val="24"/>
        </w:rPr>
        <w:t xml:space="preserve"> </w:t>
      </w:r>
      <w:r>
        <w:rPr>
          <w:sz w:val="24"/>
        </w:rPr>
        <w:t>может</w:t>
      </w:r>
      <w:r w:rsidR="004F2019">
        <w:rPr>
          <w:sz w:val="24"/>
        </w:rPr>
        <w:t xml:space="preserve"> </w:t>
      </w:r>
      <w:r>
        <w:rPr>
          <w:sz w:val="24"/>
        </w:rPr>
        <w:t>быть</w:t>
      </w:r>
      <w:r w:rsidR="004F2019">
        <w:rPr>
          <w:sz w:val="24"/>
        </w:rPr>
        <w:t xml:space="preserve"> </w:t>
      </w:r>
      <w:r>
        <w:rPr>
          <w:sz w:val="24"/>
        </w:rPr>
        <w:t>положена</w:t>
      </w:r>
      <w:r w:rsidR="004F2019">
        <w:rPr>
          <w:sz w:val="24"/>
        </w:rPr>
        <w:t xml:space="preserve"> </w:t>
      </w:r>
      <w:r>
        <w:rPr>
          <w:sz w:val="24"/>
        </w:rPr>
        <w:t>в</w:t>
      </w:r>
      <w:r w:rsidR="004F2019">
        <w:rPr>
          <w:sz w:val="24"/>
        </w:rPr>
        <w:t xml:space="preserve"> </w:t>
      </w:r>
      <w:r>
        <w:rPr>
          <w:sz w:val="24"/>
        </w:rPr>
        <w:t>основу</w:t>
      </w:r>
      <w:r w:rsidR="004F2019">
        <w:rPr>
          <w:sz w:val="24"/>
        </w:rPr>
        <w:t xml:space="preserve"> </w:t>
      </w:r>
      <w:r>
        <w:rPr>
          <w:sz w:val="24"/>
        </w:rPr>
        <w:t>работы по развитию УУД;</w:t>
      </w:r>
    </w:p>
    <w:p w:rsidR="002D6FD0" w:rsidRDefault="006F3691" w:rsidP="007235A5">
      <w:pPr>
        <w:pStyle w:val="a9"/>
        <w:numPr>
          <w:ilvl w:val="0"/>
          <w:numId w:val="23"/>
        </w:numPr>
        <w:tabs>
          <w:tab w:val="left" w:pos="1279"/>
        </w:tabs>
        <w:spacing w:line="276" w:lineRule="auto"/>
        <w:ind w:right="270" w:firstLine="0"/>
        <w:rPr>
          <w:sz w:val="24"/>
        </w:rPr>
      </w:pPr>
      <w:r>
        <w:rPr>
          <w:sz w:val="24"/>
        </w:rPr>
        <w:t>определение</w:t>
      </w:r>
      <w:r w:rsidR="004F2019">
        <w:rPr>
          <w:sz w:val="24"/>
        </w:rPr>
        <w:t xml:space="preserve"> </w:t>
      </w:r>
      <w:r>
        <w:rPr>
          <w:sz w:val="24"/>
        </w:rPr>
        <w:t>способов</w:t>
      </w:r>
      <w:r w:rsidR="004F2019">
        <w:rPr>
          <w:sz w:val="24"/>
        </w:rPr>
        <w:t xml:space="preserve"> </w:t>
      </w:r>
      <w:r>
        <w:rPr>
          <w:sz w:val="24"/>
        </w:rPr>
        <w:t>межпредметной</w:t>
      </w:r>
      <w:r w:rsidR="004F2019">
        <w:rPr>
          <w:sz w:val="24"/>
        </w:rPr>
        <w:t xml:space="preserve"> </w:t>
      </w:r>
      <w:r>
        <w:rPr>
          <w:sz w:val="24"/>
        </w:rPr>
        <w:t>интеграции,обеспечивающей</w:t>
      </w:r>
      <w:r w:rsidR="004F2019">
        <w:rPr>
          <w:sz w:val="24"/>
        </w:rPr>
        <w:t xml:space="preserve"> </w:t>
      </w:r>
      <w:r>
        <w:rPr>
          <w:sz w:val="24"/>
        </w:rPr>
        <w:t>достижение</w:t>
      </w:r>
      <w:r w:rsidR="004F2019">
        <w:rPr>
          <w:sz w:val="24"/>
        </w:rPr>
        <w:t xml:space="preserve"> </w:t>
      </w:r>
      <w:r>
        <w:rPr>
          <w:sz w:val="24"/>
        </w:rPr>
        <w:t>данных</w:t>
      </w:r>
      <w:r w:rsidR="004F2019">
        <w:rPr>
          <w:sz w:val="24"/>
        </w:rPr>
        <w:t xml:space="preserve"> </w:t>
      </w:r>
      <w:r>
        <w:rPr>
          <w:sz w:val="24"/>
        </w:rPr>
        <w:t>ре-зультатов</w:t>
      </w:r>
      <w:r w:rsidR="004F2019">
        <w:rPr>
          <w:sz w:val="24"/>
        </w:rPr>
        <w:t xml:space="preserve"> </w:t>
      </w:r>
      <w:r>
        <w:rPr>
          <w:sz w:val="24"/>
        </w:rPr>
        <w:t>(междисциплинарный</w:t>
      </w:r>
      <w:r w:rsidR="004F2019">
        <w:rPr>
          <w:sz w:val="24"/>
        </w:rPr>
        <w:t xml:space="preserve"> </w:t>
      </w:r>
      <w:r>
        <w:rPr>
          <w:sz w:val="24"/>
        </w:rPr>
        <w:t>модуль, интегративныеуроки ит. п.);</w:t>
      </w:r>
    </w:p>
    <w:p w:rsidR="002D6FD0" w:rsidRDefault="006F3691" w:rsidP="007235A5">
      <w:pPr>
        <w:pStyle w:val="a9"/>
        <w:numPr>
          <w:ilvl w:val="0"/>
          <w:numId w:val="23"/>
        </w:numPr>
        <w:tabs>
          <w:tab w:val="left" w:pos="1274"/>
        </w:tabs>
        <w:spacing w:line="278" w:lineRule="auto"/>
        <w:ind w:right="269" w:firstLine="0"/>
        <w:rPr>
          <w:sz w:val="24"/>
        </w:rPr>
      </w:pPr>
      <w:r>
        <w:rPr>
          <w:sz w:val="24"/>
        </w:rPr>
        <w:t>определение</w:t>
      </w:r>
      <w:r w:rsidR="004F2019">
        <w:rPr>
          <w:sz w:val="24"/>
        </w:rPr>
        <w:t xml:space="preserve"> </w:t>
      </w:r>
      <w:r>
        <w:rPr>
          <w:sz w:val="24"/>
        </w:rPr>
        <w:t>этапов</w:t>
      </w:r>
      <w:r w:rsidR="004F2019">
        <w:rPr>
          <w:sz w:val="24"/>
        </w:rPr>
        <w:t xml:space="preserve"> </w:t>
      </w:r>
      <w:r>
        <w:rPr>
          <w:sz w:val="24"/>
        </w:rPr>
        <w:t>и</w:t>
      </w:r>
      <w:r w:rsidR="004F2019">
        <w:rPr>
          <w:sz w:val="24"/>
        </w:rPr>
        <w:t xml:space="preserve"> </w:t>
      </w:r>
      <w:r>
        <w:rPr>
          <w:sz w:val="24"/>
        </w:rPr>
        <w:t>форм</w:t>
      </w:r>
      <w:r w:rsidR="004F2019">
        <w:rPr>
          <w:sz w:val="24"/>
        </w:rPr>
        <w:t xml:space="preserve"> </w:t>
      </w:r>
      <w:r>
        <w:rPr>
          <w:sz w:val="24"/>
        </w:rPr>
        <w:t>постепенного</w:t>
      </w:r>
      <w:r w:rsidR="004F2019">
        <w:rPr>
          <w:sz w:val="24"/>
        </w:rPr>
        <w:t xml:space="preserve"> </w:t>
      </w:r>
      <w:r>
        <w:rPr>
          <w:sz w:val="24"/>
        </w:rPr>
        <w:t>усложнения</w:t>
      </w:r>
      <w:r w:rsidR="004F2019">
        <w:rPr>
          <w:sz w:val="24"/>
        </w:rPr>
        <w:t xml:space="preserve"> </w:t>
      </w:r>
      <w:r>
        <w:rPr>
          <w:sz w:val="24"/>
        </w:rPr>
        <w:t>деятельности</w:t>
      </w:r>
      <w:r w:rsidR="004F2019">
        <w:rPr>
          <w:sz w:val="24"/>
        </w:rPr>
        <w:t xml:space="preserve"> </w:t>
      </w:r>
      <w:r>
        <w:rPr>
          <w:sz w:val="24"/>
        </w:rPr>
        <w:t>учащихся</w:t>
      </w:r>
      <w:r w:rsidR="004F2019">
        <w:rPr>
          <w:sz w:val="24"/>
        </w:rPr>
        <w:t xml:space="preserve"> </w:t>
      </w:r>
      <w:r>
        <w:rPr>
          <w:sz w:val="24"/>
        </w:rPr>
        <w:t>по</w:t>
      </w:r>
      <w:r w:rsidR="004F2019">
        <w:rPr>
          <w:sz w:val="24"/>
        </w:rPr>
        <w:t xml:space="preserve"> </w:t>
      </w:r>
      <w:r>
        <w:rPr>
          <w:sz w:val="24"/>
        </w:rPr>
        <w:t>овладению</w:t>
      </w:r>
      <w:r w:rsidR="004F2019">
        <w:rPr>
          <w:sz w:val="24"/>
        </w:rPr>
        <w:t xml:space="preserve"> </w:t>
      </w:r>
      <w:r>
        <w:rPr>
          <w:sz w:val="24"/>
        </w:rPr>
        <w:t>универсальными</w:t>
      </w:r>
      <w:r w:rsidR="004F2019">
        <w:rPr>
          <w:sz w:val="24"/>
        </w:rPr>
        <w:t xml:space="preserve"> </w:t>
      </w:r>
      <w:r>
        <w:rPr>
          <w:sz w:val="24"/>
        </w:rPr>
        <w:t>учебными действиями;</w:t>
      </w:r>
    </w:p>
    <w:p w:rsidR="002D6FD0" w:rsidRDefault="006F3691" w:rsidP="007235A5">
      <w:pPr>
        <w:pStyle w:val="a9"/>
        <w:numPr>
          <w:ilvl w:val="0"/>
          <w:numId w:val="23"/>
        </w:numPr>
        <w:tabs>
          <w:tab w:val="left" w:pos="1257"/>
        </w:tabs>
        <w:spacing w:line="276" w:lineRule="auto"/>
        <w:ind w:right="272" w:firstLine="0"/>
        <w:rPr>
          <w:sz w:val="24"/>
        </w:rPr>
      </w:pPr>
      <w:r>
        <w:rPr>
          <w:sz w:val="24"/>
        </w:rPr>
        <w:t>разработка общего</w:t>
      </w:r>
      <w:r w:rsidR="004F2019">
        <w:rPr>
          <w:sz w:val="24"/>
        </w:rPr>
        <w:t xml:space="preserve"> </w:t>
      </w:r>
      <w:r>
        <w:rPr>
          <w:sz w:val="24"/>
        </w:rPr>
        <w:t>алгоритма (технологической</w:t>
      </w:r>
      <w:r w:rsidR="004F2019">
        <w:rPr>
          <w:sz w:val="24"/>
        </w:rPr>
        <w:t xml:space="preserve"> </w:t>
      </w:r>
      <w:r>
        <w:rPr>
          <w:sz w:val="24"/>
        </w:rPr>
        <w:t>схемы)урока,имеющего</w:t>
      </w:r>
      <w:r w:rsidR="004F2019">
        <w:rPr>
          <w:sz w:val="24"/>
        </w:rPr>
        <w:t xml:space="preserve"> </w:t>
      </w:r>
      <w:r>
        <w:rPr>
          <w:sz w:val="24"/>
        </w:rPr>
        <w:t>двацелевых</w:t>
      </w:r>
      <w:r w:rsidR="004F2019">
        <w:rPr>
          <w:sz w:val="24"/>
        </w:rPr>
        <w:t xml:space="preserve"> </w:t>
      </w:r>
      <w:r>
        <w:rPr>
          <w:sz w:val="24"/>
        </w:rPr>
        <w:t>фокуса:предметный</w:t>
      </w:r>
      <w:r w:rsidR="004F2019">
        <w:rPr>
          <w:sz w:val="24"/>
        </w:rPr>
        <w:t xml:space="preserve"> </w:t>
      </w:r>
      <w:r>
        <w:rPr>
          <w:sz w:val="24"/>
        </w:rPr>
        <w:t>и</w:t>
      </w:r>
      <w:r w:rsidR="004F2019">
        <w:rPr>
          <w:sz w:val="24"/>
        </w:rPr>
        <w:t xml:space="preserve"> </w:t>
      </w:r>
      <w:r>
        <w:rPr>
          <w:sz w:val="24"/>
        </w:rPr>
        <w:t>метапредметный;</w:t>
      </w:r>
    </w:p>
    <w:p w:rsidR="002D6FD0" w:rsidRDefault="006F3691" w:rsidP="007235A5">
      <w:pPr>
        <w:pStyle w:val="a9"/>
        <w:numPr>
          <w:ilvl w:val="0"/>
          <w:numId w:val="23"/>
        </w:numPr>
        <w:tabs>
          <w:tab w:val="left" w:pos="1260"/>
        </w:tabs>
        <w:spacing w:line="278" w:lineRule="auto"/>
        <w:ind w:right="269" w:firstLine="0"/>
        <w:rPr>
          <w:sz w:val="24"/>
        </w:rPr>
      </w:pPr>
      <w:r>
        <w:rPr>
          <w:sz w:val="24"/>
        </w:rPr>
        <w:t>разработка</w:t>
      </w:r>
      <w:r w:rsidR="004F2019">
        <w:rPr>
          <w:sz w:val="24"/>
        </w:rPr>
        <w:t xml:space="preserve"> </w:t>
      </w:r>
      <w:r>
        <w:rPr>
          <w:sz w:val="24"/>
        </w:rPr>
        <w:t>основных</w:t>
      </w:r>
      <w:r w:rsidR="004F2019">
        <w:rPr>
          <w:sz w:val="24"/>
        </w:rPr>
        <w:t xml:space="preserve"> </w:t>
      </w:r>
      <w:r>
        <w:rPr>
          <w:sz w:val="24"/>
        </w:rPr>
        <w:t>подходов</w:t>
      </w:r>
      <w:r w:rsidR="004F2019">
        <w:rPr>
          <w:sz w:val="24"/>
        </w:rPr>
        <w:t xml:space="preserve"> </w:t>
      </w:r>
      <w:r>
        <w:rPr>
          <w:sz w:val="24"/>
        </w:rPr>
        <w:t>к</w:t>
      </w:r>
      <w:r w:rsidR="004F2019">
        <w:rPr>
          <w:sz w:val="24"/>
        </w:rPr>
        <w:t xml:space="preserve"> </w:t>
      </w:r>
      <w:r>
        <w:rPr>
          <w:sz w:val="24"/>
        </w:rPr>
        <w:t>конструированию</w:t>
      </w:r>
      <w:r w:rsidR="004F2019">
        <w:rPr>
          <w:sz w:val="24"/>
        </w:rPr>
        <w:t xml:space="preserve"> </w:t>
      </w:r>
      <w:r>
        <w:rPr>
          <w:sz w:val="24"/>
        </w:rPr>
        <w:t>задач</w:t>
      </w:r>
      <w:r w:rsidR="004F2019">
        <w:rPr>
          <w:sz w:val="24"/>
        </w:rPr>
        <w:t xml:space="preserve"> </w:t>
      </w:r>
      <w:r>
        <w:rPr>
          <w:sz w:val="24"/>
        </w:rPr>
        <w:t>на</w:t>
      </w:r>
      <w:r w:rsidR="004F2019">
        <w:rPr>
          <w:sz w:val="24"/>
        </w:rPr>
        <w:t xml:space="preserve"> </w:t>
      </w:r>
      <w:r>
        <w:rPr>
          <w:sz w:val="24"/>
        </w:rPr>
        <w:t>применение</w:t>
      </w:r>
      <w:r w:rsidR="004F2019">
        <w:rPr>
          <w:sz w:val="24"/>
        </w:rPr>
        <w:t xml:space="preserve"> </w:t>
      </w:r>
      <w:r>
        <w:rPr>
          <w:sz w:val="24"/>
        </w:rPr>
        <w:t>универсальных</w:t>
      </w:r>
      <w:r w:rsidR="004F2019">
        <w:rPr>
          <w:sz w:val="24"/>
        </w:rPr>
        <w:t xml:space="preserve"> </w:t>
      </w:r>
      <w:r>
        <w:rPr>
          <w:sz w:val="24"/>
        </w:rPr>
        <w:t>учеб-ных действий;</w:t>
      </w:r>
    </w:p>
    <w:p w:rsidR="002D6FD0" w:rsidRDefault="006F3691" w:rsidP="007235A5">
      <w:pPr>
        <w:pStyle w:val="a9"/>
        <w:numPr>
          <w:ilvl w:val="0"/>
          <w:numId w:val="23"/>
        </w:numPr>
        <w:tabs>
          <w:tab w:val="left" w:pos="1260"/>
        </w:tabs>
        <w:spacing w:line="276" w:lineRule="auto"/>
        <w:ind w:right="269" w:firstLine="0"/>
        <w:rPr>
          <w:sz w:val="24"/>
        </w:rPr>
      </w:pPr>
      <w:r>
        <w:rPr>
          <w:sz w:val="24"/>
        </w:rPr>
        <w:t>конкретизация</w:t>
      </w:r>
      <w:r w:rsidR="004F2019">
        <w:rPr>
          <w:sz w:val="24"/>
        </w:rPr>
        <w:t xml:space="preserve"> </w:t>
      </w:r>
      <w:r>
        <w:rPr>
          <w:sz w:val="24"/>
        </w:rPr>
        <w:t>основных</w:t>
      </w:r>
      <w:r w:rsidR="004F2019">
        <w:rPr>
          <w:sz w:val="24"/>
        </w:rPr>
        <w:t xml:space="preserve"> </w:t>
      </w:r>
      <w:r>
        <w:rPr>
          <w:sz w:val="24"/>
        </w:rPr>
        <w:t>подходов</w:t>
      </w:r>
      <w:r w:rsidR="004F2019">
        <w:rPr>
          <w:sz w:val="24"/>
        </w:rPr>
        <w:t xml:space="preserve"> </w:t>
      </w:r>
      <w:r>
        <w:rPr>
          <w:sz w:val="24"/>
        </w:rPr>
        <w:t>к</w:t>
      </w:r>
      <w:r w:rsidR="004F2019">
        <w:rPr>
          <w:sz w:val="24"/>
        </w:rPr>
        <w:t xml:space="preserve"> </w:t>
      </w:r>
      <w:r>
        <w:rPr>
          <w:sz w:val="24"/>
        </w:rPr>
        <w:t>организации</w:t>
      </w:r>
      <w:r w:rsidR="004F2019">
        <w:rPr>
          <w:sz w:val="24"/>
        </w:rPr>
        <w:t xml:space="preserve"> </w:t>
      </w:r>
      <w:r>
        <w:rPr>
          <w:sz w:val="24"/>
        </w:rPr>
        <w:t>учебно-исследовательской</w:t>
      </w:r>
      <w:r w:rsidR="004F2019">
        <w:rPr>
          <w:sz w:val="24"/>
        </w:rPr>
        <w:t xml:space="preserve"> </w:t>
      </w:r>
      <w:r>
        <w:rPr>
          <w:sz w:val="24"/>
        </w:rPr>
        <w:t>и</w:t>
      </w:r>
      <w:r w:rsidR="004F2019">
        <w:rPr>
          <w:sz w:val="24"/>
        </w:rPr>
        <w:t xml:space="preserve"> </w:t>
      </w:r>
      <w:r>
        <w:rPr>
          <w:sz w:val="24"/>
        </w:rPr>
        <w:t>проектной</w:t>
      </w:r>
      <w:r w:rsidR="004F2019">
        <w:rPr>
          <w:sz w:val="24"/>
        </w:rPr>
        <w:t xml:space="preserve"> </w:t>
      </w:r>
      <w:r>
        <w:rPr>
          <w:sz w:val="24"/>
        </w:rPr>
        <w:t>дея-тельности</w:t>
      </w:r>
      <w:r w:rsidR="004F2019">
        <w:rPr>
          <w:sz w:val="24"/>
        </w:rPr>
        <w:t xml:space="preserve"> </w:t>
      </w:r>
      <w:r>
        <w:rPr>
          <w:sz w:val="24"/>
        </w:rPr>
        <w:t>обучающихся</w:t>
      </w:r>
      <w:r w:rsidR="004F2019">
        <w:rPr>
          <w:sz w:val="24"/>
        </w:rPr>
        <w:t xml:space="preserve"> </w:t>
      </w:r>
      <w:r>
        <w:rPr>
          <w:sz w:val="24"/>
        </w:rPr>
        <w:t>в</w:t>
      </w:r>
      <w:r w:rsidR="004F2019">
        <w:rPr>
          <w:sz w:val="24"/>
        </w:rPr>
        <w:t xml:space="preserve"> </w:t>
      </w:r>
      <w:r>
        <w:rPr>
          <w:sz w:val="24"/>
        </w:rPr>
        <w:t>рамках</w:t>
      </w:r>
      <w:r w:rsidR="004F2019">
        <w:rPr>
          <w:sz w:val="24"/>
        </w:rPr>
        <w:t xml:space="preserve"> </w:t>
      </w:r>
      <w:r>
        <w:rPr>
          <w:sz w:val="24"/>
        </w:rPr>
        <w:t>урочной и</w:t>
      </w:r>
      <w:r w:rsidR="004F2019">
        <w:rPr>
          <w:sz w:val="24"/>
        </w:rPr>
        <w:t xml:space="preserve"> </w:t>
      </w:r>
      <w:r>
        <w:rPr>
          <w:sz w:val="24"/>
        </w:rPr>
        <w:t>внеурочной деятельности;</w:t>
      </w:r>
    </w:p>
    <w:p w:rsidR="002D6FD0" w:rsidRDefault="006F3691" w:rsidP="007235A5">
      <w:pPr>
        <w:pStyle w:val="a9"/>
        <w:numPr>
          <w:ilvl w:val="0"/>
          <w:numId w:val="23"/>
        </w:numPr>
        <w:tabs>
          <w:tab w:val="left" w:pos="1264"/>
        </w:tabs>
        <w:spacing w:line="278" w:lineRule="auto"/>
        <w:ind w:right="268" w:firstLine="0"/>
        <w:rPr>
          <w:sz w:val="24"/>
        </w:rPr>
      </w:pPr>
      <w:r>
        <w:rPr>
          <w:sz w:val="24"/>
        </w:rPr>
        <w:t>разработка</w:t>
      </w:r>
      <w:r w:rsidR="004F2019">
        <w:rPr>
          <w:sz w:val="24"/>
        </w:rPr>
        <w:t xml:space="preserve"> </w:t>
      </w:r>
      <w:r>
        <w:rPr>
          <w:sz w:val="24"/>
        </w:rPr>
        <w:t>основных</w:t>
      </w:r>
      <w:r w:rsidR="004F2019">
        <w:rPr>
          <w:sz w:val="24"/>
        </w:rPr>
        <w:t xml:space="preserve"> </w:t>
      </w:r>
      <w:r>
        <w:rPr>
          <w:sz w:val="24"/>
        </w:rPr>
        <w:t>подходов</w:t>
      </w:r>
      <w:r w:rsidR="004F2019">
        <w:rPr>
          <w:sz w:val="24"/>
        </w:rPr>
        <w:t xml:space="preserve"> </w:t>
      </w:r>
      <w:r>
        <w:rPr>
          <w:sz w:val="24"/>
        </w:rPr>
        <w:t>к</w:t>
      </w:r>
      <w:r w:rsidR="004F2019">
        <w:rPr>
          <w:sz w:val="24"/>
        </w:rPr>
        <w:t xml:space="preserve"> </w:t>
      </w:r>
      <w:r>
        <w:rPr>
          <w:sz w:val="24"/>
        </w:rPr>
        <w:t>организации</w:t>
      </w:r>
      <w:r w:rsidR="004F2019">
        <w:rPr>
          <w:sz w:val="24"/>
        </w:rPr>
        <w:t xml:space="preserve"> </w:t>
      </w:r>
      <w:r>
        <w:rPr>
          <w:sz w:val="24"/>
        </w:rPr>
        <w:t>учебной</w:t>
      </w:r>
      <w:r w:rsidR="004F2019">
        <w:rPr>
          <w:sz w:val="24"/>
        </w:rPr>
        <w:t xml:space="preserve"> </w:t>
      </w:r>
      <w:r>
        <w:rPr>
          <w:sz w:val="24"/>
        </w:rPr>
        <w:t>деятельности</w:t>
      </w:r>
      <w:r w:rsidR="004F2019">
        <w:rPr>
          <w:sz w:val="24"/>
        </w:rPr>
        <w:t xml:space="preserve"> </w:t>
      </w:r>
      <w:r>
        <w:rPr>
          <w:sz w:val="24"/>
        </w:rPr>
        <w:t>по</w:t>
      </w:r>
      <w:r w:rsidR="004F2019">
        <w:rPr>
          <w:sz w:val="24"/>
        </w:rPr>
        <w:t xml:space="preserve"> </w:t>
      </w:r>
      <w:r>
        <w:rPr>
          <w:sz w:val="24"/>
        </w:rPr>
        <w:t>формированию</w:t>
      </w:r>
      <w:r w:rsidR="004F2019">
        <w:rPr>
          <w:sz w:val="24"/>
        </w:rPr>
        <w:t xml:space="preserve"> </w:t>
      </w:r>
      <w:r>
        <w:rPr>
          <w:sz w:val="24"/>
        </w:rPr>
        <w:t>и</w:t>
      </w:r>
      <w:r w:rsidR="004F2019">
        <w:rPr>
          <w:sz w:val="24"/>
        </w:rPr>
        <w:t xml:space="preserve"> </w:t>
      </w:r>
      <w:r>
        <w:rPr>
          <w:sz w:val="24"/>
        </w:rPr>
        <w:t>раз-витию</w:t>
      </w:r>
      <w:r w:rsidR="004F2019">
        <w:rPr>
          <w:sz w:val="24"/>
        </w:rPr>
        <w:t xml:space="preserve"> </w:t>
      </w:r>
      <w:r>
        <w:rPr>
          <w:sz w:val="24"/>
        </w:rPr>
        <w:t>ИКТ-компетенций;</w:t>
      </w:r>
    </w:p>
    <w:p w:rsidR="002D6FD0" w:rsidRDefault="006F3691" w:rsidP="007235A5">
      <w:pPr>
        <w:pStyle w:val="a9"/>
        <w:numPr>
          <w:ilvl w:val="0"/>
          <w:numId w:val="23"/>
        </w:numPr>
        <w:tabs>
          <w:tab w:val="left" w:pos="1264"/>
        </w:tabs>
        <w:spacing w:line="276" w:lineRule="auto"/>
        <w:ind w:right="267" w:firstLine="0"/>
        <w:rPr>
          <w:sz w:val="24"/>
        </w:rPr>
      </w:pPr>
      <w:r>
        <w:rPr>
          <w:sz w:val="24"/>
        </w:rPr>
        <w:t>разработка</w:t>
      </w:r>
      <w:r w:rsidR="004F2019">
        <w:rPr>
          <w:sz w:val="24"/>
        </w:rPr>
        <w:t xml:space="preserve"> </w:t>
      </w:r>
      <w:r>
        <w:rPr>
          <w:sz w:val="24"/>
        </w:rPr>
        <w:t>комплекса</w:t>
      </w:r>
      <w:r w:rsidR="004F2019">
        <w:rPr>
          <w:sz w:val="24"/>
        </w:rPr>
        <w:t xml:space="preserve"> </w:t>
      </w:r>
      <w:r>
        <w:rPr>
          <w:sz w:val="24"/>
        </w:rPr>
        <w:t>мер</w:t>
      </w:r>
      <w:r w:rsidR="004F2019">
        <w:rPr>
          <w:sz w:val="24"/>
        </w:rPr>
        <w:t xml:space="preserve"> </w:t>
      </w:r>
      <w:r>
        <w:rPr>
          <w:sz w:val="24"/>
        </w:rPr>
        <w:t>по</w:t>
      </w:r>
      <w:r w:rsidR="004F2019">
        <w:rPr>
          <w:sz w:val="24"/>
        </w:rPr>
        <w:t xml:space="preserve"> </w:t>
      </w:r>
      <w:r>
        <w:rPr>
          <w:sz w:val="24"/>
        </w:rPr>
        <w:t>организации</w:t>
      </w:r>
      <w:r w:rsidR="004F2019">
        <w:rPr>
          <w:sz w:val="24"/>
        </w:rPr>
        <w:t xml:space="preserve"> </w:t>
      </w:r>
      <w:r>
        <w:rPr>
          <w:sz w:val="24"/>
        </w:rPr>
        <w:t>системы</w:t>
      </w:r>
      <w:r w:rsidR="004F2019">
        <w:rPr>
          <w:sz w:val="24"/>
        </w:rPr>
        <w:t xml:space="preserve"> </w:t>
      </w:r>
      <w:r>
        <w:rPr>
          <w:sz w:val="24"/>
        </w:rPr>
        <w:t>оценки</w:t>
      </w:r>
      <w:r w:rsidR="004F2019">
        <w:rPr>
          <w:sz w:val="24"/>
        </w:rPr>
        <w:t xml:space="preserve"> </w:t>
      </w:r>
      <w:r>
        <w:rPr>
          <w:sz w:val="24"/>
        </w:rPr>
        <w:t>деятельности</w:t>
      </w:r>
      <w:r w:rsidR="004F2019">
        <w:rPr>
          <w:sz w:val="24"/>
        </w:rPr>
        <w:t xml:space="preserve"> </w:t>
      </w:r>
      <w:r>
        <w:rPr>
          <w:sz w:val="24"/>
        </w:rPr>
        <w:t>образовательной</w:t>
      </w:r>
      <w:r w:rsidR="004F2019">
        <w:rPr>
          <w:sz w:val="24"/>
        </w:rPr>
        <w:t xml:space="preserve"> </w:t>
      </w:r>
      <w:r>
        <w:rPr>
          <w:sz w:val="24"/>
        </w:rPr>
        <w:t>ор-ганизации</w:t>
      </w:r>
      <w:r w:rsidR="004F2019">
        <w:rPr>
          <w:sz w:val="24"/>
        </w:rPr>
        <w:t xml:space="preserve"> </w:t>
      </w:r>
      <w:r>
        <w:rPr>
          <w:sz w:val="24"/>
        </w:rPr>
        <w:t>по</w:t>
      </w:r>
      <w:r w:rsidR="004F2019">
        <w:rPr>
          <w:sz w:val="24"/>
        </w:rPr>
        <w:t xml:space="preserve"> </w:t>
      </w:r>
      <w:r>
        <w:rPr>
          <w:sz w:val="24"/>
        </w:rPr>
        <w:t>формированию</w:t>
      </w:r>
      <w:r w:rsidR="004F2019">
        <w:rPr>
          <w:sz w:val="24"/>
        </w:rPr>
        <w:t xml:space="preserve"> </w:t>
      </w:r>
      <w:r>
        <w:rPr>
          <w:sz w:val="24"/>
        </w:rPr>
        <w:t>и</w:t>
      </w:r>
      <w:r w:rsidR="004F2019">
        <w:rPr>
          <w:sz w:val="24"/>
        </w:rPr>
        <w:t xml:space="preserve"> </w:t>
      </w:r>
      <w:r>
        <w:rPr>
          <w:sz w:val="24"/>
        </w:rPr>
        <w:t>развитию универсальных</w:t>
      </w:r>
      <w:r w:rsidR="004F2019">
        <w:rPr>
          <w:sz w:val="24"/>
        </w:rPr>
        <w:t xml:space="preserve"> </w:t>
      </w:r>
      <w:r>
        <w:rPr>
          <w:sz w:val="24"/>
        </w:rPr>
        <w:t>учебных</w:t>
      </w:r>
      <w:r w:rsidR="004F2019">
        <w:rPr>
          <w:sz w:val="24"/>
        </w:rPr>
        <w:t xml:space="preserve"> </w:t>
      </w:r>
      <w:r>
        <w:rPr>
          <w:sz w:val="24"/>
        </w:rPr>
        <w:t>действий</w:t>
      </w:r>
      <w:r w:rsidR="004F2019">
        <w:rPr>
          <w:sz w:val="24"/>
        </w:rPr>
        <w:t xml:space="preserve"> </w:t>
      </w:r>
      <w:r>
        <w:rPr>
          <w:sz w:val="24"/>
        </w:rPr>
        <w:t>у</w:t>
      </w:r>
      <w:r w:rsidR="004F2019">
        <w:rPr>
          <w:sz w:val="24"/>
        </w:rPr>
        <w:t xml:space="preserve"> </w:t>
      </w:r>
      <w:r>
        <w:rPr>
          <w:sz w:val="24"/>
        </w:rPr>
        <w:t>обучающихся;</w:t>
      </w:r>
    </w:p>
    <w:p w:rsidR="002D6FD0" w:rsidRDefault="006F3691" w:rsidP="007235A5">
      <w:pPr>
        <w:pStyle w:val="a9"/>
        <w:numPr>
          <w:ilvl w:val="0"/>
          <w:numId w:val="23"/>
        </w:numPr>
        <w:tabs>
          <w:tab w:val="left" w:pos="1313"/>
        </w:tabs>
        <w:spacing w:line="278" w:lineRule="auto"/>
        <w:ind w:right="269" w:firstLine="0"/>
        <w:rPr>
          <w:sz w:val="24"/>
        </w:rPr>
      </w:pPr>
      <w:r>
        <w:rPr>
          <w:sz w:val="24"/>
        </w:rPr>
        <w:t>разработка</w:t>
      </w:r>
      <w:r w:rsidR="004F2019">
        <w:rPr>
          <w:sz w:val="24"/>
        </w:rPr>
        <w:t xml:space="preserve"> </w:t>
      </w:r>
      <w:r>
        <w:rPr>
          <w:sz w:val="24"/>
        </w:rPr>
        <w:t>методики</w:t>
      </w:r>
      <w:r w:rsidR="004F2019">
        <w:rPr>
          <w:sz w:val="24"/>
        </w:rPr>
        <w:t xml:space="preserve"> </w:t>
      </w:r>
      <w:r>
        <w:rPr>
          <w:sz w:val="24"/>
        </w:rPr>
        <w:t>и</w:t>
      </w:r>
      <w:r w:rsidR="004F2019">
        <w:rPr>
          <w:sz w:val="24"/>
        </w:rPr>
        <w:t xml:space="preserve"> </w:t>
      </w:r>
      <w:r>
        <w:rPr>
          <w:sz w:val="24"/>
        </w:rPr>
        <w:t>инструментария</w:t>
      </w:r>
      <w:r w:rsidR="004F2019">
        <w:rPr>
          <w:sz w:val="24"/>
        </w:rPr>
        <w:t xml:space="preserve"> </w:t>
      </w:r>
      <w:r>
        <w:rPr>
          <w:sz w:val="24"/>
        </w:rPr>
        <w:t>мониторинга</w:t>
      </w:r>
      <w:r w:rsidR="004F2019">
        <w:rPr>
          <w:sz w:val="24"/>
        </w:rPr>
        <w:t xml:space="preserve"> </w:t>
      </w:r>
      <w:r>
        <w:rPr>
          <w:sz w:val="24"/>
        </w:rPr>
        <w:t>успешности</w:t>
      </w:r>
      <w:r w:rsidR="004F2019">
        <w:rPr>
          <w:sz w:val="24"/>
        </w:rPr>
        <w:t xml:space="preserve"> </w:t>
      </w:r>
      <w:r>
        <w:rPr>
          <w:sz w:val="24"/>
        </w:rPr>
        <w:t>освоения</w:t>
      </w:r>
      <w:r w:rsidR="004F2019">
        <w:rPr>
          <w:sz w:val="24"/>
        </w:rPr>
        <w:t xml:space="preserve"> </w:t>
      </w:r>
      <w:r>
        <w:rPr>
          <w:sz w:val="24"/>
        </w:rPr>
        <w:t>и</w:t>
      </w:r>
      <w:r w:rsidR="004F2019">
        <w:rPr>
          <w:sz w:val="24"/>
        </w:rPr>
        <w:t xml:space="preserve"> </w:t>
      </w:r>
      <w:r>
        <w:rPr>
          <w:sz w:val="24"/>
        </w:rPr>
        <w:t>применения</w:t>
      </w:r>
      <w:r w:rsidR="004F2019">
        <w:rPr>
          <w:sz w:val="24"/>
        </w:rPr>
        <w:t xml:space="preserve"> </w:t>
      </w:r>
      <w:r>
        <w:rPr>
          <w:sz w:val="24"/>
        </w:rPr>
        <w:t>обучающимися</w:t>
      </w:r>
      <w:r w:rsidR="004F2019">
        <w:rPr>
          <w:sz w:val="24"/>
        </w:rPr>
        <w:t xml:space="preserve"> </w:t>
      </w:r>
      <w:r>
        <w:rPr>
          <w:sz w:val="24"/>
        </w:rPr>
        <w:t>универсальных</w:t>
      </w:r>
      <w:r w:rsidR="004F2019">
        <w:rPr>
          <w:sz w:val="24"/>
        </w:rPr>
        <w:t xml:space="preserve"> </w:t>
      </w:r>
      <w:r>
        <w:rPr>
          <w:sz w:val="24"/>
        </w:rPr>
        <w:t>учебных</w:t>
      </w:r>
      <w:r w:rsidR="004F2019">
        <w:rPr>
          <w:sz w:val="24"/>
        </w:rPr>
        <w:t xml:space="preserve"> </w:t>
      </w:r>
      <w:r>
        <w:rPr>
          <w:sz w:val="24"/>
        </w:rPr>
        <w:t>действий;</w:t>
      </w:r>
    </w:p>
    <w:p w:rsidR="002D6FD0" w:rsidRDefault="006F3691" w:rsidP="007235A5">
      <w:pPr>
        <w:pStyle w:val="a9"/>
        <w:numPr>
          <w:ilvl w:val="0"/>
          <w:numId w:val="23"/>
        </w:numPr>
        <w:tabs>
          <w:tab w:val="left" w:pos="1262"/>
        </w:tabs>
        <w:spacing w:line="276" w:lineRule="auto"/>
        <w:ind w:right="278" w:firstLine="0"/>
        <w:rPr>
          <w:sz w:val="24"/>
        </w:rPr>
      </w:pPr>
      <w:r>
        <w:rPr>
          <w:sz w:val="24"/>
        </w:rPr>
        <w:t>организация</w:t>
      </w:r>
      <w:r w:rsidR="004F2019">
        <w:rPr>
          <w:sz w:val="24"/>
        </w:rPr>
        <w:t xml:space="preserve"> </w:t>
      </w:r>
      <w:r>
        <w:rPr>
          <w:sz w:val="24"/>
        </w:rPr>
        <w:t>и</w:t>
      </w:r>
      <w:r w:rsidR="004F2019">
        <w:rPr>
          <w:sz w:val="24"/>
        </w:rPr>
        <w:t xml:space="preserve"> </w:t>
      </w:r>
      <w:r>
        <w:rPr>
          <w:sz w:val="24"/>
        </w:rPr>
        <w:t>проведение</w:t>
      </w:r>
      <w:r w:rsidR="004F2019">
        <w:rPr>
          <w:sz w:val="24"/>
        </w:rPr>
        <w:t xml:space="preserve"> </w:t>
      </w:r>
      <w:r>
        <w:rPr>
          <w:sz w:val="24"/>
        </w:rPr>
        <w:t>серии</w:t>
      </w:r>
      <w:r w:rsidR="004F2019">
        <w:rPr>
          <w:sz w:val="24"/>
        </w:rPr>
        <w:t xml:space="preserve"> </w:t>
      </w:r>
      <w:r>
        <w:rPr>
          <w:sz w:val="24"/>
        </w:rPr>
        <w:t>семинаров</w:t>
      </w:r>
      <w:r w:rsidR="004F2019">
        <w:rPr>
          <w:sz w:val="24"/>
        </w:rPr>
        <w:t xml:space="preserve"> </w:t>
      </w:r>
      <w:r>
        <w:rPr>
          <w:sz w:val="24"/>
        </w:rPr>
        <w:t>с</w:t>
      </w:r>
      <w:r w:rsidR="004F2019">
        <w:rPr>
          <w:sz w:val="24"/>
        </w:rPr>
        <w:t xml:space="preserve"> </w:t>
      </w:r>
      <w:r>
        <w:rPr>
          <w:sz w:val="24"/>
        </w:rPr>
        <w:t>учителями,работающими</w:t>
      </w:r>
      <w:r w:rsidR="004F2019">
        <w:rPr>
          <w:sz w:val="24"/>
        </w:rPr>
        <w:t xml:space="preserve"> </w:t>
      </w:r>
      <w:r>
        <w:rPr>
          <w:sz w:val="24"/>
        </w:rPr>
        <w:t>на</w:t>
      </w:r>
      <w:r w:rsidR="004F2019">
        <w:rPr>
          <w:sz w:val="24"/>
        </w:rPr>
        <w:t xml:space="preserve"> </w:t>
      </w:r>
      <w:r>
        <w:rPr>
          <w:sz w:val="24"/>
        </w:rPr>
        <w:t>уровне</w:t>
      </w:r>
      <w:r w:rsidR="004F2019">
        <w:rPr>
          <w:sz w:val="24"/>
        </w:rPr>
        <w:t xml:space="preserve"> </w:t>
      </w:r>
      <w:r>
        <w:rPr>
          <w:sz w:val="24"/>
        </w:rPr>
        <w:t>начального</w:t>
      </w:r>
      <w:r w:rsidR="004F2019">
        <w:rPr>
          <w:sz w:val="24"/>
        </w:rPr>
        <w:t xml:space="preserve"> </w:t>
      </w:r>
      <w:r>
        <w:rPr>
          <w:sz w:val="24"/>
        </w:rPr>
        <w:t>общего</w:t>
      </w:r>
      <w:r w:rsidR="004F2019">
        <w:rPr>
          <w:sz w:val="24"/>
        </w:rPr>
        <w:t xml:space="preserve"> </w:t>
      </w:r>
      <w:r>
        <w:rPr>
          <w:sz w:val="24"/>
        </w:rPr>
        <w:t>образования</w:t>
      </w:r>
      <w:r w:rsidR="004F2019">
        <w:rPr>
          <w:sz w:val="24"/>
        </w:rPr>
        <w:t xml:space="preserve"> </w:t>
      </w:r>
      <w:r>
        <w:rPr>
          <w:sz w:val="24"/>
        </w:rPr>
        <w:t>в</w:t>
      </w:r>
      <w:r w:rsidR="004F2019">
        <w:rPr>
          <w:sz w:val="24"/>
        </w:rPr>
        <w:t xml:space="preserve"> </w:t>
      </w:r>
      <w:r>
        <w:rPr>
          <w:sz w:val="24"/>
        </w:rPr>
        <w:t>целях реализации</w:t>
      </w:r>
      <w:r w:rsidR="004F2019">
        <w:rPr>
          <w:sz w:val="24"/>
        </w:rPr>
        <w:t xml:space="preserve"> </w:t>
      </w:r>
      <w:r>
        <w:rPr>
          <w:sz w:val="24"/>
        </w:rPr>
        <w:t>принципа</w:t>
      </w:r>
      <w:r w:rsidR="004F2019">
        <w:rPr>
          <w:sz w:val="24"/>
        </w:rPr>
        <w:t xml:space="preserve"> </w:t>
      </w:r>
      <w:r>
        <w:rPr>
          <w:sz w:val="24"/>
        </w:rPr>
        <w:t>преемственности</w:t>
      </w:r>
      <w:r w:rsidR="004F2019">
        <w:rPr>
          <w:sz w:val="24"/>
        </w:rPr>
        <w:t xml:space="preserve"> </w:t>
      </w:r>
      <w:r>
        <w:rPr>
          <w:sz w:val="24"/>
        </w:rPr>
        <w:t>в</w:t>
      </w:r>
      <w:r w:rsidR="004F2019">
        <w:rPr>
          <w:sz w:val="24"/>
        </w:rPr>
        <w:t xml:space="preserve"> </w:t>
      </w:r>
      <w:r>
        <w:rPr>
          <w:sz w:val="24"/>
        </w:rPr>
        <w:t>плане</w:t>
      </w:r>
      <w:r w:rsidR="004F2019">
        <w:rPr>
          <w:sz w:val="24"/>
        </w:rPr>
        <w:t xml:space="preserve"> </w:t>
      </w:r>
      <w:r>
        <w:rPr>
          <w:sz w:val="24"/>
        </w:rPr>
        <w:t>развития</w:t>
      </w:r>
      <w:r w:rsidR="004F2019">
        <w:rPr>
          <w:sz w:val="24"/>
        </w:rPr>
        <w:t xml:space="preserve"> </w:t>
      </w:r>
      <w:r>
        <w:rPr>
          <w:sz w:val="24"/>
        </w:rPr>
        <w:t>УУД;</w:t>
      </w:r>
    </w:p>
    <w:p w:rsidR="002D6FD0" w:rsidRDefault="006F3691" w:rsidP="007235A5">
      <w:pPr>
        <w:pStyle w:val="a9"/>
        <w:numPr>
          <w:ilvl w:val="0"/>
          <w:numId w:val="23"/>
        </w:numPr>
        <w:tabs>
          <w:tab w:val="left" w:pos="1305"/>
        </w:tabs>
        <w:spacing w:line="276" w:lineRule="auto"/>
        <w:ind w:right="264" w:firstLine="0"/>
        <w:rPr>
          <w:sz w:val="24"/>
        </w:rPr>
      </w:pPr>
      <w:r>
        <w:rPr>
          <w:sz w:val="24"/>
        </w:rPr>
        <w:t>организация и проведение систематических консультаций с педагогами-предметниками попроблемам, связанным с развитием универсальных учебных действий в образовательном про-цессе;</w:t>
      </w:r>
    </w:p>
    <w:p w:rsidR="002D6FD0" w:rsidRDefault="006F3691" w:rsidP="007235A5">
      <w:pPr>
        <w:pStyle w:val="a9"/>
        <w:numPr>
          <w:ilvl w:val="0"/>
          <w:numId w:val="23"/>
        </w:numPr>
        <w:tabs>
          <w:tab w:val="left" w:pos="1257"/>
        </w:tabs>
        <w:spacing w:line="276" w:lineRule="auto"/>
        <w:ind w:right="267" w:firstLine="0"/>
        <w:rPr>
          <w:sz w:val="24"/>
        </w:rPr>
      </w:pPr>
      <w:r>
        <w:rPr>
          <w:sz w:val="24"/>
        </w:rPr>
        <w:t>организация и проведение методических семинаров с педагогами-предметниками и школьным</w:t>
      </w:r>
      <w:r w:rsidR="00B93E7E">
        <w:rPr>
          <w:sz w:val="24"/>
        </w:rPr>
        <w:t xml:space="preserve"> </w:t>
      </w:r>
      <w:r>
        <w:rPr>
          <w:sz w:val="24"/>
        </w:rPr>
        <w:t>психологом</w:t>
      </w:r>
      <w:r w:rsidR="00B93E7E">
        <w:rPr>
          <w:sz w:val="24"/>
        </w:rPr>
        <w:t xml:space="preserve"> </w:t>
      </w:r>
      <w:r>
        <w:rPr>
          <w:sz w:val="24"/>
        </w:rPr>
        <w:t>по</w:t>
      </w:r>
      <w:r w:rsidR="00B93E7E">
        <w:rPr>
          <w:sz w:val="24"/>
        </w:rPr>
        <w:t xml:space="preserve"> </w:t>
      </w:r>
      <w:r>
        <w:rPr>
          <w:sz w:val="24"/>
        </w:rPr>
        <w:t>анализу</w:t>
      </w:r>
      <w:r w:rsidR="00B93E7E">
        <w:rPr>
          <w:sz w:val="24"/>
        </w:rPr>
        <w:t xml:space="preserve"> </w:t>
      </w:r>
      <w:r>
        <w:rPr>
          <w:sz w:val="24"/>
        </w:rPr>
        <w:t>и</w:t>
      </w:r>
      <w:r w:rsidR="00B93E7E">
        <w:rPr>
          <w:sz w:val="24"/>
        </w:rPr>
        <w:t xml:space="preserve"> </w:t>
      </w:r>
      <w:r>
        <w:rPr>
          <w:sz w:val="24"/>
        </w:rPr>
        <w:t>способам</w:t>
      </w:r>
      <w:r w:rsidR="00B93E7E">
        <w:rPr>
          <w:sz w:val="24"/>
        </w:rPr>
        <w:t xml:space="preserve"> </w:t>
      </w:r>
      <w:r>
        <w:rPr>
          <w:sz w:val="24"/>
        </w:rPr>
        <w:t>минимизации</w:t>
      </w:r>
      <w:r w:rsidR="00B93E7E">
        <w:rPr>
          <w:sz w:val="24"/>
        </w:rPr>
        <w:t xml:space="preserve"> </w:t>
      </w:r>
      <w:r>
        <w:rPr>
          <w:sz w:val="24"/>
        </w:rPr>
        <w:t>рисков развития</w:t>
      </w:r>
      <w:r w:rsidR="00B93E7E">
        <w:rPr>
          <w:sz w:val="24"/>
        </w:rPr>
        <w:t xml:space="preserve"> </w:t>
      </w:r>
      <w:r>
        <w:rPr>
          <w:sz w:val="24"/>
        </w:rPr>
        <w:t>УУД</w:t>
      </w:r>
      <w:r w:rsidR="00B93E7E">
        <w:rPr>
          <w:sz w:val="24"/>
        </w:rPr>
        <w:t xml:space="preserve"> </w:t>
      </w:r>
      <w:r>
        <w:rPr>
          <w:sz w:val="24"/>
        </w:rPr>
        <w:t>у</w:t>
      </w:r>
      <w:r w:rsidR="00B93E7E">
        <w:rPr>
          <w:sz w:val="24"/>
        </w:rPr>
        <w:t xml:space="preserve"> </w:t>
      </w:r>
      <w:r>
        <w:rPr>
          <w:sz w:val="24"/>
        </w:rPr>
        <w:t>учащихся;</w:t>
      </w:r>
    </w:p>
    <w:p w:rsidR="002D6FD0" w:rsidRDefault="006F3691" w:rsidP="007235A5">
      <w:pPr>
        <w:pStyle w:val="a9"/>
        <w:numPr>
          <w:ilvl w:val="0"/>
          <w:numId w:val="23"/>
        </w:numPr>
        <w:tabs>
          <w:tab w:val="left" w:pos="1267"/>
        </w:tabs>
        <w:spacing w:line="278" w:lineRule="auto"/>
        <w:ind w:right="277" w:firstLine="0"/>
        <w:rPr>
          <w:sz w:val="24"/>
        </w:rPr>
      </w:pPr>
      <w:r>
        <w:rPr>
          <w:sz w:val="24"/>
        </w:rPr>
        <w:t>организация разъяснительной/просветительской работы с родителями по проблемам развития</w:t>
      </w:r>
      <w:r w:rsidR="00B93E7E">
        <w:rPr>
          <w:sz w:val="24"/>
        </w:rPr>
        <w:t xml:space="preserve"> </w:t>
      </w:r>
      <w:r>
        <w:rPr>
          <w:sz w:val="24"/>
        </w:rPr>
        <w:t>УУД у</w:t>
      </w:r>
      <w:r w:rsidR="00B93E7E">
        <w:rPr>
          <w:sz w:val="24"/>
        </w:rPr>
        <w:t xml:space="preserve"> </w:t>
      </w:r>
      <w:r>
        <w:rPr>
          <w:sz w:val="24"/>
        </w:rPr>
        <w:t>учащихся;</w:t>
      </w:r>
    </w:p>
    <w:p w:rsidR="002D6FD0" w:rsidRDefault="006F3691" w:rsidP="007235A5">
      <w:pPr>
        <w:pStyle w:val="a9"/>
        <w:numPr>
          <w:ilvl w:val="0"/>
          <w:numId w:val="23"/>
        </w:numPr>
        <w:tabs>
          <w:tab w:val="left" w:pos="1272"/>
        </w:tabs>
        <w:spacing w:line="276" w:lineRule="auto"/>
        <w:ind w:right="268" w:firstLine="0"/>
        <w:rPr>
          <w:sz w:val="24"/>
        </w:rPr>
      </w:pPr>
      <w:r>
        <w:rPr>
          <w:sz w:val="24"/>
        </w:rPr>
        <w:t>организация отражения результатов работы по формированию УУД учащихся на сайте обра-зовательной</w:t>
      </w:r>
      <w:r w:rsidR="00B93E7E">
        <w:rPr>
          <w:sz w:val="24"/>
        </w:rPr>
        <w:t xml:space="preserve"> </w:t>
      </w:r>
      <w:r>
        <w:rPr>
          <w:sz w:val="24"/>
        </w:rPr>
        <w:t>организации.</w:t>
      </w:r>
    </w:p>
    <w:p w:rsidR="002D6FD0" w:rsidRDefault="006F3691" w:rsidP="004410F2">
      <w:pPr>
        <w:pStyle w:val="a6"/>
        <w:spacing w:line="276" w:lineRule="auto"/>
        <w:ind w:right="266" w:firstLine="708"/>
      </w:pPr>
      <w: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w:t>
      </w:r>
      <w:r w:rsidR="00B93E7E">
        <w:t xml:space="preserve"> </w:t>
      </w:r>
      <w:r>
        <w:t>рабочей</w:t>
      </w:r>
      <w:r w:rsidR="00B93E7E">
        <w:t xml:space="preserve"> </w:t>
      </w:r>
      <w:r>
        <w:t>группой и</w:t>
      </w:r>
      <w:r w:rsidR="00B93E7E">
        <w:t xml:space="preserve"> </w:t>
      </w:r>
      <w:r>
        <w:t>утверждаются</w:t>
      </w:r>
      <w:r w:rsidR="00B93E7E">
        <w:t xml:space="preserve"> </w:t>
      </w:r>
      <w:r>
        <w:t xml:space="preserve">директором </w:t>
      </w:r>
      <w:r w:rsidR="004410F2">
        <w:t>Школы</w:t>
      </w:r>
      <w:r>
        <w:t>).</w:t>
      </w:r>
    </w:p>
    <w:p w:rsidR="002D6FD0" w:rsidRDefault="006F3691" w:rsidP="004410F2">
      <w:pPr>
        <w:pStyle w:val="a6"/>
        <w:spacing w:line="276" w:lineRule="auto"/>
        <w:ind w:right="266"/>
      </w:pPr>
      <w:r>
        <w:lastRenderedPageBreak/>
        <w:t xml:space="preserve">На подготовительном этапе рабочей группе </w:t>
      </w:r>
      <w:r w:rsidR="004410F2">
        <w:t>Школы</w:t>
      </w:r>
      <w:r>
        <w:t xml:space="preserve"> необходимо провести следующие анали-тические</w:t>
      </w:r>
      <w:r w:rsidR="00B93E7E">
        <w:t xml:space="preserve"> </w:t>
      </w:r>
      <w:r>
        <w:t>работы:</w:t>
      </w:r>
    </w:p>
    <w:p w:rsidR="002D6FD0" w:rsidRDefault="002D6FD0" w:rsidP="004410F2">
      <w:pPr>
        <w:spacing w:line="276" w:lineRule="auto"/>
        <w:jc w:val="both"/>
        <w:sectPr w:rsidR="002D6FD0" w:rsidSect="00F254C2">
          <w:pgSz w:w="11910" w:h="16840"/>
          <w:pgMar w:top="760" w:right="853" w:bottom="800" w:left="20" w:header="0" w:footer="529" w:gutter="0"/>
          <w:cols w:space="720"/>
        </w:sectPr>
      </w:pPr>
    </w:p>
    <w:p w:rsidR="002D6FD0" w:rsidRDefault="006F3691" w:rsidP="007235A5">
      <w:pPr>
        <w:pStyle w:val="a9"/>
        <w:numPr>
          <w:ilvl w:val="0"/>
          <w:numId w:val="23"/>
        </w:numPr>
        <w:tabs>
          <w:tab w:val="left" w:pos="1296"/>
        </w:tabs>
        <w:spacing w:before="68" w:line="276" w:lineRule="auto"/>
        <w:ind w:right="269" w:firstLine="0"/>
        <w:rPr>
          <w:sz w:val="24"/>
        </w:rPr>
      </w:pPr>
      <w:r>
        <w:rPr>
          <w:sz w:val="24"/>
        </w:rPr>
        <w:lastRenderedPageBreak/>
        <w:t>рассмотреть, какие рекомендательные, теоретические, методические материалы могут быть</w:t>
      </w:r>
      <w:r w:rsidR="00B93E7E">
        <w:rPr>
          <w:sz w:val="24"/>
        </w:rPr>
        <w:t xml:space="preserve"> </w:t>
      </w:r>
      <w:r>
        <w:rPr>
          <w:sz w:val="24"/>
        </w:rPr>
        <w:t>использованы</w:t>
      </w:r>
      <w:r w:rsidR="00B93E7E">
        <w:rPr>
          <w:sz w:val="24"/>
        </w:rPr>
        <w:t xml:space="preserve"> </w:t>
      </w:r>
      <w:r>
        <w:rPr>
          <w:sz w:val="24"/>
        </w:rPr>
        <w:t>в</w:t>
      </w:r>
      <w:r w:rsidR="00B93E7E">
        <w:rPr>
          <w:sz w:val="24"/>
        </w:rPr>
        <w:t xml:space="preserve"> </w:t>
      </w:r>
      <w:r w:rsidR="004410F2">
        <w:rPr>
          <w:sz w:val="24"/>
        </w:rPr>
        <w:t>Школы</w:t>
      </w:r>
      <w:r>
        <w:rPr>
          <w:sz w:val="24"/>
        </w:rPr>
        <w:t xml:space="preserve"> для</w:t>
      </w:r>
      <w:r w:rsidR="00B93E7E">
        <w:rPr>
          <w:sz w:val="24"/>
        </w:rPr>
        <w:t xml:space="preserve"> </w:t>
      </w:r>
      <w:r>
        <w:rPr>
          <w:sz w:val="24"/>
        </w:rPr>
        <w:t>наиболее</w:t>
      </w:r>
      <w:r w:rsidR="00B93E7E">
        <w:rPr>
          <w:sz w:val="24"/>
        </w:rPr>
        <w:t xml:space="preserve"> </w:t>
      </w:r>
      <w:r>
        <w:rPr>
          <w:sz w:val="24"/>
        </w:rPr>
        <w:t>эффективного</w:t>
      </w:r>
      <w:r w:rsidR="00B93E7E">
        <w:rPr>
          <w:sz w:val="24"/>
        </w:rPr>
        <w:t xml:space="preserve"> </w:t>
      </w:r>
      <w:r>
        <w:rPr>
          <w:sz w:val="24"/>
        </w:rPr>
        <w:t>выполнения</w:t>
      </w:r>
      <w:r w:rsidR="00B93E7E">
        <w:rPr>
          <w:sz w:val="24"/>
        </w:rPr>
        <w:t xml:space="preserve"> </w:t>
      </w:r>
      <w:r>
        <w:rPr>
          <w:sz w:val="24"/>
        </w:rPr>
        <w:t>задач</w:t>
      </w:r>
      <w:r w:rsidR="00B93E7E">
        <w:rPr>
          <w:sz w:val="24"/>
        </w:rPr>
        <w:t xml:space="preserve"> </w:t>
      </w:r>
      <w:r>
        <w:rPr>
          <w:sz w:val="24"/>
        </w:rPr>
        <w:t>программы;</w:t>
      </w:r>
    </w:p>
    <w:p w:rsidR="002D6FD0" w:rsidRDefault="006F3691" w:rsidP="007235A5">
      <w:pPr>
        <w:pStyle w:val="a9"/>
        <w:numPr>
          <w:ilvl w:val="0"/>
          <w:numId w:val="23"/>
        </w:numPr>
        <w:tabs>
          <w:tab w:val="left" w:pos="1274"/>
        </w:tabs>
        <w:spacing w:line="276" w:lineRule="auto"/>
        <w:ind w:right="266" w:firstLine="0"/>
        <w:rPr>
          <w:sz w:val="24"/>
        </w:rPr>
      </w:pPr>
      <w:r>
        <w:rPr>
          <w:sz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w:t>
      </w:r>
      <w:r w:rsidR="00B93E7E">
        <w:rPr>
          <w:sz w:val="24"/>
        </w:rPr>
        <w:t xml:space="preserve"> </w:t>
      </w:r>
      <w:r>
        <w:rPr>
          <w:sz w:val="24"/>
        </w:rPr>
        <w:t>образовательных</w:t>
      </w:r>
      <w:r w:rsidR="00B93E7E">
        <w:rPr>
          <w:sz w:val="24"/>
        </w:rPr>
        <w:t xml:space="preserve"> </w:t>
      </w:r>
      <w:r>
        <w:rPr>
          <w:sz w:val="24"/>
        </w:rPr>
        <w:t>траекторий;</w:t>
      </w:r>
    </w:p>
    <w:p w:rsidR="002D6FD0" w:rsidRDefault="006F3691" w:rsidP="007235A5">
      <w:pPr>
        <w:pStyle w:val="a9"/>
        <w:numPr>
          <w:ilvl w:val="0"/>
          <w:numId w:val="23"/>
        </w:numPr>
        <w:tabs>
          <w:tab w:val="left" w:pos="1252"/>
        </w:tabs>
        <w:ind w:left="1252" w:hanging="140"/>
        <w:rPr>
          <w:sz w:val="24"/>
        </w:rPr>
      </w:pPr>
      <w:r>
        <w:rPr>
          <w:sz w:val="24"/>
        </w:rPr>
        <w:t>проанализировать</w:t>
      </w:r>
      <w:r w:rsidR="00B93E7E">
        <w:rPr>
          <w:sz w:val="24"/>
        </w:rPr>
        <w:t xml:space="preserve"> </w:t>
      </w:r>
      <w:r>
        <w:rPr>
          <w:sz w:val="24"/>
        </w:rPr>
        <w:t>результаты</w:t>
      </w:r>
      <w:r w:rsidR="00B93E7E">
        <w:rPr>
          <w:sz w:val="24"/>
        </w:rPr>
        <w:t xml:space="preserve"> </w:t>
      </w:r>
      <w:r>
        <w:rPr>
          <w:sz w:val="24"/>
        </w:rPr>
        <w:t>учащихся</w:t>
      </w:r>
      <w:r w:rsidR="00B93E7E">
        <w:rPr>
          <w:sz w:val="24"/>
        </w:rPr>
        <w:t xml:space="preserve"> </w:t>
      </w:r>
      <w:r>
        <w:rPr>
          <w:sz w:val="24"/>
        </w:rPr>
        <w:t>по</w:t>
      </w:r>
      <w:r w:rsidR="00B93E7E">
        <w:rPr>
          <w:sz w:val="24"/>
        </w:rPr>
        <w:t xml:space="preserve"> </w:t>
      </w:r>
      <w:r>
        <w:rPr>
          <w:sz w:val="24"/>
        </w:rPr>
        <w:t>линии</w:t>
      </w:r>
      <w:r w:rsidR="00B93E7E">
        <w:rPr>
          <w:sz w:val="24"/>
        </w:rPr>
        <w:t xml:space="preserve"> </w:t>
      </w:r>
      <w:r>
        <w:rPr>
          <w:sz w:val="24"/>
        </w:rPr>
        <w:t>развития</w:t>
      </w:r>
      <w:r w:rsidR="00B93E7E">
        <w:rPr>
          <w:sz w:val="24"/>
        </w:rPr>
        <w:t xml:space="preserve"> </w:t>
      </w:r>
      <w:r>
        <w:rPr>
          <w:sz w:val="24"/>
        </w:rPr>
        <w:t>УУД</w:t>
      </w:r>
      <w:r w:rsidR="00B93E7E">
        <w:rPr>
          <w:sz w:val="24"/>
        </w:rPr>
        <w:t xml:space="preserve"> </w:t>
      </w:r>
      <w:r>
        <w:rPr>
          <w:sz w:val="24"/>
        </w:rPr>
        <w:t>на</w:t>
      </w:r>
      <w:r w:rsidR="00B93E7E">
        <w:rPr>
          <w:sz w:val="24"/>
        </w:rPr>
        <w:t xml:space="preserve"> </w:t>
      </w:r>
      <w:r>
        <w:rPr>
          <w:sz w:val="24"/>
        </w:rPr>
        <w:t>предыдущем</w:t>
      </w:r>
      <w:r w:rsidR="00B93E7E">
        <w:rPr>
          <w:sz w:val="24"/>
        </w:rPr>
        <w:t xml:space="preserve"> </w:t>
      </w:r>
      <w:r>
        <w:rPr>
          <w:sz w:val="24"/>
        </w:rPr>
        <w:t>уровне;</w:t>
      </w:r>
    </w:p>
    <w:p w:rsidR="002D6FD0" w:rsidRDefault="006F3691" w:rsidP="007235A5">
      <w:pPr>
        <w:pStyle w:val="a9"/>
        <w:numPr>
          <w:ilvl w:val="0"/>
          <w:numId w:val="23"/>
        </w:numPr>
        <w:tabs>
          <w:tab w:val="left" w:pos="1272"/>
        </w:tabs>
        <w:spacing w:before="40" w:line="276" w:lineRule="auto"/>
        <w:ind w:right="266" w:firstLine="0"/>
        <w:rPr>
          <w:sz w:val="24"/>
        </w:rPr>
      </w:pPr>
      <w:r>
        <w:rPr>
          <w:sz w:val="24"/>
        </w:rPr>
        <w:t>обсудить опыт применения успешных практик, в том числе с использованием информацион-ных ресурсов</w:t>
      </w:r>
      <w:r w:rsidR="00B93E7E">
        <w:rPr>
          <w:sz w:val="24"/>
        </w:rPr>
        <w:t xml:space="preserve"> </w:t>
      </w:r>
      <w:r w:rsidR="004410F2">
        <w:rPr>
          <w:sz w:val="24"/>
        </w:rPr>
        <w:t>Школы</w:t>
      </w:r>
      <w:r>
        <w:rPr>
          <w:sz w:val="24"/>
        </w:rPr>
        <w:t>.</w:t>
      </w:r>
    </w:p>
    <w:p w:rsidR="002D6FD0" w:rsidRDefault="006F3691" w:rsidP="004410F2">
      <w:pPr>
        <w:pStyle w:val="a6"/>
        <w:spacing w:line="276" w:lineRule="auto"/>
        <w:ind w:right="265"/>
      </w:pPr>
      <w:r>
        <w:t>На основном этапе проводится работа по разработке общей стратегии развития УУД, организа-ции и механизма реализации задач программы, проводится описание специальных требований кусловиямреализации программы развития УУД.</w:t>
      </w:r>
    </w:p>
    <w:p w:rsidR="002D6FD0" w:rsidRDefault="006F3691" w:rsidP="004410F2">
      <w:pPr>
        <w:pStyle w:val="a6"/>
        <w:spacing w:line="276" w:lineRule="auto"/>
        <w:ind w:right="263"/>
      </w:pPr>
      <w:r>
        <w:t>На заключительном этапе проводится обсуждение хода реализации программы на методиче-ских семинарах (возможно, с привлечением внешних консультантов из других образователь-ных,научных, социальныхорганизаций).</w:t>
      </w:r>
    </w:p>
    <w:p w:rsidR="002D6FD0" w:rsidRDefault="002D6FD0" w:rsidP="004410F2">
      <w:pPr>
        <w:pStyle w:val="a6"/>
        <w:spacing w:before="10"/>
        <w:ind w:left="0"/>
        <w:rPr>
          <w:sz w:val="27"/>
        </w:rPr>
      </w:pPr>
    </w:p>
    <w:p w:rsidR="002D6FD0" w:rsidRDefault="006F3691" w:rsidP="007235A5">
      <w:pPr>
        <w:pStyle w:val="12"/>
        <w:numPr>
          <w:ilvl w:val="1"/>
          <w:numId w:val="27"/>
        </w:numPr>
        <w:tabs>
          <w:tab w:val="left" w:pos="2589"/>
          <w:tab w:val="left" w:pos="2590"/>
        </w:tabs>
        <w:spacing w:line="275" w:lineRule="exact"/>
        <w:ind w:left="2589" w:hanging="769"/>
        <w:jc w:val="left"/>
      </w:pPr>
      <w:r w:rsidRPr="00B93E7E">
        <w:t>Рабочая</w:t>
      </w:r>
      <w:r w:rsidR="00102716" w:rsidRPr="00B93E7E">
        <w:t xml:space="preserve"> </w:t>
      </w:r>
      <w:r w:rsidRPr="00B93E7E">
        <w:t>программа</w:t>
      </w:r>
      <w:r w:rsidR="00102716" w:rsidRPr="00B93E7E">
        <w:t xml:space="preserve"> </w:t>
      </w:r>
      <w:r w:rsidRPr="00B93E7E">
        <w:t>воспитания</w:t>
      </w:r>
    </w:p>
    <w:p w:rsidR="00F254C2" w:rsidRDefault="00F254C2" w:rsidP="00F254C2">
      <w:pPr>
        <w:pStyle w:val="12"/>
        <w:tabs>
          <w:tab w:val="left" w:pos="2589"/>
          <w:tab w:val="left" w:pos="2590"/>
        </w:tabs>
        <w:spacing w:line="275" w:lineRule="exact"/>
        <w:ind w:left="2589"/>
      </w:pPr>
      <w:r>
        <w:t>2.3.1. Пояснительная записка</w:t>
      </w:r>
    </w:p>
    <w:p w:rsidR="00F254C2" w:rsidRPr="00F254C2" w:rsidRDefault="00F254C2" w:rsidP="00F254C2">
      <w:pPr>
        <w:pStyle w:val="af5"/>
        <w:spacing w:before="0" w:beforeAutospacing="0" w:after="0" w:afterAutospacing="0"/>
        <w:ind w:left="993" w:firstLine="283"/>
        <w:jc w:val="both"/>
      </w:pPr>
      <w:r w:rsidRPr="00F254C2">
        <w:t>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МОУ СШ № 4. Родители (законные представители) несовершеннолетних обучающихся имеют преимущественное право на воспитание своих детей.</w:t>
      </w:r>
    </w:p>
    <w:p w:rsidR="00F254C2" w:rsidRPr="00F254C2" w:rsidRDefault="00F254C2" w:rsidP="00F254C2">
      <w:pPr>
        <w:pStyle w:val="a6"/>
        <w:tabs>
          <w:tab w:val="left" w:pos="9923"/>
        </w:tabs>
        <w:ind w:left="993" w:right="-49" w:firstLine="283"/>
        <w:rPr>
          <w:lang w:eastAsia="ru-RU"/>
        </w:rPr>
      </w:pPr>
      <w:r w:rsidRPr="00F254C2">
        <w:rPr>
          <w:lang w:eastAsia="ru-RU"/>
        </w:rPr>
        <w:t xml:space="preserve">Программа воспитания МОУ СШ №4 (далее – Программа) разработана в соответствии с приказом Министерства просвещения Российской Федерации от 11.12.2020 № 712 «О внесении изменений в некоторые федеральные государственные образовательные стандарты общего образования по вопросам воспитания обучающихся», методическими рекомендациями «Примерная программа воспитания», утверждённой 02.06.2020 года на заседании Федерального учебно-методического объединения по общему образованию, Федеральными государственными образовательными стандартами (далее - ФГОС) общего образования. </w:t>
      </w:r>
    </w:p>
    <w:p w:rsidR="00F254C2" w:rsidRPr="00F254C2" w:rsidRDefault="00F254C2" w:rsidP="00F254C2">
      <w:pPr>
        <w:pStyle w:val="a6"/>
        <w:tabs>
          <w:tab w:val="left" w:pos="9923"/>
        </w:tabs>
        <w:ind w:left="993" w:right="-49" w:firstLine="283"/>
        <w:rPr>
          <w:lang w:eastAsia="ru-RU"/>
        </w:rPr>
      </w:pPr>
      <w:r w:rsidRPr="00F254C2">
        <w:rPr>
          <w:lang w:eastAsia="ru-RU"/>
        </w:rPr>
        <w:t>Данная программа направлена на приобщение обучающихся к российским традиционным духовным ценностям, правилам и нормам поведения в российском обществе, а так же решение проблем гармоничного вхождения школьников в социальный мир и налаживания ответственных взаимоотношений с окружающими их людьми.</w:t>
      </w:r>
    </w:p>
    <w:p w:rsidR="00F254C2" w:rsidRPr="00F254C2" w:rsidRDefault="00F254C2" w:rsidP="00F254C2">
      <w:pPr>
        <w:pStyle w:val="a6"/>
        <w:tabs>
          <w:tab w:val="left" w:pos="9923"/>
        </w:tabs>
        <w:ind w:left="993" w:right="-49" w:firstLine="283"/>
        <w:rPr>
          <w:lang w:eastAsia="ru-RU"/>
        </w:rPr>
      </w:pPr>
      <w:r w:rsidRPr="00F254C2">
        <w:rPr>
          <w:lang w:eastAsia="ru-RU"/>
        </w:rPr>
        <w:t>Воспитательная программа является обязательной частью основной образовательной программы МОУ СШ № 4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w:t>
      </w:r>
    </w:p>
    <w:p w:rsidR="00F254C2" w:rsidRDefault="00F254C2" w:rsidP="00F254C2">
      <w:pPr>
        <w:pStyle w:val="a6"/>
        <w:tabs>
          <w:tab w:val="left" w:pos="9923"/>
        </w:tabs>
        <w:ind w:left="993" w:right="-49" w:firstLine="283"/>
        <w:rPr>
          <w:lang w:eastAsia="ru-RU"/>
        </w:rPr>
      </w:pPr>
      <w:r w:rsidRPr="00F254C2">
        <w:rPr>
          <w:lang w:eastAsia="ru-RU"/>
        </w:rPr>
        <w:t>Программа воспитания призвана обеспечить достижение обучающимся личностных результатов, определенные ФГОС: формировать у обучающихся основы российской идентичности; готовность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школы. Данная программа воспитания показывает систему работы с обучающимися в школе.</w:t>
      </w:r>
    </w:p>
    <w:p w:rsidR="00F254C2" w:rsidRPr="00F254C2" w:rsidRDefault="00F254C2" w:rsidP="00F254C2">
      <w:pPr>
        <w:pStyle w:val="a6"/>
        <w:tabs>
          <w:tab w:val="left" w:pos="9923"/>
        </w:tabs>
        <w:ind w:left="993" w:right="-49" w:firstLine="283"/>
        <w:rPr>
          <w:lang w:eastAsia="ru-RU"/>
        </w:rPr>
      </w:pPr>
    </w:p>
    <w:p w:rsidR="00F254C2" w:rsidRDefault="00F254C2" w:rsidP="00F254C2">
      <w:pPr>
        <w:pStyle w:val="12"/>
        <w:tabs>
          <w:tab w:val="left" w:pos="2589"/>
          <w:tab w:val="left" w:pos="2590"/>
        </w:tabs>
        <w:spacing w:line="275" w:lineRule="exact"/>
        <w:ind w:left="2589"/>
      </w:pPr>
      <w:r>
        <w:t>2.3.2. Особенности организуемого в Школе воспитательного процесса</w:t>
      </w:r>
    </w:p>
    <w:p w:rsidR="00F254C2" w:rsidRPr="00F254C2" w:rsidRDefault="00F254C2" w:rsidP="00F254C2">
      <w:pPr>
        <w:ind w:left="993" w:firstLine="709"/>
        <w:jc w:val="both"/>
        <w:rPr>
          <w:rFonts w:eastAsia="Arial"/>
          <w:color w:val="231F20"/>
          <w:sz w:val="24"/>
          <w:szCs w:val="24"/>
          <w:lang w:bidi="ru-RU"/>
        </w:rPr>
      </w:pPr>
      <w:r w:rsidRPr="00F254C2">
        <w:rPr>
          <w:rFonts w:eastAsia="Arial"/>
          <w:bCs/>
          <w:color w:val="231F20"/>
          <w:sz w:val="24"/>
          <w:szCs w:val="24"/>
          <w:lang w:bidi="ru-RU"/>
        </w:rPr>
        <w:t>Организация воспитательной деятельности МОУ СШ № 4  опирается на школьный уклад,</w:t>
      </w:r>
      <w:r w:rsidRPr="00F254C2">
        <w:rPr>
          <w:rFonts w:eastAsia="Arial"/>
          <w:color w:val="231F20"/>
          <w:sz w:val="24"/>
          <w:szCs w:val="24"/>
          <w:lang w:bidi="ru-RU"/>
        </w:rPr>
        <w:t xml:space="preserve"> выражающий самобытный облик образовательной организации. </w:t>
      </w:r>
    </w:p>
    <w:p w:rsidR="00F254C2" w:rsidRPr="00F254C2" w:rsidRDefault="00F254C2" w:rsidP="00F254C2">
      <w:pPr>
        <w:shd w:val="clear" w:color="auto" w:fill="FFFFFF"/>
        <w:tabs>
          <w:tab w:val="left" w:pos="9923"/>
        </w:tabs>
        <w:ind w:left="993" w:right="-49" w:firstLine="709"/>
        <w:jc w:val="both"/>
        <w:rPr>
          <w:rFonts w:eastAsia="Arial"/>
          <w:bCs/>
          <w:color w:val="231F20"/>
          <w:sz w:val="24"/>
          <w:szCs w:val="24"/>
          <w:lang w:bidi="ru-RU"/>
        </w:rPr>
      </w:pPr>
      <w:r w:rsidRPr="00F254C2">
        <w:rPr>
          <w:rFonts w:eastAsia="Arial"/>
          <w:bCs/>
          <w:color w:val="231F20"/>
          <w:sz w:val="24"/>
          <w:szCs w:val="24"/>
          <w:lang w:bidi="ru-RU"/>
        </w:rPr>
        <w:t>Сведения о реализации образовательных программ размещены на официальном сайте:  </w:t>
      </w:r>
      <w:hyperlink r:id="rId51" w:history="1">
        <w:r w:rsidRPr="00F254C2">
          <w:rPr>
            <w:rFonts w:eastAsia="Arial"/>
            <w:bCs/>
            <w:color w:val="231F20"/>
            <w:sz w:val="24"/>
            <w:szCs w:val="24"/>
            <w:lang w:bidi="ru-RU"/>
          </w:rPr>
          <w:t>https://shkola4bogorodiczk-r71.gosweb.gosuslugi.ru</w:t>
        </w:r>
      </w:hyperlink>
      <w:r w:rsidRPr="00F254C2">
        <w:rPr>
          <w:rFonts w:eastAsia="Arial"/>
          <w:bCs/>
          <w:color w:val="231F20"/>
          <w:sz w:val="24"/>
          <w:szCs w:val="24"/>
          <w:lang w:bidi="ru-RU"/>
        </w:rPr>
        <w:t>.</w:t>
      </w:r>
    </w:p>
    <w:p w:rsidR="00F254C2" w:rsidRPr="00F254C2" w:rsidRDefault="00F254C2" w:rsidP="00F254C2">
      <w:pPr>
        <w:ind w:left="993" w:firstLine="709"/>
        <w:jc w:val="both"/>
        <w:rPr>
          <w:sz w:val="24"/>
          <w:szCs w:val="24"/>
        </w:rPr>
      </w:pPr>
      <w:r w:rsidRPr="00F254C2">
        <w:rPr>
          <w:sz w:val="24"/>
          <w:szCs w:val="24"/>
        </w:rPr>
        <w:lastRenderedPageBreak/>
        <w:t>Школа работает в режиме школы 5-ти дневной учебной недели в начальной школе и 6-ной в средней и старшей школе.</w:t>
      </w:r>
    </w:p>
    <w:p w:rsidR="00F254C2" w:rsidRPr="00F254C2" w:rsidRDefault="00F254C2" w:rsidP="00F254C2">
      <w:pPr>
        <w:ind w:left="993" w:firstLine="709"/>
        <w:jc w:val="both"/>
        <w:rPr>
          <w:sz w:val="24"/>
          <w:szCs w:val="24"/>
        </w:rPr>
      </w:pPr>
      <w:r w:rsidRPr="00F254C2">
        <w:rPr>
          <w:sz w:val="24"/>
          <w:szCs w:val="24"/>
        </w:rPr>
        <w:t>В школе придерживаются делового стиля одежды.</w:t>
      </w:r>
    </w:p>
    <w:p w:rsidR="00F254C2" w:rsidRPr="00F254C2" w:rsidRDefault="00F254C2" w:rsidP="00F254C2">
      <w:pPr>
        <w:ind w:left="993" w:firstLine="709"/>
        <w:jc w:val="both"/>
        <w:rPr>
          <w:sz w:val="24"/>
          <w:szCs w:val="24"/>
        </w:rPr>
      </w:pPr>
      <w:r w:rsidRPr="00F254C2">
        <w:rPr>
          <w:sz w:val="24"/>
          <w:szCs w:val="24"/>
        </w:rPr>
        <w:t xml:space="preserve">Одним из ключевых факторов, определяющих качество и жизнь ребенка, его рост и развитие, является питание. В целях обеспечения оптимального питания обучающихся образовательных организаций осуществляется с учетом Единого регионального стандарта оказания услуги по обеспечению горячим питанием обучающихся 1-4 классов государственных и муниципальных образовательных организаций, расположенных на территории Тульской области. </w:t>
      </w:r>
    </w:p>
    <w:p w:rsidR="00F254C2" w:rsidRPr="00F254C2" w:rsidRDefault="00F254C2" w:rsidP="00F254C2">
      <w:pPr>
        <w:ind w:left="993" w:firstLine="709"/>
        <w:jc w:val="both"/>
        <w:rPr>
          <w:sz w:val="24"/>
          <w:szCs w:val="24"/>
        </w:rPr>
      </w:pPr>
      <w:r w:rsidRPr="00F254C2">
        <w:rPr>
          <w:sz w:val="24"/>
          <w:szCs w:val="24"/>
        </w:rPr>
        <w:t xml:space="preserve">Продукты поставляются ИП «Бухтояров А.И» всегда в срок и надлежащего качества, с сертификатами, удостоверениями качества и санитарно-эпидемиологическим заключением на каждый вид продовольственной продукции. На животноводческую продукцию предоставляется ветеринарное свидетельство. Каждая упаковка промаркирована. Сотрудники, принимающие продукты, определяют и оценивают их доброкачественность, о чем делаются записи в Журнале бракеража сырой продукции. Общественная комиссия по контролю над организацией и качеством питания по результатам приемки продуктов составляет Акт входного контроля. </w:t>
      </w:r>
    </w:p>
    <w:p w:rsidR="00F254C2" w:rsidRPr="00F254C2" w:rsidRDefault="00F254C2" w:rsidP="00F254C2">
      <w:pPr>
        <w:ind w:left="993" w:firstLine="709"/>
        <w:jc w:val="both"/>
        <w:rPr>
          <w:sz w:val="24"/>
          <w:szCs w:val="24"/>
        </w:rPr>
      </w:pPr>
      <w:r w:rsidRPr="00F254C2">
        <w:rPr>
          <w:sz w:val="24"/>
          <w:szCs w:val="24"/>
        </w:rPr>
        <w:t xml:space="preserve">Условия транспортировки продуктов соблюдаются полностью. Специально оборудованная машина имеет санитарный паспорт, сопровождающие лица - личные медицинские книжки. </w:t>
      </w:r>
    </w:p>
    <w:p w:rsidR="00F254C2" w:rsidRPr="00F254C2" w:rsidRDefault="00F254C2" w:rsidP="00F254C2">
      <w:pPr>
        <w:ind w:left="993" w:firstLine="709"/>
        <w:jc w:val="both"/>
        <w:rPr>
          <w:sz w:val="24"/>
          <w:szCs w:val="24"/>
        </w:rPr>
      </w:pPr>
      <w:r w:rsidRPr="00F254C2">
        <w:rPr>
          <w:sz w:val="24"/>
          <w:szCs w:val="24"/>
        </w:rPr>
        <w:t>Пищеблок обеспечен квалифицированными кадрами, производственный контроль обеспечивается в полном объеме медицинским работником, Комиссией по контролю за организацией и качеством питания, утвержденной директором МОУ СШ № 4, а также родительской общественностью.</w:t>
      </w:r>
    </w:p>
    <w:p w:rsidR="00F254C2" w:rsidRPr="00F254C2" w:rsidRDefault="00F254C2" w:rsidP="00F254C2">
      <w:pPr>
        <w:ind w:left="993" w:firstLine="709"/>
        <w:jc w:val="both"/>
        <w:rPr>
          <w:sz w:val="24"/>
          <w:szCs w:val="24"/>
        </w:rPr>
      </w:pPr>
      <w:r w:rsidRPr="00F254C2">
        <w:rPr>
          <w:sz w:val="24"/>
          <w:szCs w:val="24"/>
        </w:rPr>
        <w:t>Комплексная безопасность образовательной организации включает все виды безопасности, содержащиеся в Федеральном законе № 184 «О техническом регулировании» и в первую очередь: пожарную безопасность, электрическую безопасность, взрывобезопасность, безопасность, связанную с техническим состоянием среды обитания. Реализация вышеперечисленных задач осуществлялась в следующих направлениях: защита здоровья и сохранение жизни; соблюдение техники безопасности учащимися и работниками школы; обучение учащихся методам обеспечения личной безопасности и безопасности окружающих. В МОУ СШ № 4 безопасность осуществляется по следующим направлениям: пожарная безопасность; электробезопасность; гражданская оборона и защита от чрезвычайных ситуаций; антитеррористическая защищенность; предупреждение детского дорожно-транспортного травматизма.</w:t>
      </w:r>
    </w:p>
    <w:p w:rsidR="00F254C2" w:rsidRPr="00F254C2" w:rsidRDefault="00F254C2" w:rsidP="00F254C2">
      <w:pPr>
        <w:shd w:val="clear" w:color="auto" w:fill="FFFFFF"/>
        <w:tabs>
          <w:tab w:val="left" w:pos="9923"/>
        </w:tabs>
        <w:ind w:left="993" w:right="-49" w:firstLine="709"/>
        <w:jc w:val="both"/>
        <w:rPr>
          <w:sz w:val="24"/>
          <w:szCs w:val="24"/>
        </w:rPr>
      </w:pPr>
      <w:r w:rsidRPr="00F254C2">
        <w:rPr>
          <w:rFonts w:eastAsia="Arial"/>
          <w:bCs/>
          <w:color w:val="231F20"/>
          <w:sz w:val="24"/>
          <w:szCs w:val="24"/>
          <w:lang w:bidi="ru-RU"/>
        </w:rPr>
        <w:t>Уникальность МОУ</w:t>
      </w:r>
      <w:r w:rsidRPr="00F254C2">
        <w:rPr>
          <w:sz w:val="24"/>
          <w:szCs w:val="24"/>
        </w:rPr>
        <w:t xml:space="preserve"> СШ № 4 заключается в том, что школа находится в центре города и имеет партнерство с социумом: семьей, общественными, государственными организациями, учреждениями дополнительного образования детей, школами, детскими садами. С учреждениями устанавливаются отношения взаимовыгодного сотрудничества, социального диалога. </w:t>
      </w:r>
    </w:p>
    <w:p w:rsidR="00F254C2" w:rsidRPr="00F254C2" w:rsidRDefault="00F254C2" w:rsidP="00F254C2">
      <w:pPr>
        <w:tabs>
          <w:tab w:val="left" w:pos="9923"/>
        </w:tabs>
        <w:ind w:left="993" w:right="-49" w:firstLine="709"/>
        <w:jc w:val="both"/>
        <w:rPr>
          <w:sz w:val="24"/>
          <w:szCs w:val="24"/>
        </w:rPr>
      </w:pPr>
      <w:r w:rsidRPr="00F254C2">
        <w:rPr>
          <w:sz w:val="24"/>
          <w:szCs w:val="24"/>
        </w:rPr>
        <w:t>Реализация программы прежде всего направлена на выявление проблем развития детей в современных условиях, поиск путей решения этих проблем и разработку новых эффективных технологий работы с детьми, с семьей, с социальными институтами, ориентированных на будущее детства. Проблема равных возможностей для детей, нуждающихся в особой заботе государства, на наш взгляд, является особенно актуальной. Работая в этом направлении, школа тесно взаимодействует с неблагополучными семьями и со всеми субъектами профилактики МО Богородицкий район: с органами опеки и попечительства, комиссией по делам несовершеннолетних и защите их прав, с подразделением по делам несовершеннолетних отдела внутренних дел, образовательными учреждениями всех типов.</w:t>
      </w:r>
    </w:p>
    <w:p w:rsidR="00F254C2" w:rsidRPr="00F254C2" w:rsidRDefault="00F254C2" w:rsidP="00F254C2">
      <w:pPr>
        <w:ind w:left="993" w:firstLine="709"/>
        <w:jc w:val="both"/>
        <w:rPr>
          <w:sz w:val="24"/>
          <w:szCs w:val="24"/>
        </w:rPr>
      </w:pPr>
      <w:r w:rsidRPr="00F254C2">
        <w:rPr>
          <w:sz w:val="24"/>
          <w:szCs w:val="24"/>
        </w:rPr>
        <w:t>В школе организовано дополнительное образование детей. Работают кружки различной направленности: техническая, естественнонаучная, физкультурно-спортивная, художественная социально-гуманитарная. Запись в кружки осуществляется через портал регионального модельного центра дополнительного образования детей Навигатор. Кружки работают по расписанию.</w:t>
      </w:r>
    </w:p>
    <w:p w:rsidR="00F254C2" w:rsidRPr="00F254C2" w:rsidRDefault="00F254C2" w:rsidP="00F254C2">
      <w:pPr>
        <w:tabs>
          <w:tab w:val="left" w:pos="9923"/>
        </w:tabs>
        <w:ind w:left="993" w:right="-49" w:firstLine="709"/>
        <w:jc w:val="both"/>
        <w:rPr>
          <w:sz w:val="24"/>
          <w:szCs w:val="24"/>
        </w:rPr>
      </w:pPr>
      <w:r w:rsidRPr="00F254C2">
        <w:rPr>
          <w:sz w:val="24"/>
          <w:szCs w:val="24"/>
        </w:rPr>
        <w:lastRenderedPageBreak/>
        <w:t>Много лет подряд мы сотрудничаем с ГУСОН Тульской области «Социально-реабилитационным центром для несовершеннолетних Богородицкого района». Данное учреждение обслуживает семьи с детьми и несовершеннолетних, находящихся в трудной жизненной ситуации, в возрасте от 3 до 18 лет. Реабилитационный процесс направлен на возвращение ребенка в социум, повышение социального статуса ребенка среди сверстников. МОУ СОШ № 4 находится в шаговой доступности от  Центра, поэтому дети в возрасте от 7 до 17 лет из различных районов: Алексинского, Богородицкого, Узловского, Киреевского, Кимовского, г.Донской, г.Новомосковск, - обучаются в нашей школе согласно договору о взаимодействии по реализации программ реабилитации дезадаптированных детей в процессе учебной деятельности.</w:t>
      </w:r>
    </w:p>
    <w:p w:rsidR="00F254C2" w:rsidRPr="00F254C2" w:rsidRDefault="00F254C2" w:rsidP="00F254C2">
      <w:pPr>
        <w:tabs>
          <w:tab w:val="left" w:pos="9923"/>
        </w:tabs>
        <w:ind w:left="993" w:right="-49" w:firstLine="709"/>
        <w:jc w:val="both"/>
        <w:rPr>
          <w:sz w:val="24"/>
          <w:szCs w:val="24"/>
        </w:rPr>
      </w:pPr>
      <w:r w:rsidRPr="00F254C2">
        <w:rPr>
          <w:sz w:val="24"/>
          <w:szCs w:val="24"/>
        </w:rPr>
        <w:t xml:space="preserve">В воспитательной работе МОУ СШ № 4 реализует практики Общероссийской общественно-государственной детско-юношеской организации «Российское движение школьников», Горячее сердце (отряд волонтеров), военно-патриотическое (сотрудничаем с УФСБ России по Тульской области) и Школьная служба примирения. Координация деятельности общественных объединений осуществляется Советом старшеклассников школы.   </w:t>
      </w:r>
    </w:p>
    <w:p w:rsidR="00F254C2" w:rsidRPr="00F254C2" w:rsidRDefault="00F254C2" w:rsidP="00F254C2">
      <w:pPr>
        <w:pStyle w:val="a6"/>
        <w:tabs>
          <w:tab w:val="left" w:pos="9923"/>
        </w:tabs>
        <w:spacing w:line="298" w:lineRule="exact"/>
        <w:ind w:left="993" w:right="-49" w:firstLine="709"/>
        <w:rPr>
          <w:lang w:eastAsia="ru-RU"/>
        </w:rPr>
      </w:pPr>
      <w:r w:rsidRPr="00F254C2">
        <w:rPr>
          <w:lang w:eastAsia="ru-RU"/>
        </w:rPr>
        <w:t>Основными традициями воспитания в МОУ СШ№ 4 являются следующие:</w:t>
      </w:r>
    </w:p>
    <w:p w:rsidR="00F254C2" w:rsidRPr="00F254C2" w:rsidRDefault="00F254C2" w:rsidP="00F254C2">
      <w:pPr>
        <w:pStyle w:val="a9"/>
        <w:tabs>
          <w:tab w:val="left" w:pos="2133"/>
          <w:tab w:val="left" w:pos="2134"/>
          <w:tab w:val="left" w:pos="9923"/>
        </w:tabs>
        <w:spacing w:line="322" w:lineRule="exact"/>
        <w:ind w:left="993" w:right="-49" w:firstLine="709"/>
        <w:rPr>
          <w:sz w:val="24"/>
          <w:szCs w:val="24"/>
        </w:rPr>
      </w:pPr>
      <w:r w:rsidRPr="00F254C2">
        <w:rPr>
          <w:sz w:val="24"/>
          <w:szCs w:val="24"/>
        </w:rPr>
        <w:t>-  Ключевые общешкольные дела, через которые осуществляется интеграция</w:t>
      </w:r>
    </w:p>
    <w:p w:rsidR="00F254C2" w:rsidRPr="00F254C2" w:rsidRDefault="00F254C2" w:rsidP="00F254C2">
      <w:pPr>
        <w:tabs>
          <w:tab w:val="left" w:pos="9923"/>
        </w:tabs>
        <w:ind w:left="993" w:right="-49" w:firstLine="709"/>
        <w:jc w:val="both"/>
        <w:rPr>
          <w:sz w:val="24"/>
          <w:szCs w:val="24"/>
        </w:rPr>
      </w:pPr>
      <w:r w:rsidRPr="00F254C2">
        <w:rPr>
          <w:sz w:val="24"/>
          <w:szCs w:val="24"/>
        </w:rPr>
        <w:t>воспитательных усилий педагогов (День Здоровья, «День самоуправления», фестиваль Здорового образа жизни, Классные встречи и т.д.);</w:t>
      </w:r>
    </w:p>
    <w:p w:rsidR="00F254C2" w:rsidRPr="00F254C2" w:rsidRDefault="00F254C2" w:rsidP="00F254C2">
      <w:pPr>
        <w:pStyle w:val="a9"/>
        <w:tabs>
          <w:tab w:val="left" w:pos="2134"/>
          <w:tab w:val="left" w:pos="9923"/>
        </w:tabs>
        <w:spacing w:before="2" w:line="237" w:lineRule="auto"/>
        <w:ind w:left="993" w:right="-49" w:firstLine="709"/>
        <w:rPr>
          <w:sz w:val="24"/>
          <w:szCs w:val="24"/>
        </w:rPr>
      </w:pPr>
      <w:r w:rsidRPr="00F254C2">
        <w:rPr>
          <w:sz w:val="24"/>
          <w:szCs w:val="24"/>
        </w:rPr>
        <w:t>- коллективная разработка, коллективное планирование, коллективное проведение и коллективный анализ их результатов;</w:t>
      </w:r>
    </w:p>
    <w:p w:rsidR="00F254C2" w:rsidRPr="00F254C2" w:rsidRDefault="00F254C2" w:rsidP="00F254C2">
      <w:pPr>
        <w:pStyle w:val="a9"/>
        <w:tabs>
          <w:tab w:val="left" w:pos="2134"/>
          <w:tab w:val="left" w:pos="9923"/>
        </w:tabs>
        <w:spacing w:before="2" w:line="237" w:lineRule="auto"/>
        <w:ind w:left="993" w:right="-49" w:firstLine="709"/>
        <w:rPr>
          <w:sz w:val="24"/>
          <w:szCs w:val="24"/>
        </w:rPr>
      </w:pPr>
      <w:r w:rsidRPr="00F254C2">
        <w:rPr>
          <w:sz w:val="24"/>
          <w:szCs w:val="24"/>
        </w:rPr>
        <w:t>- ступени социального роста обучающихся (от пассивного наблюдателя до участника, от участника до организатора, от организатора до лидера того или иного дела);</w:t>
      </w:r>
    </w:p>
    <w:p w:rsidR="00F254C2" w:rsidRPr="00F254C2" w:rsidRDefault="00F254C2" w:rsidP="00F254C2">
      <w:pPr>
        <w:pStyle w:val="a9"/>
        <w:tabs>
          <w:tab w:val="left" w:pos="2134"/>
          <w:tab w:val="left" w:pos="9923"/>
        </w:tabs>
        <w:spacing w:before="9" w:line="235" w:lineRule="auto"/>
        <w:ind w:left="993" w:right="-49" w:firstLine="709"/>
        <w:rPr>
          <w:sz w:val="24"/>
          <w:szCs w:val="24"/>
        </w:rPr>
      </w:pPr>
      <w:r w:rsidRPr="00F254C2">
        <w:rPr>
          <w:sz w:val="24"/>
          <w:szCs w:val="24"/>
        </w:rPr>
        <w:t>- конструктивное межличностное, межклассное и межвозврастное взаимодействие обучающихся, а также их социальнаяактивность;</w:t>
      </w:r>
    </w:p>
    <w:p w:rsidR="00F254C2" w:rsidRPr="00F254C2" w:rsidRDefault="00F254C2" w:rsidP="00F254C2">
      <w:pPr>
        <w:pStyle w:val="a9"/>
        <w:tabs>
          <w:tab w:val="left" w:pos="2134"/>
          <w:tab w:val="left" w:pos="9923"/>
        </w:tabs>
        <w:spacing w:before="6" w:line="237" w:lineRule="auto"/>
        <w:ind w:left="993" w:right="-49" w:firstLine="709"/>
        <w:rPr>
          <w:sz w:val="24"/>
          <w:szCs w:val="24"/>
        </w:rPr>
      </w:pPr>
      <w:r w:rsidRPr="00F254C2">
        <w:rPr>
          <w:sz w:val="24"/>
          <w:szCs w:val="24"/>
        </w:rPr>
        <w:t>- ориентация на формирование;</w:t>
      </w:r>
    </w:p>
    <w:p w:rsidR="00F254C2" w:rsidRPr="00F254C2" w:rsidRDefault="00F254C2" w:rsidP="00F254C2">
      <w:pPr>
        <w:pStyle w:val="a9"/>
        <w:tabs>
          <w:tab w:val="left" w:pos="2134"/>
          <w:tab w:val="left" w:pos="9923"/>
        </w:tabs>
        <w:spacing w:before="3" w:line="237" w:lineRule="auto"/>
        <w:ind w:left="993" w:right="-49" w:firstLine="709"/>
        <w:rPr>
          <w:sz w:val="24"/>
          <w:szCs w:val="24"/>
        </w:rPr>
      </w:pPr>
      <w:r w:rsidRPr="00F254C2">
        <w:rPr>
          <w:sz w:val="24"/>
          <w:szCs w:val="24"/>
        </w:rPr>
        <w:t>- формирование корпуса классных руководителей.</w:t>
      </w:r>
    </w:p>
    <w:p w:rsidR="00F254C2" w:rsidRPr="00F254C2" w:rsidRDefault="00F254C2" w:rsidP="00F254C2">
      <w:pPr>
        <w:ind w:left="993" w:firstLine="709"/>
        <w:jc w:val="both"/>
        <w:rPr>
          <w:sz w:val="24"/>
          <w:szCs w:val="24"/>
        </w:rPr>
      </w:pPr>
      <w:r w:rsidRPr="00F254C2">
        <w:rPr>
          <w:sz w:val="24"/>
          <w:szCs w:val="24"/>
        </w:rPr>
        <w:t>Основная миссия образовательной организации — «Успех школы – социальный успех каждого выпускника», а также цель - максимальная реализация возможностей и потенциала каждого участника образовательного процесса, в том числе детей инвалидов. Социально успешный человек — это состоявшийся человек. Это тот, кто выстроил свою траекторию успеха в достижении поставленной цели, получил общественное признание. Главное - научить детей идти по жизни самостоятельно. Но идти не с пустыми руками, а с солидным багажом знаний, умений, навыков и компетенций к понятной и личностно значимой цели. Человек должен быть успешным, должен понимать, как достичь успеха, должен стремиться к успеху. А мы ему в этом поможем!</w:t>
      </w:r>
    </w:p>
    <w:p w:rsidR="00F254C2" w:rsidRPr="00F254C2" w:rsidRDefault="00F254C2" w:rsidP="00F254C2">
      <w:pPr>
        <w:ind w:left="993" w:firstLine="709"/>
        <w:jc w:val="both"/>
        <w:rPr>
          <w:rFonts w:eastAsia="Arial"/>
          <w:bCs/>
          <w:sz w:val="24"/>
          <w:szCs w:val="24"/>
          <w:lang w:bidi="ru-RU"/>
        </w:rPr>
      </w:pPr>
      <w:r w:rsidRPr="00F254C2">
        <w:rPr>
          <w:color w:val="000000"/>
          <w:w w:val="0"/>
          <w:sz w:val="24"/>
          <w:szCs w:val="24"/>
        </w:rPr>
        <w:t xml:space="preserve">Школа в рамках плана совместной работы взаимодействует с </w:t>
      </w:r>
      <w:r w:rsidRPr="00F254C2">
        <w:rPr>
          <w:w w:val="0"/>
          <w:sz w:val="24"/>
          <w:szCs w:val="24"/>
        </w:rPr>
        <w:t xml:space="preserve">КДН и </w:t>
      </w:r>
      <w:r w:rsidRPr="00F254C2">
        <w:rPr>
          <w:color w:val="000000"/>
          <w:w w:val="0"/>
          <w:sz w:val="24"/>
          <w:szCs w:val="24"/>
        </w:rPr>
        <w:t>ОДН г.Богородицка</w:t>
      </w:r>
      <w:r w:rsidRPr="00F254C2">
        <w:rPr>
          <w:w w:val="0"/>
          <w:sz w:val="24"/>
          <w:szCs w:val="24"/>
        </w:rPr>
        <w:t xml:space="preserve">, с Органами опеки и попечительства. </w:t>
      </w:r>
    </w:p>
    <w:p w:rsidR="00F254C2" w:rsidRPr="00F254C2" w:rsidRDefault="00F254C2" w:rsidP="00F254C2">
      <w:pPr>
        <w:tabs>
          <w:tab w:val="left" w:pos="993"/>
        </w:tabs>
        <w:ind w:left="993" w:firstLine="709"/>
        <w:jc w:val="both"/>
        <w:rPr>
          <w:bCs/>
          <w:w w:val="0"/>
          <w:sz w:val="24"/>
          <w:szCs w:val="24"/>
        </w:rPr>
      </w:pPr>
      <w:bookmarkStart w:id="7" w:name="_Hlk100737408"/>
      <w:r w:rsidRPr="00F254C2">
        <w:rPr>
          <w:bCs/>
          <w:w w:val="0"/>
          <w:sz w:val="24"/>
          <w:szCs w:val="24"/>
        </w:rPr>
        <w:t>Контингент школы насчитывает более 700 обучающихся (из них начальные классы около 300 учащихся), в том числе дети-инвалиды.</w:t>
      </w:r>
    </w:p>
    <w:bookmarkEnd w:id="7"/>
    <w:p w:rsidR="00F254C2" w:rsidRPr="00F254C2" w:rsidRDefault="00F254C2" w:rsidP="00F254C2">
      <w:pPr>
        <w:widowControl/>
        <w:autoSpaceDE/>
        <w:autoSpaceDN/>
        <w:ind w:left="993" w:firstLine="567"/>
        <w:jc w:val="both"/>
        <w:rPr>
          <w:sz w:val="24"/>
          <w:szCs w:val="24"/>
        </w:rPr>
      </w:pPr>
      <w:r w:rsidRPr="00F254C2">
        <w:rPr>
          <w:sz w:val="24"/>
          <w:szCs w:val="24"/>
        </w:rPr>
        <w:t xml:space="preserve">В МОУ СШ № 4 сформированы культурные, многолетние и прочные воспитательные традиции проведения мероприятий, способствующих сплочению школьного коллектива, раскрытию талантов обучающихся и направленных на всестороннее развитие детей. Мероприятия проводятся как на уровне школы, так и за ее пределами. Это и </w:t>
      </w:r>
      <w:r w:rsidRPr="00F254C2">
        <w:rPr>
          <w:rFonts w:eastAsia="№Е"/>
          <w:sz w:val="24"/>
          <w:szCs w:val="24"/>
        </w:rPr>
        <w:t>общешкольные праздники – ежегодно проводимые творческие (театрализованные, музыкальные, литературные и т.п.) дела, связанные со значимыми знаменательными датами и в которых участвуют все классы школы.</w:t>
      </w:r>
    </w:p>
    <w:p w:rsidR="00F254C2" w:rsidRPr="00F254C2" w:rsidRDefault="00F254C2" w:rsidP="00F254C2">
      <w:pPr>
        <w:ind w:left="993" w:firstLine="567"/>
        <w:jc w:val="both"/>
        <w:rPr>
          <w:b/>
          <w:bCs/>
          <w:i/>
          <w:iCs/>
          <w:sz w:val="24"/>
          <w:szCs w:val="24"/>
        </w:rPr>
      </w:pPr>
      <w:r w:rsidRPr="00F254C2">
        <w:rPr>
          <w:rFonts w:eastAsia="№Е"/>
          <w:sz w:val="24"/>
          <w:szCs w:val="24"/>
        </w:rPr>
        <w:t>Важное место отведено торжественным р</w:t>
      </w:r>
      <w:r w:rsidRPr="00F254C2">
        <w:rPr>
          <w:bCs/>
          <w:sz w:val="24"/>
          <w:szCs w:val="24"/>
        </w:rPr>
        <w:t xml:space="preserve">итуалам посвящения, связанным с переходом обучающихся на </w:t>
      </w:r>
      <w:r w:rsidRPr="00F254C2">
        <w:rPr>
          <w:rFonts w:eastAsia="№Е"/>
          <w:iCs/>
          <w:sz w:val="24"/>
          <w:szCs w:val="24"/>
        </w:rPr>
        <w:t>следующую</w:t>
      </w:r>
      <w:r w:rsidRPr="00F254C2">
        <w:rPr>
          <w:bCs/>
          <w:sz w:val="24"/>
          <w:szCs w:val="24"/>
        </w:rPr>
        <w:t xml:space="preserve"> ступень образования, символизирующие приобретение ими новых социальных статусов в школе и р</w:t>
      </w:r>
      <w:r w:rsidRPr="00F254C2">
        <w:rPr>
          <w:rFonts w:eastAsia="№Е"/>
          <w:sz w:val="24"/>
          <w:szCs w:val="24"/>
        </w:rPr>
        <w:t>азвивающие школьную идентичность обучающихся; принятие клятвы Юнармейца, принятие в ряды «Волонтер».</w:t>
      </w:r>
    </w:p>
    <w:p w:rsidR="00F254C2" w:rsidRPr="00F254C2" w:rsidRDefault="00F254C2" w:rsidP="00F254C2">
      <w:pPr>
        <w:ind w:left="993" w:firstLine="567"/>
        <w:jc w:val="both"/>
        <w:rPr>
          <w:b/>
          <w:bCs/>
          <w:i/>
          <w:iCs/>
          <w:sz w:val="24"/>
          <w:szCs w:val="24"/>
        </w:rPr>
      </w:pPr>
      <w:r w:rsidRPr="00F254C2">
        <w:rPr>
          <w:bCs/>
          <w:sz w:val="24"/>
          <w:szCs w:val="24"/>
        </w:rPr>
        <w:t xml:space="preserve">Обязательны в школе церемонии награждения (по итогам года) обучающихся и педагогических работников за активное участие в жизни школы, защиту чести школы в конкурсах, соревнованиях, олимпиадах, за значительный вклад в развитие школы. Это </w:t>
      </w:r>
      <w:r w:rsidRPr="00F254C2">
        <w:rPr>
          <w:bCs/>
          <w:sz w:val="24"/>
          <w:szCs w:val="24"/>
        </w:rPr>
        <w:lastRenderedPageBreak/>
        <w:t xml:space="preserve">способствует поощрению социальной активности обучающихся, развитию позитивных межличностных отношений между </w:t>
      </w:r>
      <w:r w:rsidRPr="00F254C2">
        <w:rPr>
          <w:color w:val="000000"/>
          <w:w w:val="0"/>
          <w:sz w:val="24"/>
          <w:szCs w:val="24"/>
        </w:rPr>
        <w:t>педагогическими работниками</w:t>
      </w:r>
      <w:r w:rsidRPr="00F254C2">
        <w:rPr>
          <w:bCs/>
          <w:sz w:val="24"/>
          <w:szCs w:val="24"/>
        </w:rPr>
        <w:t xml:space="preserve"> и воспитанниками, формированию чувства доверия и уважения друг к другу.</w:t>
      </w:r>
    </w:p>
    <w:p w:rsidR="00F254C2" w:rsidRPr="00F254C2" w:rsidRDefault="00F254C2" w:rsidP="00F254C2">
      <w:pPr>
        <w:ind w:left="993" w:firstLine="567"/>
        <w:jc w:val="both"/>
        <w:rPr>
          <w:b/>
          <w:bCs/>
          <w:i/>
          <w:iCs/>
          <w:sz w:val="24"/>
          <w:szCs w:val="24"/>
        </w:rPr>
      </w:pPr>
      <w:r w:rsidRPr="00F254C2">
        <w:rPr>
          <w:bCs/>
          <w:iCs/>
          <w:sz w:val="24"/>
          <w:szCs w:val="24"/>
        </w:rPr>
        <w:t xml:space="preserve">Школа активно поддерживает </w:t>
      </w:r>
      <w:r w:rsidRPr="00F254C2">
        <w:rPr>
          <w:sz w:val="24"/>
          <w:szCs w:val="24"/>
        </w:rPr>
        <w:t>с</w:t>
      </w:r>
      <w:r w:rsidRPr="00F254C2">
        <w:rPr>
          <w:rFonts w:eastAsia="№Е"/>
          <w:sz w:val="24"/>
          <w:szCs w:val="24"/>
        </w:rPr>
        <w:t xml:space="preserve">оциальные проекты – реализуются ежегодные совместно разрабатываемые и реализуемые обучающимися и </w:t>
      </w:r>
      <w:r w:rsidRPr="00F254C2">
        <w:rPr>
          <w:color w:val="000000"/>
          <w:w w:val="0"/>
          <w:sz w:val="24"/>
          <w:szCs w:val="24"/>
        </w:rPr>
        <w:t>педагогическими работниками</w:t>
      </w:r>
      <w:r w:rsidRPr="00F254C2">
        <w:rPr>
          <w:rFonts w:eastAsia="№Е"/>
          <w:sz w:val="24"/>
          <w:szCs w:val="24"/>
        </w:rPr>
        <w:t xml:space="preserve"> комплексы дел (благотворительной, экологической, патриотической, трудовой направленности), ориентированные на преобразование окружающего школу социума. Обучающиеся участвуют в  Федеральных проектах воспитания, в событийных городских мероприятиях, в Фестивале «Большая перемена», в мероприятиях РДШ, в патронате над памятниками ВОВ и мемориальными досками, в общегородском субботнике, в акции - флешмоб «С песней к Победе», в экологических акциях: «Бумажный бум», «Добрые крышечки».</w:t>
      </w:r>
    </w:p>
    <w:p w:rsidR="00F254C2" w:rsidRPr="00F254C2" w:rsidRDefault="00F254C2" w:rsidP="00F254C2">
      <w:pPr>
        <w:ind w:left="993" w:firstLine="567"/>
        <w:jc w:val="both"/>
        <w:rPr>
          <w:color w:val="000000"/>
          <w:sz w:val="24"/>
          <w:szCs w:val="24"/>
        </w:rPr>
      </w:pPr>
      <w:r w:rsidRPr="00F254C2">
        <w:rPr>
          <w:color w:val="000000"/>
          <w:sz w:val="24"/>
          <w:szCs w:val="24"/>
        </w:rPr>
        <w:t xml:space="preserve">Обязательно школьники и воспитанники МОУ СШ №4 участвуют в мероприятиях, проводимых для жителей города, совместно с семьями обучающихся.  Принимают участие в спортивных состязаниях, праздниках, фестивалях, представлениях, которые открывают возможности для творческой самореализации обучающихся и включают их в деятельную заботу об окружающих. Это такие мероприятия, как: «День города», «День знаний», Масленичные гуляния, День Победы, вахты Памяти, спортивные праздники «Папа, мама, я – спортивная семья», шахматный турнир, посвященный Дню России и многое другое. </w:t>
      </w:r>
    </w:p>
    <w:p w:rsidR="00F254C2" w:rsidRPr="00F254C2" w:rsidRDefault="00F254C2" w:rsidP="00F254C2">
      <w:pPr>
        <w:ind w:left="993" w:firstLine="567"/>
        <w:jc w:val="both"/>
        <w:rPr>
          <w:rFonts w:eastAsia="№Е"/>
          <w:sz w:val="24"/>
          <w:szCs w:val="24"/>
        </w:rPr>
      </w:pPr>
      <w:r w:rsidRPr="00F254C2">
        <w:rPr>
          <w:rFonts w:eastAsia="№Е"/>
          <w:sz w:val="24"/>
          <w:szCs w:val="24"/>
        </w:rPr>
        <w:t>Обязательно коллектив работников школы, обучающиеся и родители принимают участие во Всероссийских акциях, посвященных значимым отечественным и международным событиям таких как, акция «Бессмертный полк», «Георгиевская ленточка», «Подарок ветерану», «Диктант Победы», «Географический диктант».</w:t>
      </w:r>
    </w:p>
    <w:p w:rsidR="00F254C2" w:rsidRPr="00F254C2" w:rsidRDefault="00F254C2" w:rsidP="00F254C2">
      <w:pPr>
        <w:pStyle w:val="af5"/>
        <w:shd w:val="clear" w:color="auto" w:fill="FFFFFF"/>
        <w:spacing w:before="0" w:beforeAutospacing="0" w:after="0" w:afterAutospacing="0"/>
        <w:ind w:left="993" w:firstLine="567"/>
        <w:jc w:val="both"/>
      </w:pPr>
      <w:r w:rsidRPr="00F254C2">
        <w:t xml:space="preserve">МОУ СШ № 4 – самобытна и эксклюзивна тем, что предлагает большой выбор программ как основного, так и дополнительного образования, здесь каждому ребенку есть что выбрать, выбрать то, что подходит именно для него — с его особенностями и необходимыми условиями. </w:t>
      </w:r>
    </w:p>
    <w:p w:rsidR="00F254C2" w:rsidRPr="00F254C2" w:rsidRDefault="00F254C2" w:rsidP="00F254C2">
      <w:pPr>
        <w:widowControl/>
        <w:autoSpaceDE/>
        <w:autoSpaceDN/>
        <w:ind w:left="993" w:firstLine="567"/>
        <w:jc w:val="both"/>
        <w:rPr>
          <w:rFonts w:eastAsia="Calibri"/>
          <w:sz w:val="24"/>
          <w:szCs w:val="24"/>
        </w:rPr>
      </w:pPr>
      <w:r w:rsidRPr="00F254C2">
        <w:rPr>
          <w:rFonts w:eastAsia="Calibri"/>
          <w:sz w:val="24"/>
          <w:szCs w:val="24"/>
        </w:rPr>
        <w:t>Дети принимают участие в конкурсах и олимпиадах. Ученики начальных классов не просто осваивают азы наук, но и очень активно развиваются, чему способствует творческая обстановка в коллективе школы.</w:t>
      </w:r>
    </w:p>
    <w:p w:rsidR="00F254C2" w:rsidRDefault="00F254C2" w:rsidP="00F254C2">
      <w:pPr>
        <w:widowControl/>
        <w:autoSpaceDE/>
        <w:autoSpaceDN/>
        <w:ind w:left="993" w:firstLine="567"/>
        <w:jc w:val="both"/>
        <w:rPr>
          <w:rFonts w:eastAsia="Calibri"/>
          <w:sz w:val="24"/>
          <w:szCs w:val="24"/>
        </w:rPr>
      </w:pPr>
      <w:r w:rsidRPr="00F254C2">
        <w:rPr>
          <w:rFonts w:eastAsia="Calibri"/>
          <w:sz w:val="24"/>
          <w:szCs w:val="24"/>
        </w:rPr>
        <w:t>Обучающиеся 7-9 класса принимают активное участие  в проекте «Билет в будущее». Каждый год более 90 человек проходят обучение по профильным программам. Обучающиеся 9 классов проходят обучение по программе «Первая профессия»</w:t>
      </w:r>
    </w:p>
    <w:p w:rsidR="00F254C2" w:rsidRDefault="00F254C2" w:rsidP="00F254C2">
      <w:pPr>
        <w:widowControl/>
        <w:autoSpaceDE/>
        <w:autoSpaceDN/>
        <w:ind w:left="993" w:firstLine="567"/>
        <w:rPr>
          <w:rFonts w:eastAsia="Calibri"/>
          <w:b/>
          <w:sz w:val="24"/>
          <w:szCs w:val="24"/>
        </w:rPr>
      </w:pPr>
      <w:r w:rsidRPr="00F254C2">
        <w:rPr>
          <w:rFonts w:eastAsia="Calibri"/>
          <w:b/>
          <w:sz w:val="24"/>
          <w:szCs w:val="24"/>
        </w:rPr>
        <w:t>2.3.3.Цели и задачи воспитания</w:t>
      </w:r>
    </w:p>
    <w:p w:rsidR="00F254C2" w:rsidRPr="00F254C2" w:rsidRDefault="00F254C2" w:rsidP="00F254C2">
      <w:pPr>
        <w:ind w:left="993" w:firstLine="709"/>
        <w:jc w:val="both"/>
        <w:rPr>
          <w:sz w:val="24"/>
          <w:szCs w:val="24"/>
        </w:rPr>
      </w:pPr>
      <w:r w:rsidRPr="00F254C2">
        <w:rPr>
          <w:rStyle w:val="eop"/>
          <w:sz w:val="24"/>
          <w:szCs w:val="24"/>
        </w:rPr>
        <w:t> </w:t>
      </w:r>
      <w:r w:rsidRPr="00F254C2">
        <w:rPr>
          <w:sz w:val="24"/>
          <w:szCs w:val="24"/>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F254C2" w:rsidRPr="00F254C2" w:rsidRDefault="00F254C2" w:rsidP="00F254C2">
      <w:pPr>
        <w:ind w:left="993" w:firstLine="709"/>
        <w:jc w:val="both"/>
        <w:rPr>
          <w:sz w:val="24"/>
          <w:szCs w:val="24"/>
        </w:rPr>
      </w:pPr>
      <w:r w:rsidRPr="00F254C2">
        <w:rPr>
          <w:sz w:val="24"/>
          <w:szCs w:val="24"/>
        </w:rPr>
        <w:t xml:space="preserve">В соответствии с этим идеалом и нормативными правовыми актами Российской Федерации в сфере образования </w:t>
      </w:r>
      <w:r w:rsidRPr="00F254C2">
        <w:rPr>
          <w:b/>
          <w:sz w:val="24"/>
          <w:szCs w:val="24"/>
        </w:rPr>
        <w:t>цель воспитания</w:t>
      </w:r>
      <w:r w:rsidRPr="00F254C2">
        <w:rPr>
          <w:sz w:val="24"/>
          <w:szCs w:val="24"/>
        </w:rP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254C2" w:rsidRPr="00F254C2" w:rsidRDefault="00F254C2" w:rsidP="00F254C2">
      <w:pPr>
        <w:tabs>
          <w:tab w:val="left" w:pos="851"/>
        </w:tabs>
        <w:ind w:left="993" w:firstLine="709"/>
        <w:jc w:val="both"/>
        <w:rPr>
          <w:sz w:val="24"/>
          <w:szCs w:val="24"/>
        </w:rPr>
      </w:pPr>
      <w:r w:rsidRPr="00F254C2">
        <w:rPr>
          <w:b/>
          <w:sz w:val="24"/>
          <w:szCs w:val="24"/>
        </w:rPr>
        <w:t>Задачи воспитания</w:t>
      </w:r>
      <w:r w:rsidRPr="00F254C2">
        <w:rPr>
          <w:sz w:val="24"/>
          <w:szCs w:val="24"/>
        </w:rPr>
        <w:t xml:space="preserve"> обучающихся в общеобразовательной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w:t>
      </w:r>
      <w:r w:rsidRPr="00F254C2">
        <w:rPr>
          <w:sz w:val="24"/>
          <w:szCs w:val="24"/>
        </w:rPr>
        <w:lastRenderedPageBreak/>
        <w:t>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F254C2" w:rsidRPr="00F254C2" w:rsidRDefault="00F254C2" w:rsidP="00F254C2">
      <w:pPr>
        <w:ind w:left="993" w:firstLine="709"/>
        <w:jc w:val="both"/>
        <w:rPr>
          <w:sz w:val="24"/>
          <w:szCs w:val="24"/>
        </w:rPr>
      </w:pPr>
      <w:r w:rsidRPr="00F254C2">
        <w:rPr>
          <w:sz w:val="24"/>
          <w:szCs w:val="24"/>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F254C2" w:rsidRPr="00F254C2" w:rsidRDefault="00F254C2" w:rsidP="00F254C2">
      <w:pPr>
        <w:ind w:left="993"/>
        <w:rPr>
          <w:sz w:val="24"/>
          <w:szCs w:val="24"/>
        </w:rPr>
      </w:pPr>
      <w:r w:rsidRPr="00F254C2">
        <w:rPr>
          <w:sz w:val="24"/>
          <w:szCs w:val="24"/>
        </w:rPr>
        <w:t>НАПРАВЛЕНИЯ ВОСПИТАНИЯ</w:t>
      </w:r>
    </w:p>
    <w:p w:rsidR="00F254C2" w:rsidRPr="00F254C2" w:rsidRDefault="00F254C2" w:rsidP="00F254C2">
      <w:pPr>
        <w:ind w:left="993"/>
        <w:rPr>
          <w:sz w:val="24"/>
          <w:szCs w:val="24"/>
        </w:rPr>
      </w:pPr>
    </w:p>
    <w:p w:rsidR="00F254C2" w:rsidRPr="00F254C2" w:rsidRDefault="00F254C2" w:rsidP="00F254C2">
      <w:pPr>
        <w:ind w:left="993" w:firstLine="709"/>
        <w:jc w:val="both"/>
        <w:rPr>
          <w:color w:val="000000"/>
          <w:sz w:val="24"/>
          <w:szCs w:val="24"/>
        </w:rPr>
      </w:pPr>
      <w:r w:rsidRPr="00F254C2">
        <w:rPr>
          <w:color w:val="000000"/>
          <w:sz w:val="24"/>
          <w:szCs w:val="24"/>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F254C2" w:rsidRPr="00F254C2" w:rsidRDefault="00F254C2" w:rsidP="00F254C2">
      <w:pPr>
        <w:numPr>
          <w:ilvl w:val="0"/>
          <w:numId w:val="75"/>
        </w:numPr>
        <w:tabs>
          <w:tab w:val="left" w:pos="983"/>
        </w:tabs>
        <w:autoSpaceDE/>
        <w:autoSpaceDN/>
        <w:ind w:left="993" w:firstLine="709"/>
        <w:jc w:val="both"/>
        <w:rPr>
          <w:color w:val="000000"/>
          <w:sz w:val="24"/>
          <w:szCs w:val="24"/>
        </w:rPr>
      </w:pPr>
      <w:r w:rsidRPr="00F254C2">
        <w:rPr>
          <w:b/>
          <w:color w:val="000000"/>
          <w:sz w:val="24"/>
          <w:szCs w:val="24"/>
        </w:rPr>
        <w:t>гражданско-патриотическое воспитание —</w:t>
      </w:r>
      <w:r w:rsidRPr="00F254C2">
        <w:rPr>
          <w:color w:val="000000"/>
          <w:sz w:val="24"/>
          <w:szCs w:val="24"/>
        </w:rPr>
        <w:t xml:space="preserve"> становление ценностного отношения к своей Родине - России; осознание своей этнокультурной и российской гражданской идентичности; сопричастность к прошлому, настоящему и будущему своей страны и родного края; уважение к своему и другим народам;первоначальные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F254C2" w:rsidRPr="00F254C2" w:rsidRDefault="00F254C2" w:rsidP="00F254C2">
      <w:pPr>
        <w:numPr>
          <w:ilvl w:val="0"/>
          <w:numId w:val="75"/>
        </w:numPr>
        <w:tabs>
          <w:tab w:val="left" w:pos="983"/>
        </w:tabs>
        <w:autoSpaceDE/>
        <w:autoSpaceDN/>
        <w:ind w:left="993" w:firstLine="709"/>
        <w:jc w:val="both"/>
        <w:rPr>
          <w:color w:val="000000"/>
          <w:sz w:val="24"/>
          <w:szCs w:val="24"/>
        </w:rPr>
      </w:pPr>
      <w:r w:rsidRPr="00F254C2">
        <w:rPr>
          <w:b/>
          <w:color w:val="000000"/>
          <w:sz w:val="24"/>
          <w:szCs w:val="24"/>
        </w:rPr>
        <w:t>духовно-нравственное воспитание —</w:t>
      </w:r>
      <w:r w:rsidRPr="00F254C2">
        <w:rPr>
          <w:color w:val="000000"/>
          <w:sz w:val="24"/>
          <w:szCs w:val="24"/>
        </w:rPr>
        <w:t xml:space="preserve">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w:t>
      </w:r>
    </w:p>
    <w:p w:rsidR="00F254C2" w:rsidRPr="00F254C2" w:rsidRDefault="00F254C2" w:rsidP="00F254C2">
      <w:pPr>
        <w:numPr>
          <w:ilvl w:val="0"/>
          <w:numId w:val="75"/>
        </w:numPr>
        <w:tabs>
          <w:tab w:val="left" w:pos="983"/>
        </w:tabs>
        <w:autoSpaceDE/>
        <w:autoSpaceDN/>
        <w:ind w:left="993" w:firstLine="709"/>
        <w:jc w:val="both"/>
        <w:rPr>
          <w:color w:val="000000"/>
          <w:sz w:val="24"/>
          <w:szCs w:val="24"/>
        </w:rPr>
      </w:pPr>
      <w:r w:rsidRPr="00F254C2">
        <w:rPr>
          <w:b/>
          <w:color w:val="000000"/>
          <w:sz w:val="24"/>
          <w:szCs w:val="24"/>
        </w:rPr>
        <w:t>эстетическое воспитание —</w:t>
      </w:r>
      <w:r w:rsidRPr="00F254C2">
        <w:rPr>
          <w:color w:val="000000"/>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w:t>
      </w:r>
    </w:p>
    <w:p w:rsidR="00F254C2" w:rsidRPr="00F254C2" w:rsidRDefault="00F254C2" w:rsidP="00F254C2">
      <w:pPr>
        <w:numPr>
          <w:ilvl w:val="0"/>
          <w:numId w:val="75"/>
        </w:numPr>
        <w:tabs>
          <w:tab w:val="left" w:pos="983"/>
        </w:tabs>
        <w:autoSpaceDE/>
        <w:autoSpaceDN/>
        <w:ind w:left="993" w:firstLine="709"/>
        <w:jc w:val="both"/>
        <w:rPr>
          <w:color w:val="000000"/>
          <w:sz w:val="24"/>
          <w:szCs w:val="24"/>
        </w:rPr>
      </w:pPr>
      <w:r w:rsidRPr="00F254C2">
        <w:rPr>
          <w:b/>
          <w:color w:val="000000"/>
          <w:sz w:val="24"/>
          <w:szCs w:val="24"/>
        </w:rPr>
        <w:t>физическое воспитание</w:t>
      </w:r>
      <w:r w:rsidRPr="00F254C2">
        <w:rPr>
          <w:color w:val="000000"/>
          <w:sz w:val="24"/>
          <w:szCs w:val="24"/>
        </w:rPr>
        <w:t>,</w:t>
      </w:r>
      <w:r w:rsidRPr="00F254C2">
        <w:rPr>
          <w:b/>
          <w:color w:val="000000"/>
          <w:sz w:val="24"/>
          <w:szCs w:val="24"/>
        </w:rPr>
        <w:t xml:space="preserve"> формирование культуры здорового образа жизни и эмоционального благополучия —</w:t>
      </w:r>
      <w:r w:rsidRPr="00F254C2">
        <w:rPr>
          <w:color w:val="000000"/>
          <w:sz w:val="24"/>
          <w:szCs w:val="24"/>
        </w:rPr>
        <w:t>соблюдение правил здорового и безопасного (для себя и других людей) образа жизни в окружающей среде (в том числе информационной);бережное отношение к физическому и психическому здоровью;</w:t>
      </w:r>
    </w:p>
    <w:p w:rsidR="00F254C2" w:rsidRPr="00F254C2" w:rsidRDefault="00F254C2" w:rsidP="00F254C2">
      <w:pPr>
        <w:numPr>
          <w:ilvl w:val="0"/>
          <w:numId w:val="75"/>
        </w:numPr>
        <w:tabs>
          <w:tab w:val="left" w:pos="983"/>
        </w:tabs>
        <w:autoSpaceDE/>
        <w:autoSpaceDN/>
        <w:ind w:left="993" w:firstLine="709"/>
        <w:jc w:val="both"/>
        <w:rPr>
          <w:color w:val="000000"/>
          <w:sz w:val="24"/>
          <w:szCs w:val="24"/>
        </w:rPr>
      </w:pPr>
      <w:r w:rsidRPr="00F254C2">
        <w:rPr>
          <w:b/>
          <w:color w:val="000000"/>
          <w:sz w:val="24"/>
          <w:szCs w:val="24"/>
        </w:rPr>
        <w:t>трудовое воспитание —</w:t>
      </w:r>
      <w:r w:rsidRPr="00F254C2">
        <w:rPr>
          <w:color w:val="000000"/>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F254C2" w:rsidRPr="00F254C2" w:rsidRDefault="00F254C2" w:rsidP="00F254C2">
      <w:pPr>
        <w:numPr>
          <w:ilvl w:val="0"/>
          <w:numId w:val="75"/>
        </w:numPr>
        <w:tabs>
          <w:tab w:val="left" w:pos="983"/>
        </w:tabs>
        <w:autoSpaceDE/>
        <w:autoSpaceDN/>
        <w:ind w:left="993" w:firstLine="709"/>
        <w:jc w:val="both"/>
        <w:rPr>
          <w:color w:val="000000"/>
          <w:sz w:val="24"/>
          <w:szCs w:val="24"/>
        </w:rPr>
      </w:pPr>
      <w:r w:rsidRPr="00F254C2">
        <w:rPr>
          <w:b/>
          <w:color w:val="000000"/>
          <w:sz w:val="24"/>
          <w:szCs w:val="24"/>
        </w:rPr>
        <w:t>экологическое воспитание —</w:t>
      </w:r>
      <w:r w:rsidRPr="00F254C2">
        <w:rPr>
          <w:color w:val="000000"/>
          <w:sz w:val="24"/>
          <w:szCs w:val="24"/>
        </w:rPr>
        <w:t>бережное отношение к природе;неприятие действий, приносящих ей вред;</w:t>
      </w:r>
    </w:p>
    <w:p w:rsidR="00F254C2" w:rsidRPr="00F254C2" w:rsidRDefault="00F254C2" w:rsidP="00F254C2">
      <w:pPr>
        <w:numPr>
          <w:ilvl w:val="0"/>
          <w:numId w:val="75"/>
        </w:numPr>
        <w:tabs>
          <w:tab w:val="left" w:pos="983"/>
        </w:tabs>
        <w:autoSpaceDE/>
        <w:autoSpaceDN/>
        <w:ind w:left="993" w:firstLine="709"/>
        <w:jc w:val="both"/>
        <w:rPr>
          <w:color w:val="000000"/>
          <w:sz w:val="24"/>
          <w:szCs w:val="24"/>
        </w:rPr>
      </w:pPr>
      <w:r w:rsidRPr="00F254C2">
        <w:rPr>
          <w:b/>
          <w:color w:val="000000"/>
          <w:sz w:val="24"/>
          <w:szCs w:val="24"/>
        </w:rPr>
        <w:t>ценности научного познания —</w:t>
      </w:r>
      <w:r w:rsidRPr="00F254C2">
        <w:rPr>
          <w:color w:val="000000"/>
          <w:sz w:val="24"/>
          <w:szCs w:val="24"/>
        </w:rPr>
        <w:t>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w:t>
      </w:r>
    </w:p>
    <w:p w:rsidR="00F254C2" w:rsidRPr="00F254C2" w:rsidRDefault="00F254C2" w:rsidP="00F254C2">
      <w:pPr>
        <w:widowControl/>
        <w:autoSpaceDE/>
        <w:autoSpaceDN/>
        <w:ind w:left="993" w:firstLine="567"/>
        <w:rPr>
          <w:rFonts w:eastAsia="Calibri"/>
          <w:b/>
          <w:sz w:val="24"/>
          <w:szCs w:val="24"/>
        </w:rPr>
      </w:pPr>
    </w:p>
    <w:p w:rsidR="00F254C2" w:rsidRDefault="00F254C2" w:rsidP="00F254C2">
      <w:pPr>
        <w:widowControl/>
        <w:autoSpaceDE/>
        <w:autoSpaceDN/>
        <w:ind w:left="993" w:firstLine="567"/>
        <w:jc w:val="both"/>
        <w:rPr>
          <w:rFonts w:eastAsia="Calibri"/>
          <w:b/>
          <w:sz w:val="24"/>
          <w:szCs w:val="24"/>
        </w:rPr>
      </w:pPr>
      <w:r w:rsidRPr="00F254C2">
        <w:rPr>
          <w:rFonts w:eastAsia="Calibri"/>
          <w:b/>
          <w:sz w:val="24"/>
          <w:szCs w:val="24"/>
        </w:rPr>
        <w:t>2.3.4. Виды, формы и содержание деятельности.</w:t>
      </w:r>
    </w:p>
    <w:p w:rsidR="00F254C2" w:rsidRPr="000C00AB" w:rsidRDefault="00F254C2" w:rsidP="00F254C2">
      <w:pPr>
        <w:pStyle w:val="a6"/>
        <w:tabs>
          <w:tab w:val="left" w:pos="9923"/>
        </w:tabs>
        <w:ind w:right="-49" w:firstLine="851"/>
        <w:rPr>
          <w:sz w:val="28"/>
          <w:szCs w:val="28"/>
          <w:lang w:eastAsia="ru-RU"/>
        </w:rPr>
      </w:pPr>
      <w:r w:rsidRPr="000C00AB">
        <w:rPr>
          <w:sz w:val="28"/>
          <w:szCs w:val="28"/>
          <w:lang w:eastAsia="ru-RU"/>
        </w:rPr>
        <w:t>Практическая реализация цели и задач МОУ СШ № 4  представлена в виде инвариативных и вариативных модулей. Каждый из них ориентирован на решение одной из поставленных школой задач воспитания и соответствует одному из направлений осуществления воспитательной работы.</w:t>
      </w:r>
    </w:p>
    <w:p w:rsidR="00F254C2" w:rsidRPr="000C00AB" w:rsidRDefault="00F254C2" w:rsidP="00F254C2">
      <w:pPr>
        <w:pStyle w:val="a6"/>
        <w:tabs>
          <w:tab w:val="left" w:pos="9923"/>
        </w:tabs>
        <w:ind w:right="-49" w:firstLine="851"/>
        <w:rPr>
          <w:sz w:val="28"/>
          <w:szCs w:val="28"/>
          <w:lang w:eastAsia="ru-RU"/>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5812"/>
      </w:tblGrid>
      <w:tr w:rsidR="00F254C2" w:rsidRPr="00F254C2" w:rsidTr="001A6FF9">
        <w:tc>
          <w:tcPr>
            <w:tcW w:w="4644" w:type="dxa"/>
          </w:tcPr>
          <w:p w:rsidR="00F254C2" w:rsidRPr="00F254C2" w:rsidRDefault="00F254C2" w:rsidP="00F254C2">
            <w:pPr>
              <w:pStyle w:val="a6"/>
              <w:tabs>
                <w:tab w:val="left" w:pos="9923"/>
              </w:tabs>
              <w:ind w:left="993" w:right="177" w:firstLine="403"/>
              <w:jc w:val="center"/>
              <w:rPr>
                <w:color w:val="000000" w:themeColor="text1"/>
                <w:lang w:eastAsia="ru-RU"/>
              </w:rPr>
            </w:pPr>
            <w:r w:rsidRPr="00F254C2">
              <w:rPr>
                <w:color w:val="000000" w:themeColor="text1"/>
                <w:lang w:eastAsia="ru-RU"/>
              </w:rPr>
              <w:t>Инвариантные модули</w:t>
            </w:r>
          </w:p>
          <w:p w:rsidR="00F254C2" w:rsidRPr="00F254C2" w:rsidRDefault="00F254C2" w:rsidP="00F254C2">
            <w:pPr>
              <w:pStyle w:val="a6"/>
              <w:tabs>
                <w:tab w:val="left" w:pos="9923"/>
              </w:tabs>
              <w:ind w:left="993" w:right="177" w:firstLine="403"/>
              <w:jc w:val="center"/>
              <w:rPr>
                <w:color w:val="000000" w:themeColor="text1"/>
                <w:lang w:eastAsia="ru-RU"/>
              </w:rPr>
            </w:pPr>
            <w:r w:rsidRPr="00F254C2">
              <w:rPr>
                <w:color w:val="000000" w:themeColor="text1"/>
                <w:lang w:eastAsia="ru-RU"/>
              </w:rPr>
              <w:lastRenderedPageBreak/>
              <w:t>(Федеральный компонент)</w:t>
            </w:r>
          </w:p>
        </w:tc>
        <w:tc>
          <w:tcPr>
            <w:tcW w:w="5812" w:type="dxa"/>
          </w:tcPr>
          <w:p w:rsidR="00F254C2" w:rsidRPr="00F254C2" w:rsidRDefault="00F254C2" w:rsidP="00F254C2">
            <w:pPr>
              <w:pStyle w:val="a6"/>
              <w:tabs>
                <w:tab w:val="left" w:pos="9923"/>
              </w:tabs>
              <w:ind w:left="993" w:right="177" w:firstLine="403"/>
              <w:jc w:val="center"/>
              <w:rPr>
                <w:color w:val="000000" w:themeColor="text1"/>
                <w:lang w:eastAsia="ru-RU"/>
              </w:rPr>
            </w:pPr>
            <w:r w:rsidRPr="00F254C2">
              <w:rPr>
                <w:color w:val="000000" w:themeColor="text1"/>
                <w:lang w:eastAsia="ru-RU"/>
              </w:rPr>
              <w:lastRenderedPageBreak/>
              <w:t>Вариативные модули</w:t>
            </w:r>
          </w:p>
        </w:tc>
      </w:tr>
      <w:tr w:rsidR="00F254C2" w:rsidRPr="00F254C2" w:rsidTr="001A6FF9">
        <w:tc>
          <w:tcPr>
            <w:tcW w:w="4644" w:type="dxa"/>
          </w:tcPr>
          <w:p w:rsidR="00F254C2" w:rsidRPr="00F254C2" w:rsidRDefault="00F254C2" w:rsidP="00F254C2">
            <w:pPr>
              <w:pStyle w:val="a6"/>
              <w:tabs>
                <w:tab w:val="left" w:pos="491"/>
                <w:tab w:val="left" w:pos="9923"/>
              </w:tabs>
              <w:ind w:left="993" w:right="177" w:firstLine="403"/>
              <w:rPr>
                <w:color w:val="000000" w:themeColor="text1"/>
                <w:lang w:eastAsia="ru-RU"/>
              </w:rPr>
            </w:pPr>
            <w:r w:rsidRPr="00F254C2">
              <w:rPr>
                <w:color w:val="000000" w:themeColor="text1"/>
                <w:lang w:eastAsia="ru-RU"/>
              </w:rPr>
              <w:lastRenderedPageBreak/>
              <w:t xml:space="preserve">- Классное руководство </w:t>
            </w:r>
          </w:p>
          <w:p w:rsidR="00F254C2" w:rsidRPr="00F254C2" w:rsidRDefault="00F254C2" w:rsidP="00F254C2">
            <w:pPr>
              <w:pStyle w:val="a6"/>
              <w:tabs>
                <w:tab w:val="left" w:pos="491"/>
                <w:tab w:val="left" w:pos="9923"/>
              </w:tabs>
              <w:ind w:left="993" w:right="177" w:firstLine="403"/>
              <w:rPr>
                <w:color w:val="000000" w:themeColor="text1"/>
                <w:lang w:eastAsia="ru-RU"/>
              </w:rPr>
            </w:pPr>
            <w:r w:rsidRPr="00F254C2">
              <w:rPr>
                <w:color w:val="000000" w:themeColor="text1"/>
                <w:lang w:eastAsia="ru-RU"/>
              </w:rPr>
              <w:t xml:space="preserve">- Школьный урок </w:t>
            </w:r>
          </w:p>
          <w:p w:rsidR="00F254C2" w:rsidRPr="00F254C2" w:rsidRDefault="00F254C2" w:rsidP="00F254C2">
            <w:pPr>
              <w:pStyle w:val="a6"/>
              <w:tabs>
                <w:tab w:val="left" w:pos="491"/>
                <w:tab w:val="left" w:pos="9923"/>
              </w:tabs>
              <w:ind w:left="993" w:right="177" w:firstLine="403"/>
              <w:rPr>
                <w:color w:val="000000" w:themeColor="text1"/>
                <w:lang w:eastAsia="ru-RU"/>
              </w:rPr>
            </w:pPr>
            <w:r w:rsidRPr="00F254C2">
              <w:rPr>
                <w:color w:val="000000" w:themeColor="text1"/>
                <w:lang w:eastAsia="ru-RU"/>
              </w:rPr>
              <w:t xml:space="preserve">- Курсы внеурочной деятельности </w:t>
            </w:r>
          </w:p>
          <w:p w:rsidR="00F254C2" w:rsidRPr="00F254C2" w:rsidRDefault="00F254C2" w:rsidP="00F254C2">
            <w:pPr>
              <w:pStyle w:val="a6"/>
              <w:tabs>
                <w:tab w:val="left" w:pos="491"/>
                <w:tab w:val="left" w:pos="9923"/>
              </w:tabs>
              <w:ind w:left="993" w:right="177" w:firstLine="403"/>
              <w:rPr>
                <w:color w:val="000000" w:themeColor="text1"/>
                <w:lang w:eastAsia="ru-RU"/>
              </w:rPr>
            </w:pPr>
            <w:r w:rsidRPr="00F254C2">
              <w:rPr>
                <w:color w:val="000000" w:themeColor="text1"/>
                <w:lang w:eastAsia="ru-RU"/>
              </w:rPr>
              <w:t xml:space="preserve">- Самоуправление   </w:t>
            </w:r>
          </w:p>
          <w:p w:rsidR="00F254C2" w:rsidRPr="00F254C2" w:rsidRDefault="00F254C2" w:rsidP="00F254C2">
            <w:pPr>
              <w:pStyle w:val="a6"/>
              <w:tabs>
                <w:tab w:val="left" w:pos="491"/>
                <w:tab w:val="left" w:pos="9923"/>
              </w:tabs>
              <w:ind w:left="993" w:right="177" w:firstLine="403"/>
              <w:rPr>
                <w:color w:val="000000" w:themeColor="text1"/>
                <w:lang w:eastAsia="ru-RU"/>
              </w:rPr>
            </w:pPr>
            <w:r w:rsidRPr="00F254C2">
              <w:rPr>
                <w:color w:val="000000" w:themeColor="text1"/>
                <w:lang w:eastAsia="ru-RU"/>
              </w:rPr>
              <w:t xml:space="preserve">- Профориентация </w:t>
            </w:r>
          </w:p>
          <w:p w:rsidR="00F254C2" w:rsidRPr="00F254C2" w:rsidRDefault="00F254C2" w:rsidP="00F254C2">
            <w:pPr>
              <w:pStyle w:val="a6"/>
              <w:tabs>
                <w:tab w:val="left" w:pos="491"/>
                <w:tab w:val="left" w:pos="9923"/>
              </w:tabs>
              <w:ind w:left="993" w:right="177" w:firstLine="403"/>
              <w:rPr>
                <w:color w:val="000000" w:themeColor="text1"/>
                <w:lang w:eastAsia="ru-RU"/>
              </w:rPr>
            </w:pPr>
            <w:r w:rsidRPr="00F254C2">
              <w:rPr>
                <w:color w:val="000000" w:themeColor="text1"/>
                <w:lang w:eastAsia="ru-RU"/>
              </w:rPr>
              <w:t>- Работа с родителями</w:t>
            </w:r>
          </w:p>
        </w:tc>
        <w:tc>
          <w:tcPr>
            <w:tcW w:w="5812" w:type="dxa"/>
          </w:tcPr>
          <w:p w:rsidR="00F254C2" w:rsidRPr="00F254C2" w:rsidRDefault="00F254C2" w:rsidP="00F254C2">
            <w:pPr>
              <w:pStyle w:val="a6"/>
              <w:tabs>
                <w:tab w:val="left" w:pos="174"/>
                <w:tab w:val="left" w:pos="9923"/>
              </w:tabs>
              <w:ind w:left="993" w:right="177" w:firstLine="403"/>
              <w:rPr>
                <w:color w:val="000000" w:themeColor="text1"/>
                <w:lang w:eastAsia="ru-RU"/>
              </w:rPr>
            </w:pPr>
            <w:r w:rsidRPr="00F254C2">
              <w:rPr>
                <w:color w:val="000000" w:themeColor="text1"/>
                <w:lang w:eastAsia="ru-RU"/>
              </w:rPr>
              <w:t xml:space="preserve">- Ключевые общешкольные дела </w:t>
            </w:r>
          </w:p>
          <w:p w:rsidR="00F254C2" w:rsidRPr="00F254C2" w:rsidRDefault="00F254C2" w:rsidP="00F254C2">
            <w:pPr>
              <w:pStyle w:val="a6"/>
              <w:tabs>
                <w:tab w:val="left" w:pos="174"/>
                <w:tab w:val="left" w:pos="9923"/>
              </w:tabs>
              <w:ind w:left="993" w:right="177" w:firstLine="403"/>
              <w:rPr>
                <w:color w:val="000000" w:themeColor="text1"/>
                <w:lang w:eastAsia="ru-RU"/>
              </w:rPr>
            </w:pPr>
            <w:r w:rsidRPr="00F254C2">
              <w:rPr>
                <w:color w:val="000000" w:themeColor="text1"/>
                <w:lang w:eastAsia="ru-RU"/>
              </w:rPr>
              <w:t>- Внешкольные мероприятия</w:t>
            </w:r>
          </w:p>
          <w:p w:rsidR="00F254C2" w:rsidRPr="00F254C2" w:rsidRDefault="00F254C2" w:rsidP="00F254C2">
            <w:pPr>
              <w:pStyle w:val="a6"/>
              <w:tabs>
                <w:tab w:val="left" w:pos="174"/>
                <w:tab w:val="left" w:pos="9923"/>
              </w:tabs>
              <w:ind w:left="993" w:right="177" w:firstLine="403"/>
              <w:rPr>
                <w:color w:val="000000" w:themeColor="text1"/>
                <w:lang w:eastAsia="ru-RU"/>
              </w:rPr>
            </w:pPr>
            <w:r w:rsidRPr="00F254C2">
              <w:rPr>
                <w:color w:val="000000" w:themeColor="text1"/>
                <w:lang w:eastAsia="ru-RU"/>
              </w:rPr>
              <w:t xml:space="preserve">-Организация предметно-эстетической среды. </w:t>
            </w:r>
          </w:p>
          <w:p w:rsidR="00F254C2" w:rsidRPr="00F254C2" w:rsidRDefault="00F254C2" w:rsidP="00F254C2">
            <w:pPr>
              <w:pStyle w:val="a6"/>
              <w:tabs>
                <w:tab w:val="left" w:pos="174"/>
                <w:tab w:val="left" w:pos="9923"/>
              </w:tabs>
              <w:ind w:left="993" w:right="177" w:firstLine="403"/>
              <w:rPr>
                <w:color w:val="000000" w:themeColor="text1"/>
                <w:lang w:eastAsia="ru-RU"/>
              </w:rPr>
            </w:pPr>
            <w:r w:rsidRPr="00F254C2">
              <w:rPr>
                <w:color w:val="000000" w:themeColor="text1"/>
                <w:lang w:eastAsia="ru-RU"/>
              </w:rPr>
              <w:t>- Профилактика и безопасность</w:t>
            </w:r>
          </w:p>
          <w:p w:rsidR="00F254C2" w:rsidRPr="00F254C2" w:rsidRDefault="00F254C2" w:rsidP="00F254C2">
            <w:pPr>
              <w:pStyle w:val="a6"/>
              <w:tabs>
                <w:tab w:val="left" w:pos="174"/>
                <w:tab w:val="left" w:pos="9923"/>
              </w:tabs>
              <w:ind w:left="993" w:right="177" w:firstLine="403"/>
              <w:rPr>
                <w:color w:val="000000" w:themeColor="text1"/>
                <w:lang w:eastAsia="ru-RU"/>
              </w:rPr>
            </w:pPr>
            <w:r w:rsidRPr="00F254C2">
              <w:rPr>
                <w:color w:val="000000" w:themeColor="text1"/>
                <w:lang w:eastAsia="ru-RU"/>
              </w:rPr>
              <w:t xml:space="preserve">-Детские общественные объединения </w:t>
            </w:r>
          </w:p>
          <w:p w:rsidR="00F254C2" w:rsidRPr="00F254C2" w:rsidRDefault="00F254C2" w:rsidP="00F254C2">
            <w:pPr>
              <w:pStyle w:val="a6"/>
              <w:tabs>
                <w:tab w:val="left" w:pos="174"/>
                <w:tab w:val="left" w:pos="9923"/>
              </w:tabs>
              <w:ind w:left="993" w:right="177" w:firstLine="403"/>
              <w:rPr>
                <w:color w:val="000000" w:themeColor="text1"/>
                <w:lang w:eastAsia="ru-RU"/>
              </w:rPr>
            </w:pPr>
            <w:r w:rsidRPr="00F254C2">
              <w:rPr>
                <w:color w:val="000000" w:themeColor="text1"/>
                <w:lang w:eastAsia="ru-RU"/>
              </w:rPr>
              <w:t>-Социальное партнерство</w:t>
            </w:r>
          </w:p>
        </w:tc>
      </w:tr>
    </w:tbl>
    <w:p w:rsidR="00F254C2" w:rsidRPr="00F254C2" w:rsidRDefault="00F254C2" w:rsidP="00F254C2">
      <w:pPr>
        <w:ind w:left="993" w:firstLine="403"/>
        <w:rPr>
          <w:color w:val="000000" w:themeColor="text1"/>
          <w:sz w:val="24"/>
          <w:szCs w:val="24"/>
        </w:rPr>
      </w:pPr>
    </w:p>
    <w:p w:rsidR="00F254C2" w:rsidRPr="00F254C2" w:rsidRDefault="00F254C2" w:rsidP="00F254C2">
      <w:pPr>
        <w:pStyle w:val="32"/>
        <w:ind w:left="993" w:firstLine="403"/>
        <w:rPr>
          <w:color w:val="000000" w:themeColor="text1"/>
          <w:sz w:val="24"/>
          <w:szCs w:val="24"/>
        </w:rPr>
      </w:pPr>
      <w:r w:rsidRPr="00F254C2">
        <w:rPr>
          <w:color w:val="000000" w:themeColor="text1"/>
          <w:sz w:val="24"/>
          <w:szCs w:val="24"/>
        </w:rPr>
        <w:t>Модуль «Классное руководство»</w:t>
      </w:r>
    </w:p>
    <w:p w:rsidR="00F254C2" w:rsidRPr="00F254C2" w:rsidRDefault="00F254C2" w:rsidP="00F254C2">
      <w:pPr>
        <w:tabs>
          <w:tab w:val="left" w:pos="851"/>
        </w:tabs>
        <w:ind w:left="993" w:firstLine="403"/>
        <w:jc w:val="both"/>
        <w:rPr>
          <w:color w:val="000000" w:themeColor="text1"/>
          <w:w w:val="0"/>
          <w:sz w:val="24"/>
          <w:szCs w:val="24"/>
        </w:rPr>
      </w:pPr>
      <w:r w:rsidRPr="00F254C2">
        <w:rPr>
          <w:color w:val="000000" w:themeColor="text1"/>
          <w:w w:val="0"/>
          <w:sz w:val="24"/>
          <w:szCs w:val="24"/>
        </w:rPr>
        <w:t>Реализация воспитательного потенциала классного руководства предусматривает:</w:t>
      </w:r>
    </w:p>
    <w:p w:rsidR="00F254C2" w:rsidRPr="00F254C2" w:rsidRDefault="00F254C2" w:rsidP="00F254C2">
      <w:pPr>
        <w:numPr>
          <w:ilvl w:val="0"/>
          <w:numId w:val="83"/>
        </w:numPr>
        <w:tabs>
          <w:tab w:val="left" w:pos="851"/>
          <w:tab w:val="left" w:pos="993"/>
        </w:tabs>
        <w:autoSpaceDE/>
        <w:autoSpaceDN/>
        <w:ind w:left="993" w:firstLine="403"/>
        <w:jc w:val="both"/>
        <w:rPr>
          <w:color w:val="000000" w:themeColor="text1"/>
          <w:sz w:val="24"/>
          <w:szCs w:val="24"/>
        </w:rPr>
      </w:pPr>
      <w:r w:rsidRPr="00F254C2">
        <w:rPr>
          <w:color w:val="000000" w:themeColor="text1"/>
          <w:sz w:val="24"/>
          <w:szCs w:val="24"/>
        </w:rPr>
        <w:t>планирование и проведение курса внеурочной деятельности, в рамках федерального проекта «Разговоры о важном»;</w:t>
      </w:r>
    </w:p>
    <w:p w:rsidR="00F254C2" w:rsidRPr="00F254C2" w:rsidRDefault="00F254C2" w:rsidP="00F254C2">
      <w:pPr>
        <w:numPr>
          <w:ilvl w:val="0"/>
          <w:numId w:val="83"/>
        </w:numPr>
        <w:tabs>
          <w:tab w:val="left" w:pos="851"/>
          <w:tab w:val="left" w:pos="993"/>
        </w:tabs>
        <w:autoSpaceDE/>
        <w:autoSpaceDN/>
        <w:ind w:left="993" w:firstLine="403"/>
        <w:jc w:val="both"/>
        <w:rPr>
          <w:color w:val="000000" w:themeColor="text1"/>
          <w:sz w:val="24"/>
          <w:szCs w:val="24"/>
        </w:rPr>
      </w:pPr>
      <w:r w:rsidRPr="00F254C2">
        <w:rPr>
          <w:color w:val="000000" w:themeColor="text1"/>
          <w:sz w:val="24"/>
          <w:szCs w:val="24"/>
        </w:rPr>
        <w:t>инициирование и поддержку участия класса в общешкольных мероприятиях, делах, оказание необходимой помощи обучающимся в их подготовке, проведении и анализе;</w:t>
      </w:r>
    </w:p>
    <w:p w:rsidR="00F254C2" w:rsidRPr="00F254C2" w:rsidRDefault="00F254C2" w:rsidP="00F254C2">
      <w:pPr>
        <w:numPr>
          <w:ilvl w:val="0"/>
          <w:numId w:val="83"/>
        </w:numPr>
        <w:tabs>
          <w:tab w:val="left" w:pos="851"/>
          <w:tab w:val="left" w:pos="993"/>
        </w:tabs>
        <w:autoSpaceDE/>
        <w:autoSpaceDN/>
        <w:ind w:left="993" w:firstLine="403"/>
        <w:jc w:val="both"/>
        <w:rPr>
          <w:color w:val="000000" w:themeColor="text1"/>
          <w:sz w:val="24"/>
          <w:szCs w:val="24"/>
        </w:rPr>
      </w:pPr>
      <w:r w:rsidRPr="00F254C2">
        <w:rPr>
          <w:color w:val="000000" w:themeColor="text1"/>
          <w:sz w:val="24"/>
          <w:szCs w:val="24"/>
        </w:rPr>
        <w:t xml:space="preserve">организацию интересных и полезных для личностного развития обучающихся совместных дел, позволяющих вовлекать в них школьников с разными потребностями, давать им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F254C2" w:rsidRPr="00F254C2" w:rsidRDefault="00F254C2" w:rsidP="00F254C2">
      <w:pPr>
        <w:numPr>
          <w:ilvl w:val="0"/>
          <w:numId w:val="83"/>
        </w:numPr>
        <w:tabs>
          <w:tab w:val="left" w:pos="851"/>
          <w:tab w:val="left" w:pos="993"/>
        </w:tabs>
        <w:autoSpaceDE/>
        <w:autoSpaceDN/>
        <w:ind w:left="993" w:firstLine="403"/>
        <w:jc w:val="both"/>
        <w:rPr>
          <w:color w:val="000000" w:themeColor="text1"/>
          <w:sz w:val="24"/>
          <w:szCs w:val="24"/>
        </w:rPr>
      </w:pPr>
      <w:r w:rsidRPr="00F254C2">
        <w:rPr>
          <w:color w:val="000000" w:themeColor="text1"/>
          <w:sz w:val="24"/>
          <w:szCs w:val="24"/>
        </w:rPr>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в классе дней рождения обучающихся, классные «огоньки» и вечера; </w:t>
      </w:r>
    </w:p>
    <w:p w:rsidR="00F254C2" w:rsidRPr="00F254C2" w:rsidRDefault="00F254C2" w:rsidP="00F254C2">
      <w:pPr>
        <w:numPr>
          <w:ilvl w:val="0"/>
          <w:numId w:val="73"/>
        </w:numPr>
        <w:tabs>
          <w:tab w:val="left" w:pos="851"/>
          <w:tab w:val="left" w:pos="993"/>
        </w:tabs>
        <w:ind w:left="993" w:firstLine="403"/>
        <w:jc w:val="both"/>
        <w:rPr>
          <w:b/>
          <w:bCs/>
          <w:i/>
          <w:iCs/>
          <w:color w:val="000000" w:themeColor="text1"/>
          <w:w w:val="0"/>
          <w:sz w:val="24"/>
          <w:szCs w:val="24"/>
        </w:rPr>
      </w:pPr>
      <w:r w:rsidRPr="00F254C2">
        <w:rPr>
          <w:color w:val="000000" w:themeColor="text1"/>
          <w:w w:val="0"/>
          <w:sz w:val="24"/>
          <w:szCs w:val="24"/>
        </w:rPr>
        <w:t xml:space="preserve">выработку совместно с обучающимися правил поведения класса, помогающих освоить нормы и правила общения, которым они должны следовать в школе; </w:t>
      </w:r>
    </w:p>
    <w:p w:rsidR="00F254C2" w:rsidRPr="00F254C2" w:rsidRDefault="00F254C2" w:rsidP="00F254C2">
      <w:pPr>
        <w:numPr>
          <w:ilvl w:val="0"/>
          <w:numId w:val="73"/>
        </w:numPr>
        <w:tabs>
          <w:tab w:val="left" w:pos="851"/>
          <w:tab w:val="left" w:pos="993"/>
        </w:tabs>
        <w:ind w:left="993" w:firstLine="403"/>
        <w:jc w:val="both"/>
        <w:rPr>
          <w:color w:val="000000" w:themeColor="text1"/>
          <w:w w:val="0"/>
          <w:sz w:val="24"/>
          <w:szCs w:val="24"/>
        </w:rPr>
      </w:pPr>
      <w:r w:rsidRPr="00F254C2">
        <w:rPr>
          <w:color w:val="000000" w:themeColor="text1"/>
          <w:w w:val="0"/>
          <w:sz w:val="24"/>
          <w:szCs w:val="24"/>
        </w:rPr>
        <w:t xml:space="preserve">изучение особенностей личностного развития обучающихся класса через наблюдение за их поведением в повседневной жизни,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rsidR="00F254C2" w:rsidRPr="00F254C2" w:rsidRDefault="00F254C2" w:rsidP="00F254C2">
      <w:pPr>
        <w:numPr>
          <w:ilvl w:val="0"/>
          <w:numId w:val="73"/>
        </w:numPr>
        <w:tabs>
          <w:tab w:val="left" w:pos="851"/>
          <w:tab w:val="left" w:pos="993"/>
        </w:tabs>
        <w:ind w:left="993" w:firstLine="403"/>
        <w:jc w:val="both"/>
        <w:rPr>
          <w:color w:val="000000" w:themeColor="text1"/>
          <w:w w:val="0"/>
          <w:sz w:val="24"/>
          <w:szCs w:val="24"/>
        </w:rPr>
      </w:pPr>
      <w:r w:rsidRPr="00F254C2">
        <w:rPr>
          <w:color w:val="000000" w:themeColor="text1"/>
          <w:w w:val="0"/>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F254C2" w:rsidRPr="00F254C2" w:rsidRDefault="00F254C2" w:rsidP="00F254C2">
      <w:pPr>
        <w:numPr>
          <w:ilvl w:val="0"/>
          <w:numId w:val="73"/>
        </w:numPr>
        <w:tabs>
          <w:tab w:val="left" w:pos="851"/>
          <w:tab w:val="left" w:pos="993"/>
        </w:tabs>
        <w:ind w:left="993" w:firstLine="403"/>
        <w:jc w:val="both"/>
        <w:rPr>
          <w:color w:val="000000" w:themeColor="text1"/>
          <w:w w:val="0"/>
          <w:sz w:val="24"/>
          <w:szCs w:val="24"/>
        </w:rPr>
      </w:pPr>
      <w:r w:rsidRPr="00F254C2">
        <w:rPr>
          <w:color w:val="000000" w:themeColor="text1"/>
          <w:w w:val="0"/>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F254C2" w:rsidRPr="00F254C2" w:rsidRDefault="00F254C2" w:rsidP="00F254C2">
      <w:pPr>
        <w:numPr>
          <w:ilvl w:val="0"/>
          <w:numId w:val="73"/>
        </w:numPr>
        <w:tabs>
          <w:tab w:val="left" w:pos="851"/>
          <w:tab w:val="left" w:pos="993"/>
        </w:tabs>
        <w:ind w:left="993" w:firstLine="403"/>
        <w:jc w:val="both"/>
        <w:rPr>
          <w:color w:val="000000" w:themeColor="text1"/>
          <w:w w:val="0"/>
          <w:sz w:val="24"/>
          <w:szCs w:val="24"/>
        </w:rPr>
      </w:pPr>
      <w:r w:rsidRPr="00F254C2">
        <w:rPr>
          <w:color w:val="000000" w:themeColor="text1"/>
          <w:w w:val="0"/>
          <w:sz w:val="24"/>
          <w:szCs w:val="24"/>
        </w:rPr>
        <w:t>регулярные консультации с учителями-предметниками, направленные на формирование единства мнений и требований педагогов по вопросам обучения и воспитания, предупреждение и разрешение конфликтов между учителями и обучающимися;</w:t>
      </w:r>
    </w:p>
    <w:p w:rsidR="00F254C2" w:rsidRPr="00F254C2" w:rsidRDefault="00F254C2" w:rsidP="00F254C2">
      <w:pPr>
        <w:numPr>
          <w:ilvl w:val="0"/>
          <w:numId w:val="73"/>
        </w:numPr>
        <w:tabs>
          <w:tab w:val="left" w:pos="851"/>
          <w:tab w:val="left" w:pos="993"/>
        </w:tabs>
        <w:ind w:left="993" w:firstLine="403"/>
        <w:jc w:val="both"/>
        <w:rPr>
          <w:b/>
          <w:bCs/>
          <w:iCs/>
          <w:color w:val="000000" w:themeColor="text1"/>
          <w:w w:val="0"/>
          <w:sz w:val="24"/>
          <w:szCs w:val="24"/>
          <w:u w:val="single"/>
        </w:rPr>
      </w:pPr>
      <w:r w:rsidRPr="00F254C2">
        <w:rPr>
          <w:color w:val="000000" w:themeColor="text1"/>
          <w:w w:val="0"/>
          <w:sz w:val="24"/>
          <w:szCs w:val="24"/>
        </w:rPr>
        <w:t>проведение мини-педсоветов для решения конкретных проблем класса, интеграцию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детей, общаясь и наблюдая их во внеучебной обстановке, участвовать в родительских собраниях класса;</w:t>
      </w:r>
    </w:p>
    <w:p w:rsidR="00F254C2" w:rsidRPr="00F254C2" w:rsidRDefault="00F254C2" w:rsidP="00F254C2">
      <w:pPr>
        <w:numPr>
          <w:ilvl w:val="0"/>
          <w:numId w:val="73"/>
        </w:numPr>
        <w:tabs>
          <w:tab w:val="left" w:pos="851"/>
          <w:tab w:val="left" w:pos="993"/>
        </w:tabs>
        <w:ind w:left="993" w:firstLine="403"/>
        <w:jc w:val="both"/>
        <w:rPr>
          <w:color w:val="000000" w:themeColor="text1"/>
          <w:w w:val="0"/>
          <w:sz w:val="24"/>
          <w:szCs w:val="24"/>
        </w:rPr>
      </w:pPr>
      <w:r w:rsidRPr="00F254C2">
        <w:rPr>
          <w:color w:val="000000" w:themeColor="text1"/>
          <w:w w:val="0"/>
          <w:sz w:val="24"/>
          <w:szCs w:val="24"/>
        </w:rPr>
        <w:t xml:space="preserve">организацию и проведение регулярных родительских встреч, информирование родителей о школьных успехах и проблемах обучающихся, их положении в классе, о жизни класса в целом, помощь родителям и иным членам семьи в установлении конструктивного взаимодействия и партнёрских отношений с учителями, администрацией образовательного учреждения; </w:t>
      </w:r>
    </w:p>
    <w:p w:rsidR="00F254C2" w:rsidRPr="00F254C2" w:rsidRDefault="00F254C2" w:rsidP="00F254C2">
      <w:pPr>
        <w:numPr>
          <w:ilvl w:val="0"/>
          <w:numId w:val="73"/>
        </w:numPr>
        <w:tabs>
          <w:tab w:val="left" w:pos="851"/>
          <w:tab w:val="left" w:pos="993"/>
        </w:tabs>
        <w:ind w:left="993" w:firstLine="403"/>
        <w:jc w:val="both"/>
        <w:rPr>
          <w:color w:val="000000" w:themeColor="text1"/>
          <w:w w:val="0"/>
          <w:sz w:val="24"/>
          <w:szCs w:val="24"/>
        </w:rPr>
      </w:pPr>
      <w:r w:rsidRPr="00F254C2">
        <w:rPr>
          <w:color w:val="000000" w:themeColor="text1"/>
          <w:w w:val="0"/>
          <w:sz w:val="24"/>
          <w:szCs w:val="24"/>
        </w:rPr>
        <w:t>создание и организацию работы родительского актива класса, участвующего в решении вопросов воспитания и обучения в классе, школе;</w:t>
      </w:r>
    </w:p>
    <w:p w:rsidR="00F254C2" w:rsidRPr="00F254C2" w:rsidRDefault="00F254C2" w:rsidP="00F254C2">
      <w:pPr>
        <w:numPr>
          <w:ilvl w:val="0"/>
          <w:numId w:val="73"/>
        </w:numPr>
        <w:tabs>
          <w:tab w:val="left" w:pos="851"/>
          <w:tab w:val="left" w:pos="993"/>
        </w:tabs>
        <w:ind w:left="993" w:firstLine="403"/>
        <w:jc w:val="both"/>
        <w:rPr>
          <w:color w:val="000000" w:themeColor="text1"/>
          <w:w w:val="0"/>
          <w:sz w:val="24"/>
          <w:szCs w:val="24"/>
        </w:rPr>
      </w:pPr>
      <w:r w:rsidRPr="00F254C2">
        <w:rPr>
          <w:color w:val="000000" w:themeColor="text1"/>
          <w:w w:val="0"/>
          <w:sz w:val="24"/>
          <w:szCs w:val="24"/>
        </w:rPr>
        <w:lastRenderedPageBreak/>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rsidR="00F254C2" w:rsidRPr="00F254C2" w:rsidRDefault="00F254C2" w:rsidP="00F254C2">
      <w:pPr>
        <w:numPr>
          <w:ilvl w:val="0"/>
          <w:numId w:val="73"/>
        </w:numPr>
        <w:tabs>
          <w:tab w:val="left" w:pos="851"/>
          <w:tab w:val="left" w:pos="993"/>
        </w:tabs>
        <w:ind w:left="993" w:firstLine="403"/>
        <w:jc w:val="both"/>
        <w:rPr>
          <w:b/>
          <w:bCs/>
          <w:i/>
          <w:iCs/>
          <w:color w:val="000000" w:themeColor="text1"/>
          <w:w w:val="0"/>
          <w:sz w:val="24"/>
          <w:szCs w:val="24"/>
        </w:rPr>
      </w:pPr>
      <w:r w:rsidRPr="00F254C2">
        <w:rPr>
          <w:color w:val="000000" w:themeColor="text1"/>
          <w:w w:val="0"/>
          <w:sz w:val="24"/>
          <w:szCs w:val="24"/>
        </w:rPr>
        <w:t>проведение в классе праздников, фестивалей, конкурсов, соревнований и т. п.</w:t>
      </w:r>
    </w:p>
    <w:p w:rsidR="00F254C2" w:rsidRPr="00F254C2" w:rsidRDefault="00F254C2" w:rsidP="00F254C2">
      <w:pPr>
        <w:pStyle w:val="32"/>
        <w:ind w:left="993" w:firstLine="403"/>
        <w:rPr>
          <w:color w:val="000000" w:themeColor="text1"/>
          <w:sz w:val="24"/>
          <w:szCs w:val="24"/>
        </w:rPr>
      </w:pPr>
      <w:r w:rsidRPr="00F254C2">
        <w:rPr>
          <w:color w:val="000000" w:themeColor="text1"/>
          <w:sz w:val="24"/>
          <w:szCs w:val="24"/>
        </w:rPr>
        <w:t>Модуль «Школьный урок»</w:t>
      </w:r>
    </w:p>
    <w:p w:rsidR="00F254C2" w:rsidRPr="00F254C2" w:rsidRDefault="00F254C2" w:rsidP="00F254C2">
      <w:pPr>
        <w:pStyle w:val="15"/>
        <w:spacing w:after="0"/>
        <w:ind w:left="993" w:firstLine="403"/>
        <w:jc w:val="both"/>
        <w:rPr>
          <w:rFonts w:ascii="Times New Roman" w:hAnsi="Times New Roman" w:cs="Times New Roman"/>
          <w:iCs/>
          <w:color w:val="000000" w:themeColor="text1"/>
          <w:sz w:val="24"/>
          <w:szCs w:val="24"/>
          <w:lang w:val="ru-RU"/>
        </w:rPr>
      </w:pPr>
      <w:r w:rsidRPr="00F254C2">
        <w:rPr>
          <w:rFonts w:ascii="Times New Roman" w:hAnsi="Times New Roman" w:cs="Times New Roman"/>
          <w:iCs/>
          <w:color w:val="000000" w:themeColor="text1"/>
          <w:sz w:val="24"/>
          <w:szCs w:val="24"/>
          <w:lang w:val="ru-RU"/>
        </w:rPr>
        <w:t>Реализация воспитательного потенциала уроков предусматривает:</w:t>
      </w:r>
    </w:p>
    <w:p w:rsidR="00F254C2" w:rsidRPr="00F254C2" w:rsidRDefault="00F254C2" w:rsidP="00F254C2">
      <w:pPr>
        <w:numPr>
          <w:ilvl w:val="0"/>
          <w:numId w:val="75"/>
        </w:numPr>
        <w:tabs>
          <w:tab w:val="left" w:pos="993"/>
        </w:tabs>
        <w:autoSpaceDE/>
        <w:autoSpaceDN/>
        <w:ind w:left="993" w:firstLine="403"/>
        <w:jc w:val="both"/>
        <w:rPr>
          <w:bCs/>
          <w:color w:val="000000" w:themeColor="text1"/>
          <w:sz w:val="24"/>
          <w:szCs w:val="24"/>
        </w:rPr>
      </w:pPr>
      <w:r w:rsidRPr="00F254C2">
        <w:rPr>
          <w:bCs/>
          <w:color w:val="000000" w:themeColor="text1"/>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F254C2" w:rsidRPr="00F254C2" w:rsidRDefault="00F254C2" w:rsidP="00F254C2">
      <w:pPr>
        <w:numPr>
          <w:ilvl w:val="0"/>
          <w:numId w:val="75"/>
        </w:numPr>
        <w:tabs>
          <w:tab w:val="left" w:pos="993"/>
        </w:tabs>
        <w:autoSpaceDE/>
        <w:autoSpaceDN/>
        <w:ind w:left="993" w:firstLine="403"/>
        <w:jc w:val="both"/>
        <w:rPr>
          <w:bCs/>
          <w:color w:val="000000" w:themeColor="text1"/>
          <w:sz w:val="24"/>
          <w:szCs w:val="24"/>
        </w:rPr>
      </w:pPr>
      <w:r w:rsidRPr="00F254C2">
        <w:rPr>
          <w:bCs/>
          <w:color w:val="000000" w:themeColor="text1"/>
          <w:sz w:val="24"/>
          <w:szCs w:val="24"/>
        </w:rPr>
        <w:t xml:space="preserve">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F254C2" w:rsidRPr="00F254C2" w:rsidRDefault="00F254C2" w:rsidP="00F254C2">
      <w:pPr>
        <w:numPr>
          <w:ilvl w:val="0"/>
          <w:numId w:val="75"/>
        </w:numPr>
        <w:tabs>
          <w:tab w:val="left" w:pos="993"/>
        </w:tabs>
        <w:autoSpaceDE/>
        <w:autoSpaceDN/>
        <w:ind w:left="993" w:firstLine="403"/>
        <w:jc w:val="both"/>
        <w:rPr>
          <w:bCs/>
          <w:color w:val="000000" w:themeColor="text1"/>
          <w:sz w:val="24"/>
          <w:szCs w:val="24"/>
        </w:rPr>
      </w:pPr>
      <w:r w:rsidRPr="00F254C2">
        <w:rPr>
          <w:bCs/>
          <w:color w:val="000000" w:themeColor="text1"/>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F254C2" w:rsidRPr="00F254C2" w:rsidRDefault="00F254C2" w:rsidP="00F254C2">
      <w:pPr>
        <w:numPr>
          <w:ilvl w:val="0"/>
          <w:numId w:val="75"/>
        </w:numPr>
        <w:tabs>
          <w:tab w:val="left" w:pos="993"/>
        </w:tabs>
        <w:autoSpaceDE/>
        <w:autoSpaceDN/>
        <w:ind w:left="993" w:firstLine="403"/>
        <w:jc w:val="both"/>
        <w:rPr>
          <w:bCs/>
          <w:color w:val="000000" w:themeColor="text1"/>
          <w:sz w:val="24"/>
          <w:szCs w:val="24"/>
        </w:rPr>
      </w:pPr>
      <w:r w:rsidRPr="00F254C2">
        <w:rPr>
          <w:bCs/>
          <w:color w:val="000000" w:themeColor="text1"/>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F254C2" w:rsidRPr="00F254C2" w:rsidRDefault="00F254C2" w:rsidP="00F254C2">
      <w:pPr>
        <w:numPr>
          <w:ilvl w:val="0"/>
          <w:numId w:val="83"/>
        </w:numPr>
        <w:tabs>
          <w:tab w:val="left" w:pos="851"/>
          <w:tab w:val="left" w:pos="993"/>
        </w:tabs>
        <w:autoSpaceDE/>
        <w:autoSpaceDN/>
        <w:ind w:left="993" w:firstLine="403"/>
        <w:jc w:val="both"/>
        <w:rPr>
          <w:i/>
          <w:color w:val="000000" w:themeColor="text1"/>
          <w:sz w:val="24"/>
          <w:szCs w:val="24"/>
        </w:rPr>
      </w:pPr>
      <w:r w:rsidRPr="00F254C2">
        <w:rPr>
          <w:color w:val="000000" w:themeColor="text1"/>
          <w:sz w:val="24"/>
          <w:szCs w:val="24"/>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F254C2" w:rsidRPr="00F254C2" w:rsidRDefault="00F254C2" w:rsidP="00F254C2">
      <w:pPr>
        <w:numPr>
          <w:ilvl w:val="0"/>
          <w:numId w:val="83"/>
        </w:numPr>
        <w:tabs>
          <w:tab w:val="left" w:pos="851"/>
          <w:tab w:val="left" w:pos="993"/>
        </w:tabs>
        <w:autoSpaceDE/>
        <w:autoSpaceDN/>
        <w:ind w:left="993" w:firstLine="403"/>
        <w:jc w:val="both"/>
        <w:rPr>
          <w:color w:val="000000" w:themeColor="text1"/>
          <w:sz w:val="24"/>
          <w:szCs w:val="24"/>
        </w:rPr>
      </w:pPr>
      <w:r w:rsidRPr="00F254C2">
        <w:rPr>
          <w:color w:val="000000" w:themeColor="text1"/>
          <w:sz w:val="24"/>
          <w:szCs w:val="24"/>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F254C2" w:rsidRPr="00F254C2" w:rsidRDefault="00F254C2" w:rsidP="00F254C2">
      <w:pPr>
        <w:numPr>
          <w:ilvl w:val="0"/>
          <w:numId w:val="83"/>
        </w:numPr>
        <w:tabs>
          <w:tab w:val="left" w:pos="851"/>
          <w:tab w:val="left" w:pos="993"/>
        </w:tabs>
        <w:autoSpaceDE/>
        <w:autoSpaceDN/>
        <w:ind w:left="993" w:firstLine="403"/>
        <w:jc w:val="both"/>
        <w:rPr>
          <w:i/>
          <w:color w:val="000000" w:themeColor="text1"/>
          <w:sz w:val="24"/>
          <w:szCs w:val="24"/>
        </w:rPr>
      </w:pPr>
      <w:r w:rsidRPr="00F254C2">
        <w:rPr>
          <w:color w:val="000000" w:themeColor="text1"/>
          <w:sz w:val="24"/>
          <w:szCs w:val="24"/>
        </w:rPr>
        <w:t xml:space="preserve">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F254C2" w:rsidRPr="00F254C2" w:rsidRDefault="00F254C2" w:rsidP="00F254C2">
      <w:pPr>
        <w:numPr>
          <w:ilvl w:val="0"/>
          <w:numId w:val="83"/>
        </w:numPr>
        <w:tabs>
          <w:tab w:val="left" w:pos="851"/>
          <w:tab w:val="left" w:pos="993"/>
        </w:tabs>
        <w:autoSpaceDE/>
        <w:autoSpaceDN/>
        <w:ind w:left="993" w:firstLine="403"/>
        <w:jc w:val="both"/>
        <w:rPr>
          <w:i/>
          <w:color w:val="000000" w:themeColor="text1"/>
          <w:sz w:val="24"/>
          <w:szCs w:val="24"/>
        </w:rPr>
      </w:pPr>
      <w:r w:rsidRPr="00F254C2">
        <w:rPr>
          <w:color w:val="000000" w:themeColor="text1"/>
          <w:sz w:val="24"/>
          <w:szCs w:val="24"/>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F254C2" w:rsidRPr="00F254C2" w:rsidRDefault="00F254C2" w:rsidP="00F254C2">
      <w:pPr>
        <w:numPr>
          <w:ilvl w:val="0"/>
          <w:numId w:val="83"/>
        </w:numPr>
        <w:tabs>
          <w:tab w:val="left" w:pos="851"/>
          <w:tab w:val="left" w:pos="993"/>
        </w:tabs>
        <w:autoSpaceDE/>
        <w:autoSpaceDN/>
        <w:ind w:left="993" w:firstLine="403"/>
        <w:jc w:val="both"/>
        <w:rPr>
          <w:color w:val="000000" w:themeColor="text1"/>
          <w:sz w:val="24"/>
          <w:szCs w:val="24"/>
        </w:rPr>
      </w:pPr>
      <w:r w:rsidRPr="00F254C2">
        <w:rPr>
          <w:color w:val="000000" w:themeColor="text1"/>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F254C2" w:rsidRPr="00F254C2" w:rsidRDefault="00F254C2" w:rsidP="00F254C2">
      <w:pPr>
        <w:tabs>
          <w:tab w:val="left" w:pos="851"/>
          <w:tab w:val="left" w:pos="993"/>
        </w:tabs>
        <w:autoSpaceDE/>
        <w:autoSpaceDN/>
        <w:ind w:left="993" w:firstLine="403"/>
        <w:jc w:val="both"/>
        <w:rPr>
          <w:color w:val="000000" w:themeColor="text1"/>
          <w:sz w:val="24"/>
          <w:szCs w:val="24"/>
        </w:rPr>
      </w:pPr>
    </w:p>
    <w:p w:rsidR="00F254C2" w:rsidRPr="00F254C2" w:rsidRDefault="00F254C2" w:rsidP="00F254C2">
      <w:pPr>
        <w:pStyle w:val="32"/>
        <w:ind w:left="993" w:firstLine="403"/>
        <w:rPr>
          <w:color w:val="000000" w:themeColor="text1"/>
          <w:sz w:val="24"/>
          <w:szCs w:val="24"/>
        </w:rPr>
      </w:pPr>
      <w:r w:rsidRPr="00F254C2">
        <w:rPr>
          <w:color w:val="000000" w:themeColor="text1"/>
          <w:sz w:val="24"/>
          <w:szCs w:val="24"/>
        </w:rPr>
        <w:t>Модуль «Курсы внеурочной деятельности»</w:t>
      </w:r>
    </w:p>
    <w:p w:rsidR="00F254C2" w:rsidRPr="00F254C2" w:rsidRDefault="00F254C2" w:rsidP="00F254C2">
      <w:pPr>
        <w:ind w:left="993" w:firstLine="403"/>
        <w:jc w:val="both"/>
        <w:rPr>
          <w:i/>
          <w:color w:val="000000" w:themeColor="text1"/>
          <w:w w:val="0"/>
          <w:sz w:val="24"/>
          <w:szCs w:val="24"/>
        </w:rPr>
      </w:pPr>
      <w:r w:rsidRPr="00F254C2">
        <w:rPr>
          <w:color w:val="000000" w:themeColor="text1"/>
          <w:w w:val="0"/>
          <w:sz w:val="24"/>
          <w:szCs w:val="24"/>
        </w:rPr>
        <w:t>Внеурочная деятельность является неотъемлемой и обязательной частью образовательного процесса. Реализация воспитательного потенциала внеурочной деятельности в школе осуществляется в рамках следующих выбранных обучающимися курсов, занятий</w:t>
      </w:r>
      <w:r w:rsidRPr="00F254C2">
        <w:rPr>
          <w:iCs/>
          <w:color w:val="000000" w:themeColor="text1"/>
          <w:w w:val="0"/>
          <w:sz w:val="24"/>
          <w:szCs w:val="24"/>
        </w:rPr>
        <w:t>:</w:t>
      </w:r>
    </w:p>
    <w:p w:rsidR="00F254C2" w:rsidRPr="00F254C2" w:rsidRDefault="00F254C2" w:rsidP="00F254C2">
      <w:pPr>
        <w:numPr>
          <w:ilvl w:val="0"/>
          <w:numId w:val="83"/>
        </w:numPr>
        <w:tabs>
          <w:tab w:val="left" w:pos="851"/>
          <w:tab w:val="left" w:pos="993"/>
        </w:tabs>
        <w:autoSpaceDE/>
        <w:autoSpaceDN/>
        <w:ind w:left="993" w:firstLine="403"/>
        <w:jc w:val="both"/>
        <w:rPr>
          <w:color w:val="000000" w:themeColor="text1"/>
          <w:sz w:val="24"/>
          <w:szCs w:val="24"/>
        </w:rPr>
      </w:pPr>
      <w:r w:rsidRPr="00F254C2">
        <w:rPr>
          <w:color w:val="000000" w:themeColor="text1"/>
          <w:sz w:val="24"/>
          <w:szCs w:val="24"/>
        </w:rPr>
        <w:t>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w:t>
      </w:r>
    </w:p>
    <w:p w:rsidR="00F254C2" w:rsidRPr="00F254C2" w:rsidRDefault="00F254C2" w:rsidP="00F254C2">
      <w:pPr>
        <w:numPr>
          <w:ilvl w:val="0"/>
          <w:numId w:val="83"/>
        </w:numPr>
        <w:tabs>
          <w:tab w:val="left" w:pos="851"/>
          <w:tab w:val="left" w:pos="993"/>
        </w:tabs>
        <w:autoSpaceDE/>
        <w:autoSpaceDN/>
        <w:ind w:left="993" w:firstLine="403"/>
        <w:jc w:val="both"/>
        <w:rPr>
          <w:color w:val="000000" w:themeColor="text1"/>
          <w:sz w:val="24"/>
          <w:szCs w:val="24"/>
        </w:rPr>
      </w:pPr>
      <w:r w:rsidRPr="00F254C2">
        <w:rPr>
          <w:color w:val="000000" w:themeColor="text1"/>
          <w:sz w:val="24"/>
          <w:szCs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F254C2" w:rsidRPr="00F254C2" w:rsidRDefault="00F254C2" w:rsidP="00F254C2">
      <w:pPr>
        <w:numPr>
          <w:ilvl w:val="0"/>
          <w:numId w:val="83"/>
        </w:numPr>
        <w:tabs>
          <w:tab w:val="left" w:pos="851"/>
          <w:tab w:val="left" w:pos="993"/>
        </w:tabs>
        <w:autoSpaceDE/>
        <w:autoSpaceDN/>
        <w:ind w:left="993" w:firstLine="403"/>
        <w:jc w:val="both"/>
        <w:rPr>
          <w:color w:val="000000" w:themeColor="text1"/>
          <w:sz w:val="24"/>
          <w:szCs w:val="24"/>
        </w:rPr>
      </w:pPr>
      <w:r w:rsidRPr="00F254C2">
        <w:rPr>
          <w:color w:val="000000" w:themeColor="text1"/>
          <w:sz w:val="24"/>
          <w:szCs w:val="24"/>
        </w:rPr>
        <w:t>курсы, занятия познавательной, научной, исследовательской, просветительской направленности;</w:t>
      </w:r>
    </w:p>
    <w:p w:rsidR="00F254C2" w:rsidRPr="00F254C2" w:rsidRDefault="00F254C2" w:rsidP="00F254C2">
      <w:pPr>
        <w:numPr>
          <w:ilvl w:val="0"/>
          <w:numId w:val="83"/>
        </w:numPr>
        <w:tabs>
          <w:tab w:val="left" w:pos="851"/>
          <w:tab w:val="left" w:pos="993"/>
        </w:tabs>
        <w:autoSpaceDE/>
        <w:autoSpaceDN/>
        <w:ind w:left="993" w:firstLine="403"/>
        <w:jc w:val="both"/>
        <w:rPr>
          <w:color w:val="000000" w:themeColor="text1"/>
          <w:sz w:val="24"/>
          <w:szCs w:val="24"/>
        </w:rPr>
      </w:pPr>
      <w:r w:rsidRPr="00F254C2">
        <w:rPr>
          <w:color w:val="000000" w:themeColor="text1"/>
          <w:sz w:val="24"/>
          <w:szCs w:val="24"/>
        </w:rPr>
        <w:lastRenderedPageBreak/>
        <w:t>курсы, занятия экологической, природоохранной направленности;</w:t>
      </w:r>
    </w:p>
    <w:p w:rsidR="00F254C2" w:rsidRPr="00F254C2" w:rsidRDefault="00F254C2" w:rsidP="00F254C2">
      <w:pPr>
        <w:numPr>
          <w:ilvl w:val="0"/>
          <w:numId w:val="83"/>
        </w:numPr>
        <w:tabs>
          <w:tab w:val="left" w:pos="851"/>
          <w:tab w:val="left" w:pos="993"/>
        </w:tabs>
        <w:autoSpaceDE/>
        <w:autoSpaceDN/>
        <w:ind w:left="993" w:firstLine="403"/>
        <w:jc w:val="both"/>
        <w:rPr>
          <w:color w:val="000000" w:themeColor="text1"/>
          <w:sz w:val="24"/>
          <w:szCs w:val="24"/>
        </w:rPr>
      </w:pPr>
      <w:r w:rsidRPr="00F254C2">
        <w:rPr>
          <w:color w:val="000000" w:themeColor="text1"/>
          <w:sz w:val="24"/>
          <w:szCs w:val="24"/>
        </w:rPr>
        <w:t>курсы, занятия в области искусств, художественного творчества разных видов и жанров;</w:t>
      </w:r>
    </w:p>
    <w:p w:rsidR="00F254C2" w:rsidRPr="00F254C2" w:rsidRDefault="00F254C2" w:rsidP="00F254C2">
      <w:pPr>
        <w:numPr>
          <w:ilvl w:val="0"/>
          <w:numId w:val="83"/>
        </w:numPr>
        <w:tabs>
          <w:tab w:val="left" w:pos="851"/>
          <w:tab w:val="left" w:pos="993"/>
        </w:tabs>
        <w:autoSpaceDE/>
        <w:autoSpaceDN/>
        <w:ind w:left="993" w:firstLine="403"/>
        <w:jc w:val="both"/>
        <w:rPr>
          <w:color w:val="000000" w:themeColor="text1"/>
          <w:sz w:val="24"/>
          <w:szCs w:val="24"/>
        </w:rPr>
      </w:pPr>
      <w:r w:rsidRPr="00F254C2">
        <w:rPr>
          <w:color w:val="000000" w:themeColor="text1"/>
          <w:sz w:val="24"/>
          <w:szCs w:val="24"/>
        </w:rPr>
        <w:t>курсы, занятия туристско-краеведческой направленности;</w:t>
      </w:r>
    </w:p>
    <w:p w:rsidR="00F254C2" w:rsidRPr="00F254C2" w:rsidRDefault="00F254C2" w:rsidP="00F254C2">
      <w:pPr>
        <w:numPr>
          <w:ilvl w:val="0"/>
          <w:numId w:val="76"/>
        </w:numPr>
        <w:tabs>
          <w:tab w:val="left" w:pos="851"/>
          <w:tab w:val="left" w:pos="993"/>
        </w:tabs>
        <w:autoSpaceDE/>
        <w:autoSpaceDN/>
        <w:ind w:left="993" w:firstLine="403"/>
        <w:jc w:val="both"/>
        <w:rPr>
          <w:b/>
          <w:color w:val="000000" w:themeColor="text1"/>
          <w:sz w:val="24"/>
          <w:szCs w:val="24"/>
        </w:rPr>
      </w:pPr>
      <w:r w:rsidRPr="00F254C2">
        <w:rPr>
          <w:color w:val="000000" w:themeColor="text1"/>
          <w:sz w:val="24"/>
          <w:szCs w:val="24"/>
        </w:rPr>
        <w:t>курсы, занятия оздоровительной и спортивной направленности.</w:t>
      </w:r>
    </w:p>
    <w:p w:rsidR="00F254C2" w:rsidRPr="00F254C2" w:rsidRDefault="00F254C2" w:rsidP="00F254C2">
      <w:pPr>
        <w:tabs>
          <w:tab w:val="left" w:pos="851"/>
          <w:tab w:val="left" w:pos="993"/>
        </w:tabs>
        <w:autoSpaceDE/>
        <w:autoSpaceDN/>
        <w:ind w:left="993" w:firstLine="403"/>
        <w:jc w:val="both"/>
        <w:rPr>
          <w:b/>
          <w:color w:val="000000" w:themeColor="text1"/>
          <w:sz w:val="24"/>
          <w:szCs w:val="24"/>
        </w:rPr>
      </w:pPr>
    </w:p>
    <w:p w:rsidR="00F254C2" w:rsidRPr="00F254C2" w:rsidRDefault="00F254C2" w:rsidP="00F254C2">
      <w:pPr>
        <w:ind w:left="993" w:firstLine="403"/>
        <w:rPr>
          <w:b/>
          <w:i/>
          <w:color w:val="000000" w:themeColor="text1"/>
          <w:sz w:val="24"/>
          <w:szCs w:val="24"/>
        </w:rPr>
      </w:pPr>
      <w:r w:rsidRPr="00F254C2">
        <w:rPr>
          <w:b/>
          <w:i/>
          <w:color w:val="000000" w:themeColor="text1"/>
          <w:sz w:val="24"/>
          <w:szCs w:val="24"/>
        </w:rPr>
        <w:t>Курс внеурочных занятий «Разговоры о важном»</w:t>
      </w:r>
    </w:p>
    <w:p w:rsidR="00F254C2" w:rsidRPr="00F254C2" w:rsidRDefault="00F254C2" w:rsidP="00F254C2">
      <w:pPr>
        <w:ind w:left="993" w:firstLine="403"/>
        <w:jc w:val="both"/>
        <w:rPr>
          <w:color w:val="000000" w:themeColor="text1"/>
          <w:sz w:val="24"/>
          <w:szCs w:val="24"/>
        </w:rPr>
      </w:pPr>
      <w:r w:rsidRPr="00F254C2">
        <w:rPr>
          <w:color w:val="000000" w:themeColor="text1"/>
          <w:sz w:val="24"/>
          <w:szCs w:val="24"/>
        </w:rPr>
        <w:t>Курс внеурочных занятий «Разговоры о важном» направлен на развитие ценностного отношения школьников к своей Родине, населяющим ее людям, ее уникальной истории, богатой природе и культуре. Данный курс направлен на формирование внутренней позиции личности школьника, необходимой для конструктивного и ответственного поведения в обществе. Ведущая форма деятельности данного внеурочного занятия — беседа с обучающимися. Также формами организации учебного занятия служат: игра, просмотр видеоматериалов, работа с интерактивными карточками, работа с аудиоматериалами и другие. Формы</w:t>
      </w:r>
      <w:r w:rsidRPr="00F254C2">
        <w:rPr>
          <w:color w:val="000000" w:themeColor="text1"/>
          <w:sz w:val="24"/>
          <w:szCs w:val="24"/>
          <w:shd w:val="clear" w:color="auto" w:fill="FFFFFF"/>
        </w:rPr>
        <w:t xml:space="preserve"> проведения учебных </w:t>
      </w:r>
      <w:r w:rsidRPr="00F254C2">
        <w:rPr>
          <w:color w:val="000000" w:themeColor="text1"/>
          <w:sz w:val="24"/>
          <w:szCs w:val="24"/>
        </w:rPr>
        <w:t>занятий</w:t>
      </w:r>
      <w:r w:rsidRPr="00F254C2">
        <w:rPr>
          <w:color w:val="000000" w:themeColor="text1"/>
          <w:sz w:val="24"/>
          <w:szCs w:val="24"/>
          <w:shd w:val="clear" w:color="auto" w:fill="FFFFFF"/>
        </w:rPr>
        <w:t xml:space="preserve"> подбираются педагогом с учётом возрастных особенностей обучающихся, цели и задач проводимого занятия. </w:t>
      </w:r>
    </w:p>
    <w:p w:rsidR="00F254C2" w:rsidRPr="00F254C2" w:rsidRDefault="00F254C2" w:rsidP="00F254C2">
      <w:pPr>
        <w:ind w:left="993" w:firstLine="403"/>
        <w:jc w:val="both"/>
        <w:rPr>
          <w:color w:val="000000" w:themeColor="text1"/>
          <w:sz w:val="24"/>
          <w:szCs w:val="24"/>
        </w:rPr>
      </w:pPr>
      <w:r w:rsidRPr="00F254C2">
        <w:rPr>
          <w:color w:val="000000" w:themeColor="text1"/>
          <w:sz w:val="24"/>
          <w:szCs w:val="24"/>
        </w:rPr>
        <w:t>Содержание занятий затрагивает темы, связанные с традиционными российскими ценностями, осмыслением исторического опыта, формированием представлений о достоинстве, чести, правах и свободах человека, культуре здорового образа жизни, ценности труда, ответственного отношения человека к природе.</w:t>
      </w:r>
    </w:p>
    <w:p w:rsidR="00F254C2" w:rsidRPr="00F254C2" w:rsidRDefault="00F254C2" w:rsidP="00F254C2">
      <w:pPr>
        <w:ind w:left="993" w:firstLine="403"/>
        <w:jc w:val="both"/>
        <w:rPr>
          <w:color w:val="000000" w:themeColor="text1"/>
          <w:sz w:val="24"/>
          <w:szCs w:val="24"/>
        </w:rPr>
      </w:pPr>
      <w:r w:rsidRPr="00F254C2">
        <w:rPr>
          <w:color w:val="000000" w:themeColor="text1"/>
          <w:sz w:val="24"/>
          <w:szCs w:val="24"/>
        </w:rPr>
        <w:t>Занятия «Разговоры о важном» проводятся еженедельно во время первого урока для обучающихся 1 классов продолжительность курса 33 часа в год, а для 2—4 классов—34 часа в год.</w:t>
      </w:r>
    </w:p>
    <w:p w:rsidR="00F254C2" w:rsidRPr="00F254C2" w:rsidRDefault="00F254C2" w:rsidP="00F254C2">
      <w:pPr>
        <w:ind w:left="993" w:firstLine="403"/>
        <w:jc w:val="both"/>
        <w:rPr>
          <w:color w:val="000000" w:themeColor="text1"/>
          <w:sz w:val="24"/>
          <w:szCs w:val="24"/>
        </w:rPr>
      </w:pPr>
      <w:r w:rsidRPr="00F254C2">
        <w:rPr>
          <w:color w:val="000000" w:themeColor="text1"/>
          <w:sz w:val="24"/>
          <w:szCs w:val="24"/>
        </w:rPr>
        <w:t>Ответственными за организацию и проведение внеурочных занятий «Разговоры о важном» являются классные руководители.</w:t>
      </w:r>
    </w:p>
    <w:p w:rsidR="00F254C2" w:rsidRPr="00F254C2" w:rsidRDefault="00F254C2" w:rsidP="00F254C2">
      <w:pPr>
        <w:ind w:left="993" w:firstLine="403"/>
        <w:jc w:val="both"/>
        <w:rPr>
          <w:color w:val="000000" w:themeColor="text1"/>
          <w:sz w:val="24"/>
          <w:szCs w:val="24"/>
        </w:rPr>
      </w:pPr>
    </w:p>
    <w:p w:rsidR="00F254C2" w:rsidRPr="00F254C2" w:rsidRDefault="00F254C2" w:rsidP="00F254C2">
      <w:pPr>
        <w:pStyle w:val="32"/>
        <w:ind w:left="993" w:firstLine="403"/>
        <w:rPr>
          <w:color w:val="000000" w:themeColor="text1"/>
          <w:sz w:val="24"/>
          <w:szCs w:val="24"/>
        </w:rPr>
      </w:pPr>
      <w:r w:rsidRPr="00F254C2">
        <w:rPr>
          <w:color w:val="000000" w:themeColor="text1"/>
          <w:sz w:val="24"/>
          <w:szCs w:val="24"/>
        </w:rPr>
        <w:t>Модуль «Самоуправление»</w:t>
      </w:r>
    </w:p>
    <w:p w:rsidR="00F254C2" w:rsidRPr="00F254C2" w:rsidRDefault="00F254C2" w:rsidP="00F254C2">
      <w:pPr>
        <w:shd w:val="clear" w:color="auto" w:fill="FFFFFF"/>
        <w:ind w:left="993" w:firstLine="403"/>
        <w:jc w:val="both"/>
        <w:rPr>
          <w:color w:val="000000" w:themeColor="text1"/>
          <w:sz w:val="24"/>
          <w:szCs w:val="24"/>
          <w:shd w:val="clear" w:color="auto" w:fill="FFFFFF"/>
        </w:rPr>
      </w:pPr>
      <w:r w:rsidRPr="00F254C2">
        <w:rPr>
          <w:bCs/>
          <w:iCs/>
          <w:color w:val="000000" w:themeColor="text1"/>
          <w:w w:val="0"/>
          <w:sz w:val="24"/>
          <w:szCs w:val="24"/>
        </w:rPr>
        <w:t xml:space="preserve">Обучающиеся имеют право на </w:t>
      </w:r>
      <w:r w:rsidRPr="00F254C2">
        <w:rPr>
          <w:color w:val="000000" w:themeColor="text1"/>
          <w:sz w:val="24"/>
          <w:szCs w:val="24"/>
          <w:shd w:val="clear" w:color="auto" w:fill="FFFFFF"/>
        </w:rPr>
        <w:t>участие в управлении образовательной организацией в установленном порядке. Это право обучающиеся могут реализовать через систему ученического самоуправления.</w:t>
      </w:r>
    </w:p>
    <w:p w:rsidR="00F254C2" w:rsidRPr="00F254C2" w:rsidRDefault="00F254C2" w:rsidP="00F254C2">
      <w:pPr>
        <w:tabs>
          <w:tab w:val="left" w:pos="851"/>
        </w:tabs>
        <w:ind w:left="993" w:firstLine="403"/>
        <w:jc w:val="both"/>
        <w:rPr>
          <w:bCs/>
          <w:iCs/>
          <w:color w:val="000000" w:themeColor="text1"/>
          <w:w w:val="0"/>
          <w:sz w:val="24"/>
          <w:szCs w:val="24"/>
        </w:rPr>
      </w:pPr>
      <w:r w:rsidRPr="00F254C2">
        <w:rPr>
          <w:bCs/>
          <w:iCs/>
          <w:color w:val="000000" w:themeColor="text1"/>
          <w:w w:val="0"/>
          <w:sz w:val="24"/>
          <w:szCs w:val="24"/>
        </w:rPr>
        <w:t>Реализация воспитательного потенциала системы ученического самоуправления в общеобразовательной организации предусматривает:</w:t>
      </w:r>
    </w:p>
    <w:p w:rsidR="00F254C2" w:rsidRPr="00F254C2" w:rsidRDefault="00F254C2" w:rsidP="00F254C2">
      <w:pPr>
        <w:numPr>
          <w:ilvl w:val="0"/>
          <w:numId w:val="79"/>
        </w:numPr>
        <w:tabs>
          <w:tab w:val="left" w:pos="993"/>
        </w:tabs>
        <w:autoSpaceDE/>
        <w:autoSpaceDN/>
        <w:ind w:left="993" w:firstLine="403"/>
        <w:jc w:val="both"/>
        <w:rPr>
          <w:color w:val="000000" w:themeColor="text1"/>
          <w:sz w:val="24"/>
          <w:szCs w:val="24"/>
        </w:rPr>
      </w:pPr>
      <w:r w:rsidRPr="00F254C2">
        <w:rPr>
          <w:color w:val="000000" w:themeColor="text1"/>
          <w:sz w:val="24"/>
          <w:szCs w:val="24"/>
        </w:rPr>
        <w:t>организацию и деятельность органов ученического самоуправления (совет обучающихся или др.), избранных обучающимися;</w:t>
      </w:r>
    </w:p>
    <w:p w:rsidR="00F254C2" w:rsidRPr="00F254C2" w:rsidRDefault="00F254C2" w:rsidP="00F254C2">
      <w:pPr>
        <w:numPr>
          <w:ilvl w:val="0"/>
          <w:numId w:val="80"/>
        </w:numPr>
        <w:tabs>
          <w:tab w:val="left" w:pos="993"/>
        </w:tabs>
        <w:autoSpaceDE/>
        <w:autoSpaceDN/>
        <w:ind w:left="993" w:firstLine="403"/>
        <w:jc w:val="both"/>
        <w:rPr>
          <w:color w:val="000000" w:themeColor="text1"/>
          <w:sz w:val="24"/>
          <w:szCs w:val="24"/>
        </w:rPr>
      </w:pPr>
      <w:r w:rsidRPr="00F254C2">
        <w:rPr>
          <w:color w:val="000000" w:themeColor="text1"/>
          <w:sz w:val="24"/>
          <w:szCs w:val="24"/>
        </w:rPr>
        <w:t xml:space="preserve">представление органами ученического самоуправления интересов обучающихся в процессе управления общеобразовательной организацией; </w:t>
      </w:r>
    </w:p>
    <w:p w:rsidR="00F254C2" w:rsidRPr="00F254C2" w:rsidRDefault="00F254C2" w:rsidP="00F254C2">
      <w:pPr>
        <w:numPr>
          <w:ilvl w:val="0"/>
          <w:numId w:val="80"/>
        </w:numPr>
        <w:tabs>
          <w:tab w:val="left" w:pos="993"/>
        </w:tabs>
        <w:autoSpaceDE/>
        <w:autoSpaceDN/>
        <w:ind w:left="993" w:firstLine="403"/>
        <w:jc w:val="both"/>
        <w:rPr>
          <w:color w:val="000000" w:themeColor="text1"/>
          <w:sz w:val="24"/>
          <w:szCs w:val="24"/>
        </w:rPr>
      </w:pPr>
      <w:r w:rsidRPr="00F254C2">
        <w:rPr>
          <w:color w:val="000000" w:themeColor="text1"/>
          <w:sz w:val="24"/>
          <w:szCs w:val="24"/>
        </w:rPr>
        <w:t>защиту органами ученического самоуправления законных интересов и прав обучающихся;</w:t>
      </w:r>
    </w:p>
    <w:p w:rsidR="00F254C2" w:rsidRPr="00F254C2" w:rsidRDefault="00F254C2" w:rsidP="00F254C2">
      <w:pPr>
        <w:numPr>
          <w:ilvl w:val="0"/>
          <w:numId w:val="80"/>
        </w:numPr>
        <w:tabs>
          <w:tab w:val="left" w:pos="993"/>
        </w:tabs>
        <w:autoSpaceDE/>
        <w:autoSpaceDN/>
        <w:ind w:left="993" w:firstLine="403"/>
        <w:jc w:val="both"/>
        <w:rPr>
          <w:color w:val="000000" w:themeColor="text1"/>
          <w:sz w:val="24"/>
          <w:szCs w:val="24"/>
        </w:rPr>
      </w:pPr>
      <w:r w:rsidRPr="00F254C2">
        <w:rPr>
          <w:color w:val="000000" w:themeColor="text1"/>
          <w:sz w:val="24"/>
          <w:szCs w:val="24"/>
        </w:rP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 </w:t>
      </w:r>
    </w:p>
    <w:p w:rsidR="00F254C2" w:rsidRPr="00F254C2" w:rsidRDefault="00F254C2" w:rsidP="00F254C2">
      <w:pPr>
        <w:tabs>
          <w:tab w:val="left" w:pos="993"/>
        </w:tabs>
        <w:autoSpaceDE/>
        <w:autoSpaceDN/>
        <w:ind w:left="993" w:firstLine="403"/>
        <w:jc w:val="both"/>
        <w:rPr>
          <w:color w:val="000000" w:themeColor="text1"/>
          <w:sz w:val="24"/>
          <w:szCs w:val="24"/>
        </w:rPr>
      </w:pPr>
    </w:p>
    <w:p w:rsidR="00F254C2" w:rsidRPr="00F254C2" w:rsidRDefault="00F254C2" w:rsidP="00F254C2">
      <w:pPr>
        <w:pStyle w:val="32"/>
        <w:ind w:left="993" w:firstLine="403"/>
        <w:rPr>
          <w:color w:val="000000" w:themeColor="text1"/>
          <w:sz w:val="24"/>
          <w:szCs w:val="24"/>
        </w:rPr>
      </w:pPr>
      <w:r w:rsidRPr="00F254C2">
        <w:rPr>
          <w:color w:val="000000" w:themeColor="text1"/>
          <w:sz w:val="24"/>
          <w:szCs w:val="24"/>
        </w:rPr>
        <w:t>Модуль «Профориентация»</w:t>
      </w:r>
    </w:p>
    <w:p w:rsidR="00F254C2" w:rsidRPr="00F254C2" w:rsidRDefault="00F254C2" w:rsidP="00F254C2">
      <w:pPr>
        <w:pStyle w:val="a6"/>
        <w:tabs>
          <w:tab w:val="left" w:pos="9923"/>
        </w:tabs>
        <w:ind w:left="993" w:right="-49" w:firstLine="403"/>
        <w:rPr>
          <w:color w:val="000000" w:themeColor="text1"/>
          <w:lang w:eastAsia="ru-RU"/>
        </w:rPr>
      </w:pPr>
      <w:r w:rsidRPr="00F254C2">
        <w:rPr>
          <w:color w:val="000000" w:themeColor="text1"/>
          <w:lang w:eastAsia="ru-RU"/>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w:t>
      </w:r>
    </w:p>
    <w:p w:rsidR="00F254C2" w:rsidRPr="00F254C2" w:rsidRDefault="00F254C2" w:rsidP="00F254C2">
      <w:pPr>
        <w:pStyle w:val="a6"/>
        <w:tabs>
          <w:tab w:val="left" w:pos="9923"/>
        </w:tabs>
        <w:ind w:left="993" w:right="-49" w:firstLine="403"/>
        <w:rPr>
          <w:color w:val="000000" w:themeColor="text1"/>
          <w:lang w:eastAsia="ru-RU"/>
        </w:rPr>
      </w:pPr>
      <w:r w:rsidRPr="00F254C2">
        <w:rPr>
          <w:color w:val="000000" w:themeColor="text1"/>
          <w:lang w:eastAsia="ru-RU"/>
        </w:rPr>
        <w:t xml:space="preserve">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 профессиональную составляющие такой </w:t>
      </w:r>
      <w:r w:rsidRPr="00F254C2">
        <w:rPr>
          <w:color w:val="000000" w:themeColor="text1"/>
          <w:lang w:eastAsia="ru-RU"/>
        </w:rPr>
        <w:lastRenderedPageBreak/>
        <w:t>деятельности.</w:t>
      </w:r>
    </w:p>
    <w:p w:rsidR="00F254C2" w:rsidRPr="00F254C2" w:rsidRDefault="00F254C2" w:rsidP="00F254C2">
      <w:pPr>
        <w:pStyle w:val="a6"/>
        <w:tabs>
          <w:tab w:val="left" w:pos="9923"/>
        </w:tabs>
        <w:ind w:left="993" w:right="-49" w:firstLine="403"/>
        <w:rPr>
          <w:color w:val="000000" w:themeColor="text1"/>
          <w:lang w:eastAsia="ru-RU"/>
        </w:rPr>
      </w:pPr>
      <w:r w:rsidRPr="00F254C2">
        <w:rPr>
          <w:color w:val="000000" w:themeColor="text1"/>
          <w:lang w:eastAsia="ru-RU"/>
        </w:rPr>
        <w:t>Эта работа осуществляется через:</w:t>
      </w:r>
    </w:p>
    <w:p w:rsidR="00F254C2" w:rsidRPr="00F254C2" w:rsidRDefault="00F254C2" w:rsidP="00F254C2">
      <w:pPr>
        <w:pStyle w:val="a9"/>
        <w:numPr>
          <w:ilvl w:val="0"/>
          <w:numId w:val="84"/>
        </w:numPr>
        <w:tabs>
          <w:tab w:val="left" w:pos="1276"/>
          <w:tab w:val="left" w:pos="9923"/>
        </w:tabs>
        <w:spacing w:before="71" w:line="237" w:lineRule="auto"/>
        <w:ind w:left="993" w:right="-49" w:firstLine="403"/>
        <w:rPr>
          <w:color w:val="000000" w:themeColor="text1"/>
          <w:sz w:val="24"/>
          <w:szCs w:val="24"/>
        </w:rPr>
      </w:pPr>
      <w:r w:rsidRPr="00F254C2">
        <w:rPr>
          <w:color w:val="000000" w:themeColor="text1"/>
          <w:sz w:val="24"/>
          <w:szCs w:val="24"/>
        </w:rPr>
        <w:t>профориентационные часы общения, направленные на подготовку школьника к осознанному планированию и реализации своего профессионального будущего;</w:t>
      </w:r>
    </w:p>
    <w:p w:rsidR="00F254C2" w:rsidRPr="00F254C2" w:rsidRDefault="00F254C2" w:rsidP="00F254C2">
      <w:pPr>
        <w:pStyle w:val="a9"/>
        <w:numPr>
          <w:ilvl w:val="0"/>
          <w:numId w:val="84"/>
        </w:numPr>
        <w:tabs>
          <w:tab w:val="left" w:pos="1276"/>
          <w:tab w:val="left" w:pos="2134"/>
          <w:tab w:val="left" w:pos="9923"/>
        </w:tabs>
        <w:spacing w:before="4"/>
        <w:ind w:left="993" w:right="-49" w:firstLine="403"/>
        <w:rPr>
          <w:color w:val="000000" w:themeColor="text1"/>
          <w:sz w:val="24"/>
          <w:szCs w:val="24"/>
        </w:rPr>
      </w:pPr>
      <w:r w:rsidRPr="00F254C2">
        <w:rPr>
          <w:color w:val="000000" w:themeColor="text1"/>
          <w:sz w:val="24"/>
          <w:szCs w:val="24"/>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F254C2" w:rsidRPr="00F254C2" w:rsidRDefault="00F254C2" w:rsidP="00F254C2">
      <w:pPr>
        <w:pStyle w:val="a9"/>
        <w:numPr>
          <w:ilvl w:val="0"/>
          <w:numId w:val="84"/>
        </w:numPr>
        <w:tabs>
          <w:tab w:val="left" w:pos="1276"/>
          <w:tab w:val="left" w:pos="2134"/>
          <w:tab w:val="left" w:pos="9923"/>
        </w:tabs>
        <w:ind w:left="993" w:right="-49" w:firstLine="403"/>
        <w:rPr>
          <w:color w:val="000000" w:themeColor="text1"/>
          <w:sz w:val="24"/>
          <w:szCs w:val="24"/>
        </w:rPr>
      </w:pPr>
      <w:r w:rsidRPr="00F254C2">
        <w:rPr>
          <w:color w:val="000000" w:themeColor="text1"/>
          <w:sz w:val="24"/>
          <w:szCs w:val="24"/>
        </w:rP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F254C2" w:rsidRPr="00F254C2" w:rsidRDefault="00F254C2" w:rsidP="00F254C2">
      <w:pPr>
        <w:pStyle w:val="a9"/>
        <w:numPr>
          <w:ilvl w:val="0"/>
          <w:numId w:val="84"/>
        </w:numPr>
        <w:tabs>
          <w:tab w:val="left" w:pos="1276"/>
          <w:tab w:val="left" w:pos="2134"/>
          <w:tab w:val="left" w:pos="9923"/>
        </w:tabs>
        <w:ind w:left="993" w:right="-49" w:firstLine="403"/>
        <w:rPr>
          <w:color w:val="000000" w:themeColor="text1"/>
          <w:sz w:val="24"/>
          <w:szCs w:val="24"/>
        </w:rPr>
      </w:pPr>
      <w:r w:rsidRPr="00F254C2">
        <w:rPr>
          <w:color w:val="000000" w:themeColor="text1"/>
          <w:sz w:val="24"/>
          <w:szCs w:val="24"/>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rsidR="00F254C2" w:rsidRPr="00F254C2" w:rsidRDefault="00F254C2" w:rsidP="00F254C2">
      <w:pPr>
        <w:pStyle w:val="a9"/>
        <w:numPr>
          <w:ilvl w:val="0"/>
          <w:numId w:val="84"/>
        </w:numPr>
        <w:tabs>
          <w:tab w:val="left" w:pos="1276"/>
          <w:tab w:val="left" w:pos="2134"/>
          <w:tab w:val="left" w:pos="9923"/>
        </w:tabs>
        <w:ind w:left="993" w:right="-49" w:firstLine="403"/>
        <w:rPr>
          <w:color w:val="000000" w:themeColor="text1"/>
          <w:sz w:val="24"/>
          <w:szCs w:val="24"/>
        </w:rPr>
      </w:pPr>
      <w:r w:rsidRPr="00F254C2">
        <w:rPr>
          <w:color w:val="000000" w:themeColor="text1"/>
          <w:sz w:val="24"/>
          <w:szCs w:val="24"/>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w:t>
      </w:r>
      <w:r w:rsidRPr="00F254C2">
        <w:rPr>
          <w:rFonts w:asciiTheme="minorHAnsi" w:hAnsiTheme="minorHAnsi"/>
          <w:color w:val="000000" w:themeColor="text1"/>
          <w:sz w:val="24"/>
          <w:szCs w:val="24"/>
        </w:rPr>
        <w:t xml:space="preserve"> </w:t>
      </w:r>
      <w:r w:rsidRPr="00F254C2">
        <w:rPr>
          <w:color w:val="000000" w:themeColor="text1"/>
          <w:sz w:val="24"/>
          <w:szCs w:val="24"/>
        </w:rPr>
        <w:t>образования;</w:t>
      </w:r>
    </w:p>
    <w:p w:rsidR="00F254C2" w:rsidRPr="00F254C2" w:rsidRDefault="00F254C2" w:rsidP="00F254C2">
      <w:pPr>
        <w:pStyle w:val="a9"/>
        <w:numPr>
          <w:ilvl w:val="0"/>
          <w:numId w:val="84"/>
        </w:numPr>
        <w:tabs>
          <w:tab w:val="left" w:pos="1276"/>
          <w:tab w:val="left" w:pos="2134"/>
          <w:tab w:val="left" w:pos="9923"/>
        </w:tabs>
        <w:ind w:left="993" w:right="-49" w:firstLine="403"/>
        <w:rPr>
          <w:color w:val="000000" w:themeColor="text1"/>
          <w:sz w:val="24"/>
          <w:szCs w:val="24"/>
        </w:rPr>
      </w:pPr>
      <w:r w:rsidRPr="00F254C2">
        <w:rPr>
          <w:color w:val="000000" w:themeColor="text1"/>
          <w:sz w:val="24"/>
          <w:szCs w:val="24"/>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r w:rsidRPr="00F254C2">
        <w:rPr>
          <w:rFonts w:asciiTheme="minorHAnsi" w:hAnsiTheme="minorHAnsi"/>
          <w:color w:val="000000" w:themeColor="text1"/>
          <w:sz w:val="24"/>
          <w:szCs w:val="24"/>
        </w:rPr>
        <w:t xml:space="preserve"> </w:t>
      </w:r>
      <w:r w:rsidRPr="00F254C2">
        <w:rPr>
          <w:color w:val="000000" w:themeColor="text1"/>
          <w:sz w:val="24"/>
          <w:szCs w:val="24"/>
        </w:rPr>
        <w:t>(«Проектория»);</w:t>
      </w:r>
    </w:p>
    <w:p w:rsidR="00F254C2" w:rsidRPr="00F254C2" w:rsidRDefault="00F254C2" w:rsidP="00F254C2">
      <w:pPr>
        <w:pStyle w:val="a9"/>
        <w:numPr>
          <w:ilvl w:val="0"/>
          <w:numId w:val="84"/>
        </w:numPr>
        <w:tabs>
          <w:tab w:val="left" w:pos="1276"/>
          <w:tab w:val="left" w:pos="2134"/>
          <w:tab w:val="left" w:pos="9923"/>
        </w:tabs>
        <w:ind w:left="993" w:right="-49" w:firstLine="403"/>
        <w:rPr>
          <w:color w:val="000000" w:themeColor="text1"/>
          <w:sz w:val="24"/>
          <w:szCs w:val="24"/>
        </w:rPr>
      </w:pPr>
      <w:r w:rsidRPr="00F254C2">
        <w:rPr>
          <w:color w:val="000000" w:themeColor="text1"/>
          <w:sz w:val="24"/>
          <w:szCs w:val="24"/>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w:t>
      </w:r>
      <w:r w:rsidRPr="00F254C2">
        <w:rPr>
          <w:rFonts w:asciiTheme="minorHAnsi" w:hAnsiTheme="minorHAnsi"/>
          <w:color w:val="000000" w:themeColor="text1"/>
          <w:sz w:val="24"/>
          <w:szCs w:val="24"/>
        </w:rPr>
        <w:t xml:space="preserve"> </w:t>
      </w:r>
      <w:r w:rsidRPr="00F254C2">
        <w:rPr>
          <w:color w:val="000000" w:themeColor="text1"/>
          <w:sz w:val="24"/>
          <w:szCs w:val="24"/>
        </w:rPr>
        <w:t>профессии;</w:t>
      </w:r>
    </w:p>
    <w:p w:rsidR="00F254C2" w:rsidRPr="00F254C2" w:rsidRDefault="00F254C2" w:rsidP="00F254C2">
      <w:pPr>
        <w:pStyle w:val="a9"/>
        <w:numPr>
          <w:ilvl w:val="0"/>
          <w:numId w:val="84"/>
        </w:numPr>
        <w:tabs>
          <w:tab w:val="left" w:pos="1276"/>
          <w:tab w:val="left" w:pos="2134"/>
          <w:tab w:val="left" w:pos="9923"/>
        </w:tabs>
        <w:ind w:left="993" w:right="-49" w:firstLine="403"/>
        <w:rPr>
          <w:color w:val="000000" w:themeColor="text1"/>
          <w:sz w:val="24"/>
          <w:szCs w:val="24"/>
        </w:rPr>
      </w:pPr>
      <w:r w:rsidRPr="00F254C2">
        <w:rPr>
          <w:color w:val="000000" w:themeColor="text1"/>
          <w:sz w:val="24"/>
          <w:szCs w:val="24"/>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rsidR="00F254C2" w:rsidRPr="00F254C2" w:rsidRDefault="00F254C2" w:rsidP="00F254C2">
      <w:pPr>
        <w:ind w:left="993" w:firstLine="403"/>
        <w:jc w:val="both"/>
        <w:rPr>
          <w:color w:val="000000" w:themeColor="text1"/>
          <w:sz w:val="24"/>
          <w:szCs w:val="24"/>
        </w:rPr>
      </w:pPr>
    </w:p>
    <w:p w:rsidR="00F254C2" w:rsidRPr="00F254C2" w:rsidRDefault="00F254C2" w:rsidP="00F254C2">
      <w:pPr>
        <w:pStyle w:val="32"/>
        <w:ind w:left="993" w:firstLine="403"/>
        <w:rPr>
          <w:color w:val="000000" w:themeColor="text1"/>
          <w:sz w:val="24"/>
          <w:szCs w:val="24"/>
        </w:rPr>
      </w:pPr>
      <w:r w:rsidRPr="00F254C2">
        <w:rPr>
          <w:color w:val="000000" w:themeColor="text1"/>
          <w:sz w:val="24"/>
          <w:szCs w:val="24"/>
        </w:rPr>
        <w:t>Модуль «Работа с родителями (законными представителями)»</w:t>
      </w:r>
    </w:p>
    <w:p w:rsidR="00F254C2" w:rsidRPr="00F254C2" w:rsidRDefault="00F254C2" w:rsidP="00F254C2">
      <w:pPr>
        <w:tabs>
          <w:tab w:val="left" w:pos="851"/>
        </w:tabs>
        <w:ind w:left="993" w:firstLine="403"/>
        <w:jc w:val="both"/>
        <w:rPr>
          <w:bCs/>
          <w:iCs/>
          <w:color w:val="000000" w:themeColor="text1"/>
          <w:w w:val="0"/>
          <w:sz w:val="24"/>
          <w:szCs w:val="24"/>
        </w:rPr>
      </w:pPr>
      <w:r w:rsidRPr="00F254C2">
        <w:rPr>
          <w:bCs/>
          <w:iCs/>
          <w:color w:val="000000" w:themeColor="text1"/>
          <w:w w:val="0"/>
          <w:sz w:val="24"/>
          <w:szCs w:val="24"/>
        </w:rPr>
        <w:t>Реализация воспитательного потенциала работы с родителями предусматривает:</w:t>
      </w:r>
    </w:p>
    <w:p w:rsidR="00F254C2" w:rsidRPr="00F254C2" w:rsidRDefault="00F254C2" w:rsidP="00F254C2">
      <w:pPr>
        <w:numPr>
          <w:ilvl w:val="0"/>
          <w:numId w:val="74"/>
        </w:numPr>
        <w:tabs>
          <w:tab w:val="left" w:pos="851"/>
          <w:tab w:val="left" w:pos="993"/>
        </w:tabs>
        <w:ind w:left="993" w:firstLine="403"/>
        <w:jc w:val="both"/>
        <w:rPr>
          <w:bCs/>
          <w:iCs/>
          <w:color w:val="000000" w:themeColor="text1"/>
          <w:w w:val="0"/>
          <w:sz w:val="24"/>
          <w:szCs w:val="24"/>
        </w:rPr>
      </w:pPr>
      <w:r w:rsidRPr="00F254C2">
        <w:rPr>
          <w:bCs/>
          <w:iCs/>
          <w:color w:val="000000" w:themeColor="text1"/>
          <w:w w:val="0"/>
          <w:sz w:val="24"/>
          <w:szCs w:val="24"/>
        </w:rPr>
        <w:t xml:space="preserve">создание и деятельность в школе, в классах родительского сообщества, участвующего в обсуждении и решении вопросов воспитания и обучения, деятельность представителей родительской общественности в Управляющем совете </w:t>
      </w:r>
      <w:r w:rsidRPr="00F254C2">
        <w:rPr>
          <w:color w:val="000000" w:themeColor="text1"/>
          <w:sz w:val="24"/>
          <w:szCs w:val="24"/>
        </w:rPr>
        <w:t>общеобразовательной организации</w:t>
      </w:r>
      <w:r w:rsidRPr="00F254C2">
        <w:rPr>
          <w:bCs/>
          <w:iCs/>
          <w:color w:val="000000" w:themeColor="text1"/>
          <w:w w:val="0"/>
          <w:sz w:val="24"/>
          <w:szCs w:val="24"/>
        </w:rPr>
        <w:t>;</w:t>
      </w:r>
    </w:p>
    <w:p w:rsidR="00F254C2" w:rsidRPr="00F254C2" w:rsidRDefault="00F254C2" w:rsidP="00F254C2">
      <w:pPr>
        <w:numPr>
          <w:ilvl w:val="0"/>
          <w:numId w:val="74"/>
        </w:numPr>
        <w:tabs>
          <w:tab w:val="left" w:pos="851"/>
          <w:tab w:val="left" w:pos="993"/>
        </w:tabs>
        <w:ind w:left="993" w:firstLine="403"/>
        <w:jc w:val="both"/>
        <w:rPr>
          <w:bCs/>
          <w:iCs/>
          <w:color w:val="000000" w:themeColor="text1"/>
          <w:w w:val="0"/>
          <w:sz w:val="24"/>
          <w:szCs w:val="24"/>
        </w:rPr>
      </w:pPr>
      <w:r w:rsidRPr="00F254C2">
        <w:rPr>
          <w:bCs/>
          <w:iCs/>
          <w:color w:val="000000" w:themeColor="text1"/>
          <w:w w:val="0"/>
          <w:sz w:val="24"/>
          <w:szCs w:val="24"/>
        </w:rPr>
        <w:t>тематические родительские встречи в классах, общешкольные собрания по вопросам образования и воспитания детей, индивидуальные консультации с учителями-предметниками;</w:t>
      </w:r>
    </w:p>
    <w:p w:rsidR="00F254C2" w:rsidRPr="00F254C2" w:rsidRDefault="00F254C2" w:rsidP="00F254C2">
      <w:pPr>
        <w:numPr>
          <w:ilvl w:val="0"/>
          <w:numId w:val="74"/>
        </w:numPr>
        <w:tabs>
          <w:tab w:val="left" w:pos="851"/>
          <w:tab w:val="left" w:pos="993"/>
        </w:tabs>
        <w:ind w:left="993" w:firstLine="403"/>
        <w:jc w:val="both"/>
        <w:rPr>
          <w:bCs/>
          <w:iCs/>
          <w:color w:val="000000" w:themeColor="text1"/>
          <w:w w:val="0"/>
          <w:sz w:val="24"/>
          <w:szCs w:val="24"/>
        </w:rPr>
      </w:pPr>
      <w:r w:rsidRPr="00F254C2">
        <w:rPr>
          <w:bCs/>
          <w:iCs/>
          <w:color w:val="000000" w:themeColor="text1"/>
          <w:w w:val="0"/>
          <w:sz w:val="24"/>
          <w:szCs w:val="24"/>
        </w:rPr>
        <w:t>работу семейных клубов, предоставляющих родителям, педагогам и обучающимся площадку для совместного досуга и общения, родительских гостиных с обсуждением актуальных вопросов воспитания, круглые столы с приглашением специалистов;</w:t>
      </w:r>
    </w:p>
    <w:p w:rsidR="00F254C2" w:rsidRPr="00F254C2" w:rsidRDefault="00F254C2" w:rsidP="00F254C2">
      <w:pPr>
        <w:numPr>
          <w:ilvl w:val="0"/>
          <w:numId w:val="74"/>
        </w:numPr>
        <w:tabs>
          <w:tab w:val="left" w:pos="851"/>
          <w:tab w:val="left" w:pos="993"/>
        </w:tabs>
        <w:ind w:left="993" w:firstLine="403"/>
        <w:jc w:val="both"/>
        <w:rPr>
          <w:bCs/>
          <w:iCs/>
          <w:color w:val="000000" w:themeColor="text1"/>
          <w:w w:val="0"/>
          <w:sz w:val="24"/>
          <w:szCs w:val="24"/>
        </w:rPr>
      </w:pPr>
      <w:r w:rsidRPr="00F254C2">
        <w:rPr>
          <w:bCs/>
          <w:iCs/>
          <w:color w:val="000000" w:themeColor="text1"/>
          <w:w w:val="0"/>
          <w:sz w:val="24"/>
          <w:szCs w:val="24"/>
        </w:rPr>
        <w:t xml:space="preserve">проведение тематических собраний (в том числе по инициативе родителей), на которых родители могут получать рекомендации по вопросам воспитания, консультации психологов, врачей, социальных работников, служителей традиционных российских религий, обмениваться опытом;  </w:t>
      </w:r>
    </w:p>
    <w:p w:rsidR="00F254C2" w:rsidRPr="00F254C2" w:rsidRDefault="00F254C2" w:rsidP="00F254C2">
      <w:pPr>
        <w:numPr>
          <w:ilvl w:val="0"/>
          <w:numId w:val="74"/>
        </w:numPr>
        <w:tabs>
          <w:tab w:val="left" w:pos="851"/>
          <w:tab w:val="left" w:pos="993"/>
        </w:tabs>
        <w:ind w:left="993" w:firstLine="403"/>
        <w:jc w:val="both"/>
        <w:rPr>
          <w:bCs/>
          <w:iCs/>
          <w:color w:val="000000" w:themeColor="text1"/>
          <w:w w:val="0"/>
          <w:sz w:val="24"/>
          <w:szCs w:val="24"/>
        </w:rPr>
      </w:pPr>
      <w:r w:rsidRPr="00F254C2">
        <w:rPr>
          <w:bCs/>
          <w:iCs/>
          <w:color w:val="000000" w:themeColor="text1"/>
          <w:w w:val="0"/>
          <w:sz w:val="24"/>
          <w:szCs w:val="24"/>
        </w:rPr>
        <w:t xml:space="preserve">родительские форумы, интернет-сообщества, группы с участием педагогов, на которых, вустановленном в образовательной организации порядке, обсуждаются интересующие родителей вопросы, согласуется совместная деятельность;  </w:t>
      </w:r>
    </w:p>
    <w:p w:rsidR="00F254C2" w:rsidRPr="00F254C2" w:rsidRDefault="00F254C2" w:rsidP="00F254C2">
      <w:pPr>
        <w:numPr>
          <w:ilvl w:val="0"/>
          <w:numId w:val="74"/>
        </w:numPr>
        <w:tabs>
          <w:tab w:val="left" w:pos="851"/>
          <w:tab w:val="left" w:pos="993"/>
        </w:tabs>
        <w:ind w:left="993" w:firstLine="403"/>
        <w:jc w:val="both"/>
        <w:rPr>
          <w:bCs/>
          <w:iCs/>
          <w:color w:val="000000" w:themeColor="text1"/>
          <w:w w:val="0"/>
          <w:sz w:val="24"/>
          <w:szCs w:val="24"/>
        </w:rPr>
      </w:pPr>
      <w:r w:rsidRPr="00F254C2">
        <w:rPr>
          <w:bCs/>
          <w:iCs/>
          <w:color w:val="000000" w:themeColor="text1"/>
          <w:w w:val="0"/>
          <w:sz w:val="24"/>
          <w:szCs w:val="24"/>
        </w:rPr>
        <w:t>участие родителей в психолого-педагогических консилиумах в порядке, предусмотренным локальными нормативными актами образовательной организации, регламентирующими деятельность психолого-педагогического консилиума;</w:t>
      </w:r>
    </w:p>
    <w:p w:rsidR="00F254C2" w:rsidRPr="00F254C2" w:rsidRDefault="00F254C2" w:rsidP="00F254C2">
      <w:pPr>
        <w:numPr>
          <w:ilvl w:val="0"/>
          <w:numId w:val="74"/>
        </w:numPr>
        <w:tabs>
          <w:tab w:val="left" w:pos="851"/>
          <w:tab w:val="left" w:pos="993"/>
        </w:tabs>
        <w:ind w:left="993" w:firstLine="403"/>
        <w:jc w:val="both"/>
        <w:rPr>
          <w:bCs/>
          <w:iCs/>
          <w:color w:val="000000" w:themeColor="text1"/>
          <w:w w:val="0"/>
          <w:sz w:val="24"/>
          <w:szCs w:val="24"/>
        </w:rPr>
      </w:pPr>
      <w:r w:rsidRPr="00F254C2">
        <w:rPr>
          <w:bCs/>
          <w:iCs/>
          <w:color w:val="000000" w:themeColor="text1"/>
          <w:w w:val="0"/>
          <w:sz w:val="24"/>
          <w:szCs w:val="24"/>
        </w:rPr>
        <w:lastRenderedPageBreak/>
        <w:t>привлечение, помощь со стороны родителей в подготовке и проведении классных и общешкольных мероприятий воспитательной направленности;</w:t>
      </w:r>
    </w:p>
    <w:p w:rsidR="00F254C2" w:rsidRPr="00F254C2" w:rsidRDefault="00F254C2" w:rsidP="00F254C2">
      <w:pPr>
        <w:numPr>
          <w:ilvl w:val="0"/>
          <w:numId w:val="74"/>
        </w:numPr>
        <w:tabs>
          <w:tab w:val="left" w:pos="851"/>
          <w:tab w:val="left" w:pos="993"/>
        </w:tabs>
        <w:ind w:left="993" w:firstLine="403"/>
        <w:jc w:val="both"/>
        <w:rPr>
          <w:bCs/>
          <w:iCs/>
          <w:color w:val="000000" w:themeColor="text1"/>
          <w:w w:val="0"/>
          <w:sz w:val="24"/>
          <w:szCs w:val="24"/>
        </w:rPr>
      </w:pPr>
      <w:r w:rsidRPr="00F254C2">
        <w:rPr>
          <w:bCs/>
          <w:iCs/>
          <w:color w:val="000000" w:themeColor="text1"/>
          <w:w w:val="0"/>
          <w:sz w:val="24"/>
          <w:szCs w:val="24"/>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F254C2" w:rsidRPr="00F254C2" w:rsidRDefault="00F254C2" w:rsidP="00F254C2">
      <w:pPr>
        <w:ind w:left="993" w:firstLine="403"/>
        <w:jc w:val="both"/>
        <w:rPr>
          <w:color w:val="000000" w:themeColor="text1"/>
          <w:sz w:val="24"/>
          <w:szCs w:val="24"/>
        </w:rPr>
      </w:pPr>
    </w:p>
    <w:p w:rsidR="00F254C2" w:rsidRPr="00F254C2" w:rsidRDefault="00F254C2" w:rsidP="00F254C2">
      <w:pPr>
        <w:pStyle w:val="32"/>
        <w:ind w:left="993" w:firstLine="403"/>
        <w:rPr>
          <w:color w:val="000000" w:themeColor="text1"/>
          <w:sz w:val="24"/>
          <w:szCs w:val="24"/>
        </w:rPr>
      </w:pPr>
      <w:r w:rsidRPr="00F254C2">
        <w:rPr>
          <w:color w:val="000000" w:themeColor="text1"/>
          <w:sz w:val="24"/>
          <w:szCs w:val="24"/>
        </w:rPr>
        <w:t xml:space="preserve">Модуль «Общешкольные дела» </w:t>
      </w:r>
    </w:p>
    <w:p w:rsidR="00F254C2" w:rsidRPr="00F254C2" w:rsidRDefault="00F254C2" w:rsidP="00F254C2">
      <w:pPr>
        <w:tabs>
          <w:tab w:val="left" w:pos="851"/>
        </w:tabs>
        <w:ind w:left="993" w:firstLine="403"/>
        <w:jc w:val="both"/>
        <w:rPr>
          <w:iCs/>
          <w:color w:val="000000" w:themeColor="text1"/>
          <w:sz w:val="24"/>
          <w:szCs w:val="24"/>
        </w:rPr>
      </w:pPr>
      <w:r w:rsidRPr="00F254C2">
        <w:rPr>
          <w:iCs/>
          <w:color w:val="000000" w:themeColor="text1"/>
          <w:sz w:val="24"/>
          <w:szCs w:val="24"/>
        </w:rPr>
        <w:t>Реализация воспитательного потенциала школы предусматривает:</w:t>
      </w:r>
    </w:p>
    <w:p w:rsidR="00F254C2" w:rsidRPr="00F254C2" w:rsidRDefault="00F254C2" w:rsidP="00F254C2">
      <w:pPr>
        <w:numPr>
          <w:ilvl w:val="0"/>
          <w:numId w:val="73"/>
        </w:numPr>
        <w:tabs>
          <w:tab w:val="left" w:pos="851"/>
          <w:tab w:val="left" w:pos="993"/>
        </w:tabs>
        <w:ind w:left="993" w:firstLine="403"/>
        <w:jc w:val="both"/>
        <w:rPr>
          <w:color w:val="000000" w:themeColor="text1"/>
          <w:w w:val="0"/>
          <w:sz w:val="24"/>
          <w:szCs w:val="24"/>
        </w:rPr>
      </w:pPr>
      <w:r w:rsidRPr="00F254C2">
        <w:rPr>
          <w:color w:val="000000" w:themeColor="text1"/>
          <w:w w:val="0"/>
          <w:sz w:val="24"/>
          <w:szCs w:val="24"/>
        </w:rPr>
        <w:t>общешкольные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p>
    <w:p w:rsidR="00F254C2" w:rsidRPr="00F254C2" w:rsidRDefault="00F254C2" w:rsidP="00F254C2">
      <w:pPr>
        <w:numPr>
          <w:ilvl w:val="0"/>
          <w:numId w:val="73"/>
        </w:numPr>
        <w:tabs>
          <w:tab w:val="left" w:pos="851"/>
          <w:tab w:val="left" w:pos="993"/>
        </w:tabs>
        <w:ind w:left="993" w:firstLine="403"/>
        <w:jc w:val="both"/>
        <w:rPr>
          <w:color w:val="000000" w:themeColor="text1"/>
          <w:w w:val="0"/>
          <w:sz w:val="24"/>
          <w:szCs w:val="24"/>
        </w:rPr>
      </w:pPr>
      <w:r w:rsidRPr="00F254C2">
        <w:rPr>
          <w:color w:val="000000" w:themeColor="text1"/>
          <w:w w:val="0"/>
          <w:sz w:val="24"/>
          <w:szCs w:val="24"/>
        </w:rPr>
        <w:t>еженедельную церемонию поднятия (спуска) государственного флага Российской Федерации;</w:t>
      </w:r>
    </w:p>
    <w:p w:rsidR="00F254C2" w:rsidRPr="00F254C2" w:rsidRDefault="00F254C2" w:rsidP="00F254C2">
      <w:pPr>
        <w:numPr>
          <w:ilvl w:val="0"/>
          <w:numId w:val="73"/>
        </w:numPr>
        <w:tabs>
          <w:tab w:val="left" w:pos="851"/>
          <w:tab w:val="left" w:pos="993"/>
        </w:tabs>
        <w:ind w:left="993" w:firstLine="403"/>
        <w:jc w:val="both"/>
        <w:rPr>
          <w:color w:val="000000" w:themeColor="text1"/>
          <w:w w:val="0"/>
          <w:sz w:val="24"/>
          <w:szCs w:val="24"/>
        </w:rPr>
      </w:pPr>
      <w:r w:rsidRPr="00F254C2">
        <w:rPr>
          <w:color w:val="000000" w:themeColor="text1"/>
          <w:w w:val="0"/>
          <w:sz w:val="24"/>
          <w:szCs w:val="24"/>
        </w:rPr>
        <w:t>участие во всероссийских акциях, посвящённых значимым событиям в России, мире;</w:t>
      </w:r>
    </w:p>
    <w:p w:rsidR="00F254C2" w:rsidRPr="00F254C2" w:rsidRDefault="00F254C2" w:rsidP="00F254C2">
      <w:pPr>
        <w:numPr>
          <w:ilvl w:val="0"/>
          <w:numId w:val="73"/>
        </w:numPr>
        <w:tabs>
          <w:tab w:val="left" w:pos="851"/>
          <w:tab w:val="left" w:pos="993"/>
        </w:tabs>
        <w:ind w:left="993" w:firstLine="403"/>
        <w:jc w:val="both"/>
        <w:rPr>
          <w:color w:val="000000" w:themeColor="text1"/>
          <w:w w:val="0"/>
          <w:sz w:val="24"/>
          <w:szCs w:val="24"/>
        </w:rPr>
      </w:pPr>
      <w:r w:rsidRPr="00F254C2">
        <w:rPr>
          <w:color w:val="000000" w:themeColor="text1"/>
          <w:w w:val="0"/>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w:t>
      </w:r>
    </w:p>
    <w:p w:rsidR="00F254C2" w:rsidRPr="00F254C2" w:rsidRDefault="00F254C2" w:rsidP="00F254C2">
      <w:pPr>
        <w:numPr>
          <w:ilvl w:val="0"/>
          <w:numId w:val="73"/>
        </w:numPr>
        <w:tabs>
          <w:tab w:val="left" w:pos="851"/>
          <w:tab w:val="left" w:pos="993"/>
        </w:tabs>
        <w:ind w:left="993" w:firstLine="403"/>
        <w:jc w:val="both"/>
        <w:rPr>
          <w:color w:val="000000" w:themeColor="text1"/>
          <w:w w:val="0"/>
          <w:sz w:val="24"/>
          <w:szCs w:val="24"/>
        </w:rPr>
      </w:pPr>
      <w:r w:rsidRPr="00F254C2">
        <w:rPr>
          <w:color w:val="000000" w:themeColor="text1"/>
          <w:w w:val="0"/>
          <w:sz w:val="24"/>
          <w:szCs w:val="24"/>
        </w:rPr>
        <w:t xml:space="preserve">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района и города; </w:t>
      </w:r>
    </w:p>
    <w:p w:rsidR="00F254C2" w:rsidRPr="00F254C2" w:rsidRDefault="00F254C2" w:rsidP="00F254C2">
      <w:pPr>
        <w:numPr>
          <w:ilvl w:val="0"/>
          <w:numId w:val="73"/>
        </w:numPr>
        <w:tabs>
          <w:tab w:val="left" w:pos="851"/>
          <w:tab w:val="left" w:pos="993"/>
        </w:tabs>
        <w:ind w:left="993" w:firstLine="403"/>
        <w:jc w:val="both"/>
        <w:rPr>
          <w:color w:val="000000" w:themeColor="text1"/>
          <w:w w:val="0"/>
          <w:sz w:val="24"/>
          <w:szCs w:val="24"/>
        </w:rPr>
      </w:pPr>
      <w:r w:rsidRPr="00F254C2">
        <w:rPr>
          <w:color w:val="000000" w:themeColor="text1"/>
          <w:w w:val="0"/>
          <w:sz w:val="24"/>
          <w:szCs w:val="24"/>
        </w:rPr>
        <w:t>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F254C2" w:rsidRPr="00F254C2" w:rsidRDefault="00F254C2" w:rsidP="00F254C2">
      <w:pPr>
        <w:numPr>
          <w:ilvl w:val="0"/>
          <w:numId w:val="73"/>
        </w:numPr>
        <w:tabs>
          <w:tab w:val="left" w:pos="851"/>
          <w:tab w:val="left" w:pos="993"/>
        </w:tabs>
        <w:ind w:left="993" w:firstLine="403"/>
        <w:jc w:val="both"/>
        <w:rPr>
          <w:color w:val="000000" w:themeColor="text1"/>
          <w:w w:val="0"/>
          <w:sz w:val="24"/>
          <w:szCs w:val="24"/>
        </w:rPr>
      </w:pPr>
      <w:r w:rsidRPr="00F254C2">
        <w:rPr>
          <w:color w:val="000000" w:themeColor="text1"/>
          <w:w w:val="0"/>
          <w:sz w:val="24"/>
          <w:szCs w:val="24"/>
        </w:rPr>
        <w:t>проводимые для жителей города и организуемые совместно с семьями обучающихся праздники, фестивали, представления в связи с памятными датами, значимыми событиями для жителей города;</w:t>
      </w:r>
    </w:p>
    <w:p w:rsidR="00F254C2" w:rsidRPr="00F254C2" w:rsidRDefault="00F254C2" w:rsidP="00F254C2">
      <w:pPr>
        <w:numPr>
          <w:ilvl w:val="0"/>
          <w:numId w:val="73"/>
        </w:numPr>
        <w:tabs>
          <w:tab w:val="left" w:pos="851"/>
          <w:tab w:val="left" w:pos="993"/>
        </w:tabs>
        <w:ind w:left="993" w:firstLine="403"/>
        <w:jc w:val="both"/>
        <w:rPr>
          <w:color w:val="000000" w:themeColor="text1"/>
          <w:w w:val="0"/>
          <w:sz w:val="24"/>
          <w:szCs w:val="24"/>
        </w:rPr>
      </w:pPr>
      <w:r w:rsidRPr="00F254C2">
        <w:rPr>
          <w:color w:val="000000" w:themeColor="text1"/>
          <w:w w:val="0"/>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w:t>
      </w:r>
    </w:p>
    <w:p w:rsidR="00F254C2" w:rsidRPr="00F254C2" w:rsidRDefault="00F254C2" w:rsidP="00F254C2">
      <w:pPr>
        <w:numPr>
          <w:ilvl w:val="0"/>
          <w:numId w:val="77"/>
        </w:numPr>
        <w:tabs>
          <w:tab w:val="left" w:pos="993"/>
        </w:tabs>
        <w:autoSpaceDE/>
        <w:autoSpaceDN/>
        <w:ind w:left="993" w:firstLine="403"/>
        <w:jc w:val="both"/>
        <w:rPr>
          <w:color w:val="000000" w:themeColor="text1"/>
          <w:sz w:val="24"/>
          <w:szCs w:val="24"/>
        </w:rPr>
      </w:pPr>
      <w:r w:rsidRPr="00F254C2">
        <w:rPr>
          <w:color w:val="000000" w:themeColor="text1"/>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w:t>
      </w:r>
    </w:p>
    <w:p w:rsidR="00F254C2" w:rsidRPr="00F254C2" w:rsidRDefault="00F254C2" w:rsidP="00F254C2">
      <w:pPr>
        <w:numPr>
          <w:ilvl w:val="0"/>
          <w:numId w:val="77"/>
        </w:numPr>
        <w:tabs>
          <w:tab w:val="left" w:pos="993"/>
        </w:tabs>
        <w:autoSpaceDE/>
        <w:autoSpaceDN/>
        <w:ind w:left="993" w:firstLine="403"/>
        <w:jc w:val="both"/>
        <w:rPr>
          <w:color w:val="000000" w:themeColor="text1"/>
          <w:sz w:val="24"/>
          <w:szCs w:val="24"/>
        </w:rPr>
      </w:pPr>
      <w:r w:rsidRPr="00F254C2">
        <w:rPr>
          <w:color w:val="000000" w:themeColor="text1"/>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F254C2" w:rsidRPr="00F254C2" w:rsidRDefault="00F254C2" w:rsidP="00F254C2">
      <w:pPr>
        <w:tabs>
          <w:tab w:val="left" w:pos="993"/>
        </w:tabs>
        <w:ind w:left="993" w:firstLine="403"/>
        <w:jc w:val="both"/>
        <w:rPr>
          <w:b/>
          <w:bCs/>
          <w:i/>
          <w:iCs/>
          <w:color w:val="000000" w:themeColor="text1"/>
          <w:sz w:val="24"/>
          <w:szCs w:val="24"/>
        </w:rPr>
      </w:pPr>
      <w:r w:rsidRPr="00F254C2">
        <w:rPr>
          <w:b/>
          <w:bCs/>
          <w:i/>
          <w:iCs/>
          <w:color w:val="000000" w:themeColor="text1"/>
          <w:sz w:val="24"/>
          <w:szCs w:val="24"/>
        </w:rPr>
        <w:t>Церемония поднятия (спуска) Государственного флага Российской Федерации</w:t>
      </w:r>
    </w:p>
    <w:p w:rsidR="00F254C2" w:rsidRPr="00F254C2" w:rsidRDefault="00F254C2" w:rsidP="00F254C2">
      <w:pPr>
        <w:ind w:left="993" w:firstLine="403"/>
        <w:jc w:val="both"/>
        <w:rPr>
          <w:color w:val="000000" w:themeColor="text1"/>
          <w:sz w:val="24"/>
          <w:szCs w:val="24"/>
        </w:rPr>
      </w:pPr>
      <w:r w:rsidRPr="00F254C2">
        <w:rPr>
          <w:color w:val="000000" w:themeColor="text1"/>
          <w:sz w:val="24"/>
          <w:szCs w:val="24"/>
        </w:rPr>
        <w:t>Церемония поднятия (спуска) Государственного флага Российской Федерации является одним из важнейших воспитательных событий, направленных на формирование чувства патриотизма и гражданственности у школьников. Поднятие Государственного флага Российской Федерации является почётной обязанностью и поручается обучающимся. Порядок проведения Церемонии закреплён внутренним регламентом школы.</w:t>
      </w:r>
    </w:p>
    <w:p w:rsidR="00F254C2" w:rsidRPr="00F254C2" w:rsidRDefault="00F254C2" w:rsidP="00F254C2">
      <w:pPr>
        <w:tabs>
          <w:tab w:val="left" w:pos="993"/>
        </w:tabs>
        <w:ind w:left="993" w:firstLine="403"/>
        <w:jc w:val="both"/>
        <w:rPr>
          <w:color w:val="000000" w:themeColor="text1"/>
          <w:sz w:val="24"/>
          <w:szCs w:val="24"/>
        </w:rPr>
      </w:pPr>
      <w:r w:rsidRPr="00F254C2">
        <w:rPr>
          <w:color w:val="000000" w:themeColor="text1"/>
          <w:sz w:val="24"/>
          <w:szCs w:val="24"/>
        </w:rPr>
        <w:t xml:space="preserve">Поднятие флага осуществляется в первый учебный день каждой учебной недели перед первым учебным занятием (уроком). Спуск Государственного флага осуществляется в конце каждой учебной недели по окончании последнего учебного урока. Церемония Поднятия (спуска) Государственного флага Российской Федерации реализуется в одном из трех форматов: на пришкольной территории у флагштока; в актовом зале, рекреации, холле; в учебных аудиториях (трансляция ролика, рекомендованного Департаментом </w:t>
      </w:r>
      <w:r w:rsidRPr="00F254C2">
        <w:rPr>
          <w:color w:val="000000" w:themeColor="text1"/>
          <w:sz w:val="24"/>
          <w:szCs w:val="24"/>
        </w:rPr>
        <w:lastRenderedPageBreak/>
        <w:t>образования).</w:t>
      </w:r>
    </w:p>
    <w:p w:rsidR="00F254C2" w:rsidRPr="00F254C2" w:rsidRDefault="00F254C2" w:rsidP="00F254C2">
      <w:pPr>
        <w:tabs>
          <w:tab w:val="left" w:pos="993"/>
        </w:tabs>
        <w:ind w:left="993" w:firstLine="403"/>
        <w:jc w:val="both"/>
        <w:rPr>
          <w:color w:val="000000" w:themeColor="text1"/>
          <w:sz w:val="24"/>
          <w:szCs w:val="24"/>
        </w:rPr>
      </w:pPr>
    </w:p>
    <w:p w:rsidR="00F254C2" w:rsidRPr="00F254C2" w:rsidRDefault="00F254C2" w:rsidP="00F254C2">
      <w:pPr>
        <w:pStyle w:val="32"/>
        <w:ind w:left="993" w:firstLine="403"/>
        <w:rPr>
          <w:color w:val="000000" w:themeColor="text1"/>
          <w:sz w:val="24"/>
          <w:szCs w:val="24"/>
        </w:rPr>
      </w:pPr>
      <w:r w:rsidRPr="00F254C2">
        <w:rPr>
          <w:color w:val="000000" w:themeColor="text1"/>
          <w:sz w:val="24"/>
          <w:szCs w:val="24"/>
        </w:rPr>
        <w:t>Модуль «Внешкольные мероприятия»</w:t>
      </w:r>
    </w:p>
    <w:p w:rsidR="00F254C2" w:rsidRPr="00F254C2" w:rsidRDefault="00F254C2" w:rsidP="00F254C2">
      <w:pPr>
        <w:tabs>
          <w:tab w:val="left" w:pos="567"/>
        </w:tabs>
        <w:ind w:left="993" w:firstLine="403"/>
        <w:jc w:val="both"/>
        <w:rPr>
          <w:color w:val="000000" w:themeColor="text1"/>
          <w:sz w:val="24"/>
          <w:szCs w:val="24"/>
        </w:rPr>
      </w:pPr>
      <w:r w:rsidRPr="00F254C2">
        <w:rPr>
          <w:color w:val="000000" w:themeColor="text1"/>
          <w:sz w:val="24"/>
          <w:szCs w:val="24"/>
        </w:rPr>
        <w:t>Реализация воспитательного потенциала внешкольных мероприятий предусматривает:</w:t>
      </w:r>
    </w:p>
    <w:p w:rsidR="00F254C2" w:rsidRPr="00F254C2" w:rsidRDefault="00F254C2" w:rsidP="00F254C2">
      <w:pPr>
        <w:numPr>
          <w:ilvl w:val="0"/>
          <w:numId w:val="73"/>
        </w:numPr>
        <w:tabs>
          <w:tab w:val="left" w:pos="851"/>
          <w:tab w:val="left" w:pos="993"/>
        </w:tabs>
        <w:ind w:left="993" w:firstLine="403"/>
        <w:jc w:val="both"/>
        <w:rPr>
          <w:color w:val="000000" w:themeColor="text1"/>
          <w:w w:val="0"/>
          <w:sz w:val="24"/>
          <w:szCs w:val="24"/>
        </w:rPr>
      </w:pPr>
      <w:r w:rsidRPr="00F254C2">
        <w:rPr>
          <w:color w:val="000000" w:themeColor="text1"/>
          <w:w w:val="0"/>
          <w:sz w:val="24"/>
          <w:szCs w:val="24"/>
        </w:rPr>
        <w:t>общие внешкольные мероприятия, в том числе организуемые совместно с социальными партнёрами общеобразовательной организации;</w:t>
      </w:r>
    </w:p>
    <w:p w:rsidR="00F254C2" w:rsidRPr="00F254C2" w:rsidRDefault="00F254C2" w:rsidP="00F254C2">
      <w:pPr>
        <w:numPr>
          <w:ilvl w:val="0"/>
          <w:numId w:val="73"/>
        </w:numPr>
        <w:tabs>
          <w:tab w:val="left" w:pos="851"/>
          <w:tab w:val="left" w:pos="993"/>
        </w:tabs>
        <w:ind w:left="993" w:firstLine="403"/>
        <w:jc w:val="both"/>
        <w:rPr>
          <w:color w:val="000000" w:themeColor="text1"/>
          <w:w w:val="0"/>
          <w:sz w:val="24"/>
          <w:szCs w:val="24"/>
        </w:rPr>
      </w:pPr>
      <w:r w:rsidRPr="00F254C2">
        <w:rPr>
          <w:color w:val="000000" w:themeColor="text1"/>
          <w:w w:val="0"/>
          <w:sz w:val="24"/>
          <w:szCs w:val="24"/>
        </w:rPr>
        <w:t>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w:t>
      </w:r>
    </w:p>
    <w:p w:rsidR="00F254C2" w:rsidRPr="00F254C2" w:rsidRDefault="00F254C2" w:rsidP="00F254C2">
      <w:pPr>
        <w:numPr>
          <w:ilvl w:val="0"/>
          <w:numId w:val="73"/>
        </w:numPr>
        <w:tabs>
          <w:tab w:val="left" w:pos="851"/>
          <w:tab w:val="left" w:pos="993"/>
        </w:tabs>
        <w:ind w:left="993" w:firstLine="403"/>
        <w:jc w:val="both"/>
        <w:rPr>
          <w:color w:val="000000" w:themeColor="text1"/>
          <w:w w:val="0"/>
          <w:sz w:val="24"/>
          <w:szCs w:val="24"/>
        </w:rPr>
      </w:pPr>
      <w:r w:rsidRPr="00F254C2">
        <w:rPr>
          <w:color w:val="000000" w:themeColor="text1"/>
          <w:w w:val="0"/>
          <w:sz w:val="24"/>
          <w:szCs w:val="24"/>
        </w:rPr>
        <w:t>экскурсии, походы выходного дня с использованием социокультурного пространства города (музеи, парки, предприятия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F254C2" w:rsidRPr="00F254C2" w:rsidRDefault="00F254C2" w:rsidP="00F254C2">
      <w:pPr>
        <w:numPr>
          <w:ilvl w:val="0"/>
          <w:numId w:val="73"/>
        </w:numPr>
        <w:tabs>
          <w:tab w:val="left" w:pos="851"/>
          <w:tab w:val="left" w:pos="993"/>
        </w:tabs>
        <w:ind w:left="993" w:firstLine="403"/>
        <w:jc w:val="both"/>
        <w:rPr>
          <w:color w:val="000000" w:themeColor="text1"/>
          <w:w w:val="0"/>
          <w:sz w:val="24"/>
          <w:szCs w:val="24"/>
        </w:rPr>
      </w:pPr>
      <w:r w:rsidRPr="00F254C2">
        <w:rPr>
          <w:color w:val="000000" w:themeColor="text1"/>
          <w:w w:val="0"/>
          <w:sz w:val="24"/>
          <w:szCs w:val="24"/>
        </w:rPr>
        <w:t xml:space="preserve">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российских поэтов и писателей, деятелей науки, природных и историко-культурных ландшафтов, флоры и фауны и др.; </w:t>
      </w:r>
    </w:p>
    <w:p w:rsidR="00F254C2" w:rsidRPr="00F254C2" w:rsidRDefault="00F254C2" w:rsidP="00F254C2">
      <w:pPr>
        <w:numPr>
          <w:ilvl w:val="0"/>
          <w:numId w:val="73"/>
        </w:numPr>
        <w:tabs>
          <w:tab w:val="left" w:pos="851"/>
          <w:tab w:val="left" w:pos="993"/>
        </w:tabs>
        <w:ind w:left="993" w:firstLine="403"/>
        <w:jc w:val="both"/>
        <w:rPr>
          <w:color w:val="000000" w:themeColor="text1"/>
          <w:w w:val="0"/>
          <w:sz w:val="24"/>
          <w:szCs w:val="24"/>
        </w:rPr>
      </w:pPr>
      <w:r w:rsidRPr="00F254C2">
        <w:rPr>
          <w:color w:val="000000" w:themeColor="text1"/>
          <w:w w:val="0"/>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F254C2" w:rsidRPr="00F254C2" w:rsidRDefault="00F254C2" w:rsidP="00F254C2">
      <w:pPr>
        <w:tabs>
          <w:tab w:val="left" w:pos="851"/>
          <w:tab w:val="left" w:pos="993"/>
        </w:tabs>
        <w:ind w:left="993" w:firstLine="403"/>
        <w:jc w:val="both"/>
        <w:rPr>
          <w:color w:val="000000" w:themeColor="text1"/>
          <w:w w:val="0"/>
          <w:sz w:val="24"/>
          <w:szCs w:val="24"/>
        </w:rPr>
      </w:pPr>
    </w:p>
    <w:p w:rsidR="00F254C2" w:rsidRPr="00F254C2" w:rsidRDefault="00F254C2" w:rsidP="00F254C2">
      <w:pPr>
        <w:pStyle w:val="32"/>
        <w:ind w:left="993" w:firstLine="403"/>
        <w:rPr>
          <w:color w:val="000000" w:themeColor="text1"/>
          <w:sz w:val="24"/>
          <w:szCs w:val="24"/>
        </w:rPr>
      </w:pPr>
      <w:r w:rsidRPr="00F254C2">
        <w:rPr>
          <w:color w:val="000000" w:themeColor="text1"/>
          <w:sz w:val="24"/>
          <w:szCs w:val="24"/>
        </w:rPr>
        <w:t>Модуль «Организация предметно-пространственной среды»</w:t>
      </w:r>
    </w:p>
    <w:p w:rsidR="00F254C2" w:rsidRPr="00F254C2" w:rsidRDefault="00F254C2" w:rsidP="00F254C2">
      <w:pPr>
        <w:tabs>
          <w:tab w:val="left" w:pos="851"/>
          <w:tab w:val="left" w:pos="2977"/>
        </w:tabs>
        <w:ind w:left="993" w:firstLine="403"/>
        <w:jc w:val="both"/>
        <w:rPr>
          <w:color w:val="000000" w:themeColor="text1"/>
          <w:sz w:val="24"/>
          <w:szCs w:val="24"/>
        </w:rPr>
      </w:pPr>
      <w:r w:rsidRPr="00F254C2">
        <w:rPr>
          <w:color w:val="000000" w:themeColor="text1"/>
          <w:sz w:val="24"/>
          <w:szCs w:val="24"/>
        </w:rPr>
        <w:t>Предметно-пространственная среда в школе основывается на системе ценностей программы воспитания, является частью уклада и способом организации воспитательной среды.</w:t>
      </w:r>
    </w:p>
    <w:p w:rsidR="00F254C2" w:rsidRPr="00F254C2" w:rsidRDefault="00F254C2" w:rsidP="00F254C2">
      <w:pPr>
        <w:tabs>
          <w:tab w:val="left" w:pos="851"/>
          <w:tab w:val="left" w:pos="2977"/>
        </w:tabs>
        <w:ind w:left="993" w:firstLine="403"/>
        <w:jc w:val="both"/>
        <w:rPr>
          <w:color w:val="000000" w:themeColor="text1"/>
          <w:sz w:val="24"/>
          <w:szCs w:val="24"/>
        </w:rPr>
      </w:pPr>
      <w:r w:rsidRPr="00F254C2">
        <w:rPr>
          <w:color w:val="000000" w:themeColor="text1"/>
          <w:sz w:val="24"/>
          <w:szCs w:val="24"/>
        </w:rPr>
        <w:t>Реализация воспитательного потенциала предметно-пространственной среды предусматривает:</w:t>
      </w:r>
    </w:p>
    <w:p w:rsidR="00F254C2" w:rsidRPr="00F254C2" w:rsidRDefault="00F254C2" w:rsidP="00F254C2">
      <w:pPr>
        <w:numPr>
          <w:ilvl w:val="0"/>
          <w:numId w:val="78"/>
        </w:numPr>
        <w:tabs>
          <w:tab w:val="left" w:pos="993"/>
        </w:tabs>
        <w:autoSpaceDE/>
        <w:autoSpaceDN/>
        <w:ind w:left="993" w:firstLine="403"/>
        <w:jc w:val="both"/>
        <w:rPr>
          <w:color w:val="000000" w:themeColor="text1"/>
          <w:sz w:val="24"/>
          <w:szCs w:val="24"/>
        </w:rPr>
      </w:pPr>
      <w:r w:rsidRPr="00F254C2">
        <w:rPr>
          <w:color w:val="000000" w:themeColor="text1"/>
          <w:sz w:val="24"/>
          <w:szCs w:val="24"/>
        </w:rPr>
        <w:t>оформление внешнего вида здания, фасада, холла при входе в общеобразовательную организацию государственной символикой Российской Федерации, города Богородицка (флаг, герб), изображениями символики Российского государства в разные периоды тысячелетней истории, исторической символики субъектов Российской Федерации;</w:t>
      </w:r>
    </w:p>
    <w:p w:rsidR="00F254C2" w:rsidRPr="00F254C2" w:rsidRDefault="00F254C2" w:rsidP="00F254C2">
      <w:pPr>
        <w:numPr>
          <w:ilvl w:val="0"/>
          <w:numId w:val="78"/>
        </w:numPr>
        <w:tabs>
          <w:tab w:val="left" w:pos="993"/>
        </w:tabs>
        <w:autoSpaceDE/>
        <w:autoSpaceDN/>
        <w:ind w:left="993" w:firstLine="403"/>
        <w:jc w:val="both"/>
        <w:rPr>
          <w:color w:val="000000" w:themeColor="text1"/>
          <w:sz w:val="24"/>
          <w:szCs w:val="24"/>
        </w:rPr>
      </w:pPr>
      <w:r w:rsidRPr="00F254C2">
        <w:rPr>
          <w:color w:val="000000" w:themeColor="text1"/>
          <w:sz w:val="24"/>
          <w:szCs w:val="24"/>
        </w:rPr>
        <w:t>организацию места проведения церемонии поднятия (спуска) государственного флага Российской Федерации;</w:t>
      </w:r>
    </w:p>
    <w:p w:rsidR="00F254C2" w:rsidRPr="00F254C2" w:rsidRDefault="00F254C2" w:rsidP="00F254C2">
      <w:pPr>
        <w:numPr>
          <w:ilvl w:val="0"/>
          <w:numId w:val="78"/>
        </w:numPr>
        <w:tabs>
          <w:tab w:val="left" w:pos="993"/>
        </w:tabs>
        <w:autoSpaceDE/>
        <w:autoSpaceDN/>
        <w:ind w:left="993" w:firstLine="403"/>
        <w:jc w:val="both"/>
        <w:rPr>
          <w:color w:val="000000" w:themeColor="text1"/>
          <w:sz w:val="24"/>
          <w:szCs w:val="24"/>
        </w:rPr>
      </w:pPr>
      <w:r w:rsidRPr="00F254C2">
        <w:rPr>
          <w:color w:val="000000" w:themeColor="text1"/>
          <w:sz w:val="24"/>
          <w:szCs w:val="24"/>
        </w:rPr>
        <w:t>размещение карт России, карт города Богородицка,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города Богородицка и Тульской области,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F254C2" w:rsidRPr="00F254C2" w:rsidRDefault="00F254C2" w:rsidP="00F254C2">
      <w:pPr>
        <w:numPr>
          <w:ilvl w:val="0"/>
          <w:numId w:val="78"/>
        </w:numPr>
        <w:tabs>
          <w:tab w:val="left" w:pos="993"/>
        </w:tabs>
        <w:autoSpaceDE/>
        <w:autoSpaceDN/>
        <w:ind w:left="993" w:firstLine="403"/>
        <w:jc w:val="both"/>
        <w:rPr>
          <w:color w:val="000000" w:themeColor="text1"/>
          <w:sz w:val="24"/>
          <w:szCs w:val="24"/>
        </w:rPr>
      </w:pPr>
      <w:r w:rsidRPr="00F254C2">
        <w:rPr>
          <w:color w:val="000000" w:themeColor="text1"/>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города Богородицка и Тульской области, предметов традиционной культуры и быта, духовной культуры народов России;</w:t>
      </w:r>
    </w:p>
    <w:p w:rsidR="00F254C2" w:rsidRPr="00F254C2" w:rsidRDefault="00F254C2" w:rsidP="00F254C2">
      <w:pPr>
        <w:numPr>
          <w:ilvl w:val="0"/>
          <w:numId w:val="78"/>
        </w:numPr>
        <w:tabs>
          <w:tab w:val="left" w:pos="993"/>
        </w:tabs>
        <w:autoSpaceDE/>
        <w:autoSpaceDN/>
        <w:ind w:left="993" w:firstLine="403"/>
        <w:jc w:val="both"/>
        <w:rPr>
          <w:color w:val="000000" w:themeColor="text1"/>
          <w:sz w:val="24"/>
          <w:szCs w:val="24"/>
        </w:rPr>
      </w:pPr>
      <w:r w:rsidRPr="00F254C2">
        <w:rPr>
          <w:color w:val="000000" w:themeColor="text1"/>
          <w:sz w:val="24"/>
          <w:szCs w:val="24"/>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F254C2" w:rsidRPr="00F254C2" w:rsidRDefault="00F254C2" w:rsidP="00F254C2">
      <w:pPr>
        <w:numPr>
          <w:ilvl w:val="0"/>
          <w:numId w:val="78"/>
        </w:numPr>
        <w:tabs>
          <w:tab w:val="left" w:pos="993"/>
        </w:tabs>
        <w:autoSpaceDE/>
        <w:autoSpaceDN/>
        <w:ind w:left="993" w:firstLine="403"/>
        <w:jc w:val="both"/>
        <w:rPr>
          <w:color w:val="000000" w:themeColor="text1"/>
          <w:sz w:val="24"/>
          <w:szCs w:val="24"/>
        </w:rPr>
      </w:pPr>
      <w:r w:rsidRPr="00F254C2">
        <w:rPr>
          <w:color w:val="000000" w:themeColor="text1"/>
          <w:sz w:val="24"/>
          <w:szCs w:val="24"/>
        </w:rPr>
        <w:t xml:space="preserve">разработку, оформление, поддержание, использование в воспитательном </w:t>
      </w:r>
      <w:r w:rsidRPr="00F254C2">
        <w:rPr>
          <w:color w:val="000000" w:themeColor="text1"/>
          <w:sz w:val="24"/>
          <w:szCs w:val="24"/>
        </w:rPr>
        <w:lastRenderedPageBreak/>
        <w:t>процессе «мест гражданского почитания» в помещениях общеобразовательной организацииили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в общеобразовательной организации (Если общеобразовательная организация носит имя выдающегося исторического деятеля, учёного, героя, защитника Отечества и т. п., тоинформация отражается в данном пункте).</w:t>
      </w:r>
    </w:p>
    <w:p w:rsidR="00F254C2" w:rsidRPr="00F254C2" w:rsidRDefault="00F254C2" w:rsidP="00F254C2">
      <w:pPr>
        <w:numPr>
          <w:ilvl w:val="0"/>
          <w:numId w:val="78"/>
        </w:numPr>
        <w:tabs>
          <w:tab w:val="left" w:pos="993"/>
        </w:tabs>
        <w:autoSpaceDE/>
        <w:autoSpaceDN/>
        <w:ind w:left="993" w:firstLine="403"/>
        <w:jc w:val="both"/>
        <w:rPr>
          <w:color w:val="000000" w:themeColor="text1"/>
          <w:sz w:val="24"/>
          <w:szCs w:val="24"/>
        </w:rPr>
      </w:pPr>
      <w:r w:rsidRPr="00F254C2">
        <w:rPr>
          <w:color w:val="000000" w:themeColor="text1"/>
          <w:sz w:val="24"/>
          <w:szCs w:val="24"/>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F254C2" w:rsidRPr="00F254C2" w:rsidRDefault="00F254C2" w:rsidP="00F254C2">
      <w:pPr>
        <w:numPr>
          <w:ilvl w:val="0"/>
          <w:numId w:val="78"/>
        </w:numPr>
        <w:tabs>
          <w:tab w:val="left" w:pos="993"/>
        </w:tabs>
        <w:autoSpaceDE/>
        <w:autoSpaceDN/>
        <w:ind w:left="993" w:firstLine="403"/>
        <w:jc w:val="both"/>
        <w:rPr>
          <w:color w:val="000000" w:themeColor="text1"/>
          <w:sz w:val="24"/>
          <w:szCs w:val="24"/>
        </w:rPr>
      </w:pPr>
      <w:r w:rsidRPr="00F254C2">
        <w:rPr>
          <w:color w:val="000000" w:themeColor="text1"/>
          <w:sz w:val="24"/>
          <w:szCs w:val="24"/>
        </w:rPr>
        <w:t>разработку и популяризацию символики общеобразовательной организации(эмблема, флаг, логотип, элементы костюма обучающихся и т. п.), используемой как повседневно, так и в торжественные моменты;</w:t>
      </w:r>
    </w:p>
    <w:p w:rsidR="00F254C2" w:rsidRPr="00F254C2" w:rsidRDefault="00F254C2" w:rsidP="00F254C2">
      <w:pPr>
        <w:numPr>
          <w:ilvl w:val="0"/>
          <w:numId w:val="78"/>
        </w:numPr>
        <w:tabs>
          <w:tab w:val="left" w:pos="993"/>
        </w:tabs>
        <w:autoSpaceDE/>
        <w:autoSpaceDN/>
        <w:ind w:left="993" w:firstLine="403"/>
        <w:jc w:val="both"/>
        <w:rPr>
          <w:color w:val="000000" w:themeColor="text1"/>
          <w:sz w:val="24"/>
          <w:szCs w:val="24"/>
        </w:rPr>
      </w:pPr>
      <w:r w:rsidRPr="00F254C2">
        <w:rPr>
          <w:color w:val="000000" w:themeColor="text1"/>
          <w:sz w:val="24"/>
          <w:szCs w:val="24"/>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F254C2" w:rsidRPr="00F254C2" w:rsidRDefault="00F254C2" w:rsidP="00F254C2">
      <w:pPr>
        <w:numPr>
          <w:ilvl w:val="0"/>
          <w:numId w:val="78"/>
        </w:numPr>
        <w:tabs>
          <w:tab w:val="left" w:pos="993"/>
        </w:tabs>
        <w:autoSpaceDE/>
        <w:autoSpaceDN/>
        <w:ind w:left="993" w:firstLine="403"/>
        <w:jc w:val="both"/>
        <w:rPr>
          <w:color w:val="000000" w:themeColor="text1"/>
          <w:sz w:val="24"/>
          <w:szCs w:val="24"/>
        </w:rPr>
      </w:pPr>
      <w:r w:rsidRPr="00F254C2">
        <w:rPr>
          <w:color w:val="000000" w:themeColor="text1"/>
          <w:sz w:val="24"/>
          <w:szCs w:val="24"/>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F254C2" w:rsidRPr="00F254C2" w:rsidRDefault="00F254C2" w:rsidP="00F254C2">
      <w:pPr>
        <w:numPr>
          <w:ilvl w:val="0"/>
          <w:numId w:val="78"/>
        </w:numPr>
        <w:tabs>
          <w:tab w:val="left" w:pos="993"/>
        </w:tabs>
        <w:autoSpaceDE/>
        <w:autoSpaceDN/>
        <w:ind w:left="993" w:firstLine="403"/>
        <w:jc w:val="both"/>
        <w:rPr>
          <w:color w:val="000000" w:themeColor="text1"/>
          <w:sz w:val="24"/>
          <w:szCs w:val="24"/>
        </w:rPr>
      </w:pPr>
      <w:r w:rsidRPr="00F254C2">
        <w:rPr>
          <w:color w:val="000000" w:themeColor="text1"/>
          <w:sz w:val="24"/>
          <w:szCs w:val="24"/>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F254C2" w:rsidRPr="00F254C2" w:rsidRDefault="00F254C2" w:rsidP="00F254C2">
      <w:pPr>
        <w:numPr>
          <w:ilvl w:val="0"/>
          <w:numId w:val="78"/>
        </w:numPr>
        <w:tabs>
          <w:tab w:val="left" w:pos="993"/>
        </w:tabs>
        <w:autoSpaceDE/>
        <w:autoSpaceDN/>
        <w:ind w:left="993" w:firstLine="403"/>
        <w:jc w:val="both"/>
        <w:rPr>
          <w:color w:val="000000" w:themeColor="text1"/>
          <w:sz w:val="24"/>
          <w:szCs w:val="24"/>
        </w:rPr>
      </w:pPr>
      <w:r w:rsidRPr="00F254C2">
        <w:rPr>
          <w:color w:val="000000" w:themeColor="text1"/>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F254C2" w:rsidRPr="00F254C2" w:rsidRDefault="00F254C2" w:rsidP="00F254C2">
      <w:pPr>
        <w:numPr>
          <w:ilvl w:val="0"/>
          <w:numId w:val="78"/>
        </w:numPr>
        <w:tabs>
          <w:tab w:val="left" w:pos="993"/>
        </w:tabs>
        <w:autoSpaceDE/>
        <w:autoSpaceDN/>
        <w:ind w:left="993" w:firstLine="403"/>
        <w:jc w:val="both"/>
        <w:rPr>
          <w:color w:val="000000" w:themeColor="text1"/>
          <w:sz w:val="24"/>
          <w:szCs w:val="24"/>
        </w:rPr>
      </w:pPr>
      <w:r w:rsidRPr="00F254C2">
        <w:rPr>
          <w:color w:val="000000" w:themeColor="text1"/>
          <w:sz w:val="24"/>
          <w:szCs w:val="24"/>
        </w:rPr>
        <w:t xml:space="preserve">деятельность классных руководителей вместе с обучающимися, их родителями по благоустройству, оформлению школьных аудиторий, пришкольной территории; </w:t>
      </w:r>
    </w:p>
    <w:p w:rsidR="00F254C2" w:rsidRPr="00F254C2" w:rsidRDefault="00F254C2" w:rsidP="00F254C2">
      <w:pPr>
        <w:numPr>
          <w:ilvl w:val="0"/>
          <w:numId w:val="78"/>
        </w:numPr>
        <w:tabs>
          <w:tab w:val="left" w:pos="993"/>
        </w:tabs>
        <w:autoSpaceDE/>
        <w:autoSpaceDN/>
        <w:ind w:left="993" w:firstLine="403"/>
        <w:jc w:val="both"/>
        <w:rPr>
          <w:color w:val="000000" w:themeColor="text1"/>
          <w:sz w:val="24"/>
          <w:szCs w:val="24"/>
        </w:rPr>
      </w:pPr>
      <w:r w:rsidRPr="00F254C2">
        <w:rPr>
          <w:color w:val="000000" w:themeColor="text1"/>
          <w:sz w:val="24"/>
          <w:szCs w:val="24"/>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F254C2" w:rsidRPr="00F254C2" w:rsidRDefault="00F254C2" w:rsidP="00F254C2">
      <w:pPr>
        <w:numPr>
          <w:ilvl w:val="0"/>
          <w:numId w:val="78"/>
        </w:numPr>
        <w:tabs>
          <w:tab w:val="left" w:pos="993"/>
        </w:tabs>
        <w:autoSpaceDE/>
        <w:autoSpaceDN/>
        <w:ind w:left="993" w:firstLine="403"/>
        <w:jc w:val="both"/>
        <w:rPr>
          <w:color w:val="000000" w:themeColor="text1"/>
          <w:sz w:val="24"/>
          <w:szCs w:val="24"/>
        </w:rPr>
      </w:pPr>
      <w:r w:rsidRPr="00F254C2">
        <w:rPr>
          <w:color w:val="000000" w:themeColor="text1"/>
          <w:sz w:val="24"/>
          <w:szCs w:val="24"/>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F254C2" w:rsidRPr="00F254C2" w:rsidRDefault="00F254C2" w:rsidP="00F254C2">
      <w:pPr>
        <w:tabs>
          <w:tab w:val="left" w:pos="993"/>
        </w:tabs>
        <w:autoSpaceDE/>
        <w:autoSpaceDN/>
        <w:ind w:left="993" w:firstLine="403"/>
        <w:jc w:val="both"/>
        <w:rPr>
          <w:color w:val="000000" w:themeColor="text1"/>
          <w:sz w:val="24"/>
          <w:szCs w:val="24"/>
        </w:rPr>
      </w:pPr>
    </w:p>
    <w:p w:rsidR="00F254C2" w:rsidRPr="00F254C2" w:rsidRDefault="00F254C2" w:rsidP="00F254C2">
      <w:pPr>
        <w:pStyle w:val="32"/>
        <w:ind w:left="993" w:firstLine="403"/>
        <w:rPr>
          <w:color w:val="000000" w:themeColor="text1"/>
          <w:sz w:val="24"/>
          <w:szCs w:val="24"/>
        </w:rPr>
      </w:pPr>
      <w:r w:rsidRPr="00F254C2">
        <w:rPr>
          <w:color w:val="000000" w:themeColor="text1"/>
          <w:sz w:val="24"/>
          <w:szCs w:val="24"/>
        </w:rPr>
        <w:t>Модуль «Профилактика и безопасность»</w:t>
      </w:r>
    </w:p>
    <w:p w:rsidR="00F254C2" w:rsidRPr="00F254C2" w:rsidRDefault="00F254C2" w:rsidP="00F254C2">
      <w:pPr>
        <w:tabs>
          <w:tab w:val="left" w:pos="851"/>
        </w:tabs>
        <w:ind w:left="993" w:firstLine="403"/>
        <w:jc w:val="both"/>
        <w:rPr>
          <w:iCs/>
          <w:color w:val="000000" w:themeColor="text1"/>
          <w:w w:val="0"/>
          <w:sz w:val="24"/>
          <w:szCs w:val="24"/>
        </w:rPr>
      </w:pPr>
      <w:r w:rsidRPr="00F254C2">
        <w:rPr>
          <w:iCs/>
          <w:color w:val="000000" w:themeColor="text1"/>
          <w:w w:val="0"/>
          <w:sz w:val="24"/>
          <w:szCs w:val="24"/>
        </w:rPr>
        <w:t>Профилактика — это комплекс мер социально-психологического, медицинского и педагогического характера, направленных на нейтрализацию воздействия отрицательных факторов социальной среды на личность, предупреждение противоправных или других отклонений в поведении обучающихся.</w:t>
      </w:r>
    </w:p>
    <w:p w:rsidR="00F254C2" w:rsidRPr="00F254C2" w:rsidRDefault="00F254C2" w:rsidP="00F254C2">
      <w:pPr>
        <w:tabs>
          <w:tab w:val="left" w:pos="851"/>
        </w:tabs>
        <w:ind w:left="993" w:firstLine="403"/>
        <w:jc w:val="both"/>
        <w:rPr>
          <w:iCs/>
          <w:color w:val="000000" w:themeColor="text1"/>
          <w:w w:val="0"/>
          <w:sz w:val="24"/>
          <w:szCs w:val="24"/>
        </w:rPr>
      </w:pPr>
      <w:r w:rsidRPr="00F254C2">
        <w:rPr>
          <w:iCs/>
          <w:color w:val="000000" w:themeColor="text1"/>
          <w:w w:val="0"/>
          <w:sz w:val="24"/>
          <w:szCs w:val="24"/>
        </w:rPr>
        <w:t>Основным механизмом профилактики негативных проявлений и социальных рисков среди обучающихся является воспитательная система  образовательной организации — упорядоченная совокупность компонентов воспитательного процесса (целей, субъектов воспитания, их деятельности, отношений, освоения среды), взаимодействие и интеграция которых обуславливает наличие у образовательной организации (и всех её структурных подразделений) способности обеспечивать безопасную  и комфортную образовательную среду, целенаправленно и эффективно содействовать развитию личности ребёнка.</w:t>
      </w:r>
    </w:p>
    <w:p w:rsidR="00F254C2" w:rsidRPr="00F254C2" w:rsidRDefault="00F254C2" w:rsidP="00F254C2">
      <w:pPr>
        <w:tabs>
          <w:tab w:val="left" w:pos="851"/>
        </w:tabs>
        <w:ind w:left="993" w:firstLine="403"/>
        <w:jc w:val="both"/>
        <w:rPr>
          <w:iCs/>
          <w:color w:val="000000" w:themeColor="text1"/>
          <w:w w:val="0"/>
          <w:sz w:val="24"/>
          <w:szCs w:val="24"/>
        </w:rPr>
      </w:pPr>
      <w:r w:rsidRPr="00F254C2">
        <w:rPr>
          <w:iCs/>
          <w:color w:val="000000" w:themeColor="text1"/>
          <w:w w:val="0"/>
          <w:sz w:val="24"/>
          <w:szCs w:val="24"/>
        </w:rPr>
        <w:t xml:space="preserve"> Профилактическая деятельность в образовательной организации является неотъемлемой частью воспитательной деятельности и предусматривает: </w:t>
      </w:r>
    </w:p>
    <w:p w:rsidR="00F254C2" w:rsidRPr="00F254C2" w:rsidRDefault="00F254C2" w:rsidP="00F254C2">
      <w:pPr>
        <w:numPr>
          <w:ilvl w:val="0"/>
          <w:numId w:val="81"/>
        </w:numPr>
        <w:tabs>
          <w:tab w:val="left" w:pos="993"/>
          <w:tab w:val="left" w:pos="1134"/>
        </w:tabs>
        <w:autoSpaceDE/>
        <w:autoSpaceDN/>
        <w:ind w:left="993" w:firstLine="403"/>
        <w:jc w:val="both"/>
        <w:rPr>
          <w:color w:val="000000" w:themeColor="text1"/>
          <w:sz w:val="24"/>
          <w:szCs w:val="24"/>
        </w:rPr>
      </w:pPr>
      <w:r w:rsidRPr="00F254C2">
        <w:rPr>
          <w:color w:val="000000" w:themeColor="text1"/>
          <w:sz w:val="24"/>
          <w:szCs w:val="24"/>
        </w:rPr>
        <w:t>обеспечение безопасности жизнедеятельности обучающихся;</w:t>
      </w:r>
    </w:p>
    <w:p w:rsidR="00F254C2" w:rsidRPr="00F254C2" w:rsidRDefault="00F254C2" w:rsidP="00F254C2">
      <w:pPr>
        <w:numPr>
          <w:ilvl w:val="0"/>
          <w:numId w:val="81"/>
        </w:numPr>
        <w:tabs>
          <w:tab w:val="left" w:pos="993"/>
          <w:tab w:val="left" w:pos="1134"/>
        </w:tabs>
        <w:autoSpaceDE/>
        <w:autoSpaceDN/>
        <w:ind w:left="993" w:firstLine="403"/>
        <w:jc w:val="both"/>
        <w:rPr>
          <w:color w:val="000000" w:themeColor="text1"/>
          <w:sz w:val="24"/>
          <w:szCs w:val="24"/>
        </w:rPr>
      </w:pPr>
      <w:r w:rsidRPr="00F254C2">
        <w:rPr>
          <w:color w:val="000000" w:themeColor="text1"/>
          <w:sz w:val="24"/>
          <w:szCs w:val="24"/>
        </w:rPr>
        <w:t xml:space="preserve">разработку и реализацию программ и проектов профилактической направленности с участием социальных партнёров (антинаркотические, антиалкогольные, против курения; безопасность в цифровой среде; профилактика вовлечения в деструктивные группы/сообщества/объединения/движения, в том числе в социальных </w:t>
      </w:r>
      <w:r w:rsidRPr="00F254C2">
        <w:rPr>
          <w:color w:val="000000" w:themeColor="text1"/>
          <w:sz w:val="24"/>
          <w:szCs w:val="24"/>
        </w:rPr>
        <w:lastRenderedPageBreak/>
        <w:t xml:space="preserve">сетях; безопасность дорожного движения; безопасность на воде, безопасность на транспорте; противопожарная безопасность; гражданская оборона; антитеррористическая, антиэкстремистская безопасность и т. д.); </w:t>
      </w:r>
    </w:p>
    <w:p w:rsidR="00F254C2" w:rsidRPr="00F254C2" w:rsidRDefault="00F254C2" w:rsidP="00F254C2">
      <w:pPr>
        <w:numPr>
          <w:ilvl w:val="0"/>
          <w:numId w:val="81"/>
        </w:numPr>
        <w:tabs>
          <w:tab w:val="left" w:pos="993"/>
          <w:tab w:val="left" w:pos="1134"/>
        </w:tabs>
        <w:autoSpaceDE/>
        <w:autoSpaceDN/>
        <w:ind w:left="993" w:firstLine="403"/>
        <w:jc w:val="both"/>
        <w:rPr>
          <w:color w:val="000000" w:themeColor="text1"/>
          <w:sz w:val="24"/>
          <w:szCs w:val="24"/>
        </w:rPr>
      </w:pPr>
      <w:r w:rsidRPr="00F254C2">
        <w:rPr>
          <w:color w:val="000000" w:themeColor="text1"/>
          <w:sz w:val="24"/>
          <w:szCs w:val="24"/>
        </w:rPr>
        <w:t xml:space="preserve">разработку и реализацию профилактических программ и проектов, направленных на развитие у обучающихся навыков ассертивности и стрессоустойчивости, освоение и расширение репертуара позитивных способов самопознания и самореализации.  </w:t>
      </w:r>
    </w:p>
    <w:p w:rsidR="00F254C2" w:rsidRPr="00F254C2" w:rsidRDefault="00F254C2" w:rsidP="00F254C2">
      <w:pPr>
        <w:numPr>
          <w:ilvl w:val="0"/>
          <w:numId w:val="81"/>
        </w:numPr>
        <w:tabs>
          <w:tab w:val="left" w:pos="993"/>
          <w:tab w:val="left" w:pos="1134"/>
        </w:tabs>
        <w:autoSpaceDE/>
        <w:autoSpaceDN/>
        <w:ind w:left="993" w:firstLine="403"/>
        <w:jc w:val="both"/>
        <w:rPr>
          <w:color w:val="000000" w:themeColor="text1"/>
          <w:sz w:val="24"/>
          <w:szCs w:val="24"/>
        </w:rPr>
      </w:pPr>
      <w:r w:rsidRPr="00F254C2">
        <w:rPr>
          <w:color w:val="000000" w:themeColor="text1"/>
          <w:sz w:val="24"/>
          <w:szCs w:val="24"/>
        </w:rPr>
        <w:t>организацию деятельности педагогического коллектива по раннему выявлению детей «группы риска», в том числе детей, находящихся в социально опасном положении и/или трудной жизненной ситуации, с целью оказания им своевременной и адресной социально-психолого-педагогической помощи (в т.ч. с привлечением межведомственных ресурсов;</w:t>
      </w:r>
    </w:p>
    <w:p w:rsidR="00F254C2" w:rsidRPr="00F254C2" w:rsidRDefault="00F254C2" w:rsidP="00F254C2">
      <w:pPr>
        <w:numPr>
          <w:ilvl w:val="0"/>
          <w:numId w:val="81"/>
        </w:numPr>
        <w:tabs>
          <w:tab w:val="left" w:pos="993"/>
          <w:tab w:val="left" w:pos="1134"/>
        </w:tabs>
        <w:autoSpaceDE/>
        <w:autoSpaceDN/>
        <w:ind w:left="993" w:firstLine="403"/>
        <w:jc w:val="both"/>
        <w:rPr>
          <w:color w:val="000000" w:themeColor="text1"/>
          <w:sz w:val="24"/>
          <w:szCs w:val="24"/>
        </w:rPr>
      </w:pPr>
      <w:r w:rsidRPr="00F254C2">
        <w:rPr>
          <w:color w:val="000000" w:themeColor="text1"/>
          <w:sz w:val="24"/>
          <w:szCs w:val="24"/>
        </w:rPr>
        <w:t>организацию командной работы по оказанию комплексной педагогической и социально-психологической поддержки обучающимся «группы риска» при участии педагогов-психологов, социальных педагогов, классных руководителей, учителей-предметников, родителей (законных представителей) с привлечением (в случае необходимости, в установленном порядке) работников социальных служб, правоохранительных органов, органов опеки и т. д.</w:t>
      </w:r>
    </w:p>
    <w:p w:rsidR="00F254C2" w:rsidRPr="00F254C2" w:rsidRDefault="00F254C2" w:rsidP="00F254C2">
      <w:pPr>
        <w:tabs>
          <w:tab w:val="left" w:pos="993"/>
          <w:tab w:val="left" w:pos="1134"/>
        </w:tabs>
        <w:autoSpaceDE/>
        <w:autoSpaceDN/>
        <w:ind w:left="993" w:firstLine="403"/>
        <w:jc w:val="both"/>
        <w:rPr>
          <w:color w:val="000000" w:themeColor="text1"/>
          <w:sz w:val="24"/>
          <w:szCs w:val="24"/>
        </w:rPr>
      </w:pPr>
    </w:p>
    <w:p w:rsidR="00F254C2" w:rsidRPr="00F254C2" w:rsidRDefault="00F254C2" w:rsidP="00F254C2">
      <w:pPr>
        <w:pStyle w:val="32"/>
        <w:ind w:left="993" w:firstLine="403"/>
        <w:rPr>
          <w:color w:val="000000" w:themeColor="text1"/>
          <w:sz w:val="24"/>
          <w:szCs w:val="24"/>
        </w:rPr>
      </w:pPr>
      <w:r w:rsidRPr="00F254C2">
        <w:rPr>
          <w:color w:val="000000" w:themeColor="text1"/>
          <w:sz w:val="24"/>
          <w:szCs w:val="24"/>
        </w:rPr>
        <w:t>Модуль «Детские общественные объединения»</w:t>
      </w:r>
    </w:p>
    <w:p w:rsidR="00F254C2" w:rsidRPr="00F254C2" w:rsidRDefault="00F254C2" w:rsidP="00F254C2">
      <w:pPr>
        <w:pStyle w:val="a6"/>
        <w:tabs>
          <w:tab w:val="left" w:pos="9923"/>
        </w:tabs>
        <w:ind w:left="993" w:right="-49" w:firstLine="403"/>
        <w:rPr>
          <w:color w:val="000000" w:themeColor="text1"/>
          <w:lang w:eastAsia="ru-RU"/>
        </w:rPr>
      </w:pPr>
      <w:r w:rsidRPr="00F254C2">
        <w:rPr>
          <w:color w:val="000000" w:themeColor="text1"/>
          <w:lang w:eastAsia="ru-RU"/>
        </w:rPr>
        <w:t xml:space="preserve">В школе действует детская общественная организация «Родник». Основной целью создания детского общественного объединения  является создание условий для социализации личности; обеспечение духовного, культурного, интеллектуального, личностного роста членов объединения, развитие у них творческой инициативы. </w:t>
      </w:r>
    </w:p>
    <w:p w:rsidR="00F254C2" w:rsidRPr="00F254C2" w:rsidRDefault="00F254C2" w:rsidP="00F254C2">
      <w:pPr>
        <w:pStyle w:val="a6"/>
        <w:tabs>
          <w:tab w:val="left" w:pos="9923"/>
        </w:tabs>
        <w:ind w:left="993" w:right="-49" w:firstLine="403"/>
        <w:rPr>
          <w:color w:val="000000" w:themeColor="text1"/>
          <w:lang w:eastAsia="ru-RU"/>
        </w:rPr>
      </w:pPr>
      <w:r w:rsidRPr="00F254C2">
        <w:rPr>
          <w:color w:val="000000" w:themeColor="text1"/>
          <w:lang w:eastAsia="ru-RU"/>
        </w:rPr>
        <w:t>Деятельность школьного отделения РДШ направлена на воспитание подрастающего поколения, развитие детей на основе их интересов и потребностей, а также организацию досуга и занятости школьников. Участником школьного отделения РДШ может стать любой школьник старше 8 лет. Дети и родители самостоятельно принимают решение об участии в проектах РДШ.</w:t>
      </w:r>
    </w:p>
    <w:p w:rsidR="00F254C2" w:rsidRPr="00F254C2" w:rsidRDefault="00F254C2" w:rsidP="00F254C2">
      <w:pPr>
        <w:pStyle w:val="a6"/>
        <w:tabs>
          <w:tab w:val="left" w:pos="9923"/>
        </w:tabs>
        <w:spacing w:before="1"/>
        <w:ind w:left="993" w:right="-49" w:firstLine="403"/>
        <w:rPr>
          <w:color w:val="000000" w:themeColor="text1"/>
          <w:lang w:eastAsia="ru-RU"/>
        </w:rPr>
      </w:pPr>
      <w:r w:rsidRPr="00F254C2">
        <w:rPr>
          <w:color w:val="000000" w:themeColor="text1"/>
          <w:lang w:eastAsia="ru-RU"/>
        </w:rPr>
        <w:t>РДШ развивает социальную направленность личности обучающегося, привлекает школьников к различным видам активности, формирует благоприятный микро- климат для детей в школе, семье, ближайшем социальном окружении.</w:t>
      </w:r>
    </w:p>
    <w:p w:rsidR="00F254C2" w:rsidRPr="00F254C2" w:rsidRDefault="00F254C2" w:rsidP="00F254C2">
      <w:pPr>
        <w:pStyle w:val="a6"/>
        <w:tabs>
          <w:tab w:val="left" w:pos="9923"/>
        </w:tabs>
        <w:spacing w:line="297" w:lineRule="exact"/>
        <w:ind w:left="993" w:right="-49" w:firstLine="403"/>
        <w:rPr>
          <w:color w:val="000000" w:themeColor="text1"/>
          <w:lang w:eastAsia="ru-RU"/>
        </w:rPr>
      </w:pPr>
      <w:r w:rsidRPr="00F254C2">
        <w:rPr>
          <w:color w:val="000000" w:themeColor="text1"/>
          <w:lang w:eastAsia="ru-RU"/>
        </w:rPr>
        <w:t>Воспитание в РДШ осуществляется через направления:</w:t>
      </w:r>
    </w:p>
    <w:p w:rsidR="00F254C2" w:rsidRPr="00F254C2" w:rsidRDefault="00F254C2" w:rsidP="00F254C2">
      <w:pPr>
        <w:pStyle w:val="a9"/>
        <w:tabs>
          <w:tab w:val="left" w:pos="993"/>
          <w:tab w:val="left" w:pos="9923"/>
        </w:tabs>
        <w:spacing w:before="1"/>
        <w:ind w:left="993" w:right="-49" w:firstLine="403"/>
        <w:rPr>
          <w:color w:val="000000" w:themeColor="text1"/>
          <w:sz w:val="24"/>
          <w:szCs w:val="24"/>
        </w:rPr>
      </w:pPr>
      <w:r w:rsidRPr="00F254C2">
        <w:rPr>
          <w:i/>
          <w:color w:val="000000" w:themeColor="text1"/>
          <w:sz w:val="24"/>
          <w:szCs w:val="24"/>
        </w:rPr>
        <w:t xml:space="preserve">Личностное развитие – </w:t>
      </w:r>
      <w:r w:rsidRPr="00F254C2">
        <w:rPr>
          <w:color w:val="000000" w:themeColor="text1"/>
          <w:sz w:val="24"/>
          <w:szCs w:val="24"/>
        </w:rPr>
        <w:t>участие в городских, региональных или российских творческих конкурсах: рисунка, вокала, ораторского мастерства,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на популяризацию профессий направлены уроки «ПроеКТОрия»; любовь к здоровому образу жизни прививается на соревнованиях «Веселые старты»,ГТО;</w:t>
      </w:r>
    </w:p>
    <w:p w:rsidR="00F254C2" w:rsidRPr="00F254C2" w:rsidRDefault="00F254C2" w:rsidP="00F254C2">
      <w:pPr>
        <w:pStyle w:val="a9"/>
        <w:tabs>
          <w:tab w:val="left" w:pos="993"/>
          <w:tab w:val="left" w:pos="9923"/>
        </w:tabs>
        <w:ind w:left="993" w:right="-49" w:firstLine="403"/>
        <w:rPr>
          <w:color w:val="000000" w:themeColor="text1"/>
          <w:sz w:val="24"/>
          <w:szCs w:val="24"/>
        </w:rPr>
      </w:pPr>
      <w:r w:rsidRPr="00F254C2">
        <w:rPr>
          <w:i/>
          <w:color w:val="000000" w:themeColor="text1"/>
          <w:sz w:val="24"/>
          <w:szCs w:val="24"/>
        </w:rPr>
        <w:t xml:space="preserve">Гражданская активность </w:t>
      </w:r>
      <w:r w:rsidRPr="00F254C2">
        <w:rPr>
          <w:color w:val="000000" w:themeColor="text1"/>
          <w:sz w:val="24"/>
          <w:szCs w:val="24"/>
        </w:rPr>
        <w:t xml:space="preserve">- волонтеры участвуют в мероприятиях, посвященных Победе и другим событиям, отправляются в социальные и экологические рейды и </w:t>
      </w:r>
      <w:r w:rsidRPr="00F254C2">
        <w:rPr>
          <w:color w:val="000000" w:themeColor="text1"/>
          <w:spacing w:val="3"/>
          <w:sz w:val="24"/>
          <w:szCs w:val="24"/>
        </w:rPr>
        <w:t>де</w:t>
      </w:r>
      <w:r w:rsidRPr="00F254C2">
        <w:rPr>
          <w:color w:val="000000" w:themeColor="text1"/>
          <w:sz w:val="24"/>
          <w:szCs w:val="24"/>
        </w:rPr>
        <w:t>санты; оказывают посильную помощь пожилым людям; осуществляют совместную работу с учреждениями социальной сферы (проведение культурно-просветительских и развлекательных мероприятий для посетителей этих учреждений, помощь в благо- устройстве территории данных учреждений и т.п.), дающих ребенку возможность по- лучить социально значимый опыт гражданского поведения.</w:t>
      </w:r>
    </w:p>
    <w:p w:rsidR="00F254C2" w:rsidRPr="00F254C2" w:rsidRDefault="00F254C2" w:rsidP="00F254C2">
      <w:pPr>
        <w:pStyle w:val="a9"/>
        <w:tabs>
          <w:tab w:val="left" w:pos="993"/>
          <w:tab w:val="left" w:pos="9923"/>
        </w:tabs>
        <w:spacing w:before="1"/>
        <w:ind w:left="993" w:right="-49" w:firstLine="403"/>
        <w:rPr>
          <w:color w:val="000000" w:themeColor="text1"/>
          <w:sz w:val="24"/>
          <w:szCs w:val="24"/>
        </w:rPr>
      </w:pPr>
      <w:r w:rsidRPr="00F254C2">
        <w:rPr>
          <w:i/>
          <w:color w:val="000000" w:themeColor="text1"/>
          <w:sz w:val="24"/>
          <w:szCs w:val="24"/>
        </w:rPr>
        <w:t xml:space="preserve">Военно-патриотическое направление </w:t>
      </w:r>
      <w:r w:rsidRPr="00F254C2">
        <w:rPr>
          <w:color w:val="000000" w:themeColor="text1"/>
          <w:sz w:val="24"/>
          <w:szCs w:val="24"/>
        </w:rPr>
        <w:t>– деятельность отрядов юных инспекторов дорожного движения ит.д.</w:t>
      </w:r>
    </w:p>
    <w:p w:rsidR="00F254C2" w:rsidRPr="00F254C2" w:rsidRDefault="00F254C2" w:rsidP="00F254C2">
      <w:pPr>
        <w:pStyle w:val="a9"/>
        <w:tabs>
          <w:tab w:val="left" w:pos="993"/>
          <w:tab w:val="left" w:pos="9923"/>
        </w:tabs>
        <w:ind w:left="993" w:right="-49" w:firstLine="403"/>
        <w:rPr>
          <w:color w:val="000000" w:themeColor="text1"/>
          <w:sz w:val="24"/>
          <w:szCs w:val="24"/>
        </w:rPr>
      </w:pPr>
      <w:r w:rsidRPr="00F254C2">
        <w:rPr>
          <w:i/>
          <w:color w:val="000000" w:themeColor="text1"/>
          <w:sz w:val="24"/>
          <w:szCs w:val="24"/>
        </w:rPr>
        <w:t xml:space="preserve">Информационно-медийное направление - </w:t>
      </w:r>
      <w:r w:rsidRPr="00F254C2">
        <w:rPr>
          <w:color w:val="000000" w:themeColor="text1"/>
          <w:sz w:val="24"/>
          <w:szCs w:val="24"/>
        </w:rPr>
        <w:t>объединяет ребят, участвующих в работе школьных редакций, детского радио; создании и поддержке интернет-странички школы и РДШ в соц. сетях, организации деятельности школьного пресс-центра, в рамках Всероссийской медиа-школы они учатся писать статьи, собирать фотоматериалы, вести блоги и сообщества всоц. сетях.</w:t>
      </w:r>
    </w:p>
    <w:p w:rsidR="00F254C2" w:rsidRPr="00F254C2" w:rsidRDefault="00F254C2" w:rsidP="00F254C2">
      <w:pPr>
        <w:pStyle w:val="a6"/>
        <w:tabs>
          <w:tab w:val="left" w:pos="993"/>
          <w:tab w:val="left" w:pos="9923"/>
        </w:tabs>
        <w:ind w:left="993" w:right="-49" w:firstLine="403"/>
        <w:rPr>
          <w:color w:val="000000" w:themeColor="text1"/>
          <w:lang w:eastAsia="ru-RU"/>
        </w:rPr>
      </w:pPr>
      <w:r w:rsidRPr="00F254C2">
        <w:rPr>
          <w:color w:val="000000" w:themeColor="text1"/>
          <w:lang w:eastAsia="ru-RU"/>
        </w:rPr>
        <w:t>Основными формами деятельности членов РДШ являются:</w:t>
      </w:r>
    </w:p>
    <w:p w:rsidR="00F254C2" w:rsidRPr="00F254C2" w:rsidRDefault="00F254C2" w:rsidP="00F254C2">
      <w:pPr>
        <w:pStyle w:val="a9"/>
        <w:numPr>
          <w:ilvl w:val="1"/>
          <w:numId w:val="85"/>
        </w:numPr>
        <w:tabs>
          <w:tab w:val="left" w:pos="993"/>
          <w:tab w:val="left" w:pos="1881"/>
          <w:tab w:val="left" w:pos="1882"/>
          <w:tab w:val="left" w:pos="9923"/>
        </w:tabs>
        <w:spacing w:before="1"/>
        <w:ind w:left="993" w:right="-49" w:firstLine="403"/>
        <w:jc w:val="left"/>
        <w:rPr>
          <w:color w:val="000000" w:themeColor="text1"/>
          <w:sz w:val="24"/>
          <w:szCs w:val="24"/>
        </w:rPr>
      </w:pPr>
      <w:r w:rsidRPr="00F254C2">
        <w:rPr>
          <w:color w:val="000000" w:themeColor="text1"/>
          <w:sz w:val="24"/>
          <w:szCs w:val="24"/>
        </w:rPr>
        <w:lastRenderedPageBreak/>
        <w:t>участие в днях единых действий и в совместных социально значимых мероприятиях;</w:t>
      </w:r>
    </w:p>
    <w:p w:rsidR="00F254C2" w:rsidRPr="00F254C2" w:rsidRDefault="00F254C2" w:rsidP="00F254C2">
      <w:pPr>
        <w:pStyle w:val="a9"/>
        <w:numPr>
          <w:ilvl w:val="1"/>
          <w:numId w:val="85"/>
        </w:numPr>
        <w:tabs>
          <w:tab w:val="left" w:pos="993"/>
          <w:tab w:val="left" w:pos="1881"/>
          <w:tab w:val="left" w:pos="1882"/>
          <w:tab w:val="left" w:pos="9923"/>
        </w:tabs>
        <w:spacing w:line="298" w:lineRule="exact"/>
        <w:ind w:left="993" w:right="-49" w:firstLine="403"/>
        <w:jc w:val="left"/>
        <w:rPr>
          <w:color w:val="000000" w:themeColor="text1"/>
          <w:sz w:val="24"/>
          <w:szCs w:val="24"/>
        </w:rPr>
      </w:pPr>
      <w:r w:rsidRPr="00F254C2">
        <w:rPr>
          <w:color w:val="000000" w:themeColor="text1"/>
          <w:sz w:val="24"/>
          <w:szCs w:val="24"/>
        </w:rPr>
        <w:t>коллективно-творческая деятельность, забота о старших и младших;</w:t>
      </w:r>
    </w:p>
    <w:p w:rsidR="00F254C2" w:rsidRPr="00F254C2" w:rsidRDefault="00F254C2" w:rsidP="00F254C2">
      <w:pPr>
        <w:pStyle w:val="a9"/>
        <w:numPr>
          <w:ilvl w:val="1"/>
          <w:numId w:val="85"/>
        </w:numPr>
        <w:tabs>
          <w:tab w:val="left" w:pos="993"/>
          <w:tab w:val="left" w:pos="1881"/>
          <w:tab w:val="left" w:pos="1882"/>
          <w:tab w:val="left" w:pos="9923"/>
        </w:tabs>
        <w:spacing w:line="298" w:lineRule="exact"/>
        <w:ind w:left="993" w:right="-49" w:firstLine="403"/>
        <w:jc w:val="left"/>
        <w:rPr>
          <w:color w:val="000000" w:themeColor="text1"/>
          <w:sz w:val="24"/>
          <w:szCs w:val="24"/>
        </w:rPr>
      </w:pPr>
      <w:r w:rsidRPr="00F254C2">
        <w:rPr>
          <w:color w:val="000000" w:themeColor="text1"/>
          <w:sz w:val="24"/>
          <w:szCs w:val="24"/>
        </w:rPr>
        <w:t>информационно-просветительскиемероприятия;</w:t>
      </w:r>
    </w:p>
    <w:p w:rsidR="00F254C2" w:rsidRPr="00F254C2" w:rsidRDefault="00F254C2" w:rsidP="00F254C2">
      <w:pPr>
        <w:pStyle w:val="a9"/>
        <w:numPr>
          <w:ilvl w:val="1"/>
          <w:numId w:val="85"/>
        </w:numPr>
        <w:tabs>
          <w:tab w:val="left" w:pos="993"/>
          <w:tab w:val="left" w:pos="1881"/>
          <w:tab w:val="left" w:pos="1882"/>
          <w:tab w:val="left" w:pos="9923"/>
        </w:tabs>
        <w:spacing w:before="1" w:line="298" w:lineRule="exact"/>
        <w:ind w:left="993" w:right="-49" w:firstLine="403"/>
        <w:jc w:val="left"/>
        <w:rPr>
          <w:color w:val="000000" w:themeColor="text1"/>
          <w:sz w:val="24"/>
          <w:szCs w:val="24"/>
        </w:rPr>
      </w:pPr>
      <w:r w:rsidRPr="00F254C2">
        <w:rPr>
          <w:color w:val="000000" w:themeColor="text1"/>
          <w:sz w:val="24"/>
          <w:szCs w:val="24"/>
        </w:rPr>
        <w:t>разработка и поддержка инициативных проектовобучающихся;</w:t>
      </w:r>
    </w:p>
    <w:p w:rsidR="00F254C2" w:rsidRPr="00F254C2" w:rsidRDefault="00F254C2" w:rsidP="00F254C2">
      <w:pPr>
        <w:pStyle w:val="a9"/>
        <w:numPr>
          <w:ilvl w:val="1"/>
          <w:numId w:val="85"/>
        </w:numPr>
        <w:tabs>
          <w:tab w:val="left" w:pos="993"/>
          <w:tab w:val="left" w:pos="1881"/>
          <w:tab w:val="left" w:pos="1882"/>
          <w:tab w:val="left" w:pos="9923"/>
        </w:tabs>
        <w:spacing w:line="298" w:lineRule="exact"/>
        <w:ind w:left="993" w:right="-49" w:firstLine="403"/>
        <w:jc w:val="left"/>
        <w:rPr>
          <w:color w:val="000000" w:themeColor="text1"/>
          <w:sz w:val="24"/>
          <w:szCs w:val="24"/>
        </w:rPr>
      </w:pPr>
      <w:r w:rsidRPr="00F254C2">
        <w:rPr>
          <w:color w:val="000000" w:themeColor="text1"/>
          <w:sz w:val="24"/>
          <w:szCs w:val="24"/>
        </w:rPr>
        <w:t>организация наставничества «Дети обучают детей» и др.</w:t>
      </w:r>
    </w:p>
    <w:p w:rsidR="00F254C2" w:rsidRPr="00F254C2" w:rsidRDefault="00F254C2" w:rsidP="00F254C2">
      <w:pPr>
        <w:tabs>
          <w:tab w:val="left" w:pos="993"/>
          <w:tab w:val="left" w:pos="1134"/>
        </w:tabs>
        <w:autoSpaceDE/>
        <w:autoSpaceDN/>
        <w:ind w:left="993" w:firstLine="403"/>
        <w:jc w:val="both"/>
        <w:rPr>
          <w:color w:val="000000" w:themeColor="text1"/>
          <w:sz w:val="24"/>
          <w:szCs w:val="24"/>
        </w:rPr>
      </w:pPr>
    </w:p>
    <w:p w:rsidR="00F254C2" w:rsidRPr="00F254C2" w:rsidRDefault="00F254C2" w:rsidP="00F254C2">
      <w:pPr>
        <w:pStyle w:val="32"/>
        <w:ind w:left="993" w:firstLine="403"/>
        <w:rPr>
          <w:color w:val="000000" w:themeColor="text1"/>
          <w:sz w:val="24"/>
          <w:szCs w:val="24"/>
        </w:rPr>
      </w:pPr>
      <w:r w:rsidRPr="00F254C2">
        <w:rPr>
          <w:color w:val="000000" w:themeColor="text1"/>
          <w:sz w:val="24"/>
          <w:szCs w:val="24"/>
        </w:rPr>
        <w:t>Модуль «Социальное партнёрство»</w:t>
      </w:r>
    </w:p>
    <w:p w:rsidR="00F254C2" w:rsidRPr="00F254C2" w:rsidRDefault="00F254C2" w:rsidP="00F254C2">
      <w:pPr>
        <w:tabs>
          <w:tab w:val="left" w:pos="851"/>
        </w:tabs>
        <w:ind w:left="993" w:firstLine="403"/>
        <w:jc w:val="both"/>
        <w:rPr>
          <w:color w:val="000000" w:themeColor="text1"/>
          <w:w w:val="0"/>
          <w:sz w:val="24"/>
          <w:szCs w:val="24"/>
        </w:rPr>
      </w:pPr>
      <w:r w:rsidRPr="00F254C2">
        <w:rPr>
          <w:color w:val="000000" w:themeColor="text1"/>
          <w:w w:val="0"/>
          <w:sz w:val="24"/>
          <w:szCs w:val="24"/>
        </w:rPr>
        <w:t>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w:t>
      </w:r>
    </w:p>
    <w:p w:rsidR="00F254C2" w:rsidRPr="00F254C2" w:rsidRDefault="00F254C2" w:rsidP="00F254C2">
      <w:pPr>
        <w:numPr>
          <w:ilvl w:val="0"/>
          <w:numId w:val="82"/>
        </w:numPr>
        <w:tabs>
          <w:tab w:val="left" w:pos="993"/>
          <w:tab w:val="left" w:pos="1134"/>
        </w:tabs>
        <w:autoSpaceDE/>
        <w:autoSpaceDN/>
        <w:ind w:left="993" w:firstLine="403"/>
        <w:jc w:val="both"/>
        <w:rPr>
          <w:color w:val="000000" w:themeColor="text1"/>
          <w:sz w:val="24"/>
          <w:szCs w:val="24"/>
        </w:rPr>
      </w:pPr>
      <w:r w:rsidRPr="00F254C2">
        <w:rPr>
          <w:color w:val="000000" w:themeColor="text1"/>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городские, школьные праздники, торжественные мероприятия и т. п.);</w:t>
      </w:r>
    </w:p>
    <w:p w:rsidR="00F254C2" w:rsidRPr="00F254C2" w:rsidRDefault="00F254C2" w:rsidP="00F254C2">
      <w:pPr>
        <w:numPr>
          <w:ilvl w:val="0"/>
          <w:numId w:val="82"/>
        </w:numPr>
        <w:tabs>
          <w:tab w:val="left" w:pos="993"/>
          <w:tab w:val="left" w:pos="1134"/>
        </w:tabs>
        <w:autoSpaceDE/>
        <w:autoSpaceDN/>
        <w:ind w:left="993" w:firstLine="403"/>
        <w:jc w:val="both"/>
        <w:rPr>
          <w:color w:val="000000" w:themeColor="text1"/>
          <w:sz w:val="24"/>
          <w:szCs w:val="24"/>
        </w:rPr>
      </w:pPr>
      <w:r w:rsidRPr="00F254C2">
        <w:rPr>
          <w:color w:val="000000" w:themeColor="text1"/>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F254C2" w:rsidRPr="00F254C2" w:rsidRDefault="00F254C2" w:rsidP="00F254C2">
      <w:pPr>
        <w:numPr>
          <w:ilvl w:val="0"/>
          <w:numId w:val="82"/>
        </w:numPr>
        <w:tabs>
          <w:tab w:val="left" w:pos="993"/>
          <w:tab w:val="left" w:pos="1134"/>
        </w:tabs>
        <w:autoSpaceDE/>
        <w:autoSpaceDN/>
        <w:ind w:left="993" w:firstLine="403"/>
        <w:jc w:val="both"/>
        <w:rPr>
          <w:color w:val="000000" w:themeColor="text1"/>
          <w:sz w:val="24"/>
          <w:szCs w:val="24"/>
        </w:rPr>
      </w:pPr>
      <w:r w:rsidRPr="00F254C2">
        <w:rPr>
          <w:color w:val="000000" w:themeColor="text1"/>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rsidR="00F254C2" w:rsidRPr="00F254C2" w:rsidRDefault="00F254C2" w:rsidP="00F254C2">
      <w:pPr>
        <w:numPr>
          <w:ilvl w:val="0"/>
          <w:numId w:val="82"/>
        </w:numPr>
        <w:tabs>
          <w:tab w:val="left" w:pos="993"/>
          <w:tab w:val="left" w:pos="1134"/>
        </w:tabs>
        <w:autoSpaceDE/>
        <w:autoSpaceDN/>
        <w:ind w:left="993" w:firstLine="403"/>
        <w:jc w:val="both"/>
        <w:rPr>
          <w:color w:val="000000" w:themeColor="text1"/>
          <w:sz w:val="24"/>
          <w:szCs w:val="24"/>
        </w:rPr>
      </w:pPr>
      <w:r w:rsidRPr="00F254C2">
        <w:rPr>
          <w:color w:val="000000" w:themeColor="text1"/>
          <w:sz w:val="24"/>
          <w:szCs w:val="24"/>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района, города, страны; </w:t>
      </w:r>
    </w:p>
    <w:p w:rsidR="00F254C2" w:rsidRPr="00F254C2" w:rsidRDefault="00F254C2" w:rsidP="00F254C2">
      <w:pPr>
        <w:numPr>
          <w:ilvl w:val="0"/>
          <w:numId w:val="82"/>
        </w:numPr>
        <w:tabs>
          <w:tab w:val="left" w:pos="993"/>
          <w:tab w:val="left" w:pos="1134"/>
        </w:tabs>
        <w:autoSpaceDE/>
        <w:autoSpaceDN/>
        <w:ind w:left="993" w:firstLine="403"/>
        <w:jc w:val="both"/>
        <w:rPr>
          <w:b/>
          <w:i/>
          <w:color w:val="000000" w:themeColor="text1"/>
          <w:sz w:val="24"/>
          <w:szCs w:val="24"/>
        </w:rPr>
      </w:pPr>
      <w:r w:rsidRPr="00F254C2">
        <w:rPr>
          <w:color w:val="000000" w:themeColor="text1"/>
          <w:sz w:val="24"/>
          <w:szCs w:val="24"/>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F254C2" w:rsidRPr="000937FF" w:rsidRDefault="000937FF" w:rsidP="00F254C2">
      <w:pPr>
        <w:widowControl/>
        <w:autoSpaceDE/>
        <w:autoSpaceDN/>
        <w:ind w:left="993" w:firstLine="567"/>
        <w:jc w:val="both"/>
        <w:rPr>
          <w:rFonts w:eastAsia="Calibri"/>
          <w:b/>
          <w:sz w:val="24"/>
          <w:szCs w:val="24"/>
        </w:rPr>
      </w:pPr>
      <w:r w:rsidRPr="000937FF">
        <w:rPr>
          <w:rFonts w:eastAsia="Calibri"/>
          <w:b/>
          <w:sz w:val="24"/>
          <w:szCs w:val="24"/>
        </w:rPr>
        <w:t>2.3.5. Основные направления самоанализа воспитательной работы.</w:t>
      </w:r>
    </w:p>
    <w:p w:rsidR="000937FF" w:rsidRPr="000937FF" w:rsidRDefault="000937FF" w:rsidP="000937FF">
      <w:pPr>
        <w:tabs>
          <w:tab w:val="left" w:pos="851"/>
          <w:tab w:val="left" w:pos="993"/>
        </w:tabs>
        <w:ind w:firstLine="567"/>
        <w:jc w:val="both"/>
        <w:rPr>
          <w:bCs/>
          <w:color w:val="000000"/>
          <w:w w:val="0"/>
          <w:sz w:val="24"/>
          <w:szCs w:val="24"/>
        </w:rPr>
      </w:pPr>
      <w:r w:rsidRPr="000937FF">
        <w:rPr>
          <w:bCs/>
          <w:color w:val="000000"/>
          <w:w w:val="0"/>
          <w:sz w:val="24"/>
          <w:szCs w:val="24"/>
        </w:rPr>
        <w:t>Анализ воспитательного процесса осуществляется в соответствии с целевыми ориентирами ожидаемых результатов воспитания, личностными результатами обучающихся на уровне начального общегообразования, установленных ФГОС НОО.</w:t>
      </w:r>
    </w:p>
    <w:p w:rsidR="000937FF" w:rsidRPr="000937FF" w:rsidRDefault="000937FF" w:rsidP="000937FF">
      <w:pPr>
        <w:tabs>
          <w:tab w:val="left" w:pos="851"/>
          <w:tab w:val="left" w:pos="993"/>
        </w:tabs>
        <w:ind w:firstLine="567"/>
        <w:jc w:val="both"/>
        <w:rPr>
          <w:bCs/>
          <w:color w:val="000000"/>
          <w:w w:val="0"/>
          <w:sz w:val="24"/>
          <w:szCs w:val="24"/>
        </w:rPr>
      </w:pPr>
      <w:r w:rsidRPr="000937FF">
        <w:rPr>
          <w:bCs/>
          <w:color w:val="000000"/>
          <w:w w:val="0"/>
          <w:sz w:val="24"/>
          <w:szCs w:val="24"/>
        </w:rPr>
        <w:t xml:space="preserve">Основным методом анализа воспитательного процесса в МОУ СШ №  4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0937FF" w:rsidRPr="000937FF" w:rsidRDefault="000937FF" w:rsidP="000937FF">
      <w:pPr>
        <w:tabs>
          <w:tab w:val="left" w:pos="851"/>
          <w:tab w:val="left" w:pos="993"/>
        </w:tabs>
        <w:ind w:firstLine="567"/>
        <w:jc w:val="both"/>
        <w:rPr>
          <w:bCs/>
          <w:color w:val="000000"/>
          <w:w w:val="0"/>
          <w:sz w:val="24"/>
          <w:szCs w:val="24"/>
        </w:rPr>
      </w:pPr>
      <w:r w:rsidRPr="000937FF">
        <w:rPr>
          <w:bCs/>
          <w:color w:val="000000"/>
          <w:w w:val="0"/>
          <w:sz w:val="24"/>
          <w:szCs w:val="24"/>
        </w:rPr>
        <w:t>Планирование самоанализа воспитательного процесса включается в календарный план воспитательной работы.</w:t>
      </w:r>
    </w:p>
    <w:p w:rsidR="000937FF" w:rsidRPr="000937FF" w:rsidRDefault="000937FF" w:rsidP="000937FF">
      <w:pPr>
        <w:tabs>
          <w:tab w:val="left" w:pos="851"/>
          <w:tab w:val="left" w:pos="993"/>
        </w:tabs>
        <w:ind w:firstLine="567"/>
        <w:jc w:val="both"/>
        <w:rPr>
          <w:bCs/>
          <w:color w:val="000000"/>
          <w:w w:val="0"/>
          <w:sz w:val="24"/>
          <w:szCs w:val="24"/>
        </w:rPr>
      </w:pPr>
      <w:r w:rsidRPr="000937FF">
        <w:rPr>
          <w:bCs/>
          <w:color w:val="000000"/>
          <w:w w:val="0"/>
          <w:sz w:val="24"/>
          <w:szCs w:val="24"/>
        </w:rPr>
        <w:t xml:space="preserve">Основные </w:t>
      </w:r>
      <w:r w:rsidRPr="000937FF">
        <w:rPr>
          <w:b/>
          <w:color w:val="000000"/>
          <w:w w:val="0"/>
          <w:sz w:val="24"/>
          <w:szCs w:val="24"/>
        </w:rPr>
        <w:t>принципы</w:t>
      </w:r>
      <w:r w:rsidRPr="000937FF">
        <w:rPr>
          <w:bCs/>
          <w:color w:val="000000"/>
          <w:w w:val="0"/>
          <w:sz w:val="24"/>
          <w:szCs w:val="24"/>
        </w:rPr>
        <w:t xml:space="preserve"> самоанализа воспитательной работы:</w:t>
      </w:r>
    </w:p>
    <w:p w:rsidR="000937FF" w:rsidRPr="000937FF" w:rsidRDefault="000937FF" w:rsidP="000937FF">
      <w:pPr>
        <w:numPr>
          <w:ilvl w:val="0"/>
          <w:numId w:val="102"/>
        </w:numPr>
        <w:tabs>
          <w:tab w:val="left" w:pos="993"/>
        </w:tabs>
        <w:ind w:left="0" w:firstLine="567"/>
        <w:jc w:val="both"/>
        <w:rPr>
          <w:bCs/>
          <w:color w:val="000000"/>
          <w:w w:val="0"/>
          <w:sz w:val="24"/>
          <w:szCs w:val="24"/>
        </w:rPr>
      </w:pPr>
      <w:r w:rsidRPr="000937FF">
        <w:rPr>
          <w:bCs/>
          <w:color w:val="000000"/>
          <w:w w:val="0"/>
          <w:sz w:val="24"/>
          <w:szCs w:val="24"/>
        </w:rPr>
        <w:t xml:space="preserve">взаимное уважение всех участников образовательных отношений; </w:t>
      </w:r>
    </w:p>
    <w:p w:rsidR="000937FF" w:rsidRPr="000937FF" w:rsidRDefault="000937FF" w:rsidP="000937FF">
      <w:pPr>
        <w:numPr>
          <w:ilvl w:val="0"/>
          <w:numId w:val="102"/>
        </w:numPr>
        <w:tabs>
          <w:tab w:val="left" w:pos="993"/>
        </w:tabs>
        <w:ind w:left="0" w:firstLine="567"/>
        <w:jc w:val="both"/>
        <w:rPr>
          <w:bCs/>
          <w:color w:val="000000"/>
          <w:w w:val="0"/>
          <w:sz w:val="24"/>
          <w:szCs w:val="24"/>
        </w:rPr>
      </w:pPr>
      <w:r w:rsidRPr="000937FF">
        <w:rPr>
          <w:bCs/>
          <w:color w:val="000000"/>
          <w:w w:val="0"/>
          <w:sz w:val="24"/>
          <w:szCs w:val="24"/>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школы, качество воспитывающей среды, содержание и разнообразие деятельности, стиль общения, характер отношений между педагогами, обучающимися и родителями (законными представителями);  </w:t>
      </w:r>
    </w:p>
    <w:p w:rsidR="000937FF" w:rsidRPr="000937FF" w:rsidRDefault="000937FF" w:rsidP="000937FF">
      <w:pPr>
        <w:numPr>
          <w:ilvl w:val="0"/>
          <w:numId w:val="102"/>
        </w:numPr>
        <w:tabs>
          <w:tab w:val="left" w:pos="993"/>
        </w:tabs>
        <w:ind w:left="0" w:firstLine="567"/>
        <w:jc w:val="both"/>
        <w:rPr>
          <w:bCs/>
          <w:color w:val="000000"/>
          <w:w w:val="0"/>
          <w:sz w:val="24"/>
          <w:szCs w:val="24"/>
        </w:rPr>
      </w:pPr>
      <w:r w:rsidRPr="000937FF">
        <w:rPr>
          <w:bCs/>
          <w:color w:val="000000"/>
          <w:w w:val="0"/>
          <w:sz w:val="24"/>
          <w:szCs w:val="24"/>
        </w:rPr>
        <w:t>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0937FF" w:rsidRPr="000937FF" w:rsidRDefault="000937FF" w:rsidP="000937FF">
      <w:pPr>
        <w:numPr>
          <w:ilvl w:val="0"/>
          <w:numId w:val="102"/>
        </w:numPr>
        <w:tabs>
          <w:tab w:val="left" w:pos="851"/>
          <w:tab w:val="left" w:pos="993"/>
        </w:tabs>
        <w:ind w:left="0" w:firstLine="567"/>
        <w:jc w:val="both"/>
        <w:rPr>
          <w:bCs/>
          <w:color w:val="000000"/>
          <w:w w:val="0"/>
          <w:sz w:val="24"/>
          <w:szCs w:val="24"/>
        </w:rPr>
      </w:pPr>
      <w:r w:rsidRPr="000937FF">
        <w:rPr>
          <w:bCs/>
          <w:color w:val="000000"/>
          <w:w w:val="0"/>
          <w:sz w:val="24"/>
          <w:szCs w:val="24"/>
        </w:rPr>
        <w:t>распределённая ответственность за результаты личностного развития обучающихся ориентирует на понимание того, что личностное развитие обучающихся — это результат как организованного социального воспитания (в котором школа участвует наряду с другими социальными институтами), так и их стихийной социализации и саморазвития.</w:t>
      </w:r>
    </w:p>
    <w:p w:rsidR="000937FF" w:rsidRPr="000937FF" w:rsidRDefault="000937FF" w:rsidP="000937FF">
      <w:pPr>
        <w:tabs>
          <w:tab w:val="left" w:pos="851"/>
          <w:tab w:val="left" w:pos="993"/>
        </w:tabs>
        <w:ind w:firstLine="567"/>
        <w:jc w:val="both"/>
        <w:rPr>
          <w:bCs/>
          <w:color w:val="000000"/>
          <w:w w:val="0"/>
          <w:sz w:val="24"/>
          <w:szCs w:val="24"/>
        </w:rPr>
      </w:pPr>
      <w:r w:rsidRPr="000937FF">
        <w:rPr>
          <w:bCs/>
          <w:color w:val="000000"/>
          <w:w w:val="0"/>
          <w:sz w:val="24"/>
          <w:szCs w:val="24"/>
        </w:rPr>
        <w:t xml:space="preserve">Основные </w:t>
      </w:r>
      <w:r w:rsidRPr="000937FF">
        <w:rPr>
          <w:b/>
          <w:color w:val="000000"/>
          <w:w w:val="0"/>
          <w:sz w:val="24"/>
          <w:szCs w:val="24"/>
        </w:rPr>
        <w:t>направления</w:t>
      </w:r>
      <w:r w:rsidRPr="000937FF">
        <w:rPr>
          <w:bCs/>
          <w:color w:val="000000"/>
          <w:w w:val="0"/>
          <w:sz w:val="24"/>
          <w:szCs w:val="24"/>
        </w:rPr>
        <w:t xml:space="preserve"> анализа воспитательного процесса:</w:t>
      </w:r>
    </w:p>
    <w:p w:rsidR="000937FF" w:rsidRPr="000937FF" w:rsidRDefault="000937FF" w:rsidP="000937FF">
      <w:pPr>
        <w:tabs>
          <w:tab w:val="left" w:pos="993"/>
        </w:tabs>
        <w:ind w:firstLine="567"/>
        <w:jc w:val="both"/>
        <w:rPr>
          <w:bCs/>
          <w:color w:val="000000"/>
          <w:w w:val="0"/>
          <w:sz w:val="24"/>
          <w:szCs w:val="24"/>
        </w:rPr>
      </w:pPr>
      <w:r w:rsidRPr="000937FF">
        <w:rPr>
          <w:bCs/>
          <w:color w:val="000000"/>
          <w:w w:val="0"/>
          <w:sz w:val="24"/>
          <w:szCs w:val="24"/>
        </w:rPr>
        <w:lastRenderedPageBreak/>
        <w:t xml:space="preserve">1. Результаты воспитания, социализации и саморазвития обучающихся. </w:t>
      </w:r>
    </w:p>
    <w:p w:rsidR="000937FF" w:rsidRPr="000937FF" w:rsidRDefault="000937FF" w:rsidP="000937FF">
      <w:pPr>
        <w:tabs>
          <w:tab w:val="left" w:pos="993"/>
        </w:tabs>
        <w:ind w:firstLine="567"/>
        <w:jc w:val="both"/>
        <w:rPr>
          <w:bCs/>
          <w:color w:val="000000"/>
          <w:w w:val="0"/>
          <w:sz w:val="24"/>
          <w:szCs w:val="24"/>
        </w:rPr>
      </w:pPr>
      <w:r w:rsidRPr="000937FF">
        <w:rPr>
          <w:bCs/>
          <w:color w:val="000000"/>
          <w:w w:val="0"/>
          <w:sz w:val="24"/>
          <w:szCs w:val="24"/>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0937FF" w:rsidRPr="000937FF" w:rsidRDefault="000937FF" w:rsidP="000937FF">
      <w:pPr>
        <w:tabs>
          <w:tab w:val="left" w:pos="993"/>
          <w:tab w:val="left" w:pos="1134"/>
        </w:tabs>
        <w:ind w:firstLine="567"/>
        <w:jc w:val="both"/>
        <w:rPr>
          <w:bCs/>
          <w:color w:val="000000"/>
          <w:w w:val="0"/>
          <w:sz w:val="24"/>
          <w:szCs w:val="24"/>
        </w:rPr>
      </w:pPr>
      <w:r w:rsidRPr="000937FF">
        <w:rPr>
          <w:bCs/>
          <w:color w:val="000000"/>
          <w:w w:val="0"/>
          <w:sz w:val="24"/>
          <w:szCs w:val="24"/>
        </w:rPr>
        <w:t xml:space="preserve">Анализ проводится классными руководителями вместе с заместителем директора по воспитательной работе с последующим обсуждением результатов на методическом объединении классных руководителей или педагогическом совете. 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0937FF" w:rsidRPr="000937FF" w:rsidRDefault="000937FF" w:rsidP="000937FF">
      <w:pPr>
        <w:tabs>
          <w:tab w:val="left" w:pos="993"/>
          <w:tab w:val="left" w:pos="1134"/>
        </w:tabs>
        <w:ind w:firstLine="567"/>
        <w:jc w:val="both"/>
        <w:rPr>
          <w:sz w:val="24"/>
          <w:szCs w:val="24"/>
        </w:rPr>
      </w:pPr>
      <w:r w:rsidRPr="000937FF">
        <w:rPr>
          <w:bCs/>
          <w:color w:val="000000"/>
          <w:w w:val="0"/>
          <w:sz w:val="24"/>
          <w:szCs w:val="24"/>
        </w:rPr>
        <w:t xml:space="preserve">2. </w:t>
      </w:r>
      <w:r w:rsidRPr="000937FF">
        <w:rPr>
          <w:sz w:val="24"/>
          <w:szCs w:val="24"/>
        </w:rPr>
        <w:t>Состояние совместной деятельности обучающихся и взрослых.</w:t>
      </w:r>
    </w:p>
    <w:p w:rsidR="000937FF" w:rsidRPr="000937FF" w:rsidRDefault="000937FF" w:rsidP="000937FF">
      <w:pPr>
        <w:tabs>
          <w:tab w:val="left" w:pos="993"/>
          <w:tab w:val="left" w:pos="1134"/>
        </w:tabs>
        <w:ind w:firstLine="567"/>
        <w:jc w:val="both"/>
        <w:rPr>
          <w:bCs/>
          <w:color w:val="000000"/>
          <w:w w:val="0"/>
          <w:sz w:val="24"/>
          <w:szCs w:val="24"/>
        </w:rPr>
      </w:pPr>
      <w:r w:rsidRPr="000937FF">
        <w:rPr>
          <w:bCs/>
          <w:color w:val="000000"/>
          <w:w w:val="0"/>
          <w:sz w:val="24"/>
          <w:szCs w:val="24"/>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обучающихся и взрослых. </w:t>
      </w:r>
    </w:p>
    <w:p w:rsidR="000937FF" w:rsidRPr="000937FF" w:rsidRDefault="000937FF" w:rsidP="000937FF">
      <w:pPr>
        <w:tabs>
          <w:tab w:val="left" w:pos="851"/>
          <w:tab w:val="left" w:pos="993"/>
        </w:tabs>
        <w:ind w:firstLine="567"/>
        <w:jc w:val="both"/>
        <w:rPr>
          <w:bCs/>
          <w:color w:val="000000"/>
          <w:w w:val="0"/>
          <w:sz w:val="24"/>
          <w:szCs w:val="24"/>
        </w:rPr>
      </w:pPr>
      <w:r w:rsidRPr="000937FF">
        <w:rPr>
          <w:bCs/>
          <w:color w:val="000000"/>
          <w:w w:val="0"/>
          <w:sz w:val="24"/>
          <w:szCs w:val="24"/>
        </w:rPr>
        <w:t>Анализ проводится заместителем директора по воспитанию, социализации и безопасности обучающихся, классными 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w:t>
      </w:r>
    </w:p>
    <w:p w:rsidR="000937FF" w:rsidRPr="000937FF" w:rsidRDefault="000937FF" w:rsidP="000937FF">
      <w:pPr>
        <w:tabs>
          <w:tab w:val="left" w:pos="851"/>
          <w:tab w:val="left" w:pos="993"/>
        </w:tabs>
        <w:ind w:firstLine="567"/>
        <w:jc w:val="both"/>
        <w:rPr>
          <w:bCs/>
          <w:color w:val="000000"/>
          <w:w w:val="0"/>
          <w:sz w:val="24"/>
          <w:szCs w:val="24"/>
        </w:rPr>
      </w:pPr>
      <w:r w:rsidRPr="000937FF">
        <w:rPr>
          <w:bCs/>
          <w:color w:val="000000"/>
          <w:w w:val="0"/>
          <w:sz w:val="24"/>
          <w:szCs w:val="24"/>
        </w:rPr>
        <w:t>К обсуждению предлагаются вопросы качества:</w:t>
      </w:r>
    </w:p>
    <w:p w:rsidR="000937FF" w:rsidRPr="000937FF" w:rsidRDefault="000937FF" w:rsidP="000937FF">
      <w:pPr>
        <w:numPr>
          <w:ilvl w:val="0"/>
          <w:numId w:val="103"/>
        </w:numPr>
        <w:tabs>
          <w:tab w:val="left" w:pos="993"/>
        </w:tabs>
        <w:autoSpaceDE/>
        <w:autoSpaceDN/>
        <w:ind w:left="0" w:firstLine="567"/>
        <w:jc w:val="both"/>
        <w:rPr>
          <w:sz w:val="24"/>
          <w:szCs w:val="24"/>
        </w:rPr>
      </w:pPr>
      <w:r w:rsidRPr="000937FF">
        <w:rPr>
          <w:sz w:val="24"/>
          <w:szCs w:val="24"/>
        </w:rPr>
        <w:t>реализации воспитательного потенциала урочной деятельности;</w:t>
      </w:r>
    </w:p>
    <w:p w:rsidR="000937FF" w:rsidRPr="000937FF" w:rsidRDefault="000937FF" w:rsidP="000937FF">
      <w:pPr>
        <w:numPr>
          <w:ilvl w:val="0"/>
          <w:numId w:val="103"/>
        </w:numPr>
        <w:tabs>
          <w:tab w:val="left" w:pos="993"/>
        </w:tabs>
        <w:autoSpaceDE/>
        <w:autoSpaceDN/>
        <w:ind w:left="0" w:firstLine="567"/>
        <w:jc w:val="both"/>
        <w:rPr>
          <w:sz w:val="24"/>
          <w:szCs w:val="24"/>
        </w:rPr>
      </w:pPr>
      <w:r w:rsidRPr="000937FF">
        <w:rPr>
          <w:sz w:val="24"/>
          <w:szCs w:val="24"/>
        </w:rPr>
        <w:t>организуемой внеурочной деятельности обучающихся;</w:t>
      </w:r>
    </w:p>
    <w:p w:rsidR="000937FF" w:rsidRPr="000937FF" w:rsidRDefault="000937FF" w:rsidP="000937FF">
      <w:pPr>
        <w:numPr>
          <w:ilvl w:val="0"/>
          <w:numId w:val="103"/>
        </w:numPr>
        <w:tabs>
          <w:tab w:val="left" w:pos="993"/>
        </w:tabs>
        <w:autoSpaceDE/>
        <w:autoSpaceDN/>
        <w:ind w:left="0" w:firstLine="567"/>
        <w:jc w:val="both"/>
        <w:rPr>
          <w:sz w:val="24"/>
          <w:szCs w:val="24"/>
        </w:rPr>
      </w:pPr>
      <w:r w:rsidRPr="000937FF">
        <w:rPr>
          <w:sz w:val="24"/>
          <w:szCs w:val="24"/>
        </w:rPr>
        <w:t>деятельности классных руководителей и их классов;</w:t>
      </w:r>
    </w:p>
    <w:p w:rsidR="000937FF" w:rsidRPr="000937FF" w:rsidRDefault="000937FF" w:rsidP="000937FF">
      <w:pPr>
        <w:numPr>
          <w:ilvl w:val="0"/>
          <w:numId w:val="103"/>
        </w:numPr>
        <w:tabs>
          <w:tab w:val="left" w:pos="993"/>
        </w:tabs>
        <w:autoSpaceDE/>
        <w:autoSpaceDN/>
        <w:ind w:left="0" w:firstLine="567"/>
        <w:jc w:val="both"/>
        <w:rPr>
          <w:sz w:val="24"/>
          <w:szCs w:val="24"/>
        </w:rPr>
      </w:pPr>
      <w:r w:rsidRPr="000937FF">
        <w:rPr>
          <w:sz w:val="24"/>
          <w:szCs w:val="24"/>
        </w:rPr>
        <w:t>проводимых общешкольных основных дел, мероприятий;</w:t>
      </w:r>
    </w:p>
    <w:p w:rsidR="000937FF" w:rsidRPr="000937FF" w:rsidRDefault="000937FF" w:rsidP="000937FF">
      <w:pPr>
        <w:numPr>
          <w:ilvl w:val="0"/>
          <w:numId w:val="103"/>
        </w:numPr>
        <w:tabs>
          <w:tab w:val="left" w:pos="993"/>
        </w:tabs>
        <w:autoSpaceDE/>
        <w:autoSpaceDN/>
        <w:ind w:left="0" w:firstLine="567"/>
        <w:jc w:val="both"/>
        <w:rPr>
          <w:sz w:val="24"/>
          <w:szCs w:val="24"/>
        </w:rPr>
      </w:pPr>
      <w:r w:rsidRPr="000937FF">
        <w:rPr>
          <w:sz w:val="24"/>
          <w:szCs w:val="24"/>
        </w:rPr>
        <w:t xml:space="preserve">внешкольных мероприятий; </w:t>
      </w:r>
    </w:p>
    <w:p w:rsidR="000937FF" w:rsidRPr="000937FF" w:rsidRDefault="000937FF" w:rsidP="000937FF">
      <w:pPr>
        <w:numPr>
          <w:ilvl w:val="0"/>
          <w:numId w:val="103"/>
        </w:numPr>
        <w:tabs>
          <w:tab w:val="left" w:pos="993"/>
        </w:tabs>
        <w:autoSpaceDE/>
        <w:autoSpaceDN/>
        <w:ind w:left="0" w:firstLine="567"/>
        <w:jc w:val="both"/>
        <w:rPr>
          <w:sz w:val="24"/>
          <w:szCs w:val="24"/>
        </w:rPr>
      </w:pPr>
      <w:r w:rsidRPr="000937FF">
        <w:rPr>
          <w:sz w:val="24"/>
          <w:szCs w:val="24"/>
        </w:rPr>
        <w:t>создания и поддержки предметно-пространственной среды;</w:t>
      </w:r>
    </w:p>
    <w:p w:rsidR="000937FF" w:rsidRPr="000937FF" w:rsidRDefault="000937FF" w:rsidP="000937FF">
      <w:pPr>
        <w:numPr>
          <w:ilvl w:val="0"/>
          <w:numId w:val="103"/>
        </w:numPr>
        <w:tabs>
          <w:tab w:val="left" w:pos="993"/>
        </w:tabs>
        <w:autoSpaceDE/>
        <w:autoSpaceDN/>
        <w:ind w:left="0" w:firstLine="567"/>
        <w:jc w:val="both"/>
        <w:rPr>
          <w:sz w:val="24"/>
          <w:szCs w:val="24"/>
        </w:rPr>
      </w:pPr>
      <w:r w:rsidRPr="000937FF">
        <w:rPr>
          <w:sz w:val="24"/>
          <w:szCs w:val="24"/>
        </w:rPr>
        <w:t>взаимодействия с родительским сообществом;</w:t>
      </w:r>
    </w:p>
    <w:p w:rsidR="000937FF" w:rsidRPr="000937FF" w:rsidRDefault="000937FF" w:rsidP="000937FF">
      <w:pPr>
        <w:numPr>
          <w:ilvl w:val="0"/>
          <w:numId w:val="103"/>
        </w:numPr>
        <w:tabs>
          <w:tab w:val="left" w:pos="993"/>
        </w:tabs>
        <w:autoSpaceDE/>
        <w:autoSpaceDN/>
        <w:ind w:left="0" w:firstLine="567"/>
        <w:jc w:val="both"/>
        <w:rPr>
          <w:sz w:val="24"/>
          <w:szCs w:val="24"/>
        </w:rPr>
      </w:pPr>
      <w:r w:rsidRPr="000937FF">
        <w:rPr>
          <w:sz w:val="24"/>
          <w:szCs w:val="24"/>
        </w:rPr>
        <w:t>деятельности ученического самоуправления;</w:t>
      </w:r>
    </w:p>
    <w:p w:rsidR="000937FF" w:rsidRPr="000937FF" w:rsidRDefault="000937FF" w:rsidP="000937FF">
      <w:pPr>
        <w:numPr>
          <w:ilvl w:val="0"/>
          <w:numId w:val="103"/>
        </w:numPr>
        <w:tabs>
          <w:tab w:val="left" w:pos="993"/>
        </w:tabs>
        <w:autoSpaceDE/>
        <w:autoSpaceDN/>
        <w:ind w:left="0" w:firstLine="567"/>
        <w:jc w:val="both"/>
        <w:rPr>
          <w:sz w:val="24"/>
          <w:szCs w:val="24"/>
        </w:rPr>
      </w:pPr>
      <w:r w:rsidRPr="000937FF">
        <w:rPr>
          <w:sz w:val="24"/>
          <w:szCs w:val="24"/>
        </w:rPr>
        <w:t>деятельности по профилактике и безопасности;</w:t>
      </w:r>
    </w:p>
    <w:p w:rsidR="000937FF" w:rsidRPr="000937FF" w:rsidRDefault="000937FF" w:rsidP="000937FF">
      <w:pPr>
        <w:numPr>
          <w:ilvl w:val="0"/>
          <w:numId w:val="103"/>
        </w:numPr>
        <w:tabs>
          <w:tab w:val="left" w:pos="993"/>
        </w:tabs>
        <w:autoSpaceDE/>
        <w:autoSpaceDN/>
        <w:ind w:left="0" w:firstLine="567"/>
        <w:jc w:val="both"/>
        <w:rPr>
          <w:sz w:val="24"/>
          <w:szCs w:val="24"/>
        </w:rPr>
      </w:pPr>
      <w:r w:rsidRPr="000937FF">
        <w:rPr>
          <w:sz w:val="24"/>
          <w:szCs w:val="24"/>
        </w:rPr>
        <w:t>реализации потенциала социального партнёрства;</w:t>
      </w:r>
    </w:p>
    <w:p w:rsidR="000937FF" w:rsidRPr="000937FF" w:rsidRDefault="000937FF" w:rsidP="000937FF">
      <w:pPr>
        <w:numPr>
          <w:ilvl w:val="0"/>
          <w:numId w:val="103"/>
        </w:numPr>
        <w:tabs>
          <w:tab w:val="left" w:pos="993"/>
        </w:tabs>
        <w:autoSpaceDE/>
        <w:autoSpaceDN/>
        <w:ind w:left="0" w:firstLine="567"/>
        <w:jc w:val="both"/>
        <w:rPr>
          <w:sz w:val="24"/>
          <w:szCs w:val="24"/>
        </w:rPr>
      </w:pPr>
      <w:r w:rsidRPr="000937FF">
        <w:rPr>
          <w:sz w:val="24"/>
          <w:szCs w:val="24"/>
        </w:rPr>
        <w:t>деятельности по профориентации обучающихся;</w:t>
      </w:r>
    </w:p>
    <w:p w:rsidR="000937FF" w:rsidRPr="000937FF" w:rsidRDefault="000937FF" w:rsidP="000937FF">
      <w:pPr>
        <w:numPr>
          <w:ilvl w:val="0"/>
          <w:numId w:val="101"/>
        </w:numPr>
        <w:tabs>
          <w:tab w:val="left" w:pos="993"/>
        </w:tabs>
        <w:ind w:left="0" w:firstLine="567"/>
        <w:jc w:val="both"/>
        <w:rPr>
          <w:bCs/>
          <w:color w:val="000000"/>
          <w:w w:val="0"/>
          <w:sz w:val="24"/>
          <w:szCs w:val="24"/>
        </w:rPr>
      </w:pPr>
      <w:r w:rsidRPr="000937FF">
        <w:rPr>
          <w:bCs/>
          <w:color w:val="000000"/>
          <w:w w:val="0"/>
          <w:sz w:val="24"/>
          <w:szCs w:val="24"/>
        </w:rPr>
        <w:t>работы школьных спортивных клубов;</w:t>
      </w:r>
    </w:p>
    <w:p w:rsidR="000937FF" w:rsidRPr="000937FF" w:rsidRDefault="000937FF" w:rsidP="000937FF">
      <w:pPr>
        <w:numPr>
          <w:ilvl w:val="0"/>
          <w:numId w:val="101"/>
        </w:numPr>
        <w:tabs>
          <w:tab w:val="left" w:pos="993"/>
        </w:tabs>
        <w:ind w:left="0" w:firstLine="567"/>
        <w:jc w:val="both"/>
        <w:rPr>
          <w:bCs/>
          <w:color w:val="000000"/>
          <w:w w:val="0"/>
          <w:sz w:val="24"/>
          <w:szCs w:val="24"/>
        </w:rPr>
      </w:pPr>
      <w:r w:rsidRPr="000937FF">
        <w:rPr>
          <w:bCs/>
          <w:color w:val="000000"/>
          <w:w w:val="0"/>
          <w:sz w:val="24"/>
          <w:szCs w:val="24"/>
        </w:rPr>
        <w:t>работы школьного театра (театров).</w:t>
      </w:r>
    </w:p>
    <w:p w:rsidR="000937FF" w:rsidRPr="000937FF" w:rsidRDefault="000937FF" w:rsidP="000937FF">
      <w:pPr>
        <w:numPr>
          <w:ilvl w:val="0"/>
          <w:numId w:val="101"/>
        </w:numPr>
        <w:tabs>
          <w:tab w:val="left" w:pos="993"/>
        </w:tabs>
        <w:ind w:left="0" w:firstLine="567"/>
        <w:jc w:val="both"/>
        <w:rPr>
          <w:bCs/>
          <w:color w:val="000000"/>
          <w:w w:val="0"/>
          <w:sz w:val="24"/>
          <w:szCs w:val="24"/>
        </w:rPr>
      </w:pPr>
      <w:r w:rsidRPr="000937FF">
        <w:rPr>
          <w:i/>
          <w:sz w:val="24"/>
          <w:szCs w:val="24"/>
        </w:rPr>
        <w:t>и т. д.</w:t>
      </w:r>
    </w:p>
    <w:p w:rsidR="000937FF" w:rsidRPr="000937FF" w:rsidRDefault="000937FF" w:rsidP="000937FF">
      <w:pPr>
        <w:tabs>
          <w:tab w:val="left" w:pos="851"/>
          <w:tab w:val="left" w:pos="993"/>
        </w:tabs>
        <w:ind w:firstLine="567"/>
        <w:jc w:val="both"/>
        <w:rPr>
          <w:bCs/>
          <w:color w:val="000000"/>
          <w:w w:val="0"/>
          <w:sz w:val="24"/>
          <w:szCs w:val="24"/>
        </w:rPr>
      </w:pPr>
      <w:r w:rsidRPr="000937FF">
        <w:rPr>
          <w:bCs/>
          <w:color w:val="000000"/>
          <w:w w:val="0"/>
          <w:sz w:val="24"/>
          <w:szCs w:val="24"/>
        </w:rPr>
        <w:t xml:space="preserve">Итогом самоанализа является перечень выявленных проблем, над решением которых предстоит работать педагогическому коллективу. </w:t>
      </w:r>
    </w:p>
    <w:p w:rsidR="000937FF" w:rsidRPr="000937FF" w:rsidRDefault="000937FF" w:rsidP="000937FF">
      <w:pPr>
        <w:tabs>
          <w:tab w:val="left" w:pos="851"/>
          <w:tab w:val="left" w:pos="993"/>
        </w:tabs>
        <w:ind w:firstLine="567"/>
        <w:jc w:val="both"/>
        <w:rPr>
          <w:bCs/>
          <w:color w:val="000000"/>
          <w:w w:val="0"/>
          <w:sz w:val="24"/>
          <w:szCs w:val="24"/>
        </w:rPr>
      </w:pPr>
      <w:r w:rsidRPr="000937FF">
        <w:rPr>
          <w:bCs/>
          <w:color w:val="000000"/>
          <w:w w:val="0"/>
          <w:sz w:val="24"/>
          <w:szCs w:val="24"/>
        </w:rPr>
        <w:t>Итоги самоанализа оформляются в виде отчёта, составляемого заместителем директора по воспитанию, социализации и безопасности обучающихся в конце учебного года, рассматриваются педагогическим советом школы.</w:t>
      </w:r>
    </w:p>
    <w:p w:rsidR="00F254C2" w:rsidRPr="00B93E7E" w:rsidRDefault="00F254C2" w:rsidP="000937FF">
      <w:pPr>
        <w:pStyle w:val="12"/>
        <w:tabs>
          <w:tab w:val="left" w:pos="2589"/>
          <w:tab w:val="left" w:pos="2590"/>
        </w:tabs>
        <w:spacing w:line="275" w:lineRule="exact"/>
        <w:ind w:left="0"/>
      </w:pPr>
    </w:p>
    <w:p w:rsidR="002D6FD0" w:rsidRDefault="006F3691" w:rsidP="007235A5">
      <w:pPr>
        <w:pStyle w:val="12"/>
        <w:numPr>
          <w:ilvl w:val="1"/>
          <w:numId w:val="27"/>
        </w:numPr>
        <w:tabs>
          <w:tab w:val="left" w:pos="1894"/>
        </w:tabs>
        <w:spacing w:line="275" w:lineRule="exact"/>
        <w:ind w:left="1893" w:hanging="421"/>
        <w:jc w:val="both"/>
      </w:pPr>
      <w:r>
        <w:t>Программа</w:t>
      </w:r>
      <w:r w:rsidR="00B93E7E">
        <w:t xml:space="preserve"> </w:t>
      </w:r>
      <w:r>
        <w:t>коррекционной</w:t>
      </w:r>
      <w:r w:rsidR="00B93E7E">
        <w:t xml:space="preserve"> </w:t>
      </w:r>
      <w:r>
        <w:t>работы</w:t>
      </w:r>
    </w:p>
    <w:p w:rsidR="002D6FD0" w:rsidRDefault="006F3691">
      <w:pPr>
        <w:pStyle w:val="a6"/>
        <w:spacing w:line="276" w:lineRule="auto"/>
        <w:ind w:right="268"/>
      </w:pPr>
      <w:r>
        <w:t>Программа коррекционной работы (ПКР) является неотъемлемым структурным компонентом</w:t>
      </w:r>
      <w:r w:rsidR="003C601B">
        <w:t xml:space="preserve"> </w:t>
      </w:r>
      <w:r>
        <w:t>основной</w:t>
      </w:r>
      <w:r w:rsidR="003C601B">
        <w:t xml:space="preserve"> </w:t>
      </w:r>
      <w:r>
        <w:t>образовательной</w:t>
      </w:r>
      <w:r w:rsidR="003C601B">
        <w:t xml:space="preserve"> </w:t>
      </w:r>
      <w:r>
        <w:t>программы</w:t>
      </w:r>
      <w:r w:rsidR="003C601B">
        <w:t xml:space="preserve"> </w:t>
      </w:r>
      <w:r>
        <w:t>образовательной</w:t>
      </w:r>
      <w:r w:rsidR="003C601B">
        <w:t xml:space="preserve"> организации </w:t>
      </w:r>
      <w:r>
        <w:t>разрабатывается</w:t>
      </w:r>
      <w:r w:rsidR="003C601B">
        <w:t xml:space="preserve"> </w:t>
      </w:r>
      <w:r>
        <w:t>для</w:t>
      </w:r>
      <w:r w:rsidR="003C601B">
        <w:t xml:space="preserve"> </w:t>
      </w:r>
      <w:r>
        <w:t>обучающихся</w:t>
      </w:r>
      <w:r w:rsidR="003C601B">
        <w:t xml:space="preserve"> </w:t>
      </w:r>
      <w:r>
        <w:t>с</w:t>
      </w:r>
      <w:r w:rsidR="003C601B">
        <w:t xml:space="preserve"> </w:t>
      </w:r>
      <w:r>
        <w:t>трудностями в</w:t>
      </w:r>
      <w:r w:rsidR="003C601B">
        <w:t xml:space="preserve"> </w:t>
      </w:r>
      <w:r>
        <w:t>обучениии социализации.</w:t>
      </w:r>
    </w:p>
    <w:p w:rsidR="002D6FD0" w:rsidRDefault="006F3691">
      <w:pPr>
        <w:pStyle w:val="a6"/>
        <w:spacing w:line="276" w:lineRule="auto"/>
        <w:ind w:right="263"/>
      </w:pPr>
      <w:r>
        <w:t>В соответствии с ФГОС ООО программа коррекционной работы направлена на осуществление</w:t>
      </w:r>
      <w:r w:rsidR="003C601B">
        <w:t xml:space="preserve"> </w:t>
      </w:r>
      <w:r>
        <w:t>индивидуально</w:t>
      </w:r>
      <w:r w:rsidR="003C601B">
        <w:t xml:space="preserve"> </w:t>
      </w:r>
      <w:r>
        <w:t>ориентированной психолого-педагогической помощи детям с трудностями в</w:t>
      </w:r>
      <w:r w:rsidR="003C601B">
        <w:t xml:space="preserve"> </w:t>
      </w:r>
      <w:r>
        <w:t>обучении и социализации в освоении программы основного общего образования, их социаль-ную</w:t>
      </w:r>
      <w:r w:rsidR="003C601B">
        <w:t xml:space="preserve"> </w:t>
      </w:r>
      <w:r>
        <w:t>адаптацию и личностное</w:t>
      </w:r>
      <w:r w:rsidR="003C601B">
        <w:t xml:space="preserve"> </w:t>
      </w:r>
      <w:r>
        <w:t>самоопределение.</w:t>
      </w:r>
    </w:p>
    <w:p w:rsidR="002D6FD0" w:rsidRDefault="006F3691">
      <w:pPr>
        <w:ind w:left="1112"/>
        <w:jc w:val="both"/>
        <w:rPr>
          <w:i/>
          <w:sz w:val="24"/>
        </w:rPr>
      </w:pPr>
      <w:r>
        <w:rPr>
          <w:i/>
          <w:sz w:val="24"/>
        </w:rPr>
        <w:t>Программа</w:t>
      </w:r>
      <w:r w:rsidR="003C601B">
        <w:rPr>
          <w:i/>
          <w:sz w:val="24"/>
        </w:rPr>
        <w:t xml:space="preserve"> </w:t>
      </w:r>
      <w:r>
        <w:rPr>
          <w:i/>
          <w:sz w:val="24"/>
        </w:rPr>
        <w:t>коррекционной</w:t>
      </w:r>
      <w:r w:rsidR="003C601B">
        <w:rPr>
          <w:i/>
          <w:sz w:val="24"/>
        </w:rPr>
        <w:t xml:space="preserve"> </w:t>
      </w:r>
      <w:r>
        <w:rPr>
          <w:i/>
          <w:sz w:val="24"/>
        </w:rPr>
        <w:t>работы</w:t>
      </w:r>
      <w:r w:rsidR="003C601B">
        <w:rPr>
          <w:i/>
          <w:sz w:val="24"/>
        </w:rPr>
        <w:t xml:space="preserve"> </w:t>
      </w:r>
      <w:r>
        <w:rPr>
          <w:i/>
          <w:sz w:val="24"/>
        </w:rPr>
        <w:t>обеспечивает:</w:t>
      </w:r>
    </w:p>
    <w:p w:rsidR="002D6FD0" w:rsidRDefault="003C601B" w:rsidP="007235A5">
      <w:pPr>
        <w:pStyle w:val="a9"/>
        <w:numPr>
          <w:ilvl w:val="0"/>
          <w:numId w:val="23"/>
        </w:numPr>
        <w:tabs>
          <w:tab w:val="left" w:pos="1315"/>
        </w:tabs>
        <w:spacing w:before="41" w:line="276" w:lineRule="auto"/>
        <w:ind w:right="268" w:firstLine="0"/>
        <w:rPr>
          <w:sz w:val="24"/>
        </w:rPr>
      </w:pPr>
      <w:r>
        <w:rPr>
          <w:sz w:val="24"/>
        </w:rPr>
        <w:t>В</w:t>
      </w:r>
      <w:r w:rsidR="006F3691">
        <w:rPr>
          <w:sz w:val="24"/>
        </w:rPr>
        <w:t>ыявление</w:t>
      </w:r>
      <w:r>
        <w:rPr>
          <w:sz w:val="24"/>
        </w:rPr>
        <w:t xml:space="preserve"> </w:t>
      </w:r>
      <w:r w:rsidR="006F3691">
        <w:rPr>
          <w:sz w:val="24"/>
        </w:rPr>
        <w:t>индивидуальных</w:t>
      </w:r>
      <w:r>
        <w:rPr>
          <w:sz w:val="24"/>
        </w:rPr>
        <w:t xml:space="preserve"> </w:t>
      </w:r>
      <w:r w:rsidR="006F3691">
        <w:rPr>
          <w:sz w:val="24"/>
        </w:rPr>
        <w:t>образовательных</w:t>
      </w:r>
      <w:r>
        <w:rPr>
          <w:sz w:val="24"/>
        </w:rPr>
        <w:t xml:space="preserve"> </w:t>
      </w:r>
      <w:r w:rsidR="006F3691">
        <w:rPr>
          <w:sz w:val="24"/>
        </w:rPr>
        <w:t>потребностей</w:t>
      </w:r>
      <w:r>
        <w:rPr>
          <w:sz w:val="24"/>
        </w:rPr>
        <w:t xml:space="preserve"> </w:t>
      </w:r>
      <w:r w:rsidR="006F3691">
        <w:rPr>
          <w:sz w:val="24"/>
        </w:rPr>
        <w:t>обучающихся,направленности</w:t>
      </w:r>
      <w:r>
        <w:rPr>
          <w:sz w:val="24"/>
        </w:rPr>
        <w:t xml:space="preserve"> </w:t>
      </w:r>
      <w:r w:rsidR="006F3691">
        <w:rPr>
          <w:sz w:val="24"/>
        </w:rPr>
        <w:t>личности,профессиональных</w:t>
      </w:r>
      <w:r>
        <w:rPr>
          <w:sz w:val="24"/>
        </w:rPr>
        <w:t xml:space="preserve"> </w:t>
      </w:r>
      <w:r w:rsidR="006F3691">
        <w:rPr>
          <w:sz w:val="24"/>
        </w:rPr>
        <w:t>склонностей;</w:t>
      </w:r>
    </w:p>
    <w:p w:rsidR="002D6FD0" w:rsidRDefault="006F3691" w:rsidP="007235A5">
      <w:pPr>
        <w:pStyle w:val="a9"/>
        <w:numPr>
          <w:ilvl w:val="0"/>
          <w:numId w:val="23"/>
        </w:numPr>
        <w:tabs>
          <w:tab w:val="left" w:pos="1288"/>
        </w:tabs>
        <w:spacing w:before="1" w:line="276" w:lineRule="auto"/>
        <w:ind w:right="263" w:firstLine="0"/>
        <w:rPr>
          <w:sz w:val="24"/>
        </w:rPr>
      </w:pPr>
      <w:r>
        <w:rPr>
          <w:sz w:val="24"/>
        </w:rPr>
        <w:t xml:space="preserve">систему комплексного психолого-педагогического сопровождения в условиях </w:t>
      </w:r>
      <w:r>
        <w:rPr>
          <w:sz w:val="24"/>
        </w:rPr>
        <w:lastRenderedPageBreak/>
        <w:t>образователь-ной деятельности, включающего психолого-педагогическое обследование обучающихся и мо-ниторингдинамикиихразвития,личностногостановления,проведениеиндивидуальныхигрупповыхкоррекционно-развивающихзанятий;</w:t>
      </w:r>
    </w:p>
    <w:p w:rsidR="002D6FD0" w:rsidRDefault="006F3691" w:rsidP="007235A5">
      <w:pPr>
        <w:pStyle w:val="a9"/>
        <w:numPr>
          <w:ilvl w:val="0"/>
          <w:numId w:val="23"/>
        </w:numPr>
        <w:tabs>
          <w:tab w:val="left" w:pos="1288"/>
        </w:tabs>
        <w:spacing w:before="1" w:line="276" w:lineRule="auto"/>
        <w:ind w:right="268" w:firstLine="0"/>
        <w:rPr>
          <w:sz w:val="24"/>
        </w:rPr>
      </w:pPr>
      <w:r>
        <w:rPr>
          <w:sz w:val="24"/>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мета-предметныхиличностныхрезультатов.</w:t>
      </w:r>
    </w:p>
    <w:p w:rsidR="002D6FD0" w:rsidRDefault="006F3691">
      <w:pPr>
        <w:spacing w:line="274" w:lineRule="exact"/>
        <w:ind w:left="1112"/>
        <w:jc w:val="both"/>
        <w:rPr>
          <w:i/>
          <w:sz w:val="24"/>
        </w:rPr>
      </w:pPr>
      <w:r>
        <w:rPr>
          <w:i/>
          <w:sz w:val="24"/>
        </w:rPr>
        <w:t>Программа</w:t>
      </w:r>
      <w:r w:rsidR="003C601B">
        <w:rPr>
          <w:i/>
          <w:sz w:val="24"/>
        </w:rPr>
        <w:t xml:space="preserve"> </w:t>
      </w:r>
      <w:r>
        <w:rPr>
          <w:i/>
          <w:sz w:val="24"/>
        </w:rPr>
        <w:t>коррекционной</w:t>
      </w:r>
      <w:r w:rsidR="003C601B">
        <w:rPr>
          <w:i/>
          <w:sz w:val="24"/>
        </w:rPr>
        <w:t xml:space="preserve"> </w:t>
      </w:r>
      <w:r>
        <w:rPr>
          <w:i/>
          <w:sz w:val="24"/>
        </w:rPr>
        <w:t>работы</w:t>
      </w:r>
      <w:r w:rsidR="003C601B">
        <w:rPr>
          <w:i/>
          <w:sz w:val="24"/>
        </w:rPr>
        <w:t xml:space="preserve"> </w:t>
      </w:r>
      <w:r>
        <w:rPr>
          <w:i/>
          <w:sz w:val="24"/>
        </w:rPr>
        <w:t>содержит:</w:t>
      </w:r>
    </w:p>
    <w:p w:rsidR="002D6FD0" w:rsidRDefault="006F3691" w:rsidP="007235A5">
      <w:pPr>
        <w:pStyle w:val="a9"/>
        <w:numPr>
          <w:ilvl w:val="0"/>
          <w:numId w:val="23"/>
        </w:numPr>
        <w:tabs>
          <w:tab w:val="left" w:pos="1279"/>
        </w:tabs>
        <w:spacing w:before="40" w:line="276" w:lineRule="auto"/>
        <w:ind w:right="267" w:firstLine="0"/>
        <w:rPr>
          <w:sz w:val="24"/>
        </w:rPr>
      </w:pPr>
      <w:r>
        <w:rPr>
          <w:sz w:val="24"/>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w:t>
      </w:r>
      <w:r w:rsidR="003C601B">
        <w:rPr>
          <w:sz w:val="24"/>
        </w:rPr>
        <w:t xml:space="preserve"> </w:t>
      </w:r>
      <w:r>
        <w:rPr>
          <w:sz w:val="24"/>
        </w:rPr>
        <w:t>основного общего образования;</w:t>
      </w:r>
    </w:p>
    <w:p w:rsidR="002D6FD0" w:rsidRDefault="006F3691" w:rsidP="007235A5">
      <w:pPr>
        <w:pStyle w:val="a9"/>
        <w:numPr>
          <w:ilvl w:val="0"/>
          <w:numId w:val="23"/>
        </w:numPr>
        <w:tabs>
          <w:tab w:val="left" w:pos="1315"/>
        </w:tabs>
        <w:spacing w:before="2" w:line="276" w:lineRule="auto"/>
        <w:ind w:right="266" w:firstLine="0"/>
        <w:rPr>
          <w:sz w:val="24"/>
        </w:rPr>
      </w:pPr>
      <w:r>
        <w:rPr>
          <w:sz w:val="24"/>
        </w:rPr>
        <w:t>описаниеусловийобученияивоспитанияобучающихся,методыобученияивоспитания,учебные пособия и дидактические материалы, технические средства обучения коллективного ииндивидуального пользования, особенности проведения групповых и индивидуальных коррек-ционно-развивающих</w:t>
      </w:r>
      <w:r w:rsidR="003C601B">
        <w:rPr>
          <w:sz w:val="24"/>
        </w:rPr>
        <w:t xml:space="preserve"> </w:t>
      </w:r>
      <w:r>
        <w:rPr>
          <w:sz w:val="24"/>
        </w:rPr>
        <w:t>занятий;</w:t>
      </w:r>
    </w:p>
    <w:p w:rsidR="002D6FD0" w:rsidRDefault="006F3691" w:rsidP="007235A5">
      <w:pPr>
        <w:pStyle w:val="a9"/>
        <w:numPr>
          <w:ilvl w:val="0"/>
          <w:numId w:val="23"/>
        </w:numPr>
        <w:tabs>
          <w:tab w:val="left" w:pos="1252"/>
        </w:tabs>
        <w:ind w:left="1252" w:hanging="140"/>
        <w:jc w:val="left"/>
        <w:rPr>
          <w:sz w:val="24"/>
        </w:rPr>
      </w:pPr>
      <w:r>
        <w:rPr>
          <w:sz w:val="24"/>
        </w:rPr>
        <w:t>описание</w:t>
      </w:r>
      <w:r w:rsidR="003C601B">
        <w:rPr>
          <w:sz w:val="24"/>
        </w:rPr>
        <w:t xml:space="preserve"> </w:t>
      </w:r>
      <w:r>
        <w:rPr>
          <w:sz w:val="24"/>
        </w:rPr>
        <w:t>основного</w:t>
      </w:r>
      <w:r w:rsidR="003C601B">
        <w:rPr>
          <w:sz w:val="24"/>
        </w:rPr>
        <w:t xml:space="preserve"> </w:t>
      </w:r>
      <w:r>
        <w:rPr>
          <w:sz w:val="24"/>
        </w:rPr>
        <w:t>содержания</w:t>
      </w:r>
      <w:r w:rsidR="003C601B">
        <w:rPr>
          <w:sz w:val="24"/>
        </w:rPr>
        <w:t xml:space="preserve"> </w:t>
      </w:r>
      <w:r>
        <w:rPr>
          <w:sz w:val="24"/>
        </w:rPr>
        <w:t>рабочих</w:t>
      </w:r>
      <w:r w:rsidR="003C601B">
        <w:rPr>
          <w:sz w:val="24"/>
        </w:rPr>
        <w:t xml:space="preserve"> </w:t>
      </w:r>
      <w:r>
        <w:rPr>
          <w:sz w:val="24"/>
        </w:rPr>
        <w:t>программ</w:t>
      </w:r>
      <w:r w:rsidR="003C601B">
        <w:rPr>
          <w:sz w:val="24"/>
        </w:rPr>
        <w:t xml:space="preserve"> </w:t>
      </w:r>
      <w:r>
        <w:rPr>
          <w:sz w:val="24"/>
        </w:rPr>
        <w:t>коррекционно-развивающих</w:t>
      </w:r>
      <w:r w:rsidR="003C601B">
        <w:rPr>
          <w:sz w:val="24"/>
        </w:rPr>
        <w:t xml:space="preserve"> </w:t>
      </w:r>
      <w:r>
        <w:rPr>
          <w:sz w:val="24"/>
        </w:rPr>
        <w:t>курсов;</w:t>
      </w:r>
    </w:p>
    <w:p w:rsidR="002D6FD0" w:rsidRDefault="006F3691" w:rsidP="007235A5">
      <w:pPr>
        <w:pStyle w:val="a9"/>
        <w:numPr>
          <w:ilvl w:val="0"/>
          <w:numId w:val="23"/>
        </w:numPr>
        <w:tabs>
          <w:tab w:val="left" w:pos="1252"/>
        </w:tabs>
        <w:spacing w:before="41"/>
        <w:ind w:left="1252" w:hanging="140"/>
        <w:jc w:val="left"/>
        <w:rPr>
          <w:sz w:val="24"/>
        </w:rPr>
      </w:pPr>
      <w:r>
        <w:rPr>
          <w:sz w:val="24"/>
        </w:rPr>
        <w:t>перечень</w:t>
      </w:r>
      <w:r w:rsidR="003C601B">
        <w:rPr>
          <w:sz w:val="24"/>
        </w:rPr>
        <w:t xml:space="preserve"> </w:t>
      </w:r>
      <w:r>
        <w:rPr>
          <w:sz w:val="24"/>
        </w:rPr>
        <w:t>дополнительных</w:t>
      </w:r>
      <w:r w:rsidR="003C601B">
        <w:rPr>
          <w:sz w:val="24"/>
        </w:rPr>
        <w:t xml:space="preserve"> </w:t>
      </w:r>
      <w:r>
        <w:rPr>
          <w:sz w:val="24"/>
        </w:rPr>
        <w:t>коррекционно-развивающих</w:t>
      </w:r>
      <w:r w:rsidR="003C601B">
        <w:rPr>
          <w:sz w:val="24"/>
        </w:rPr>
        <w:t xml:space="preserve"> </w:t>
      </w:r>
      <w:r>
        <w:rPr>
          <w:sz w:val="24"/>
        </w:rPr>
        <w:t>занятий</w:t>
      </w:r>
      <w:r w:rsidR="003C601B">
        <w:rPr>
          <w:sz w:val="24"/>
        </w:rPr>
        <w:t xml:space="preserve"> </w:t>
      </w:r>
      <w:r>
        <w:rPr>
          <w:sz w:val="24"/>
        </w:rPr>
        <w:t>(при</w:t>
      </w:r>
      <w:r w:rsidR="003C601B">
        <w:rPr>
          <w:sz w:val="24"/>
        </w:rPr>
        <w:t xml:space="preserve"> </w:t>
      </w:r>
      <w:r>
        <w:rPr>
          <w:sz w:val="24"/>
        </w:rPr>
        <w:t>наличии);</w:t>
      </w:r>
    </w:p>
    <w:p w:rsidR="002D6FD0" w:rsidRDefault="006F3691" w:rsidP="007235A5">
      <w:pPr>
        <w:pStyle w:val="a9"/>
        <w:numPr>
          <w:ilvl w:val="0"/>
          <w:numId w:val="23"/>
        </w:numPr>
        <w:tabs>
          <w:tab w:val="left" w:pos="1252"/>
        </w:tabs>
        <w:spacing w:before="43"/>
        <w:ind w:left="1252" w:hanging="140"/>
        <w:jc w:val="left"/>
        <w:rPr>
          <w:sz w:val="24"/>
        </w:rPr>
      </w:pPr>
      <w:r>
        <w:rPr>
          <w:sz w:val="24"/>
        </w:rPr>
        <w:t>планируемые</w:t>
      </w:r>
      <w:r w:rsidR="003C601B">
        <w:rPr>
          <w:sz w:val="24"/>
        </w:rPr>
        <w:t xml:space="preserve"> </w:t>
      </w:r>
      <w:r>
        <w:rPr>
          <w:sz w:val="24"/>
        </w:rPr>
        <w:t>результаты</w:t>
      </w:r>
      <w:r w:rsidR="003C601B">
        <w:rPr>
          <w:sz w:val="24"/>
        </w:rPr>
        <w:t xml:space="preserve"> </w:t>
      </w:r>
      <w:r>
        <w:rPr>
          <w:sz w:val="24"/>
        </w:rPr>
        <w:t>коррекционной работы</w:t>
      </w:r>
      <w:r w:rsidR="003C601B">
        <w:rPr>
          <w:sz w:val="24"/>
        </w:rPr>
        <w:t xml:space="preserve"> </w:t>
      </w:r>
      <w:r>
        <w:rPr>
          <w:sz w:val="24"/>
        </w:rPr>
        <w:t>и</w:t>
      </w:r>
      <w:r w:rsidR="003C601B">
        <w:rPr>
          <w:sz w:val="24"/>
        </w:rPr>
        <w:t xml:space="preserve"> </w:t>
      </w:r>
      <w:r>
        <w:rPr>
          <w:sz w:val="24"/>
        </w:rPr>
        <w:t>подходы</w:t>
      </w:r>
      <w:r w:rsidR="003C601B">
        <w:rPr>
          <w:sz w:val="24"/>
        </w:rPr>
        <w:t xml:space="preserve"> </w:t>
      </w:r>
      <w:r>
        <w:rPr>
          <w:sz w:val="24"/>
        </w:rPr>
        <w:t>к</w:t>
      </w:r>
      <w:r w:rsidR="003C601B">
        <w:rPr>
          <w:sz w:val="24"/>
        </w:rPr>
        <w:t xml:space="preserve"> </w:t>
      </w:r>
      <w:r>
        <w:rPr>
          <w:sz w:val="24"/>
        </w:rPr>
        <w:t>их оценке.</w:t>
      </w:r>
    </w:p>
    <w:p w:rsidR="002D6FD0" w:rsidRDefault="006F3691">
      <w:pPr>
        <w:pStyle w:val="a6"/>
        <w:spacing w:before="41" w:line="276" w:lineRule="auto"/>
        <w:ind w:right="267"/>
      </w:pPr>
      <w:r>
        <w:t>ПКР вариативна по форме и по содержанию в зависимости от образовательных потребностей,характера имеющихся трудностей и особенностей социал</w:t>
      </w:r>
      <w:r w:rsidR="003C601B">
        <w:t>ьной адаптации обучающихся, осо</w:t>
      </w:r>
      <w:r>
        <w:t>бенностей</w:t>
      </w:r>
      <w:r w:rsidR="003C601B">
        <w:t xml:space="preserve"> </w:t>
      </w:r>
      <w:r>
        <w:t>образовательного процесса</w:t>
      </w:r>
      <w:r w:rsidR="003C601B">
        <w:t xml:space="preserve"> </w:t>
      </w:r>
      <w:r>
        <w:t>в</w:t>
      </w:r>
      <w:r w:rsidR="003C601B">
        <w:t xml:space="preserve"> </w:t>
      </w:r>
      <w:r>
        <w:t>гимназии.</w:t>
      </w:r>
    </w:p>
    <w:p w:rsidR="002D6FD0" w:rsidRDefault="006F3691">
      <w:pPr>
        <w:pStyle w:val="a6"/>
        <w:spacing w:line="276" w:lineRule="auto"/>
        <w:ind w:right="266"/>
      </w:pPr>
      <w: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w:t>
      </w:r>
      <w:r w:rsidR="003C601B">
        <w:t xml:space="preserve"> </w:t>
      </w:r>
      <w:r>
        <w:t>психолого-педагогического</w:t>
      </w:r>
      <w:r w:rsidR="003C601B">
        <w:t xml:space="preserve"> </w:t>
      </w:r>
      <w:r>
        <w:t>сопровождения,индивидуализации</w:t>
      </w:r>
      <w:r w:rsidR="003C601B">
        <w:t xml:space="preserve"> </w:t>
      </w:r>
      <w:r>
        <w:t>и</w:t>
      </w:r>
      <w:r w:rsidR="003C601B">
        <w:t xml:space="preserve"> </w:t>
      </w:r>
      <w:r>
        <w:t>дифференциации</w:t>
      </w:r>
      <w:r w:rsidR="003C601B">
        <w:t xml:space="preserve"> </w:t>
      </w:r>
      <w:r>
        <w:t>образова-тельного</w:t>
      </w:r>
      <w:r w:rsidR="003C601B">
        <w:t xml:space="preserve"> </w:t>
      </w:r>
      <w:r>
        <w:t>процесса.</w:t>
      </w:r>
    </w:p>
    <w:p w:rsidR="002D6FD0" w:rsidRDefault="002D6FD0">
      <w:pPr>
        <w:spacing w:line="276" w:lineRule="auto"/>
        <w:sectPr w:rsidR="002D6FD0" w:rsidSect="00F254C2">
          <w:pgSz w:w="11910" w:h="16840"/>
          <w:pgMar w:top="760" w:right="853" w:bottom="800" w:left="567" w:header="0" w:footer="529" w:gutter="0"/>
          <w:cols w:space="720"/>
        </w:sectPr>
      </w:pPr>
    </w:p>
    <w:p w:rsidR="002D6FD0" w:rsidRDefault="006F3691">
      <w:pPr>
        <w:pStyle w:val="a6"/>
        <w:spacing w:before="68" w:line="276" w:lineRule="auto"/>
        <w:ind w:right="266"/>
      </w:pPr>
      <w:r>
        <w:lastRenderedPageBreak/>
        <w:t>ПКР уровня основного общего образования непрерывна и преемственна с другими уровнями</w:t>
      </w:r>
      <w:r w:rsidR="003C601B">
        <w:t xml:space="preserve"> </w:t>
      </w:r>
      <w:r>
        <w:t>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даль-нейшегообучения иуспешной социализации.</w:t>
      </w:r>
    </w:p>
    <w:p w:rsidR="002D6FD0" w:rsidRDefault="006F3691">
      <w:pPr>
        <w:pStyle w:val="a6"/>
        <w:spacing w:line="276" w:lineRule="auto"/>
        <w:ind w:right="268"/>
      </w:pPr>
      <w:r>
        <w:t>ПКР реализуется при разных формах получения образования, включая обучение на дому и сприменением дистанционных технологий. ПКР предусматривает организацию индивидуально-ориентированных коррекционно-развивающих мероприятий, обеспечивающих удовлетворениеиндивидуальных образовательных потребностей обучающи</w:t>
      </w:r>
      <w:r w:rsidR="003C601B">
        <w:t>хся в освоении ими программы ос</w:t>
      </w:r>
      <w:r>
        <w:t>новного общего образования. Степень включенности специалистов в программу коррекционной</w:t>
      </w:r>
      <w:r w:rsidR="003C601B">
        <w:t xml:space="preserve"> </w:t>
      </w:r>
      <w:r>
        <w:t>работы</w:t>
      </w:r>
      <w:r w:rsidR="003C601B">
        <w:t xml:space="preserve"> </w:t>
      </w:r>
      <w:r>
        <w:t>устанавливается</w:t>
      </w:r>
      <w:r w:rsidR="003C601B">
        <w:t xml:space="preserve"> </w:t>
      </w:r>
      <w:r>
        <w:t>самостоятельно</w:t>
      </w:r>
      <w:r w:rsidR="003C601B">
        <w:t xml:space="preserve"> </w:t>
      </w:r>
      <w:r>
        <w:t>образовательной</w:t>
      </w:r>
      <w:r w:rsidR="003C601B">
        <w:t xml:space="preserve"> </w:t>
      </w:r>
      <w:r>
        <w:t>организацией.Объем</w:t>
      </w:r>
      <w:r w:rsidR="003C601B">
        <w:t xml:space="preserve"> </w:t>
      </w:r>
      <w:r>
        <w:t>помощи,направления и содержание коррекционно-развивающей работы с обучающимся определяются</w:t>
      </w:r>
      <w:r w:rsidR="003C601B">
        <w:t xml:space="preserve"> </w:t>
      </w:r>
      <w:r>
        <w:t>на основании заключения психолого-педагогического конс</w:t>
      </w:r>
      <w:r w:rsidR="003C601B">
        <w:t>илиума образовательной организа</w:t>
      </w:r>
      <w:r>
        <w:t>ции</w:t>
      </w:r>
      <w:r w:rsidR="003C601B">
        <w:t xml:space="preserve"> </w:t>
      </w:r>
      <w:r>
        <w:t>(ППК)</w:t>
      </w:r>
      <w:r w:rsidR="003C601B">
        <w:t xml:space="preserve"> </w:t>
      </w:r>
      <w:r>
        <w:t>и</w:t>
      </w:r>
      <w:r w:rsidR="003C601B">
        <w:t xml:space="preserve"> </w:t>
      </w:r>
      <w:r>
        <w:t>психолого-медико-педагогической комиссии</w:t>
      </w:r>
      <w:r w:rsidR="003C601B">
        <w:t xml:space="preserve"> </w:t>
      </w:r>
      <w:r>
        <w:t>(ПМПК)</w:t>
      </w:r>
      <w:r w:rsidR="003C601B">
        <w:t xml:space="preserve"> </w:t>
      </w:r>
      <w:r>
        <w:t>при</w:t>
      </w:r>
      <w:r w:rsidR="003C601B">
        <w:t xml:space="preserve"> </w:t>
      </w:r>
      <w:r>
        <w:t>наличии.</w:t>
      </w:r>
    </w:p>
    <w:p w:rsidR="002D6FD0" w:rsidRDefault="006F3691">
      <w:pPr>
        <w:pStyle w:val="a6"/>
        <w:spacing w:line="276" w:lineRule="auto"/>
        <w:ind w:right="266"/>
      </w:pPr>
      <w: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w:t>
      </w:r>
      <w:r w:rsidR="003C601B">
        <w:t xml:space="preserve"> </w:t>
      </w:r>
      <w:r>
        <w:t>организации</w:t>
      </w:r>
      <w:r w:rsidR="003C601B">
        <w:t xml:space="preserve"> </w:t>
      </w:r>
      <w:r>
        <w:t>сопровождающей</w:t>
      </w:r>
      <w:r w:rsidR="003C601B">
        <w:t xml:space="preserve"> </w:t>
      </w:r>
      <w:r>
        <w:t>деятельности.Основным</w:t>
      </w:r>
      <w:r w:rsidR="00390720">
        <w:t xml:space="preserve"> </w:t>
      </w:r>
      <w:r>
        <w:t>механизмом,обеспечивающим</w:t>
      </w:r>
      <w:r w:rsidR="00390720">
        <w:t xml:space="preserve"> </w:t>
      </w:r>
      <w:r>
        <w:t>си-стемность помощи, является психолого-педагогический консилиум образовательной организа-ции.</w:t>
      </w:r>
    </w:p>
    <w:p w:rsidR="002D6FD0" w:rsidRDefault="006F3691">
      <w:pPr>
        <w:pStyle w:val="a6"/>
        <w:spacing w:line="276" w:lineRule="auto"/>
        <w:ind w:right="266"/>
      </w:pPr>
      <w:r>
        <w:t>ПКР разрабатывается на период получения основного общего образования и включает следую-щиеразделы:</w:t>
      </w:r>
    </w:p>
    <w:p w:rsidR="002D6FD0" w:rsidRDefault="006F3691">
      <w:pPr>
        <w:pStyle w:val="a6"/>
        <w:spacing w:line="275" w:lineRule="exact"/>
      </w:pPr>
      <w:r>
        <w:t>—Цели,задачи</w:t>
      </w:r>
      <w:r w:rsidR="00390720">
        <w:t xml:space="preserve"> </w:t>
      </w:r>
      <w:r>
        <w:t>и</w:t>
      </w:r>
      <w:r w:rsidR="00390720">
        <w:t xml:space="preserve"> </w:t>
      </w:r>
      <w:r>
        <w:t>принципы</w:t>
      </w:r>
      <w:r w:rsidR="00390720">
        <w:t xml:space="preserve"> </w:t>
      </w:r>
      <w:r>
        <w:t>построения</w:t>
      </w:r>
      <w:r w:rsidR="00390720">
        <w:t xml:space="preserve"> </w:t>
      </w:r>
      <w:r>
        <w:t>программы</w:t>
      </w:r>
      <w:r w:rsidR="00390720">
        <w:t xml:space="preserve"> </w:t>
      </w:r>
      <w:r>
        <w:t>коррекционной</w:t>
      </w:r>
      <w:r w:rsidR="00390720">
        <w:t xml:space="preserve"> </w:t>
      </w:r>
      <w:r>
        <w:t>работы.</w:t>
      </w:r>
    </w:p>
    <w:p w:rsidR="002D6FD0" w:rsidRDefault="006F3691">
      <w:pPr>
        <w:pStyle w:val="a6"/>
        <w:spacing w:before="43"/>
        <w:jc w:val="left"/>
      </w:pPr>
      <w:r>
        <w:t>—Перечень</w:t>
      </w:r>
      <w:r w:rsidR="00390720">
        <w:t xml:space="preserve"> </w:t>
      </w:r>
      <w:r>
        <w:t>и</w:t>
      </w:r>
      <w:r w:rsidR="00390720">
        <w:t xml:space="preserve"> </w:t>
      </w:r>
      <w:r>
        <w:t>содержание</w:t>
      </w:r>
      <w:r w:rsidR="00390720">
        <w:t xml:space="preserve"> </w:t>
      </w:r>
      <w:r>
        <w:t>направлений</w:t>
      </w:r>
      <w:r w:rsidR="00390720">
        <w:t xml:space="preserve"> </w:t>
      </w:r>
      <w:r>
        <w:t>работы.</w:t>
      </w:r>
    </w:p>
    <w:p w:rsidR="002D6FD0" w:rsidRDefault="006F3691">
      <w:pPr>
        <w:pStyle w:val="a6"/>
        <w:spacing w:before="41"/>
        <w:jc w:val="left"/>
      </w:pPr>
      <w:r>
        <w:t>—Механизмы</w:t>
      </w:r>
      <w:r w:rsidR="00390720">
        <w:t xml:space="preserve"> </w:t>
      </w:r>
      <w:r>
        <w:t>реализации</w:t>
      </w:r>
      <w:r w:rsidR="00390720">
        <w:t xml:space="preserve"> </w:t>
      </w:r>
      <w:r>
        <w:t>программы.</w:t>
      </w:r>
    </w:p>
    <w:p w:rsidR="002D6FD0" w:rsidRDefault="006F3691">
      <w:pPr>
        <w:pStyle w:val="a6"/>
        <w:spacing w:before="41"/>
        <w:jc w:val="left"/>
      </w:pPr>
      <w:r>
        <w:t>—Условия</w:t>
      </w:r>
      <w:r w:rsidR="00390720">
        <w:t xml:space="preserve"> </w:t>
      </w:r>
      <w:r>
        <w:t>реализации</w:t>
      </w:r>
      <w:r w:rsidR="00390720">
        <w:t xml:space="preserve"> </w:t>
      </w:r>
      <w:r>
        <w:t>программы.</w:t>
      </w:r>
    </w:p>
    <w:p w:rsidR="002D6FD0" w:rsidRDefault="006F3691">
      <w:pPr>
        <w:pStyle w:val="a6"/>
        <w:spacing w:before="41"/>
        <w:jc w:val="left"/>
      </w:pPr>
      <w:r>
        <w:t>—Планируемые</w:t>
      </w:r>
      <w:r w:rsidR="00390720">
        <w:t xml:space="preserve"> </w:t>
      </w:r>
      <w:r>
        <w:t>результаты</w:t>
      </w:r>
      <w:r w:rsidR="00390720">
        <w:t xml:space="preserve"> </w:t>
      </w:r>
      <w:r>
        <w:t>реализации</w:t>
      </w:r>
      <w:r w:rsidR="00390720">
        <w:t xml:space="preserve"> </w:t>
      </w:r>
      <w:r>
        <w:t>программы.</w:t>
      </w:r>
    </w:p>
    <w:p w:rsidR="002D6FD0" w:rsidRDefault="002D6FD0">
      <w:pPr>
        <w:pStyle w:val="a6"/>
        <w:spacing w:before="6"/>
        <w:ind w:left="0"/>
        <w:jc w:val="left"/>
        <w:rPr>
          <w:sz w:val="31"/>
        </w:rPr>
      </w:pPr>
    </w:p>
    <w:p w:rsidR="002D6FD0" w:rsidRDefault="006F3691">
      <w:pPr>
        <w:pStyle w:val="12"/>
        <w:spacing w:line="275" w:lineRule="exact"/>
        <w:ind w:left="1540"/>
        <w:jc w:val="both"/>
      </w:pPr>
      <w:r>
        <w:rPr>
          <w:spacing w:val="-1"/>
        </w:rPr>
        <w:t>2.4.1.Цели,задачиипринципы</w:t>
      </w:r>
      <w:r>
        <w:t xml:space="preserve"> построения</w:t>
      </w:r>
      <w:r w:rsidR="002471A8">
        <w:t xml:space="preserve"> </w:t>
      </w:r>
      <w:r>
        <w:t>программы</w:t>
      </w:r>
      <w:r w:rsidR="002471A8">
        <w:t xml:space="preserve"> </w:t>
      </w:r>
      <w:r>
        <w:t>коррекционной работы</w:t>
      </w:r>
    </w:p>
    <w:p w:rsidR="002D6FD0" w:rsidRDefault="006F3691">
      <w:pPr>
        <w:pStyle w:val="a6"/>
        <w:spacing w:line="276" w:lineRule="auto"/>
        <w:ind w:right="266" w:firstLine="708"/>
      </w:pPr>
      <w:r>
        <w:rPr>
          <w:b/>
          <w:i/>
        </w:rPr>
        <w:t xml:space="preserve">Цель программы </w:t>
      </w:r>
      <w: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w:t>
      </w:r>
      <w:r w:rsidR="00390720">
        <w:t xml:space="preserve"> </w:t>
      </w:r>
      <w:r>
        <w:t>компенсации имеющихся нарушений и пропедевтики производных трудностей; формирования</w:t>
      </w:r>
      <w:r w:rsidR="00390720">
        <w:t xml:space="preserve"> </w:t>
      </w:r>
      <w:r>
        <w:t>социальной компетентности, развития адаптивных способностей личности для самореализациивобществе.</w:t>
      </w:r>
    </w:p>
    <w:p w:rsidR="002D6FD0" w:rsidRDefault="006F3691">
      <w:pPr>
        <w:pStyle w:val="a6"/>
        <w:spacing w:line="276" w:lineRule="auto"/>
        <w:ind w:right="274"/>
      </w:pPr>
      <w:r>
        <w:t>Задачи ПКР отражают разработку и реализацию содержания основных направлений работы</w:t>
      </w:r>
      <w:r w:rsidR="00390720">
        <w:t xml:space="preserve"> </w:t>
      </w:r>
      <w:r>
        <w:t>(диагностическое,коррекционно-развивающее</w:t>
      </w:r>
      <w:r w:rsidR="00390720">
        <w:t xml:space="preserve"> </w:t>
      </w:r>
      <w:r>
        <w:t>и</w:t>
      </w:r>
      <w:r w:rsidR="00390720">
        <w:t xml:space="preserve"> </w:t>
      </w:r>
      <w:r>
        <w:t>психопрофилактическое,консультативное,информационно-просветительское).</w:t>
      </w:r>
    </w:p>
    <w:p w:rsidR="002D6FD0" w:rsidRDefault="006F3691">
      <w:pPr>
        <w:pStyle w:val="23"/>
      </w:pPr>
      <w:r>
        <w:t>Задачи</w:t>
      </w:r>
      <w:r w:rsidR="00390720">
        <w:t xml:space="preserve"> </w:t>
      </w:r>
      <w:r>
        <w:t>программы:</w:t>
      </w:r>
    </w:p>
    <w:p w:rsidR="002D6FD0" w:rsidRDefault="006F3691" w:rsidP="007235A5">
      <w:pPr>
        <w:pStyle w:val="a9"/>
        <w:numPr>
          <w:ilvl w:val="0"/>
          <w:numId w:val="23"/>
        </w:numPr>
        <w:tabs>
          <w:tab w:val="left" w:pos="1281"/>
        </w:tabs>
        <w:spacing w:before="36" w:line="276" w:lineRule="auto"/>
        <w:ind w:right="271" w:firstLine="0"/>
        <w:rPr>
          <w:sz w:val="24"/>
        </w:rPr>
      </w:pPr>
      <w:r>
        <w:rPr>
          <w:sz w:val="24"/>
        </w:rPr>
        <w:t>определение индивидуальных образовательных потребностей обучающихся с трудностями в</w:t>
      </w:r>
      <w:r w:rsidR="00390720">
        <w:rPr>
          <w:sz w:val="24"/>
        </w:rPr>
        <w:t xml:space="preserve"> </w:t>
      </w:r>
      <w:r>
        <w:rPr>
          <w:sz w:val="24"/>
        </w:rPr>
        <w:t>обучении и социализации и оказание обучающимся специализированной помощи при освоении</w:t>
      </w:r>
      <w:r w:rsidR="00390720">
        <w:rPr>
          <w:sz w:val="24"/>
        </w:rPr>
        <w:t xml:space="preserve"> </w:t>
      </w:r>
      <w:r>
        <w:rPr>
          <w:sz w:val="24"/>
        </w:rPr>
        <w:t>основной</w:t>
      </w:r>
      <w:r w:rsidR="00390720">
        <w:rPr>
          <w:sz w:val="24"/>
        </w:rPr>
        <w:t xml:space="preserve"> </w:t>
      </w:r>
      <w:r>
        <w:rPr>
          <w:sz w:val="24"/>
        </w:rPr>
        <w:t>образовательной программы</w:t>
      </w:r>
      <w:r w:rsidR="00390720">
        <w:rPr>
          <w:sz w:val="24"/>
        </w:rPr>
        <w:t xml:space="preserve"> </w:t>
      </w:r>
      <w:r>
        <w:rPr>
          <w:sz w:val="24"/>
        </w:rPr>
        <w:t>основного общего образования;</w:t>
      </w:r>
    </w:p>
    <w:p w:rsidR="002D6FD0" w:rsidRDefault="006F3691" w:rsidP="007235A5">
      <w:pPr>
        <w:pStyle w:val="a9"/>
        <w:numPr>
          <w:ilvl w:val="0"/>
          <w:numId w:val="23"/>
        </w:numPr>
        <w:tabs>
          <w:tab w:val="left" w:pos="1281"/>
        </w:tabs>
        <w:spacing w:before="1" w:line="276" w:lineRule="auto"/>
        <w:ind w:right="265" w:firstLine="0"/>
        <w:rPr>
          <w:sz w:val="24"/>
        </w:rPr>
      </w:pPr>
      <w:r>
        <w:rPr>
          <w:sz w:val="24"/>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2D6FD0" w:rsidRPr="002471A8" w:rsidRDefault="006F3691" w:rsidP="007235A5">
      <w:pPr>
        <w:pStyle w:val="a9"/>
        <w:numPr>
          <w:ilvl w:val="0"/>
          <w:numId w:val="23"/>
        </w:numPr>
        <w:tabs>
          <w:tab w:val="left" w:pos="1325"/>
        </w:tabs>
        <w:spacing w:line="276" w:lineRule="auto"/>
        <w:ind w:right="266" w:firstLine="0"/>
        <w:rPr>
          <w:sz w:val="24"/>
        </w:rPr>
      </w:pPr>
      <w:r>
        <w:rPr>
          <w:sz w:val="24"/>
        </w:rPr>
        <w:t>разработка</w:t>
      </w:r>
      <w:r w:rsidR="00390720">
        <w:rPr>
          <w:sz w:val="24"/>
        </w:rPr>
        <w:t xml:space="preserve"> </w:t>
      </w:r>
      <w:r>
        <w:rPr>
          <w:sz w:val="24"/>
        </w:rPr>
        <w:t>и</w:t>
      </w:r>
      <w:r w:rsidR="00390720">
        <w:rPr>
          <w:sz w:val="24"/>
        </w:rPr>
        <w:t xml:space="preserve"> </w:t>
      </w:r>
      <w:r>
        <w:rPr>
          <w:sz w:val="24"/>
        </w:rPr>
        <w:t>использование</w:t>
      </w:r>
      <w:r w:rsidR="00390720">
        <w:rPr>
          <w:sz w:val="24"/>
        </w:rPr>
        <w:t xml:space="preserve"> </w:t>
      </w:r>
      <w:r>
        <w:rPr>
          <w:sz w:val="24"/>
        </w:rPr>
        <w:t>индивидуально-ориентированныхкоррекционно-развивающих</w:t>
      </w:r>
      <w:r w:rsidR="00390720">
        <w:rPr>
          <w:sz w:val="24"/>
        </w:rPr>
        <w:t xml:space="preserve"> </w:t>
      </w:r>
      <w:r>
        <w:rPr>
          <w:sz w:val="24"/>
        </w:rPr>
        <w:t>образовательных программ, учебных планов для обучающихся с трудностями в обучении и со-циализации</w:t>
      </w:r>
      <w:r w:rsidR="002471A8">
        <w:rPr>
          <w:sz w:val="24"/>
        </w:rPr>
        <w:t xml:space="preserve"> </w:t>
      </w:r>
      <w:r>
        <w:rPr>
          <w:sz w:val="24"/>
        </w:rPr>
        <w:t>с</w:t>
      </w:r>
      <w:r w:rsidR="002471A8">
        <w:rPr>
          <w:sz w:val="24"/>
        </w:rPr>
        <w:t xml:space="preserve"> </w:t>
      </w:r>
      <w:r>
        <w:rPr>
          <w:sz w:val="24"/>
        </w:rPr>
        <w:t>учетом</w:t>
      </w:r>
      <w:r w:rsidR="002471A8">
        <w:rPr>
          <w:sz w:val="24"/>
        </w:rPr>
        <w:t xml:space="preserve"> </w:t>
      </w:r>
      <w:r>
        <w:rPr>
          <w:sz w:val="24"/>
        </w:rPr>
        <w:t>особенностей</w:t>
      </w:r>
      <w:r w:rsidR="002471A8">
        <w:rPr>
          <w:sz w:val="24"/>
        </w:rPr>
        <w:t xml:space="preserve"> </w:t>
      </w:r>
      <w:r>
        <w:rPr>
          <w:sz w:val="24"/>
        </w:rPr>
        <w:t>психофизического</w:t>
      </w:r>
      <w:r w:rsidR="002471A8">
        <w:rPr>
          <w:sz w:val="24"/>
        </w:rPr>
        <w:t xml:space="preserve"> </w:t>
      </w:r>
      <w:r>
        <w:rPr>
          <w:sz w:val="24"/>
        </w:rPr>
        <w:t>развития</w:t>
      </w:r>
      <w:r w:rsidR="002471A8">
        <w:rPr>
          <w:sz w:val="24"/>
        </w:rPr>
        <w:t xml:space="preserve"> </w:t>
      </w:r>
      <w:r>
        <w:rPr>
          <w:sz w:val="24"/>
        </w:rPr>
        <w:t>обучающихся,</w:t>
      </w:r>
      <w:r w:rsidR="002471A8">
        <w:rPr>
          <w:sz w:val="24"/>
        </w:rPr>
        <w:t xml:space="preserve"> их </w:t>
      </w:r>
      <w:r w:rsidR="002471A8">
        <w:rPr>
          <w:sz w:val="24"/>
        </w:rPr>
        <w:lastRenderedPageBreak/>
        <w:t>индивидуаль</w:t>
      </w:r>
      <w:r>
        <w:t>н</w:t>
      </w:r>
      <w:r w:rsidRPr="00390720">
        <w:rPr>
          <w:sz w:val="24"/>
          <w:szCs w:val="24"/>
        </w:rPr>
        <w:t>ых</w:t>
      </w:r>
      <w:r w:rsidR="002471A8" w:rsidRPr="00390720">
        <w:rPr>
          <w:sz w:val="24"/>
          <w:szCs w:val="24"/>
        </w:rPr>
        <w:t xml:space="preserve"> </w:t>
      </w:r>
      <w:r w:rsidRPr="00390720">
        <w:rPr>
          <w:sz w:val="24"/>
          <w:szCs w:val="24"/>
        </w:rPr>
        <w:t>возможностей;</w:t>
      </w:r>
    </w:p>
    <w:p w:rsidR="002D6FD0" w:rsidRDefault="006F3691" w:rsidP="007235A5">
      <w:pPr>
        <w:pStyle w:val="a9"/>
        <w:numPr>
          <w:ilvl w:val="0"/>
          <w:numId w:val="23"/>
        </w:numPr>
        <w:tabs>
          <w:tab w:val="left" w:pos="1274"/>
        </w:tabs>
        <w:spacing w:before="40" w:line="276" w:lineRule="auto"/>
        <w:ind w:right="268" w:firstLine="0"/>
        <w:jc w:val="left"/>
        <w:rPr>
          <w:sz w:val="24"/>
        </w:rPr>
      </w:pPr>
      <w:r>
        <w:rPr>
          <w:sz w:val="24"/>
        </w:rPr>
        <w:t>реализация</w:t>
      </w:r>
      <w:r w:rsidR="002471A8">
        <w:rPr>
          <w:sz w:val="24"/>
        </w:rPr>
        <w:t xml:space="preserve"> </w:t>
      </w:r>
      <w:r>
        <w:rPr>
          <w:sz w:val="24"/>
        </w:rPr>
        <w:t>комплексного</w:t>
      </w:r>
      <w:r w:rsidR="00390720">
        <w:rPr>
          <w:sz w:val="24"/>
        </w:rPr>
        <w:t xml:space="preserve"> </w:t>
      </w:r>
      <w:r>
        <w:rPr>
          <w:sz w:val="24"/>
        </w:rPr>
        <w:t>психолого-педагогического</w:t>
      </w:r>
      <w:r w:rsidR="00390720">
        <w:rPr>
          <w:sz w:val="24"/>
        </w:rPr>
        <w:t xml:space="preserve"> </w:t>
      </w:r>
      <w:r>
        <w:rPr>
          <w:sz w:val="24"/>
        </w:rPr>
        <w:t>и</w:t>
      </w:r>
      <w:r w:rsidR="00390720">
        <w:rPr>
          <w:sz w:val="24"/>
        </w:rPr>
        <w:t xml:space="preserve"> </w:t>
      </w:r>
      <w:r>
        <w:rPr>
          <w:sz w:val="24"/>
        </w:rPr>
        <w:t>социального</w:t>
      </w:r>
      <w:r w:rsidR="00390720">
        <w:rPr>
          <w:sz w:val="24"/>
        </w:rPr>
        <w:t xml:space="preserve"> </w:t>
      </w:r>
      <w:r>
        <w:rPr>
          <w:sz w:val="24"/>
        </w:rPr>
        <w:t>сопровождения</w:t>
      </w:r>
      <w:r w:rsidR="00390720">
        <w:rPr>
          <w:sz w:val="24"/>
        </w:rPr>
        <w:t xml:space="preserve"> </w:t>
      </w:r>
      <w:r>
        <w:rPr>
          <w:sz w:val="24"/>
        </w:rPr>
        <w:t>обучаю-щихся</w:t>
      </w:r>
      <w:r w:rsidR="00390720">
        <w:rPr>
          <w:sz w:val="24"/>
        </w:rPr>
        <w:t xml:space="preserve"> </w:t>
      </w:r>
      <w:r>
        <w:rPr>
          <w:sz w:val="24"/>
        </w:rPr>
        <w:t>(в</w:t>
      </w:r>
      <w:r w:rsidR="003D5874">
        <w:rPr>
          <w:sz w:val="24"/>
        </w:rPr>
        <w:t xml:space="preserve"> </w:t>
      </w:r>
      <w:r>
        <w:rPr>
          <w:sz w:val="24"/>
        </w:rPr>
        <w:t>соответствии</w:t>
      </w:r>
      <w:r w:rsidR="00390720">
        <w:rPr>
          <w:sz w:val="24"/>
        </w:rPr>
        <w:t xml:space="preserve"> </w:t>
      </w:r>
      <w:r>
        <w:rPr>
          <w:sz w:val="24"/>
        </w:rPr>
        <w:t>с</w:t>
      </w:r>
      <w:r w:rsidR="00390720">
        <w:rPr>
          <w:sz w:val="24"/>
        </w:rPr>
        <w:t xml:space="preserve"> </w:t>
      </w:r>
      <w:r>
        <w:rPr>
          <w:sz w:val="24"/>
        </w:rPr>
        <w:t>рекомендациями</w:t>
      </w:r>
      <w:r w:rsidR="00390720">
        <w:rPr>
          <w:sz w:val="24"/>
        </w:rPr>
        <w:t xml:space="preserve"> </w:t>
      </w:r>
      <w:r>
        <w:rPr>
          <w:sz w:val="24"/>
        </w:rPr>
        <w:t>ППК и ПМПК</w:t>
      </w:r>
      <w:r w:rsidR="00390720">
        <w:rPr>
          <w:sz w:val="24"/>
        </w:rPr>
        <w:t xml:space="preserve"> </w:t>
      </w:r>
      <w:r>
        <w:rPr>
          <w:sz w:val="24"/>
        </w:rPr>
        <w:t>при наличии);</w:t>
      </w:r>
    </w:p>
    <w:p w:rsidR="002D6FD0" w:rsidRDefault="006F3691" w:rsidP="007235A5">
      <w:pPr>
        <w:pStyle w:val="a9"/>
        <w:numPr>
          <w:ilvl w:val="0"/>
          <w:numId w:val="23"/>
        </w:numPr>
        <w:tabs>
          <w:tab w:val="left" w:pos="1255"/>
        </w:tabs>
        <w:spacing w:line="278" w:lineRule="auto"/>
        <w:ind w:right="269" w:firstLine="0"/>
        <w:jc w:val="left"/>
        <w:rPr>
          <w:sz w:val="24"/>
        </w:rPr>
      </w:pPr>
      <w:r>
        <w:rPr>
          <w:sz w:val="24"/>
        </w:rPr>
        <w:t>реализация комплексной</w:t>
      </w:r>
      <w:r w:rsidR="003D5874">
        <w:rPr>
          <w:sz w:val="24"/>
        </w:rPr>
        <w:t xml:space="preserve"> </w:t>
      </w:r>
      <w:r>
        <w:rPr>
          <w:sz w:val="24"/>
        </w:rPr>
        <w:t>системы мероприятий</w:t>
      </w:r>
      <w:r w:rsidR="003D5874">
        <w:rPr>
          <w:sz w:val="24"/>
        </w:rPr>
        <w:t xml:space="preserve"> </w:t>
      </w:r>
      <w:r>
        <w:rPr>
          <w:sz w:val="24"/>
        </w:rPr>
        <w:t>по</w:t>
      </w:r>
      <w:r w:rsidR="003D5874">
        <w:rPr>
          <w:sz w:val="24"/>
        </w:rPr>
        <w:t xml:space="preserve"> </w:t>
      </w:r>
      <w:r>
        <w:rPr>
          <w:sz w:val="24"/>
        </w:rPr>
        <w:t>социальной адаптациии профессиональной</w:t>
      </w:r>
      <w:r w:rsidR="003D5874">
        <w:rPr>
          <w:sz w:val="24"/>
        </w:rPr>
        <w:t xml:space="preserve"> </w:t>
      </w:r>
      <w:r>
        <w:rPr>
          <w:sz w:val="24"/>
        </w:rPr>
        <w:t>ориентации</w:t>
      </w:r>
      <w:r w:rsidR="003D5874">
        <w:rPr>
          <w:sz w:val="24"/>
        </w:rPr>
        <w:t xml:space="preserve"> </w:t>
      </w:r>
      <w:r>
        <w:rPr>
          <w:sz w:val="24"/>
        </w:rPr>
        <w:t>обучающихся</w:t>
      </w:r>
      <w:r w:rsidR="003D5874">
        <w:rPr>
          <w:sz w:val="24"/>
        </w:rPr>
        <w:t xml:space="preserve"> </w:t>
      </w:r>
      <w:r>
        <w:rPr>
          <w:sz w:val="24"/>
        </w:rPr>
        <w:t>с</w:t>
      </w:r>
      <w:r w:rsidR="003D5874">
        <w:rPr>
          <w:sz w:val="24"/>
        </w:rPr>
        <w:t xml:space="preserve"> </w:t>
      </w:r>
      <w:r>
        <w:rPr>
          <w:sz w:val="24"/>
        </w:rPr>
        <w:t>трудностями</w:t>
      </w:r>
      <w:r w:rsidR="003D5874">
        <w:rPr>
          <w:sz w:val="24"/>
        </w:rPr>
        <w:t xml:space="preserve"> </w:t>
      </w:r>
      <w:r>
        <w:rPr>
          <w:sz w:val="24"/>
        </w:rPr>
        <w:t>в</w:t>
      </w:r>
      <w:r w:rsidR="003D5874">
        <w:rPr>
          <w:sz w:val="24"/>
        </w:rPr>
        <w:t xml:space="preserve"> </w:t>
      </w:r>
      <w:r>
        <w:rPr>
          <w:sz w:val="24"/>
        </w:rPr>
        <w:t>обучениии социализации;</w:t>
      </w:r>
    </w:p>
    <w:p w:rsidR="002D6FD0" w:rsidRDefault="006F3691" w:rsidP="007235A5">
      <w:pPr>
        <w:pStyle w:val="a9"/>
        <w:numPr>
          <w:ilvl w:val="0"/>
          <w:numId w:val="23"/>
        </w:numPr>
        <w:tabs>
          <w:tab w:val="left" w:pos="1267"/>
        </w:tabs>
        <w:spacing w:line="276" w:lineRule="auto"/>
        <w:ind w:right="267" w:firstLine="0"/>
        <w:jc w:val="left"/>
        <w:rPr>
          <w:sz w:val="24"/>
        </w:rPr>
      </w:pPr>
      <w:r>
        <w:rPr>
          <w:sz w:val="24"/>
        </w:rPr>
        <w:t>обеспечение</w:t>
      </w:r>
      <w:r w:rsidR="003D5874">
        <w:rPr>
          <w:sz w:val="24"/>
        </w:rPr>
        <w:t xml:space="preserve"> </w:t>
      </w:r>
      <w:r>
        <w:rPr>
          <w:sz w:val="24"/>
        </w:rPr>
        <w:t>сетевого</w:t>
      </w:r>
      <w:r w:rsidR="003D5874">
        <w:rPr>
          <w:sz w:val="24"/>
        </w:rPr>
        <w:t xml:space="preserve"> </w:t>
      </w:r>
      <w:r>
        <w:rPr>
          <w:sz w:val="24"/>
        </w:rPr>
        <w:t>взаимодействия</w:t>
      </w:r>
      <w:r w:rsidR="003D5874">
        <w:rPr>
          <w:sz w:val="24"/>
        </w:rPr>
        <w:t xml:space="preserve"> </w:t>
      </w:r>
      <w:r>
        <w:rPr>
          <w:sz w:val="24"/>
        </w:rPr>
        <w:t>специалистов</w:t>
      </w:r>
      <w:r w:rsidR="003D5874">
        <w:rPr>
          <w:sz w:val="24"/>
        </w:rPr>
        <w:t xml:space="preserve"> </w:t>
      </w:r>
      <w:r>
        <w:rPr>
          <w:sz w:val="24"/>
        </w:rPr>
        <w:t>разного</w:t>
      </w:r>
      <w:r w:rsidR="003D5874">
        <w:rPr>
          <w:sz w:val="24"/>
        </w:rPr>
        <w:t xml:space="preserve"> </w:t>
      </w:r>
      <w:r>
        <w:rPr>
          <w:sz w:val="24"/>
        </w:rPr>
        <w:t>профиляв</w:t>
      </w:r>
      <w:r w:rsidR="003D5874">
        <w:rPr>
          <w:sz w:val="24"/>
        </w:rPr>
        <w:t xml:space="preserve"> </w:t>
      </w:r>
      <w:r>
        <w:rPr>
          <w:sz w:val="24"/>
        </w:rPr>
        <w:t>комплексной</w:t>
      </w:r>
      <w:r w:rsidR="003D5874">
        <w:rPr>
          <w:sz w:val="24"/>
        </w:rPr>
        <w:t xml:space="preserve"> </w:t>
      </w:r>
      <w:r>
        <w:rPr>
          <w:sz w:val="24"/>
        </w:rPr>
        <w:t>работе</w:t>
      </w:r>
      <w:r w:rsidR="003D5874">
        <w:rPr>
          <w:sz w:val="24"/>
        </w:rPr>
        <w:t xml:space="preserve"> </w:t>
      </w:r>
      <w:r>
        <w:rPr>
          <w:sz w:val="24"/>
        </w:rPr>
        <w:t>с</w:t>
      </w:r>
      <w:r w:rsidR="003D5874">
        <w:rPr>
          <w:sz w:val="24"/>
        </w:rPr>
        <w:t xml:space="preserve"> </w:t>
      </w:r>
      <w:r>
        <w:rPr>
          <w:sz w:val="24"/>
        </w:rPr>
        <w:t>обучающимися струдностями</w:t>
      </w:r>
      <w:r w:rsidR="003D5874">
        <w:rPr>
          <w:sz w:val="24"/>
        </w:rPr>
        <w:t xml:space="preserve"> </w:t>
      </w:r>
      <w:r>
        <w:rPr>
          <w:sz w:val="24"/>
        </w:rPr>
        <w:t>в</w:t>
      </w:r>
      <w:r w:rsidR="003D5874">
        <w:rPr>
          <w:sz w:val="24"/>
        </w:rPr>
        <w:t xml:space="preserve"> обучении </w:t>
      </w:r>
      <w:r>
        <w:rPr>
          <w:sz w:val="24"/>
        </w:rPr>
        <w:t>социализации;</w:t>
      </w:r>
    </w:p>
    <w:p w:rsidR="002D6FD0" w:rsidRDefault="006F3691" w:rsidP="007235A5">
      <w:pPr>
        <w:pStyle w:val="a9"/>
        <w:numPr>
          <w:ilvl w:val="0"/>
          <w:numId w:val="23"/>
        </w:numPr>
        <w:tabs>
          <w:tab w:val="left" w:pos="1303"/>
        </w:tabs>
        <w:spacing w:line="276" w:lineRule="auto"/>
        <w:ind w:right="269" w:firstLine="0"/>
        <w:jc w:val="left"/>
        <w:rPr>
          <w:sz w:val="24"/>
        </w:rPr>
      </w:pPr>
      <w:r>
        <w:rPr>
          <w:sz w:val="24"/>
        </w:rPr>
        <w:t>осуществление</w:t>
      </w:r>
      <w:r w:rsidR="003D5874">
        <w:rPr>
          <w:sz w:val="24"/>
        </w:rPr>
        <w:t xml:space="preserve"> </w:t>
      </w:r>
      <w:r>
        <w:rPr>
          <w:sz w:val="24"/>
        </w:rPr>
        <w:t>информационно-просветительской</w:t>
      </w:r>
      <w:r w:rsidR="003D5874">
        <w:rPr>
          <w:sz w:val="24"/>
        </w:rPr>
        <w:t xml:space="preserve"> </w:t>
      </w:r>
      <w:r>
        <w:rPr>
          <w:sz w:val="24"/>
        </w:rPr>
        <w:t>и</w:t>
      </w:r>
      <w:r w:rsidR="003D5874">
        <w:rPr>
          <w:sz w:val="24"/>
        </w:rPr>
        <w:t xml:space="preserve"> </w:t>
      </w:r>
      <w:r>
        <w:rPr>
          <w:sz w:val="24"/>
        </w:rPr>
        <w:t>консультативной</w:t>
      </w:r>
      <w:r w:rsidR="003D5874">
        <w:rPr>
          <w:sz w:val="24"/>
        </w:rPr>
        <w:t xml:space="preserve"> </w:t>
      </w:r>
      <w:r>
        <w:rPr>
          <w:sz w:val="24"/>
        </w:rPr>
        <w:t>работы с</w:t>
      </w:r>
      <w:r w:rsidR="003D5874">
        <w:rPr>
          <w:sz w:val="24"/>
        </w:rPr>
        <w:t xml:space="preserve"> </w:t>
      </w:r>
      <w:r>
        <w:rPr>
          <w:sz w:val="24"/>
        </w:rPr>
        <w:t>родителями</w:t>
      </w:r>
      <w:r w:rsidR="003D5874">
        <w:rPr>
          <w:sz w:val="24"/>
        </w:rPr>
        <w:t xml:space="preserve"> </w:t>
      </w:r>
      <w:r>
        <w:rPr>
          <w:sz w:val="24"/>
        </w:rPr>
        <w:t>(законными</w:t>
      </w:r>
      <w:r w:rsidR="003D5874">
        <w:rPr>
          <w:sz w:val="24"/>
        </w:rPr>
        <w:t xml:space="preserve"> </w:t>
      </w:r>
      <w:r>
        <w:rPr>
          <w:sz w:val="24"/>
        </w:rPr>
        <w:t>представителями)</w:t>
      </w:r>
      <w:r w:rsidR="003D5874">
        <w:rPr>
          <w:sz w:val="24"/>
        </w:rPr>
        <w:t xml:space="preserve"> </w:t>
      </w:r>
      <w:r>
        <w:rPr>
          <w:sz w:val="24"/>
        </w:rPr>
        <w:t>обучающихся</w:t>
      </w:r>
      <w:r w:rsidR="003D5874">
        <w:rPr>
          <w:sz w:val="24"/>
        </w:rPr>
        <w:t xml:space="preserve"> </w:t>
      </w:r>
      <w:r>
        <w:rPr>
          <w:sz w:val="24"/>
        </w:rPr>
        <w:t>с</w:t>
      </w:r>
      <w:r w:rsidR="003D5874">
        <w:rPr>
          <w:sz w:val="24"/>
        </w:rPr>
        <w:t xml:space="preserve"> </w:t>
      </w:r>
      <w:r>
        <w:rPr>
          <w:sz w:val="24"/>
        </w:rPr>
        <w:t>трудностями</w:t>
      </w:r>
      <w:r w:rsidR="003D5874">
        <w:rPr>
          <w:sz w:val="24"/>
        </w:rPr>
        <w:t xml:space="preserve"> </w:t>
      </w:r>
      <w:r>
        <w:rPr>
          <w:sz w:val="24"/>
        </w:rPr>
        <w:t>в</w:t>
      </w:r>
      <w:r w:rsidR="003D5874">
        <w:rPr>
          <w:sz w:val="24"/>
        </w:rPr>
        <w:t xml:space="preserve"> </w:t>
      </w:r>
      <w:r>
        <w:rPr>
          <w:sz w:val="24"/>
        </w:rPr>
        <w:t>обучении</w:t>
      </w:r>
      <w:r w:rsidR="003D5874">
        <w:rPr>
          <w:sz w:val="24"/>
        </w:rPr>
        <w:t xml:space="preserve"> </w:t>
      </w:r>
      <w:r>
        <w:rPr>
          <w:sz w:val="24"/>
        </w:rPr>
        <w:t>и</w:t>
      </w:r>
      <w:r w:rsidR="003D5874">
        <w:rPr>
          <w:sz w:val="24"/>
        </w:rPr>
        <w:t xml:space="preserve"> </w:t>
      </w:r>
      <w:r>
        <w:rPr>
          <w:sz w:val="24"/>
        </w:rPr>
        <w:t>социализации.</w:t>
      </w:r>
    </w:p>
    <w:p w:rsidR="002D6FD0" w:rsidRDefault="006F3691">
      <w:pPr>
        <w:pStyle w:val="a6"/>
        <w:ind w:left="1821"/>
        <w:jc w:val="left"/>
      </w:pPr>
      <w:r>
        <w:t>Содержание</w:t>
      </w:r>
      <w:r w:rsidR="003D5874">
        <w:t xml:space="preserve"> </w:t>
      </w:r>
      <w:r>
        <w:t>программы</w:t>
      </w:r>
      <w:r w:rsidR="003D5874">
        <w:t xml:space="preserve"> </w:t>
      </w:r>
      <w:r>
        <w:t>коррекционной</w:t>
      </w:r>
      <w:r w:rsidR="003D5874">
        <w:t xml:space="preserve"> </w:t>
      </w:r>
      <w:r>
        <w:t>работы</w:t>
      </w:r>
      <w:r w:rsidR="003D5874">
        <w:t xml:space="preserve"> </w:t>
      </w:r>
      <w:r>
        <w:t>определяют</w:t>
      </w:r>
      <w:r w:rsidR="003D5874">
        <w:t xml:space="preserve"> </w:t>
      </w:r>
      <w:r>
        <w:t>следующие</w:t>
      </w:r>
      <w:r w:rsidR="003D5874">
        <w:t xml:space="preserve"> </w:t>
      </w:r>
      <w:r>
        <w:t>принципы:</w:t>
      </w:r>
    </w:p>
    <w:p w:rsidR="002D6FD0" w:rsidRDefault="006F3691">
      <w:pPr>
        <w:pStyle w:val="a6"/>
        <w:spacing w:before="36" w:line="276" w:lineRule="auto"/>
        <w:ind w:right="266"/>
      </w:pPr>
      <w:r>
        <w:t>—Преемственность. Принцип обеспечивает создание единого образовательного пространствапри переходе от начального общего образования к основ</w:t>
      </w:r>
      <w:r w:rsidR="003D5874">
        <w:t>ному общему образованию, способ</w:t>
      </w:r>
      <w:r>
        <w:t>ствует достижению личностных, метапредметных, предметных результатов освоения основныхобразовательных программ основного общего образования</w:t>
      </w:r>
      <w:r w:rsidR="003D5874">
        <w:t>, необходимых школьникам с труд</w:t>
      </w:r>
      <w:r>
        <w:t>ностями в обучении и социализации для продолжения образования.</w:t>
      </w:r>
      <w:r w:rsidR="003D5874">
        <w:t xml:space="preserve"> </w:t>
      </w:r>
      <w:r>
        <w:t>Принцип обеспечиваетсвязь программы коррекционной работы с другими разделами программы основного общегообразования: программой формирования универсальных уче</w:t>
      </w:r>
      <w:r w:rsidR="003D5874">
        <w:t>бных действий и рабочей програм</w:t>
      </w:r>
      <w:r>
        <w:t>мой</w:t>
      </w:r>
      <w:r w:rsidR="003D5874">
        <w:t xml:space="preserve"> </w:t>
      </w:r>
      <w:r>
        <w:t>воспитания.</w:t>
      </w:r>
    </w:p>
    <w:p w:rsidR="002D6FD0" w:rsidRDefault="006F3691" w:rsidP="007235A5">
      <w:pPr>
        <w:pStyle w:val="a9"/>
        <w:numPr>
          <w:ilvl w:val="0"/>
          <w:numId w:val="22"/>
        </w:numPr>
        <w:tabs>
          <w:tab w:val="left" w:pos="1445"/>
        </w:tabs>
        <w:spacing w:before="1" w:line="276" w:lineRule="auto"/>
        <w:ind w:right="275" w:firstLine="0"/>
        <w:rPr>
          <w:sz w:val="24"/>
        </w:rPr>
      </w:pPr>
      <w:r>
        <w:rPr>
          <w:i/>
          <w:sz w:val="24"/>
        </w:rPr>
        <w:t>Соблюдение интересов обучающихся</w:t>
      </w:r>
      <w:r>
        <w:rPr>
          <w:sz w:val="24"/>
        </w:rPr>
        <w:t>. Принцип определяет позицию специалиста, который</w:t>
      </w:r>
      <w:r w:rsidR="003D5874">
        <w:rPr>
          <w:sz w:val="24"/>
        </w:rPr>
        <w:t xml:space="preserve"> </w:t>
      </w:r>
      <w:r>
        <w:rPr>
          <w:sz w:val="24"/>
        </w:rPr>
        <w:t>призван</w:t>
      </w:r>
      <w:r w:rsidR="003D5874">
        <w:rPr>
          <w:sz w:val="24"/>
        </w:rPr>
        <w:t xml:space="preserve"> </w:t>
      </w:r>
      <w:r>
        <w:rPr>
          <w:sz w:val="24"/>
        </w:rPr>
        <w:t>решать</w:t>
      </w:r>
      <w:r w:rsidR="003D5874">
        <w:rPr>
          <w:sz w:val="24"/>
        </w:rPr>
        <w:t xml:space="preserve"> </w:t>
      </w:r>
      <w:r>
        <w:rPr>
          <w:sz w:val="24"/>
        </w:rPr>
        <w:t>проблему</w:t>
      </w:r>
      <w:r w:rsidR="003D5874">
        <w:rPr>
          <w:sz w:val="24"/>
        </w:rPr>
        <w:t xml:space="preserve"> </w:t>
      </w:r>
      <w:r>
        <w:rPr>
          <w:sz w:val="24"/>
        </w:rPr>
        <w:t>обучающихся</w:t>
      </w:r>
      <w:r w:rsidR="003D5874">
        <w:rPr>
          <w:sz w:val="24"/>
        </w:rPr>
        <w:t xml:space="preserve"> </w:t>
      </w:r>
      <w:r>
        <w:rPr>
          <w:sz w:val="24"/>
        </w:rPr>
        <w:t>с</w:t>
      </w:r>
      <w:r w:rsidR="003D5874">
        <w:rPr>
          <w:sz w:val="24"/>
        </w:rPr>
        <w:t xml:space="preserve"> </w:t>
      </w:r>
      <w:r>
        <w:rPr>
          <w:sz w:val="24"/>
        </w:rPr>
        <w:t>максимальной</w:t>
      </w:r>
      <w:r w:rsidR="003D5874">
        <w:rPr>
          <w:sz w:val="24"/>
        </w:rPr>
        <w:t xml:space="preserve"> </w:t>
      </w:r>
      <w:r>
        <w:rPr>
          <w:sz w:val="24"/>
        </w:rPr>
        <w:t>пользой</w:t>
      </w:r>
      <w:r w:rsidR="003D5874">
        <w:rPr>
          <w:sz w:val="24"/>
        </w:rPr>
        <w:t xml:space="preserve"> </w:t>
      </w:r>
      <w:r>
        <w:rPr>
          <w:sz w:val="24"/>
        </w:rPr>
        <w:t>и</w:t>
      </w:r>
      <w:r w:rsidR="003D5874">
        <w:rPr>
          <w:sz w:val="24"/>
        </w:rPr>
        <w:t xml:space="preserve"> </w:t>
      </w:r>
      <w:r>
        <w:rPr>
          <w:sz w:val="24"/>
        </w:rPr>
        <w:t>в</w:t>
      </w:r>
      <w:r w:rsidR="003D5874">
        <w:rPr>
          <w:sz w:val="24"/>
        </w:rPr>
        <w:t xml:space="preserve"> </w:t>
      </w:r>
      <w:r>
        <w:rPr>
          <w:sz w:val="24"/>
        </w:rPr>
        <w:t>интересах обучающихся.</w:t>
      </w:r>
    </w:p>
    <w:p w:rsidR="002D6FD0" w:rsidRDefault="006F3691" w:rsidP="007235A5">
      <w:pPr>
        <w:pStyle w:val="a9"/>
        <w:numPr>
          <w:ilvl w:val="0"/>
          <w:numId w:val="22"/>
        </w:numPr>
        <w:tabs>
          <w:tab w:val="left" w:pos="1445"/>
        </w:tabs>
        <w:spacing w:line="278" w:lineRule="auto"/>
        <w:ind w:right="267" w:firstLine="0"/>
        <w:rPr>
          <w:sz w:val="24"/>
        </w:rPr>
      </w:pPr>
      <w:r>
        <w:rPr>
          <w:i/>
          <w:sz w:val="24"/>
        </w:rPr>
        <w:t xml:space="preserve">Непрерывность. </w:t>
      </w:r>
      <w:r>
        <w:rPr>
          <w:sz w:val="24"/>
        </w:rPr>
        <w:t>Принцип гарантирует обучающемуся и его родителям непрерывность по-мощи</w:t>
      </w:r>
      <w:r w:rsidR="003D5874">
        <w:rPr>
          <w:sz w:val="24"/>
        </w:rPr>
        <w:t xml:space="preserve"> </w:t>
      </w:r>
      <w:r>
        <w:rPr>
          <w:sz w:val="24"/>
        </w:rPr>
        <w:t>до полного</w:t>
      </w:r>
      <w:r w:rsidR="003D5874">
        <w:rPr>
          <w:sz w:val="24"/>
        </w:rPr>
        <w:t xml:space="preserve"> </w:t>
      </w:r>
      <w:r>
        <w:rPr>
          <w:sz w:val="24"/>
        </w:rPr>
        <w:t>решения проблемы</w:t>
      </w:r>
      <w:r w:rsidR="003D5874">
        <w:rPr>
          <w:sz w:val="24"/>
        </w:rPr>
        <w:t xml:space="preserve"> </w:t>
      </w:r>
      <w:r>
        <w:rPr>
          <w:sz w:val="24"/>
        </w:rPr>
        <w:t>или</w:t>
      </w:r>
      <w:r w:rsidR="003D5874">
        <w:rPr>
          <w:sz w:val="24"/>
        </w:rPr>
        <w:t xml:space="preserve"> </w:t>
      </w:r>
      <w:r>
        <w:rPr>
          <w:sz w:val="24"/>
        </w:rPr>
        <w:t>определения подхода</w:t>
      </w:r>
      <w:r w:rsidR="003D5874">
        <w:rPr>
          <w:sz w:val="24"/>
        </w:rPr>
        <w:t xml:space="preserve"> </w:t>
      </w:r>
      <w:r>
        <w:rPr>
          <w:sz w:val="24"/>
        </w:rPr>
        <w:t>к ее</w:t>
      </w:r>
      <w:r w:rsidR="003D5874">
        <w:rPr>
          <w:sz w:val="24"/>
        </w:rPr>
        <w:t xml:space="preserve"> </w:t>
      </w:r>
      <w:r>
        <w:rPr>
          <w:sz w:val="24"/>
        </w:rPr>
        <w:t>решению.</w:t>
      </w:r>
    </w:p>
    <w:p w:rsidR="002D6FD0" w:rsidRDefault="006F3691" w:rsidP="007235A5">
      <w:pPr>
        <w:pStyle w:val="a9"/>
        <w:numPr>
          <w:ilvl w:val="0"/>
          <w:numId w:val="22"/>
        </w:numPr>
        <w:tabs>
          <w:tab w:val="left" w:pos="1421"/>
        </w:tabs>
        <w:spacing w:line="276" w:lineRule="auto"/>
        <w:ind w:right="268" w:firstLine="0"/>
        <w:rPr>
          <w:sz w:val="24"/>
        </w:rPr>
      </w:pPr>
      <w:r>
        <w:rPr>
          <w:i/>
          <w:sz w:val="24"/>
        </w:rPr>
        <w:t xml:space="preserve">Вариативность. </w:t>
      </w:r>
      <w:r>
        <w:rPr>
          <w:sz w:val="24"/>
        </w:rPr>
        <w:t>Принцип предполагает создание вариативных условий для получения обра-зования</w:t>
      </w:r>
      <w:r w:rsidR="003D5874">
        <w:rPr>
          <w:sz w:val="24"/>
        </w:rPr>
        <w:t xml:space="preserve"> </w:t>
      </w:r>
      <w:r>
        <w:rPr>
          <w:sz w:val="24"/>
        </w:rPr>
        <w:t>обучающимся,имеющими</w:t>
      </w:r>
      <w:r w:rsidR="003D5874">
        <w:rPr>
          <w:sz w:val="24"/>
        </w:rPr>
        <w:t xml:space="preserve"> </w:t>
      </w:r>
      <w:r>
        <w:rPr>
          <w:sz w:val="24"/>
        </w:rPr>
        <w:t>различные</w:t>
      </w:r>
      <w:r w:rsidR="003D5874">
        <w:rPr>
          <w:sz w:val="24"/>
        </w:rPr>
        <w:t xml:space="preserve"> </w:t>
      </w:r>
      <w:r>
        <w:rPr>
          <w:sz w:val="24"/>
        </w:rPr>
        <w:t>трудности</w:t>
      </w:r>
      <w:r w:rsidR="003D5874">
        <w:rPr>
          <w:sz w:val="24"/>
        </w:rPr>
        <w:t xml:space="preserve"> </w:t>
      </w:r>
      <w:r>
        <w:rPr>
          <w:sz w:val="24"/>
        </w:rPr>
        <w:t>в</w:t>
      </w:r>
      <w:r w:rsidR="003D5874">
        <w:rPr>
          <w:sz w:val="24"/>
        </w:rPr>
        <w:t xml:space="preserve"> </w:t>
      </w:r>
      <w:r>
        <w:rPr>
          <w:sz w:val="24"/>
        </w:rPr>
        <w:t>обучении</w:t>
      </w:r>
      <w:r w:rsidR="003D5874">
        <w:rPr>
          <w:sz w:val="24"/>
        </w:rPr>
        <w:t xml:space="preserve"> </w:t>
      </w:r>
      <w:r>
        <w:rPr>
          <w:sz w:val="24"/>
        </w:rPr>
        <w:t>и</w:t>
      </w:r>
      <w:r w:rsidR="003D5874">
        <w:rPr>
          <w:sz w:val="24"/>
        </w:rPr>
        <w:t xml:space="preserve"> </w:t>
      </w:r>
      <w:r>
        <w:rPr>
          <w:sz w:val="24"/>
        </w:rPr>
        <w:t>социализации.</w:t>
      </w:r>
    </w:p>
    <w:p w:rsidR="002D6FD0" w:rsidRDefault="006F3691" w:rsidP="007235A5">
      <w:pPr>
        <w:pStyle w:val="a9"/>
        <w:numPr>
          <w:ilvl w:val="0"/>
          <w:numId w:val="22"/>
        </w:numPr>
        <w:tabs>
          <w:tab w:val="left" w:pos="1428"/>
        </w:tabs>
        <w:spacing w:line="276" w:lineRule="auto"/>
        <w:ind w:right="263" w:firstLine="0"/>
        <w:rPr>
          <w:sz w:val="24"/>
        </w:rPr>
      </w:pPr>
      <w:r>
        <w:rPr>
          <w:i/>
          <w:sz w:val="24"/>
        </w:rPr>
        <w:t xml:space="preserve">Комплексность и системность. </w:t>
      </w:r>
      <w:r>
        <w:rPr>
          <w:sz w:val="24"/>
        </w:rPr>
        <w:t>Принцип обеспечивает единство в подходах к диагностике,обучению и коррекции трудностей в обучении и социализации, взаимодействие учителей испециалистов различного профиля в решении проблем обучающихся. Принцип предполагает</w:t>
      </w:r>
      <w:r w:rsidR="003D5874">
        <w:rPr>
          <w:sz w:val="24"/>
        </w:rPr>
        <w:t xml:space="preserve"> </w:t>
      </w:r>
      <w:r>
        <w:rPr>
          <w:sz w:val="24"/>
        </w:rPr>
        <w:t>комплексный</w:t>
      </w:r>
      <w:r w:rsidR="003D5874">
        <w:rPr>
          <w:sz w:val="24"/>
        </w:rPr>
        <w:t xml:space="preserve"> </w:t>
      </w:r>
      <w:r>
        <w:rPr>
          <w:sz w:val="24"/>
        </w:rPr>
        <w:t>психолого-педагогический</w:t>
      </w:r>
      <w:r w:rsidR="003D5874">
        <w:rPr>
          <w:sz w:val="24"/>
        </w:rPr>
        <w:t xml:space="preserve"> </w:t>
      </w:r>
      <w:r>
        <w:rPr>
          <w:sz w:val="24"/>
        </w:rPr>
        <w:t>характер</w:t>
      </w:r>
      <w:r w:rsidR="003D5874">
        <w:rPr>
          <w:sz w:val="24"/>
        </w:rPr>
        <w:t xml:space="preserve"> </w:t>
      </w:r>
      <w:r>
        <w:rPr>
          <w:sz w:val="24"/>
        </w:rPr>
        <w:t>преодоления</w:t>
      </w:r>
      <w:r w:rsidR="003D5874">
        <w:rPr>
          <w:sz w:val="24"/>
        </w:rPr>
        <w:t xml:space="preserve"> </w:t>
      </w:r>
      <w:r>
        <w:rPr>
          <w:sz w:val="24"/>
        </w:rPr>
        <w:t>трудностей</w:t>
      </w:r>
      <w:r w:rsidR="003D5874">
        <w:rPr>
          <w:sz w:val="24"/>
        </w:rPr>
        <w:t xml:space="preserve"> </w:t>
      </w:r>
      <w:r>
        <w:rPr>
          <w:sz w:val="24"/>
        </w:rPr>
        <w:t>и</w:t>
      </w:r>
      <w:r w:rsidR="003D5874">
        <w:rPr>
          <w:sz w:val="24"/>
        </w:rPr>
        <w:t xml:space="preserve"> </w:t>
      </w:r>
      <w:r>
        <w:rPr>
          <w:sz w:val="24"/>
        </w:rPr>
        <w:t>включает</w:t>
      </w:r>
      <w:r w:rsidR="003D5874">
        <w:rPr>
          <w:sz w:val="24"/>
        </w:rPr>
        <w:t xml:space="preserve"> сов</w:t>
      </w:r>
      <w:r>
        <w:rPr>
          <w:sz w:val="24"/>
        </w:rPr>
        <w:t>местную работу педагогов и ряда специалистов (педагог-пси</w:t>
      </w:r>
      <w:r w:rsidR="003D5874">
        <w:rPr>
          <w:sz w:val="24"/>
        </w:rPr>
        <w:t>холог, учитель-логопед, социаль</w:t>
      </w:r>
      <w:r>
        <w:rPr>
          <w:sz w:val="24"/>
        </w:rPr>
        <w:t>ный</w:t>
      </w:r>
      <w:r w:rsidR="003D5874">
        <w:rPr>
          <w:sz w:val="24"/>
        </w:rPr>
        <w:t xml:space="preserve"> </w:t>
      </w:r>
      <w:r>
        <w:rPr>
          <w:sz w:val="24"/>
        </w:rPr>
        <w:t>педагог).</w:t>
      </w:r>
    </w:p>
    <w:p w:rsidR="002D6FD0" w:rsidRDefault="002D6FD0">
      <w:pPr>
        <w:pStyle w:val="a6"/>
        <w:spacing w:before="6"/>
        <w:ind w:left="0"/>
        <w:jc w:val="left"/>
        <w:rPr>
          <w:sz w:val="27"/>
        </w:rPr>
      </w:pPr>
    </w:p>
    <w:p w:rsidR="002D6FD0" w:rsidRDefault="006F3691">
      <w:pPr>
        <w:pStyle w:val="12"/>
        <w:spacing w:before="1"/>
      </w:pPr>
      <w:r>
        <w:t>2.4.2</w:t>
      </w:r>
      <w:r w:rsidR="00F254C2">
        <w:t xml:space="preserve"> </w:t>
      </w:r>
      <w:r>
        <w:t>Перечень</w:t>
      </w:r>
      <w:r w:rsidR="003D5874">
        <w:t xml:space="preserve"> </w:t>
      </w:r>
      <w:r>
        <w:t>и</w:t>
      </w:r>
      <w:r w:rsidR="003D5874">
        <w:t xml:space="preserve"> </w:t>
      </w:r>
      <w:r>
        <w:t>содержание</w:t>
      </w:r>
      <w:r w:rsidR="003D5874">
        <w:t xml:space="preserve"> </w:t>
      </w:r>
      <w:r>
        <w:t>направлений</w:t>
      </w:r>
      <w:r w:rsidR="003D5874">
        <w:t xml:space="preserve"> </w:t>
      </w:r>
      <w:r>
        <w:t>работы</w:t>
      </w:r>
    </w:p>
    <w:p w:rsidR="002D6FD0" w:rsidRDefault="006F3691">
      <w:pPr>
        <w:pStyle w:val="a6"/>
        <w:spacing w:before="36" w:line="276" w:lineRule="auto"/>
        <w:ind w:firstLine="708"/>
        <w:jc w:val="left"/>
      </w:pPr>
      <w:r>
        <w:t>Направления</w:t>
      </w:r>
      <w:r w:rsidR="003D5874">
        <w:t xml:space="preserve"> </w:t>
      </w:r>
      <w:r>
        <w:t>коррекционной</w:t>
      </w:r>
      <w:r w:rsidR="003D5874">
        <w:t xml:space="preserve"> </w:t>
      </w:r>
      <w:r>
        <w:t>работы—диагностическое,коррекционно-развивающее</w:t>
      </w:r>
      <w:r w:rsidR="003D5874">
        <w:t xml:space="preserve"> </w:t>
      </w:r>
      <w:r>
        <w:t>и</w:t>
      </w:r>
      <w:r w:rsidR="003D5874">
        <w:t xml:space="preserve"> </w:t>
      </w:r>
      <w:r>
        <w:t>психопрофилактическое,консультативное,информационно-просветительское—раскрываются</w:t>
      </w:r>
      <w:r w:rsidR="003D5874">
        <w:t xml:space="preserve"> </w:t>
      </w:r>
      <w:r>
        <w:t>содержательно в разных организационных формах деятельности образовательной организации.Данные</w:t>
      </w:r>
      <w:r w:rsidR="003D5874">
        <w:t xml:space="preserve"> </w:t>
      </w:r>
      <w:r>
        <w:t>направления</w:t>
      </w:r>
      <w:r w:rsidR="003D5874">
        <w:t xml:space="preserve"> </w:t>
      </w:r>
      <w:r>
        <w:t>отражают</w:t>
      </w:r>
      <w:r w:rsidR="003D5874">
        <w:t xml:space="preserve"> </w:t>
      </w:r>
      <w:r>
        <w:t>содержание</w:t>
      </w:r>
      <w:r w:rsidR="003D5874">
        <w:t xml:space="preserve"> </w:t>
      </w:r>
      <w:r>
        <w:t>системы</w:t>
      </w:r>
      <w:r w:rsidR="003D5874">
        <w:t xml:space="preserve"> </w:t>
      </w:r>
      <w:r>
        <w:t>комплексного</w:t>
      </w:r>
      <w:r w:rsidR="003D5874">
        <w:t xml:space="preserve"> </w:t>
      </w:r>
      <w:r>
        <w:t>психолого-педагогического</w:t>
      </w:r>
      <w:r w:rsidR="003D5874">
        <w:t xml:space="preserve"> </w:t>
      </w:r>
      <w:r>
        <w:t>сопровождения</w:t>
      </w:r>
      <w:r w:rsidR="003D5874">
        <w:t xml:space="preserve"> </w:t>
      </w:r>
      <w:r>
        <w:t>детей с</w:t>
      </w:r>
      <w:r w:rsidR="003D5874">
        <w:t xml:space="preserve"> </w:t>
      </w:r>
      <w:r>
        <w:t>трудностями</w:t>
      </w:r>
      <w:r w:rsidR="003D5874">
        <w:t xml:space="preserve"> </w:t>
      </w:r>
      <w:r>
        <w:t>в</w:t>
      </w:r>
      <w:r w:rsidR="003D5874">
        <w:t xml:space="preserve"> </w:t>
      </w:r>
      <w:r>
        <w:t>обучении и</w:t>
      </w:r>
      <w:r w:rsidR="003D5874">
        <w:t xml:space="preserve"> </w:t>
      </w:r>
      <w:r>
        <w:t>социализации.</w:t>
      </w:r>
    </w:p>
    <w:p w:rsidR="002D6FD0" w:rsidRDefault="006F3691">
      <w:pPr>
        <w:pStyle w:val="12"/>
        <w:spacing w:before="4"/>
      </w:pPr>
      <w:r>
        <w:t>Характеристика</w:t>
      </w:r>
      <w:r w:rsidR="003D5874">
        <w:t xml:space="preserve"> </w:t>
      </w:r>
      <w:r>
        <w:t>содержания</w:t>
      </w:r>
      <w:r w:rsidR="003D5874">
        <w:t xml:space="preserve">  </w:t>
      </w:r>
      <w:r>
        <w:t>направлений</w:t>
      </w:r>
      <w:r w:rsidR="003D5874">
        <w:t xml:space="preserve"> </w:t>
      </w:r>
      <w:r>
        <w:t>коррекционной</w:t>
      </w:r>
      <w:r w:rsidR="003D5874">
        <w:t xml:space="preserve"> </w:t>
      </w:r>
      <w:r>
        <w:t>работы</w:t>
      </w:r>
    </w:p>
    <w:p w:rsidR="002D6FD0" w:rsidRDefault="006F3691">
      <w:pPr>
        <w:spacing w:before="39"/>
        <w:ind w:left="1112"/>
        <w:rPr>
          <w:i/>
          <w:sz w:val="24"/>
        </w:rPr>
      </w:pPr>
      <w:r>
        <w:rPr>
          <w:i/>
          <w:sz w:val="24"/>
        </w:rPr>
        <w:t>Диагностическая</w:t>
      </w:r>
      <w:r w:rsidR="003D5874">
        <w:rPr>
          <w:i/>
          <w:sz w:val="24"/>
        </w:rPr>
        <w:t xml:space="preserve"> </w:t>
      </w:r>
      <w:r>
        <w:rPr>
          <w:i/>
          <w:sz w:val="24"/>
        </w:rPr>
        <w:t>работа</w:t>
      </w:r>
      <w:r w:rsidR="003D5874">
        <w:rPr>
          <w:i/>
          <w:sz w:val="24"/>
        </w:rPr>
        <w:t xml:space="preserve"> </w:t>
      </w:r>
      <w:r>
        <w:rPr>
          <w:i/>
          <w:sz w:val="24"/>
        </w:rPr>
        <w:t>включает:</w:t>
      </w:r>
    </w:p>
    <w:p w:rsidR="002D6FD0" w:rsidRDefault="006F3691" w:rsidP="007235A5">
      <w:pPr>
        <w:pStyle w:val="a9"/>
        <w:numPr>
          <w:ilvl w:val="0"/>
          <w:numId w:val="23"/>
        </w:numPr>
        <w:tabs>
          <w:tab w:val="left" w:pos="1305"/>
        </w:tabs>
        <w:spacing w:before="41" w:line="276" w:lineRule="auto"/>
        <w:ind w:right="267" w:firstLine="0"/>
        <w:rPr>
          <w:sz w:val="24"/>
        </w:rPr>
      </w:pPr>
      <w:r>
        <w:rPr>
          <w:sz w:val="24"/>
        </w:rPr>
        <w:t>выявление индивидуальных образовательных потребностей обучающихся с трудностями в</w:t>
      </w:r>
      <w:r w:rsidR="003D5874">
        <w:rPr>
          <w:sz w:val="24"/>
        </w:rPr>
        <w:t xml:space="preserve"> </w:t>
      </w:r>
      <w:r>
        <w:rPr>
          <w:sz w:val="24"/>
        </w:rPr>
        <w:t>обучении и социализации при освоении основной образовательной программы основного об-щего</w:t>
      </w:r>
      <w:r w:rsidR="003D5874">
        <w:rPr>
          <w:sz w:val="24"/>
        </w:rPr>
        <w:t xml:space="preserve"> </w:t>
      </w:r>
      <w:r>
        <w:rPr>
          <w:sz w:val="24"/>
        </w:rPr>
        <w:t>образования;</w:t>
      </w:r>
    </w:p>
    <w:p w:rsidR="002D6FD0" w:rsidRDefault="006F3691" w:rsidP="007235A5">
      <w:pPr>
        <w:pStyle w:val="a9"/>
        <w:numPr>
          <w:ilvl w:val="0"/>
          <w:numId w:val="23"/>
        </w:numPr>
        <w:tabs>
          <w:tab w:val="left" w:pos="1339"/>
        </w:tabs>
        <w:spacing w:line="276" w:lineRule="auto"/>
        <w:ind w:right="267" w:firstLine="0"/>
        <w:rPr>
          <w:sz w:val="24"/>
        </w:rPr>
      </w:pPr>
      <w:r>
        <w:rPr>
          <w:sz w:val="24"/>
        </w:rPr>
        <w:t>проведение</w:t>
      </w:r>
      <w:r w:rsidR="003D5874">
        <w:rPr>
          <w:sz w:val="24"/>
        </w:rPr>
        <w:t xml:space="preserve"> </w:t>
      </w:r>
      <w:r>
        <w:rPr>
          <w:sz w:val="24"/>
        </w:rPr>
        <w:t>комплексной</w:t>
      </w:r>
      <w:r w:rsidR="003D5874">
        <w:rPr>
          <w:sz w:val="24"/>
        </w:rPr>
        <w:t xml:space="preserve"> </w:t>
      </w:r>
      <w:r>
        <w:rPr>
          <w:sz w:val="24"/>
        </w:rPr>
        <w:t>социально-психолого-педагогической</w:t>
      </w:r>
      <w:r w:rsidR="003D5874">
        <w:rPr>
          <w:sz w:val="24"/>
        </w:rPr>
        <w:t xml:space="preserve"> </w:t>
      </w:r>
      <w:r>
        <w:rPr>
          <w:sz w:val="24"/>
        </w:rPr>
        <w:t>диагностики</w:t>
      </w:r>
      <w:r w:rsidR="003D5874">
        <w:rPr>
          <w:sz w:val="24"/>
        </w:rPr>
        <w:t xml:space="preserve"> </w:t>
      </w:r>
      <w:r>
        <w:rPr>
          <w:sz w:val="24"/>
        </w:rPr>
        <w:t>психического(психологического) и(или) физического развития обучающихс</w:t>
      </w:r>
      <w:r w:rsidR="003D5874">
        <w:rPr>
          <w:sz w:val="24"/>
        </w:rPr>
        <w:t>я с трудностями в обучении и со</w:t>
      </w:r>
      <w:r>
        <w:rPr>
          <w:sz w:val="24"/>
        </w:rPr>
        <w:t>циализации; подготовка рекомендаций по оказанию обучающимся психолого-педагогической</w:t>
      </w:r>
      <w:r w:rsidR="003D5874">
        <w:rPr>
          <w:sz w:val="24"/>
        </w:rPr>
        <w:t xml:space="preserve"> </w:t>
      </w:r>
      <w:r>
        <w:rPr>
          <w:sz w:val="24"/>
        </w:rPr>
        <w:t>помощи</w:t>
      </w:r>
      <w:r w:rsidR="003D5874">
        <w:rPr>
          <w:sz w:val="24"/>
        </w:rPr>
        <w:t xml:space="preserve"> </w:t>
      </w:r>
      <w:r>
        <w:rPr>
          <w:sz w:val="24"/>
        </w:rPr>
        <w:t>в</w:t>
      </w:r>
      <w:r w:rsidR="003D5874">
        <w:rPr>
          <w:sz w:val="24"/>
        </w:rPr>
        <w:t xml:space="preserve"> </w:t>
      </w:r>
      <w:r>
        <w:rPr>
          <w:sz w:val="24"/>
        </w:rPr>
        <w:t>условиях</w:t>
      </w:r>
      <w:r w:rsidR="003D5874">
        <w:rPr>
          <w:sz w:val="24"/>
        </w:rPr>
        <w:t xml:space="preserve"> </w:t>
      </w:r>
      <w:r>
        <w:rPr>
          <w:sz w:val="24"/>
        </w:rPr>
        <w:t>образовательной организации;</w:t>
      </w:r>
    </w:p>
    <w:p w:rsidR="002D6FD0" w:rsidRDefault="002D6FD0">
      <w:pPr>
        <w:spacing w:line="276" w:lineRule="auto"/>
        <w:jc w:val="both"/>
        <w:rPr>
          <w:sz w:val="24"/>
        </w:rPr>
        <w:sectPr w:rsidR="002D6FD0">
          <w:pgSz w:w="11910" w:h="16840"/>
          <w:pgMar w:top="760" w:right="580" w:bottom="800" w:left="20" w:header="0" w:footer="529" w:gutter="0"/>
          <w:cols w:space="720"/>
        </w:sectPr>
      </w:pPr>
    </w:p>
    <w:p w:rsidR="002D6FD0" w:rsidRDefault="006F3691" w:rsidP="007235A5">
      <w:pPr>
        <w:pStyle w:val="a9"/>
        <w:numPr>
          <w:ilvl w:val="0"/>
          <w:numId w:val="23"/>
        </w:numPr>
        <w:tabs>
          <w:tab w:val="left" w:pos="1257"/>
        </w:tabs>
        <w:spacing w:before="68" w:line="276" w:lineRule="auto"/>
        <w:ind w:right="269" w:firstLine="0"/>
        <w:rPr>
          <w:sz w:val="24"/>
        </w:rPr>
      </w:pPr>
      <w:r>
        <w:rPr>
          <w:sz w:val="24"/>
        </w:rPr>
        <w:lastRenderedPageBreak/>
        <w:t>определение уровня актуального развития и зоны ближайшего развития обучающегося с труд-ностями</w:t>
      </w:r>
      <w:r w:rsidR="003D5874">
        <w:rPr>
          <w:sz w:val="24"/>
        </w:rPr>
        <w:t xml:space="preserve"> </w:t>
      </w:r>
      <w:r>
        <w:rPr>
          <w:sz w:val="24"/>
        </w:rPr>
        <w:t>в</w:t>
      </w:r>
      <w:r w:rsidR="003D5874">
        <w:rPr>
          <w:sz w:val="24"/>
        </w:rPr>
        <w:t xml:space="preserve"> </w:t>
      </w:r>
      <w:r>
        <w:rPr>
          <w:sz w:val="24"/>
        </w:rPr>
        <w:t>обучении</w:t>
      </w:r>
      <w:r w:rsidR="003D5874">
        <w:rPr>
          <w:sz w:val="24"/>
        </w:rPr>
        <w:t xml:space="preserve"> </w:t>
      </w:r>
      <w:r>
        <w:rPr>
          <w:sz w:val="24"/>
        </w:rPr>
        <w:t>и</w:t>
      </w:r>
      <w:r w:rsidR="003D5874">
        <w:rPr>
          <w:sz w:val="24"/>
        </w:rPr>
        <w:t xml:space="preserve"> </w:t>
      </w:r>
      <w:r>
        <w:rPr>
          <w:sz w:val="24"/>
        </w:rPr>
        <w:t>социализации,выявление</w:t>
      </w:r>
      <w:r w:rsidR="003D5874">
        <w:rPr>
          <w:sz w:val="24"/>
        </w:rPr>
        <w:t xml:space="preserve"> </w:t>
      </w:r>
      <w:r>
        <w:rPr>
          <w:sz w:val="24"/>
        </w:rPr>
        <w:t>резервных</w:t>
      </w:r>
      <w:r w:rsidR="003D5874">
        <w:rPr>
          <w:sz w:val="24"/>
        </w:rPr>
        <w:t xml:space="preserve"> </w:t>
      </w:r>
      <w:r>
        <w:rPr>
          <w:sz w:val="24"/>
        </w:rPr>
        <w:t>возможностей</w:t>
      </w:r>
      <w:r w:rsidR="003D5874">
        <w:rPr>
          <w:sz w:val="24"/>
        </w:rPr>
        <w:t xml:space="preserve"> </w:t>
      </w:r>
      <w:r>
        <w:rPr>
          <w:sz w:val="24"/>
        </w:rPr>
        <w:t>обучающегося;</w:t>
      </w:r>
    </w:p>
    <w:p w:rsidR="002D6FD0" w:rsidRDefault="006F3691" w:rsidP="007235A5">
      <w:pPr>
        <w:pStyle w:val="a9"/>
        <w:numPr>
          <w:ilvl w:val="0"/>
          <w:numId w:val="23"/>
        </w:numPr>
        <w:tabs>
          <w:tab w:val="left" w:pos="1281"/>
        </w:tabs>
        <w:spacing w:line="276" w:lineRule="auto"/>
        <w:ind w:right="267" w:firstLine="0"/>
        <w:rPr>
          <w:sz w:val="24"/>
        </w:rPr>
      </w:pPr>
      <w:r>
        <w:rPr>
          <w:sz w:val="24"/>
        </w:rPr>
        <w:t>изучение развития эмоционально-волевой, познавательной, речевой сфер и личностных осо-бенностей</w:t>
      </w:r>
      <w:r w:rsidR="003D5874">
        <w:rPr>
          <w:sz w:val="24"/>
        </w:rPr>
        <w:t xml:space="preserve"> </w:t>
      </w:r>
      <w:r>
        <w:rPr>
          <w:sz w:val="24"/>
        </w:rPr>
        <w:t>обучающихся;</w:t>
      </w:r>
    </w:p>
    <w:p w:rsidR="002D6FD0" w:rsidRDefault="006F3691" w:rsidP="007235A5">
      <w:pPr>
        <w:pStyle w:val="a9"/>
        <w:numPr>
          <w:ilvl w:val="0"/>
          <w:numId w:val="23"/>
        </w:numPr>
        <w:tabs>
          <w:tab w:val="left" w:pos="1252"/>
        </w:tabs>
        <w:ind w:left="1252" w:hanging="140"/>
        <w:rPr>
          <w:sz w:val="24"/>
        </w:rPr>
      </w:pPr>
      <w:r>
        <w:rPr>
          <w:sz w:val="24"/>
        </w:rPr>
        <w:t>изучение</w:t>
      </w:r>
      <w:r w:rsidR="003D5874">
        <w:rPr>
          <w:sz w:val="24"/>
        </w:rPr>
        <w:t xml:space="preserve"> </w:t>
      </w:r>
      <w:r>
        <w:rPr>
          <w:sz w:val="24"/>
        </w:rPr>
        <w:t>социальной</w:t>
      </w:r>
      <w:r w:rsidR="003D5874">
        <w:rPr>
          <w:sz w:val="24"/>
        </w:rPr>
        <w:t xml:space="preserve"> </w:t>
      </w:r>
      <w:r>
        <w:rPr>
          <w:sz w:val="24"/>
        </w:rPr>
        <w:t>ситуации</w:t>
      </w:r>
      <w:r w:rsidR="003D5874">
        <w:rPr>
          <w:sz w:val="24"/>
        </w:rPr>
        <w:t xml:space="preserve"> </w:t>
      </w:r>
      <w:r>
        <w:rPr>
          <w:sz w:val="24"/>
        </w:rPr>
        <w:t>развития</w:t>
      </w:r>
      <w:r w:rsidR="003D5874">
        <w:rPr>
          <w:sz w:val="24"/>
        </w:rPr>
        <w:t xml:space="preserve"> </w:t>
      </w:r>
      <w:r>
        <w:rPr>
          <w:sz w:val="24"/>
        </w:rPr>
        <w:t>и</w:t>
      </w:r>
      <w:r w:rsidR="003D5874">
        <w:rPr>
          <w:sz w:val="24"/>
        </w:rPr>
        <w:t xml:space="preserve"> </w:t>
      </w:r>
      <w:r>
        <w:rPr>
          <w:sz w:val="24"/>
        </w:rPr>
        <w:t>условий</w:t>
      </w:r>
      <w:r w:rsidR="003D5874">
        <w:rPr>
          <w:sz w:val="24"/>
        </w:rPr>
        <w:t xml:space="preserve"> </w:t>
      </w:r>
      <w:r>
        <w:rPr>
          <w:sz w:val="24"/>
        </w:rPr>
        <w:t>семейного</w:t>
      </w:r>
      <w:r w:rsidR="003D5874">
        <w:rPr>
          <w:sz w:val="24"/>
        </w:rPr>
        <w:t xml:space="preserve"> </w:t>
      </w:r>
      <w:r>
        <w:rPr>
          <w:sz w:val="24"/>
        </w:rPr>
        <w:t>воспитания</w:t>
      </w:r>
      <w:r w:rsidR="003D5874">
        <w:rPr>
          <w:sz w:val="24"/>
        </w:rPr>
        <w:t xml:space="preserve"> </w:t>
      </w:r>
      <w:r>
        <w:rPr>
          <w:sz w:val="24"/>
        </w:rPr>
        <w:t>обучающихся;</w:t>
      </w:r>
    </w:p>
    <w:p w:rsidR="002D6FD0" w:rsidRDefault="006F3691" w:rsidP="007235A5">
      <w:pPr>
        <w:pStyle w:val="a9"/>
        <w:numPr>
          <w:ilvl w:val="0"/>
          <w:numId w:val="23"/>
        </w:numPr>
        <w:tabs>
          <w:tab w:val="left" w:pos="1252"/>
        </w:tabs>
        <w:spacing w:before="41"/>
        <w:ind w:left="1252" w:hanging="140"/>
        <w:rPr>
          <w:sz w:val="24"/>
        </w:rPr>
      </w:pPr>
      <w:r>
        <w:rPr>
          <w:sz w:val="24"/>
        </w:rPr>
        <w:t>изучение</w:t>
      </w:r>
      <w:r w:rsidR="003D5874">
        <w:rPr>
          <w:sz w:val="24"/>
        </w:rPr>
        <w:t xml:space="preserve"> </w:t>
      </w:r>
      <w:r>
        <w:rPr>
          <w:sz w:val="24"/>
        </w:rPr>
        <w:t>адаптивных</w:t>
      </w:r>
      <w:r w:rsidR="003D5874">
        <w:rPr>
          <w:sz w:val="24"/>
        </w:rPr>
        <w:t xml:space="preserve"> </w:t>
      </w:r>
      <w:r>
        <w:rPr>
          <w:sz w:val="24"/>
        </w:rPr>
        <w:t>возможностей</w:t>
      </w:r>
      <w:r w:rsidR="003D5874">
        <w:rPr>
          <w:sz w:val="24"/>
        </w:rPr>
        <w:t xml:space="preserve"> </w:t>
      </w:r>
      <w:r>
        <w:rPr>
          <w:sz w:val="24"/>
        </w:rPr>
        <w:t>и</w:t>
      </w:r>
      <w:r w:rsidR="003D5874">
        <w:rPr>
          <w:sz w:val="24"/>
        </w:rPr>
        <w:t xml:space="preserve"> </w:t>
      </w:r>
      <w:r>
        <w:rPr>
          <w:sz w:val="24"/>
        </w:rPr>
        <w:t>уровня</w:t>
      </w:r>
      <w:r w:rsidR="003D5874">
        <w:rPr>
          <w:sz w:val="24"/>
        </w:rPr>
        <w:t xml:space="preserve"> </w:t>
      </w:r>
      <w:r>
        <w:rPr>
          <w:sz w:val="24"/>
        </w:rPr>
        <w:t>социализации</w:t>
      </w:r>
      <w:r w:rsidR="003D5874">
        <w:rPr>
          <w:sz w:val="24"/>
        </w:rPr>
        <w:t xml:space="preserve"> </w:t>
      </w:r>
      <w:r>
        <w:rPr>
          <w:sz w:val="24"/>
        </w:rPr>
        <w:t>обучающихся;</w:t>
      </w:r>
    </w:p>
    <w:p w:rsidR="002D6FD0" w:rsidRDefault="006F3691" w:rsidP="007235A5">
      <w:pPr>
        <w:pStyle w:val="a9"/>
        <w:numPr>
          <w:ilvl w:val="0"/>
          <w:numId w:val="23"/>
        </w:numPr>
        <w:tabs>
          <w:tab w:val="left" w:pos="1335"/>
        </w:tabs>
        <w:spacing w:before="41" w:line="276" w:lineRule="auto"/>
        <w:ind w:right="270" w:firstLine="0"/>
        <w:rPr>
          <w:sz w:val="24"/>
        </w:rPr>
      </w:pPr>
      <w:r>
        <w:rPr>
          <w:sz w:val="24"/>
        </w:rPr>
        <w:t>изучение</w:t>
      </w:r>
      <w:r w:rsidR="003D5874">
        <w:rPr>
          <w:sz w:val="24"/>
        </w:rPr>
        <w:t xml:space="preserve"> </w:t>
      </w:r>
      <w:r>
        <w:rPr>
          <w:sz w:val="24"/>
        </w:rPr>
        <w:t>индивидуальных</w:t>
      </w:r>
      <w:r w:rsidR="003D5874">
        <w:rPr>
          <w:sz w:val="24"/>
        </w:rPr>
        <w:t xml:space="preserve"> </w:t>
      </w:r>
      <w:r>
        <w:rPr>
          <w:sz w:val="24"/>
        </w:rPr>
        <w:t>образовательных</w:t>
      </w:r>
      <w:r w:rsidR="003D5874">
        <w:rPr>
          <w:sz w:val="24"/>
        </w:rPr>
        <w:t xml:space="preserve"> </w:t>
      </w:r>
      <w:r>
        <w:rPr>
          <w:sz w:val="24"/>
        </w:rPr>
        <w:t>и</w:t>
      </w:r>
      <w:r w:rsidR="003D5874">
        <w:rPr>
          <w:sz w:val="24"/>
        </w:rPr>
        <w:t xml:space="preserve"> </w:t>
      </w:r>
      <w:r>
        <w:rPr>
          <w:sz w:val="24"/>
        </w:rPr>
        <w:t>социально-коммуникативных</w:t>
      </w:r>
      <w:r w:rsidR="003D5874">
        <w:rPr>
          <w:sz w:val="24"/>
        </w:rPr>
        <w:t xml:space="preserve"> </w:t>
      </w:r>
      <w:r>
        <w:rPr>
          <w:sz w:val="24"/>
        </w:rPr>
        <w:t>потребностей</w:t>
      </w:r>
      <w:r w:rsidR="003D5874">
        <w:rPr>
          <w:sz w:val="24"/>
        </w:rPr>
        <w:t xml:space="preserve"> </w:t>
      </w:r>
      <w:r>
        <w:rPr>
          <w:sz w:val="24"/>
        </w:rPr>
        <w:t>обучающихся;</w:t>
      </w:r>
    </w:p>
    <w:p w:rsidR="002D6FD0" w:rsidRDefault="006F3691" w:rsidP="007235A5">
      <w:pPr>
        <w:pStyle w:val="a9"/>
        <w:numPr>
          <w:ilvl w:val="0"/>
          <w:numId w:val="23"/>
        </w:numPr>
        <w:tabs>
          <w:tab w:val="left" w:pos="1267"/>
        </w:tabs>
        <w:spacing w:line="276" w:lineRule="auto"/>
        <w:ind w:right="262" w:firstLine="0"/>
        <w:rPr>
          <w:sz w:val="24"/>
        </w:rPr>
      </w:pPr>
      <w:r>
        <w:rPr>
          <w:sz w:val="24"/>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обучаю-щихсяструдностями вобучении исоциализации;</w:t>
      </w:r>
    </w:p>
    <w:p w:rsidR="002D6FD0" w:rsidRDefault="006F3691" w:rsidP="007235A5">
      <w:pPr>
        <w:pStyle w:val="a9"/>
        <w:numPr>
          <w:ilvl w:val="0"/>
          <w:numId w:val="23"/>
        </w:numPr>
        <w:tabs>
          <w:tab w:val="left" w:pos="1303"/>
        </w:tabs>
        <w:spacing w:line="276" w:lineRule="auto"/>
        <w:ind w:right="273" w:firstLine="0"/>
        <w:rPr>
          <w:sz w:val="24"/>
        </w:rPr>
      </w:pPr>
      <w:r>
        <w:rPr>
          <w:sz w:val="24"/>
        </w:rPr>
        <w:t>мониторинг динамики успешности освоения образовательных программ основного общего</w:t>
      </w:r>
      <w:r w:rsidR="003D5874">
        <w:rPr>
          <w:sz w:val="24"/>
        </w:rPr>
        <w:t xml:space="preserve"> </w:t>
      </w:r>
      <w:r>
        <w:rPr>
          <w:sz w:val="24"/>
        </w:rPr>
        <w:t>образования,включая программу</w:t>
      </w:r>
      <w:r w:rsidR="003D5874">
        <w:rPr>
          <w:sz w:val="24"/>
        </w:rPr>
        <w:t xml:space="preserve"> </w:t>
      </w:r>
      <w:r>
        <w:rPr>
          <w:sz w:val="24"/>
        </w:rPr>
        <w:t>коррекционной работы.</w:t>
      </w:r>
    </w:p>
    <w:p w:rsidR="002D6FD0" w:rsidRDefault="006F3691">
      <w:pPr>
        <w:spacing w:before="1"/>
        <w:ind w:left="1112"/>
        <w:jc w:val="both"/>
        <w:rPr>
          <w:i/>
          <w:sz w:val="24"/>
        </w:rPr>
      </w:pPr>
      <w:r>
        <w:rPr>
          <w:i/>
          <w:sz w:val="24"/>
        </w:rPr>
        <w:t>Коррекционно-развивающая</w:t>
      </w:r>
      <w:r w:rsidR="003D5874">
        <w:rPr>
          <w:i/>
          <w:sz w:val="24"/>
        </w:rPr>
        <w:t xml:space="preserve"> </w:t>
      </w:r>
      <w:r>
        <w:rPr>
          <w:i/>
          <w:sz w:val="24"/>
        </w:rPr>
        <w:t>и</w:t>
      </w:r>
      <w:r w:rsidR="003D5874">
        <w:rPr>
          <w:i/>
          <w:sz w:val="24"/>
        </w:rPr>
        <w:t xml:space="preserve"> </w:t>
      </w:r>
      <w:r>
        <w:rPr>
          <w:i/>
          <w:sz w:val="24"/>
        </w:rPr>
        <w:t>психопрофилактическая</w:t>
      </w:r>
      <w:r w:rsidR="003D5874">
        <w:rPr>
          <w:i/>
          <w:sz w:val="24"/>
        </w:rPr>
        <w:t xml:space="preserve"> </w:t>
      </w:r>
      <w:r>
        <w:rPr>
          <w:i/>
          <w:sz w:val="24"/>
        </w:rPr>
        <w:t>работа</w:t>
      </w:r>
      <w:r w:rsidR="003D5874">
        <w:rPr>
          <w:i/>
          <w:sz w:val="24"/>
        </w:rPr>
        <w:t xml:space="preserve"> </w:t>
      </w:r>
      <w:r>
        <w:rPr>
          <w:i/>
          <w:sz w:val="24"/>
        </w:rPr>
        <w:t>включает:</w:t>
      </w:r>
    </w:p>
    <w:p w:rsidR="002D6FD0" w:rsidRDefault="006F3691" w:rsidP="007235A5">
      <w:pPr>
        <w:pStyle w:val="a9"/>
        <w:numPr>
          <w:ilvl w:val="0"/>
          <w:numId w:val="23"/>
        </w:numPr>
        <w:tabs>
          <w:tab w:val="left" w:pos="1327"/>
        </w:tabs>
        <w:spacing w:before="41" w:line="276" w:lineRule="auto"/>
        <w:ind w:right="263" w:firstLine="0"/>
        <w:rPr>
          <w:sz w:val="24"/>
        </w:rPr>
      </w:pPr>
      <w:r>
        <w:rPr>
          <w:sz w:val="24"/>
        </w:rPr>
        <w:t>реализацию</w:t>
      </w:r>
      <w:r w:rsidR="003D5874">
        <w:rPr>
          <w:sz w:val="24"/>
        </w:rPr>
        <w:t xml:space="preserve"> </w:t>
      </w:r>
      <w:r>
        <w:rPr>
          <w:sz w:val="24"/>
        </w:rPr>
        <w:t>комплексного</w:t>
      </w:r>
      <w:r w:rsidR="003D5874">
        <w:rPr>
          <w:sz w:val="24"/>
        </w:rPr>
        <w:t xml:space="preserve"> </w:t>
      </w:r>
      <w:r>
        <w:rPr>
          <w:sz w:val="24"/>
        </w:rPr>
        <w:t>индивидуально-ориентированного</w:t>
      </w:r>
      <w:r w:rsidR="003D5874">
        <w:rPr>
          <w:sz w:val="24"/>
        </w:rPr>
        <w:t xml:space="preserve"> </w:t>
      </w:r>
      <w:r>
        <w:rPr>
          <w:sz w:val="24"/>
        </w:rPr>
        <w:t>психолого-педагогического</w:t>
      </w:r>
      <w:r w:rsidR="003D5874">
        <w:rPr>
          <w:sz w:val="24"/>
        </w:rPr>
        <w:t xml:space="preserve"> </w:t>
      </w:r>
      <w:r>
        <w:rPr>
          <w:sz w:val="24"/>
        </w:rPr>
        <w:t>и</w:t>
      </w:r>
      <w:r w:rsidR="003D5874">
        <w:rPr>
          <w:sz w:val="24"/>
        </w:rPr>
        <w:t xml:space="preserve"> </w:t>
      </w:r>
      <w:r>
        <w:rPr>
          <w:sz w:val="24"/>
        </w:rPr>
        <w:t>социального сопровождения обучающихся с трудностями в обучении и социализации в услови-ях</w:t>
      </w:r>
      <w:r w:rsidR="003D5874">
        <w:rPr>
          <w:sz w:val="24"/>
        </w:rPr>
        <w:t xml:space="preserve"> </w:t>
      </w:r>
      <w:r>
        <w:rPr>
          <w:sz w:val="24"/>
        </w:rPr>
        <w:t>образовательного</w:t>
      </w:r>
      <w:r w:rsidR="003D5874">
        <w:rPr>
          <w:sz w:val="24"/>
        </w:rPr>
        <w:t xml:space="preserve"> </w:t>
      </w:r>
      <w:r>
        <w:rPr>
          <w:sz w:val="24"/>
        </w:rPr>
        <w:t>процесса;</w:t>
      </w:r>
    </w:p>
    <w:p w:rsidR="002D6FD0" w:rsidRDefault="006F3691" w:rsidP="007235A5">
      <w:pPr>
        <w:pStyle w:val="a9"/>
        <w:numPr>
          <w:ilvl w:val="0"/>
          <w:numId w:val="23"/>
        </w:numPr>
        <w:tabs>
          <w:tab w:val="left" w:pos="1274"/>
        </w:tabs>
        <w:spacing w:before="1" w:line="276" w:lineRule="auto"/>
        <w:ind w:right="263" w:firstLine="0"/>
        <w:rPr>
          <w:sz w:val="24"/>
        </w:rPr>
      </w:pPr>
      <w:r>
        <w:rPr>
          <w:sz w:val="24"/>
        </w:rPr>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2D6FD0" w:rsidRDefault="006F3691" w:rsidP="007235A5">
      <w:pPr>
        <w:pStyle w:val="a9"/>
        <w:numPr>
          <w:ilvl w:val="0"/>
          <w:numId w:val="23"/>
        </w:numPr>
        <w:tabs>
          <w:tab w:val="left" w:pos="1288"/>
        </w:tabs>
        <w:spacing w:line="276" w:lineRule="auto"/>
        <w:ind w:right="269" w:firstLine="0"/>
        <w:rPr>
          <w:sz w:val="24"/>
        </w:rPr>
      </w:pPr>
      <w:r>
        <w:rPr>
          <w:sz w:val="24"/>
        </w:rPr>
        <w:t>организацию и проведение индивидуальных и групповых коррекционно-развивающих заня-тий,необходимых</w:t>
      </w:r>
      <w:r w:rsidR="003D5874">
        <w:rPr>
          <w:sz w:val="24"/>
        </w:rPr>
        <w:t xml:space="preserve"> </w:t>
      </w:r>
      <w:r>
        <w:rPr>
          <w:sz w:val="24"/>
        </w:rPr>
        <w:t>для</w:t>
      </w:r>
      <w:r w:rsidR="003D5874">
        <w:rPr>
          <w:sz w:val="24"/>
        </w:rPr>
        <w:t xml:space="preserve"> </w:t>
      </w:r>
      <w:r>
        <w:rPr>
          <w:sz w:val="24"/>
        </w:rPr>
        <w:t>преодоления</w:t>
      </w:r>
      <w:r w:rsidR="003D5874">
        <w:rPr>
          <w:sz w:val="24"/>
        </w:rPr>
        <w:t xml:space="preserve"> </w:t>
      </w:r>
      <w:r>
        <w:rPr>
          <w:sz w:val="24"/>
        </w:rPr>
        <w:t>нарушений</w:t>
      </w:r>
      <w:r w:rsidR="003D5874">
        <w:rPr>
          <w:sz w:val="24"/>
        </w:rPr>
        <w:t xml:space="preserve"> </w:t>
      </w:r>
      <w:r>
        <w:rPr>
          <w:sz w:val="24"/>
        </w:rPr>
        <w:t>развития,трудностей обучения</w:t>
      </w:r>
      <w:r w:rsidR="003D5874">
        <w:rPr>
          <w:sz w:val="24"/>
        </w:rPr>
        <w:t xml:space="preserve"> </w:t>
      </w:r>
      <w:r>
        <w:rPr>
          <w:sz w:val="24"/>
        </w:rPr>
        <w:t>и</w:t>
      </w:r>
      <w:r w:rsidR="003D5874">
        <w:rPr>
          <w:sz w:val="24"/>
        </w:rPr>
        <w:t xml:space="preserve"> </w:t>
      </w:r>
      <w:r>
        <w:rPr>
          <w:sz w:val="24"/>
        </w:rPr>
        <w:t>социализации;</w:t>
      </w:r>
    </w:p>
    <w:p w:rsidR="002D6FD0" w:rsidRDefault="006F3691" w:rsidP="007235A5">
      <w:pPr>
        <w:pStyle w:val="a9"/>
        <w:numPr>
          <w:ilvl w:val="0"/>
          <w:numId w:val="23"/>
        </w:numPr>
        <w:tabs>
          <w:tab w:val="left" w:pos="1260"/>
        </w:tabs>
        <w:spacing w:line="276" w:lineRule="auto"/>
        <w:ind w:right="269" w:firstLine="0"/>
        <w:rPr>
          <w:sz w:val="24"/>
        </w:rPr>
      </w:pPr>
      <w:r>
        <w:rPr>
          <w:sz w:val="24"/>
        </w:rPr>
        <w:t>коррекцию и развитие высших психических функций, эмоционально-волевой, познавательной</w:t>
      </w:r>
      <w:r w:rsidR="003D5874">
        <w:rPr>
          <w:sz w:val="24"/>
        </w:rPr>
        <w:t xml:space="preserve"> </w:t>
      </w:r>
      <w:r>
        <w:rPr>
          <w:sz w:val="24"/>
        </w:rPr>
        <w:t>и</w:t>
      </w:r>
      <w:r w:rsidR="003D5874">
        <w:rPr>
          <w:sz w:val="24"/>
        </w:rPr>
        <w:t xml:space="preserve"> </w:t>
      </w:r>
      <w:r>
        <w:rPr>
          <w:sz w:val="24"/>
        </w:rPr>
        <w:t>коммуникативной сфер;</w:t>
      </w:r>
    </w:p>
    <w:p w:rsidR="002D6FD0" w:rsidRDefault="006F3691" w:rsidP="007235A5">
      <w:pPr>
        <w:pStyle w:val="a9"/>
        <w:numPr>
          <w:ilvl w:val="0"/>
          <w:numId w:val="23"/>
        </w:numPr>
        <w:tabs>
          <w:tab w:val="left" w:pos="1262"/>
        </w:tabs>
        <w:spacing w:line="276" w:lineRule="auto"/>
        <w:ind w:right="269" w:firstLine="0"/>
        <w:rPr>
          <w:sz w:val="24"/>
        </w:rPr>
      </w:pPr>
      <w:r>
        <w:rPr>
          <w:sz w:val="24"/>
        </w:rPr>
        <w:t>развитие и укрепление зрелых личностных установок, формирование адекватных форм утвер-ждения</w:t>
      </w:r>
      <w:r w:rsidR="007D3120">
        <w:rPr>
          <w:sz w:val="24"/>
        </w:rPr>
        <w:t xml:space="preserve"> </w:t>
      </w:r>
      <w:r>
        <w:rPr>
          <w:sz w:val="24"/>
        </w:rPr>
        <w:t>самостоятельности;</w:t>
      </w:r>
    </w:p>
    <w:p w:rsidR="002D6FD0" w:rsidRDefault="006F3691" w:rsidP="007235A5">
      <w:pPr>
        <w:pStyle w:val="a9"/>
        <w:numPr>
          <w:ilvl w:val="0"/>
          <w:numId w:val="23"/>
        </w:numPr>
        <w:tabs>
          <w:tab w:val="left" w:pos="1252"/>
        </w:tabs>
        <w:spacing w:line="275" w:lineRule="exact"/>
        <w:ind w:left="1252" w:hanging="140"/>
        <w:rPr>
          <w:sz w:val="24"/>
        </w:rPr>
      </w:pPr>
      <w:r>
        <w:rPr>
          <w:sz w:val="24"/>
        </w:rPr>
        <w:t>формированиеспособоврегуляции поведенияиэмоциональныхсостояний;</w:t>
      </w:r>
    </w:p>
    <w:p w:rsidR="002D6FD0" w:rsidRDefault="006F3691" w:rsidP="007235A5">
      <w:pPr>
        <w:pStyle w:val="a9"/>
        <w:numPr>
          <w:ilvl w:val="0"/>
          <w:numId w:val="23"/>
        </w:numPr>
        <w:tabs>
          <w:tab w:val="left" w:pos="1260"/>
        </w:tabs>
        <w:spacing w:before="41" w:line="276" w:lineRule="auto"/>
        <w:ind w:right="266" w:firstLine="0"/>
        <w:rPr>
          <w:sz w:val="24"/>
        </w:rPr>
      </w:pPr>
      <w:r>
        <w:rPr>
          <w:sz w:val="24"/>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взаимодей-ствиясо сверстниками;</w:t>
      </w:r>
    </w:p>
    <w:p w:rsidR="002D6FD0" w:rsidRDefault="006F3691" w:rsidP="007235A5">
      <w:pPr>
        <w:pStyle w:val="a9"/>
        <w:numPr>
          <w:ilvl w:val="0"/>
          <w:numId w:val="23"/>
        </w:numPr>
        <w:tabs>
          <w:tab w:val="left" w:pos="1269"/>
        </w:tabs>
        <w:spacing w:before="1" w:line="276" w:lineRule="auto"/>
        <w:ind w:right="270" w:firstLine="0"/>
        <w:rPr>
          <w:sz w:val="24"/>
        </w:rPr>
      </w:pPr>
      <w:r>
        <w:rPr>
          <w:sz w:val="24"/>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вкоррекции/компенсации</w:t>
      </w:r>
      <w:r w:rsidR="007D3120">
        <w:rPr>
          <w:sz w:val="24"/>
        </w:rPr>
        <w:t xml:space="preserve"> </w:t>
      </w:r>
      <w:r>
        <w:rPr>
          <w:sz w:val="24"/>
        </w:rPr>
        <w:t>имеющихся</w:t>
      </w:r>
      <w:r w:rsidR="007D3120">
        <w:rPr>
          <w:sz w:val="24"/>
        </w:rPr>
        <w:t xml:space="preserve"> </w:t>
      </w:r>
      <w:r>
        <w:rPr>
          <w:sz w:val="24"/>
        </w:rPr>
        <w:t>нарушений</w:t>
      </w:r>
      <w:r w:rsidR="007D3120">
        <w:rPr>
          <w:sz w:val="24"/>
        </w:rPr>
        <w:t xml:space="preserve"> </w:t>
      </w:r>
      <w:r>
        <w:rPr>
          <w:sz w:val="24"/>
        </w:rPr>
        <w:t>и</w:t>
      </w:r>
      <w:r w:rsidR="007D3120">
        <w:rPr>
          <w:sz w:val="24"/>
        </w:rPr>
        <w:t xml:space="preserve"> </w:t>
      </w:r>
      <w:r>
        <w:rPr>
          <w:sz w:val="24"/>
        </w:rPr>
        <w:t>пропедевтике</w:t>
      </w:r>
      <w:r w:rsidR="007D3120">
        <w:rPr>
          <w:sz w:val="24"/>
        </w:rPr>
        <w:t xml:space="preserve"> </w:t>
      </w:r>
      <w:r>
        <w:rPr>
          <w:sz w:val="24"/>
        </w:rPr>
        <w:t>производных</w:t>
      </w:r>
      <w:r w:rsidR="007D3120">
        <w:rPr>
          <w:sz w:val="24"/>
        </w:rPr>
        <w:t xml:space="preserve"> </w:t>
      </w:r>
      <w:r>
        <w:rPr>
          <w:sz w:val="24"/>
        </w:rPr>
        <w:t>трудностей;</w:t>
      </w:r>
    </w:p>
    <w:p w:rsidR="002D6FD0" w:rsidRDefault="006F3691" w:rsidP="007235A5">
      <w:pPr>
        <w:pStyle w:val="a9"/>
        <w:numPr>
          <w:ilvl w:val="0"/>
          <w:numId w:val="23"/>
        </w:numPr>
        <w:tabs>
          <w:tab w:val="left" w:pos="1264"/>
        </w:tabs>
        <w:spacing w:before="1" w:line="276" w:lineRule="auto"/>
        <w:ind w:right="269" w:firstLine="0"/>
        <w:rPr>
          <w:sz w:val="24"/>
        </w:rPr>
      </w:pPr>
      <w:r>
        <w:rPr>
          <w:sz w:val="24"/>
        </w:rPr>
        <w:t>психологическую профилактику, направленную на сохранение, укрепление и развитие психо-логического</w:t>
      </w:r>
      <w:r w:rsidR="007D3120">
        <w:rPr>
          <w:sz w:val="24"/>
        </w:rPr>
        <w:t xml:space="preserve"> </w:t>
      </w:r>
      <w:r>
        <w:rPr>
          <w:sz w:val="24"/>
        </w:rPr>
        <w:t>здоровья обучающихся;</w:t>
      </w:r>
    </w:p>
    <w:p w:rsidR="002D6FD0" w:rsidRDefault="006F3691" w:rsidP="007235A5">
      <w:pPr>
        <w:pStyle w:val="a9"/>
        <w:numPr>
          <w:ilvl w:val="0"/>
          <w:numId w:val="23"/>
        </w:numPr>
        <w:tabs>
          <w:tab w:val="left" w:pos="1272"/>
        </w:tabs>
        <w:spacing w:line="276" w:lineRule="auto"/>
        <w:ind w:right="272" w:firstLine="0"/>
        <w:rPr>
          <w:sz w:val="24"/>
        </w:rPr>
      </w:pPr>
      <w:r>
        <w:rPr>
          <w:sz w:val="24"/>
        </w:rPr>
        <w:t>психопрофилактическую работу по сопровождению периода адаптации при переходе на уро-вень</w:t>
      </w:r>
      <w:r w:rsidR="007D3120">
        <w:rPr>
          <w:sz w:val="24"/>
        </w:rPr>
        <w:t xml:space="preserve"> </w:t>
      </w:r>
      <w:r>
        <w:rPr>
          <w:sz w:val="24"/>
        </w:rPr>
        <w:t>основного общего образования;</w:t>
      </w:r>
    </w:p>
    <w:p w:rsidR="002D6FD0" w:rsidRDefault="006F3691" w:rsidP="007235A5">
      <w:pPr>
        <w:pStyle w:val="a9"/>
        <w:numPr>
          <w:ilvl w:val="0"/>
          <w:numId w:val="23"/>
        </w:numPr>
        <w:tabs>
          <w:tab w:val="left" w:pos="1296"/>
        </w:tabs>
        <w:spacing w:line="276" w:lineRule="auto"/>
        <w:ind w:right="271" w:firstLine="0"/>
        <w:rPr>
          <w:sz w:val="24"/>
        </w:rPr>
      </w:pPr>
      <w:r>
        <w:rPr>
          <w:sz w:val="24"/>
        </w:rPr>
        <w:t>психопрофилактическую работу при подготовке к прохождению государственной итоговой</w:t>
      </w:r>
      <w:r w:rsidR="007D3120">
        <w:rPr>
          <w:sz w:val="24"/>
        </w:rPr>
        <w:t xml:space="preserve"> </w:t>
      </w:r>
      <w:r>
        <w:rPr>
          <w:sz w:val="24"/>
        </w:rPr>
        <w:t>аттестации;</w:t>
      </w:r>
    </w:p>
    <w:p w:rsidR="002D6FD0" w:rsidRDefault="006F3691" w:rsidP="007235A5">
      <w:pPr>
        <w:pStyle w:val="a9"/>
        <w:numPr>
          <w:ilvl w:val="0"/>
          <w:numId w:val="23"/>
        </w:numPr>
        <w:tabs>
          <w:tab w:val="left" w:pos="1269"/>
        </w:tabs>
        <w:spacing w:line="276" w:lineRule="auto"/>
        <w:ind w:right="268" w:firstLine="0"/>
        <w:rPr>
          <w:sz w:val="24"/>
        </w:rPr>
      </w:pPr>
      <w:r>
        <w:rPr>
          <w:sz w:val="24"/>
        </w:rPr>
        <w:t>развитие компетенций, необходимых для продолжения образования и профессионального са-моопределения;</w:t>
      </w:r>
    </w:p>
    <w:p w:rsidR="002D6FD0" w:rsidRDefault="006F3691" w:rsidP="007235A5">
      <w:pPr>
        <w:pStyle w:val="a9"/>
        <w:numPr>
          <w:ilvl w:val="0"/>
          <w:numId w:val="23"/>
        </w:numPr>
        <w:tabs>
          <w:tab w:val="left" w:pos="1272"/>
        </w:tabs>
        <w:spacing w:line="276" w:lineRule="auto"/>
        <w:ind w:right="267" w:firstLine="0"/>
        <w:rPr>
          <w:sz w:val="24"/>
        </w:rPr>
      </w:pPr>
      <w:r>
        <w:rPr>
          <w:sz w:val="24"/>
        </w:rPr>
        <w:t>совершенствование навыков получ</w:t>
      </w:r>
      <w:r w:rsidR="007D3120">
        <w:rPr>
          <w:sz w:val="24"/>
        </w:rPr>
        <w:t>ения и использования ин</w:t>
      </w:r>
      <w:r>
        <w:rPr>
          <w:sz w:val="24"/>
        </w:rPr>
        <w:t>формации (на основе ИКТ), спо-собствующих повышению социальных компетенций и адаптации в реальных жизненных усло-виях;</w:t>
      </w:r>
    </w:p>
    <w:p w:rsidR="002D6FD0" w:rsidRDefault="006F3691" w:rsidP="007235A5">
      <w:pPr>
        <w:pStyle w:val="a9"/>
        <w:numPr>
          <w:ilvl w:val="0"/>
          <w:numId w:val="23"/>
        </w:numPr>
        <w:tabs>
          <w:tab w:val="left" w:pos="1274"/>
        </w:tabs>
        <w:spacing w:line="275" w:lineRule="exact"/>
        <w:ind w:left="1273" w:hanging="162"/>
        <w:rPr>
          <w:sz w:val="24"/>
        </w:rPr>
      </w:pPr>
      <w:r>
        <w:rPr>
          <w:sz w:val="24"/>
        </w:rPr>
        <w:t>социальную</w:t>
      </w:r>
      <w:r w:rsidR="007D3120">
        <w:rPr>
          <w:sz w:val="24"/>
        </w:rPr>
        <w:t xml:space="preserve"> </w:t>
      </w:r>
      <w:r>
        <w:rPr>
          <w:sz w:val="24"/>
        </w:rPr>
        <w:t>защиту</w:t>
      </w:r>
      <w:r w:rsidR="007D3120">
        <w:rPr>
          <w:sz w:val="24"/>
        </w:rPr>
        <w:t xml:space="preserve"> </w:t>
      </w:r>
      <w:r>
        <w:rPr>
          <w:sz w:val="24"/>
        </w:rPr>
        <w:t>ребенка</w:t>
      </w:r>
      <w:r w:rsidR="007D3120">
        <w:rPr>
          <w:sz w:val="24"/>
        </w:rPr>
        <w:t xml:space="preserve"> </w:t>
      </w:r>
      <w:r>
        <w:rPr>
          <w:sz w:val="24"/>
        </w:rPr>
        <w:t>в</w:t>
      </w:r>
      <w:r w:rsidR="007D3120">
        <w:rPr>
          <w:sz w:val="24"/>
        </w:rPr>
        <w:t xml:space="preserve"> </w:t>
      </w:r>
      <w:r>
        <w:rPr>
          <w:sz w:val="24"/>
        </w:rPr>
        <w:t>случаях</w:t>
      </w:r>
      <w:r w:rsidR="007D3120">
        <w:rPr>
          <w:sz w:val="24"/>
        </w:rPr>
        <w:t xml:space="preserve"> </w:t>
      </w:r>
      <w:r>
        <w:rPr>
          <w:sz w:val="24"/>
        </w:rPr>
        <w:t>неблагоприятных</w:t>
      </w:r>
      <w:r w:rsidR="007D3120">
        <w:rPr>
          <w:sz w:val="24"/>
        </w:rPr>
        <w:t xml:space="preserve"> </w:t>
      </w:r>
      <w:r>
        <w:rPr>
          <w:sz w:val="24"/>
        </w:rPr>
        <w:t>условий</w:t>
      </w:r>
      <w:r w:rsidR="007D3120">
        <w:rPr>
          <w:sz w:val="24"/>
        </w:rPr>
        <w:t xml:space="preserve"> </w:t>
      </w:r>
      <w:r>
        <w:rPr>
          <w:sz w:val="24"/>
        </w:rPr>
        <w:t>жизни</w:t>
      </w:r>
      <w:r w:rsidR="007D3120">
        <w:rPr>
          <w:sz w:val="24"/>
        </w:rPr>
        <w:t xml:space="preserve"> </w:t>
      </w:r>
      <w:r>
        <w:rPr>
          <w:sz w:val="24"/>
        </w:rPr>
        <w:t>при</w:t>
      </w:r>
      <w:r w:rsidR="007D3120">
        <w:rPr>
          <w:sz w:val="24"/>
        </w:rPr>
        <w:t xml:space="preserve"> </w:t>
      </w:r>
      <w:r>
        <w:rPr>
          <w:sz w:val="24"/>
        </w:rPr>
        <w:t>психотравмиру-</w:t>
      </w:r>
    </w:p>
    <w:p w:rsidR="002D6FD0" w:rsidRDefault="002D6FD0">
      <w:pPr>
        <w:spacing w:line="275" w:lineRule="exact"/>
        <w:jc w:val="both"/>
        <w:rPr>
          <w:sz w:val="24"/>
        </w:rPr>
        <w:sectPr w:rsidR="002D6FD0">
          <w:pgSz w:w="11910" w:h="16840"/>
          <w:pgMar w:top="760" w:right="580" w:bottom="800" w:left="20" w:header="0" w:footer="529" w:gutter="0"/>
          <w:cols w:space="720"/>
        </w:sectPr>
      </w:pPr>
    </w:p>
    <w:p w:rsidR="002D6FD0" w:rsidRDefault="006F3691">
      <w:pPr>
        <w:pStyle w:val="a6"/>
        <w:spacing w:before="68"/>
      </w:pPr>
      <w:r>
        <w:lastRenderedPageBreak/>
        <w:t>ющих</w:t>
      </w:r>
      <w:r w:rsidR="007D3120">
        <w:t xml:space="preserve"> </w:t>
      </w:r>
      <w:r>
        <w:t>обстоятельствах,в</w:t>
      </w:r>
      <w:r w:rsidR="007D3120">
        <w:t xml:space="preserve"> </w:t>
      </w:r>
      <w:r>
        <w:t>трудной</w:t>
      </w:r>
      <w:r w:rsidR="007D3120">
        <w:t xml:space="preserve"> </w:t>
      </w:r>
      <w:r>
        <w:t>жизненной</w:t>
      </w:r>
      <w:r w:rsidR="007D3120">
        <w:t xml:space="preserve"> </w:t>
      </w:r>
      <w:r>
        <w:t>ситуации.</w:t>
      </w:r>
    </w:p>
    <w:p w:rsidR="002D6FD0" w:rsidRDefault="006F3691">
      <w:pPr>
        <w:spacing w:before="40"/>
        <w:ind w:left="1112"/>
        <w:jc w:val="both"/>
        <w:rPr>
          <w:i/>
          <w:sz w:val="24"/>
        </w:rPr>
      </w:pPr>
      <w:r>
        <w:rPr>
          <w:i/>
          <w:sz w:val="24"/>
        </w:rPr>
        <w:t>Консультативная</w:t>
      </w:r>
      <w:r w:rsidR="007D3120">
        <w:rPr>
          <w:i/>
          <w:sz w:val="24"/>
        </w:rPr>
        <w:t xml:space="preserve"> </w:t>
      </w:r>
      <w:r>
        <w:rPr>
          <w:i/>
          <w:sz w:val="24"/>
        </w:rPr>
        <w:t>работа</w:t>
      </w:r>
      <w:r w:rsidR="007D3120">
        <w:rPr>
          <w:i/>
          <w:sz w:val="24"/>
        </w:rPr>
        <w:t xml:space="preserve"> </w:t>
      </w:r>
      <w:r>
        <w:rPr>
          <w:i/>
          <w:sz w:val="24"/>
        </w:rPr>
        <w:t>включает:</w:t>
      </w:r>
    </w:p>
    <w:p w:rsidR="002D6FD0" w:rsidRDefault="006F3691" w:rsidP="007235A5">
      <w:pPr>
        <w:pStyle w:val="a9"/>
        <w:numPr>
          <w:ilvl w:val="0"/>
          <w:numId w:val="23"/>
        </w:numPr>
        <w:tabs>
          <w:tab w:val="left" w:pos="1284"/>
        </w:tabs>
        <w:spacing w:before="42" w:line="276" w:lineRule="auto"/>
        <w:ind w:right="268" w:firstLine="0"/>
        <w:rPr>
          <w:sz w:val="24"/>
        </w:rPr>
      </w:pPr>
      <w:r>
        <w:rPr>
          <w:sz w:val="24"/>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обу-чениии социализации;</w:t>
      </w:r>
    </w:p>
    <w:p w:rsidR="002D6FD0" w:rsidRDefault="006F3691" w:rsidP="007235A5">
      <w:pPr>
        <w:pStyle w:val="a9"/>
        <w:numPr>
          <w:ilvl w:val="0"/>
          <w:numId w:val="23"/>
        </w:numPr>
        <w:tabs>
          <w:tab w:val="left" w:pos="1274"/>
        </w:tabs>
        <w:spacing w:line="276" w:lineRule="auto"/>
        <w:ind w:right="268" w:firstLine="0"/>
        <w:rPr>
          <w:sz w:val="24"/>
        </w:rPr>
      </w:pPr>
      <w:r>
        <w:rPr>
          <w:sz w:val="24"/>
        </w:rPr>
        <w:t>консультирование специалистами педагогов по выбору индивидуально-ориентированных ме-тодови приемов работы;</w:t>
      </w:r>
    </w:p>
    <w:p w:rsidR="002D6FD0" w:rsidRDefault="006F3691" w:rsidP="007235A5">
      <w:pPr>
        <w:pStyle w:val="a9"/>
        <w:numPr>
          <w:ilvl w:val="0"/>
          <w:numId w:val="23"/>
        </w:numPr>
        <w:tabs>
          <w:tab w:val="left" w:pos="1274"/>
        </w:tabs>
        <w:spacing w:line="276" w:lineRule="auto"/>
        <w:ind w:right="268" w:firstLine="0"/>
        <w:rPr>
          <w:sz w:val="24"/>
        </w:rPr>
      </w:pPr>
      <w:r>
        <w:rPr>
          <w:sz w:val="24"/>
        </w:rPr>
        <w:t>консультативную помощь семье в вопросах выбора стратегии воспитания и приемов коррек-ционно-развивающегообучения,врешенииактуальныхтрудностейобучающегося;</w:t>
      </w:r>
    </w:p>
    <w:p w:rsidR="002D6FD0" w:rsidRDefault="006F3691" w:rsidP="007235A5">
      <w:pPr>
        <w:pStyle w:val="a9"/>
        <w:numPr>
          <w:ilvl w:val="0"/>
          <w:numId w:val="23"/>
        </w:numPr>
        <w:tabs>
          <w:tab w:val="left" w:pos="1260"/>
        </w:tabs>
        <w:spacing w:line="276" w:lineRule="auto"/>
        <w:ind w:right="264" w:firstLine="0"/>
        <w:rPr>
          <w:sz w:val="24"/>
        </w:rPr>
      </w:pPr>
      <w:r>
        <w:rPr>
          <w:sz w:val="24"/>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2D6FD0" w:rsidRDefault="006F3691">
      <w:pPr>
        <w:spacing w:before="1"/>
        <w:ind w:left="1112"/>
        <w:jc w:val="both"/>
        <w:rPr>
          <w:i/>
          <w:sz w:val="24"/>
        </w:rPr>
      </w:pPr>
      <w:r>
        <w:rPr>
          <w:i/>
          <w:sz w:val="24"/>
        </w:rPr>
        <w:t>Информационно-просветительскаяработавключает:</w:t>
      </w:r>
    </w:p>
    <w:p w:rsidR="002D6FD0" w:rsidRDefault="006F3691" w:rsidP="007235A5">
      <w:pPr>
        <w:pStyle w:val="a9"/>
        <w:numPr>
          <w:ilvl w:val="0"/>
          <w:numId w:val="23"/>
        </w:numPr>
        <w:tabs>
          <w:tab w:val="left" w:pos="1272"/>
        </w:tabs>
        <w:spacing w:before="41" w:line="276" w:lineRule="auto"/>
        <w:ind w:right="268" w:firstLine="0"/>
        <w:rPr>
          <w:sz w:val="24"/>
        </w:rPr>
      </w:pPr>
      <w:r>
        <w:rPr>
          <w:sz w:val="24"/>
        </w:rPr>
        <w:t>информационную поддержку образовательной деятельности обучающихся, их родителей (за-конныхпредставителей), педагогическихработников;</w:t>
      </w:r>
    </w:p>
    <w:p w:rsidR="002D6FD0" w:rsidRDefault="006F3691" w:rsidP="007235A5">
      <w:pPr>
        <w:pStyle w:val="a9"/>
        <w:numPr>
          <w:ilvl w:val="0"/>
          <w:numId w:val="23"/>
        </w:numPr>
        <w:tabs>
          <w:tab w:val="left" w:pos="1264"/>
        </w:tabs>
        <w:spacing w:line="276" w:lineRule="auto"/>
        <w:ind w:right="267" w:firstLine="0"/>
        <w:rPr>
          <w:sz w:val="24"/>
        </w:rPr>
      </w:pPr>
      <w:r>
        <w:rPr>
          <w:sz w:val="24"/>
        </w:rPr>
        <w:t>различные формы просветительской деятельности (лекции, беседы, информационные стенды,печатные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обучениии социализации), их родителям (законным представителям), педагогическим работникам — в</w:t>
      </w:r>
      <w:r w:rsidR="007D3120">
        <w:rPr>
          <w:sz w:val="24"/>
        </w:rPr>
        <w:t>о</w:t>
      </w:r>
      <w:r>
        <w:rPr>
          <w:sz w:val="24"/>
        </w:rPr>
        <w:t>просов,связанных</w:t>
      </w:r>
      <w:r w:rsidR="007D3120">
        <w:rPr>
          <w:sz w:val="24"/>
        </w:rPr>
        <w:t xml:space="preserve"> </w:t>
      </w:r>
      <w:r>
        <w:rPr>
          <w:sz w:val="24"/>
        </w:rPr>
        <w:t>с</w:t>
      </w:r>
      <w:r w:rsidR="007D3120">
        <w:rPr>
          <w:sz w:val="24"/>
        </w:rPr>
        <w:t xml:space="preserve"> </w:t>
      </w:r>
      <w:r>
        <w:rPr>
          <w:sz w:val="24"/>
        </w:rPr>
        <w:t>особенностями</w:t>
      </w:r>
      <w:r w:rsidR="007D3120">
        <w:rPr>
          <w:sz w:val="24"/>
        </w:rPr>
        <w:t xml:space="preserve"> </w:t>
      </w:r>
      <w:r>
        <w:rPr>
          <w:sz w:val="24"/>
        </w:rPr>
        <w:t>образовательного процесса;</w:t>
      </w:r>
    </w:p>
    <w:p w:rsidR="002D6FD0" w:rsidRDefault="006F3691" w:rsidP="007235A5">
      <w:pPr>
        <w:pStyle w:val="a9"/>
        <w:numPr>
          <w:ilvl w:val="0"/>
          <w:numId w:val="23"/>
        </w:numPr>
        <w:tabs>
          <w:tab w:val="left" w:pos="1272"/>
        </w:tabs>
        <w:spacing w:before="1" w:line="276" w:lineRule="auto"/>
        <w:ind w:right="267" w:firstLine="0"/>
        <w:rPr>
          <w:sz w:val="24"/>
        </w:rPr>
      </w:pPr>
      <w:r>
        <w:rPr>
          <w:sz w:val="24"/>
        </w:rPr>
        <w:t>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различ-ныхкатегорийобучающихся струдностями в обучении исоциализации.</w:t>
      </w:r>
    </w:p>
    <w:p w:rsidR="002D6FD0" w:rsidRDefault="006F3691">
      <w:pPr>
        <w:pStyle w:val="a6"/>
        <w:spacing w:line="278" w:lineRule="auto"/>
        <w:ind w:right="267"/>
      </w:pPr>
      <w:r>
        <w:t>Перечень, содержание и план реализации коррекционно-развивающих мероприятий определя-ютсявсоответствии соследующими тематическими разделами:</w:t>
      </w:r>
    </w:p>
    <w:p w:rsidR="002D6FD0" w:rsidRDefault="006F3691" w:rsidP="007235A5">
      <w:pPr>
        <w:pStyle w:val="a9"/>
        <w:numPr>
          <w:ilvl w:val="0"/>
          <w:numId w:val="23"/>
        </w:numPr>
        <w:tabs>
          <w:tab w:val="left" w:pos="1267"/>
        </w:tabs>
        <w:spacing w:line="276" w:lineRule="auto"/>
        <w:ind w:right="273" w:firstLine="0"/>
        <w:rPr>
          <w:sz w:val="24"/>
        </w:rPr>
      </w:pPr>
      <w:r>
        <w:rPr>
          <w:sz w:val="24"/>
        </w:rPr>
        <w:t>мероприятия, направленные на развитие и коррекцию эмоциональной регуляции поведения идеятельности;</w:t>
      </w:r>
    </w:p>
    <w:p w:rsidR="002D6FD0" w:rsidRDefault="006F3691" w:rsidP="007235A5">
      <w:pPr>
        <w:pStyle w:val="a9"/>
        <w:numPr>
          <w:ilvl w:val="0"/>
          <w:numId w:val="23"/>
        </w:numPr>
        <w:tabs>
          <w:tab w:val="left" w:pos="1272"/>
        </w:tabs>
        <w:spacing w:line="276" w:lineRule="auto"/>
        <w:ind w:right="266" w:firstLine="0"/>
        <w:rPr>
          <w:sz w:val="24"/>
        </w:rPr>
      </w:pPr>
      <w:r>
        <w:rPr>
          <w:sz w:val="24"/>
        </w:rPr>
        <w:t>мероприятия, направленные на профилактику и коррекцию отклоняющегося поведения, фор-мированиесоциальноприемлемыхмоделейповедениявразличныхжизненныхситуациях,формирование устойчивой личностной позиции по отношению к неблагоприятному воздей-ствиюмикросоциума;</w:t>
      </w:r>
    </w:p>
    <w:p w:rsidR="002D6FD0" w:rsidRDefault="006F3691" w:rsidP="007235A5">
      <w:pPr>
        <w:pStyle w:val="a9"/>
        <w:numPr>
          <w:ilvl w:val="0"/>
          <w:numId w:val="23"/>
        </w:numPr>
        <w:tabs>
          <w:tab w:val="left" w:pos="1274"/>
        </w:tabs>
        <w:spacing w:line="276" w:lineRule="auto"/>
        <w:ind w:right="277" w:firstLine="0"/>
        <w:rPr>
          <w:sz w:val="24"/>
        </w:rPr>
      </w:pPr>
      <w:r>
        <w:rPr>
          <w:sz w:val="24"/>
        </w:rPr>
        <w:t>мероприятия, направленные на развитие личностной сферы, развитие рефлексивной позицииличности, расширение адаптивных возможностей личности, формирование зрелых личностных</w:t>
      </w:r>
      <w:r w:rsidR="007D3120">
        <w:rPr>
          <w:sz w:val="24"/>
        </w:rPr>
        <w:t xml:space="preserve"> </w:t>
      </w:r>
      <w:r>
        <w:rPr>
          <w:sz w:val="24"/>
        </w:rPr>
        <w:t>установок,способствующих</w:t>
      </w:r>
      <w:r w:rsidR="007D3120">
        <w:rPr>
          <w:sz w:val="24"/>
        </w:rPr>
        <w:t xml:space="preserve"> </w:t>
      </w:r>
      <w:r>
        <w:rPr>
          <w:sz w:val="24"/>
        </w:rPr>
        <w:t>оптимальной</w:t>
      </w:r>
      <w:r w:rsidR="007D3120">
        <w:rPr>
          <w:sz w:val="24"/>
        </w:rPr>
        <w:t xml:space="preserve"> </w:t>
      </w:r>
      <w:r>
        <w:rPr>
          <w:sz w:val="24"/>
        </w:rPr>
        <w:t>адаптации</w:t>
      </w:r>
      <w:r w:rsidR="007D3120">
        <w:rPr>
          <w:sz w:val="24"/>
        </w:rPr>
        <w:t xml:space="preserve"> </w:t>
      </w:r>
      <w:r>
        <w:rPr>
          <w:sz w:val="24"/>
        </w:rPr>
        <w:t>в</w:t>
      </w:r>
      <w:r w:rsidR="007D3120">
        <w:rPr>
          <w:sz w:val="24"/>
        </w:rPr>
        <w:t xml:space="preserve"> </w:t>
      </w:r>
      <w:r>
        <w:rPr>
          <w:sz w:val="24"/>
        </w:rPr>
        <w:t>условиях</w:t>
      </w:r>
      <w:r w:rsidR="007D3120">
        <w:rPr>
          <w:sz w:val="24"/>
        </w:rPr>
        <w:t xml:space="preserve"> </w:t>
      </w:r>
      <w:r>
        <w:rPr>
          <w:sz w:val="24"/>
        </w:rPr>
        <w:t>реальной</w:t>
      </w:r>
      <w:r w:rsidR="007D3120">
        <w:rPr>
          <w:sz w:val="24"/>
        </w:rPr>
        <w:t xml:space="preserve"> </w:t>
      </w:r>
      <w:r>
        <w:rPr>
          <w:sz w:val="24"/>
        </w:rPr>
        <w:t>жизненной</w:t>
      </w:r>
      <w:r w:rsidR="007D3120">
        <w:rPr>
          <w:sz w:val="24"/>
        </w:rPr>
        <w:t xml:space="preserve"> </w:t>
      </w:r>
      <w:r>
        <w:rPr>
          <w:sz w:val="24"/>
        </w:rPr>
        <w:t>ситуации;</w:t>
      </w:r>
    </w:p>
    <w:p w:rsidR="002D6FD0" w:rsidRDefault="006F3691" w:rsidP="007235A5">
      <w:pPr>
        <w:pStyle w:val="a9"/>
        <w:numPr>
          <w:ilvl w:val="0"/>
          <w:numId w:val="23"/>
        </w:numPr>
        <w:tabs>
          <w:tab w:val="left" w:pos="1264"/>
        </w:tabs>
        <w:spacing w:line="276" w:lineRule="auto"/>
        <w:ind w:right="266" w:firstLine="0"/>
        <w:rPr>
          <w:sz w:val="24"/>
        </w:rPr>
      </w:pPr>
      <w:r>
        <w:rPr>
          <w:sz w:val="24"/>
        </w:rPr>
        <w:t>мероприятия, направленные на развитие и коррекцию коммуникативной сферы, развитие раз-личных</w:t>
      </w:r>
      <w:r w:rsidR="007D3120">
        <w:rPr>
          <w:sz w:val="24"/>
        </w:rPr>
        <w:t xml:space="preserve"> </w:t>
      </w:r>
      <w:r>
        <w:rPr>
          <w:sz w:val="24"/>
        </w:rPr>
        <w:t>навыков</w:t>
      </w:r>
      <w:r w:rsidR="007D3120">
        <w:rPr>
          <w:sz w:val="24"/>
        </w:rPr>
        <w:t xml:space="preserve"> </w:t>
      </w:r>
      <w:r>
        <w:rPr>
          <w:sz w:val="24"/>
        </w:rPr>
        <w:t>коммуникации,способов</w:t>
      </w:r>
      <w:r w:rsidR="007D3120">
        <w:rPr>
          <w:sz w:val="24"/>
        </w:rPr>
        <w:t xml:space="preserve"> </w:t>
      </w:r>
      <w:r>
        <w:rPr>
          <w:sz w:val="24"/>
        </w:rPr>
        <w:t>конструктивного</w:t>
      </w:r>
      <w:r w:rsidR="007D3120">
        <w:rPr>
          <w:sz w:val="24"/>
        </w:rPr>
        <w:t xml:space="preserve"> </w:t>
      </w:r>
      <w:r>
        <w:rPr>
          <w:sz w:val="24"/>
        </w:rPr>
        <w:t>взаимодействия</w:t>
      </w:r>
      <w:r w:rsidR="007D3120">
        <w:rPr>
          <w:sz w:val="24"/>
        </w:rPr>
        <w:t xml:space="preserve"> </w:t>
      </w:r>
      <w:r>
        <w:rPr>
          <w:sz w:val="24"/>
        </w:rPr>
        <w:t>и</w:t>
      </w:r>
      <w:r w:rsidR="007D3120">
        <w:rPr>
          <w:sz w:val="24"/>
        </w:rPr>
        <w:t xml:space="preserve"> </w:t>
      </w:r>
      <w:r>
        <w:rPr>
          <w:sz w:val="24"/>
        </w:rPr>
        <w:t>сотрудничества;</w:t>
      </w:r>
    </w:p>
    <w:p w:rsidR="002D6FD0" w:rsidRDefault="006F3691" w:rsidP="007235A5">
      <w:pPr>
        <w:pStyle w:val="a9"/>
        <w:numPr>
          <w:ilvl w:val="0"/>
          <w:numId w:val="23"/>
        </w:numPr>
        <w:tabs>
          <w:tab w:val="left" w:pos="1252"/>
        </w:tabs>
        <w:spacing w:line="275" w:lineRule="exact"/>
        <w:ind w:left="1252" w:hanging="140"/>
        <w:rPr>
          <w:sz w:val="24"/>
        </w:rPr>
      </w:pPr>
      <w:r>
        <w:rPr>
          <w:sz w:val="24"/>
        </w:rPr>
        <w:t>мероприятия,направленные</w:t>
      </w:r>
      <w:r w:rsidR="007D3120">
        <w:rPr>
          <w:sz w:val="24"/>
        </w:rPr>
        <w:t xml:space="preserve"> </w:t>
      </w:r>
      <w:r>
        <w:rPr>
          <w:sz w:val="24"/>
        </w:rPr>
        <w:t>на</w:t>
      </w:r>
      <w:r w:rsidR="007D3120">
        <w:rPr>
          <w:sz w:val="24"/>
        </w:rPr>
        <w:t xml:space="preserve"> </w:t>
      </w:r>
      <w:r>
        <w:rPr>
          <w:sz w:val="24"/>
        </w:rPr>
        <w:t>развитие</w:t>
      </w:r>
      <w:r w:rsidR="007D3120">
        <w:rPr>
          <w:sz w:val="24"/>
        </w:rPr>
        <w:t xml:space="preserve"> </w:t>
      </w:r>
      <w:r>
        <w:rPr>
          <w:sz w:val="24"/>
        </w:rPr>
        <w:t>отдельных</w:t>
      </w:r>
      <w:r w:rsidR="007D3120">
        <w:rPr>
          <w:sz w:val="24"/>
        </w:rPr>
        <w:t xml:space="preserve"> </w:t>
      </w:r>
      <w:r>
        <w:rPr>
          <w:sz w:val="24"/>
        </w:rPr>
        <w:t>сторон</w:t>
      </w:r>
      <w:r w:rsidR="007D3120">
        <w:rPr>
          <w:sz w:val="24"/>
        </w:rPr>
        <w:t xml:space="preserve"> </w:t>
      </w:r>
      <w:r>
        <w:rPr>
          <w:sz w:val="24"/>
        </w:rPr>
        <w:t>познавательной</w:t>
      </w:r>
      <w:r w:rsidR="007D3120">
        <w:rPr>
          <w:sz w:val="24"/>
        </w:rPr>
        <w:t xml:space="preserve"> </w:t>
      </w:r>
      <w:r>
        <w:rPr>
          <w:sz w:val="24"/>
        </w:rPr>
        <w:t>сферы;</w:t>
      </w:r>
    </w:p>
    <w:p w:rsidR="002D6FD0" w:rsidRDefault="006F3691" w:rsidP="007235A5">
      <w:pPr>
        <w:pStyle w:val="a9"/>
        <w:numPr>
          <w:ilvl w:val="0"/>
          <w:numId w:val="23"/>
        </w:numPr>
        <w:tabs>
          <w:tab w:val="left" w:pos="1252"/>
        </w:tabs>
        <w:spacing w:before="38"/>
        <w:ind w:left="1252" w:hanging="140"/>
        <w:rPr>
          <w:sz w:val="24"/>
        </w:rPr>
      </w:pPr>
      <w:r>
        <w:rPr>
          <w:sz w:val="24"/>
        </w:rPr>
        <w:t>мероприятия,направленные</w:t>
      </w:r>
      <w:r w:rsidR="007D3120">
        <w:rPr>
          <w:sz w:val="24"/>
        </w:rPr>
        <w:t xml:space="preserve"> </w:t>
      </w:r>
      <w:r>
        <w:rPr>
          <w:sz w:val="24"/>
        </w:rPr>
        <w:t>на</w:t>
      </w:r>
      <w:r w:rsidR="007D3120">
        <w:rPr>
          <w:sz w:val="24"/>
        </w:rPr>
        <w:t xml:space="preserve"> </w:t>
      </w:r>
      <w:r>
        <w:rPr>
          <w:sz w:val="24"/>
        </w:rPr>
        <w:t>преодоление</w:t>
      </w:r>
      <w:r w:rsidR="007D3120">
        <w:rPr>
          <w:sz w:val="24"/>
        </w:rPr>
        <w:t xml:space="preserve"> </w:t>
      </w:r>
      <w:r>
        <w:rPr>
          <w:sz w:val="24"/>
        </w:rPr>
        <w:t>трудностей</w:t>
      </w:r>
      <w:r w:rsidR="007D3120">
        <w:rPr>
          <w:sz w:val="24"/>
        </w:rPr>
        <w:t xml:space="preserve"> </w:t>
      </w:r>
      <w:r>
        <w:rPr>
          <w:sz w:val="24"/>
        </w:rPr>
        <w:t>речевого</w:t>
      </w:r>
      <w:r w:rsidR="007D3120">
        <w:rPr>
          <w:sz w:val="24"/>
        </w:rPr>
        <w:t xml:space="preserve"> </w:t>
      </w:r>
      <w:r>
        <w:rPr>
          <w:sz w:val="24"/>
        </w:rPr>
        <w:t>развития;</w:t>
      </w:r>
    </w:p>
    <w:p w:rsidR="002D6FD0" w:rsidRDefault="006F3691" w:rsidP="007235A5">
      <w:pPr>
        <w:pStyle w:val="a9"/>
        <w:numPr>
          <w:ilvl w:val="0"/>
          <w:numId w:val="23"/>
        </w:numPr>
        <w:tabs>
          <w:tab w:val="left" w:pos="1252"/>
        </w:tabs>
        <w:spacing w:before="40" w:line="276" w:lineRule="auto"/>
        <w:ind w:right="270" w:firstLine="0"/>
        <w:jc w:val="left"/>
        <w:rPr>
          <w:sz w:val="24"/>
        </w:rPr>
      </w:pPr>
      <w:r>
        <w:rPr>
          <w:sz w:val="24"/>
        </w:rPr>
        <w:t>мероприятия,направленные на психологическую</w:t>
      </w:r>
      <w:r w:rsidR="007D3120">
        <w:rPr>
          <w:sz w:val="24"/>
        </w:rPr>
        <w:t xml:space="preserve"> </w:t>
      </w:r>
      <w:r>
        <w:rPr>
          <w:sz w:val="24"/>
        </w:rPr>
        <w:t>поддержку</w:t>
      </w:r>
      <w:r w:rsidR="007D3120">
        <w:rPr>
          <w:sz w:val="24"/>
        </w:rPr>
        <w:t xml:space="preserve"> </w:t>
      </w:r>
      <w:r>
        <w:rPr>
          <w:sz w:val="24"/>
        </w:rPr>
        <w:t>обучающихся</w:t>
      </w:r>
      <w:r w:rsidR="007D3120">
        <w:rPr>
          <w:sz w:val="24"/>
        </w:rPr>
        <w:t xml:space="preserve"> </w:t>
      </w:r>
      <w:r>
        <w:rPr>
          <w:sz w:val="24"/>
        </w:rPr>
        <w:t>с</w:t>
      </w:r>
      <w:r w:rsidR="007D3120">
        <w:rPr>
          <w:sz w:val="24"/>
        </w:rPr>
        <w:t xml:space="preserve"> </w:t>
      </w:r>
      <w:r>
        <w:rPr>
          <w:sz w:val="24"/>
        </w:rPr>
        <w:t>инвалидностью.Вучебной</w:t>
      </w:r>
      <w:r w:rsidR="007D3120">
        <w:rPr>
          <w:sz w:val="24"/>
        </w:rPr>
        <w:t xml:space="preserve"> </w:t>
      </w:r>
      <w:r>
        <w:rPr>
          <w:sz w:val="24"/>
        </w:rPr>
        <w:t>внеурочной</w:t>
      </w:r>
      <w:r w:rsidR="007D3120">
        <w:rPr>
          <w:sz w:val="24"/>
        </w:rPr>
        <w:t xml:space="preserve"> </w:t>
      </w:r>
      <w:r>
        <w:rPr>
          <w:sz w:val="24"/>
        </w:rPr>
        <w:t>деятельности</w:t>
      </w:r>
      <w:r w:rsidR="007D3120">
        <w:rPr>
          <w:sz w:val="24"/>
        </w:rPr>
        <w:t xml:space="preserve"> </w:t>
      </w:r>
      <w:r>
        <w:rPr>
          <w:sz w:val="24"/>
        </w:rPr>
        <w:t>коррекционно-развивающие</w:t>
      </w:r>
      <w:r w:rsidR="007D3120">
        <w:rPr>
          <w:sz w:val="24"/>
        </w:rPr>
        <w:t xml:space="preserve"> </w:t>
      </w:r>
      <w:r>
        <w:rPr>
          <w:sz w:val="24"/>
        </w:rPr>
        <w:t>занятия</w:t>
      </w:r>
      <w:r w:rsidR="007D3120">
        <w:rPr>
          <w:sz w:val="24"/>
        </w:rPr>
        <w:t xml:space="preserve"> </w:t>
      </w:r>
      <w:r>
        <w:rPr>
          <w:sz w:val="24"/>
        </w:rPr>
        <w:t>со</w:t>
      </w:r>
      <w:r w:rsidR="007D3120">
        <w:rPr>
          <w:sz w:val="24"/>
        </w:rPr>
        <w:t xml:space="preserve"> </w:t>
      </w:r>
      <w:r>
        <w:rPr>
          <w:sz w:val="24"/>
        </w:rPr>
        <w:t>специалистами</w:t>
      </w:r>
      <w:r w:rsidR="007D3120">
        <w:rPr>
          <w:sz w:val="24"/>
        </w:rPr>
        <w:t xml:space="preserve"> </w:t>
      </w:r>
      <w:r>
        <w:rPr>
          <w:sz w:val="24"/>
        </w:rPr>
        <w:t>(учитель-логопед,педагог-психологидр.)планируются</w:t>
      </w:r>
      <w:r w:rsidR="007D3120">
        <w:rPr>
          <w:sz w:val="24"/>
        </w:rPr>
        <w:t xml:space="preserve"> </w:t>
      </w:r>
      <w:r>
        <w:rPr>
          <w:sz w:val="24"/>
        </w:rPr>
        <w:t>по</w:t>
      </w:r>
      <w:r w:rsidR="007D3120">
        <w:rPr>
          <w:sz w:val="24"/>
        </w:rPr>
        <w:t xml:space="preserve"> </w:t>
      </w:r>
      <w:r>
        <w:rPr>
          <w:sz w:val="24"/>
        </w:rPr>
        <w:t>индивидуально-ориентированным</w:t>
      </w:r>
      <w:r w:rsidR="007D3120">
        <w:rPr>
          <w:sz w:val="24"/>
        </w:rPr>
        <w:t xml:space="preserve"> </w:t>
      </w:r>
      <w:r>
        <w:rPr>
          <w:sz w:val="24"/>
        </w:rPr>
        <w:t>коррекционно-развивающим</w:t>
      </w:r>
      <w:r w:rsidR="007D3120">
        <w:rPr>
          <w:sz w:val="24"/>
        </w:rPr>
        <w:t xml:space="preserve"> </w:t>
      </w:r>
      <w:r>
        <w:rPr>
          <w:sz w:val="24"/>
        </w:rPr>
        <w:t>программам.</w:t>
      </w:r>
    </w:p>
    <w:p w:rsidR="002D6FD0" w:rsidRDefault="006F3691">
      <w:pPr>
        <w:pStyle w:val="a6"/>
        <w:spacing w:before="1" w:line="276" w:lineRule="auto"/>
        <w:ind w:right="264"/>
      </w:pPr>
      <w:r>
        <w:t>Во внеурочной деятельности коррекционно-развивающая работа осуществляется по програм-мам дополнительного образования разной направленности (художественно-эстетическая, оздо-ровительнаяидр.), опосредованно</w:t>
      </w:r>
      <w:r w:rsidR="007D3120">
        <w:t xml:space="preserve"> </w:t>
      </w:r>
      <w:r>
        <w:t>стимулирующих</w:t>
      </w:r>
      <w:r w:rsidR="007D3120">
        <w:t xml:space="preserve"> </w:t>
      </w:r>
      <w:r>
        <w:t>преодоление трудностей</w:t>
      </w:r>
      <w:r w:rsidR="007D3120">
        <w:t xml:space="preserve"> </w:t>
      </w:r>
      <w:r>
        <w:t>в обучении,разви-</w:t>
      </w:r>
    </w:p>
    <w:p w:rsidR="002D6FD0" w:rsidRDefault="002D6FD0">
      <w:pPr>
        <w:spacing w:line="276" w:lineRule="auto"/>
        <w:sectPr w:rsidR="002D6FD0">
          <w:pgSz w:w="11910" w:h="16840"/>
          <w:pgMar w:top="760" w:right="580" w:bottom="800" w:left="20" w:header="0" w:footer="529" w:gutter="0"/>
          <w:cols w:space="720"/>
        </w:sectPr>
      </w:pPr>
    </w:p>
    <w:p w:rsidR="002D6FD0" w:rsidRDefault="007D3120">
      <w:pPr>
        <w:pStyle w:val="a6"/>
        <w:spacing w:before="68"/>
        <w:jc w:val="left"/>
      </w:pPr>
      <w:r>
        <w:lastRenderedPageBreak/>
        <w:t>Т</w:t>
      </w:r>
      <w:r w:rsidR="006F3691">
        <w:t>ии</w:t>
      </w:r>
      <w:r>
        <w:t xml:space="preserve"> </w:t>
      </w:r>
      <w:r w:rsidR="006F3691">
        <w:t>и</w:t>
      </w:r>
      <w:r>
        <w:t xml:space="preserve"> </w:t>
      </w:r>
      <w:r w:rsidR="006F3691">
        <w:t>социальной</w:t>
      </w:r>
      <w:r>
        <w:t xml:space="preserve"> </w:t>
      </w:r>
      <w:r w:rsidR="006F3691">
        <w:t>адаптации</w:t>
      </w:r>
      <w:r>
        <w:t xml:space="preserve"> </w:t>
      </w:r>
      <w:r w:rsidR="006F3691">
        <w:t>обучающихся.</w:t>
      </w:r>
    </w:p>
    <w:p w:rsidR="002D6FD0" w:rsidRDefault="002D6FD0">
      <w:pPr>
        <w:pStyle w:val="a6"/>
        <w:spacing w:before="3"/>
        <w:ind w:left="0"/>
        <w:jc w:val="left"/>
        <w:rPr>
          <w:sz w:val="31"/>
        </w:rPr>
      </w:pPr>
    </w:p>
    <w:p w:rsidR="002D6FD0" w:rsidRDefault="006F3691" w:rsidP="007235A5">
      <w:pPr>
        <w:pStyle w:val="12"/>
        <w:numPr>
          <w:ilvl w:val="2"/>
          <w:numId w:val="15"/>
        </w:numPr>
        <w:tabs>
          <w:tab w:val="left" w:pos="2167"/>
        </w:tabs>
        <w:spacing w:before="1" w:line="275" w:lineRule="exact"/>
        <w:jc w:val="both"/>
      </w:pPr>
      <w:r>
        <w:t>Механизмы</w:t>
      </w:r>
      <w:r w:rsidR="007D3120">
        <w:t xml:space="preserve"> </w:t>
      </w:r>
      <w:r>
        <w:t>реализации</w:t>
      </w:r>
      <w:r w:rsidR="007D3120">
        <w:t xml:space="preserve"> </w:t>
      </w:r>
      <w:r>
        <w:t>программы</w:t>
      </w:r>
    </w:p>
    <w:p w:rsidR="002D6FD0" w:rsidRDefault="006F3691">
      <w:pPr>
        <w:pStyle w:val="a6"/>
        <w:spacing w:line="276" w:lineRule="auto"/>
        <w:ind w:right="263" w:firstLine="708"/>
      </w:pPr>
      <w:r>
        <w:t xml:space="preserve">Для реализации требований к ПКР, обозначенных во ФГОС ООО, создается рабочаягруппа,вкоторуюнарядусосновнымиучителямивключены:педагог-психолог,учитель-логопед. ПКР разрабатывается рабочей группой </w:t>
      </w:r>
      <w:r w:rsidR="00547FA5">
        <w:t>школы</w:t>
      </w:r>
      <w:r>
        <w:t xml:space="preserve"> по</w:t>
      </w:r>
      <w:r w:rsidR="00547FA5">
        <w:t>этапно. На подготовительном эта</w:t>
      </w:r>
      <w:r>
        <w:t>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допол-няется)фонд методическихрекомендаций.</w:t>
      </w:r>
    </w:p>
    <w:p w:rsidR="002D6FD0" w:rsidRDefault="006F3691">
      <w:pPr>
        <w:pStyle w:val="a6"/>
        <w:spacing w:line="276" w:lineRule="auto"/>
        <w:ind w:right="267" w:firstLine="427"/>
      </w:pPr>
      <w:r>
        <w:t>На основном этапе разрабатываются общая стратегия обучения и воспитания обучающихся,организацияимеханизмреализациикоррекционно-развивающейработы;раскрываютсянаправления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включаются в рабочие коррекционно-развивающие программы, кото-рыеприлагаются к ПКР.</w:t>
      </w:r>
    </w:p>
    <w:p w:rsidR="002D6FD0" w:rsidRDefault="006F3691">
      <w:pPr>
        <w:pStyle w:val="a6"/>
        <w:spacing w:line="276" w:lineRule="auto"/>
        <w:ind w:right="264" w:firstLine="427"/>
      </w:pPr>
      <w:r>
        <w:t>На заключительном этапе осуществляется внутренняя экспертиза программы, возможна еедоработка; проводится обсуждение хода реализации программы на школьных консилиумах, за-седаниях предметных кафедр и специалистов, работающих с обучающимися; принимается ито-говоерешение.</w:t>
      </w:r>
    </w:p>
    <w:p w:rsidR="002D6FD0" w:rsidRDefault="006F3691">
      <w:pPr>
        <w:pStyle w:val="a6"/>
        <w:spacing w:line="278" w:lineRule="auto"/>
        <w:ind w:right="266" w:firstLine="427"/>
      </w:pPr>
      <w:r>
        <w:t>Взаимодействие специалистов гимназии обеспечивает системное сопровождение обучаю-щихсяспециалистами различногопрофилявобразовательномпроцессе.</w:t>
      </w:r>
    </w:p>
    <w:p w:rsidR="002D6FD0" w:rsidRDefault="006F3691" w:rsidP="004E5E85">
      <w:pPr>
        <w:pStyle w:val="a6"/>
        <w:spacing w:line="276" w:lineRule="auto"/>
        <w:ind w:right="268" w:firstLine="427"/>
      </w:pPr>
      <w:r>
        <w:t>Наиболее распространенные и действенные формы организованного взаимодействия спе-циалистов—это</w:t>
      </w:r>
      <w:r w:rsidR="004E5E85">
        <w:t xml:space="preserve"> </w:t>
      </w:r>
      <w:r>
        <w:t>консилиумы</w:t>
      </w:r>
      <w:r w:rsidR="004E5E85">
        <w:t xml:space="preserve"> </w:t>
      </w:r>
      <w:r>
        <w:t>и</w:t>
      </w:r>
      <w:r w:rsidR="004E5E85">
        <w:t xml:space="preserve"> </w:t>
      </w:r>
      <w:r>
        <w:t>службы</w:t>
      </w:r>
      <w:r w:rsidR="004E5E85">
        <w:t xml:space="preserve"> </w:t>
      </w:r>
      <w:r>
        <w:t>сопровождения</w:t>
      </w:r>
      <w:r w:rsidR="004E5E85">
        <w:t xml:space="preserve"> </w:t>
      </w:r>
      <w:r>
        <w:t>гимназии,которые предоставляют</w:t>
      </w:r>
      <w:r w:rsidR="004E5E85">
        <w:t xml:space="preserve"> </w:t>
      </w:r>
      <w:r>
        <w:t>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w:t>
      </w:r>
      <w:r w:rsidR="004E5E85">
        <w:t xml:space="preserve"> </w:t>
      </w:r>
      <w:r>
        <w:t>обучающихся</w:t>
      </w:r>
      <w:r w:rsidR="004E5E85">
        <w:t xml:space="preserve"> </w:t>
      </w:r>
      <w:r>
        <w:t>с</w:t>
      </w:r>
      <w:r w:rsidR="004E5E85">
        <w:t xml:space="preserve"> </w:t>
      </w:r>
      <w:r>
        <w:t>трудностями в</w:t>
      </w:r>
      <w:r w:rsidR="004E5E85">
        <w:t xml:space="preserve"> обучении </w:t>
      </w:r>
      <w:r>
        <w:t>социализации.</w:t>
      </w:r>
    </w:p>
    <w:p w:rsidR="002D6FD0" w:rsidRDefault="006F3691">
      <w:pPr>
        <w:pStyle w:val="a6"/>
        <w:spacing w:line="276" w:lineRule="auto"/>
        <w:ind w:right="267" w:firstLine="427"/>
      </w:pPr>
      <w:r>
        <w:t>Программа коррекционной</w:t>
      </w:r>
      <w:r w:rsidR="004E5E85">
        <w:t xml:space="preserve"> </w:t>
      </w:r>
      <w:r>
        <w:t>работы на этапе основного общего образования реализуется</w:t>
      </w:r>
      <w:r w:rsidR="004E5E85">
        <w:t xml:space="preserve"> школой </w:t>
      </w:r>
      <w:r>
        <w:t xml:space="preserve"> как совместно с другими образовательными и иными организациями, так и самосто-ятельно(при наличии соответствующихресурсов).</w:t>
      </w:r>
    </w:p>
    <w:p w:rsidR="002D6FD0" w:rsidRDefault="006F3691">
      <w:pPr>
        <w:pStyle w:val="a6"/>
        <w:spacing w:line="276" w:lineRule="auto"/>
        <w:ind w:right="267" w:firstLine="427"/>
      </w:pPr>
      <w:r>
        <w:t>При</w:t>
      </w:r>
      <w:r w:rsidR="004E5E85">
        <w:t xml:space="preserve"> </w:t>
      </w:r>
      <w:r>
        <w:t>реализации</w:t>
      </w:r>
      <w:r w:rsidR="004E5E85">
        <w:t xml:space="preserve"> </w:t>
      </w:r>
      <w:r>
        <w:t>содержания</w:t>
      </w:r>
      <w:r w:rsidR="004E5E85">
        <w:t xml:space="preserve"> </w:t>
      </w:r>
      <w:r>
        <w:t>коррекционно-развивающей</w:t>
      </w:r>
      <w:r w:rsidR="004E5E85">
        <w:t xml:space="preserve"> </w:t>
      </w:r>
      <w:r>
        <w:t>работы</w:t>
      </w:r>
      <w:r w:rsidR="004E5E85">
        <w:t xml:space="preserve"> </w:t>
      </w:r>
      <w:r>
        <w:t>зоны</w:t>
      </w:r>
      <w:r w:rsidR="004E5E85">
        <w:t xml:space="preserve"> </w:t>
      </w:r>
      <w:r>
        <w:t>ответственности</w:t>
      </w:r>
      <w:r w:rsidR="004E5E85">
        <w:t xml:space="preserve"> </w:t>
      </w:r>
      <w:r>
        <w:t>распределяются между учителями и разными специалистами, уточняются условия для их коор-динации (план обследования обучающихся, их индивидуальные образовательные потребности,индивидуальные коррекционно-развивающие программы, мониторинг динамики развития и т.д.).</w:t>
      </w:r>
    </w:p>
    <w:p w:rsidR="002D6FD0" w:rsidRDefault="006F3691">
      <w:pPr>
        <w:pStyle w:val="12"/>
        <w:ind w:left="997" w:right="157"/>
        <w:jc w:val="center"/>
      </w:pPr>
      <w:r>
        <w:t>План</w:t>
      </w:r>
      <w:r w:rsidR="004E5E85">
        <w:t xml:space="preserve"> </w:t>
      </w:r>
      <w:r>
        <w:t>реализации</w:t>
      </w:r>
      <w:r w:rsidR="004E5E85">
        <w:t xml:space="preserve"> </w:t>
      </w:r>
      <w:r>
        <w:t>коррекционных</w:t>
      </w:r>
      <w:r w:rsidR="004E5E85">
        <w:t xml:space="preserve"> </w:t>
      </w:r>
      <w:r>
        <w:t>мероприятий</w:t>
      </w:r>
    </w:p>
    <w:p w:rsidR="002D6FD0" w:rsidRDefault="004E5E85">
      <w:pPr>
        <w:spacing w:before="41" w:after="42"/>
        <w:ind w:left="997" w:right="157"/>
        <w:jc w:val="center"/>
        <w:rPr>
          <w:b/>
          <w:sz w:val="24"/>
        </w:rPr>
      </w:pPr>
      <w:r>
        <w:rPr>
          <w:b/>
          <w:sz w:val="24"/>
        </w:rPr>
        <w:t xml:space="preserve">в </w:t>
      </w:r>
      <w:r w:rsidR="006F3691">
        <w:rPr>
          <w:b/>
          <w:sz w:val="24"/>
        </w:rPr>
        <w:t>рамках</w:t>
      </w:r>
      <w:r>
        <w:rPr>
          <w:b/>
          <w:sz w:val="24"/>
        </w:rPr>
        <w:t xml:space="preserve"> </w:t>
      </w:r>
      <w:r w:rsidR="006F3691">
        <w:rPr>
          <w:b/>
          <w:sz w:val="24"/>
        </w:rPr>
        <w:t>психолого-педагогического</w:t>
      </w:r>
      <w:r>
        <w:rPr>
          <w:b/>
          <w:sz w:val="24"/>
        </w:rPr>
        <w:t xml:space="preserve"> </w:t>
      </w:r>
      <w:r w:rsidR="006F3691">
        <w:rPr>
          <w:b/>
          <w:sz w:val="24"/>
        </w:rPr>
        <w:t>сопровождения</w:t>
      </w: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76"/>
        <w:gridCol w:w="2922"/>
        <w:gridCol w:w="2103"/>
        <w:gridCol w:w="2204"/>
      </w:tblGrid>
      <w:tr w:rsidR="002D6FD0">
        <w:trPr>
          <w:trHeight w:val="635"/>
        </w:trPr>
        <w:tc>
          <w:tcPr>
            <w:tcW w:w="2576" w:type="dxa"/>
          </w:tcPr>
          <w:p w:rsidR="002D6FD0" w:rsidRDefault="006F3691">
            <w:pPr>
              <w:pStyle w:val="TableParagraph"/>
              <w:spacing w:line="275" w:lineRule="exact"/>
              <w:ind w:left="146"/>
              <w:rPr>
                <w:b/>
                <w:i/>
                <w:sz w:val="24"/>
              </w:rPr>
            </w:pPr>
            <w:r>
              <w:rPr>
                <w:b/>
                <w:i/>
                <w:sz w:val="24"/>
              </w:rPr>
              <w:t>Направление</w:t>
            </w:r>
            <w:r w:rsidR="004E5E85">
              <w:rPr>
                <w:b/>
                <w:i/>
                <w:sz w:val="24"/>
              </w:rPr>
              <w:t xml:space="preserve"> </w:t>
            </w:r>
            <w:r>
              <w:rPr>
                <w:b/>
                <w:i/>
                <w:sz w:val="24"/>
              </w:rPr>
              <w:t>работы</w:t>
            </w:r>
          </w:p>
        </w:tc>
        <w:tc>
          <w:tcPr>
            <w:tcW w:w="2922" w:type="dxa"/>
          </w:tcPr>
          <w:p w:rsidR="002D6FD0" w:rsidRDefault="006F3691">
            <w:pPr>
              <w:pStyle w:val="TableParagraph"/>
              <w:spacing w:line="275" w:lineRule="exact"/>
              <w:ind w:left="712"/>
              <w:rPr>
                <w:b/>
                <w:i/>
                <w:sz w:val="24"/>
              </w:rPr>
            </w:pPr>
            <w:r>
              <w:rPr>
                <w:b/>
                <w:i/>
                <w:sz w:val="24"/>
              </w:rPr>
              <w:t>Мероприятие</w:t>
            </w:r>
          </w:p>
        </w:tc>
        <w:tc>
          <w:tcPr>
            <w:tcW w:w="2103" w:type="dxa"/>
          </w:tcPr>
          <w:p w:rsidR="002D6FD0" w:rsidRDefault="006F3691">
            <w:pPr>
              <w:pStyle w:val="TableParagraph"/>
              <w:spacing w:line="275" w:lineRule="exact"/>
              <w:ind w:left="189" w:right="184"/>
              <w:jc w:val="center"/>
              <w:rPr>
                <w:b/>
                <w:i/>
                <w:sz w:val="24"/>
              </w:rPr>
            </w:pPr>
            <w:r>
              <w:rPr>
                <w:b/>
                <w:i/>
                <w:sz w:val="24"/>
              </w:rPr>
              <w:t>Форма</w:t>
            </w:r>
            <w:r w:rsidR="004E5E85">
              <w:rPr>
                <w:b/>
                <w:i/>
                <w:sz w:val="24"/>
              </w:rPr>
              <w:t xml:space="preserve"> </w:t>
            </w:r>
            <w:r>
              <w:rPr>
                <w:b/>
                <w:i/>
                <w:sz w:val="24"/>
              </w:rPr>
              <w:t>проведе-</w:t>
            </w:r>
          </w:p>
          <w:p w:rsidR="002D6FD0" w:rsidRDefault="006F3691">
            <w:pPr>
              <w:pStyle w:val="TableParagraph"/>
              <w:spacing w:before="43"/>
              <w:ind w:left="189" w:right="183"/>
              <w:jc w:val="center"/>
              <w:rPr>
                <w:b/>
                <w:i/>
                <w:sz w:val="24"/>
              </w:rPr>
            </w:pPr>
            <w:r>
              <w:rPr>
                <w:b/>
                <w:i/>
                <w:sz w:val="24"/>
              </w:rPr>
              <w:t>ния</w:t>
            </w:r>
          </w:p>
        </w:tc>
        <w:tc>
          <w:tcPr>
            <w:tcW w:w="2204" w:type="dxa"/>
          </w:tcPr>
          <w:p w:rsidR="002D6FD0" w:rsidRDefault="006F3691">
            <w:pPr>
              <w:pStyle w:val="TableParagraph"/>
              <w:spacing w:line="275" w:lineRule="exact"/>
              <w:ind w:left="212"/>
              <w:rPr>
                <w:b/>
                <w:i/>
                <w:sz w:val="24"/>
              </w:rPr>
            </w:pPr>
            <w:r>
              <w:rPr>
                <w:b/>
                <w:i/>
                <w:sz w:val="24"/>
              </w:rPr>
              <w:t>Сроки</w:t>
            </w:r>
            <w:r w:rsidR="004E5E85">
              <w:rPr>
                <w:b/>
                <w:i/>
                <w:sz w:val="24"/>
              </w:rPr>
              <w:t xml:space="preserve"> </w:t>
            </w:r>
            <w:r>
              <w:rPr>
                <w:b/>
                <w:i/>
                <w:sz w:val="24"/>
              </w:rPr>
              <w:t>и</w:t>
            </w:r>
            <w:r w:rsidR="004E5E85">
              <w:rPr>
                <w:b/>
                <w:i/>
                <w:sz w:val="24"/>
              </w:rPr>
              <w:t xml:space="preserve"> </w:t>
            </w:r>
            <w:r>
              <w:rPr>
                <w:b/>
                <w:i/>
                <w:sz w:val="24"/>
              </w:rPr>
              <w:t>регуляр-</w:t>
            </w:r>
          </w:p>
          <w:p w:rsidR="002D6FD0" w:rsidRDefault="006F3691">
            <w:pPr>
              <w:pStyle w:val="TableParagraph"/>
              <w:spacing w:before="43"/>
              <w:ind w:left="140"/>
              <w:rPr>
                <w:b/>
                <w:i/>
                <w:sz w:val="24"/>
              </w:rPr>
            </w:pPr>
            <w:r>
              <w:rPr>
                <w:b/>
                <w:i/>
                <w:sz w:val="24"/>
              </w:rPr>
              <w:t>ность</w:t>
            </w:r>
            <w:r w:rsidR="004E5E85">
              <w:rPr>
                <w:b/>
                <w:i/>
                <w:sz w:val="24"/>
              </w:rPr>
              <w:t xml:space="preserve"> </w:t>
            </w:r>
            <w:r>
              <w:rPr>
                <w:b/>
                <w:i/>
                <w:sz w:val="24"/>
              </w:rPr>
              <w:t>проведения</w:t>
            </w:r>
          </w:p>
        </w:tc>
      </w:tr>
      <w:tr w:rsidR="002D6FD0">
        <w:trPr>
          <w:trHeight w:val="952"/>
        </w:trPr>
        <w:tc>
          <w:tcPr>
            <w:tcW w:w="2576" w:type="dxa"/>
          </w:tcPr>
          <w:p w:rsidR="002D6FD0" w:rsidRDefault="006F3691">
            <w:pPr>
              <w:pStyle w:val="TableParagraph"/>
              <w:spacing w:line="276" w:lineRule="auto"/>
              <w:ind w:left="1013" w:right="124" w:hanging="862"/>
              <w:rPr>
                <w:b/>
                <w:i/>
                <w:sz w:val="24"/>
              </w:rPr>
            </w:pPr>
            <w:r>
              <w:rPr>
                <w:b/>
                <w:i/>
                <w:sz w:val="24"/>
              </w:rPr>
              <w:t>Диагностическая ра-бота</w:t>
            </w:r>
          </w:p>
        </w:tc>
        <w:tc>
          <w:tcPr>
            <w:tcW w:w="2922" w:type="dxa"/>
          </w:tcPr>
          <w:p w:rsidR="002D6FD0" w:rsidRDefault="006F3691">
            <w:pPr>
              <w:pStyle w:val="TableParagraph"/>
              <w:spacing w:line="270" w:lineRule="exact"/>
              <w:ind w:left="109"/>
              <w:rPr>
                <w:i/>
                <w:sz w:val="24"/>
              </w:rPr>
            </w:pPr>
            <w:r>
              <w:rPr>
                <w:i/>
                <w:sz w:val="24"/>
              </w:rPr>
              <w:t>психолого-педагогическая</w:t>
            </w:r>
          </w:p>
          <w:p w:rsidR="002D6FD0" w:rsidRDefault="006F3691">
            <w:pPr>
              <w:pStyle w:val="TableParagraph"/>
              <w:spacing w:before="7" w:line="310" w:lineRule="atLeast"/>
              <w:ind w:left="109" w:right="340"/>
              <w:rPr>
                <w:i/>
                <w:sz w:val="24"/>
              </w:rPr>
            </w:pPr>
            <w:r>
              <w:rPr>
                <w:i/>
                <w:sz w:val="24"/>
              </w:rPr>
              <w:t>диагностика уровня</w:t>
            </w:r>
            <w:r w:rsidR="004E5E85">
              <w:rPr>
                <w:i/>
                <w:sz w:val="24"/>
              </w:rPr>
              <w:t xml:space="preserve"> </w:t>
            </w:r>
            <w:r>
              <w:rPr>
                <w:i/>
                <w:sz w:val="24"/>
              </w:rPr>
              <w:t>готовности</w:t>
            </w:r>
            <w:r w:rsidR="004E5E85">
              <w:rPr>
                <w:i/>
                <w:sz w:val="24"/>
              </w:rPr>
              <w:t xml:space="preserve"> </w:t>
            </w:r>
            <w:r>
              <w:rPr>
                <w:i/>
                <w:sz w:val="24"/>
              </w:rPr>
              <w:t>к</w:t>
            </w:r>
            <w:r w:rsidR="004E5E85">
              <w:rPr>
                <w:i/>
                <w:sz w:val="24"/>
              </w:rPr>
              <w:t xml:space="preserve"> </w:t>
            </w:r>
            <w:r>
              <w:rPr>
                <w:i/>
                <w:sz w:val="24"/>
              </w:rPr>
              <w:t>обучению</w:t>
            </w:r>
          </w:p>
        </w:tc>
        <w:tc>
          <w:tcPr>
            <w:tcW w:w="2103" w:type="dxa"/>
          </w:tcPr>
          <w:p w:rsidR="002D6FD0" w:rsidRDefault="006F3691">
            <w:pPr>
              <w:pStyle w:val="TableParagraph"/>
              <w:spacing w:line="270" w:lineRule="exact"/>
              <w:ind w:left="106"/>
              <w:rPr>
                <w:i/>
                <w:sz w:val="24"/>
              </w:rPr>
            </w:pPr>
            <w:r>
              <w:rPr>
                <w:i/>
                <w:sz w:val="24"/>
              </w:rPr>
              <w:t>индивидуально</w:t>
            </w:r>
          </w:p>
        </w:tc>
        <w:tc>
          <w:tcPr>
            <w:tcW w:w="2204" w:type="dxa"/>
          </w:tcPr>
          <w:p w:rsidR="002D6FD0" w:rsidRDefault="006F3691">
            <w:pPr>
              <w:pStyle w:val="TableParagraph"/>
              <w:spacing w:line="270" w:lineRule="exact"/>
              <w:ind w:left="106"/>
              <w:rPr>
                <w:i/>
                <w:sz w:val="24"/>
              </w:rPr>
            </w:pPr>
            <w:r>
              <w:rPr>
                <w:i/>
                <w:sz w:val="24"/>
              </w:rPr>
              <w:t>сентябрь-октябрь</w:t>
            </w:r>
          </w:p>
          <w:p w:rsidR="002D6FD0" w:rsidRDefault="006F3691">
            <w:pPr>
              <w:pStyle w:val="TableParagraph"/>
              <w:spacing w:before="7" w:line="310" w:lineRule="atLeast"/>
              <w:ind w:left="106" w:right="184"/>
              <w:rPr>
                <w:i/>
                <w:sz w:val="24"/>
              </w:rPr>
            </w:pPr>
            <w:r>
              <w:rPr>
                <w:i/>
                <w:sz w:val="24"/>
              </w:rPr>
              <w:t>в 5-х классах еже-годно</w:t>
            </w:r>
          </w:p>
        </w:tc>
      </w:tr>
    </w:tbl>
    <w:p w:rsidR="002D6FD0" w:rsidRDefault="002D6FD0">
      <w:pPr>
        <w:spacing w:line="310" w:lineRule="atLeast"/>
        <w:rPr>
          <w:sz w:val="24"/>
        </w:rPr>
        <w:sectPr w:rsidR="002D6FD0">
          <w:pgSz w:w="11910" w:h="16840"/>
          <w:pgMar w:top="760" w:right="580" w:bottom="800" w:left="20" w:header="0" w:footer="529" w:gutter="0"/>
          <w:cols w:space="720"/>
        </w:sect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76"/>
        <w:gridCol w:w="2922"/>
        <w:gridCol w:w="2103"/>
        <w:gridCol w:w="2204"/>
      </w:tblGrid>
      <w:tr w:rsidR="002D6FD0">
        <w:trPr>
          <w:trHeight w:val="633"/>
        </w:trPr>
        <w:tc>
          <w:tcPr>
            <w:tcW w:w="2576" w:type="dxa"/>
            <w:vMerge w:val="restart"/>
          </w:tcPr>
          <w:p w:rsidR="002D6FD0" w:rsidRDefault="002D6FD0">
            <w:pPr>
              <w:pStyle w:val="TableParagraph"/>
              <w:ind w:left="0"/>
              <w:rPr>
                <w:sz w:val="24"/>
              </w:rPr>
            </w:pPr>
          </w:p>
        </w:tc>
        <w:tc>
          <w:tcPr>
            <w:tcW w:w="2922" w:type="dxa"/>
          </w:tcPr>
          <w:p w:rsidR="002D6FD0" w:rsidRDefault="006F3691">
            <w:pPr>
              <w:pStyle w:val="TableParagraph"/>
              <w:spacing w:line="264" w:lineRule="exact"/>
              <w:ind w:left="109"/>
              <w:rPr>
                <w:i/>
                <w:sz w:val="24"/>
              </w:rPr>
            </w:pPr>
            <w:r>
              <w:rPr>
                <w:i/>
                <w:sz w:val="24"/>
              </w:rPr>
              <w:t>на</w:t>
            </w:r>
            <w:r w:rsidR="004E5E85">
              <w:rPr>
                <w:i/>
                <w:sz w:val="24"/>
              </w:rPr>
              <w:t xml:space="preserve"> </w:t>
            </w:r>
            <w:r>
              <w:rPr>
                <w:i/>
                <w:sz w:val="24"/>
              </w:rPr>
              <w:t>средней</w:t>
            </w:r>
            <w:r w:rsidR="004E5E85">
              <w:rPr>
                <w:i/>
                <w:sz w:val="24"/>
              </w:rPr>
              <w:t xml:space="preserve"> </w:t>
            </w:r>
            <w:r>
              <w:rPr>
                <w:i/>
                <w:sz w:val="24"/>
              </w:rPr>
              <w:t>ступени</w:t>
            </w:r>
            <w:r w:rsidR="004E5E85">
              <w:rPr>
                <w:i/>
                <w:sz w:val="24"/>
              </w:rPr>
              <w:t xml:space="preserve"> </w:t>
            </w:r>
            <w:r>
              <w:rPr>
                <w:i/>
                <w:sz w:val="24"/>
              </w:rPr>
              <w:t>обще-</w:t>
            </w:r>
          </w:p>
          <w:p w:rsidR="002D6FD0" w:rsidRDefault="006F3691">
            <w:pPr>
              <w:pStyle w:val="TableParagraph"/>
              <w:spacing w:before="41"/>
              <w:ind w:left="109"/>
              <w:rPr>
                <w:i/>
                <w:sz w:val="24"/>
              </w:rPr>
            </w:pPr>
            <w:r>
              <w:rPr>
                <w:i/>
                <w:sz w:val="24"/>
              </w:rPr>
              <w:t>гообразования;</w:t>
            </w:r>
          </w:p>
        </w:tc>
        <w:tc>
          <w:tcPr>
            <w:tcW w:w="2103" w:type="dxa"/>
          </w:tcPr>
          <w:p w:rsidR="002D6FD0" w:rsidRDefault="002D6FD0">
            <w:pPr>
              <w:pStyle w:val="TableParagraph"/>
              <w:ind w:left="0"/>
              <w:rPr>
                <w:sz w:val="24"/>
              </w:rPr>
            </w:pPr>
          </w:p>
        </w:tc>
        <w:tc>
          <w:tcPr>
            <w:tcW w:w="2204" w:type="dxa"/>
          </w:tcPr>
          <w:p w:rsidR="002D6FD0" w:rsidRDefault="002D6FD0">
            <w:pPr>
              <w:pStyle w:val="TableParagraph"/>
              <w:ind w:left="0"/>
              <w:rPr>
                <w:sz w:val="24"/>
              </w:rPr>
            </w:pPr>
          </w:p>
        </w:tc>
      </w:tr>
      <w:tr w:rsidR="002D6FD0">
        <w:trPr>
          <w:trHeight w:val="1588"/>
        </w:trPr>
        <w:tc>
          <w:tcPr>
            <w:tcW w:w="2576" w:type="dxa"/>
            <w:vMerge/>
            <w:tcBorders>
              <w:top w:val="nil"/>
            </w:tcBorders>
          </w:tcPr>
          <w:p w:rsidR="002D6FD0" w:rsidRDefault="002D6FD0">
            <w:pPr>
              <w:rPr>
                <w:sz w:val="2"/>
                <w:szCs w:val="2"/>
              </w:rPr>
            </w:pPr>
          </w:p>
        </w:tc>
        <w:tc>
          <w:tcPr>
            <w:tcW w:w="2922" w:type="dxa"/>
          </w:tcPr>
          <w:p w:rsidR="002D6FD0" w:rsidRDefault="006F3691">
            <w:pPr>
              <w:pStyle w:val="TableParagraph"/>
              <w:spacing w:line="276" w:lineRule="auto"/>
              <w:ind w:left="109" w:right="116"/>
              <w:rPr>
                <w:i/>
                <w:sz w:val="24"/>
              </w:rPr>
            </w:pPr>
            <w:r>
              <w:rPr>
                <w:i/>
                <w:sz w:val="24"/>
              </w:rPr>
              <w:t>комплексная психодиа-гностика уровня адапта-ции к обучению на сред-ней</w:t>
            </w:r>
            <w:r w:rsidR="004E5E85">
              <w:rPr>
                <w:i/>
                <w:sz w:val="24"/>
              </w:rPr>
              <w:t xml:space="preserve"> </w:t>
            </w:r>
            <w:r>
              <w:rPr>
                <w:i/>
                <w:sz w:val="24"/>
              </w:rPr>
              <w:t>ступени</w:t>
            </w:r>
            <w:r w:rsidR="004E5E85">
              <w:rPr>
                <w:i/>
                <w:sz w:val="24"/>
              </w:rPr>
              <w:t xml:space="preserve"> </w:t>
            </w:r>
            <w:r>
              <w:rPr>
                <w:i/>
                <w:sz w:val="24"/>
              </w:rPr>
              <w:t>общего</w:t>
            </w:r>
            <w:r w:rsidR="004E5E85">
              <w:rPr>
                <w:i/>
                <w:sz w:val="24"/>
              </w:rPr>
              <w:t xml:space="preserve"> </w:t>
            </w:r>
            <w:r>
              <w:rPr>
                <w:i/>
                <w:sz w:val="24"/>
              </w:rPr>
              <w:t>обра-</w:t>
            </w:r>
          </w:p>
          <w:p w:rsidR="002D6FD0" w:rsidRDefault="006F3691">
            <w:pPr>
              <w:pStyle w:val="TableParagraph"/>
              <w:ind w:left="109"/>
              <w:rPr>
                <w:i/>
                <w:sz w:val="24"/>
              </w:rPr>
            </w:pPr>
            <w:r>
              <w:rPr>
                <w:i/>
                <w:sz w:val="24"/>
              </w:rPr>
              <w:t>зования;</w:t>
            </w:r>
          </w:p>
        </w:tc>
        <w:tc>
          <w:tcPr>
            <w:tcW w:w="2103" w:type="dxa"/>
          </w:tcPr>
          <w:p w:rsidR="002D6FD0" w:rsidRDefault="006F3691">
            <w:pPr>
              <w:pStyle w:val="TableParagraph"/>
              <w:spacing w:line="278" w:lineRule="auto"/>
              <w:ind w:left="106" w:right="206"/>
              <w:rPr>
                <w:i/>
                <w:sz w:val="24"/>
              </w:rPr>
            </w:pPr>
            <w:r>
              <w:rPr>
                <w:i/>
                <w:sz w:val="24"/>
              </w:rPr>
              <w:t>групповая и (или)</w:t>
            </w:r>
            <w:r w:rsidR="004E5E85">
              <w:rPr>
                <w:i/>
                <w:sz w:val="24"/>
              </w:rPr>
              <w:t xml:space="preserve"> </w:t>
            </w:r>
            <w:r>
              <w:rPr>
                <w:i/>
                <w:sz w:val="24"/>
              </w:rPr>
              <w:t>индивидуальная</w:t>
            </w:r>
          </w:p>
        </w:tc>
        <w:tc>
          <w:tcPr>
            <w:tcW w:w="2204" w:type="dxa"/>
          </w:tcPr>
          <w:p w:rsidR="002D6FD0" w:rsidRDefault="006F3691">
            <w:pPr>
              <w:pStyle w:val="TableParagraph"/>
              <w:spacing w:line="278" w:lineRule="auto"/>
              <w:ind w:left="106" w:right="256"/>
              <w:rPr>
                <w:i/>
                <w:sz w:val="24"/>
              </w:rPr>
            </w:pPr>
            <w:r>
              <w:rPr>
                <w:i/>
                <w:sz w:val="24"/>
              </w:rPr>
              <w:t>октябрь-ноябрь в</w:t>
            </w:r>
            <w:r w:rsidR="004E5E85">
              <w:rPr>
                <w:i/>
                <w:sz w:val="24"/>
              </w:rPr>
              <w:t xml:space="preserve"> </w:t>
            </w:r>
            <w:r>
              <w:rPr>
                <w:i/>
                <w:sz w:val="24"/>
              </w:rPr>
              <w:t>5</w:t>
            </w:r>
            <w:r w:rsidR="004E5E85">
              <w:rPr>
                <w:i/>
                <w:sz w:val="24"/>
              </w:rPr>
              <w:t xml:space="preserve"> </w:t>
            </w:r>
            <w:r>
              <w:rPr>
                <w:i/>
                <w:sz w:val="24"/>
              </w:rPr>
              <w:t>классах</w:t>
            </w:r>
          </w:p>
        </w:tc>
      </w:tr>
      <w:tr w:rsidR="002D6FD0">
        <w:trPr>
          <w:trHeight w:val="1903"/>
        </w:trPr>
        <w:tc>
          <w:tcPr>
            <w:tcW w:w="2576" w:type="dxa"/>
            <w:vMerge/>
            <w:tcBorders>
              <w:top w:val="nil"/>
            </w:tcBorders>
          </w:tcPr>
          <w:p w:rsidR="002D6FD0" w:rsidRDefault="002D6FD0">
            <w:pPr>
              <w:rPr>
                <w:sz w:val="2"/>
                <w:szCs w:val="2"/>
              </w:rPr>
            </w:pPr>
          </w:p>
        </w:tc>
        <w:tc>
          <w:tcPr>
            <w:tcW w:w="2922" w:type="dxa"/>
          </w:tcPr>
          <w:p w:rsidR="002D6FD0" w:rsidRDefault="006F3691">
            <w:pPr>
              <w:pStyle w:val="TableParagraph"/>
              <w:spacing w:line="276" w:lineRule="auto"/>
              <w:ind w:left="109" w:right="142"/>
              <w:rPr>
                <w:i/>
                <w:sz w:val="24"/>
              </w:rPr>
            </w:pPr>
            <w:r>
              <w:rPr>
                <w:i/>
                <w:sz w:val="24"/>
              </w:rPr>
              <w:t>диагностику</w:t>
            </w:r>
            <w:r w:rsidR="004E5E85">
              <w:rPr>
                <w:i/>
                <w:sz w:val="24"/>
              </w:rPr>
              <w:t xml:space="preserve"> </w:t>
            </w:r>
            <w:r>
              <w:rPr>
                <w:i/>
                <w:sz w:val="24"/>
              </w:rPr>
              <w:t>динамики</w:t>
            </w:r>
            <w:r w:rsidR="004E5E85">
              <w:rPr>
                <w:i/>
                <w:sz w:val="24"/>
              </w:rPr>
              <w:t xml:space="preserve"> </w:t>
            </w:r>
            <w:r>
              <w:rPr>
                <w:i/>
                <w:sz w:val="24"/>
              </w:rPr>
              <w:t>и</w:t>
            </w:r>
            <w:r w:rsidR="004E5E85">
              <w:rPr>
                <w:i/>
                <w:sz w:val="24"/>
              </w:rPr>
              <w:t xml:space="preserve"> </w:t>
            </w:r>
            <w:r>
              <w:rPr>
                <w:i/>
                <w:sz w:val="24"/>
              </w:rPr>
              <w:t>результативности кор-рекционно-развивающей</w:t>
            </w:r>
            <w:r w:rsidR="004E5E85">
              <w:rPr>
                <w:i/>
                <w:sz w:val="24"/>
              </w:rPr>
              <w:t xml:space="preserve"> </w:t>
            </w:r>
            <w:r>
              <w:rPr>
                <w:i/>
                <w:sz w:val="24"/>
              </w:rPr>
              <w:t>работы</w:t>
            </w:r>
            <w:r w:rsidR="004E5E85">
              <w:rPr>
                <w:i/>
                <w:sz w:val="24"/>
              </w:rPr>
              <w:t xml:space="preserve"> </w:t>
            </w:r>
            <w:r>
              <w:rPr>
                <w:i/>
                <w:sz w:val="24"/>
              </w:rPr>
              <w:t>педагога-психолога</w:t>
            </w:r>
            <w:r w:rsidR="004E5E85">
              <w:rPr>
                <w:i/>
                <w:sz w:val="24"/>
              </w:rPr>
              <w:t xml:space="preserve"> </w:t>
            </w:r>
            <w:r>
              <w:rPr>
                <w:i/>
                <w:sz w:val="24"/>
              </w:rPr>
              <w:t>с</w:t>
            </w:r>
            <w:r w:rsidR="004E5E85">
              <w:rPr>
                <w:i/>
                <w:sz w:val="24"/>
              </w:rPr>
              <w:t xml:space="preserve"> </w:t>
            </w:r>
            <w:r>
              <w:rPr>
                <w:i/>
                <w:sz w:val="24"/>
              </w:rPr>
              <w:t>обучающим-</w:t>
            </w:r>
          </w:p>
          <w:p w:rsidR="002D6FD0" w:rsidRDefault="006F3691">
            <w:pPr>
              <w:pStyle w:val="TableParagraph"/>
              <w:ind w:left="109"/>
              <w:rPr>
                <w:i/>
                <w:sz w:val="24"/>
              </w:rPr>
            </w:pPr>
            <w:r>
              <w:rPr>
                <w:i/>
                <w:sz w:val="24"/>
              </w:rPr>
              <w:t>ся,имеющим</w:t>
            </w:r>
            <w:r w:rsidR="004E5E85">
              <w:rPr>
                <w:i/>
                <w:sz w:val="24"/>
              </w:rPr>
              <w:t xml:space="preserve"> </w:t>
            </w:r>
            <w:r>
              <w:rPr>
                <w:i/>
                <w:sz w:val="24"/>
              </w:rPr>
              <w:t>ОВЗ</w:t>
            </w:r>
          </w:p>
        </w:tc>
        <w:tc>
          <w:tcPr>
            <w:tcW w:w="2103" w:type="dxa"/>
          </w:tcPr>
          <w:p w:rsidR="002D6FD0" w:rsidRDefault="006F3691">
            <w:pPr>
              <w:pStyle w:val="TableParagraph"/>
              <w:spacing w:line="264" w:lineRule="exact"/>
              <w:ind w:left="106"/>
              <w:rPr>
                <w:i/>
                <w:sz w:val="24"/>
              </w:rPr>
            </w:pPr>
            <w:r>
              <w:rPr>
                <w:i/>
                <w:sz w:val="24"/>
              </w:rPr>
              <w:t>индивидуально</w:t>
            </w:r>
          </w:p>
        </w:tc>
        <w:tc>
          <w:tcPr>
            <w:tcW w:w="2204" w:type="dxa"/>
          </w:tcPr>
          <w:p w:rsidR="002D6FD0" w:rsidRDefault="006F3691">
            <w:pPr>
              <w:pStyle w:val="TableParagraph"/>
              <w:spacing w:line="276" w:lineRule="auto"/>
              <w:ind w:left="106" w:right="113"/>
              <w:rPr>
                <w:i/>
                <w:sz w:val="24"/>
              </w:rPr>
            </w:pPr>
            <w:r>
              <w:rPr>
                <w:i/>
                <w:sz w:val="24"/>
              </w:rPr>
              <w:t>втечение</w:t>
            </w:r>
            <w:r w:rsidR="004E5E85">
              <w:rPr>
                <w:i/>
                <w:sz w:val="24"/>
              </w:rPr>
              <w:t xml:space="preserve"> </w:t>
            </w:r>
            <w:r>
              <w:rPr>
                <w:i/>
                <w:sz w:val="24"/>
              </w:rPr>
              <w:t>учебногогода ежегодно или</w:t>
            </w:r>
            <w:r w:rsidR="004E5E85">
              <w:rPr>
                <w:i/>
                <w:sz w:val="24"/>
              </w:rPr>
              <w:t xml:space="preserve"> </w:t>
            </w:r>
            <w:r>
              <w:rPr>
                <w:i/>
                <w:sz w:val="24"/>
              </w:rPr>
              <w:t>по мере необходи-мости</w:t>
            </w:r>
          </w:p>
        </w:tc>
      </w:tr>
      <w:tr w:rsidR="002D6FD0">
        <w:trPr>
          <w:trHeight w:val="1588"/>
        </w:trPr>
        <w:tc>
          <w:tcPr>
            <w:tcW w:w="2576" w:type="dxa"/>
            <w:vMerge/>
            <w:tcBorders>
              <w:top w:val="nil"/>
            </w:tcBorders>
          </w:tcPr>
          <w:p w:rsidR="002D6FD0" w:rsidRDefault="002D6FD0">
            <w:pPr>
              <w:rPr>
                <w:sz w:val="2"/>
                <w:szCs w:val="2"/>
              </w:rPr>
            </w:pPr>
          </w:p>
        </w:tc>
        <w:tc>
          <w:tcPr>
            <w:tcW w:w="2922" w:type="dxa"/>
          </w:tcPr>
          <w:p w:rsidR="002D6FD0" w:rsidRDefault="006F3691">
            <w:pPr>
              <w:pStyle w:val="TableParagraph"/>
              <w:spacing w:line="276" w:lineRule="auto"/>
              <w:ind w:left="109"/>
              <w:rPr>
                <w:i/>
                <w:sz w:val="24"/>
              </w:rPr>
            </w:pPr>
            <w:r>
              <w:rPr>
                <w:i/>
                <w:spacing w:val="-1"/>
                <w:sz w:val="24"/>
              </w:rPr>
              <w:t>психолого-педагогическую</w:t>
            </w:r>
            <w:r w:rsidR="004E5E85">
              <w:rPr>
                <w:i/>
                <w:spacing w:val="-1"/>
                <w:sz w:val="24"/>
              </w:rPr>
              <w:t xml:space="preserve"> </w:t>
            </w:r>
            <w:r>
              <w:rPr>
                <w:i/>
                <w:sz w:val="24"/>
              </w:rPr>
              <w:t>диагностику профориен-тационных</w:t>
            </w:r>
            <w:r w:rsidR="004E5E85">
              <w:rPr>
                <w:i/>
                <w:sz w:val="24"/>
              </w:rPr>
              <w:t xml:space="preserve"> </w:t>
            </w:r>
            <w:r>
              <w:rPr>
                <w:i/>
                <w:sz w:val="24"/>
              </w:rPr>
              <w:t>интересов,</w:t>
            </w:r>
          </w:p>
          <w:p w:rsidR="002D6FD0" w:rsidRDefault="006F3691">
            <w:pPr>
              <w:pStyle w:val="TableParagraph"/>
              <w:ind w:left="109"/>
              <w:rPr>
                <w:i/>
                <w:sz w:val="24"/>
              </w:rPr>
            </w:pPr>
            <w:r>
              <w:rPr>
                <w:i/>
                <w:sz w:val="24"/>
              </w:rPr>
              <w:t>склонностей</w:t>
            </w:r>
            <w:r w:rsidR="004E5E85">
              <w:rPr>
                <w:i/>
                <w:sz w:val="24"/>
              </w:rPr>
              <w:t xml:space="preserve"> </w:t>
            </w:r>
            <w:r>
              <w:rPr>
                <w:i/>
                <w:sz w:val="24"/>
              </w:rPr>
              <w:t>и</w:t>
            </w:r>
            <w:r w:rsidR="004E5E85">
              <w:rPr>
                <w:i/>
                <w:sz w:val="24"/>
              </w:rPr>
              <w:t xml:space="preserve"> </w:t>
            </w:r>
            <w:r>
              <w:rPr>
                <w:i/>
                <w:sz w:val="24"/>
              </w:rPr>
              <w:t>возмож-</w:t>
            </w:r>
          </w:p>
          <w:p w:rsidR="002D6FD0" w:rsidRDefault="006F3691">
            <w:pPr>
              <w:pStyle w:val="TableParagraph"/>
              <w:spacing w:before="29"/>
              <w:ind w:left="109"/>
              <w:rPr>
                <w:i/>
                <w:sz w:val="24"/>
              </w:rPr>
            </w:pPr>
            <w:r>
              <w:rPr>
                <w:i/>
                <w:sz w:val="24"/>
              </w:rPr>
              <w:t>ностей</w:t>
            </w:r>
          </w:p>
        </w:tc>
        <w:tc>
          <w:tcPr>
            <w:tcW w:w="2103" w:type="dxa"/>
          </w:tcPr>
          <w:p w:rsidR="002D6FD0" w:rsidRDefault="006F3691">
            <w:pPr>
              <w:pStyle w:val="TableParagraph"/>
              <w:spacing w:line="264" w:lineRule="exact"/>
              <w:ind w:left="106"/>
              <w:rPr>
                <w:i/>
                <w:sz w:val="24"/>
              </w:rPr>
            </w:pPr>
            <w:r>
              <w:rPr>
                <w:i/>
                <w:sz w:val="24"/>
              </w:rPr>
              <w:t>индивидуально</w:t>
            </w:r>
          </w:p>
        </w:tc>
        <w:tc>
          <w:tcPr>
            <w:tcW w:w="2204" w:type="dxa"/>
          </w:tcPr>
          <w:p w:rsidR="002D6FD0" w:rsidRDefault="006F3691">
            <w:pPr>
              <w:pStyle w:val="TableParagraph"/>
              <w:spacing w:line="276" w:lineRule="auto"/>
              <w:ind w:left="106" w:right="113"/>
              <w:rPr>
                <w:i/>
                <w:sz w:val="24"/>
              </w:rPr>
            </w:pPr>
            <w:r>
              <w:rPr>
                <w:i/>
                <w:sz w:val="24"/>
              </w:rPr>
              <w:t>втечение</w:t>
            </w:r>
            <w:r w:rsidR="004E5E85">
              <w:rPr>
                <w:i/>
                <w:sz w:val="24"/>
              </w:rPr>
              <w:t xml:space="preserve"> </w:t>
            </w:r>
            <w:r>
              <w:rPr>
                <w:i/>
                <w:sz w:val="24"/>
              </w:rPr>
              <w:t>учебного</w:t>
            </w:r>
            <w:r w:rsidR="004E5E85">
              <w:rPr>
                <w:i/>
                <w:sz w:val="24"/>
              </w:rPr>
              <w:t xml:space="preserve"> </w:t>
            </w:r>
            <w:r>
              <w:rPr>
                <w:i/>
                <w:sz w:val="24"/>
              </w:rPr>
              <w:t>года в 8-9 классах</w:t>
            </w:r>
            <w:r w:rsidR="004E5E85">
              <w:rPr>
                <w:i/>
                <w:sz w:val="24"/>
              </w:rPr>
              <w:t xml:space="preserve"> </w:t>
            </w:r>
            <w:r>
              <w:rPr>
                <w:i/>
                <w:sz w:val="24"/>
              </w:rPr>
              <w:t>ежегодно</w:t>
            </w:r>
          </w:p>
        </w:tc>
      </w:tr>
      <w:tr w:rsidR="002D6FD0">
        <w:trPr>
          <w:trHeight w:val="1903"/>
        </w:trPr>
        <w:tc>
          <w:tcPr>
            <w:tcW w:w="2576" w:type="dxa"/>
            <w:vMerge/>
            <w:tcBorders>
              <w:top w:val="nil"/>
            </w:tcBorders>
          </w:tcPr>
          <w:p w:rsidR="002D6FD0" w:rsidRDefault="002D6FD0">
            <w:pPr>
              <w:rPr>
                <w:sz w:val="2"/>
                <w:szCs w:val="2"/>
              </w:rPr>
            </w:pPr>
          </w:p>
        </w:tc>
        <w:tc>
          <w:tcPr>
            <w:tcW w:w="2922" w:type="dxa"/>
          </w:tcPr>
          <w:p w:rsidR="002D6FD0" w:rsidRDefault="006F3691">
            <w:pPr>
              <w:pStyle w:val="TableParagraph"/>
              <w:spacing w:line="276" w:lineRule="auto"/>
              <w:ind w:left="109" w:right="87"/>
              <w:rPr>
                <w:i/>
                <w:sz w:val="24"/>
              </w:rPr>
            </w:pPr>
            <w:r>
              <w:rPr>
                <w:i/>
                <w:spacing w:val="-1"/>
                <w:sz w:val="24"/>
              </w:rPr>
              <w:t>психолого-педагогическую</w:t>
            </w:r>
            <w:r w:rsidR="004E5E85">
              <w:rPr>
                <w:i/>
                <w:spacing w:val="-1"/>
                <w:sz w:val="24"/>
              </w:rPr>
              <w:t xml:space="preserve"> </w:t>
            </w:r>
            <w:r>
              <w:rPr>
                <w:i/>
                <w:sz w:val="24"/>
              </w:rPr>
              <w:t>диагностику готовности</w:t>
            </w:r>
            <w:r w:rsidR="004E5E85">
              <w:rPr>
                <w:i/>
                <w:sz w:val="24"/>
              </w:rPr>
              <w:t xml:space="preserve"> </w:t>
            </w:r>
            <w:r>
              <w:rPr>
                <w:i/>
                <w:sz w:val="24"/>
              </w:rPr>
              <w:t>к</w:t>
            </w:r>
            <w:r w:rsidR="004E5E85">
              <w:rPr>
                <w:i/>
                <w:sz w:val="24"/>
              </w:rPr>
              <w:t xml:space="preserve"> </w:t>
            </w:r>
            <w:r>
              <w:rPr>
                <w:i/>
                <w:sz w:val="24"/>
              </w:rPr>
              <w:t>переходу</w:t>
            </w:r>
            <w:r w:rsidR="004E5E85">
              <w:rPr>
                <w:i/>
                <w:sz w:val="24"/>
              </w:rPr>
              <w:t xml:space="preserve"> </w:t>
            </w:r>
            <w:r>
              <w:rPr>
                <w:i/>
                <w:sz w:val="24"/>
              </w:rPr>
              <w:t>на</w:t>
            </w:r>
            <w:r w:rsidR="004E5E85">
              <w:rPr>
                <w:i/>
                <w:sz w:val="24"/>
              </w:rPr>
              <w:t xml:space="preserve"> </w:t>
            </w:r>
            <w:r>
              <w:rPr>
                <w:i/>
                <w:sz w:val="24"/>
              </w:rPr>
              <w:t>старшую</w:t>
            </w:r>
            <w:r w:rsidR="004E5E85">
              <w:rPr>
                <w:i/>
                <w:sz w:val="24"/>
              </w:rPr>
              <w:t xml:space="preserve"> </w:t>
            </w:r>
            <w:r>
              <w:rPr>
                <w:i/>
                <w:sz w:val="24"/>
              </w:rPr>
              <w:t>ступень</w:t>
            </w:r>
            <w:r w:rsidR="004E5E85">
              <w:rPr>
                <w:i/>
                <w:sz w:val="24"/>
              </w:rPr>
              <w:t xml:space="preserve"> </w:t>
            </w:r>
            <w:r>
              <w:rPr>
                <w:i/>
                <w:sz w:val="24"/>
              </w:rPr>
              <w:t>общего</w:t>
            </w:r>
            <w:r w:rsidR="004E5E85">
              <w:rPr>
                <w:i/>
                <w:sz w:val="24"/>
              </w:rPr>
              <w:t xml:space="preserve"> </w:t>
            </w:r>
            <w:r>
              <w:rPr>
                <w:i/>
                <w:sz w:val="24"/>
              </w:rPr>
              <w:t>образо-вания(в случае</w:t>
            </w:r>
            <w:r w:rsidR="004E5E85">
              <w:rPr>
                <w:i/>
                <w:sz w:val="24"/>
              </w:rPr>
              <w:t xml:space="preserve"> </w:t>
            </w:r>
            <w:r>
              <w:rPr>
                <w:i/>
                <w:sz w:val="24"/>
              </w:rPr>
              <w:t>наличия</w:t>
            </w:r>
          </w:p>
          <w:p w:rsidR="002D6FD0" w:rsidRDefault="006F3691">
            <w:pPr>
              <w:pStyle w:val="TableParagraph"/>
              <w:ind w:left="109"/>
              <w:rPr>
                <w:i/>
                <w:sz w:val="24"/>
              </w:rPr>
            </w:pPr>
            <w:r>
              <w:rPr>
                <w:i/>
                <w:sz w:val="24"/>
              </w:rPr>
              <w:t>необходимости)</w:t>
            </w:r>
          </w:p>
        </w:tc>
        <w:tc>
          <w:tcPr>
            <w:tcW w:w="2103" w:type="dxa"/>
          </w:tcPr>
          <w:p w:rsidR="002D6FD0" w:rsidRDefault="006F3691">
            <w:pPr>
              <w:pStyle w:val="TableParagraph"/>
              <w:spacing w:line="264" w:lineRule="exact"/>
              <w:ind w:left="106"/>
              <w:rPr>
                <w:i/>
                <w:sz w:val="24"/>
              </w:rPr>
            </w:pPr>
            <w:r>
              <w:rPr>
                <w:i/>
                <w:sz w:val="24"/>
              </w:rPr>
              <w:t>индивидуально</w:t>
            </w:r>
          </w:p>
        </w:tc>
        <w:tc>
          <w:tcPr>
            <w:tcW w:w="2204" w:type="dxa"/>
          </w:tcPr>
          <w:p w:rsidR="002D6FD0" w:rsidRDefault="006F3691">
            <w:pPr>
              <w:pStyle w:val="TableParagraph"/>
              <w:spacing w:line="276" w:lineRule="auto"/>
              <w:ind w:left="106" w:right="113"/>
              <w:rPr>
                <w:i/>
                <w:sz w:val="24"/>
              </w:rPr>
            </w:pPr>
            <w:r>
              <w:rPr>
                <w:i/>
                <w:sz w:val="24"/>
              </w:rPr>
              <w:t>втечение</w:t>
            </w:r>
            <w:r w:rsidR="004E5E85">
              <w:rPr>
                <w:i/>
                <w:sz w:val="24"/>
              </w:rPr>
              <w:t xml:space="preserve"> </w:t>
            </w:r>
            <w:r>
              <w:rPr>
                <w:i/>
                <w:sz w:val="24"/>
              </w:rPr>
              <w:t>учебного</w:t>
            </w:r>
            <w:r w:rsidR="004E5E85">
              <w:rPr>
                <w:i/>
                <w:sz w:val="24"/>
              </w:rPr>
              <w:t xml:space="preserve"> </w:t>
            </w:r>
            <w:r>
              <w:rPr>
                <w:i/>
                <w:sz w:val="24"/>
              </w:rPr>
              <w:t>года</w:t>
            </w:r>
            <w:r w:rsidR="004E5E85">
              <w:rPr>
                <w:i/>
                <w:sz w:val="24"/>
              </w:rPr>
              <w:t xml:space="preserve"> </w:t>
            </w:r>
            <w:r>
              <w:rPr>
                <w:i/>
                <w:sz w:val="24"/>
              </w:rPr>
              <w:t>в</w:t>
            </w:r>
            <w:r w:rsidR="004E5E85">
              <w:rPr>
                <w:i/>
                <w:sz w:val="24"/>
              </w:rPr>
              <w:t xml:space="preserve"> </w:t>
            </w:r>
            <w:r>
              <w:rPr>
                <w:i/>
                <w:sz w:val="24"/>
              </w:rPr>
              <w:t>9</w:t>
            </w:r>
            <w:r w:rsidR="004E5E85">
              <w:rPr>
                <w:i/>
                <w:sz w:val="24"/>
              </w:rPr>
              <w:t xml:space="preserve"> </w:t>
            </w:r>
            <w:r>
              <w:rPr>
                <w:i/>
                <w:sz w:val="24"/>
              </w:rPr>
              <w:t>классах</w:t>
            </w:r>
          </w:p>
        </w:tc>
      </w:tr>
      <w:tr w:rsidR="002D6FD0">
        <w:trPr>
          <w:trHeight w:val="1905"/>
        </w:trPr>
        <w:tc>
          <w:tcPr>
            <w:tcW w:w="2576" w:type="dxa"/>
          </w:tcPr>
          <w:p w:rsidR="002D6FD0" w:rsidRDefault="006F3691">
            <w:pPr>
              <w:pStyle w:val="TableParagraph"/>
              <w:spacing w:line="278" w:lineRule="auto"/>
              <w:ind w:left="153" w:right="138" w:firstLine="331"/>
              <w:rPr>
                <w:b/>
                <w:i/>
                <w:sz w:val="24"/>
              </w:rPr>
            </w:pPr>
            <w:r>
              <w:rPr>
                <w:b/>
                <w:i/>
                <w:sz w:val="24"/>
              </w:rPr>
              <w:t>Коррекционно-развивающая</w:t>
            </w:r>
            <w:r w:rsidR="004E5E85">
              <w:rPr>
                <w:b/>
                <w:i/>
                <w:sz w:val="24"/>
              </w:rPr>
              <w:t xml:space="preserve"> </w:t>
            </w:r>
            <w:r>
              <w:rPr>
                <w:b/>
                <w:i/>
                <w:sz w:val="24"/>
              </w:rPr>
              <w:t>работа</w:t>
            </w:r>
          </w:p>
        </w:tc>
        <w:tc>
          <w:tcPr>
            <w:tcW w:w="2922" w:type="dxa"/>
          </w:tcPr>
          <w:p w:rsidR="002D6FD0" w:rsidRDefault="006F3691">
            <w:pPr>
              <w:pStyle w:val="TableParagraph"/>
              <w:spacing w:line="278" w:lineRule="auto"/>
              <w:ind w:left="109" w:right="522"/>
              <w:rPr>
                <w:i/>
                <w:sz w:val="24"/>
              </w:rPr>
            </w:pPr>
            <w:r>
              <w:rPr>
                <w:i/>
                <w:sz w:val="24"/>
              </w:rPr>
              <w:t>коррекционно-развивающие</w:t>
            </w:r>
            <w:r w:rsidR="004E5E85">
              <w:rPr>
                <w:i/>
                <w:sz w:val="24"/>
              </w:rPr>
              <w:t xml:space="preserve"> </w:t>
            </w:r>
            <w:r>
              <w:rPr>
                <w:i/>
                <w:sz w:val="24"/>
              </w:rPr>
              <w:t>занятия</w:t>
            </w:r>
          </w:p>
        </w:tc>
        <w:tc>
          <w:tcPr>
            <w:tcW w:w="2103" w:type="dxa"/>
          </w:tcPr>
          <w:p w:rsidR="002D6FD0" w:rsidRDefault="006F3691">
            <w:pPr>
              <w:pStyle w:val="TableParagraph"/>
              <w:spacing w:line="278" w:lineRule="auto"/>
              <w:ind w:left="106" w:right="224"/>
              <w:rPr>
                <w:i/>
                <w:sz w:val="24"/>
              </w:rPr>
            </w:pPr>
            <w:r>
              <w:rPr>
                <w:i/>
                <w:sz w:val="24"/>
              </w:rPr>
              <w:t>индивидуальнаяи(или)групповая</w:t>
            </w:r>
          </w:p>
        </w:tc>
        <w:tc>
          <w:tcPr>
            <w:tcW w:w="2204" w:type="dxa"/>
          </w:tcPr>
          <w:p w:rsidR="002D6FD0" w:rsidRDefault="006F3691">
            <w:pPr>
              <w:pStyle w:val="TableParagraph"/>
              <w:spacing w:line="276" w:lineRule="auto"/>
              <w:ind w:left="106" w:right="113"/>
              <w:rPr>
                <w:i/>
                <w:sz w:val="24"/>
              </w:rPr>
            </w:pPr>
            <w:r>
              <w:rPr>
                <w:i/>
                <w:sz w:val="24"/>
              </w:rPr>
              <w:t>втечение</w:t>
            </w:r>
            <w:r w:rsidR="004E5E85">
              <w:rPr>
                <w:i/>
                <w:sz w:val="24"/>
              </w:rPr>
              <w:t xml:space="preserve"> </w:t>
            </w:r>
            <w:r>
              <w:rPr>
                <w:i/>
                <w:sz w:val="24"/>
              </w:rPr>
              <w:t>учебного</w:t>
            </w:r>
            <w:r w:rsidR="004E5E85">
              <w:rPr>
                <w:i/>
                <w:sz w:val="24"/>
              </w:rPr>
              <w:t xml:space="preserve"> </w:t>
            </w:r>
            <w:r>
              <w:rPr>
                <w:i/>
                <w:sz w:val="24"/>
              </w:rPr>
              <w:t>года</w:t>
            </w:r>
            <w:r w:rsidR="004E5E85">
              <w:rPr>
                <w:i/>
                <w:sz w:val="24"/>
              </w:rPr>
              <w:t xml:space="preserve"> в 5-9 классах,периодичность занятий в соответ</w:t>
            </w:r>
            <w:r>
              <w:rPr>
                <w:i/>
                <w:sz w:val="24"/>
              </w:rPr>
              <w:t>ствии</w:t>
            </w:r>
            <w:r w:rsidR="004E5E85">
              <w:rPr>
                <w:i/>
                <w:sz w:val="24"/>
              </w:rPr>
              <w:t xml:space="preserve"> </w:t>
            </w:r>
            <w:r>
              <w:rPr>
                <w:i/>
                <w:sz w:val="24"/>
              </w:rPr>
              <w:t>с</w:t>
            </w:r>
            <w:r w:rsidR="004E5E85">
              <w:rPr>
                <w:i/>
                <w:sz w:val="24"/>
              </w:rPr>
              <w:t xml:space="preserve"> </w:t>
            </w:r>
            <w:r>
              <w:rPr>
                <w:i/>
                <w:sz w:val="24"/>
              </w:rPr>
              <w:t>рекомен-</w:t>
            </w:r>
          </w:p>
          <w:p w:rsidR="002D6FD0" w:rsidRDefault="006F3691">
            <w:pPr>
              <w:pStyle w:val="TableParagraph"/>
              <w:ind w:left="106"/>
              <w:rPr>
                <w:i/>
                <w:sz w:val="24"/>
              </w:rPr>
            </w:pPr>
            <w:r>
              <w:rPr>
                <w:i/>
                <w:sz w:val="24"/>
              </w:rPr>
              <w:t>дациями</w:t>
            </w:r>
            <w:r w:rsidR="004E5E85">
              <w:rPr>
                <w:i/>
                <w:sz w:val="24"/>
              </w:rPr>
              <w:t xml:space="preserve"> </w:t>
            </w:r>
            <w:r>
              <w:rPr>
                <w:i/>
                <w:sz w:val="24"/>
              </w:rPr>
              <w:t>ПМПК</w:t>
            </w:r>
          </w:p>
        </w:tc>
      </w:tr>
      <w:tr w:rsidR="002D6FD0">
        <w:trPr>
          <w:trHeight w:val="1269"/>
        </w:trPr>
        <w:tc>
          <w:tcPr>
            <w:tcW w:w="2576" w:type="dxa"/>
            <w:vMerge w:val="restart"/>
          </w:tcPr>
          <w:p w:rsidR="002D6FD0" w:rsidRDefault="006F3691">
            <w:pPr>
              <w:pStyle w:val="TableParagraph"/>
              <w:spacing w:line="269" w:lineRule="exact"/>
              <w:ind w:left="275"/>
              <w:rPr>
                <w:b/>
                <w:i/>
                <w:sz w:val="24"/>
              </w:rPr>
            </w:pPr>
            <w:r>
              <w:rPr>
                <w:b/>
                <w:i/>
                <w:sz w:val="24"/>
              </w:rPr>
              <w:t>Консультирование</w:t>
            </w:r>
          </w:p>
        </w:tc>
        <w:tc>
          <w:tcPr>
            <w:tcW w:w="2922" w:type="dxa"/>
          </w:tcPr>
          <w:p w:rsidR="002D6FD0" w:rsidRDefault="006F3691">
            <w:pPr>
              <w:pStyle w:val="TableParagraph"/>
              <w:spacing w:line="276" w:lineRule="auto"/>
              <w:ind w:left="109" w:right="161"/>
              <w:jc w:val="both"/>
              <w:rPr>
                <w:i/>
                <w:sz w:val="24"/>
              </w:rPr>
            </w:pPr>
            <w:r>
              <w:rPr>
                <w:i/>
                <w:sz w:val="24"/>
              </w:rPr>
              <w:t>консультации</w:t>
            </w:r>
            <w:r w:rsidR="004E5E85">
              <w:rPr>
                <w:i/>
                <w:sz w:val="24"/>
              </w:rPr>
              <w:t xml:space="preserve"> </w:t>
            </w:r>
            <w:r>
              <w:rPr>
                <w:i/>
                <w:sz w:val="24"/>
              </w:rPr>
              <w:t>для</w:t>
            </w:r>
            <w:r w:rsidR="004E5E85">
              <w:rPr>
                <w:i/>
                <w:sz w:val="24"/>
              </w:rPr>
              <w:t xml:space="preserve"> </w:t>
            </w:r>
            <w:r>
              <w:rPr>
                <w:i/>
                <w:sz w:val="24"/>
              </w:rPr>
              <w:t>роди-телей учащихся</w:t>
            </w:r>
            <w:r w:rsidR="004E5E85">
              <w:rPr>
                <w:i/>
                <w:sz w:val="24"/>
              </w:rPr>
              <w:t xml:space="preserve"> </w:t>
            </w:r>
            <w:r>
              <w:rPr>
                <w:i/>
                <w:sz w:val="24"/>
              </w:rPr>
              <w:t>с</w:t>
            </w:r>
            <w:r w:rsidR="004E5E85">
              <w:rPr>
                <w:i/>
                <w:sz w:val="24"/>
              </w:rPr>
              <w:t xml:space="preserve"> </w:t>
            </w:r>
            <w:r>
              <w:rPr>
                <w:i/>
                <w:sz w:val="24"/>
              </w:rPr>
              <w:t>огра-ниченными</w:t>
            </w:r>
            <w:r w:rsidR="004E5E85">
              <w:rPr>
                <w:i/>
                <w:sz w:val="24"/>
              </w:rPr>
              <w:t xml:space="preserve"> </w:t>
            </w:r>
            <w:r>
              <w:rPr>
                <w:i/>
                <w:sz w:val="24"/>
              </w:rPr>
              <w:t>возможно-</w:t>
            </w:r>
          </w:p>
          <w:p w:rsidR="002D6FD0" w:rsidRDefault="006F3691">
            <w:pPr>
              <w:pStyle w:val="TableParagraph"/>
              <w:ind w:left="109"/>
              <w:jc w:val="both"/>
              <w:rPr>
                <w:i/>
                <w:sz w:val="24"/>
              </w:rPr>
            </w:pPr>
            <w:r>
              <w:rPr>
                <w:i/>
                <w:sz w:val="24"/>
              </w:rPr>
              <w:t>стями</w:t>
            </w:r>
            <w:r w:rsidR="004E5E85">
              <w:rPr>
                <w:i/>
                <w:sz w:val="24"/>
              </w:rPr>
              <w:t xml:space="preserve"> </w:t>
            </w:r>
            <w:r>
              <w:rPr>
                <w:i/>
                <w:sz w:val="24"/>
              </w:rPr>
              <w:t>здоровья</w:t>
            </w:r>
          </w:p>
        </w:tc>
        <w:tc>
          <w:tcPr>
            <w:tcW w:w="2103" w:type="dxa"/>
          </w:tcPr>
          <w:p w:rsidR="002D6FD0" w:rsidRDefault="006F3691">
            <w:pPr>
              <w:pStyle w:val="TableParagraph"/>
              <w:spacing w:line="276" w:lineRule="auto"/>
              <w:ind w:left="106" w:right="224"/>
              <w:rPr>
                <w:i/>
                <w:sz w:val="24"/>
              </w:rPr>
            </w:pPr>
            <w:r>
              <w:rPr>
                <w:i/>
                <w:sz w:val="24"/>
              </w:rPr>
              <w:t>индивидуальная</w:t>
            </w:r>
            <w:r w:rsidR="004E5E85">
              <w:rPr>
                <w:i/>
                <w:sz w:val="24"/>
              </w:rPr>
              <w:t xml:space="preserve"> </w:t>
            </w:r>
            <w:r>
              <w:rPr>
                <w:i/>
                <w:sz w:val="24"/>
              </w:rPr>
              <w:t>и(или)групповая</w:t>
            </w:r>
          </w:p>
        </w:tc>
        <w:tc>
          <w:tcPr>
            <w:tcW w:w="2204" w:type="dxa"/>
            <w:vMerge w:val="restart"/>
          </w:tcPr>
          <w:p w:rsidR="002D6FD0" w:rsidRDefault="006F3691">
            <w:pPr>
              <w:pStyle w:val="TableParagraph"/>
              <w:spacing w:line="276" w:lineRule="auto"/>
              <w:ind w:left="106" w:right="106"/>
              <w:rPr>
                <w:i/>
                <w:sz w:val="24"/>
              </w:rPr>
            </w:pPr>
            <w:r>
              <w:rPr>
                <w:i/>
                <w:sz w:val="24"/>
              </w:rPr>
              <w:t>втечение</w:t>
            </w:r>
            <w:r w:rsidR="004E5E85">
              <w:rPr>
                <w:i/>
                <w:sz w:val="24"/>
              </w:rPr>
              <w:t xml:space="preserve"> </w:t>
            </w:r>
            <w:r>
              <w:rPr>
                <w:i/>
                <w:sz w:val="24"/>
              </w:rPr>
              <w:t>учебного</w:t>
            </w:r>
            <w:r w:rsidR="004E5E85">
              <w:rPr>
                <w:i/>
                <w:sz w:val="24"/>
              </w:rPr>
              <w:t xml:space="preserve"> </w:t>
            </w:r>
            <w:r>
              <w:rPr>
                <w:i/>
                <w:sz w:val="24"/>
              </w:rPr>
              <w:t>года по запросу, поежегодному плану</w:t>
            </w:r>
            <w:r w:rsidR="004E5E85">
              <w:rPr>
                <w:i/>
                <w:sz w:val="24"/>
              </w:rPr>
              <w:t xml:space="preserve"> и по мере необхо</w:t>
            </w:r>
            <w:r>
              <w:rPr>
                <w:i/>
                <w:sz w:val="24"/>
              </w:rPr>
              <w:t>димости</w:t>
            </w:r>
          </w:p>
        </w:tc>
      </w:tr>
      <w:tr w:rsidR="002D6FD0">
        <w:trPr>
          <w:trHeight w:val="1269"/>
        </w:trPr>
        <w:tc>
          <w:tcPr>
            <w:tcW w:w="2576" w:type="dxa"/>
            <w:vMerge/>
            <w:tcBorders>
              <w:top w:val="nil"/>
            </w:tcBorders>
          </w:tcPr>
          <w:p w:rsidR="002D6FD0" w:rsidRDefault="002D6FD0">
            <w:pPr>
              <w:rPr>
                <w:sz w:val="2"/>
                <w:szCs w:val="2"/>
              </w:rPr>
            </w:pPr>
          </w:p>
        </w:tc>
        <w:tc>
          <w:tcPr>
            <w:tcW w:w="2922" w:type="dxa"/>
          </w:tcPr>
          <w:p w:rsidR="002D6FD0" w:rsidRDefault="006F3691">
            <w:pPr>
              <w:pStyle w:val="TableParagraph"/>
              <w:spacing w:line="276" w:lineRule="auto"/>
              <w:ind w:left="109" w:right="229"/>
              <w:jc w:val="both"/>
              <w:rPr>
                <w:i/>
                <w:sz w:val="24"/>
              </w:rPr>
            </w:pPr>
            <w:r>
              <w:rPr>
                <w:i/>
                <w:sz w:val="24"/>
              </w:rPr>
              <w:t>консультирование класс-ных руководителей и пе-дагогов</w:t>
            </w:r>
          </w:p>
        </w:tc>
        <w:tc>
          <w:tcPr>
            <w:tcW w:w="2103" w:type="dxa"/>
          </w:tcPr>
          <w:p w:rsidR="002D6FD0" w:rsidRDefault="006F3691">
            <w:pPr>
              <w:pStyle w:val="TableParagraph"/>
              <w:spacing w:line="276" w:lineRule="auto"/>
              <w:ind w:left="106" w:right="224"/>
              <w:rPr>
                <w:i/>
                <w:sz w:val="24"/>
              </w:rPr>
            </w:pPr>
            <w:r>
              <w:rPr>
                <w:i/>
                <w:sz w:val="24"/>
              </w:rPr>
              <w:t>индивидуальнаяи(или)групповая</w:t>
            </w:r>
          </w:p>
        </w:tc>
        <w:tc>
          <w:tcPr>
            <w:tcW w:w="2204" w:type="dxa"/>
            <w:vMerge/>
            <w:tcBorders>
              <w:top w:val="nil"/>
            </w:tcBorders>
          </w:tcPr>
          <w:p w:rsidR="002D6FD0" w:rsidRDefault="002D6FD0">
            <w:pPr>
              <w:rPr>
                <w:sz w:val="2"/>
                <w:szCs w:val="2"/>
              </w:rPr>
            </w:pPr>
          </w:p>
        </w:tc>
      </w:tr>
      <w:tr w:rsidR="002D6FD0">
        <w:trPr>
          <w:trHeight w:val="2222"/>
        </w:trPr>
        <w:tc>
          <w:tcPr>
            <w:tcW w:w="2576" w:type="dxa"/>
            <w:vMerge/>
            <w:tcBorders>
              <w:top w:val="nil"/>
            </w:tcBorders>
          </w:tcPr>
          <w:p w:rsidR="002D6FD0" w:rsidRDefault="002D6FD0">
            <w:pPr>
              <w:rPr>
                <w:sz w:val="2"/>
                <w:szCs w:val="2"/>
              </w:rPr>
            </w:pPr>
          </w:p>
        </w:tc>
        <w:tc>
          <w:tcPr>
            <w:tcW w:w="2922" w:type="dxa"/>
          </w:tcPr>
          <w:p w:rsidR="002D6FD0" w:rsidRDefault="006F3691">
            <w:pPr>
              <w:pStyle w:val="TableParagraph"/>
              <w:spacing w:line="276" w:lineRule="auto"/>
              <w:ind w:left="109" w:right="139"/>
              <w:rPr>
                <w:i/>
                <w:sz w:val="24"/>
              </w:rPr>
            </w:pPr>
            <w:r>
              <w:rPr>
                <w:i/>
                <w:sz w:val="24"/>
              </w:rPr>
              <w:t>консультации по итогам</w:t>
            </w:r>
            <w:r w:rsidR="004E5E85">
              <w:rPr>
                <w:i/>
                <w:sz w:val="24"/>
              </w:rPr>
              <w:t xml:space="preserve"> </w:t>
            </w:r>
            <w:r>
              <w:rPr>
                <w:i/>
                <w:sz w:val="24"/>
              </w:rPr>
              <w:t>проводимых диагности-ческих</w:t>
            </w:r>
            <w:r w:rsidR="004E5E85">
              <w:rPr>
                <w:i/>
                <w:sz w:val="24"/>
              </w:rPr>
              <w:t xml:space="preserve"> </w:t>
            </w:r>
            <w:r>
              <w:rPr>
                <w:i/>
                <w:sz w:val="24"/>
              </w:rPr>
              <w:t>исследований</w:t>
            </w:r>
            <w:r w:rsidR="004E5E85">
              <w:rPr>
                <w:i/>
                <w:sz w:val="24"/>
              </w:rPr>
              <w:t xml:space="preserve"> </w:t>
            </w:r>
            <w:r>
              <w:rPr>
                <w:i/>
                <w:sz w:val="24"/>
              </w:rPr>
              <w:t>и</w:t>
            </w:r>
            <w:r w:rsidR="004E5E85">
              <w:rPr>
                <w:i/>
                <w:sz w:val="24"/>
              </w:rPr>
              <w:t xml:space="preserve"> </w:t>
            </w:r>
            <w:r>
              <w:rPr>
                <w:i/>
                <w:sz w:val="24"/>
              </w:rPr>
              <w:t>динамике</w:t>
            </w:r>
            <w:r w:rsidR="004E5E85">
              <w:rPr>
                <w:i/>
                <w:sz w:val="24"/>
              </w:rPr>
              <w:t xml:space="preserve"> </w:t>
            </w:r>
            <w:r>
              <w:rPr>
                <w:i/>
                <w:sz w:val="24"/>
              </w:rPr>
              <w:t>развития</w:t>
            </w:r>
            <w:r w:rsidR="004E5E85">
              <w:rPr>
                <w:i/>
                <w:sz w:val="24"/>
              </w:rPr>
              <w:t xml:space="preserve"> </w:t>
            </w:r>
            <w:r>
              <w:rPr>
                <w:i/>
                <w:sz w:val="24"/>
              </w:rPr>
              <w:t>обу-чающихся</w:t>
            </w:r>
            <w:r w:rsidR="004E5E85">
              <w:rPr>
                <w:i/>
                <w:sz w:val="24"/>
              </w:rPr>
              <w:t xml:space="preserve"> </w:t>
            </w:r>
            <w:r>
              <w:rPr>
                <w:i/>
                <w:sz w:val="24"/>
              </w:rPr>
              <w:t>в</w:t>
            </w:r>
            <w:r w:rsidR="004E5E85">
              <w:rPr>
                <w:i/>
                <w:sz w:val="24"/>
              </w:rPr>
              <w:t xml:space="preserve"> </w:t>
            </w:r>
            <w:r>
              <w:rPr>
                <w:i/>
                <w:sz w:val="24"/>
              </w:rPr>
              <w:t>ходе коррек-ционно-развивающей</w:t>
            </w:r>
            <w:r w:rsidR="004E5E85">
              <w:rPr>
                <w:i/>
                <w:sz w:val="24"/>
              </w:rPr>
              <w:t xml:space="preserve"> </w:t>
            </w:r>
            <w:r>
              <w:rPr>
                <w:i/>
                <w:sz w:val="24"/>
              </w:rPr>
              <w:t>ра-</w:t>
            </w:r>
          </w:p>
          <w:p w:rsidR="002D6FD0" w:rsidRDefault="006F3691">
            <w:pPr>
              <w:pStyle w:val="TableParagraph"/>
              <w:ind w:left="109"/>
              <w:rPr>
                <w:i/>
                <w:sz w:val="24"/>
              </w:rPr>
            </w:pPr>
            <w:r>
              <w:rPr>
                <w:i/>
                <w:sz w:val="24"/>
              </w:rPr>
              <w:t>боты</w:t>
            </w:r>
          </w:p>
        </w:tc>
        <w:tc>
          <w:tcPr>
            <w:tcW w:w="2103" w:type="dxa"/>
          </w:tcPr>
          <w:p w:rsidR="002D6FD0" w:rsidRDefault="006F3691">
            <w:pPr>
              <w:pStyle w:val="TableParagraph"/>
              <w:spacing w:line="276" w:lineRule="auto"/>
              <w:ind w:left="106" w:right="223"/>
              <w:rPr>
                <w:i/>
                <w:sz w:val="24"/>
              </w:rPr>
            </w:pPr>
            <w:r>
              <w:rPr>
                <w:i/>
                <w:sz w:val="24"/>
              </w:rPr>
              <w:t>индивидуальнаяи(или)групповая</w:t>
            </w:r>
          </w:p>
        </w:tc>
        <w:tc>
          <w:tcPr>
            <w:tcW w:w="2204" w:type="dxa"/>
            <w:vMerge/>
            <w:tcBorders>
              <w:top w:val="nil"/>
            </w:tcBorders>
          </w:tcPr>
          <w:p w:rsidR="002D6FD0" w:rsidRDefault="002D6FD0">
            <w:pPr>
              <w:rPr>
                <w:sz w:val="2"/>
                <w:szCs w:val="2"/>
              </w:rPr>
            </w:pPr>
          </w:p>
        </w:tc>
      </w:tr>
      <w:tr w:rsidR="002D6FD0">
        <w:trPr>
          <w:trHeight w:val="316"/>
        </w:trPr>
        <w:tc>
          <w:tcPr>
            <w:tcW w:w="2576" w:type="dxa"/>
          </w:tcPr>
          <w:p w:rsidR="002D6FD0" w:rsidRDefault="006F3691">
            <w:pPr>
              <w:pStyle w:val="TableParagraph"/>
              <w:spacing w:line="269" w:lineRule="exact"/>
              <w:ind w:left="119"/>
              <w:rPr>
                <w:b/>
                <w:i/>
                <w:sz w:val="24"/>
              </w:rPr>
            </w:pPr>
            <w:r>
              <w:rPr>
                <w:b/>
                <w:i/>
                <w:sz w:val="24"/>
              </w:rPr>
              <w:t>Психологическоепро-</w:t>
            </w:r>
          </w:p>
        </w:tc>
        <w:tc>
          <w:tcPr>
            <w:tcW w:w="2922" w:type="dxa"/>
          </w:tcPr>
          <w:p w:rsidR="002D6FD0" w:rsidRDefault="006F3691">
            <w:pPr>
              <w:pStyle w:val="TableParagraph"/>
              <w:spacing w:line="264" w:lineRule="exact"/>
              <w:ind w:left="109"/>
              <w:rPr>
                <w:i/>
                <w:sz w:val="24"/>
              </w:rPr>
            </w:pPr>
            <w:r>
              <w:rPr>
                <w:i/>
                <w:sz w:val="24"/>
              </w:rPr>
              <w:t>выступления</w:t>
            </w:r>
            <w:r w:rsidR="004E5E85">
              <w:rPr>
                <w:i/>
                <w:sz w:val="24"/>
              </w:rPr>
              <w:t xml:space="preserve"> </w:t>
            </w:r>
            <w:r>
              <w:rPr>
                <w:i/>
                <w:sz w:val="24"/>
              </w:rPr>
              <w:t>народи-</w:t>
            </w:r>
          </w:p>
        </w:tc>
        <w:tc>
          <w:tcPr>
            <w:tcW w:w="2103" w:type="dxa"/>
          </w:tcPr>
          <w:p w:rsidR="002D6FD0" w:rsidRDefault="006F3691">
            <w:pPr>
              <w:pStyle w:val="TableParagraph"/>
              <w:spacing w:line="264" w:lineRule="exact"/>
              <w:ind w:left="106"/>
              <w:rPr>
                <w:i/>
                <w:sz w:val="24"/>
              </w:rPr>
            </w:pPr>
            <w:r>
              <w:rPr>
                <w:i/>
                <w:sz w:val="24"/>
              </w:rPr>
              <w:t>групповая</w:t>
            </w:r>
          </w:p>
        </w:tc>
        <w:tc>
          <w:tcPr>
            <w:tcW w:w="2204" w:type="dxa"/>
          </w:tcPr>
          <w:p w:rsidR="002D6FD0" w:rsidRDefault="006F3691">
            <w:pPr>
              <w:pStyle w:val="TableParagraph"/>
              <w:spacing w:line="264" w:lineRule="exact"/>
              <w:ind w:left="106"/>
              <w:rPr>
                <w:i/>
                <w:sz w:val="24"/>
              </w:rPr>
            </w:pPr>
            <w:r>
              <w:rPr>
                <w:i/>
                <w:sz w:val="24"/>
              </w:rPr>
              <w:t>поплануработы</w:t>
            </w:r>
          </w:p>
        </w:tc>
      </w:tr>
    </w:tbl>
    <w:p w:rsidR="002D6FD0" w:rsidRDefault="002D6FD0">
      <w:pPr>
        <w:spacing w:line="264" w:lineRule="exact"/>
        <w:rPr>
          <w:sz w:val="24"/>
        </w:rPr>
        <w:sectPr w:rsidR="002D6FD0">
          <w:pgSz w:w="11910" w:h="16840"/>
          <w:pgMar w:top="840" w:right="580" w:bottom="720" w:left="20" w:header="0" w:footer="529" w:gutter="0"/>
          <w:cols w:space="720"/>
        </w:sect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76"/>
        <w:gridCol w:w="2922"/>
        <w:gridCol w:w="2103"/>
        <w:gridCol w:w="2204"/>
      </w:tblGrid>
      <w:tr w:rsidR="002D6FD0">
        <w:trPr>
          <w:trHeight w:val="2220"/>
        </w:trPr>
        <w:tc>
          <w:tcPr>
            <w:tcW w:w="2576" w:type="dxa"/>
            <w:vMerge w:val="restart"/>
          </w:tcPr>
          <w:p w:rsidR="002D6FD0" w:rsidRDefault="006F3691">
            <w:pPr>
              <w:pStyle w:val="TableParagraph"/>
              <w:spacing w:line="276" w:lineRule="auto"/>
              <w:ind w:left="823" w:right="253" w:hanging="543"/>
              <w:rPr>
                <w:b/>
                <w:i/>
                <w:sz w:val="24"/>
              </w:rPr>
            </w:pPr>
            <w:r>
              <w:rPr>
                <w:b/>
                <w:i/>
                <w:sz w:val="24"/>
              </w:rPr>
              <w:lastRenderedPageBreak/>
              <w:t>свещение и профи-лактика</w:t>
            </w:r>
          </w:p>
        </w:tc>
        <w:tc>
          <w:tcPr>
            <w:tcW w:w="2922" w:type="dxa"/>
          </w:tcPr>
          <w:p w:rsidR="002D6FD0" w:rsidRDefault="006F3691">
            <w:pPr>
              <w:pStyle w:val="TableParagraph"/>
              <w:spacing w:line="264" w:lineRule="exact"/>
              <w:ind w:left="109"/>
              <w:rPr>
                <w:i/>
                <w:sz w:val="24"/>
              </w:rPr>
            </w:pPr>
            <w:r>
              <w:rPr>
                <w:i/>
                <w:sz w:val="24"/>
              </w:rPr>
              <w:t>тельских</w:t>
            </w:r>
            <w:r w:rsidR="004E5E85">
              <w:rPr>
                <w:i/>
                <w:sz w:val="24"/>
              </w:rPr>
              <w:t xml:space="preserve"> </w:t>
            </w:r>
            <w:r>
              <w:rPr>
                <w:i/>
                <w:sz w:val="24"/>
              </w:rPr>
              <w:t>собраниях</w:t>
            </w:r>
            <w:r w:rsidR="004E5E85">
              <w:rPr>
                <w:i/>
                <w:sz w:val="24"/>
              </w:rPr>
              <w:t xml:space="preserve"> </w:t>
            </w:r>
            <w:r>
              <w:rPr>
                <w:i/>
                <w:sz w:val="24"/>
              </w:rPr>
              <w:t>в</w:t>
            </w:r>
          </w:p>
          <w:p w:rsidR="002D6FD0" w:rsidRDefault="006F3691">
            <w:pPr>
              <w:pStyle w:val="TableParagraph"/>
              <w:spacing w:before="41" w:line="276" w:lineRule="auto"/>
              <w:ind w:left="109" w:right="250"/>
              <w:rPr>
                <w:i/>
                <w:sz w:val="24"/>
              </w:rPr>
            </w:pPr>
            <w:r>
              <w:rPr>
                <w:i/>
                <w:sz w:val="24"/>
              </w:rPr>
              <w:t>классах, где обучаются</w:t>
            </w:r>
            <w:r w:rsidR="004E5E85">
              <w:rPr>
                <w:i/>
                <w:sz w:val="24"/>
              </w:rPr>
              <w:t xml:space="preserve"> </w:t>
            </w:r>
            <w:r>
              <w:rPr>
                <w:i/>
                <w:sz w:val="24"/>
              </w:rPr>
              <w:t>дети с ОВЗ</w:t>
            </w:r>
            <w:r w:rsidR="004E5E85">
              <w:rPr>
                <w:i/>
                <w:sz w:val="24"/>
              </w:rPr>
              <w:t xml:space="preserve"> </w:t>
            </w:r>
            <w:r>
              <w:rPr>
                <w:i/>
                <w:sz w:val="24"/>
              </w:rPr>
              <w:t>(подгруппо-вое</w:t>
            </w:r>
            <w:r w:rsidR="004E5E85">
              <w:rPr>
                <w:i/>
                <w:sz w:val="24"/>
              </w:rPr>
              <w:t xml:space="preserve"> </w:t>
            </w:r>
            <w:r>
              <w:rPr>
                <w:i/>
                <w:sz w:val="24"/>
              </w:rPr>
              <w:t>консультирование</w:t>
            </w:r>
            <w:r w:rsidR="004E5E85">
              <w:rPr>
                <w:i/>
                <w:sz w:val="24"/>
              </w:rPr>
              <w:t xml:space="preserve"> </w:t>
            </w:r>
            <w:r>
              <w:rPr>
                <w:i/>
                <w:sz w:val="24"/>
              </w:rPr>
              <w:t>родителей</w:t>
            </w:r>
            <w:r w:rsidR="004E5E85">
              <w:rPr>
                <w:i/>
                <w:sz w:val="24"/>
              </w:rPr>
              <w:t xml:space="preserve"> </w:t>
            </w:r>
            <w:r>
              <w:rPr>
                <w:i/>
                <w:sz w:val="24"/>
              </w:rPr>
              <w:t>по</w:t>
            </w:r>
            <w:r w:rsidR="004E5E85">
              <w:rPr>
                <w:i/>
                <w:sz w:val="24"/>
              </w:rPr>
              <w:t xml:space="preserve"> </w:t>
            </w:r>
            <w:r>
              <w:rPr>
                <w:i/>
                <w:sz w:val="24"/>
              </w:rPr>
              <w:t>динамике</w:t>
            </w:r>
            <w:r w:rsidR="004E5E85">
              <w:rPr>
                <w:i/>
                <w:sz w:val="24"/>
              </w:rPr>
              <w:t xml:space="preserve"> </w:t>
            </w:r>
            <w:r>
              <w:rPr>
                <w:i/>
                <w:sz w:val="24"/>
              </w:rPr>
              <w:t>развития</w:t>
            </w:r>
            <w:r w:rsidR="004E5E85">
              <w:rPr>
                <w:i/>
                <w:sz w:val="24"/>
              </w:rPr>
              <w:t xml:space="preserve"> </w:t>
            </w:r>
            <w:r>
              <w:rPr>
                <w:i/>
                <w:sz w:val="24"/>
              </w:rPr>
              <w:t>и</w:t>
            </w:r>
            <w:r w:rsidR="004E5E85">
              <w:rPr>
                <w:i/>
                <w:sz w:val="24"/>
              </w:rPr>
              <w:t xml:space="preserve"> </w:t>
            </w:r>
            <w:r>
              <w:rPr>
                <w:i/>
                <w:sz w:val="24"/>
              </w:rPr>
              <w:t>обучения</w:t>
            </w:r>
            <w:r w:rsidR="004E5E85">
              <w:rPr>
                <w:i/>
                <w:sz w:val="24"/>
              </w:rPr>
              <w:t xml:space="preserve"> </w:t>
            </w:r>
            <w:r>
              <w:rPr>
                <w:i/>
                <w:sz w:val="24"/>
              </w:rPr>
              <w:t>де-</w:t>
            </w:r>
          </w:p>
          <w:p w:rsidR="002D6FD0" w:rsidRDefault="006F3691">
            <w:pPr>
              <w:pStyle w:val="TableParagraph"/>
              <w:ind w:left="109"/>
              <w:rPr>
                <w:i/>
                <w:sz w:val="24"/>
              </w:rPr>
            </w:pPr>
            <w:r>
              <w:rPr>
                <w:i/>
                <w:sz w:val="24"/>
              </w:rPr>
              <w:t>тей</w:t>
            </w:r>
            <w:r w:rsidR="004E5E85">
              <w:rPr>
                <w:i/>
                <w:sz w:val="24"/>
              </w:rPr>
              <w:t xml:space="preserve"> </w:t>
            </w:r>
            <w:r>
              <w:rPr>
                <w:i/>
                <w:sz w:val="24"/>
              </w:rPr>
              <w:t>с</w:t>
            </w:r>
            <w:r w:rsidR="004E5E85">
              <w:rPr>
                <w:i/>
                <w:sz w:val="24"/>
              </w:rPr>
              <w:t xml:space="preserve"> </w:t>
            </w:r>
            <w:r>
              <w:rPr>
                <w:i/>
                <w:sz w:val="24"/>
              </w:rPr>
              <w:t>ОВЗ)</w:t>
            </w:r>
          </w:p>
        </w:tc>
        <w:tc>
          <w:tcPr>
            <w:tcW w:w="2103" w:type="dxa"/>
            <w:vMerge w:val="restart"/>
          </w:tcPr>
          <w:p w:rsidR="002D6FD0" w:rsidRDefault="002D6FD0">
            <w:pPr>
              <w:pStyle w:val="TableParagraph"/>
              <w:ind w:left="0"/>
              <w:rPr>
                <w:sz w:val="24"/>
              </w:rPr>
            </w:pPr>
          </w:p>
        </w:tc>
        <w:tc>
          <w:tcPr>
            <w:tcW w:w="2204" w:type="dxa"/>
            <w:vMerge w:val="restart"/>
          </w:tcPr>
          <w:p w:rsidR="002D6FD0" w:rsidRDefault="006F3691">
            <w:pPr>
              <w:pStyle w:val="TableParagraph"/>
              <w:spacing w:line="276" w:lineRule="auto"/>
              <w:ind w:left="106" w:right="99"/>
              <w:rPr>
                <w:i/>
                <w:sz w:val="24"/>
              </w:rPr>
            </w:pPr>
            <w:r>
              <w:rPr>
                <w:i/>
                <w:spacing w:val="-1"/>
                <w:sz w:val="24"/>
              </w:rPr>
              <w:t>педагога-психолога</w:t>
            </w:r>
            <w:r w:rsidR="004E5E85">
              <w:rPr>
                <w:i/>
                <w:spacing w:val="-1"/>
                <w:sz w:val="24"/>
              </w:rPr>
              <w:t xml:space="preserve"> </w:t>
            </w:r>
            <w:r>
              <w:rPr>
                <w:i/>
                <w:sz w:val="24"/>
              </w:rPr>
              <w:t>ежегодно</w:t>
            </w:r>
          </w:p>
        </w:tc>
      </w:tr>
      <w:tr w:rsidR="002D6FD0">
        <w:trPr>
          <w:trHeight w:val="2222"/>
        </w:trPr>
        <w:tc>
          <w:tcPr>
            <w:tcW w:w="2576" w:type="dxa"/>
            <w:vMerge/>
            <w:tcBorders>
              <w:top w:val="nil"/>
            </w:tcBorders>
          </w:tcPr>
          <w:p w:rsidR="002D6FD0" w:rsidRDefault="002D6FD0">
            <w:pPr>
              <w:rPr>
                <w:sz w:val="2"/>
                <w:szCs w:val="2"/>
              </w:rPr>
            </w:pPr>
          </w:p>
        </w:tc>
        <w:tc>
          <w:tcPr>
            <w:tcW w:w="2922" w:type="dxa"/>
          </w:tcPr>
          <w:p w:rsidR="002D6FD0" w:rsidRDefault="006F3691">
            <w:pPr>
              <w:pStyle w:val="TableParagraph"/>
              <w:spacing w:line="276" w:lineRule="auto"/>
              <w:ind w:left="109"/>
              <w:rPr>
                <w:i/>
                <w:sz w:val="24"/>
              </w:rPr>
            </w:pPr>
            <w:r>
              <w:rPr>
                <w:i/>
                <w:sz w:val="24"/>
              </w:rPr>
              <w:t>выступления</w:t>
            </w:r>
            <w:r w:rsidR="004E5E85">
              <w:rPr>
                <w:i/>
                <w:sz w:val="24"/>
              </w:rPr>
              <w:t xml:space="preserve"> </w:t>
            </w:r>
            <w:r>
              <w:rPr>
                <w:i/>
                <w:sz w:val="24"/>
              </w:rPr>
              <w:t>на</w:t>
            </w:r>
            <w:r w:rsidR="004E5E85">
              <w:rPr>
                <w:i/>
                <w:sz w:val="24"/>
              </w:rPr>
              <w:t xml:space="preserve"> </w:t>
            </w:r>
            <w:r>
              <w:rPr>
                <w:i/>
                <w:sz w:val="24"/>
              </w:rPr>
              <w:t>заседа-ниях</w:t>
            </w:r>
            <w:r w:rsidR="004E5E85">
              <w:rPr>
                <w:i/>
                <w:sz w:val="24"/>
              </w:rPr>
              <w:t xml:space="preserve"> </w:t>
            </w:r>
            <w:r>
              <w:rPr>
                <w:i/>
                <w:sz w:val="24"/>
              </w:rPr>
              <w:t>методических</w:t>
            </w:r>
            <w:r w:rsidR="004E5E85">
              <w:rPr>
                <w:i/>
                <w:sz w:val="24"/>
              </w:rPr>
              <w:t xml:space="preserve"> </w:t>
            </w:r>
            <w:r>
              <w:rPr>
                <w:i/>
                <w:sz w:val="24"/>
              </w:rPr>
              <w:t>ка-федр</w:t>
            </w:r>
            <w:r w:rsidR="004E5E85">
              <w:rPr>
                <w:i/>
                <w:sz w:val="24"/>
              </w:rPr>
              <w:t xml:space="preserve"> </w:t>
            </w:r>
            <w:r>
              <w:rPr>
                <w:i/>
                <w:sz w:val="24"/>
              </w:rPr>
              <w:t>учителей</w:t>
            </w:r>
            <w:r w:rsidR="004E5E85">
              <w:rPr>
                <w:i/>
                <w:sz w:val="24"/>
              </w:rPr>
              <w:t xml:space="preserve"> </w:t>
            </w:r>
            <w:r>
              <w:rPr>
                <w:i/>
                <w:sz w:val="24"/>
              </w:rPr>
              <w:t>и педаго-гических</w:t>
            </w:r>
            <w:r w:rsidR="004E5E85">
              <w:rPr>
                <w:i/>
                <w:sz w:val="24"/>
              </w:rPr>
              <w:t xml:space="preserve"> </w:t>
            </w:r>
            <w:r>
              <w:rPr>
                <w:i/>
                <w:sz w:val="24"/>
              </w:rPr>
              <w:t>советах</w:t>
            </w:r>
            <w:r w:rsidR="004E5E85">
              <w:rPr>
                <w:i/>
                <w:sz w:val="24"/>
              </w:rPr>
              <w:t xml:space="preserve"> </w:t>
            </w:r>
            <w:r>
              <w:rPr>
                <w:i/>
                <w:sz w:val="24"/>
              </w:rPr>
              <w:t>гимна-зии</w:t>
            </w:r>
            <w:r w:rsidR="004E5E85">
              <w:rPr>
                <w:i/>
                <w:sz w:val="24"/>
              </w:rPr>
              <w:t xml:space="preserve"> </w:t>
            </w:r>
            <w:r>
              <w:rPr>
                <w:i/>
                <w:sz w:val="24"/>
              </w:rPr>
              <w:t>по</w:t>
            </w:r>
            <w:r w:rsidR="004E5E85">
              <w:rPr>
                <w:i/>
                <w:sz w:val="24"/>
              </w:rPr>
              <w:t xml:space="preserve"> </w:t>
            </w:r>
            <w:r>
              <w:rPr>
                <w:i/>
                <w:sz w:val="24"/>
              </w:rPr>
              <w:t>актуальным</w:t>
            </w:r>
            <w:r w:rsidR="004E5E85">
              <w:rPr>
                <w:i/>
                <w:sz w:val="24"/>
              </w:rPr>
              <w:t xml:space="preserve"> </w:t>
            </w:r>
            <w:r>
              <w:rPr>
                <w:i/>
                <w:sz w:val="24"/>
              </w:rPr>
              <w:t>про-блемам</w:t>
            </w:r>
            <w:r w:rsidR="004E5E85">
              <w:rPr>
                <w:i/>
                <w:sz w:val="24"/>
              </w:rPr>
              <w:t xml:space="preserve"> </w:t>
            </w:r>
            <w:r>
              <w:rPr>
                <w:i/>
                <w:sz w:val="24"/>
              </w:rPr>
              <w:t>образования</w:t>
            </w:r>
            <w:r w:rsidR="004E5E85">
              <w:rPr>
                <w:i/>
                <w:sz w:val="24"/>
              </w:rPr>
              <w:t xml:space="preserve"> </w:t>
            </w:r>
            <w:r>
              <w:rPr>
                <w:i/>
                <w:sz w:val="24"/>
              </w:rPr>
              <w:t>обу-</w:t>
            </w:r>
          </w:p>
          <w:p w:rsidR="002D6FD0" w:rsidRDefault="006F3691">
            <w:pPr>
              <w:pStyle w:val="TableParagraph"/>
              <w:spacing w:line="276" w:lineRule="exact"/>
              <w:ind w:left="109"/>
              <w:rPr>
                <w:i/>
                <w:sz w:val="24"/>
              </w:rPr>
            </w:pPr>
            <w:r>
              <w:rPr>
                <w:i/>
                <w:sz w:val="24"/>
              </w:rPr>
              <w:t>чающихся</w:t>
            </w:r>
            <w:r w:rsidR="004E5E85">
              <w:rPr>
                <w:i/>
                <w:sz w:val="24"/>
              </w:rPr>
              <w:t xml:space="preserve"> </w:t>
            </w:r>
            <w:r>
              <w:rPr>
                <w:i/>
                <w:sz w:val="24"/>
              </w:rPr>
              <w:t>с</w:t>
            </w:r>
            <w:r w:rsidR="004E5E85">
              <w:rPr>
                <w:i/>
                <w:sz w:val="24"/>
              </w:rPr>
              <w:t xml:space="preserve"> </w:t>
            </w:r>
            <w:r>
              <w:rPr>
                <w:i/>
                <w:sz w:val="24"/>
              </w:rPr>
              <w:t>ОВЗ</w:t>
            </w:r>
          </w:p>
        </w:tc>
        <w:tc>
          <w:tcPr>
            <w:tcW w:w="2103" w:type="dxa"/>
            <w:vMerge/>
            <w:tcBorders>
              <w:top w:val="nil"/>
            </w:tcBorders>
          </w:tcPr>
          <w:p w:rsidR="002D6FD0" w:rsidRDefault="002D6FD0">
            <w:pPr>
              <w:rPr>
                <w:sz w:val="2"/>
                <w:szCs w:val="2"/>
              </w:rPr>
            </w:pPr>
          </w:p>
        </w:tc>
        <w:tc>
          <w:tcPr>
            <w:tcW w:w="2204" w:type="dxa"/>
            <w:vMerge/>
            <w:tcBorders>
              <w:top w:val="nil"/>
            </w:tcBorders>
          </w:tcPr>
          <w:p w:rsidR="002D6FD0" w:rsidRDefault="002D6FD0">
            <w:pPr>
              <w:rPr>
                <w:sz w:val="2"/>
                <w:szCs w:val="2"/>
              </w:rPr>
            </w:pPr>
          </w:p>
        </w:tc>
      </w:tr>
      <w:tr w:rsidR="002D6FD0">
        <w:trPr>
          <w:trHeight w:val="952"/>
        </w:trPr>
        <w:tc>
          <w:tcPr>
            <w:tcW w:w="2576" w:type="dxa"/>
            <w:vMerge w:val="restart"/>
          </w:tcPr>
          <w:p w:rsidR="002D6FD0" w:rsidRDefault="006F3691">
            <w:pPr>
              <w:pStyle w:val="TableParagraph"/>
              <w:spacing w:line="276" w:lineRule="auto"/>
              <w:ind w:left="275" w:right="260" w:hanging="4"/>
              <w:jc w:val="center"/>
              <w:rPr>
                <w:b/>
                <w:i/>
                <w:sz w:val="24"/>
              </w:rPr>
            </w:pPr>
            <w:r>
              <w:rPr>
                <w:b/>
                <w:i/>
                <w:sz w:val="24"/>
              </w:rPr>
              <w:t>Экспертно-методическая дея-тельность</w:t>
            </w:r>
          </w:p>
        </w:tc>
        <w:tc>
          <w:tcPr>
            <w:tcW w:w="2922" w:type="dxa"/>
          </w:tcPr>
          <w:p w:rsidR="002D6FD0" w:rsidRDefault="006F3691">
            <w:pPr>
              <w:pStyle w:val="TableParagraph"/>
              <w:spacing w:line="264" w:lineRule="exact"/>
              <w:ind w:left="109"/>
              <w:rPr>
                <w:i/>
                <w:sz w:val="24"/>
              </w:rPr>
            </w:pPr>
            <w:r>
              <w:rPr>
                <w:i/>
                <w:sz w:val="24"/>
              </w:rPr>
              <w:t>выявление,анализдина-</w:t>
            </w:r>
          </w:p>
          <w:p w:rsidR="002D6FD0" w:rsidRDefault="006F3691">
            <w:pPr>
              <w:pStyle w:val="TableParagraph"/>
              <w:spacing w:before="9" w:line="310" w:lineRule="atLeast"/>
              <w:ind w:left="109" w:right="364"/>
              <w:rPr>
                <w:i/>
                <w:sz w:val="24"/>
              </w:rPr>
            </w:pPr>
            <w:r>
              <w:rPr>
                <w:i/>
                <w:sz w:val="24"/>
              </w:rPr>
              <w:t>мики развития обучаю-щихся</w:t>
            </w:r>
          </w:p>
        </w:tc>
        <w:tc>
          <w:tcPr>
            <w:tcW w:w="2103" w:type="dxa"/>
            <w:vMerge w:val="restart"/>
          </w:tcPr>
          <w:p w:rsidR="002D6FD0" w:rsidRDefault="006F3691">
            <w:pPr>
              <w:pStyle w:val="TableParagraph"/>
              <w:spacing w:line="264" w:lineRule="exact"/>
              <w:ind w:left="106"/>
              <w:rPr>
                <w:i/>
                <w:sz w:val="24"/>
              </w:rPr>
            </w:pPr>
            <w:r>
              <w:rPr>
                <w:i/>
                <w:sz w:val="24"/>
              </w:rPr>
              <w:t>индивидуально</w:t>
            </w:r>
          </w:p>
        </w:tc>
        <w:tc>
          <w:tcPr>
            <w:tcW w:w="2204" w:type="dxa"/>
            <w:vMerge w:val="restart"/>
          </w:tcPr>
          <w:p w:rsidR="002D6FD0" w:rsidRDefault="006F3691">
            <w:pPr>
              <w:pStyle w:val="TableParagraph"/>
              <w:spacing w:line="276" w:lineRule="auto"/>
              <w:ind w:left="106" w:right="224"/>
              <w:rPr>
                <w:i/>
                <w:sz w:val="24"/>
              </w:rPr>
            </w:pPr>
            <w:r>
              <w:rPr>
                <w:i/>
                <w:sz w:val="24"/>
              </w:rPr>
              <w:t>по</w:t>
            </w:r>
            <w:r w:rsidR="004E5E85">
              <w:rPr>
                <w:i/>
                <w:sz w:val="24"/>
              </w:rPr>
              <w:t xml:space="preserve"> </w:t>
            </w:r>
            <w:r>
              <w:rPr>
                <w:i/>
                <w:sz w:val="24"/>
              </w:rPr>
              <w:t>мере</w:t>
            </w:r>
            <w:r w:rsidR="004E5E85">
              <w:rPr>
                <w:i/>
                <w:sz w:val="24"/>
              </w:rPr>
              <w:t xml:space="preserve"> </w:t>
            </w:r>
            <w:r>
              <w:rPr>
                <w:i/>
                <w:sz w:val="24"/>
              </w:rPr>
              <w:t>необходи-мости в течение</w:t>
            </w:r>
            <w:r w:rsidR="004E5E85">
              <w:rPr>
                <w:i/>
                <w:sz w:val="24"/>
              </w:rPr>
              <w:t xml:space="preserve"> </w:t>
            </w:r>
            <w:r>
              <w:rPr>
                <w:i/>
                <w:sz w:val="24"/>
              </w:rPr>
              <w:t>учебного года</w:t>
            </w:r>
            <w:r w:rsidR="004E5E85">
              <w:rPr>
                <w:i/>
                <w:sz w:val="24"/>
              </w:rPr>
              <w:t xml:space="preserve"> </w:t>
            </w:r>
            <w:r>
              <w:rPr>
                <w:i/>
                <w:sz w:val="24"/>
              </w:rPr>
              <w:t>ежегодно</w:t>
            </w:r>
          </w:p>
        </w:tc>
      </w:tr>
      <w:tr w:rsidR="002D6FD0">
        <w:trPr>
          <w:trHeight w:val="1588"/>
        </w:trPr>
        <w:tc>
          <w:tcPr>
            <w:tcW w:w="2576" w:type="dxa"/>
            <w:vMerge/>
            <w:tcBorders>
              <w:top w:val="nil"/>
            </w:tcBorders>
          </w:tcPr>
          <w:p w:rsidR="002D6FD0" w:rsidRDefault="002D6FD0">
            <w:pPr>
              <w:rPr>
                <w:sz w:val="2"/>
                <w:szCs w:val="2"/>
              </w:rPr>
            </w:pPr>
          </w:p>
        </w:tc>
        <w:tc>
          <w:tcPr>
            <w:tcW w:w="2922" w:type="dxa"/>
          </w:tcPr>
          <w:p w:rsidR="002D6FD0" w:rsidRDefault="006F3691" w:rsidP="004E5E85">
            <w:pPr>
              <w:pStyle w:val="TableParagraph"/>
              <w:spacing w:line="276" w:lineRule="auto"/>
              <w:ind w:left="109" w:right="181"/>
              <w:jc w:val="both"/>
              <w:rPr>
                <w:i/>
                <w:sz w:val="24"/>
              </w:rPr>
            </w:pPr>
            <w:r>
              <w:rPr>
                <w:i/>
                <w:sz w:val="24"/>
              </w:rPr>
              <w:t>разработка раздела пси-хологической к</w:t>
            </w:r>
            <w:r w:rsidR="004E5E85">
              <w:rPr>
                <w:i/>
                <w:sz w:val="24"/>
              </w:rPr>
              <w:t>оррекции вадаптированной индиви</w:t>
            </w:r>
            <w:r>
              <w:rPr>
                <w:i/>
                <w:sz w:val="24"/>
              </w:rPr>
              <w:t>дуальной</w:t>
            </w:r>
            <w:r w:rsidR="004E5E85">
              <w:rPr>
                <w:i/>
                <w:sz w:val="24"/>
              </w:rPr>
              <w:t xml:space="preserve"> образователь</w:t>
            </w:r>
            <w:r>
              <w:rPr>
                <w:i/>
                <w:sz w:val="24"/>
              </w:rPr>
              <w:t>ной программе</w:t>
            </w:r>
          </w:p>
        </w:tc>
        <w:tc>
          <w:tcPr>
            <w:tcW w:w="2103" w:type="dxa"/>
            <w:vMerge/>
            <w:tcBorders>
              <w:top w:val="nil"/>
            </w:tcBorders>
          </w:tcPr>
          <w:p w:rsidR="002D6FD0" w:rsidRDefault="002D6FD0">
            <w:pPr>
              <w:rPr>
                <w:sz w:val="2"/>
                <w:szCs w:val="2"/>
              </w:rPr>
            </w:pPr>
          </w:p>
        </w:tc>
        <w:tc>
          <w:tcPr>
            <w:tcW w:w="2204" w:type="dxa"/>
            <w:vMerge/>
            <w:tcBorders>
              <w:top w:val="nil"/>
            </w:tcBorders>
          </w:tcPr>
          <w:p w:rsidR="002D6FD0" w:rsidRDefault="002D6FD0">
            <w:pPr>
              <w:rPr>
                <w:sz w:val="2"/>
                <w:szCs w:val="2"/>
              </w:rPr>
            </w:pPr>
          </w:p>
        </w:tc>
      </w:tr>
      <w:tr w:rsidR="002D6FD0">
        <w:trPr>
          <w:trHeight w:val="952"/>
        </w:trPr>
        <w:tc>
          <w:tcPr>
            <w:tcW w:w="2576" w:type="dxa"/>
            <w:vMerge/>
            <w:tcBorders>
              <w:top w:val="nil"/>
            </w:tcBorders>
          </w:tcPr>
          <w:p w:rsidR="002D6FD0" w:rsidRDefault="002D6FD0">
            <w:pPr>
              <w:rPr>
                <w:sz w:val="2"/>
                <w:szCs w:val="2"/>
              </w:rPr>
            </w:pPr>
          </w:p>
        </w:tc>
        <w:tc>
          <w:tcPr>
            <w:tcW w:w="2922" w:type="dxa"/>
          </w:tcPr>
          <w:p w:rsidR="002D6FD0" w:rsidRDefault="006F3691">
            <w:pPr>
              <w:pStyle w:val="TableParagraph"/>
              <w:spacing w:line="264" w:lineRule="exact"/>
              <w:ind w:left="109"/>
              <w:rPr>
                <w:i/>
                <w:sz w:val="24"/>
              </w:rPr>
            </w:pPr>
            <w:r>
              <w:rPr>
                <w:i/>
                <w:sz w:val="24"/>
              </w:rPr>
              <w:t>корректировка</w:t>
            </w:r>
            <w:r w:rsidR="004E5E85">
              <w:rPr>
                <w:i/>
                <w:sz w:val="24"/>
              </w:rPr>
              <w:t xml:space="preserve"> </w:t>
            </w:r>
            <w:r>
              <w:rPr>
                <w:i/>
                <w:sz w:val="24"/>
              </w:rPr>
              <w:t>планиро-</w:t>
            </w:r>
          </w:p>
          <w:p w:rsidR="002D6FD0" w:rsidRDefault="006F3691">
            <w:pPr>
              <w:pStyle w:val="TableParagraph"/>
              <w:spacing w:before="7" w:line="310" w:lineRule="atLeast"/>
              <w:ind w:left="109" w:right="561"/>
              <w:rPr>
                <w:i/>
                <w:sz w:val="24"/>
              </w:rPr>
            </w:pPr>
            <w:r>
              <w:rPr>
                <w:i/>
                <w:sz w:val="24"/>
              </w:rPr>
              <w:t>вания коррекционно-развивающей</w:t>
            </w:r>
            <w:r w:rsidR="004E5E85">
              <w:rPr>
                <w:i/>
                <w:sz w:val="24"/>
              </w:rPr>
              <w:t xml:space="preserve"> </w:t>
            </w:r>
            <w:r>
              <w:rPr>
                <w:i/>
                <w:sz w:val="24"/>
              </w:rPr>
              <w:t>работы</w:t>
            </w:r>
          </w:p>
        </w:tc>
        <w:tc>
          <w:tcPr>
            <w:tcW w:w="2103" w:type="dxa"/>
            <w:vMerge/>
            <w:tcBorders>
              <w:top w:val="nil"/>
            </w:tcBorders>
          </w:tcPr>
          <w:p w:rsidR="002D6FD0" w:rsidRDefault="002D6FD0">
            <w:pPr>
              <w:rPr>
                <w:sz w:val="2"/>
                <w:szCs w:val="2"/>
              </w:rPr>
            </w:pPr>
          </w:p>
        </w:tc>
        <w:tc>
          <w:tcPr>
            <w:tcW w:w="2204" w:type="dxa"/>
            <w:vMerge/>
            <w:tcBorders>
              <w:top w:val="nil"/>
            </w:tcBorders>
          </w:tcPr>
          <w:p w:rsidR="002D6FD0" w:rsidRDefault="002D6FD0">
            <w:pPr>
              <w:rPr>
                <w:sz w:val="2"/>
                <w:szCs w:val="2"/>
              </w:rPr>
            </w:pPr>
          </w:p>
        </w:tc>
      </w:tr>
    </w:tbl>
    <w:p w:rsidR="002D6FD0" w:rsidRDefault="002D6FD0">
      <w:pPr>
        <w:pStyle w:val="a6"/>
        <w:spacing w:before="7"/>
        <w:ind w:left="0"/>
        <w:jc w:val="left"/>
        <w:rPr>
          <w:b/>
          <w:sz w:val="18"/>
        </w:rPr>
      </w:pPr>
    </w:p>
    <w:p w:rsidR="002D6FD0" w:rsidRDefault="006F3691">
      <w:pPr>
        <w:spacing w:before="90"/>
        <w:ind w:left="1112"/>
        <w:jc w:val="both"/>
        <w:rPr>
          <w:sz w:val="24"/>
        </w:rPr>
      </w:pPr>
      <w:r>
        <w:rPr>
          <w:b/>
          <w:sz w:val="24"/>
        </w:rPr>
        <w:t>Медицинское</w:t>
      </w:r>
      <w:r w:rsidR="004E5E85">
        <w:rPr>
          <w:b/>
          <w:sz w:val="24"/>
        </w:rPr>
        <w:t xml:space="preserve"> </w:t>
      </w:r>
      <w:r>
        <w:rPr>
          <w:b/>
          <w:sz w:val="24"/>
        </w:rPr>
        <w:t>сопровождение</w:t>
      </w:r>
      <w:r w:rsidR="004E5E85">
        <w:rPr>
          <w:b/>
          <w:sz w:val="24"/>
        </w:rPr>
        <w:t xml:space="preserve"> </w:t>
      </w:r>
      <w:r>
        <w:rPr>
          <w:sz w:val="24"/>
        </w:rPr>
        <w:t>включает</w:t>
      </w:r>
      <w:r w:rsidR="004E5E85">
        <w:rPr>
          <w:sz w:val="24"/>
        </w:rPr>
        <w:t xml:space="preserve"> </w:t>
      </w:r>
      <w:r>
        <w:rPr>
          <w:sz w:val="24"/>
        </w:rPr>
        <w:t>в</w:t>
      </w:r>
      <w:r w:rsidR="004E5E85">
        <w:rPr>
          <w:sz w:val="24"/>
        </w:rPr>
        <w:t xml:space="preserve"> </w:t>
      </w:r>
      <w:r>
        <w:rPr>
          <w:sz w:val="24"/>
        </w:rPr>
        <w:t>себя</w:t>
      </w:r>
      <w:r w:rsidR="004E5E85">
        <w:rPr>
          <w:sz w:val="24"/>
        </w:rPr>
        <w:t xml:space="preserve"> </w:t>
      </w:r>
      <w:r>
        <w:rPr>
          <w:sz w:val="24"/>
        </w:rPr>
        <w:t>следующие</w:t>
      </w:r>
      <w:r w:rsidR="004E5E85">
        <w:rPr>
          <w:sz w:val="24"/>
        </w:rPr>
        <w:t xml:space="preserve"> </w:t>
      </w:r>
      <w:r>
        <w:rPr>
          <w:sz w:val="24"/>
        </w:rPr>
        <w:t>направления</w:t>
      </w:r>
      <w:r w:rsidR="004E5E85">
        <w:rPr>
          <w:sz w:val="24"/>
        </w:rPr>
        <w:t xml:space="preserve"> </w:t>
      </w:r>
      <w:r>
        <w:rPr>
          <w:sz w:val="24"/>
        </w:rPr>
        <w:t>работы:</w:t>
      </w:r>
    </w:p>
    <w:p w:rsidR="002D6FD0" w:rsidRDefault="006F3691" w:rsidP="007235A5">
      <w:pPr>
        <w:pStyle w:val="12"/>
        <w:numPr>
          <w:ilvl w:val="3"/>
          <w:numId w:val="15"/>
        </w:numPr>
        <w:tabs>
          <w:tab w:val="left" w:pos="1920"/>
        </w:tabs>
        <w:spacing w:before="46"/>
        <w:ind w:hanging="241"/>
        <w:jc w:val="both"/>
      </w:pPr>
      <w:r>
        <w:t>Обследование</w:t>
      </w:r>
      <w:r w:rsidR="004E5E85">
        <w:t xml:space="preserve"> </w:t>
      </w:r>
      <w:r>
        <w:t>состояния</w:t>
      </w:r>
      <w:r w:rsidR="004E5E85">
        <w:t xml:space="preserve"> </w:t>
      </w:r>
      <w:r>
        <w:t>здоровья</w:t>
      </w:r>
      <w:r w:rsidR="004E5E85">
        <w:t xml:space="preserve"> </w:t>
      </w:r>
      <w:r>
        <w:t>обучающегося.</w:t>
      </w:r>
    </w:p>
    <w:p w:rsidR="002D6FD0" w:rsidRDefault="006F3691">
      <w:pPr>
        <w:pStyle w:val="a6"/>
        <w:spacing w:before="36" w:line="276" w:lineRule="auto"/>
        <w:ind w:right="269" w:firstLine="566"/>
      </w:pPr>
      <w:r>
        <w:rPr>
          <w:b/>
        </w:rPr>
        <w:t>Содержание:</w:t>
      </w:r>
      <w:r w:rsidR="00BB6D84">
        <w:rPr>
          <w:b/>
        </w:rPr>
        <w:t xml:space="preserve"> </w:t>
      </w:r>
      <w:r>
        <w:t>анализ</w:t>
      </w:r>
      <w:r w:rsidR="004E5E85">
        <w:t xml:space="preserve"> </w:t>
      </w:r>
      <w:r>
        <w:t>данных</w:t>
      </w:r>
      <w:r w:rsidR="004E5E85">
        <w:t xml:space="preserve"> </w:t>
      </w:r>
      <w:r>
        <w:t>медицинской</w:t>
      </w:r>
      <w:r w:rsidR="004E5E85">
        <w:t xml:space="preserve"> </w:t>
      </w:r>
      <w:r>
        <w:t>карты,при</w:t>
      </w:r>
      <w:r w:rsidR="004E5E85">
        <w:t xml:space="preserve"> </w:t>
      </w:r>
      <w:r>
        <w:t>необходимости направление</w:t>
      </w:r>
      <w:r w:rsidR="004E5E85">
        <w:t xml:space="preserve"> </w:t>
      </w:r>
      <w:r>
        <w:t>запроса</w:t>
      </w:r>
      <w:r w:rsidR="004E5E85">
        <w:t xml:space="preserve"> </w:t>
      </w:r>
      <w:r>
        <w:t>в</w:t>
      </w:r>
      <w:r w:rsidR="004E5E85">
        <w:t xml:space="preserve"> </w:t>
      </w:r>
      <w:r>
        <w:t>поликлинику</w:t>
      </w:r>
      <w:r w:rsidR="004E5E85">
        <w:t xml:space="preserve"> </w:t>
      </w:r>
      <w:r>
        <w:t>(при</w:t>
      </w:r>
      <w:r w:rsidR="004E5E85">
        <w:t xml:space="preserve"> </w:t>
      </w:r>
      <w:r>
        <w:t>недостаточности</w:t>
      </w:r>
      <w:r w:rsidR="004E5E85">
        <w:t xml:space="preserve"> </w:t>
      </w:r>
      <w:r>
        <w:t>данных медицинской</w:t>
      </w:r>
      <w:r w:rsidR="004E5E85">
        <w:t xml:space="preserve"> </w:t>
      </w:r>
      <w:r>
        <w:t>карты),оформление</w:t>
      </w:r>
      <w:r w:rsidR="004E5E85">
        <w:t xml:space="preserve"> </w:t>
      </w:r>
      <w:r>
        <w:t>медицинского</w:t>
      </w:r>
      <w:r w:rsidR="004E5E85">
        <w:t xml:space="preserve"> </w:t>
      </w:r>
      <w:r>
        <w:t>представления</w:t>
      </w:r>
      <w:r w:rsidR="004E5E85">
        <w:t xml:space="preserve"> </w:t>
      </w:r>
      <w:r>
        <w:t>на</w:t>
      </w:r>
      <w:r w:rsidR="004E5E85">
        <w:t xml:space="preserve"> </w:t>
      </w:r>
      <w:r>
        <w:t>ПМПК, изучение рекомендаций индивидуальной программы</w:t>
      </w:r>
      <w:r w:rsidR="004E5E85">
        <w:t xml:space="preserve"> </w:t>
      </w:r>
      <w:r>
        <w:t>реабилитации (в случае наличия</w:t>
      </w:r>
      <w:r w:rsidR="004E5E85">
        <w:t xml:space="preserve"> </w:t>
      </w:r>
      <w:r>
        <w:t>инвалидности</w:t>
      </w:r>
      <w:r w:rsidR="004E5E85">
        <w:t xml:space="preserve"> </w:t>
      </w:r>
      <w:r>
        <w:t>и</w:t>
      </w:r>
      <w:r w:rsidR="004E5E85">
        <w:t xml:space="preserve"> </w:t>
      </w:r>
      <w:r>
        <w:t>припредоставлении</w:t>
      </w:r>
      <w:r w:rsidR="004E5E85">
        <w:t xml:space="preserve"> индивидуальной про</w:t>
      </w:r>
      <w:r>
        <w:t>граммы реабилитации (ИПР)</w:t>
      </w:r>
      <w:r w:rsidR="004E5E85">
        <w:t xml:space="preserve"> </w:t>
      </w:r>
      <w:r>
        <w:t>родителями</w:t>
      </w:r>
      <w:r w:rsidR="004E5E85">
        <w:t xml:space="preserve"> </w:t>
      </w:r>
      <w:r>
        <w:t>(законными предс</w:t>
      </w:r>
      <w:r w:rsidR="004E5E85">
        <w:t>тавителями) для ознакомления ра</w:t>
      </w:r>
      <w:r>
        <w:t>ботникам</w:t>
      </w:r>
      <w:r w:rsidR="004E5E85">
        <w:t xml:space="preserve"> </w:t>
      </w:r>
      <w:r>
        <w:t>школы.</w:t>
      </w:r>
    </w:p>
    <w:p w:rsidR="002D6FD0" w:rsidRDefault="006F3691" w:rsidP="007235A5">
      <w:pPr>
        <w:pStyle w:val="12"/>
        <w:numPr>
          <w:ilvl w:val="3"/>
          <w:numId w:val="15"/>
        </w:numPr>
        <w:tabs>
          <w:tab w:val="left" w:pos="1922"/>
        </w:tabs>
        <w:spacing w:before="7" w:line="271" w:lineRule="auto"/>
        <w:ind w:left="1112" w:right="267" w:firstLine="566"/>
        <w:jc w:val="both"/>
        <w:rPr>
          <w:b w:val="0"/>
        </w:rPr>
      </w:pPr>
      <w:r>
        <w:t>Анализ</w:t>
      </w:r>
      <w:r w:rsidR="00BB6D84">
        <w:t xml:space="preserve"> </w:t>
      </w:r>
      <w:r>
        <w:t>состояния</w:t>
      </w:r>
      <w:r w:rsidR="00BB6D84">
        <w:t xml:space="preserve"> </w:t>
      </w:r>
      <w:r>
        <w:t>здоровья</w:t>
      </w:r>
      <w:r w:rsidR="00BB6D84">
        <w:t xml:space="preserve"> </w:t>
      </w:r>
      <w:r>
        <w:t>обучающегося</w:t>
      </w:r>
      <w:r w:rsidR="00BB6D84">
        <w:t xml:space="preserve"> </w:t>
      </w:r>
      <w:r>
        <w:t>и</w:t>
      </w:r>
      <w:r w:rsidR="00BB6D84">
        <w:t xml:space="preserve"> </w:t>
      </w:r>
      <w:r>
        <w:t>реализацию рекомендаций</w:t>
      </w:r>
      <w:r w:rsidR="00BB6D84">
        <w:t xml:space="preserve"> </w:t>
      </w:r>
      <w:r>
        <w:t>по</w:t>
      </w:r>
      <w:r w:rsidR="00BB6D84">
        <w:t xml:space="preserve"> </w:t>
      </w:r>
      <w:r>
        <w:t>ито-гам</w:t>
      </w:r>
      <w:r w:rsidR="00BB6D84">
        <w:t xml:space="preserve"> </w:t>
      </w:r>
      <w:r>
        <w:t>ежегодной  диспансеризациии  ИПР</w:t>
      </w:r>
      <w:r>
        <w:rPr>
          <w:b w:val="0"/>
        </w:rPr>
        <w:t>.</w:t>
      </w:r>
    </w:p>
    <w:p w:rsidR="002D6FD0" w:rsidRDefault="006F3691">
      <w:pPr>
        <w:pStyle w:val="a6"/>
        <w:spacing w:before="5" w:line="276" w:lineRule="auto"/>
        <w:ind w:right="266" w:firstLine="566"/>
      </w:pPr>
      <w:r>
        <w:rPr>
          <w:b/>
        </w:rPr>
        <w:t>Содержание:</w:t>
      </w:r>
      <w:r w:rsidR="00BB6D84">
        <w:rPr>
          <w:b/>
        </w:rPr>
        <w:t xml:space="preserve"> </w:t>
      </w:r>
      <w:r>
        <w:t>изучение</w:t>
      </w:r>
      <w:r w:rsidR="00BB6D84">
        <w:t xml:space="preserve"> </w:t>
      </w:r>
      <w:r>
        <w:t>итогового</w:t>
      </w:r>
      <w:r w:rsidR="00BB6D84">
        <w:t xml:space="preserve"> </w:t>
      </w:r>
      <w:r>
        <w:t>заключения</w:t>
      </w:r>
      <w:r w:rsidR="00BB6D84">
        <w:t xml:space="preserve"> </w:t>
      </w:r>
      <w:r>
        <w:t>педиатра</w:t>
      </w:r>
      <w:r w:rsidR="00BB6D84">
        <w:t xml:space="preserve"> </w:t>
      </w:r>
      <w:r w:rsidR="00547FA5">
        <w:t>Г</w:t>
      </w:r>
      <w:r>
        <w:t xml:space="preserve">УЗ </w:t>
      </w:r>
      <w:r w:rsidR="00547FA5">
        <w:t xml:space="preserve">Богородицкая ЦРБ </w:t>
      </w:r>
      <w:r>
        <w:t xml:space="preserve"> после</w:t>
      </w:r>
      <w:r w:rsidR="00BB6D84">
        <w:t xml:space="preserve"> </w:t>
      </w:r>
      <w:r>
        <w:t>диспансеризации</w:t>
      </w:r>
      <w:r w:rsidR="00BB6D84">
        <w:t xml:space="preserve"> </w:t>
      </w:r>
      <w:r>
        <w:t>и</w:t>
      </w:r>
      <w:r w:rsidR="00BB6D84">
        <w:t xml:space="preserve"> </w:t>
      </w:r>
      <w:r>
        <w:t>рекомендаций специалистов,доведение</w:t>
      </w:r>
      <w:r w:rsidR="00BB6D84">
        <w:t xml:space="preserve"> </w:t>
      </w:r>
      <w:r w:rsidR="00547FA5">
        <w:t>рекомен</w:t>
      </w:r>
      <w:r>
        <w:t>даций</w:t>
      </w:r>
      <w:r w:rsidR="00BB6D84">
        <w:t xml:space="preserve"> </w:t>
      </w:r>
      <w:r>
        <w:t>до</w:t>
      </w:r>
      <w:r w:rsidR="00BB6D84">
        <w:t xml:space="preserve"> </w:t>
      </w:r>
      <w:r>
        <w:t>сведения</w:t>
      </w:r>
      <w:r w:rsidR="00BB6D84">
        <w:t xml:space="preserve"> </w:t>
      </w:r>
      <w:r>
        <w:t>родителей,</w:t>
      </w:r>
      <w:r w:rsidR="00BB6D84">
        <w:t xml:space="preserve"> </w:t>
      </w:r>
      <w:r>
        <w:t>классного</w:t>
      </w:r>
      <w:r w:rsidR="00BB6D84">
        <w:t xml:space="preserve"> </w:t>
      </w:r>
      <w:r>
        <w:t>руководителя и д</w:t>
      </w:r>
      <w:r w:rsidR="00547FA5">
        <w:t>ругих работников школы, реализа</w:t>
      </w:r>
      <w:r>
        <w:t>ция</w:t>
      </w:r>
      <w:r w:rsidR="00BB6D84">
        <w:t xml:space="preserve"> </w:t>
      </w:r>
      <w:r>
        <w:t>рекомендаций согласно ИПР.</w:t>
      </w:r>
    </w:p>
    <w:p w:rsidR="002D6FD0" w:rsidRDefault="006F3691" w:rsidP="007235A5">
      <w:pPr>
        <w:pStyle w:val="12"/>
        <w:numPr>
          <w:ilvl w:val="3"/>
          <w:numId w:val="15"/>
        </w:numPr>
        <w:tabs>
          <w:tab w:val="left" w:pos="1920"/>
        </w:tabs>
        <w:spacing w:before="5"/>
        <w:ind w:hanging="241"/>
        <w:jc w:val="both"/>
      </w:pPr>
      <w:r>
        <w:t>Динамическое</w:t>
      </w:r>
      <w:r w:rsidR="00BB6D84">
        <w:t xml:space="preserve"> </w:t>
      </w:r>
      <w:r>
        <w:t>наблюдение</w:t>
      </w:r>
      <w:r w:rsidR="00BB6D84">
        <w:t xml:space="preserve"> </w:t>
      </w:r>
      <w:r>
        <w:t>у</w:t>
      </w:r>
      <w:r w:rsidR="00BB6D84">
        <w:t xml:space="preserve"> </w:t>
      </w:r>
      <w:r>
        <w:t>внешних</w:t>
      </w:r>
      <w:r w:rsidR="00BB6D84">
        <w:t xml:space="preserve"> </w:t>
      </w:r>
      <w:r>
        <w:t>специалистов.</w:t>
      </w:r>
    </w:p>
    <w:p w:rsidR="002D6FD0" w:rsidRDefault="006F3691">
      <w:pPr>
        <w:pStyle w:val="a6"/>
        <w:spacing w:before="36" w:line="278" w:lineRule="auto"/>
        <w:ind w:right="279" w:firstLine="566"/>
      </w:pPr>
      <w:r>
        <w:rPr>
          <w:b/>
        </w:rPr>
        <w:t xml:space="preserve">Содержание: </w:t>
      </w:r>
      <w:r>
        <w:t>наблюдение у врача-невропатолога, детского психоневролога и (или) дру-гих</w:t>
      </w:r>
      <w:r w:rsidR="00BB6D84">
        <w:t xml:space="preserve"> </w:t>
      </w:r>
      <w:r>
        <w:t>специалистов в</w:t>
      </w:r>
      <w:r w:rsidR="00BB6D84">
        <w:t xml:space="preserve"> </w:t>
      </w:r>
      <w:r>
        <w:t>случае</w:t>
      </w:r>
      <w:r w:rsidR="00BB6D84">
        <w:t xml:space="preserve"> </w:t>
      </w:r>
      <w:r>
        <w:t>наличия</w:t>
      </w:r>
      <w:r w:rsidR="00BB6D84">
        <w:t xml:space="preserve"> </w:t>
      </w:r>
      <w:r>
        <w:t>таковой необходимости.</w:t>
      </w:r>
    </w:p>
    <w:p w:rsidR="002D6FD0" w:rsidRDefault="002D6FD0">
      <w:pPr>
        <w:spacing w:line="278" w:lineRule="auto"/>
        <w:sectPr w:rsidR="002D6FD0">
          <w:pgSz w:w="11910" w:h="16840"/>
          <w:pgMar w:top="840" w:right="580" w:bottom="720" w:left="20" w:header="0" w:footer="529" w:gutter="0"/>
          <w:cols w:space="720"/>
        </w:sectPr>
      </w:pPr>
    </w:p>
    <w:p w:rsidR="002D6FD0" w:rsidRDefault="006F3691">
      <w:pPr>
        <w:pStyle w:val="12"/>
        <w:spacing w:before="72" w:line="276" w:lineRule="auto"/>
        <w:ind w:left="2931" w:right="2089"/>
        <w:jc w:val="center"/>
      </w:pPr>
      <w:r>
        <w:lastRenderedPageBreak/>
        <w:t>План реализации коррекционных мероприятий в рамкахмедицинскогосопровождения</w:t>
      </w: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91"/>
        <w:gridCol w:w="3190"/>
        <w:gridCol w:w="3193"/>
      </w:tblGrid>
      <w:tr w:rsidR="002D6FD0">
        <w:trPr>
          <w:trHeight w:val="635"/>
        </w:trPr>
        <w:tc>
          <w:tcPr>
            <w:tcW w:w="3191" w:type="dxa"/>
          </w:tcPr>
          <w:p w:rsidR="002D6FD0" w:rsidRDefault="006F3691">
            <w:pPr>
              <w:pStyle w:val="TableParagraph"/>
              <w:spacing w:line="275" w:lineRule="exact"/>
              <w:ind w:left="845"/>
              <w:rPr>
                <w:b/>
                <w:i/>
                <w:sz w:val="24"/>
              </w:rPr>
            </w:pPr>
            <w:r>
              <w:rPr>
                <w:b/>
                <w:i/>
                <w:sz w:val="24"/>
              </w:rPr>
              <w:t>Мероприятие</w:t>
            </w:r>
          </w:p>
        </w:tc>
        <w:tc>
          <w:tcPr>
            <w:tcW w:w="3190" w:type="dxa"/>
          </w:tcPr>
          <w:p w:rsidR="002D6FD0" w:rsidRDefault="006F3691">
            <w:pPr>
              <w:pStyle w:val="TableParagraph"/>
              <w:spacing w:line="275" w:lineRule="exact"/>
              <w:ind w:left="599"/>
              <w:rPr>
                <w:b/>
                <w:i/>
                <w:sz w:val="24"/>
              </w:rPr>
            </w:pPr>
            <w:r>
              <w:rPr>
                <w:b/>
                <w:i/>
                <w:sz w:val="24"/>
              </w:rPr>
              <w:t>Формапроведения</w:t>
            </w:r>
          </w:p>
        </w:tc>
        <w:tc>
          <w:tcPr>
            <w:tcW w:w="3193" w:type="dxa"/>
          </w:tcPr>
          <w:p w:rsidR="002D6FD0" w:rsidRDefault="006F3691">
            <w:pPr>
              <w:pStyle w:val="TableParagraph"/>
              <w:spacing w:line="275" w:lineRule="exact"/>
              <w:ind w:left="146" w:right="135"/>
              <w:jc w:val="center"/>
              <w:rPr>
                <w:b/>
                <w:i/>
                <w:sz w:val="24"/>
              </w:rPr>
            </w:pPr>
            <w:r>
              <w:rPr>
                <w:b/>
                <w:i/>
                <w:sz w:val="24"/>
              </w:rPr>
              <w:t>Срокиирегулярностьпро-</w:t>
            </w:r>
          </w:p>
          <w:p w:rsidR="002D6FD0" w:rsidRDefault="006F3691">
            <w:pPr>
              <w:pStyle w:val="TableParagraph"/>
              <w:spacing w:before="41"/>
              <w:ind w:left="146" w:right="134"/>
              <w:jc w:val="center"/>
              <w:rPr>
                <w:b/>
                <w:i/>
                <w:sz w:val="24"/>
              </w:rPr>
            </w:pPr>
            <w:r>
              <w:rPr>
                <w:b/>
                <w:i/>
                <w:sz w:val="24"/>
              </w:rPr>
              <w:t>ведения</w:t>
            </w:r>
          </w:p>
        </w:tc>
      </w:tr>
      <w:tr w:rsidR="002D6FD0">
        <w:trPr>
          <w:trHeight w:val="1586"/>
        </w:trPr>
        <w:tc>
          <w:tcPr>
            <w:tcW w:w="3191" w:type="dxa"/>
          </w:tcPr>
          <w:p w:rsidR="002D6FD0" w:rsidRDefault="006F3691">
            <w:pPr>
              <w:pStyle w:val="TableParagraph"/>
              <w:spacing w:line="276" w:lineRule="auto"/>
              <w:ind w:right="226"/>
              <w:rPr>
                <w:i/>
                <w:sz w:val="24"/>
              </w:rPr>
            </w:pPr>
            <w:r>
              <w:rPr>
                <w:i/>
                <w:sz w:val="24"/>
              </w:rPr>
              <w:t>Обследование состоянияздоровья обучающегося для</w:t>
            </w:r>
            <w:r w:rsidR="00BB6D84">
              <w:rPr>
                <w:i/>
                <w:sz w:val="24"/>
              </w:rPr>
              <w:t xml:space="preserve"> </w:t>
            </w:r>
            <w:r>
              <w:rPr>
                <w:i/>
                <w:sz w:val="24"/>
              </w:rPr>
              <w:t>ПМПК</w:t>
            </w:r>
          </w:p>
        </w:tc>
        <w:tc>
          <w:tcPr>
            <w:tcW w:w="3190" w:type="dxa"/>
          </w:tcPr>
          <w:p w:rsidR="002D6FD0" w:rsidRDefault="006F3691">
            <w:pPr>
              <w:pStyle w:val="TableParagraph"/>
              <w:spacing w:line="270" w:lineRule="exact"/>
              <w:ind w:left="109"/>
              <w:rPr>
                <w:i/>
                <w:sz w:val="24"/>
              </w:rPr>
            </w:pPr>
            <w:r>
              <w:rPr>
                <w:i/>
                <w:sz w:val="24"/>
              </w:rPr>
              <w:t>индивидуальная</w:t>
            </w:r>
          </w:p>
        </w:tc>
        <w:tc>
          <w:tcPr>
            <w:tcW w:w="3193" w:type="dxa"/>
          </w:tcPr>
          <w:p w:rsidR="002D6FD0" w:rsidRDefault="006F3691">
            <w:pPr>
              <w:pStyle w:val="TableParagraph"/>
              <w:spacing w:line="276" w:lineRule="auto"/>
              <w:ind w:left="109" w:right="154"/>
              <w:rPr>
                <w:i/>
                <w:sz w:val="24"/>
              </w:rPr>
            </w:pPr>
            <w:r>
              <w:rPr>
                <w:i/>
                <w:sz w:val="24"/>
              </w:rPr>
              <w:t>при</w:t>
            </w:r>
            <w:r w:rsidR="00BB6D84">
              <w:rPr>
                <w:i/>
                <w:sz w:val="24"/>
              </w:rPr>
              <w:t xml:space="preserve"> </w:t>
            </w:r>
            <w:r>
              <w:rPr>
                <w:i/>
                <w:sz w:val="24"/>
              </w:rPr>
              <w:t>поступлении</w:t>
            </w:r>
            <w:r w:rsidR="00BB6D84">
              <w:rPr>
                <w:i/>
                <w:sz w:val="24"/>
              </w:rPr>
              <w:t xml:space="preserve"> </w:t>
            </w:r>
            <w:r>
              <w:rPr>
                <w:i/>
                <w:sz w:val="24"/>
              </w:rPr>
              <w:t>обучающе-гося с ОВЗ в школу, затем впериод обучения (по мере</w:t>
            </w:r>
            <w:r w:rsidR="00BB6D84">
              <w:rPr>
                <w:i/>
                <w:sz w:val="24"/>
              </w:rPr>
              <w:t xml:space="preserve"> </w:t>
            </w:r>
            <w:r>
              <w:rPr>
                <w:i/>
                <w:sz w:val="24"/>
              </w:rPr>
              <w:t>необходимости,но</w:t>
            </w:r>
            <w:r w:rsidR="00BB6D84">
              <w:rPr>
                <w:i/>
                <w:sz w:val="24"/>
              </w:rPr>
              <w:t xml:space="preserve"> </w:t>
            </w:r>
            <w:r>
              <w:rPr>
                <w:i/>
                <w:sz w:val="24"/>
              </w:rPr>
              <w:t>не</w:t>
            </w:r>
            <w:r w:rsidR="00BB6D84">
              <w:rPr>
                <w:i/>
                <w:sz w:val="24"/>
              </w:rPr>
              <w:t xml:space="preserve"> </w:t>
            </w:r>
            <w:r>
              <w:rPr>
                <w:i/>
                <w:sz w:val="24"/>
              </w:rPr>
              <w:t>реже</w:t>
            </w:r>
          </w:p>
          <w:p w:rsidR="002D6FD0" w:rsidRDefault="006F3691">
            <w:pPr>
              <w:pStyle w:val="TableParagraph"/>
              <w:ind w:left="109"/>
              <w:rPr>
                <w:i/>
                <w:sz w:val="24"/>
              </w:rPr>
            </w:pPr>
            <w:r>
              <w:rPr>
                <w:i/>
                <w:sz w:val="24"/>
              </w:rPr>
              <w:t>1</w:t>
            </w:r>
            <w:r w:rsidR="00BB6D84">
              <w:rPr>
                <w:i/>
                <w:sz w:val="24"/>
              </w:rPr>
              <w:t xml:space="preserve"> </w:t>
            </w:r>
            <w:r>
              <w:rPr>
                <w:i/>
                <w:sz w:val="24"/>
              </w:rPr>
              <w:t>раза</w:t>
            </w:r>
            <w:r w:rsidR="00BB6D84">
              <w:rPr>
                <w:i/>
                <w:sz w:val="24"/>
              </w:rPr>
              <w:t xml:space="preserve"> </w:t>
            </w:r>
            <w:r>
              <w:rPr>
                <w:i/>
                <w:sz w:val="24"/>
              </w:rPr>
              <w:t>в</w:t>
            </w:r>
            <w:r w:rsidR="00BB6D84">
              <w:rPr>
                <w:i/>
                <w:sz w:val="24"/>
              </w:rPr>
              <w:t xml:space="preserve"> </w:t>
            </w:r>
            <w:r>
              <w:rPr>
                <w:i/>
                <w:sz w:val="24"/>
              </w:rPr>
              <w:t>учебном</w:t>
            </w:r>
            <w:r w:rsidR="00BB6D84">
              <w:rPr>
                <w:i/>
                <w:sz w:val="24"/>
              </w:rPr>
              <w:t xml:space="preserve"> </w:t>
            </w:r>
            <w:r>
              <w:rPr>
                <w:i/>
                <w:sz w:val="24"/>
              </w:rPr>
              <w:t>году)</w:t>
            </w:r>
          </w:p>
        </w:tc>
      </w:tr>
      <w:tr w:rsidR="002D6FD0">
        <w:trPr>
          <w:trHeight w:val="1586"/>
        </w:trPr>
        <w:tc>
          <w:tcPr>
            <w:tcW w:w="3191" w:type="dxa"/>
          </w:tcPr>
          <w:p w:rsidR="002D6FD0" w:rsidRDefault="006F3691">
            <w:pPr>
              <w:pStyle w:val="TableParagraph"/>
              <w:spacing w:line="276" w:lineRule="auto"/>
              <w:ind w:right="144"/>
              <w:rPr>
                <w:i/>
                <w:sz w:val="24"/>
              </w:rPr>
            </w:pPr>
            <w:r>
              <w:rPr>
                <w:i/>
                <w:sz w:val="24"/>
              </w:rPr>
              <w:t>Анализ состояния здоровьяобучающегося и реализация</w:t>
            </w:r>
            <w:r w:rsidR="00BB6D84">
              <w:rPr>
                <w:i/>
                <w:sz w:val="24"/>
              </w:rPr>
              <w:t xml:space="preserve"> </w:t>
            </w:r>
            <w:r>
              <w:rPr>
                <w:i/>
                <w:sz w:val="24"/>
              </w:rPr>
              <w:t>рекомендаций по итогам</w:t>
            </w:r>
            <w:r w:rsidR="00BB6D84">
              <w:rPr>
                <w:i/>
                <w:sz w:val="24"/>
              </w:rPr>
              <w:t xml:space="preserve"> </w:t>
            </w:r>
            <w:r>
              <w:rPr>
                <w:i/>
                <w:sz w:val="24"/>
              </w:rPr>
              <w:t>ежегодной</w:t>
            </w:r>
            <w:r w:rsidR="00BB6D84">
              <w:rPr>
                <w:i/>
                <w:sz w:val="24"/>
              </w:rPr>
              <w:t xml:space="preserve"> </w:t>
            </w:r>
            <w:r>
              <w:rPr>
                <w:i/>
                <w:sz w:val="24"/>
              </w:rPr>
              <w:t>диспансеризации</w:t>
            </w:r>
          </w:p>
          <w:p w:rsidR="002D6FD0" w:rsidRDefault="006F3691">
            <w:pPr>
              <w:pStyle w:val="TableParagraph"/>
              <w:rPr>
                <w:i/>
                <w:sz w:val="24"/>
              </w:rPr>
            </w:pPr>
            <w:r>
              <w:rPr>
                <w:i/>
                <w:sz w:val="24"/>
              </w:rPr>
              <w:t>и</w:t>
            </w:r>
            <w:r w:rsidR="00BB6D84">
              <w:rPr>
                <w:i/>
                <w:sz w:val="24"/>
              </w:rPr>
              <w:t xml:space="preserve"> </w:t>
            </w:r>
            <w:r>
              <w:rPr>
                <w:i/>
                <w:sz w:val="24"/>
              </w:rPr>
              <w:t>ИПР (в случае</w:t>
            </w:r>
            <w:r w:rsidR="00BB6D84">
              <w:rPr>
                <w:i/>
                <w:sz w:val="24"/>
              </w:rPr>
              <w:t xml:space="preserve"> </w:t>
            </w:r>
            <w:r>
              <w:rPr>
                <w:i/>
                <w:sz w:val="24"/>
              </w:rPr>
              <w:t>наличия)</w:t>
            </w:r>
          </w:p>
        </w:tc>
        <w:tc>
          <w:tcPr>
            <w:tcW w:w="3190" w:type="dxa"/>
          </w:tcPr>
          <w:p w:rsidR="002D6FD0" w:rsidRDefault="006F3691">
            <w:pPr>
              <w:pStyle w:val="TableParagraph"/>
              <w:spacing w:line="270" w:lineRule="exact"/>
              <w:ind w:left="109"/>
              <w:rPr>
                <w:i/>
                <w:sz w:val="24"/>
              </w:rPr>
            </w:pPr>
            <w:r>
              <w:rPr>
                <w:i/>
                <w:sz w:val="24"/>
              </w:rPr>
              <w:t>индивидуальная</w:t>
            </w:r>
          </w:p>
        </w:tc>
        <w:tc>
          <w:tcPr>
            <w:tcW w:w="3193" w:type="dxa"/>
          </w:tcPr>
          <w:p w:rsidR="002D6FD0" w:rsidRDefault="006F3691" w:rsidP="00547FA5">
            <w:pPr>
              <w:pStyle w:val="TableParagraph"/>
              <w:spacing w:line="276" w:lineRule="auto"/>
              <w:ind w:left="109" w:right="210"/>
              <w:rPr>
                <w:i/>
                <w:sz w:val="24"/>
              </w:rPr>
            </w:pPr>
            <w:r>
              <w:rPr>
                <w:i/>
                <w:sz w:val="24"/>
              </w:rPr>
              <w:t>согласно</w:t>
            </w:r>
            <w:r w:rsidR="00BB6D84">
              <w:rPr>
                <w:i/>
                <w:sz w:val="24"/>
              </w:rPr>
              <w:t xml:space="preserve"> </w:t>
            </w:r>
            <w:r>
              <w:rPr>
                <w:i/>
                <w:sz w:val="24"/>
              </w:rPr>
              <w:t>графику</w:t>
            </w:r>
            <w:r w:rsidR="00BB6D84">
              <w:rPr>
                <w:i/>
                <w:sz w:val="24"/>
              </w:rPr>
              <w:t xml:space="preserve"> </w:t>
            </w:r>
            <w:r>
              <w:rPr>
                <w:i/>
                <w:sz w:val="24"/>
              </w:rPr>
              <w:t>диспансе-ризации</w:t>
            </w:r>
            <w:r w:rsidR="00BB6D84">
              <w:rPr>
                <w:i/>
                <w:sz w:val="24"/>
              </w:rPr>
              <w:t xml:space="preserve"> </w:t>
            </w:r>
            <w:r>
              <w:rPr>
                <w:i/>
                <w:sz w:val="24"/>
              </w:rPr>
              <w:t>в</w:t>
            </w:r>
            <w:r w:rsidR="00BB6D84">
              <w:rPr>
                <w:i/>
                <w:sz w:val="24"/>
              </w:rPr>
              <w:t xml:space="preserve"> </w:t>
            </w:r>
            <w:r w:rsidR="00547FA5">
              <w:rPr>
                <w:i/>
                <w:sz w:val="24"/>
              </w:rPr>
              <w:t>ГУЗ Богородицкая ЦРБ</w:t>
            </w:r>
            <w:r>
              <w:rPr>
                <w:i/>
                <w:sz w:val="24"/>
              </w:rPr>
              <w:t xml:space="preserve"> 1</w:t>
            </w:r>
          </w:p>
        </w:tc>
      </w:tr>
      <w:tr w:rsidR="002D6FD0">
        <w:trPr>
          <w:trHeight w:val="635"/>
        </w:trPr>
        <w:tc>
          <w:tcPr>
            <w:tcW w:w="3191" w:type="dxa"/>
          </w:tcPr>
          <w:p w:rsidR="002D6FD0" w:rsidRDefault="006F3691">
            <w:pPr>
              <w:pStyle w:val="TableParagraph"/>
              <w:spacing w:line="273" w:lineRule="exact"/>
              <w:rPr>
                <w:i/>
                <w:sz w:val="24"/>
              </w:rPr>
            </w:pPr>
            <w:r>
              <w:rPr>
                <w:i/>
                <w:sz w:val="24"/>
              </w:rPr>
              <w:t>Динамическое</w:t>
            </w:r>
            <w:r w:rsidR="00BB6D84">
              <w:rPr>
                <w:i/>
                <w:sz w:val="24"/>
              </w:rPr>
              <w:t xml:space="preserve"> </w:t>
            </w:r>
            <w:r>
              <w:rPr>
                <w:i/>
                <w:sz w:val="24"/>
              </w:rPr>
              <w:t>наблюдение</w:t>
            </w:r>
            <w:r w:rsidR="00BB6D84">
              <w:rPr>
                <w:i/>
                <w:sz w:val="24"/>
              </w:rPr>
              <w:t xml:space="preserve"> </w:t>
            </w:r>
            <w:r>
              <w:rPr>
                <w:i/>
                <w:sz w:val="24"/>
              </w:rPr>
              <w:t>у</w:t>
            </w:r>
          </w:p>
          <w:p w:rsidR="002D6FD0" w:rsidRDefault="006F3691">
            <w:pPr>
              <w:pStyle w:val="TableParagraph"/>
              <w:spacing w:before="41"/>
              <w:rPr>
                <w:i/>
                <w:sz w:val="24"/>
              </w:rPr>
            </w:pPr>
            <w:r>
              <w:rPr>
                <w:i/>
                <w:sz w:val="24"/>
              </w:rPr>
              <w:t>внешних</w:t>
            </w:r>
            <w:r w:rsidR="00BB6D84">
              <w:rPr>
                <w:i/>
                <w:sz w:val="24"/>
              </w:rPr>
              <w:t xml:space="preserve"> </w:t>
            </w:r>
            <w:r>
              <w:rPr>
                <w:i/>
                <w:sz w:val="24"/>
              </w:rPr>
              <w:t>специалистов</w:t>
            </w:r>
          </w:p>
        </w:tc>
        <w:tc>
          <w:tcPr>
            <w:tcW w:w="3190" w:type="dxa"/>
          </w:tcPr>
          <w:p w:rsidR="002D6FD0" w:rsidRDefault="006F3691">
            <w:pPr>
              <w:pStyle w:val="TableParagraph"/>
              <w:spacing w:line="273" w:lineRule="exact"/>
              <w:ind w:left="109"/>
              <w:rPr>
                <w:i/>
                <w:sz w:val="24"/>
              </w:rPr>
            </w:pPr>
            <w:r>
              <w:rPr>
                <w:i/>
                <w:sz w:val="24"/>
              </w:rPr>
              <w:t>индивидуальная</w:t>
            </w:r>
          </w:p>
        </w:tc>
        <w:tc>
          <w:tcPr>
            <w:tcW w:w="3193" w:type="dxa"/>
          </w:tcPr>
          <w:p w:rsidR="002D6FD0" w:rsidRDefault="006F3691">
            <w:pPr>
              <w:pStyle w:val="TableParagraph"/>
              <w:spacing w:line="273" w:lineRule="exact"/>
              <w:ind w:left="109"/>
              <w:rPr>
                <w:i/>
                <w:sz w:val="24"/>
              </w:rPr>
            </w:pPr>
            <w:r>
              <w:rPr>
                <w:i/>
                <w:sz w:val="24"/>
              </w:rPr>
              <w:t>определяет</w:t>
            </w:r>
            <w:r w:rsidR="00BB6D84">
              <w:rPr>
                <w:i/>
                <w:sz w:val="24"/>
              </w:rPr>
              <w:t xml:space="preserve"> </w:t>
            </w:r>
            <w:r>
              <w:rPr>
                <w:i/>
                <w:sz w:val="24"/>
              </w:rPr>
              <w:t>внешний</w:t>
            </w:r>
            <w:r w:rsidR="00BB6D84">
              <w:rPr>
                <w:i/>
                <w:sz w:val="24"/>
              </w:rPr>
              <w:t xml:space="preserve"> </w:t>
            </w:r>
            <w:r>
              <w:rPr>
                <w:i/>
                <w:sz w:val="24"/>
              </w:rPr>
              <w:t>врач-</w:t>
            </w:r>
          </w:p>
          <w:p w:rsidR="002D6FD0" w:rsidRDefault="006F3691">
            <w:pPr>
              <w:pStyle w:val="TableParagraph"/>
              <w:spacing w:before="41"/>
              <w:ind w:left="109"/>
              <w:rPr>
                <w:i/>
                <w:sz w:val="24"/>
              </w:rPr>
            </w:pPr>
            <w:r>
              <w:rPr>
                <w:i/>
                <w:sz w:val="24"/>
              </w:rPr>
              <w:t>специалист</w:t>
            </w:r>
          </w:p>
        </w:tc>
      </w:tr>
    </w:tbl>
    <w:p w:rsidR="002D6FD0" w:rsidRDefault="002D6FD0">
      <w:pPr>
        <w:pStyle w:val="a6"/>
        <w:ind w:left="0"/>
        <w:jc w:val="left"/>
        <w:rPr>
          <w:b/>
          <w:sz w:val="27"/>
        </w:rPr>
      </w:pPr>
    </w:p>
    <w:p w:rsidR="002D6FD0" w:rsidRDefault="006F3691">
      <w:pPr>
        <w:spacing w:line="278" w:lineRule="auto"/>
        <w:ind w:left="1112" w:right="266" w:firstLine="566"/>
        <w:jc w:val="both"/>
        <w:rPr>
          <w:sz w:val="24"/>
        </w:rPr>
      </w:pPr>
      <w:r>
        <w:rPr>
          <w:b/>
          <w:sz w:val="24"/>
        </w:rPr>
        <w:t>Педагогическое</w:t>
      </w:r>
      <w:r w:rsidR="00BB6D84">
        <w:rPr>
          <w:b/>
          <w:sz w:val="24"/>
        </w:rPr>
        <w:t xml:space="preserve"> </w:t>
      </w:r>
      <w:r>
        <w:rPr>
          <w:b/>
          <w:sz w:val="24"/>
        </w:rPr>
        <w:t>сопровождение</w:t>
      </w:r>
      <w:r w:rsidR="00BB6D84">
        <w:rPr>
          <w:b/>
          <w:sz w:val="24"/>
        </w:rPr>
        <w:t xml:space="preserve"> </w:t>
      </w:r>
      <w:r>
        <w:rPr>
          <w:sz w:val="24"/>
        </w:rPr>
        <w:t>классных</w:t>
      </w:r>
      <w:r w:rsidR="00BB6D84">
        <w:rPr>
          <w:sz w:val="24"/>
        </w:rPr>
        <w:t xml:space="preserve"> </w:t>
      </w:r>
      <w:r>
        <w:rPr>
          <w:sz w:val="24"/>
        </w:rPr>
        <w:t>руководителей</w:t>
      </w:r>
      <w:r w:rsidR="00BB6D84">
        <w:rPr>
          <w:sz w:val="24"/>
        </w:rPr>
        <w:t xml:space="preserve"> </w:t>
      </w:r>
      <w:r>
        <w:rPr>
          <w:sz w:val="24"/>
        </w:rPr>
        <w:t>и</w:t>
      </w:r>
      <w:r w:rsidR="00BB6D84">
        <w:rPr>
          <w:sz w:val="24"/>
        </w:rPr>
        <w:t xml:space="preserve"> </w:t>
      </w:r>
      <w:r>
        <w:rPr>
          <w:sz w:val="24"/>
        </w:rPr>
        <w:t>учителей-предметников</w:t>
      </w:r>
      <w:r w:rsidR="00BB6D84">
        <w:rPr>
          <w:sz w:val="24"/>
        </w:rPr>
        <w:t xml:space="preserve"> </w:t>
      </w:r>
      <w:r>
        <w:rPr>
          <w:sz w:val="24"/>
        </w:rPr>
        <w:t>включает</w:t>
      </w:r>
      <w:r w:rsidR="00BB6D84">
        <w:rPr>
          <w:sz w:val="24"/>
        </w:rPr>
        <w:t xml:space="preserve"> </w:t>
      </w:r>
      <w:r>
        <w:rPr>
          <w:sz w:val="24"/>
        </w:rPr>
        <w:t>в</w:t>
      </w:r>
      <w:r w:rsidR="00BB6D84">
        <w:rPr>
          <w:sz w:val="24"/>
        </w:rPr>
        <w:t xml:space="preserve"> </w:t>
      </w:r>
      <w:r>
        <w:rPr>
          <w:sz w:val="24"/>
        </w:rPr>
        <w:t>себя следующие</w:t>
      </w:r>
      <w:r w:rsidR="00BB6D84">
        <w:rPr>
          <w:sz w:val="24"/>
        </w:rPr>
        <w:t xml:space="preserve"> </w:t>
      </w:r>
      <w:r>
        <w:rPr>
          <w:sz w:val="24"/>
        </w:rPr>
        <w:t>направления коррекционной работы:</w:t>
      </w:r>
    </w:p>
    <w:p w:rsidR="002D6FD0" w:rsidRDefault="006F3691" w:rsidP="007235A5">
      <w:pPr>
        <w:pStyle w:val="12"/>
        <w:numPr>
          <w:ilvl w:val="0"/>
          <w:numId w:val="14"/>
        </w:numPr>
        <w:tabs>
          <w:tab w:val="left" w:pos="1927"/>
        </w:tabs>
        <w:spacing w:before="1" w:line="276" w:lineRule="auto"/>
        <w:ind w:right="269" w:firstLine="566"/>
        <w:jc w:val="both"/>
      </w:pPr>
      <w:r>
        <w:t>Наблюдение</w:t>
      </w:r>
      <w:r w:rsidR="00BB6D84">
        <w:t xml:space="preserve"> </w:t>
      </w:r>
      <w:r>
        <w:t>динамики</w:t>
      </w:r>
      <w:r w:rsidR="00BB6D84">
        <w:t xml:space="preserve"> </w:t>
      </w:r>
      <w:r>
        <w:t>освоения</w:t>
      </w:r>
      <w:r w:rsidR="00BB6D84">
        <w:t xml:space="preserve"> </w:t>
      </w:r>
      <w:r>
        <w:t>ребёнком</w:t>
      </w:r>
      <w:r w:rsidR="00BB6D84">
        <w:t xml:space="preserve"> </w:t>
      </w:r>
      <w:r>
        <w:t>учебной деятельности</w:t>
      </w:r>
      <w:r w:rsidR="00BB6D84">
        <w:t xml:space="preserve"> </w:t>
      </w:r>
      <w:r>
        <w:t>(основной</w:t>
      </w:r>
      <w:r w:rsidR="00BB6D84">
        <w:t xml:space="preserve"> </w:t>
      </w:r>
      <w:r>
        <w:t>об-разовательной</w:t>
      </w:r>
      <w:r w:rsidR="00BB6D84">
        <w:t xml:space="preserve"> </w:t>
      </w:r>
      <w:r>
        <w:t>программы</w:t>
      </w:r>
      <w:r w:rsidR="00BB6D84">
        <w:t xml:space="preserve"> </w:t>
      </w:r>
      <w:r>
        <w:t>основного  общего образования).</w:t>
      </w:r>
    </w:p>
    <w:p w:rsidR="002D6FD0" w:rsidRDefault="006F3691">
      <w:pPr>
        <w:pStyle w:val="a6"/>
        <w:spacing w:line="276" w:lineRule="auto"/>
        <w:ind w:right="272" w:firstLine="566"/>
      </w:pPr>
      <w:r>
        <w:rPr>
          <w:b/>
        </w:rPr>
        <w:t>Содержание:</w:t>
      </w:r>
      <w:r w:rsidR="00BB6D84">
        <w:rPr>
          <w:b/>
        </w:rPr>
        <w:t xml:space="preserve"> </w:t>
      </w:r>
      <w:r>
        <w:t>динамический</w:t>
      </w:r>
      <w:r w:rsidR="00BB6D84">
        <w:t xml:space="preserve"> </w:t>
      </w:r>
      <w:r>
        <w:t>анализ</w:t>
      </w:r>
      <w:r w:rsidR="00BB6D84">
        <w:t xml:space="preserve"> </w:t>
      </w:r>
      <w:r>
        <w:t>эффективности</w:t>
      </w:r>
      <w:r w:rsidR="00BB6D84">
        <w:t xml:space="preserve"> учебной деятельности обучающего</w:t>
      </w:r>
      <w:r>
        <w:t>ся с ОВЗ на основе наблюдений на уроках и по итогам срезов, самостоятельных и контрольных</w:t>
      </w:r>
      <w:r w:rsidR="00BB6D84">
        <w:t xml:space="preserve"> </w:t>
      </w:r>
      <w:r>
        <w:t>работ.</w:t>
      </w:r>
    </w:p>
    <w:p w:rsidR="002D6FD0" w:rsidRDefault="006F3691" w:rsidP="007235A5">
      <w:pPr>
        <w:pStyle w:val="a9"/>
        <w:numPr>
          <w:ilvl w:val="0"/>
          <w:numId w:val="14"/>
        </w:numPr>
        <w:tabs>
          <w:tab w:val="left" w:pos="1920"/>
        </w:tabs>
        <w:spacing w:line="271" w:lineRule="auto"/>
        <w:ind w:left="1679" w:right="270" w:firstLine="0"/>
        <w:rPr>
          <w:sz w:val="24"/>
        </w:rPr>
      </w:pPr>
      <w:r>
        <w:rPr>
          <w:b/>
          <w:sz w:val="24"/>
        </w:rPr>
        <w:t>Оказание</w:t>
      </w:r>
      <w:r w:rsidR="00BB6D84">
        <w:rPr>
          <w:b/>
          <w:sz w:val="24"/>
        </w:rPr>
        <w:t xml:space="preserve"> </w:t>
      </w:r>
      <w:r>
        <w:rPr>
          <w:b/>
          <w:sz w:val="24"/>
        </w:rPr>
        <w:t>индивидуальноориентированной</w:t>
      </w:r>
      <w:r w:rsidR="00BB6D84">
        <w:rPr>
          <w:b/>
          <w:sz w:val="24"/>
        </w:rPr>
        <w:t xml:space="preserve"> </w:t>
      </w:r>
      <w:r>
        <w:rPr>
          <w:b/>
          <w:sz w:val="24"/>
        </w:rPr>
        <w:t>коррекционной помощи.</w:t>
      </w:r>
      <w:r w:rsidR="00BB6D84">
        <w:rPr>
          <w:b/>
          <w:sz w:val="24"/>
        </w:rPr>
        <w:t xml:space="preserve"> </w:t>
      </w:r>
      <w:r>
        <w:rPr>
          <w:b/>
          <w:sz w:val="24"/>
        </w:rPr>
        <w:t>Содержание:</w:t>
      </w:r>
      <w:r w:rsidR="00BB6D84">
        <w:rPr>
          <w:b/>
          <w:sz w:val="24"/>
        </w:rPr>
        <w:t xml:space="preserve"> </w:t>
      </w:r>
      <w:r>
        <w:rPr>
          <w:sz w:val="24"/>
        </w:rPr>
        <w:t>коррекционная</w:t>
      </w:r>
      <w:r w:rsidR="00BB6D84">
        <w:rPr>
          <w:sz w:val="24"/>
        </w:rPr>
        <w:t xml:space="preserve"> </w:t>
      </w:r>
      <w:r>
        <w:rPr>
          <w:sz w:val="24"/>
        </w:rPr>
        <w:t>помощь</w:t>
      </w:r>
      <w:r w:rsidR="00BB6D84">
        <w:rPr>
          <w:sz w:val="24"/>
        </w:rPr>
        <w:t xml:space="preserve"> </w:t>
      </w:r>
      <w:r>
        <w:rPr>
          <w:sz w:val="24"/>
        </w:rPr>
        <w:t>учителей,направленная</w:t>
      </w:r>
      <w:r w:rsidR="00BB6D84">
        <w:rPr>
          <w:sz w:val="24"/>
        </w:rPr>
        <w:t xml:space="preserve"> </w:t>
      </w:r>
      <w:r>
        <w:rPr>
          <w:sz w:val="24"/>
        </w:rPr>
        <w:t>на</w:t>
      </w:r>
      <w:r w:rsidR="00BB6D84">
        <w:rPr>
          <w:sz w:val="24"/>
        </w:rPr>
        <w:t xml:space="preserve"> </w:t>
      </w:r>
      <w:r>
        <w:rPr>
          <w:sz w:val="24"/>
        </w:rPr>
        <w:t>преодоление</w:t>
      </w:r>
      <w:r w:rsidR="00BB6D84">
        <w:rPr>
          <w:sz w:val="24"/>
        </w:rPr>
        <w:t xml:space="preserve"> </w:t>
      </w:r>
      <w:r>
        <w:rPr>
          <w:sz w:val="24"/>
        </w:rPr>
        <w:t>выяв-</w:t>
      </w:r>
    </w:p>
    <w:p w:rsidR="002D6FD0" w:rsidRDefault="00BB6D84">
      <w:pPr>
        <w:pStyle w:val="a6"/>
        <w:spacing w:before="7" w:line="276" w:lineRule="auto"/>
        <w:ind w:right="277"/>
      </w:pPr>
      <w:r>
        <w:t>л</w:t>
      </w:r>
      <w:r w:rsidR="006F3691">
        <w:t>енных</w:t>
      </w:r>
      <w:r>
        <w:t xml:space="preserve"> </w:t>
      </w:r>
      <w:r w:rsidR="006F3691">
        <w:t>затруднений</w:t>
      </w:r>
      <w:r>
        <w:t xml:space="preserve"> </w:t>
      </w:r>
      <w:r w:rsidR="006F3691">
        <w:t>в</w:t>
      </w:r>
      <w:r>
        <w:t xml:space="preserve"> </w:t>
      </w:r>
      <w:r w:rsidR="006F3691">
        <w:t>учебной</w:t>
      </w:r>
      <w:r>
        <w:t xml:space="preserve"> </w:t>
      </w:r>
      <w:r w:rsidR="006F3691">
        <w:t>деятельности,</w:t>
      </w:r>
      <w:r>
        <w:t xml:space="preserve"> </w:t>
      </w:r>
      <w:r w:rsidR="006F3691">
        <w:t>в</w:t>
      </w:r>
      <w:r>
        <w:t xml:space="preserve"> </w:t>
      </w:r>
      <w:r w:rsidR="006F3691">
        <w:t>том</w:t>
      </w:r>
      <w:r>
        <w:t xml:space="preserve"> </w:t>
      </w:r>
      <w:r w:rsidR="006F3691">
        <w:t>числе</w:t>
      </w:r>
      <w:r>
        <w:t xml:space="preserve"> </w:t>
      </w:r>
      <w:r w:rsidR="006F3691">
        <w:t>и</w:t>
      </w:r>
      <w:r>
        <w:t xml:space="preserve"> </w:t>
      </w:r>
      <w:r w:rsidR="006F3691">
        <w:t>обучение</w:t>
      </w:r>
      <w:r>
        <w:t xml:space="preserve"> </w:t>
      </w:r>
      <w:r w:rsidR="006F3691">
        <w:t>по адаптированной</w:t>
      </w:r>
      <w:r>
        <w:t xml:space="preserve"> </w:t>
      </w:r>
      <w:r w:rsidR="006F3691">
        <w:t>индивидуальной</w:t>
      </w:r>
      <w:r>
        <w:t xml:space="preserve"> </w:t>
      </w:r>
      <w:r w:rsidR="006F3691">
        <w:t>образовательной</w:t>
      </w:r>
      <w:r>
        <w:t xml:space="preserve"> </w:t>
      </w:r>
      <w:r w:rsidR="006F3691">
        <w:t>программе</w:t>
      </w:r>
      <w:r>
        <w:t xml:space="preserve"> </w:t>
      </w:r>
      <w:r w:rsidR="006F3691">
        <w:t>при</w:t>
      </w:r>
      <w:r>
        <w:t xml:space="preserve"> </w:t>
      </w:r>
      <w:r w:rsidR="006F3691">
        <w:t>наличии соответствующих рекомендаций</w:t>
      </w:r>
      <w:r>
        <w:t xml:space="preserve"> </w:t>
      </w:r>
      <w:r w:rsidR="006F3691">
        <w:t>Территориальной</w:t>
      </w:r>
      <w:r>
        <w:t xml:space="preserve"> </w:t>
      </w:r>
      <w:r w:rsidR="006F3691">
        <w:t>областной ПМПК.</w:t>
      </w:r>
    </w:p>
    <w:p w:rsidR="002D6FD0" w:rsidRDefault="006F3691" w:rsidP="007235A5">
      <w:pPr>
        <w:pStyle w:val="12"/>
        <w:numPr>
          <w:ilvl w:val="0"/>
          <w:numId w:val="14"/>
        </w:numPr>
        <w:tabs>
          <w:tab w:val="left" w:pos="1920"/>
        </w:tabs>
        <w:spacing w:before="3"/>
        <w:ind w:left="1919" w:hanging="241"/>
        <w:jc w:val="both"/>
      </w:pPr>
      <w:r>
        <w:t>Экспертно-методическая</w:t>
      </w:r>
      <w:r w:rsidR="00BB6D84">
        <w:t xml:space="preserve"> </w:t>
      </w:r>
      <w:r>
        <w:t>деятельность.</w:t>
      </w:r>
    </w:p>
    <w:p w:rsidR="002D6FD0" w:rsidRDefault="006F3691">
      <w:pPr>
        <w:pStyle w:val="a6"/>
        <w:spacing w:before="39" w:line="276" w:lineRule="auto"/>
        <w:ind w:right="264" w:firstLine="566"/>
      </w:pPr>
      <w:r>
        <w:rPr>
          <w:b/>
        </w:rPr>
        <w:t>Содержание:</w:t>
      </w:r>
      <w:r w:rsidR="00102716">
        <w:rPr>
          <w:b/>
        </w:rPr>
        <w:t xml:space="preserve"> </w:t>
      </w:r>
      <w:r>
        <w:t>участие</w:t>
      </w:r>
      <w:r w:rsidR="00BB6D84">
        <w:t xml:space="preserve"> </w:t>
      </w:r>
      <w:r>
        <w:t>в</w:t>
      </w:r>
      <w:r w:rsidR="00BB6D84">
        <w:t xml:space="preserve"> </w:t>
      </w:r>
      <w:r>
        <w:t>психолого-пед</w:t>
      </w:r>
      <w:r w:rsidR="00102716">
        <w:t>агогических консилиумах школы</w:t>
      </w:r>
      <w:r>
        <w:t>,в</w:t>
      </w:r>
      <w:r w:rsidR="00BB6D84">
        <w:t xml:space="preserve"> </w:t>
      </w:r>
      <w:r>
        <w:t>разработ-ке</w:t>
      </w:r>
      <w:r w:rsidR="00BB6D84">
        <w:t xml:space="preserve"> </w:t>
      </w:r>
      <w:r>
        <w:t>и</w:t>
      </w:r>
      <w:r w:rsidR="00BB6D84">
        <w:t xml:space="preserve"> </w:t>
      </w:r>
      <w:r>
        <w:t>реализации</w:t>
      </w:r>
      <w:r w:rsidR="00BB6D84">
        <w:t xml:space="preserve"> </w:t>
      </w:r>
      <w:r>
        <w:t>АИОП</w:t>
      </w:r>
      <w:r w:rsidR="00BB6D84">
        <w:t xml:space="preserve"> </w:t>
      </w:r>
      <w:r>
        <w:t>(в</w:t>
      </w:r>
      <w:r w:rsidR="00BB6D84">
        <w:t xml:space="preserve"> </w:t>
      </w:r>
      <w:r>
        <w:t>случае</w:t>
      </w:r>
      <w:r w:rsidR="00BB6D84">
        <w:t xml:space="preserve"> </w:t>
      </w:r>
      <w:r>
        <w:t>необходимости),в</w:t>
      </w:r>
      <w:r w:rsidR="00BB6D84">
        <w:t xml:space="preserve"> </w:t>
      </w:r>
      <w:r>
        <w:t>выборе</w:t>
      </w:r>
      <w:r w:rsidR="00BB6D84">
        <w:t xml:space="preserve"> </w:t>
      </w:r>
      <w:r>
        <w:t>методов</w:t>
      </w:r>
      <w:r w:rsidR="00BB6D84">
        <w:t xml:space="preserve"> </w:t>
      </w:r>
      <w:r>
        <w:t>и</w:t>
      </w:r>
      <w:r w:rsidR="00BB6D84">
        <w:t xml:space="preserve"> </w:t>
      </w:r>
      <w:r>
        <w:t>средств</w:t>
      </w:r>
      <w:r w:rsidR="00BB6D84">
        <w:t xml:space="preserve"> </w:t>
      </w:r>
      <w:r>
        <w:t>обучения</w:t>
      </w:r>
      <w:r w:rsidR="00BB6D84">
        <w:t xml:space="preserve"> </w:t>
      </w:r>
      <w:r>
        <w:t>и</w:t>
      </w:r>
      <w:r w:rsidR="00BB6D84">
        <w:t xml:space="preserve"> </w:t>
      </w:r>
      <w:r>
        <w:t>коррекционной</w:t>
      </w:r>
      <w:r w:rsidR="00BB6D84">
        <w:t xml:space="preserve"> </w:t>
      </w:r>
      <w:r>
        <w:t>помощи.</w:t>
      </w:r>
    </w:p>
    <w:p w:rsidR="002D6FD0" w:rsidRDefault="006F3691" w:rsidP="007235A5">
      <w:pPr>
        <w:pStyle w:val="12"/>
        <w:numPr>
          <w:ilvl w:val="0"/>
          <w:numId w:val="14"/>
        </w:numPr>
        <w:tabs>
          <w:tab w:val="left" w:pos="1920"/>
        </w:tabs>
        <w:spacing w:before="4"/>
        <w:ind w:left="1919" w:hanging="241"/>
        <w:jc w:val="both"/>
      </w:pPr>
      <w:r>
        <w:t>Консультационная</w:t>
      </w:r>
      <w:r w:rsidR="00BB6D84">
        <w:t xml:space="preserve"> </w:t>
      </w:r>
      <w:r>
        <w:t>работа.</w:t>
      </w:r>
    </w:p>
    <w:p w:rsidR="002D6FD0" w:rsidRDefault="006F3691">
      <w:pPr>
        <w:pStyle w:val="a6"/>
        <w:spacing w:before="38" w:line="276" w:lineRule="auto"/>
        <w:ind w:right="266" w:firstLine="566"/>
      </w:pPr>
      <w:r>
        <w:rPr>
          <w:b/>
        </w:rPr>
        <w:t xml:space="preserve">Содержание: </w:t>
      </w:r>
      <w:r>
        <w:t>совместные консультации со специалистами ПМПК и родителями (закон-ными</w:t>
      </w:r>
      <w:r w:rsidR="00BB6D84">
        <w:t xml:space="preserve"> </w:t>
      </w:r>
      <w:r>
        <w:t>представителями)обучающегося</w:t>
      </w:r>
      <w:r w:rsidR="00BB6D84">
        <w:t xml:space="preserve"> </w:t>
      </w:r>
      <w:r>
        <w:t>при</w:t>
      </w:r>
      <w:r w:rsidR="00BB6D84">
        <w:t xml:space="preserve"> </w:t>
      </w:r>
      <w:r>
        <w:t>разработке</w:t>
      </w:r>
      <w:r w:rsidR="00BB6D84">
        <w:t xml:space="preserve"> </w:t>
      </w:r>
      <w:r>
        <w:t>и</w:t>
      </w:r>
      <w:r w:rsidR="00BB6D84">
        <w:t xml:space="preserve"> </w:t>
      </w:r>
      <w:r>
        <w:t>входе реализации АИОП, в ходе</w:t>
      </w:r>
      <w:r w:rsidR="00BB6D84">
        <w:t xml:space="preserve"> </w:t>
      </w:r>
      <w:r>
        <w:t>обучения.</w:t>
      </w:r>
    </w:p>
    <w:p w:rsidR="002D6FD0" w:rsidRDefault="002D6FD0">
      <w:pPr>
        <w:pStyle w:val="a6"/>
        <w:spacing w:before="9"/>
        <w:ind w:left="0"/>
        <w:jc w:val="left"/>
        <w:rPr>
          <w:sz w:val="27"/>
        </w:rPr>
      </w:pPr>
    </w:p>
    <w:p w:rsidR="002D6FD0" w:rsidRDefault="006F3691">
      <w:pPr>
        <w:pStyle w:val="12"/>
        <w:spacing w:line="278" w:lineRule="auto"/>
        <w:ind w:left="2934" w:right="2089"/>
        <w:jc w:val="center"/>
      </w:pPr>
      <w:r>
        <w:t>План реализации коррекционных мероприятий в рамках</w:t>
      </w:r>
      <w:r w:rsidR="00BB6D84">
        <w:t xml:space="preserve"> </w:t>
      </w:r>
      <w:r>
        <w:t>педагогического</w:t>
      </w:r>
      <w:r w:rsidR="00BB6D84">
        <w:t xml:space="preserve"> </w:t>
      </w:r>
      <w:r>
        <w:t>сопровождения,</w:t>
      </w:r>
    </w:p>
    <w:p w:rsidR="002D6FD0" w:rsidRDefault="00BB6D84">
      <w:pPr>
        <w:spacing w:after="42" w:line="272" w:lineRule="exact"/>
        <w:ind w:left="999" w:right="157"/>
        <w:jc w:val="center"/>
        <w:rPr>
          <w:b/>
          <w:sz w:val="24"/>
        </w:rPr>
      </w:pPr>
      <w:r>
        <w:rPr>
          <w:b/>
          <w:sz w:val="24"/>
        </w:rPr>
        <w:t>О</w:t>
      </w:r>
      <w:r w:rsidR="006F3691">
        <w:rPr>
          <w:b/>
          <w:sz w:val="24"/>
        </w:rPr>
        <w:t>существляемого</w:t>
      </w:r>
      <w:r>
        <w:rPr>
          <w:b/>
          <w:sz w:val="24"/>
        </w:rPr>
        <w:t xml:space="preserve"> </w:t>
      </w:r>
      <w:r w:rsidR="006F3691">
        <w:rPr>
          <w:b/>
          <w:sz w:val="24"/>
        </w:rPr>
        <w:t>класснымруководителем</w:t>
      </w:r>
      <w:r>
        <w:rPr>
          <w:b/>
          <w:sz w:val="24"/>
        </w:rPr>
        <w:t xml:space="preserve"> </w:t>
      </w:r>
      <w:r w:rsidR="006F3691">
        <w:rPr>
          <w:b/>
          <w:sz w:val="24"/>
        </w:rPr>
        <w:t>и</w:t>
      </w:r>
      <w:r>
        <w:rPr>
          <w:b/>
          <w:sz w:val="24"/>
        </w:rPr>
        <w:t xml:space="preserve"> </w:t>
      </w:r>
      <w:r w:rsidR="006F3691">
        <w:rPr>
          <w:b/>
          <w:sz w:val="24"/>
        </w:rPr>
        <w:t>учителями-предметниками</w:t>
      </w: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91"/>
        <w:gridCol w:w="3190"/>
        <w:gridCol w:w="3193"/>
      </w:tblGrid>
      <w:tr w:rsidR="002D6FD0">
        <w:trPr>
          <w:trHeight w:val="635"/>
        </w:trPr>
        <w:tc>
          <w:tcPr>
            <w:tcW w:w="3191" w:type="dxa"/>
          </w:tcPr>
          <w:p w:rsidR="002D6FD0" w:rsidRDefault="006F3691">
            <w:pPr>
              <w:pStyle w:val="TableParagraph"/>
              <w:spacing w:line="275" w:lineRule="exact"/>
              <w:ind w:left="845"/>
              <w:rPr>
                <w:b/>
                <w:i/>
                <w:sz w:val="24"/>
              </w:rPr>
            </w:pPr>
            <w:r>
              <w:rPr>
                <w:b/>
                <w:i/>
                <w:sz w:val="24"/>
              </w:rPr>
              <w:t>Мероприятие</w:t>
            </w:r>
          </w:p>
        </w:tc>
        <w:tc>
          <w:tcPr>
            <w:tcW w:w="3190" w:type="dxa"/>
          </w:tcPr>
          <w:p w:rsidR="002D6FD0" w:rsidRDefault="006F3691">
            <w:pPr>
              <w:pStyle w:val="TableParagraph"/>
              <w:spacing w:line="275" w:lineRule="exact"/>
              <w:ind w:left="599"/>
              <w:rPr>
                <w:b/>
                <w:i/>
                <w:sz w:val="24"/>
              </w:rPr>
            </w:pPr>
            <w:r>
              <w:rPr>
                <w:b/>
                <w:i/>
                <w:sz w:val="24"/>
              </w:rPr>
              <w:t>Формапроведения</w:t>
            </w:r>
          </w:p>
        </w:tc>
        <w:tc>
          <w:tcPr>
            <w:tcW w:w="3193" w:type="dxa"/>
          </w:tcPr>
          <w:p w:rsidR="002D6FD0" w:rsidRDefault="006F3691">
            <w:pPr>
              <w:pStyle w:val="TableParagraph"/>
              <w:spacing w:line="275" w:lineRule="exact"/>
              <w:ind w:left="146" w:right="135"/>
              <w:jc w:val="center"/>
              <w:rPr>
                <w:b/>
                <w:i/>
                <w:sz w:val="24"/>
              </w:rPr>
            </w:pPr>
            <w:r>
              <w:rPr>
                <w:b/>
                <w:i/>
                <w:sz w:val="24"/>
              </w:rPr>
              <w:t>Срокиирегулярностьпро-</w:t>
            </w:r>
          </w:p>
          <w:p w:rsidR="002D6FD0" w:rsidRDefault="006F3691">
            <w:pPr>
              <w:pStyle w:val="TableParagraph"/>
              <w:spacing w:before="43"/>
              <w:ind w:left="146" w:right="134"/>
              <w:jc w:val="center"/>
              <w:rPr>
                <w:b/>
                <w:i/>
                <w:sz w:val="24"/>
              </w:rPr>
            </w:pPr>
            <w:r>
              <w:rPr>
                <w:b/>
                <w:i/>
                <w:sz w:val="24"/>
              </w:rPr>
              <w:t>ведения</w:t>
            </w:r>
          </w:p>
        </w:tc>
      </w:tr>
      <w:tr w:rsidR="002D6FD0">
        <w:trPr>
          <w:trHeight w:val="952"/>
        </w:trPr>
        <w:tc>
          <w:tcPr>
            <w:tcW w:w="3191" w:type="dxa"/>
          </w:tcPr>
          <w:p w:rsidR="002D6FD0" w:rsidRDefault="006F3691">
            <w:pPr>
              <w:pStyle w:val="TableParagraph"/>
              <w:spacing w:line="271" w:lineRule="exact"/>
              <w:rPr>
                <w:i/>
                <w:sz w:val="24"/>
              </w:rPr>
            </w:pPr>
            <w:r>
              <w:rPr>
                <w:i/>
                <w:sz w:val="24"/>
              </w:rPr>
              <w:t>Наблюдение</w:t>
            </w:r>
            <w:r w:rsidR="00BB6D84">
              <w:rPr>
                <w:i/>
                <w:sz w:val="24"/>
              </w:rPr>
              <w:t xml:space="preserve"> </w:t>
            </w:r>
            <w:r>
              <w:rPr>
                <w:i/>
                <w:sz w:val="24"/>
              </w:rPr>
              <w:t>динамики</w:t>
            </w:r>
            <w:r w:rsidR="00BB6D84">
              <w:rPr>
                <w:i/>
                <w:sz w:val="24"/>
              </w:rPr>
              <w:t xml:space="preserve"> </w:t>
            </w:r>
            <w:r>
              <w:rPr>
                <w:i/>
                <w:sz w:val="24"/>
              </w:rPr>
              <w:t>осво-</w:t>
            </w:r>
          </w:p>
          <w:p w:rsidR="002D6FD0" w:rsidRDefault="006F3691">
            <w:pPr>
              <w:pStyle w:val="TableParagraph"/>
              <w:spacing w:before="7" w:line="310" w:lineRule="atLeast"/>
              <w:ind w:right="241"/>
              <w:rPr>
                <w:i/>
                <w:sz w:val="24"/>
              </w:rPr>
            </w:pPr>
            <w:r>
              <w:rPr>
                <w:i/>
                <w:sz w:val="24"/>
              </w:rPr>
              <w:t>ения</w:t>
            </w:r>
            <w:r w:rsidR="00BB6D84">
              <w:rPr>
                <w:i/>
                <w:sz w:val="24"/>
              </w:rPr>
              <w:t xml:space="preserve"> </w:t>
            </w:r>
            <w:r>
              <w:rPr>
                <w:i/>
                <w:sz w:val="24"/>
              </w:rPr>
              <w:t>ребенком</w:t>
            </w:r>
            <w:r w:rsidR="00BB6D84">
              <w:rPr>
                <w:i/>
                <w:sz w:val="24"/>
              </w:rPr>
              <w:t xml:space="preserve"> </w:t>
            </w:r>
            <w:r>
              <w:rPr>
                <w:i/>
                <w:sz w:val="24"/>
              </w:rPr>
              <w:t>учебной</w:t>
            </w:r>
            <w:r w:rsidR="00BB6D84">
              <w:rPr>
                <w:i/>
                <w:sz w:val="24"/>
              </w:rPr>
              <w:t xml:space="preserve"> </w:t>
            </w:r>
            <w:r>
              <w:rPr>
                <w:i/>
                <w:sz w:val="24"/>
              </w:rPr>
              <w:t>дея-тельности(ООПООО)</w:t>
            </w:r>
          </w:p>
        </w:tc>
        <w:tc>
          <w:tcPr>
            <w:tcW w:w="3190" w:type="dxa"/>
          </w:tcPr>
          <w:p w:rsidR="002D6FD0" w:rsidRDefault="006F3691">
            <w:pPr>
              <w:pStyle w:val="TableParagraph"/>
              <w:spacing w:line="276" w:lineRule="auto"/>
              <w:ind w:left="109" w:right="209"/>
              <w:rPr>
                <w:i/>
                <w:sz w:val="24"/>
              </w:rPr>
            </w:pPr>
            <w:r>
              <w:rPr>
                <w:i/>
                <w:sz w:val="24"/>
              </w:rPr>
              <w:t>индивидуальная или группо-вая</w:t>
            </w:r>
          </w:p>
        </w:tc>
        <w:tc>
          <w:tcPr>
            <w:tcW w:w="3193" w:type="dxa"/>
          </w:tcPr>
          <w:p w:rsidR="002D6FD0" w:rsidRDefault="006F3691">
            <w:pPr>
              <w:pStyle w:val="TableParagraph"/>
              <w:spacing w:line="271" w:lineRule="exact"/>
              <w:ind w:left="109"/>
              <w:rPr>
                <w:i/>
                <w:sz w:val="24"/>
              </w:rPr>
            </w:pPr>
            <w:r>
              <w:rPr>
                <w:i/>
                <w:sz w:val="24"/>
              </w:rPr>
              <w:t>регулярно</w:t>
            </w:r>
            <w:r w:rsidR="00BB6D84">
              <w:rPr>
                <w:i/>
                <w:sz w:val="24"/>
              </w:rPr>
              <w:t xml:space="preserve"> </w:t>
            </w:r>
            <w:r>
              <w:rPr>
                <w:i/>
                <w:sz w:val="24"/>
              </w:rPr>
              <w:t>втечение</w:t>
            </w:r>
            <w:r w:rsidR="00BB6D84">
              <w:rPr>
                <w:i/>
                <w:sz w:val="24"/>
              </w:rPr>
              <w:t xml:space="preserve"> </w:t>
            </w:r>
            <w:r>
              <w:rPr>
                <w:i/>
                <w:sz w:val="24"/>
              </w:rPr>
              <w:t>учебно-</w:t>
            </w:r>
          </w:p>
          <w:p w:rsidR="002D6FD0" w:rsidRDefault="006F3691">
            <w:pPr>
              <w:pStyle w:val="TableParagraph"/>
              <w:spacing w:before="7" w:line="310" w:lineRule="atLeast"/>
              <w:ind w:left="109" w:right="217"/>
              <w:rPr>
                <w:i/>
                <w:sz w:val="24"/>
              </w:rPr>
            </w:pPr>
            <w:r>
              <w:rPr>
                <w:i/>
                <w:sz w:val="24"/>
              </w:rPr>
              <w:t>го года по учебным четвер-тям</w:t>
            </w:r>
          </w:p>
        </w:tc>
      </w:tr>
    </w:tbl>
    <w:p w:rsidR="002D6FD0" w:rsidRDefault="002D6FD0">
      <w:pPr>
        <w:spacing w:line="310" w:lineRule="atLeast"/>
        <w:rPr>
          <w:sz w:val="24"/>
        </w:rPr>
        <w:sectPr w:rsidR="002D6FD0">
          <w:pgSz w:w="11910" w:h="16840"/>
          <w:pgMar w:top="760" w:right="580" w:bottom="800" w:left="20" w:header="0" w:footer="529" w:gutter="0"/>
          <w:cols w:space="720"/>
        </w:sect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91"/>
        <w:gridCol w:w="3190"/>
        <w:gridCol w:w="3193"/>
      </w:tblGrid>
      <w:tr w:rsidR="002D6FD0">
        <w:trPr>
          <w:trHeight w:val="950"/>
        </w:trPr>
        <w:tc>
          <w:tcPr>
            <w:tcW w:w="3191" w:type="dxa"/>
          </w:tcPr>
          <w:p w:rsidR="002D6FD0" w:rsidRDefault="006F3691">
            <w:pPr>
              <w:pStyle w:val="TableParagraph"/>
              <w:spacing w:line="276" w:lineRule="auto"/>
              <w:ind w:right="174"/>
              <w:rPr>
                <w:i/>
                <w:sz w:val="24"/>
              </w:rPr>
            </w:pPr>
            <w:r>
              <w:rPr>
                <w:i/>
                <w:sz w:val="24"/>
              </w:rPr>
              <w:lastRenderedPageBreak/>
              <w:t>оказание индивидуальноориентированной</w:t>
            </w:r>
            <w:r w:rsidR="00BB6D84">
              <w:rPr>
                <w:i/>
                <w:sz w:val="24"/>
              </w:rPr>
              <w:t xml:space="preserve"> </w:t>
            </w:r>
            <w:r>
              <w:rPr>
                <w:i/>
                <w:sz w:val="24"/>
              </w:rPr>
              <w:t>коррекци-</w:t>
            </w:r>
          </w:p>
          <w:p w:rsidR="002D6FD0" w:rsidRDefault="00BB6D84">
            <w:pPr>
              <w:pStyle w:val="TableParagraph"/>
              <w:spacing w:line="275" w:lineRule="exact"/>
              <w:rPr>
                <w:i/>
                <w:sz w:val="24"/>
              </w:rPr>
            </w:pPr>
            <w:r>
              <w:rPr>
                <w:i/>
                <w:sz w:val="24"/>
              </w:rPr>
              <w:t xml:space="preserve">оной </w:t>
            </w:r>
            <w:r w:rsidR="006F3691">
              <w:rPr>
                <w:i/>
                <w:sz w:val="24"/>
              </w:rPr>
              <w:t>помощи</w:t>
            </w:r>
          </w:p>
        </w:tc>
        <w:tc>
          <w:tcPr>
            <w:tcW w:w="3190" w:type="dxa"/>
          </w:tcPr>
          <w:p w:rsidR="002D6FD0" w:rsidRDefault="006F3691">
            <w:pPr>
              <w:pStyle w:val="TableParagraph"/>
              <w:spacing w:line="276" w:lineRule="auto"/>
              <w:ind w:left="109" w:right="290"/>
              <w:rPr>
                <w:i/>
                <w:sz w:val="24"/>
              </w:rPr>
            </w:pPr>
            <w:r>
              <w:rPr>
                <w:i/>
                <w:sz w:val="24"/>
              </w:rPr>
              <w:t>индивидуальная и (или) в</w:t>
            </w:r>
            <w:r w:rsidR="00BB6D84">
              <w:rPr>
                <w:i/>
                <w:sz w:val="24"/>
              </w:rPr>
              <w:t xml:space="preserve"> </w:t>
            </w:r>
            <w:r>
              <w:rPr>
                <w:i/>
                <w:sz w:val="24"/>
              </w:rPr>
              <w:t>подгруппах</w:t>
            </w:r>
            <w:r w:rsidR="00BB6D84">
              <w:rPr>
                <w:i/>
                <w:sz w:val="24"/>
              </w:rPr>
              <w:t xml:space="preserve"> </w:t>
            </w:r>
            <w:r>
              <w:rPr>
                <w:i/>
                <w:sz w:val="24"/>
              </w:rPr>
              <w:t>по2-3человека</w:t>
            </w:r>
          </w:p>
        </w:tc>
        <w:tc>
          <w:tcPr>
            <w:tcW w:w="3193" w:type="dxa"/>
          </w:tcPr>
          <w:p w:rsidR="002D6FD0" w:rsidRDefault="006F3691">
            <w:pPr>
              <w:pStyle w:val="TableParagraph"/>
              <w:spacing w:line="276" w:lineRule="auto"/>
              <w:ind w:left="109" w:right="154"/>
              <w:rPr>
                <w:i/>
                <w:sz w:val="24"/>
              </w:rPr>
            </w:pPr>
            <w:r>
              <w:rPr>
                <w:i/>
                <w:sz w:val="24"/>
              </w:rPr>
              <w:t>регулярно в течение учебно-го</w:t>
            </w:r>
            <w:r w:rsidR="00BB6D84">
              <w:rPr>
                <w:i/>
                <w:sz w:val="24"/>
              </w:rPr>
              <w:t xml:space="preserve"> </w:t>
            </w:r>
            <w:r>
              <w:rPr>
                <w:i/>
                <w:sz w:val="24"/>
              </w:rPr>
              <w:t>года,а</w:t>
            </w:r>
            <w:r w:rsidR="00BB6D84">
              <w:rPr>
                <w:i/>
                <w:sz w:val="24"/>
              </w:rPr>
              <w:t xml:space="preserve"> </w:t>
            </w:r>
            <w:r>
              <w:rPr>
                <w:i/>
                <w:sz w:val="24"/>
              </w:rPr>
              <w:t>также</w:t>
            </w:r>
            <w:r w:rsidR="00BB6D84">
              <w:rPr>
                <w:i/>
                <w:sz w:val="24"/>
              </w:rPr>
              <w:t xml:space="preserve"> </w:t>
            </w:r>
            <w:r>
              <w:rPr>
                <w:i/>
                <w:sz w:val="24"/>
              </w:rPr>
              <w:t>согласно</w:t>
            </w:r>
          </w:p>
          <w:p w:rsidR="002D6FD0" w:rsidRDefault="006F3691">
            <w:pPr>
              <w:pStyle w:val="TableParagraph"/>
              <w:spacing w:line="275" w:lineRule="exact"/>
              <w:ind w:left="109"/>
              <w:rPr>
                <w:i/>
                <w:sz w:val="24"/>
              </w:rPr>
            </w:pPr>
            <w:r>
              <w:rPr>
                <w:i/>
                <w:sz w:val="24"/>
              </w:rPr>
              <w:t>АИОП</w:t>
            </w:r>
          </w:p>
        </w:tc>
      </w:tr>
      <w:tr w:rsidR="002D6FD0">
        <w:trPr>
          <w:trHeight w:val="635"/>
        </w:trPr>
        <w:tc>
          <w:tcPr>
            <w:tcW w:w="3191" w:type="dxa"/>
          </w:tcPr>
          <w:p w:rsidR="002D6FD0" w:rsidRDefault="006F3691">
            <w:pPr>
              <w:pStyle w:val="TableParagraph"/>
              <w:spacing w:line="266" w:lineRule="exact"/>
              <w:rPr>
                <w:i/>
                <w:sz w:val="24"/>
              </w:rPr>
            </w:pPr>
            <w:r>
              <w:rPr>
                <w:i/>
                <w:sz w:val="24"/>
              </w:rPr>
              <w:t>Экспертно-методическая</w:t>
            </w:r>
          </w:p>
          <w:p w:rsidR="002D6FD0" w:rsidRDefault="006F3691">
            <w:pPr>
              <w:pStyle w:val="TableParagraph"/>
              <w:spacing w:before="41"/>
              <w:rPr>
                <w:i/>
                <w:sz w:val="24"/>
              </w:rPr>
            </w:pPr>
            <w:r>
              <w:rPr>
                <w:i/>
                <w:sz w:val="24"/>
              </w:rPr>
              <w:t>деятельность</w:t>
            </w:r>
          </w:p>
        </w:tc>
        <w:tc>
          <w:tcPr>
            <w:tcW w:w="3190" w:type="dxa"/>
          </w:tcPr>
          <w:p w:rsidR="002D6FD0" w:rsidRDefault="006F3691">
            <w:pPr>
              <w:pStyle w:val="TableParagraph"/>
              <w:spacing w:line="266" w:lineRule="exact"/>
              <w:ind w:left="109"/>
              <w:rPr>
                <w:i/>
                <w:sz w:val="24"/>
              </w:rPr>
            </w:pPr>
            <w:r>
              <w:rPr>
                <w:i/>
                <w:sz w:val="24"/>
              </w:rPr>
              <w:t>Индивидуальная</w:t>
            </w:r>
          </w:p>
        </w:tc>
        <w:tc>
          <w:tcPr>
            <w:tcW w:w="3193" w:type="dxa"/>
          </w:tcPr>
          <w:p w:rsidR="002D6FD0" w:rsidRDefault="006F3691">
            <w:pPr>
              <w:pStyle w:val="TableParagraph"/>
              <w:spacing w:line="266" w:lineRule="exact"/>
              <w:ind w:left="109"/>
              <w:rPr>
                <w:i/>
                <w:sz w:val="24"/>
              </w:rPr>
            </w:pPr>
            <w:r>
              <w:rPr>
                <w:i/>
                <w:sz w:val="24"/>
              </w:rPr>
              <w:t>втечение</w:t>
            </w:r>
            <w:r w:rsidR="00BB6D84">
              <w:rPr>
                <w:i/>
                <w:sz w:val="24"/>
              </w:rPr>
              <w:t xml:space="preserve"> </w:t>
            </w:r>
            <w:r>
              <w:rPr>
                <w:i/>
                <w:sz w:val="24"/>
              </w:rPr>
              <w:t>учебного</w:t>
            </w:r>
            <w:r w:rsidR="00BB6D84">
              <w:rPr>
                <w:i/>
                <w:sz w:val="24"/>
              </w:rPr>
              <w:t xml:space="preserve"> </w:t>
            </w:r>
            <w:r>
              <w:rPr>
                <w:i/>
                <w:sz w:val="24"/>
              </w:rPr>
              <w:t>года</w:t>
            </w:r>
            <w:r w:rsidR="00BB6D84">
              <w:rPr>
                <w:i/>
                <w:sz w:val="24"/>
              </w:rPr>
              <w:t xml:space="preserve"> </w:t>
            </w:r>
            <w:r>
              <w:rPr>
                <w:i/>
                <w:sz w:val="24"/>
              </w:rPr>
              <w:t>(в</w:t>
            </w:r>
          </w:p>
          <w:p w:rsidR="002D6FD0" w:rsidRDefault="006F3691">
            <w:pPr>
              <w:pStyle w:val="TableParagraph"/>
              <w:spacing w:before="41"/>
              <w:ind w:left="109"/>
              <w:rPr>
                <w:i/>
                <w:sz w:val="24"/>
              </w:rPr>
            </w:pPr>
            <w:r>
              <w:rPr>
                <w:i/>
                <w:sz w:val="24"/>
              </w:rPr>
              <w:t>случае</w:t>
            </w:r>
            <w:r w:rsidR="00BB6D84">
              <w:rPr>
                <w:i/>
                <w:sz w:val="24"/>
              </w:rPr>
              <w:t xml:space="preserve"> </w:t>
            </w:r>
            <w:r>
              <w:rPr>
                <w:i/>
                <w:sz w:val="24"/>
              </w:rPr>
              <w:t>необходимости)</w:t>
            </w:r>
          </w:p>
        </w:tc>
      </w:tr>
      <w:tr w:rsidR="002D6FD0">
        <w:trPr>
          <w:trHeight w:val="635"/>
        </w:trPr>
        <w:tc>
          <w:tcPr>
            <w:tcW w:w="3191" w:type="dxa"/>
          </w:tcPr>
          <w:p w:rsidR="002D6FD0" w:rsidRDefault="006F3691">
            <w:pPr>
              <w:pStyle w:val="TableParagraph"/>
              <w:spacing w:line="264" w:lineRule="exact"/>
              <w:rPr>
                <w:i/>
                <w:sz w:val="24"/>
              </w:rPr>
            </w:pPr>
            <w:r>
              <w:rPr>
                <w:i/>
                <w:sz w:val="24"/>
              </w:rPr>
              <w:t>Консультативная</w:t>
            </w:r>
            <w:r w:rsidR="00BB6D84">
              <w:rPr>
                <w:i/>
                <w:sz w:val="24"/>
              </w:rPr>
              <w:t xml:space="preserve"> </w:t>
            </w:r>
            <w:r>
              <w:rPr>
                <w:i/>
                <w:sz w:val="24"/>
              </w:rPr>
              <w:t>работа</w:t>
            </w:r>
          </w:p>
        </w:tc>
        <w:tc>
          <w:tcPr>
            <w:tcW w:w="3190" w:type="dxa"/>
          </w:tcPr>
          <w:p w:rsidR="002D6FD0" w:rsidRDefault="006F3691">
            <w:pPr>
              <w:pStyle w:val="TableParagraph"/>
              <w:spacing w:line="264" w:lineRule="exact"/>
              <w:ind w:left="109"/>
              <w:rPr>
                <w:i/>
                <w:sz w:val="24"/>
              </w:rPr>
            </w:pPr>
            <w:r>
              <w:rPr>
                <w:i/>
                <w:sz w:val="24"/>
              </w:rPr>
              <w:t>Индивидуальная</w:t>
            </w:r>
          </w:p>
        </w:tc>
        <w:tc>
          <w:tcPr>
            <w:tcW w:w="3193" w:type="dxa"/>
          </w:tcPr>
          <w:p w:rsidR="002D6FD0" w:rsidRDefault="006F3691">
            <w:pPr>
              <w:pStyle w:val="TableParagraph"/>
              <w:spacing w:line="264" w:lineRule="exact"/>
              <w:ind w:left="109"/>
              <w:rPr>
                <w:i/>
                <w:sz w:val="24"/>
              </w:rPr>
            </w:pPr>
            <w:r>
              <w:rPr>
                <w:i/>
                <w:sz w:val="24"/>
              </w:rPr>
              <w:t>втечение</w:t>
            </w:r>
            <w:r w:rsidR="00BB6D84">
              <w:rPr>
                <w:i/>
                <w:sz w:val="24"/>
              </w:rPr>
              <w:t xml:space="preserve"> </w:t>
            </w:r>
            <w:r>
              <w:rPr>
                <w:i/>
                <w:sz w:val="24"/>
              </w:rPr>
              <w:t>учебного</w:t>
            </w:r>
            <w:r w:rsidR="00BB6D84">
              <w:rPr>
                <w:i/>
                <w:sz w:val="24"/>
              </w:rPr>
              <w:t xml:space="preserve"> </w:t>
            </w:r>
            <w:r>
              <w:rPr>
                <w:i/>
                <w:sz w:val="24"/>
              </w:rPr>
              <w:t>года</w:t>
            </w:r>
            <w:r w:rsidR="00BB6D84">
              <w:rPr>
                <w:i/>
                <w:sz w:val="24"/>
              </w:rPr>
              <w:t xml:space="preserve"> </w:t>
            </w:r>
            <w:r>
              <w:rPr>
                <w:i/>
                <w:sz w:val="24"/>
              </w:rPr>
              <w:t>(в</w:t>
            </w:r>
          </w:p>
          <w:p w:rsidR="002D6FD0" w:rsidRDefault="006F3691">
            <w:pPr>
              <w:pStyle w:val="TableParagraph"/>
              <w:spacing w:before="43"/>
              <w:ind w:left="109"/>
              <w:rPr>
                <w:i/>
                <w:sz w:val="24"/>
              </w:rPr>
            </w:pPr>
            <w:r>
              <w:rPr>
                <w:i/>
                <w:sz w:val="24"/>
              </w:rPr>
              <w:t>случае</w:t>
            </w:r>
            <w:r w:rsidR="00BB6D84">
              <w:rPr>
                <w:i/>
                <w:sz w:val="24"/>
              </w:rPr>
              <w:t xml:space="preserve"> </w:t>
            </w:r>
            <w:r>
              <w:rPr>
                <w:i/>
                <w:sz w:val="24"/>
              </w:rPr>
              <w:t>необходимости)</w:t>
            </w:r>
          </w:p>
        </w:tc>
      </w:tr>
    </w:tbl>
    <w:p w:rsidR="002D6FD0" w:rsidRDefault="002D6FD0">
      <w:pPr>
        <w:pStyle w:val="a6"/>
        <w:spacing w:before="8"/>
        <w:ind w:left="0"/>
        <w:jc w:val="left"/>
        <w:rPr>
          <w:b/>
          <w:sz w:val="23"/>
        </w:rPr>
      </w:pPr>
    </w:p>
    <w:p w:rsidR="002D6FD0" w:rsidRDefault="006F3691">
      <w:pPr>
        <w:pStyle w:val="12"/>
        <w:spacing w:before="90" w:line="276" w:lineRule="auto"/>
        <w:ind w:right="299"/>
      </w:pPr>
      <w:r>
        <w:t>Система</w:t>
      </w:r>
      <w:r w:rsidR="00BB6D84">
        <w:t xml:space="preserve"> </w:t>
      </w:r>
      <w:r>
        <w:t>комплексного</w:t>
      </w:r>
      <w:r w:rsidR="00BB6D84">
        <w:t xml:space="preserve"> </w:t>
      </w:r>
      <w:r>
        <w:t>психолого-медико-педагогического сопровождения</w:t>
      </w:r>
      <w:r w:rsidR="00BB6D84">
        <w:t xml:space="preserve"> </w:t>
      </w:r>
      <w:r>
        <w:t>обучающихся</w:t>
      </w:r>
      <w:r w:rsidR="00BB6D84">
        <w:t xml:space="preserve"> </w:t>
      </w:r>
      <w:r>
        <w:t>с</w:t>
      </w:r>
      <w:r w:rsidR="00BB6D84">
        <w:t xml:space="preserve"> </w:t>
      </w:r>
      <w:r>
        <w:t>ограниченными</w:t>
      </w:r>
      <w:r w:rsidR="00BB6D84">
        <w:t xml:space="preserve"> </w:t>
      </w:r>
      <w:r>
        <w:t>возможностями</w:t>
      </w:r>
      <w:r w:rsidR="00BB6D84">
        <w:t xml:space="preserve"> </w:t>
      </w:r>
      <w:r>
        <w:t>здоровья в условиях образовательного процесса</w:t>
      </w:r>
      <w:r w:rsidR="00BB6D84">
        <w:t xml:space="preserve"> Школы</w:t>
      </w:r>
    </w:p>
    <w:p w:rsidR="002D6FD0" w:rsidRDefault="006F3691">
      <w:pPr>
        <w:pStyle w:val="a6"/>
        <w:spacing w:line="276" w:lineRule="auto"/>
        <w:ind w:right="264" w:firstLine="566"/>
      </w:pPr>
      <w:r>
        <w:t>Система</w:t>
      </w:r>
      <w:r w:rsidR="00BB6D84">
        <w:t xml:space="preserve"> </w:t>
      </w:r>
      <w:r>
        <w:t>комплексного</w:t>
      </w:r>
      <w:r w:rsidR="00BB6D84">
        <w:t xml:space="preserve"> </w:t>
      </w:r>
      <w:r>
        <w:t>психолого-медико-педагогического сопровожденияобучающих-ся</w:t>
      </w:r>
      <w:r w:rsidR="00BB6D84">
        <w:t xml:space="preserve"> </w:t>
      </w:r>
      <w:r>
        <w:t>с</w:t>
      </w:r>
      <w:r w:rsidR="00BB6D84">
        <w:t xml:space="preserve"> </w:t>
      </w:r>
      <w:r>
        <w:t>ограниченными</w:t>
      </w:r>
      <w:r w:rsidR="00BB6D84">
        <w:t xml:space="preserve"> </w:t>
      </w:r>
      <w:r>
        <w:t>возможностями</w:t>
      </w:r>
      <w:r w:rsidR="00BB6D84">
        <w:t xml:space="preserve"> </w:t>
      </w:r>
      <w:r>
        <w:t xml:space="preserve">здоровья в условиях образовательного процесса </w:t>
      </w:r>
      <w:r w:rsidR="00BB6D84">
        <w:t xml:space="preserve">Школы </w:t>
      </w:r>
      <w:r>
        <w:t>через:</w:t>
      </w:r>
    </w:p>
    <w:p w:rsidR="002D6FD0" w:rsidRDefault="006F3691" w:rsidP="007235A5">
      <w:pPr>
        <w:pStyle w:val="a9"/>
        <w:numPr>
          <w:ilvl w:val="0"/>
          <w:numId w:val="13"/>
        </w:numPr>
        <w:tabs>
          <w:tab w:val="left" w:pos="1949"/>
        </w:tabs>
        <w:spacing w:line="276" w:lineRule="auto"/>
        <w:ind w:right="267" w:firstLine="566"/>
        <w:rPr>
          <w:b/>
          <w:sz w:val="24"/>
        </w:rPr>
      </w:pPr>
      <w:r>
        <w:rPr>
          <w:b/>
          <w:sz w:val="24"/>
        </w:rPr>
        <w:t>Психолого-медико-педагогическое</w:t>
      </w:r>
      <w:r w:rsidR="00BB6D84">
        <w:rPr>
          <w:b/>
          <w:sz w:val="24"/>
        </w:rPr>
        <w:t xml:space="preserve"> </w:t>
      </w:r>
      <w:r>
        <w:rPr>
          <w:b/>
          <w:sz w:val="24"/>
        </w:rPr>
        <w:t>обследование</w:t>
      </w:r>
      <w:r w:rsidR="00BB6D84">
        <w:rPr>
          <w:b/>
          <w:sz w:val="24"/>
        </w:rPr>
        <w:t xml:space="preserve"> </w:t>
      </w:r>
      <w:r>
        <w:rPr>
          <w:b/>
          <w:sz w:val="24"/>
        </w:rPr>
        <w:t>обучающихся</w:t>
      </w:r>
      <w:r w:rsidR="00BB6D84">
        <w:rPr>
          <w:b/>
          <w:sz w:val="24"/>
        </w:rPr>
        <w:t xml:space="preserve"> </w:t>
      </w:r>
      <w:r>
        <w:rPr>
          <w:sz w:val="24"/>
        </w:rPr>
        <w:t>с</w:t>
      </w:r>
      <w:r w:rsidR="00BB6D84">
        <w:rPr>
          <w:sz w:val="24"/>
        </w:rPr>
        <w:t xml:space="preserve"> </w:t>
      </w:r>
      <w:r>
        <w:rPr>
          <w:sz w:val="24"/>
        </w:rPr>
        <w:t>целью выявле-ния</w:t>
      </w:r>
      <w:r w:rsidR="00BB6D84">
        <w:rPr>
          <w:sz w:val="24"/>
        </w:rPr>
        <w:t xml:space="preserve"> </w:t>
      </w:r>
      <w:r>
        <w:rPr>
          <w:sz w:val="24"/>
        </w:rPr>
        <w:t>их</w:t>
      </w:r>
      <w:r w:rsidR="00BB6D84">
        <w:rPr>
          <w:sz w:val="24"/>
        </w:rPr>
        <w:t xml:space="preserve"> </w:t>
      </w:r>
      <w:r>
        <w:rPr>
          <w:sz w:val="24"/>
        </w:rPr>
        <w:t>особых</w:t>
      </w:r>
      <w:r w:rsidR="00BB6D84">
        <w:rPr>
          <w:sz w:val="24"/>
        </w:rPr>
        <w:t xml:space="preserve"> </w:t>
      </w:r>
      <w:r>
        <w:rPr>
          <w:sz w:val="24"/>
        </w:rPr>
        <w:t>образовательных</w:t>
      </w:r>
      <w:r w:rsidR="00BB6D84">
        <w:rPr>
          <w:sz w:val="24"/>
        </w:rPr>
        <w:t xml:space="preserve"> </w:t>
      </w:r>
      <w:r>
        <w:rPr>
          <w:sz w:val="24"/>
        </w:rPr>
        <w:t>потребностей,обусловленных ограниченными</w:t>
      </w:r>
      <w:r w:rsidR="00BB6D84">
        <w:rPr>
          <w:sz w:val="24"/>
        </w:rPr>
        <w:t xml:space="preserve"> </w:t>
      </w:r>
      <w:r>
        <w:rPr>
          <w:sz w:val="24"/>
        </w:rPr>
        <w:t>возможно-стями</w:t>
      </w:r>
      <w:r w:rsidR="00BB6D84">
        <w:rPr>
          <w:sz w:val="24"/>
        </w:rPr>
        <w:t xml:space="preserve"> </w:t>
      </w:r>
      <w:r>
        <w:rPr>
          <w:sz w:val="24"/>
        </w:rPr>
        <w:t>здоровья,включающее</w:t>
      </w:r>
      <w:r w:rsidR="00BB6D84">
        <w:rPr>
          <w:sz w:val="24"/>
        </w:rPr>
        <w:t xml:space="preserve"> </w:t>
      </w:r>
      <w:r>
        <w:rPr>
          <w:sz w:val="24"/>
        </w:rPr>
        <w:t>в</w:t>
      </w:r>
      <w:r w:rsidR="00BB6D84">
        <w:rPr>
          <w:sz w:val="24"/>
        </w:rPr>
        <w:t xml:space="preserve"> </w:t>
      </w:r>
      <w:r>
        <w:rPr>
          <w:sz w:val="24"/>
        </w:rPr>
        <w:t>себя</w:t>
      </w:r>
      <w:r w:rsidR="00BB6D84">
        <w:rPr>
          <w:sz w:val="24"/>
        </w:rPr>
        <w:t xml:space="preserve"> </w:t>
      </w:r>
      <w:r>
        <w:rPr>
          <w:b/>
          <w:sz w:val="24"/>
        </w:rPr>
        <w:t>три последовательных этапа:</w:t>
      </w:r>
    </w:p>
    <w:p w:rsidR="002D6FD0" w:rsidRDefault="00BB6D84" w:rsidP="007235A5">
      <w:pPr>
        <w:pStyle w:val="a9"/>
        <w:numPr>
          <w:ilvl w:val="1"/>
          <w:numId w:val="13"/>
        </w:numPr>
        <w:tabs>
          <w:tab w:val="left" w:pos="2184"/>
        </w:tabs>
        <w:spacing w:line="276" w:lineRule="auto"/>
        <w:ind w:right="268" w:firstLine="566"/>
        <w:rPr>
          <w:sz w:val="24"/>
        </w:rPr>
      </w:pPr>
      <w:r>
        <w:rPr>
          <w:sz w:val="24"/>
        </w:rPr>
        <w:t>О</w:t>
      </w:r>
      <w:r w:rsidR="006F3691">
        <w:rPr>
          <w:sz w:val="24"/>
        </w:rPr>
        <w:t>рганизация</w:t>
      </w:r>
      <w:r>
        <w:rPr>
          <w:sz w:val="24"/>
        </w:rPr>
        <w:t xml:space="preserve"> </w:t>
      </w:r>
      <w:r w:rsidR="006F3691">
        <w:rPr>
          <w:sz w:val="24"/>
        </w:rPr>
        <w:t>сбора</w:t>
      </w:r>
      <w:r>
        <w:rPr>
          <w:sz w:val="24"/>
        </w:rPr>
        <w:t xml:space="preserve"> </w:t>
      </w:r>
      <w:r w:rsidR="006F3691">
        <w:rPr>
          <w:sz w:val="24"/>
        </w:rPr>
        <w:t>информации</w:t>
      </w:r>
      <w:r w:rsidR="00427E08">
        <w:rPr>
          <w:sz w:val="24"/>
        </w:rPr>
        <w:t xml:space="preserve"> </w:t>
      </w:r>
      <w:r w:rsidR="006F3691">
        <w:rPr>
          <w:sz w:val="24"/>
        </w:rPr>
        <w:t>о</w:t>
      </w:r>
      <w:r w:rsidR="00427E08">
        <w:rPr>
          <w:sz w:val="24"/>
        </w:rPr>
        <w:t xml:space="preserve"> </w:t>
      </w:r>
      <w:r w:rsidR="006F3691">
        <w:rPr>
          <w:sz w:val="24"/>
        </w:rPr>
        <w:t>вновь</w:t>
      </w:r>
      <w:r w:rsidR="00427E08">
        <w:rPr>
          <w:sz w:val="24"/>
        </w:rPr>
        <w:t xml:space="preserve"> </w:t>
      </w:r>
      <w:r w:rsidR="006F3691">
        <w:rPr>
          <w:sz w:val="24"/>
        </w:rPr>
        <w:t>прибывающих</w:t>
      </w:r>
      <w:r w:rsidR="00427E08">
        <w:rPr>
          <w:sz w:val="24"/>
        </w:rPr>
        <w:t xml:space="preserve"> </w:t>
      </w:r>
      <w:r w:rsidR="006F3691">
        <w:rPr>
          <w:sz w:val="24"/>
        </w:rPr>
        <w:t>в</w:t>
      </w:r>
      <w:r w:rsidR="00427E08">
        <w:rPr>
          <w:sz w:val="24"/>
        </w:rPr>
        <w:t xml:space="preserve"> </w:t>
      </w:r>
      <w:r w:rsidR="006F3691">
        <w:rPr>
          <w:sz w:val="24"/>
        </w:rPr>
        <w:t>школу обучающихся</w:t>
      </w:r>
      <w:r w:rsidR="00427E08">
        <w:rPr>
          <w:sz w:val="24"/>
        </w:rPr>
        <w:t xml:space="preserve"> </w:t>
      </w:r>
      <w:r w:rsidR="006F3691">
        <w:rPr>
          <w:sz w:val="24"/>
        </w:rPr>
        <w:t>с</w:t>
      </w:r>
      <w:r w:rsidR="00427E08">
        <w:rPr>
          <w:sz w:val="24"/>
        </w:rPr>
        <w:t xml:space="preserve"> </w:t>
      </w:r>
      <w:r w:rsidR="006F3691">
        <w:rPr>
          <w:sz w:val="24"/>
        </w:rPr>
        <w:t>ОВЗ</w:t>
      </w:r>
      <w:r w:rsidR="00427E08">
        <w:rPr>
          <w:sz w:val="24"/>
        </w:rPr>
        <w:t xml:space="preserve"> </w:t>
      </w:r>
      <w:r w:rsidR="006F3691">
        <w:rPr>
          <w:sz w:val="24"/>
        </w:rPr>
        <w:t>от</w:t>
      </w:r>
      <w:r w:rsidR="00427E08">
        <w:rPr>
          <w:sz w:val="24"/>
        </w:rPr>
        <w:t xml:space="preserve"> </w:t>
      </w:r>
      <w:r w:rsidR="006F3691">
        <w:rPr>
          <w:sz w:val="24"/>
        </w:rPr>
        <w:t>их</w:t>
      </w:r>
      <w:r w:rsidR="00427E08">
        <w:rPr>
          <w:sz w:val="24"/>
        </w:rPr>
        <w:t xml:space="preserve"> </w:t>
      </w:r>
      <w:r w:rsidR="006F3691">
        <w:rPr>
          <w:sz w:val="24"/>
        </w:rPr>
        <w:t>родителей</w:t>
      </w:r>
      <w:r w:rsidR="00427E08">
        <w:rPr>
          <w:sz w:val="24"/>
        </w:rPr>
        <w:t xml:space="preserve"> </w:t>
      </w:r>
      <w:r w:rsidR="006F3691">
        <w:rPr>
          <w:sz w:val="24"/>
        </w:rPr>
        <w:t>(законных</w:t>
      </w:r>
      <w:r w:rsidR="00427E08">
        <w:rPr>
          <w:sz w:val="24"/>
        </w:rPr>
        <w:t xml:space="preserve"> </w:t>
      </w:r>
      <w:r w:rsidR="006F3691">
        <w:rPr>
          <w:sz w:val="24"/>
        </w:rPr>
        <w:t>представителей), Территориальной областной психолого-медико-педагогической комиссии (если ребёнок проходил в ней консультацию), и детях с ОВЗ</w:t>
      </w:r>
      <w:r w:rsidR="00427E08">
        <w:rPr>
          <w:sz w:val="24"/>
        </w:rPr>
        <w:t xml:space="preserve"> </w:t>
      </w:r>
      <w:r w:rsidR="006F3691">
        <w:rPr>
          <w:sz w:val="24"/>
        </w:rPr>
        <w:t>заканчивающих первую ступень обучения (от классного</w:t>
      </w:r>
      <w:r w:rsidR="00427E08">
        <w:rPr>
          <w:sz w:val="24"/>
        </w:rPr>
        <w:t xml:space="preserve"> </w:t>
      </w:r>
      <w:r w:rsidR="006F3691">
        <w:rPr>
          <w:sz w:val="24"/>
        </w:rPr>
        <w:t>руководителя,педагога-психолога,родителей).</w:t>
      </w:r>
    </w:p>
    <w:p w:rsidR="002D6FD0" w:rsidRDefault="00427E08" w:rsidP="007235A5">
      <w:pPr>
        <w:pStyle w:val="a9"/>
        <w:numPr>
          <w:ilvl w:val="1"/>
          <w:numId w:val="13"/>
        </w:numPr>
        <w:tabs>
          <w:tab w:val="left" w:pos="2110"/>
        </w:tabs>
        <w:spacing w:line="276" w:lineRule="auto"/>
        <w:ind w:right="264" w:firstLine="566"/>
        <w:rPr>
          <w:sz w:val="24"/>
        </w:rPr>
      </w:pPr>
      <w:r>
        <w:rPr>
          <w:sz w:val="24"/>
        </w:rPr>
        <w:t>А</w:t>
      </w:r>
      <w:r w:rsidR="006F3691">
        <w:rPr>
          <w:sz w:val="24"/>
        </w:rPr>
        <w:t>нализ</w:t>
      </w:r>
      <w:r>
        <w:rPr>
          <w:sz w:val="24"/>
        </w:rPr>
        <w:t xml:space="preserve"> </w:t>
      </w:r>
      <w:r w:rsidR="006F3691">
        <w:rPr>
          <w:sz w:val="24"/>
        </w:rPr>
        <w:t>этой информации и выявление детей с ограниченными возможностями здоро-вья, имеющих</w:t>
      </w:r>
      <w:r>
        <w:rPr>
          <w:sz w:val="24"/>
        </w:rPr>
        <w:t xml:space="preserve"> </w:t>
      </w:r>
      <w:r w:rsidR="006F3691">
        <w:rPr>
          <w:sz w:val="24"/>
        </w:rPr>
        <w:t>особые</w:t>
      </w:r>
      <w:r>
        <w:rPr>
          <w:sz w:val="24"/>
        </w:rPr>
        <w:t xml:space="preserve"> </w:t>
      </w:r>
      <w:r w:rsidR="006F3691">
        <w:rPr>
          <w:sz w:val="24"/>
        </w:rPr>
        <w:t>образовательные</w:t>
      </w:r>
      <w:r>
        <w:rPr>
          <w:sz w:val="24"/>
        </w:rPr>
        <w:t xml:space="preserve"> </w:t>
      </w:r>
      <w:r w:rsidR="006F3691">
        <w:rPr>
          <w:sz w:val="24"/>
        </w:rPr>
        <w:t>потребности,требующие</w:t>
      </w:r>
      <w:r>
        <w:rPr>
          <w:sz w:val="24"/>
        </w:rPr>
        <w:t xml:space="preserve"> </w:t>
      </w:r>
      <w:r w:rsidR="006F3691">
        <w:rPr>
          <w:sz w:val="24"/>
        </w:rPr>
        <w:t>организации специальных</w:t>
      </w:r>
      <w:r>
        <w:rPr>
          <w:sz w:val="24"/>
        </w:rPr>
        <w:t xml:space="preserve"> </w:t>
      </w:r>
      <w:r w:rsidR="006F3691">
        <w:rPr>
          <w:sz w:val="24"/>
        </w:rPr>
        <w:t>образовательных</w:t>
      </w:r>
      <w:r>
        <w:rPr>
          <w:sz w:val="24"/>
        </w:rPr>
        <w:t xml:space="preserve"> </w:t>
      </w:r>
      <w:r w:rsidR="006F3691">
        <w:rPr>
          <w:sz w:val="24"/>
        </w:rPr>
        <w:t>условий</w:t>
      </w:r>
      <w:r>
        <w:rPr>
          <w:sz w:val="24"/>
        </w:rPr>
        <w:t xml:space="preserve"> </w:t>
      </w:r>
      <w:r w:rsidR="006F3691">
        <w:rPr>
          <w:sz w:val="24"/>
        </w:rPr>
        <w:t>на</w:t>
      </w:r>
      <w:r>
        <w:rPr>
          <w:sz w:val="24"/>
        </w:rPr>
        <w:t xml:space="preserve"> </w:t>
      </w:r>
      <w:r w:rsidR="006F3691">
        <w:rPr>
          <w:sz w:val="24"/>
        </w:rPr>
        <w:t>средней</w:t>
      </w:r>
      <w:r>
        <w:rPr>
          <w:sz w:val="24"/>
        </w:rPr>
        <w:t xml:space="preserve"> </w:t>
      </w:r>
      <w:r w:rsidR="006F3691">
        <w:rPr>
          <w:sz w:val="24"/>
        </w:rPr>
        <w:t>ступени</w:t>
      </w:r>
      <w:r>
        <w:rPr>
          <w:sz w:val="24"/>
        </w:rPr>
        <w:t xml:space="preserve"> </w:t>
      </w:r>
      <w:r w:rsidR="006F3691">
        <w:rPr>
          <w:sz w:val="24"/>
        </w:rPr>
        <w:t>общего</w:t>
      </w:r>
      <w:r>
        <w:rPr>
          <w:sz w:val="24"/>
        </w:rPr>
        <w:t xml:space="preserve"> </w:t>
      </w:r>
      <w:r w:rsidR="006F3691">
        <w:rPr>
          <w:sz w:val="24"/>
        </w:rPr>
        <w:t>образования;</w:t>
      </w:r>
    </w:p>
    <w:p w:rsidR="002D6FD0" w:rsidRDefault="00427E08" w:rsidP="007235A5">
      <w:pPr>
        <w:pStyle w:val="a9"/>
        <w:numPr>
          <w:ilvl w:val="1"/>
          <w:numId w:val="13"/>
        </w:numPr>
        <w:tabs>
          <w:tab w:val="left" w:pos="2131"/>
        </w:tabs>
        <w:spacing w:line="276" w:lineRule="auto"/>
        <w:ind w:right="269" w:firstLine="566"/>
        <w:rPr>
          <w:sz w:val="24"/>
        </w:rPr>
      </w:pPr>
      <w:r>
        <w:rPr>
          <w:sz w:val="24"/>
        </w:rPr>
        <w:t>П</w:t>
      </w:r>
      <w:r w:rsidR="006F3691">
        <w:rPr>
          <w:sz w:val="24"/>
        </w:rPr>
        <w:t>ринятие</w:t>
      </w:r>
      <w:r>
        <w:rPr>
          <w:sz w:val="24"/>
        </w:rPr>
        <w:t xml:space="preserve"> </w:t>
      </w:r>
      <w:r w:rsidR="006F3691">
        <w:rPr>
          <w:sz w:val="24"/>
        </w:rPr>
        <w:t>решения</w:t>
      </w:r>
      <w:r>
        <w:rPr>
          <w:sz w:val="24"/>
        </w:rPr>
        <w:t xml:space="preserve"> </w:t>
      </w:r>
      <w:r w:rsidR="006F3691">
        <w:rPr>
          <w:sz w:val="24"/>
        </w:rPr>
        <w:t>о</w:t>
      </w:r>
      <w:r>
        <w:rPr>
          <w:sz w:val="24"/>
        </w:rPr>
        <w:t xml:space="preserve"> </w:t>
      </w:r>
      <w:r w:rsidR="006F3691">
        <w:rPr>
          <w:sz w:val="24"/>
        </w:rPr>
        <w:t>целесообразности</w:t>
      </w:r>
      <w:r>
        <w:rPr>
          <w:sz w:val="24"/>
        </w:rPr>
        <w:t xml:space="preserve"> </w:t>
      </w:r>
      <w:r w:rsidR="006F3691">
        <w:rPr>
          <w:sz w:val="24"/>
        </w:rPr>
        <w:t>рекомендации</w:t>
      </w:r>
      <w:r>
        <w:rPr>
          <w:sz w:val="24"/>
        </w:rPr>
        <w:t xml:space="preserve"> </w:t>
      </w:r>
      <w:r w:rsidR="006F3691">
        <w:rPr>
          <w:sz w:val="24"/>
        </w:rPr>
        <w:t>перевода</w:t>
      </w:r>
      <w:r>
        <w:rPr>
          <w:sz w:val="24"/>
        </w:rPr>
        <w:t xml:space="preserve"> </w:t>
      </w:r>
      <w:r w:rsidR="006F3691">
        <w:rPr>
          <w:sz w:val="24"/>
        </w:rPr>
        <w:t>на обучение по</w:t>
      </w:r>
      <w:r>
        <w:rPr>
          <w:sz w:val="24"/>
        </w:rPr>
        <w:t xml:space="preserve"> </w:t>
      </w:r>
      <w:r w:rsidR="006F3691">
        <w:rPr>
          <w:sz w:val="24"/>
        </w:rPr>
        <w:t>адаптированной индивидуальной образовательной программе, оборганизации</w:t>
      </w:r>
      <w:r>
        <w:rPr>
          <w:sz w:val="24"/>
        </w:rPr>
        <w:t xml:space="preserve"> </w:t>
      </w:r>
      <w:r w:rsidR="006F3691">
        <w:rPr>
          <w:sz w:val="24"/>
        </w:rPr>
        <w:t>специальных</w:t>
      </w:r>
      <w:r>
        <w:rPr>
          <w:sz w:val="24"/>
        </w:rPr>
        <w:t xml:space="preserve"> </w:t>
      </w:r>
      <w:r w:rsidR="006F3691">
        <w:rPr>
          <w:sz w:val="24"/>
        </w:rPr>
        <w:t>образовательных</w:t>
      </w:r>
      <w:r>
        <w:rPr>
          <w:sz w:val="24"/>
        </w:rPr>
        <w:t xml:space="preserve"> </w:t>
      </w:r>
      <w:r w:rsidR="006F3691">
        <w:rPr>
          <w:sz w:val="24"/>
        </w:rPr>
        <w:t>условий.</w:t>
      </w:r>
    </w:p>
    <w:p w:rsidR="002D6FD0" w:rsidRDefault="006F3691" w:rsidP="007235A5">
      <w:pPr>
        <w:pStyle w:val="a9"/>
        <w:numPr>
          <w:ilvl w:val="0"/>
          <w:numId w:val="13"/>
        </w:numPr>
        <w:tabs>
          <w:tab w:val="left" w:pos="1927"/>
        </w:tabs>
        <w:spacing w:line="276" w:lineRule="auto"/>
        <w:ind w:right="266" w:firstLine="566"/>
        <w:rPr>
          <w:sz w:val="24"/>
        </w:rPr>
      </w:pPr>
      <w:r>
        <w:rPr>
          <w:b/>
          <w:sz w:val="24"/>
        </w:rPr>
        <w:t>Организацию</w:t>
      </w:r>
      <w:r w:rsidR="00427E08">
        <w:rPr>
          <w:b/>
          <w:sz w:val="24"/>
        </w:rPr>
        <w:t xml:space="preserve"> </w:t>
      </w:r>
      <w:r>
        <w:rPr>
          <w:b/>
          <w:sz w:val="24"/>
        </w:rPr>
        <w:t>рекомендуемых</w:t>
      </w:r>
      <w:r w:rsidR="00427E08">
        <w:rPr>
          <w:b/>
          <w:sz w:val="24"/>
        </w:rPr>
        <w:t xml:space="preserve"> </w:t>
      </w:r>
      <w:r>
        <w:rPr>
          <w:b/>
          <w:sz w:val="24"/>
        </w:rPr>
        <w:t>специальных</w:t>
      </w:r>
      <w:r w:rsidR="00427E08">
        <w:rPr>
          <w:b/>
          <w:sz w:val="24"/>
        </w:rPr>
        <w:t xml:space="preserve"> </w:t>
      </w:r>
      <w:r>
        <w:rPr>
          <w:b/>
          <w:sz w:val="24"/>
        </w:rPr>
        <w:t>образовательных</w:t>
      </w:r>
      <w:r w:rsidR="00427E08">
        <w:rPr>
          <w:b/>
          <w:sz w:val="24"/>
        </w:rPr>
        <w:t xml:space="preserve"> </w:t>
      </w:r>
      <w:r>
        <w:rPr>
          <w:b/>
          <w:sz w:val="24"/>
        </w:rPr>
        <w:t xml:space="preserve">условий, </w:t>
      </w:r>
      <w:r>
        <w:rPr>
          <w:sz w:val="24"/>
        </w:rPr>
        <w:t>разработ-ка</w:t>
      </w:r>
      <w:r w:rsidR="00427E08">
        <w:rPr>
          <w:sz w:val="24"/>
        </w:rPr>
        <w:t xml:space="preserve"> </w:t>
      </w:r>
      <w:r>
        <w:rPr>
          <w:sz w:val="24"/>
        </w:rPr>
        <w:t>и</w:t>
      </w:r>
      <w:r w:rsidR="00427E08">
        <w:rPr>
          <w:sz w:val="24"/>
        </w:rPr>
        <w:t xml:space="preserve"> </w:t>
      </w:r>
      <w:r>
        <w:rPr>
          <w:sz w:val="24"/>
        </w:rPr>
        <w:t>реализация</w:t>
      </w:r>
      <w:r w:rsidR="00427E08">
        <w:rPr>
          <w:sz w:val="24"/>
        </w:rPr>
        <w:t xml:space="preserve"> </w:t>
      </w:r>
      <w:r>
        <w:rPr>
          <w:sz w:val="24"/>
        </w:rPr>
        <w:t>(при</w:t>
      </w:r>
      <w:r w:rsidR="00427E08">
        <w:rPr>
          <w:sz w:val="24"/>
        </w:rPr>
        <w:t xml:space="preserve"> </w:t>
      </w:r>
      <w:r>
        <w:rPr>
          <w:sz w:val="24"/>
        </w:rPr>
        <w:t>необходимости)</w:t>
      </w:r>
      <w:r w:rsidR="00427E08">
        <w:rPr>
          <w:sz w:val="24"/>
        </w:rPr>
        <w:t xml:space="preserve"> </w:t>
      </w:r>
      <w:r>
        <w:rPr>
          <w:sz w:val="24"/>
        </w:rPr>
        <w:t>адаптированной индивидуальной</w:t>
      </w:r>
      <w:r w:rsidR="00427E08">
        <w:rPr>
          <w:sz w:val="24"/>
        </w:rPr>
        <w:t xml:space="preserve"> </w:t>
      </w:r>
      <w:r>
        <w:rPr>
          <w:sz w:val="24"/>
        </w:rPr>
        <w:t>образовательной</w:t>
      </w:r>
      <w:r w:rsidR="00427E08">
        <w:rPr>
          <w:sz w:val="24"/>
        </w:rPr>
        <w:t xml:space="preserve"> </w:t>
      </w:r>
      <w:r>
        <w:rPr>
          <w:sz w:val="24"/>
        </w:rPr>
        <w:t>программы;</w:t>
      </w:r>
      <w:r w:rsidR="00427E08">
        <w:rPr>
          <w:sz w:val="24"/>
        </w:rPr>
        <w:t xml:space="preserve"> </w:t>
      </w:r>
      <w:r>
        <w:rPr>
          <w:sz w:val="24"/>
        </w:rPr>
        <w:t>планирование и реализация комплексной</w:t>
      </w:r>
      <w:r w:rsidR="00427E08">
        <w:rPr>
          <w:sz w:val="24"/>
        </w:rPr>
        <w:t xml:space="preserve"> </w:t>
      </w:r>
      <w:r>
        <w:rPr>
          <w:sz w:val="24"/>
        </w:rPr>
        <w:t>психолого-педагогической,медицин-ской</w:t>
      </w:r>
      <w:r w:rsidR="00427E08">
        <w:rPr>
          <w:sz w:val="24"/>
        </w:rPr>
        <w:t xml:space="preserve"> </w:t>
      </w:r>
      <w:r>
        <w:rPr>
          <w:sz w:val="24"/>
        </w:rPr>
        <w:t>и</w:t>
      </w:r>
      <w:r w:rsidR="00427E08">
        <w:rPr>
          <w:sz w:val="24"/>
        </w:rPr>
        <w:t xml:space="preserve"> </w:t>
      </w:r>
      <w:r>
        <w:rPr>
          <w:sz w:val="24"/>
        </w:rPr>
        <w:t>социальной помощи</w:t>
      </w:r>
      <w:r w:rsidR="00427E08">
        <w:rPr>
          <w:sz w:val="24"/>
        </w:rPr>
        <w:t xml:space="preserve"> </w:t>
      </w:r>
      <w:r>
        <w:rPr>
          <w:sz w:val="24"/>
        </w:rPr>
        <w:t>и</w:t>
      </w:r>
      <w:r w:rsidR="00427E08">
        <w:rPr>
          <w:sz w:val="24"/>
        </w:rPr>
        <w:t xml:space="preserve"> </w:t>
      </w:r>
      <w:r>
        <w:rPr>
          <w:sz w:val="24"/>
        </w:rPr>
        <w:t>сопровождения</w:t>
      </w:r>
      <w:r w:rsidR="00427E08">
        <w:rPr>
          <w:sz w:val="24"/>
        </w:rPr>
        <w:t xml:space="preserve"> </w:t>
      </w:r>
      <w:r>
        <w:rPr>
          <w:sz w:val="24"/>
        </w:rPr>
        <w:t>для</w:t>
      </w:r>
      <w:r w:rsidR="00427E08">
        <w:rPr>
          <w:sz w:val="24"/>
        </w:rPr>
        <w:t xml:space="preserve"> </w:t>
      </w:r>
      <w:r>
        <w:rPr>
          <w:sz w:val="24"/>
        </w:rPr>
        <w:t>обучающегося</w:t>
      </w:r>
      <w:r w:rsidR="00427E08">
        <w:rPr>
          <w:sz w:val="24"/>
        </w:rPr>
        <w:t xml:space="preserve"> </w:t>
      </w:r>
      <w:r>
        <w:rPr>
          <w:sz w:val="24"/>
        </w:rPr>
        <w:t>со</w:t>
      </w:r>
      <w:r w:rsidR="00427E08">
        <w:rPr>
          <w:sz w:val="24"/>
        </w:rPr>
        <w:t xml:space="preserve"> </w:t>
      </w:r>
      <w:r>
        <w:rPr>
          <w:sz w:val="24"/>
        </w:rPr>
        <w:t>стороны</w:t>
      </w:r>
      <w:r w:rsidR="00427E08">
        <w:rPr>
          <w:sz w:val="24"/>
        </w:rPr>
        <w:t xml:space="preserve"> </w:t>
      </w:r>
      <w:r>
        <w:rPr>
          <w:sz w:val="24"/>
        </w:rPr>
        <w:t>специалистов</w:t>
      </w:r>
      <w:r w:rsidR="00427E08">
        <w:rPr>
          <w:sz w:val="24"/>
        </w:rPr>
        <w:t xml:space="preserve"> </w:t>
      </w:r>
      <w:r>
        <w:rPr>
          <w:sz w:val="24"/>
        </w:rPr>
        <w:t>(педагога-психолога,педагогов</w:t>
      </w:r>
      <w:r w:rsidR="00427E08">
        <w:rPr>
          <w:sz w:val="24"/>
        </w:rPr>
        <w:t xml:space="preserve"> </w:t>
      </w:r>
      <w:r>
        <w:rPr>
          <w:sz w:val="24"/>
        </w:rPr>
        <w:t>дополнительного</w:t>
      </w:r>
      <w:r w:rsidR="00427E08">
        <w:rPr>
          <w:sz w:val="24"/>
        </w:rPr>
        <w:t xml:space="preserve"> </w:t>
      </w:r>
      <w:r>
        <w:rPr>
          <w:sz w:val="24"/>
        </w:rPr>
        <w:t>образования).</w:t>
      </w:r>
    </w:p>
    <w:p w:rsidR="002D6FD0" w:rsidRDefault="006F3691" w:rsidP="007235A5">
      <w:pPr>
        <w:pStyle w:val="a9"/>
        <w:numPr>
          <w:ilvl w:val="0"/>
          <w:numId w:val="13"/>
        </w:numPr>
        <w:tabs>
          <w:tab w:val="left" w:pos="1937"/>
        </w:tabs>
        <w:spacing w:before="1" w:line="276" w:lineRule="auto"/>
        <w:ind w:right="264" w:firstLine="566"/>
        <w:rPr>
          <w:sz w:val="24"/>
        </w:rPr>
      </w:pPr>
      <w:r>
        <w:rPr>
          <w:b/>
          <w:sz w:val="24"/>
        </w:rPr>
        <w:t>Осуществление динамического мониторинга индивидуальной динамики развития</w:t>
      </w:r>
      <w:r w:rsidR="00427E08">
        <w:rPr>
          <w:b/>
          <w:sz w:val="24"/>
        </w:rPr>
        <w:t xml:space="preserve"> </w:t>
      </w:r>
      <w:r>
        <w:rPr>
          <w:sz w:val="24"/>
        </w:rPr>
        <w:t xml:space="preserve">(по итогам коррекционно-развивающей работы) </w:t>
      </w:r>
      <w:r>
        <w:rPr>
          <w:b/>
          <w:sz w:val="24"/>
        </w:rPr>
        <w:t>и обучения детей</w:t>
      </w:r>
      <w:r w:rsidR="00427E08">
        <w:rPr>
          <w:b/>
          <w:sz w:val="24"/>
        </w:rPr>
        <w:t xml:space="preserve"> </w:t>
      </w:r>
      <w:r>
        <w:rPr>
          <w:sz w:val="24"/>
        </w:rPr>
        <w:t>(по</w:t>
      </w:r>
      <w:r w:rsidR="00427E08">
        <w:rPr>
          <w:sz w:val="24"/>
        </w:rPr>
        <w:t xml:space="preserve"> </w:t>
      </w:r>
      <w:r>
        <w:rPr>
          <w:sz w:val="24"/>
        </w:rPr>
        <w:t>итогам</w:t>
      </w:r>
      <w:r w:rsidR="00427E08">
        <w:rPr>
          <w:sz w:val="24"/>
        </w:rPr>
        <w:t xml:space="preserve"> </w:t>
      </w:r>
      <w:r>
        <w:rPr>
          <w:sz w:val="24"/>
        </w:rPr>
        <w:t>мероприятий</w:t>
      </w:r>
      <w:r w:rsidR="00427E08">
        <w:rPr>
          <w:sz w:val="24"/>
        </w:rPr>
        <w:t xml:space="preserve"> </w:t>
      </w:r>
      <w:r>
        <w:rPr>
          <w:sz w:val="24"/>
        </w:rPr>
        <w:t>внутришкольного</w:t>
      </w:r>
      <w:r w:rsidR="00427E08">
        <w:rPr>
          <w:sz w:val="24"/>
        </w:rPr>
        <w:t xml:space="preserve"> </w:t>
      </w:r>
      <w:r>
        <w:rPr>
          <w:sz w:val="24"/>
        </w:rPr>
        <w:t>контроля)</w:t>
      </w:r>
      <w:r w:rsidR="00427E08">
        <w:rPr>
          <w:sz w:val="24"/>
        </w:rPr>
        <w:t xml:space="preserve"> </w:t>
      </w:r>
      <w:r>
        <w:rPr>
          <w:b/>
          <w:sz w:val="24"/>
        </w:rPr>
        <w:t>с</w:t>
      </w:r>
      <w:r w:rsidR="00427E08">
        <w:rPr>
          <w:b/>
          <w:sz w:val="24"/>
        </w:rPr>
        <w:t xml:space="preserve"> </w:t>
      </w:r>
      <w:r>
        <w:rPr>
          <w:b/>
          <w:sz w:val="24"/>
        </w:rPr>
        <w:t>ограниченными возможностями</w:t>
      </w:r>
      <w:r w:rsidR="00427E08">
        <w:rPr>
          <w:b/>
          <w:sz w:val="24"/>
        </w:rPr>
        <w:t xml:space="preserve"> </w:t>
      </w:r>
      <w:r>
        <w:rPr>
          <w:b/>
          <w:sz w:val="24"/>
        </w:rPr>
        <w:t>здоровья</w:t>
      </w:r>
      <w:r w:rsidR="00427E08">
        <w:rPr>
          <w:b/>
          <w:sz w:val="24"/>
        </w:rPr>
        <w:t xml:space="preserve"> </w:t>
      </w:r>
      <w:r>
        <w:rPr>
          <w:sz w:val="24"/>
        </w:rPr>
        <w:t>с</w:t>
      </w:r>
      <w:r w:rsidR="00427E08">
        <w:rPr>
          <w:sz w:val="24"/>
        </w:rPr>
        <w:t xml:space="preserve"> </w:t>
      </w:r>
      <w:r>
        <w:rPr>
          <w:sz w:val="24"/>
        </w:rPr>
        <w:t>ежегодным</w:t>
      </w:r>
      <w:r w:rsidR="00427E08">
        <w:rPr>
          <w:sz w:val="24"/>
        </w:rPr>
        <w:t xml:space="preserve"> </w:t>
      </w:r>
      <w:r>
        <w:rPr>
          <w:sz w:val="24"/>
        </w:rPr>
        <w:t>анализом</w:t>
      </w:r>
      <w:r w:rsidR="00427E08">
        <w:rPr>
          <w:sz w:val="24"/>
        </w:rPr>
        <w:t xml:space="preserve"> </w:t>
      </w:r>
      <w:r>
        <w:rPr>
          <w:sz w:val="24"/>
        </w:rPr>
        <w:t>и</w:t>
      </w:r>
      <w:r w:rsidR="00427E08">
        <w:rPr>
          <w:sz w:val="24"/>
        </w:rPr>
        <w:t xml:space="preserve"> </w:t>
      </w:r>
      <w:r>
        <w:rPr>
          <w:sz w:val="24"/>
        </w:rPr>
        <w:t>обобщением</w:t>
      </w:r>
      <w:r w:rsidR="00427E08">
        <w:rPr>
          <w:sz w:val="24"/>
        </w:rPr>
        <w:t xml:space="preserve"> </w:t>
      </w:r>
      <w:r>
        <w:rPr>
          <w:sz w:val="24"/>
        </w:rPr>
        <w:t>на заседаниях</w:t>
      </w:r>
      <w:r w:rsidR="00427E08">
        <w:rPr>
          <w:sz w:val="24"/>
        </w:rPr>
        <w:t xml:space="preserve"> </w:t>
      </w:r>
      <w:r>
        <w:rPr>
          <w:sz w:val="24"/>
        </w:rPr>
        <w:t>Территориальной областной ПМПК</w:t>
      </w:r>
      <w:r w:rsidR="00427E08">
        <w:rPr>
          <w:sz w:val="24"/>
        </w:rPr>
        <w:t xml:space="preserve"> </w:t>
      </w:r>
      <w:r>
        <w:rPr>
          <w:sz w:val="24"/>
        </w:rPr>
        <w:t>с</w:t>
      </w:r>
      <w:r w:rsidR="00427E08">
        <w:rPr>
          <w:sz w:val="24"/>
        </w:rPr>
        <w:t xml:space="preserve"> </w:t>
      </w:r>
      <w:r>
        <w:rPr>
          <w:sz w:val="24"/>
        </w:rPr>
        <w:t>целью</w:t>
      </w:r>
      <w:r w:rsidR="00427E08">
        <w:rPr>
          <w:sz w:val="24"/>
        </w:rPr>
        <w:t xml:space="preserve"> </w:t>
      </w:r>
      <w:r>
        <w:rPr>
          <w:sz w:val="24"/>
        </w:rPr>
        <w:t>внесе-ния</w:t>
      </w:r>
      <w:r w:rsidR="00427E08">
        <w:rPr>
          <w:sz w:val="24"/>
        </w:rPr>
        <w:t xml:space="preserve"> </w:t>
      </w:r>
      <w:r>
        <w:rPr>
          <w:sz w:val="24"/>
        </w:rPr>
        <w:t>необходимых</w:t>
      </w:r>
      <w:r w:rsidR="00427E08">
        <w:rPr>
          <w:sz w:val="24"/>
        </w:rPr>
        <w:t xml:space="preserve"> </w:t>
      </w:r>
      <w:r>
        <w:rPr>
          <w:sz w:val="24"/>
        </w:rPr>
        <w:t>корректировок</w:t>
      </w:r>
      <w:r w:rsidR="00427E08">
        <w:rPr>
          <w:sz w:val="24"/>
        </w:rPr>
        <w:t xml:space="preserve"> </w:t>
      </w:r>
      <w:r>
        <w:rPr>
          <w:sz w:val="24"/>
        </w:rPr>
        <w:t>в планирование коррекционно</w:t>
      </w:r>
      <w:r w:rsidR="00427E08">
        <w:rPr>
          <w:sz w:val="24"/>
        </w:rPr>
        <w:t>й работы на следующий учеб</w:t>
      </w:r>
      <w:r>
        <w:rPr>
          <w:sz w:val="24"/>
        </w:rPr>
        <w:t>ный период.</w:t>
      </w:r>
    </w:p>
    <w:p w:rsidR="002D6FD0" w:rsidRDefault="006F3691">
      <w:pPr>
        <w:pStyle w:val="a6"/>
        <w:spacing w:line="276" w:lineRule="auto"/>
        <w:ind w:right="266" w:firstLine="566"/>
      </w:pPr>
      <w:r>
        <w:rPr>
          <w:b/>
        </w:rPr>
        <w:t xml:space="preserve">Результатом данных этапов деятельности </w:t>
      </w:r>
      <w:r>
        <w:t>является оценка контингента обучающихсядля учёта особенностей развития детей, определения специфики их особых образовательных</w:t>
      </w:r>
      <w:r w:rsidR="00427E08">
        <w:t xml:space="preserve"> </w:t>
      </w:r>
      <w:r>
        <w:t>потребностей,отнесение учащихся к определённой категор</w:t>
      </w:r>
      <w:r w:rsidR="00427E08">
        <w:t>ии детей с ограниченными возмож</w:t>
      </w:r>
      <w:r>
        <w:t>ностями здоровья (в соответствии с критериями,указанными в таблице № 2 «Характерные</w:t>
      </w:r>
      <w:r w:rsidR="00427E08">
        <w:t xml:space="preserve"> </w:t>
      </w:r>
      <w:r>
        <w:t>особенности развития и рекомендуемые условия обучени</w:t>
      </w:r>
      <w:r w:rsidR="00427E08">
        <w:t>я и воспитания детей с ОВЗ» Про</w:t>
      </w:r>
      <w:r>
        <w:t>граммы</w:t>
      </w:r>
      <w:r w:rsidR="00427E08">
        <w:t xml:space="preserve"> </w:t>
      </w:r>
      <w:r>
        <w:t>коррекционной</w:t>
      </w:r>
      <w:r w:rsidR="00427E08">
        <w:t xml:space="preserve"> </w:t>
      </w:r>
      <w:r>
        <w:t>работы</w:t>
      </w:r>
      <w:r w:rsidR="00427E08">
        <w:t xml:space="preserve"> </w:t>
      </w:r>
      <w:r>
        <w:t>ООП</w:t>
      </w:r>
      <w:r w:rsidR="00427E08">
        <w:t xml:space="preserve"> </w:t>
      </w:r>
      <w:r>
        <w:t>НОО);оценка</w:t>
      </w:r>
      <w:r w:rsidR="00427E08">
        <w:t xml:space="preserve"> </w:t>
      </w:r>
      <w:r>
        <w:t>образовательной</w:t>
      </w:r>
      <w:r w:rsidR="00427E08">
        <w:t xml:space="preserve"> </w:t>
      </w:r>
      <w:r>
        <w:t>среды</w:t>
      </w:r>
      <w:r w:rsidR="00427E08">
        <w:t xml:space="preserve"> </w:t>
      </w:r>
      <w:r>
        <w:t>на</w:t>
      </w:r>
      <w:r w:rsidR="00427E08">
        <w:t xml:space="preserve"> </w:t>
      </w:r>
      <w:r>
        <w:t>предмет</w:t>
      </w:r>
      <w:r w:rsidR="00427E08">
        <w:t xml:space="preserve"> </w:t>
      </w:r>
      <w:r>
        <w:t>соот-</w:t>
      </w:r>
    </w:p>
    <w:p w:rsidR="002D6FD0" w:rsidRDefault="002D6FD0">
      <w:pPr>
        <w:spacing w:line="276" w:lineRule="auto"/>
        <w:sectPr w:rsidR="002D6FD0">
          <w:pgSz w:w="11910" w:h="16840"/>
          <w:pgMar w:top="840" w:right="580" w:bottom="800" w:left="20" w:header="0" w:footer="529" w:gutter="0"/>
          <w:cols w:space="720"/>
        </w:sectPr>
      </w:pPr>
    </w:p>
    <w:p w:rsidR="002D6FD0" w:rsidRDefault="00427E08">
      <w:pPr>
        <w:pStyle w:val="a6"/>
        <w:spacing w:before="68" w:line="276" w:lineRule="auto"/>
        <w:ind w:right="268"/>
      </w:pPr>
      <w:r>
        <w:lastRenderedPageBreak/>
        <w:t>в</w:t>
      </w:r>
      <w:r w:rsidR="006F3691">
        <w:t>етствия</w:t>
      </w:r>
      <w:r>
        <w:t xml:space="preserve"> </w:t>
      </w:r>
      <w:r w:rsidR="006F3691">
        <w:t>требованиям</w:t>
      </w:r>
      <w:r>
        <w:t xml:space="preserve"> </w:t>
      </w:r>
      <w:r w:rsidR="006F3691">
        <w:t>программно-методического</w:t>
      </w:r>
      <w:r>
        <w:t xml:space="preserve"> </w:t>
      </w:r>
      <w:r w:rsidR="006F3691">
        <w:t>обеспечения,материально-технической</w:t>
      </w:r>
      <w:r>
        <w:t xml:space="preserve"> </w:t>
      </w:r>
      <w:r w:rsidR="006F3691">
        <w:t>и</w:t>
      </w:r>
      <w:r>
        <w:t xml:space="preserve"> </w:t>
      </w:r>
      <w:r w:rsidR="006F3691">
        <w:t>кадровой</w:t>
      </w:r>
      <w:r>
        <w:t xml:space="preserve"> </w:t>
      </w:r>
      <w:r w:rsidR="006F3691">
        <w:t xml:space="preserve">базы </w:t>
      </w:r>
      <w:r w:rsidR="00547FA5">
        <w:t>МОУ СШ № 4</w:t>
      </w:r>
      <w:r w:rsidR="006F3691">
        <w:t>.</w:t>
      </w:r>
    </w:p>
    <w:p w:rsidR="002D6FD0" w:rsidRDefault="006F3691">
      <w:pPr>
        <w:pStyle w:val="12"/>
        <w:spacing w:line="278" w:lineRule="auto"/>
        <w:ind w:right="271" w:firstLine="566"/>
        <w:jc w:val="both"/>
      </w:pPr>
      <w:r>
        <w:rPr>
          <w:b w:val="0"/>
        </w:rPr>
        <w:t xml:space="preserve">Кроме того, </w:t>
      </w:r>
      <w:r>
        <w:t>система комплексного психолого-медико-педагогического и социального</w:t>
      </w:r>
      <w:r w:rsidR="00427E08">
        <w:t xml:space="preserve"> </w:t>
      </w:r>
      <w:r>
        <w:t>сопровождения</w:t>
      </w:r>
      <w:r w:rsidR="00427E08">
        <w:t xml:space="preserve"> </w:t>
      </w:r>
      <w:r>
        <w:t>учащихся</w:t>
      </w:r>
      <w:r w:rsidR="00427E08">
        <w:t xml:space="preserve"> </w:t>
      </w:r>
      <w:r>
        <w:t>с</w:t>
      </w:r>
      <w:r w:rsidR="00427E08">
        <w:t xml:space="preserve"> </w:t>
      </w:r>
      <w:r>
        <w:t>ограниченными возможностями здоровья в образовательном</w:t>
      </w:r>
      <w:r w:rsidR="00427E08">
        <w:t xml:space="preserve"> </w:t>
      </w:r>
      <w:r>
        <w:t>процессе</w:t>
      </w:r>
      <w:r w:rsidR="00427E08">
        <w:t xml:space="preserve"> Школы </w:t>
      </w:r>
      <w:r>
        <w:t>и</w:t>
      </w:r>
      <w:r w:rsidR="00427E08">
        <w:t xml:space="preserve"> </w:t>
      </w:r>
      <w:r>
        <w:t>также</w:t>
      </w:r>
      <w:r w:rsidR="00427E08">
        <w:t xml:space="preserve"> </w:t>
      </w:r>
      <w:r>
        <w:t>включает</w:t>
      </w:r>
      <w:r w:rsidR="00427E08">
        <w:t xml:space="preserve"> </w:t>
      </w:r>
      <w:r>
        <w:t>в</w:t>
      </w:r>
      <w:r w:rsidR="00427E08">
        <w:t xml:space="preserve"> </w:t>
      </w:r>
      <w:r>
        <w:t>себя следующиеэтапы деятельности:</w:t>
      </w:r>
    </w:p>
    <w:p w:rsidR="002D6FD0" w:rsidRDefault="006F3691">
      <w:pPr>
        <w:pStyle w:val="a6"/>
        <w:spacing w:line="268" w:lineRule="exact"/>
        <w:ind w:left="1473"/>
        <w:jc w:val="left"/>
      </w:pPr>
      <w:r>
        <w:t>1.Этап</w:t>
      </w:r>
      <w:r w:rsidR="00427E08">
        <w:t xml:space="preserve"> </w:t>
      </w:r>
      <w:r>
        <w:t>планирования,организации,координации</w:t>
      </w:r>
      <w:r w:rsidR="00427E08">
        <w:t xml:space="preserve"> </w:t>
      </w:r>
      <w:r>
        <w:t>коррекционной</w:t>
      </w:r>
      <w:r w:rsidR="00427E08">
        <w:t xml:space="preserve"> </w:t>
      </w:r>
      <w:r>
        <w:t>работы.</w:t>
      </w:r>
    </w:p>
    <w:p w:rsidR="002D6FD0" w:rsidRPr="00427E08" w:rsidRDefault="00427E08" w:rsidP="00427E08">
      <w:pPr>
        <w:tabs>
          <w:tab w:val="left" w:pos="1834"/>
        </w:tabs>
        <w:spacing w:before="40"/>
        <w:ind w:left="1473"/>
        <w:rPr>
          <w:sz w:val="24"/>
        </w:rPr>
      </w:pPr>
      <w:r>
        <w:rPr>
          <w:sz w:val="24"/>
        </w:rPr>
        <w:t>2.</w:t>
      </w:r>
      <w:r w:rsidR="006F3691" w:rsidRPr="00427E08">
        <w:rPr>
          <w:sz w:val="24"/>
        </w:rPr>
        <w:t>Этап</w:t>
      </w:r>
      <w:r w:rsidRPr="00427E08">
        <w:rPr>
          <w:sz w:val="24"/>
        </w:rPr>
        <w:t xml:space="preserve"> </w:t>
      </w:r>
      <w:r w:rsidR="006F3691" w:rsidRPr="00427E08">
        <w:rPr>
          <w:sz w:val="24"/>
        </w:rPr>
        <w:t>диагностики</w:t>
      </w:r>
      <w:r w:rsidRPr="00427E08">
        <w:rPr>
          <w:sz w:val="24"/>
        </w:rPr>
        <w:t xml:space="preserve"> </w:t>
      </w:r>
      <w:r w:rsidR="006F3691" w:rsidRPr="00427E08">
        <w:rPr>
          <w:sz w:val="24"/>
        </w:rPr>
        <w:t>коррекционно-развивающей</w:t>
      </w:r>
      <w:r w:rsidRPr="00427E08">
        <w:rPr>
          <w:sz w:val="24"/>
        </w:rPr>
        <w:t xml:space="preserve"> </w:t>
      </w:r>
      <w:r w:rsidR="006F3691" w:rsidRPr="00427E08">
        <w:rPr>
          <w:sz w:val="24"/>
        </w:rPr>
        <w:t>образовательнойс</w:t>
      </w:r>
      <w:r w:rsidRPr="00427E08">
        <w:rPr>
          <w:sz w:val="24"/>
        </w:rPr>
        <w:t xml:space="preserve"> </w:t>
      </w:r>
      <w:r w:rsidR="006F3691" w:rsidRPr="00427E08">
        <w:rPr>
          <w:sz w:val="24"/>
        </w:rPr>
        <w:t>реды.</w:t>
      </w:r>
    </w:p>
    <w:p w:rsidR="002D6FD0" w:rsidRPr="00427E08" w:rsidRDefault="00427E08" w:rsidP="00427E08">
      <w:pPr>
        <w:tabs>
          <w:tab w:val="left" w:pos="1834"/>
        </w:tabs>
        <w:spacing w:before="41"/>
        <w:ind w:left="1473"/>
        <w:rPr>
          <w:sz w:val="24"/>
        </w:rPr>
      </w:pPr>
      <w:r>
        <w:rPr>
          <w:sz w:val="24"/>
        </w:rPr>
        <w:t>3.</w:t>
      </w:r>
      <w:r w:rsidR="006F3691" w:rsidRPr="00427E08">
        <w:rPr>
          <w:sz w:val="24"/>
        </w:rPr>
        <w:t>Этап</w:t>
      </w:r>
      <w:r w:rsidRPr="00427E08">
        <w:rPr>
          <w:sz w:val="24"/>
        </w:rPr>
        <w:t xml:space="preserve"> регуляции </w:t>
      </w:r>
      <w:r w:rsidR="006F3691" w:rsidRPr="00427E08">
        <w:rPr>
          <w:sz w:val="24"/>
        </w:rPr>
        <w:t>корректировки.</w:t>
      </w:r>
    </w:p>
    <w:p w:rsidR="002D6FD0" w:rsidRDefault="006F3691">
      <w:pPr>
        <w:pStyle w:val="12"/>
        <w:spacing w:before="40" w:line="278" w:lineRule="auto"/>
        <w:ind w:right="262" w:firstLine="566"/>
        <w:jc w:val="both"/>
      </w:pPr>
      <w:r>
        <w:rPr>
          <w:b w:val="0"/>
        </w:rPr>
        <w:t xml:space="preserve">Основными направлениями деятельности на </w:t>
      </w:r>
      <w:r>
        <w:t xml:space="preserve">этапе планирования, организации, коор-динации коррекционной работы </w:t>
      </w:r>
      <w:r>
        <w:rPr>
          <w:b w:val="0"/>
        </w:rPr>
        <w:t xml:space="preserve">являются </w:t>
      </w:r>
      <w:r>
        <w:t>информационно-просветительская, консульта-тивная и коррекционно-развивающая работа со всеми субъектами образовательной дея-тельности.</w:t>
      </w:r>
    </w:p>
    <w:p w:rsidR="002D6FD0" w:rsidRDefault="006F3691">
      <w:pPr>
        <w:pStyle w:val="a6"/>
        <w:spacing w:line="276" w:lineRule="auto"/>
        <w:ind w:right="266" w:firstLine="566"/>
      </w:pPr>
      <w:r>
        <w:rPr>
          <w:b/>
        </w:rPr>
        <w:t>Информационно-просветительская</w:t>
      </w:r>
      <w:r w:rsidR="00427E08">
        <w:rPr>
          <w:b/>
        </w:rPr>
        <w:t xml:space="preserve"> </w:t>
      </w:r>
      <w:r>
        <w:rPr>
          <w:b/>
        </w:rPr>
        <w:t>работа</w:t>
      </w:r>
      <w:r w:rsidR="00427E08">
        <w:rPr>
          <w:b/>
        </w:rPr>
        <w:t xml:space="preserve"> </w:t>
      </w:r>
      <w:r>
        <w:t>направлена</w:t>
      </w:r>
      <w:r w:rsidR="00427E08">
        <w:t xml:space="preserve"> </w:t>
      </w:r>
      <w:r>
        <w:t>на</w:t>
      </w:r>
      <w:r w:rsidR="00427E08">
        <w:t xml:space="preserve"> </w:t>
      </w:r>
      <w:r>
        <w:t>разъяснительную</w:t>
      </w:r>
      <w:r w:rsidR="00427E08">
        <w:t xml:space="preserve"> </w:t>
      </w:r>
      <w:r>
        <w:t>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представителями),педагогическими</w:t>
      </w:r>
      <w:r w:rsidR="00427E08">
        <w:t xml:space="preserve"> </w:t>
      </w:r>
      <w:r>
        <w:t>работниками.</w:t>
      </w:r>
    </w:p>
    <w:p w:rsidR="002D6FD0" w:rsidRDefault="006F3691">
      <w:pPr>
        <w:pStyle w:val="a6"/>
        <w:spacing w:line="276" w:lineRule="auto"/>
        <w:ind w:right="272" w:firstLine="566"/>
        <w:jc w:val="right"/>
      </w:pPr>
      <w:r>
        <w:rPr>
          <w:b/>
        </w:rPr>
        <w:t xml:space="preserve">Результатом данного этапа </w:t>
      </w:r>
      <w:r>
        <w:t>является осознание педагогами и родителями необходимости</w:t>
      </w:r>
      <w:r w:rsidR="00427E08">
        <w:t xml:space="preserve"> </w:t>
      </w:r>
      <w:r>
        <w:t>знать и учитывать во взаимодействии с детьми их индивидуально-типологические особенности.</w:t>
      </w:r>
      <w:r w:rsidR="00427E08">
        <w:t xml:space="preserve"> </w:t>
      </w:r>
      <w:r>
        <w:rPr>
          <w:b/>
        </w:rPr>
        <w:t>Консультативная</w:t>
      </w:r>
      <w:r w:rsidR="00427E08">
        <w:rPr>
          <w:b/>
        </w:rPr>
        <w:t xml:space="preserve"> </w:t>
      </w:r>
      <w:r>
        <w:rPr>
          <w:b/>
        </w:rPr>
        <w:t>работа</w:t>
      </w:r>
      <w:r w:rsidR="00427E08">
        <w:rPr>
          <w:b/>
        </w:rPr>
        <w:t xml:space="preserve"> </w:t>
      </w:r>
      <w:r>
        <w:t>обеспечивает</w:t>
      </w:r>
      <w:r w:rsidR="00427E08">
        <w:t xml:space="preserve"> </w:t>
      </w:r>
      <w:r>
        <w:t>непрерывность</w:t>
      </w:r>
      <w:r w:rsidR="00427E08">
        <w:t xml:space="preserve"> </w:t>
      </w:r>
      <w:r>
        <w:t>специального</w:t>
      </w:r>
      <w:r w:rsidR="00427E08">
        <w:t xml:space="preserve"> </w:t>
      </w:r>
      <w:r>
        <w:t>сопровождения</w:t>
      </w:r>
      <w:r w:rsidR="00427E08">
        <w:t xml:space="preserve"> </w:t>
      </w:r>
      <w:r>
        <w:t>де-</w:t>
      </w:r>
    </w:p>
    <w:p w:rsidR="002D6FD0" w:rsidRDefault="006F3691">
      <w:pPr>
        <w:pStyle w:val="a6"/>
        <w:spacing w:line="276" w:lineRule="auto"/>
        <w:ind w:right="266"/>
      </w:pPr>
      <w:r>
        <w:t>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w:t>
      </w:r>
      <w:r w:rsidR="00427E08">
        <w:t xml:space="preserve"> </w:t>
      </w:r>
      <w:r>
        <w:t>социализации</w:t>
      </w:r>
      <w:r w:rsidR="00427E08">
        <w:t xml:space="preserve"> </w:t>
      </w:r>
      <w:r>
        <w:t>обучающихся.</w:t>
      </w:r>
    </w:p>
    <w:p w:rsidR="002D6FD0" w:rsidRDefault="006F3691">
      <w:pPr>
        <w:pStyle w:val="a6"/>
        <w:spacing w:line="276" w:lineRule="auto"/>
        <w:ind w:right="267"/>
      </w:pPr>
      <w:r>
        <w:rPr>
          <w:b/>
        </w:rPr>
        <w:t>Результатом</w:t>
      </w:r>
      <w:r w:rsidR="00427E08">
        <w:rPr>
          <w:b/>
        </w:rPr>
        <w:t xml:space="preserve"> </w:t>
      </w:r>
      <w:r>
        <w:rPr>
          <w:b/>
        </w:rPr>
        <w:t>данного</w:t>
      </w:r>
      <w:r w:rsidR="00427E08">
        <w:rPr>
          <w:b/>
        </w:rPr>
        <w:t xml:space="preserve"> </w:t>
      </w:r>
      <w:r>
        <w:rPr>
          <w:b/>
        </w:rPr>
        <w:t>этапа</w:t>
      </w:r>
      <w:r w:rsidR="00427E08">
        <w:rPr>
          <w:b/>
        </w:rPr>
        <w:t xml:space="preserve"> </w:t>
      </w:r>
      <w:r>
        <w:t>является</w:t>
      </w:r>
      <w:r w:rsidR="00427E08">
        <w:t xml:space="preserve"> </w:t>
      </w:r>
      <w:r>
        <w:t>разработка</w:t>
      </w:r>
      <w:r w:rsidR="00427E08">
        <w:t xml:space="preserve"> </w:t>
      </w:r>
      <w:r>
        <w:t>индивидуальных</w:t>
      </w:r>
      <w:r w:rsidR="00427E08">
        <w:t xml:space="preserve"> </w:t>
      </w:r>
      <w:r>
        <w:t>психолого-медико-педагогических рекомендаций педагогическим работникам и родителям по оказанию помощи в</w:t>
      </w:r>
      <w:r w:rsidR="00427E08">
        <w:t xml:space="preserve"> </w:t>
      </w:r>
      <w:r>
        <w:t>вопросах</w:t>
      </w:r>
      <w:r w:rsidR="00427E08">
        <w:t xml:space="preserve"> </w:t>
      </w:r>
      <w:r>
        <w:t>воспитания, развитияи обученияобучающихся сОВЗ.</w:t>
      </w:r>
    </w:p>
    <w:p w:rsidR="002D6FD0" w:rsidRDefault="006F3691">
      <w:pPr>
        <w:pStyle w:val="a6"/>
        <w:spacing w:line="276" w:lineRule="auto"/>
        <w:ind w:right="263"/>
      </w:pPr>
      <w:r>
        <w:rPr>
          <w:b/>
        </w:rPr>
        <w:t>Коррекционно-развивающая работа о</w:t>
      </w:r>
      <w:r>
        <w:t>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гимназии; спо-собствует формированию универсальных учебных действий у обучающихся (личностных, ре-гулятивных,познавательных, коммуникативных).</w:t>
      </w:r>
    </w:p>
    <w:p w:rsidR="002D6FD0" w:rsidRDefault="006F3691">
      <w:pPr>
        <w:spacing w:line="276" w:lineRule="exact"/>
        <w:ind w:left="1112"/>
        <w:jc w:val="both"/>
        <w:rPr>
          <w:sz w:val="24"/>
        </w:rPr>
      </w:pPr>
      <w:r>
        <w:rPr>
          <w:b/>
          <w:sz w:val="24"/>
        </w:rPr>
        <w:t>Результатом</w:t>
      </w:r>
      <w:r w:rsidR="00427E08">
        <w:rPr>
          <w:b/>
          <w:sz w:val="24"/>
        </w:rPr>
        <w:t xml:space="preserve"> </w:t>
      </w:r>
      <w:r>
        <w:rPr>
          <w:b/>
          <w:sz w:val="24"/>
        </w:rPr>
        <w:t>данной</w:t>
      </w:r>
      <w:r w:rsidR="00427E08">
        <w:rPr>
          <w:b/>
          <w:sz w:val="24"/>
        </w:rPr>
        <w:t xml:space="preserve"> </w:t>
      </w:r>
      <w:r>
        <w:rPr>
          <w:b/>
          <w:sz w:val="24"/>
        </w:rPr>
        <w:t>работы</w:t>
      </w:r>
      <w:r w:rsidR="00427E08">
        <w:rPr>
          <w:b/>
          <w:sz w:val="24"/>
        </w:rPr>
        <w:t xml:space="preserve"> </w:t>
      </w:r>
      <w:r>
        <w:rPr>
          <w:sz w:val="24"/>
        </w:rPr>
        <w:t>являются:</w:t>
      </w:r>
    </w:p>
    <w:p w:rsidR="002D6FD0" w:rsidRDefault="006F3691" w:rsidP="007235A5">
      <w:pPr>
        <w:pStyle w:val="a9"/>
        <w:numPr>
          <w:ilvl w:val="0"/>
          <w:numId w:val="11"/>
        </w:numPr>
        <w:tabs>
          <w:tab w:val="left" w:pos="1541"/>
        </w:tabs>
        <w:spacing w:before="32" w:line="276" w:lineRule="auto"/>
        <w:ind w:right="267" w:firstLine="0"/>
        <w:rPr>
          <w:sz w:val="24"/>
        </w:rPr>
      </w:pPr>
      <w:r>
        <w:rPr>
          <w:sz w:val="24"/>
        </w:rPr>
        <w:t>организация процесса специального сопровождения детей с ограниченными возможностя-ми здоровья при целенаправленно созданных (вариативных) условиях обучения, воспитания,развития,социализациирассматриваемой категориидетей;</w:t>
      </w:r>
    </w:p>
    <w:p w:rsidR="002D6FD0" w:rsidRDefault="006F3691" w:rsidP="007235A5">
      <w:pPr>
        <w:pStyle w:val="a9"/>
        <w:numPr>
          <w:ilvl w:val="0"/>
          <w:numId w:val="11"/>
        </w:numPr>
        <w:tabs>
          <w:tab w:val="left" w:pos="1541"/>
        </w:tabs>
        <w:spacing w:line="276" w:lineRule="auto"/>
        <w:ind w:right="269" w:firstLine="0"/>
        <w:rPr>
          <w:sz w:val="24"/>
        </w:rPr>
      </w:pPr>
      <w:r>
        <w:rPr>
          <w:sz w:val="24"/>
        </w:rPr>
        <w:t>разработка</w:t>
      </w:r>
      <w:r w:rsidR="00427E08">
        <w:rPr>
          <w:sz w:val="24"/>
        </w:rPr>
        <w:t xml:space="preserve"> </w:t>
      </w:r>
      <w:r>
        <w:rPr>
          <w:sz w:val="24"/>
        </w:rPr>
        <w:t>и</w:t>
      </w:r>
      <w:r w:rsidR="00427E08">
        <w:rPr>
          <w:sz w:val="24"/>
        </w:rPr>
        <w:t xml:space="preserve"> </w:t>
      </w:r>
      <w:r>
        <w:rPr>
          <w:sz w:val="24"/>
        </w:rPr>
        <w:t>реализация</w:t>
      </w:r>
      <w:r w:rsidR="00427E08">
        <w:rPr>
          <w:sz w:val="24"/>
        </w:rPr>
        <w:t xml:space="preserve"> </w:t>
      </w:r>
      <w:r>
        <w:rPr>
          <w:sz w:val="24"/>
        </w:rPr>
        <w:t>адаптированных</w:t>
      </w:r>
      <w:r w:rsidR="00427E08">
        <w:rPr>
          <w:sz w:val="24"/>
        </w:rPr>
        <w:t xml:space="preserve"> </w:t>
      </w:r>
      <w:r>
        <w:rPr>
          <w:sz w:val="24"/>
        </w:rPr>
        <w:t>индивидуальных образовательных</w:t>
      </w:r>
      <w:r w:rsidR="00427E08">
        <w:rPr>
          <w:sz w:val="24"/>
        </w:rPr>
        <w:t xml:space="preserve"> </w:t>
      </w:r>
      <w:r>
        <w:rPr>
          <w:sz w:val="24"/>
        </w:rPr>
        <w:t>программ</w:t>
      </w:r>
      <w:r w:rsidR="00427E08">
        <w:rPr>
          <w:sz w:val="24"/>
        </w:rPr>
        <w:t xml:space="preserve"> </w:t>
      </w:r>
      <w:r>
        <w:rPr>
          <w:sz w:val="24"/>
        </w:rPr>
        <w:t>(АИОП)</w:t>
      </w:r>
      <w:r w:rsidR="00427E08">
        <w:rPr>
          <w:sz w:val="24"/>
        </w:rPr>
        <w:t xml:space="preserve"> </w:t>
      </w:r>
      <w:r>
        <w:rPr>
          <w:sz w:val="24"/>
        </w:rPr>
        <w:t>и</w:t>
      </w:r>
      <w:r w:rsidR="00427E08">
        <w:rPr>
          <w:sz w:val="24"/>
        </w:rPr>
        <w:t xml:space="preserve"> </w:t>
      </w:r>
      <w:r>
        <w:rPr>
          <w:sz w:val="24"/>
        </w:rPr>
        <w:t>учебных</w:t>
      </w:r>
      <w:r w:rsidR="00427E08">
        <w:rPr>
          <w:sz w:val="24"/>
        </w:rPr>
        <w:t xml:space="preserve"> </w:t>
      </w:r>
      <w:r>
        <w:rPr>
          <w:sz w:val="24"/>
        </w:rPr>
        <w:t>планов</w:t>
      </w:r>
      <w:r w:rsidR="00427E08">
        <w:rPr>
          <w:sz w:val="24"/>
        </w:rPr>
        <w:t xml:space="preserve"> </w:t>
      </w:r>
      <w:r>
        <w:rPr>
          <w:sz w:val="24"/>
        </w:rPr>
        <w:t>для</w:t>
      </w:r>
      <w:r w:rsidR="00427E08">
        <w:rPr>
          <w:sz w:val="24"/>
        </w:rPr>
        <w:t xml:space="preserve"> </w:t>
      </w:r>
      <w:r>
        <w:rPr>
          <w:sz w:val="24"/>
        </w:rPr>
        <w:t>обучающихся</w:t>
      </w:r>
      <w:r w:rsidR="00427E08">
        <w:rPr>
          <w:sz w:val="24"/>
        </w:rPr>
        <w:t xml:space="preserve"> </w:t>
      </w:r>
      <w:r>
        <w:rPr>
          <w:sz w:val="24"/>
        </w:rPr>
        <w:t>с</w:t>
      </w:r>
      <w:r w:rsidR="00427E08">
        <w:rPr>
          <w:sz w:val="24"/>
        </w:rPr>
        <w:t xml:space="preserve"> </w:t>
      </w:r>
      <w:r>
        <w:rPr>
          <w:sz w:val="24"/>
        </w:rPr>
        <w:t>ОВЗ</w:t>
      </w:r>
      <w:r w:rsidR="00427E08">
        <w:rPr>
          <w:sz w:val="24"/>
        </w:rPr>
        <w:t xml:space="preserve"> </w:t>
      </w:r>
      <w:r>
        <w:rPr>
          <w:sz w:val="24"/>
        </w:rPr>
        <w:t>в</w:t>
      </w:r>
      <w:r w:rsidR="00427E08">
        <w:rPr>
          <w:sz w:val="24"/>
        </w:rPr>
        <w:t xml:space="preserve"> </w:t>
      </w:r>
      <w:r>
        <w:rPr>
          <w:sz w:val="24"/>
        </w:rPr>
        <w:t>соответствии</w:t>
      </w:r>
      <w:r w:rsidR="00427E08">
        <w:rPr>
          <w:sz w:val="24"/>
        </w:rPr>
        <w:t xml:space="preserve"> </w:t>
      </w:r>
      <w:r>
        <w:rPr>
          <w:sz w:val="24"/>
        </w:rPr>
        <w:t>с</w:t>
      </w:r>
      <w:r w:rsidR="00427E08">
        <w:rPr>
          <w:sz w:val="24"/>
        </w:rPr>
        <w:t xml:space="preserve"> </w:t>
      </w:r>
      <w:r>
        <w:rPr>
          <w:sz w:val="24"/>
        </w:rPr>
        <w:t>рекомендациями</w:t>
      </w:r>
      <w:r w:rsidR="00427E08">
        <w:rPr>
          <w:sz w:val="24"/>
        </w:rPr>
        <w:t xml:space="preserve"> </w:t>
      </w:r>
      <w:r>
        <w:rPr>
          <w:sz w:val="24"/>
        </w:rPr>
        <w:t>психолого-медико-педагогической</w:t>
      </w:r>
      <w:r w:rsidR="00427E08">
        <w:rPr>
          <w:sz w:val="24"/>
        </w:rPr>
        <w:t xml:space="preserve"> </w:t>
      </w:r>
      <w:r>
        <w:rPr>
          <w:sz w:val="24"/>
        </w:rPr>
        <w:t>комиссии.</w:t>
      </w:r>
    </w:p>
    <w:p w:rsidR="002D6FD0" w:rsidRDefault="006F3691" w:rsidP="007235A5">
      <w:pPr>
        <w:pStyle w:val="a9"/>
        <w:numPr>
          <w:ilvl w:val="0"/>
          <w:numId w:val="11"/>
        </w:numPr>
        <w:tabs>
          <w:tab w:val="left" w:pos="1541"/>
        </w:tabs>
        <w:spacing w:line="273" w:lineRule="auto"/>
        <w:ind w:right="273" w:firstLine="0"/>
        <w:rPr>
          <w:sz w:val="24"/>
        </w:rPr>
      </w:pPr>
      <w:r>
        <w:rPr>
          <w:sz w:val="24"/>
        </w:rPr>
        <w:t>разработка индивидуальныхучебных планов и КТП для организации обучения на дому(при наличии справки</w:t>
      </w:r>
      <w:r w:rsidR="00427E08">
        <w:rPr>
          <w:sz w:val="24"/>
        </w:rPr>
        <w:t xml:space="preserve"> </w:t>
      </w:r>
      <w:r>
        <w:rPr>
          <w:sz w:val="24"/>
        </w:rPr>
        <w:t>ВКК).</w:t>
      </w:r>
    </w:p>
    <w:p w:rsidR="002D6FD0" w:rsidRDefault="006F3691">
      <w:pPr>
        <w:spacing w:line="276" w:lineRule="auto"/>
        <w:ind w:left="1112" w:right="267"/>
        <w:jc w:val="both"/>
        <w:rPr>
          <w:sz w:val="24"/>
        </w:rPr>
      </w:pPr>
      <w:r>
        <w:rPr>
          <w:sz w:val="24"/>
        </w:rPr>
        <w:t xml:space="preserve">Основным направлением деятельности на </w:t>
      </w:r>
      <w:r>
        <w:rPr>
          <w:b/>
          <w:sz w:val="24"/>
        </w:rPr>
        <w:t>этапе диагностики коррекционно-развивающей</w:t>
      </w:r>
      <w:r w:rsidR="00427E08">
        <w:rPr>
          <w:b/>
          <w:sz w:val="24"/>
        </w:rPr>
        <w:t xml:space="preserve"> </w:t>
      </w:r>
      <w:r>
        <w:rPr>
          <w:b/>
          <w:sz w:val="24"/>
        </w:rPr>
        <w:t xml:space="preserve">образовательной среды </w:t>
      </w:r>
      <w:r>
        <w:rPr>
          <w:sz w:val="24"/>
        </w:rPr>
        <w:t>является диагностика динамики и результативности коррекционно-развивающей работы педагога-психолога с обучающимися с ОВЗ, их успешности в освоении</w:t>
      </w:r>
      <w:r w:rsidR="00427E08">
        <w:rPr>
          <w:sz w:val="24"/>
        </w:rPr>
        <w:t xml:space="preserve"> </w:t>
      </w:r>
      <w:r>
        <w:rPr>
          <w:sz w:val="24"/>
        </w:rPr>
        <w:t>основной</w:t>
      </w:r>
      <w:r w:rsidR="00427E08">
        <w:rPr>
          <w:sz w:val="24"/>
        </w:rPr>
        <w:t xml:space="preserve"> </w:t>
      </w:r>
      <w:r>
        <w:rPr>
          <w:sz w:val="24"/>
        </w:rPr>
        <w:t>образовательной программы</w:t>
      </w:r>
      <w:r w:rsidR="00427E08">
        <w:rPr>
          <w:sz w:val="24"/>
        </w:rPr>
        <w:t xml:space="preserve"> </w:t>
      </w:r>
      <w:r>
        <w:rPr>
          <w:sz w:val="24"/>
        </w:rPr>
        <w:t>основного общего</w:t>
      </w:r>
      <w:r w:rsidR="00427E08">
        <w:rPr>
          <w:sz w:val="24"/>
        </w:rPr>
        <w:t xml:space="preserve"> </w:t>
      </w:r>
      <w:r>
        <w:rPr>
          <w:sz w:val="24"/>
        </w:rPr>
        <w:t>образования.</w:t>
      </w:r>
    </w:p>
    <w:p w:rsidR="002D6FD0" w:rsidRDefault="002D6FD0">
      <w:pPr>
        <w:spacing w:line="276" w:lineRule="auto"/>
        <w:jc w:val="both"/>
        <w:rPr>
          <w:sz w:val="24"/>
        </w:rPr>
        <w:sectPr w:rsidR="002D6FD0">
          <w:pgSz w:w="11910" w:h="16840"/>
          <w:pgMar w:top="760" w:right="580" w:bottom="800" w:left="20" w:header="0" w:footer="529" w:gutter="0"/>
          <w:cols w:space="720"/>
        </w:sectPr>
      </w:pPr>
    </w:p>
    <w:p w:rsidR="002D6FD0" w:rsidRDefault="006F3691">
      <w:pPr>
        <w:pStyle w:val="a6"/>
        <w:spacing w:before="68" w:line="276" w:lineRule="auto"/>
        <w:ind w:right="264"/>
      </w:pPr>
      <w:r>
        <w:rPr>
          <w:b/>
        </w:rPr>
        <w:lastRenderedPageBreak/>
        <w:t xml:space="preserve">Результатом данной работы </w:t>
      </w:r>
      <w:r>
        <w:t>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по-требностямребёнка.</w:t>
      </w:r>
    </w:p>
    <w:p w:rsidR="002D6FD0" w:rsidRDefault="006F3691">
      <w:pPr>
        <w:pStyle w:val="a6"/>
        <w:spacing w:line="276" w:lineRule="auto"/>
        <w:ind w:right="266"/>
      </w:pPr>
      <w:r>
        <w:t xml:space="preserve">Основным направлением </w:t>
      </w:r>
      <w:r>
        <w:rPr>
          <w:b/>
        </w:rPr>
        <w:t xml:space="preserve">этапа регуляции и корректировки </w:t>
      </w:r>
      <w:r>
        <w:t>является осуществление коррек-ционных мероприятий на основе аналитических материалов по итогам мониторинга динамикиразвитиядетей,ихуспешностивосвоенииосновнойобразовательнойпрограммы.</w:t>
      </w:r>
    </w:p>
    <w:p w:rsidR="002D6FD0" w:rsidRDefault="006F3691">
      <w:pPr>
        <w:pStyle w:val="a6"/>
        <w:spacing w:line="276" w:lineRule="auto"/>
        <w:ind w:right="261"/>
      </w:pPr>
      <w:r>
        <w:rPr>
          <w:b/>
        </w:rPr>
        <w:t xml:space="preserve">Результатом данной работы </w:t>
      </w:r>
      <w:r>
        <w:t>является внесение необходимых изменений в образовательный</w:t>
      </w:r>
      <w:r w:rsidR="00A57C78">
        <w:t xml:space="preserve"> </w:t>
      </w:r>
      <w:r>
        <w:t>процесс и процесс сопровождения детей с ограниченными возможностями здоровья, корректи-ровка условий и форм</w:t>
      </w:r>
      <w:r w:rsidR="00A57C78">
        <w:t xml:space="preserve"> </w:t>
      </w:r>
      <w:r>
        <w:t>обучения, методов и приёмов</w:t>
      </w:r>
      <w:r w:rsidR="00A57C78">
        <w:t xml:space="preserve"> </w:t>
      </w:r>
      <w:r>
        <w:t>работы.</w:t>
      </w:r>
    </w:p>
    <w:p w:rsidR="002D6FD0" w:rsidRDefault="002D6FD0">
      <w:pPr>
        <w:pStyle w:val="a6"/>
        <w:spacing w:before="8"/>
        <w:ind w:left="0"/>
        <w:jc w:val="left"/>
        <w:rPr>
          <w:sz w:val="27"/>
        </w:rPr>
      </w:pPr>
    </w:p>
    <w:p w:rsidR="002D6FD0" w:rsidRDefault="006F3691" w:rsidP="007235A5">
      <w:pPr>
        <w:pStyle w:val="12"/>
        <w:numPr>
          <w:ilvl w:val="2"/>
          <w:numId w:val="15"/>
        </w:numPr>
        <w:tabs>
          <w:tab w:val="left" w:pos="2167"/>
        </w:tabs>
        <w:spacing w:line="275" w:lineRule="exact"/>
        <w:jc w:val="both"/>
      </w:pPr>
      <w:r>
        <w:t>Требования</w:t>
      </w:r>
      <w:r w:rsidR="00A57C78">
        <w:t xml:space="preserve"> </w:t>
      </w:r>
      <w:r>
        <w:t>к</w:t>
      </w:r>
      <w:r w:rsidR="00A57C78">
        <w:t xml:space="preserve"> </w:t>
      </w:r>
      <w:r>
        <w:t>условиям</w:t>
      </w:r>
      <w:r w:rsidR="00A57C78">
        <w:t xml:space="preserve"> </w:t>
      </w:r>
      <w:r>
        <w:t>реализации</w:t>
      </w:r>
      <w:r w:rsidR="00A57C78">
        <w:t xml:space="preserve"> </w:t>
      </w:r>
      <w:r>
        <w:t>программы</w:t>
      </w:r>
    </w:p>
    <w:p w:rsidR="00A57C78" w:rsidRDefault="00A57C78" w:rsidP="00A57C78">
      <w:pPr>
        <w:pStyle w:val="12"/>
        <w:tabs>
          <w:tab w:val="left" w:pos="2167"/>
        </w:tabs>
        <w:spacing w:line="275" w:lineRule="exact"/>
        <w:ind w:left="2166"/>
        <w:jc w:val="both"/>
      </w:pPr>
    </w:p>
    <w:p w:rsidR="002D6FD0" w:rsidRDefault="006F3691">
      <w:pPr>
        <w:pStyle w:val="a6"/>
        <w:spacing w:line="275" w:lineRule="exact"/>
        <w:ind w:left="1821"/>
      </w:pPr>
      <w:r>
        <w:t>Психолого-педагогическое</w:t>
      </w:r>
      <w:r w:rsidR="00A57C78">
        <w:t xml:space="preserve"> </w:t>
      </w:r>
      <w:r>
        <w:t>обеспечение:</w:t>
      </w:r>
    </w:p>
    <w:p w:rsidR="002D6FD0" w:rsidRDefault="00A57C78" w:rsidP="007235A5">
      <w:pPr>
        <w:pStyle w:val="a9"/>
        <w:numPr>
          <w:ilvl w:val="0"/>
          <w:numId w:val="22"/>
        </w:numPr>
        <w:tabs>
          <w:tab w:val="left" w:pos="1414"/>
        </w:tabs>
        <w:spacing w:before="41"/>
        <w:ind w:left="1413" w:hanging="302"/>
        <w:rPr>
          <w:sz w:val="24"/>
        </w:rPr>
      </w:pPr>
      <w:r>
        <w:rPr>
          <w:sz w:val="24"/>
        </w:rPr>
        <w:t>о</w:t>
      </w:r>
      <w:r w:rsidR="006F3691">
        <w:rPr>
          <w:sz w:val="24"/>
        </w:rPr>
        <w:t>беспечение</w:t>
      </w:r>
      <w:r>
        <w:rPr>
          <w:sz w:val="24"/>
        </w:rPr>
        <w:t xml:space="preserve"> </w:t>
      </w:r>
      <w:r w:rsidR="006F3691">
        <w:rPr>
          <w:sz w:val="24"/>
        </w:rPr>
        <w:t>дифференцированных</w:t>
      </w:r>
      <w:r>
        <w:rPr>
          <w:sz w:val="24"/>
        </w:rPr>
        <w:t xml:space="preserve"> </w:t>
      </w:r>
      <w:r w:rsidR="006F3691">
        <w:rPr>
          <w:sz w:val="24"/>
        </w:rPr>
        <w:t>условий</w:t>
      </w:r>
      <w:r>
        <w:rPr>
          <w:sz w:val="24"/>
        </w:rPr>
        <w:t xml:space="preserve"> </w:t>
      </w:r>
      <w:r w:rsidR="006F3691">
        <w:rPr>
          <w:sz w:val="24"/>
        </w:rPr>
        <w:t>(оптимальный</w:t>
      </w:r>
      <w:r>
        <w:rPr>
          <w:sz w:val="24"/>
        </w:rPr>
        <w:t xml:space="preserve"> </w:t>
      </w:r>
      <w:r w:rsidR="006F3691">
        <w:rPr>
          <w:sz w:val="24"/>
        </w:rPr>
        <w:t>режим</w:t>
      </w:r>
      <w:r>
        <w:rPr>
          <w:sz w:val="24"/>
        </w:rPr>
        <w:t xml:space="preserve"> </w:t>
      </w:r>
      <w:r w:rsidR="006F3691">
        <w:rPr>
          <w:sz w:val="24"/>
        </w:rPr>
        <w:t>учебных</w:t>
      </w:r>
      <w:r>
        <w:rPr>
          <w:sz w:val="24"/>
        </w:rPr>
        <w:t xml:space="preserve"> </w:t>
      </w:r>
      <w:r w:rsidR="006F3691">
        <w:rPr>
          <w:sz w:val="24"/>
        </w:rPr>
        <w:t>нагрузок);</w:t>
      </w:r>
    </w:p>
    <w:p w:rsidR="002D6FD0" w:rsidRDefault="006F3691" w:rsidP="007235A5">
      <w:pPr>
        <w:pStyle w:val="a9"/>
        <w:numPr>
          <w:ilvl w:val="0"/>
          <w:numId w:val="22"/>
        </w:numPr>
        <w:tabs>
          <w:tab w:val="left" w:pos="1493"/>
        </w:tabs>
        <w:spacing w:before="42" w:line="278" w:lineRule="auto"/>
        <w:ind w:right="266" w:firstLine="0"/>
        <w:rPr>
          <w:sz w:val="24"/>
        </w:rPr>
      </w:pPr>
      <w:r>
        <w:rPr>
          <w:sz w:val="24"/>
        </w:rPr>
        <w:t>обеспечение</w:t>
      </w:r>
      <w:r w:rsidR="00A57C78">
        <w:rPr>
          <w:sz w:val="24"/>
        </w:rPr>
        <w:t xml:space="preserve"> </w:t>
      </w:r>
      <w:r>
        <w:rPr>
          <w:sz w:val="24"/>
        </w:rPr>
        <w:t>психолого-педагогических</w:t>
      </w:r>
      <w:r w:rsidR="00A57C78">
        <w:rPr>
          <w:sz w:val="24"/>
        </w:rPr>
        <w:t xml:space="preserve"> </w:t>
      </w:r>
      <w:r>
        <w:rPr>
          <w:sz w:val="24"/>
        </w:rPr>
        <w:t>условий</w:t>
      </w:r>
      <w:r w:rsidR="00A57C78">
        <w:rPr>
          <w:sz w:val="24"/>
        </w:rPr>
        <w:t xml:space="preserve"> </w:t>
      </w:r>
      <w:r>
        <w:rPr>
          <w:sz w:val="24"/>
        </w:rPr>
        <w:t>(коррекционно-развивающая</w:t>
      </w:r>
      <w:r w:rsidR="00A57C78">
        <w:rPr>
          <w:sz w:val="24"/>
        </w:rPr>
        <w:t xml:space="preserve"> </w:t>
      </w:r>
      <w:r>
        <w:rPr>
          <w:sz w:val="24"/>
        </w:rPr>
        <w:t>направлен-ность</w:t>
      </w:r>
      <w:r w:rsidR="00A57C78">
        <w:rPr>
          <w:sz w:val="24"/>
        </w:rPr>
        <w:t xml:space="preserve"> </w:t>
      </w:r>
      <w:r>
        <w:rPr>
          <w:sz w:val="24"/>
        </w:rPr>
        <w:t>учебно-воспитательного процесса;</w:t>
      </w:r>
    </w:p>
    <w:p w:rsidR="002D6FD0" w:rsidRDefault="006F3691" w:rsidP="007235A5">
      <w:pPr>
        <w:pStyle w:val="a9"/>
        <w:numPr>
          <w:ilvl w:val="0"/>
          <w:numId w:val="22"/>
        </w:numPr>
        <w:tabs>
          <w:tab w:val="left" w:pos="1678"/>
        </w:tabs>
        <w:spacing w:line="276" w:lineRule="auto"/>
        <w:ind w:right="269" w:firstLine="0"/>
        <w:rPr>
          <w:sz w:val="24"/>
        </w:rPr>
      </w:pPr>
      <w:r>
        <w:rPr>
          <w:sz w:val="24"/>
        </w:rPr>
        <w:t>учет</w:t>
      </w:r>
      <w:r w:rsidR="00A57C78">
        <w:rPr>
          <w:sz w:val="24"/>
        </w:rPr>
        <w:t xml:space="preserve"> </w:t>
      </w:r>
      <w:r>
        <w:rPr>
          <w:sz w:val="24"/>
        </w:rPr>
        <w:t>индивидуальных</w:t>
      </w:r>
      <w:r w:rsidR="00A57C78">
        <w:rPr>
          <w:sz w:val="24"/>
        </w:rPr>
        <w:t xml:space="preserve"> </w:t>
      </w:r>
      <w:r>
        <w:rPr>
          <w:sz w:val="24"/>
        </w:rPr>
        <w:t>особенностей</w:t>
      </w:r>
      <w:r w:rsidR="00A57C78">
        <w:rPr>
          <w:sz w:val="24"/>
        </w:rPr>
        <w:t xml:space="preserve"> </w:t>
      </w:r>
      <w:r>
        <w:rPr>
          <w:sz w:val="24"/>
        </w:rPr>
        <w:t>и</w:t>
      </w:r>
      <w:r w:rsidR="00A57C78">
        <w:rPr>
          <w:sz w:val="24"/>
        </w:rPr>
        <w:t xml:space="preserve"> </w:t>
      </w:r>
      <w:r>
        <w:rPr>
          <w:sz w:val="24"/>
        </w:rPr>
        <w:t>особых</w:t>
      </w:r>
      <w:r w:rsidR="00A57C78">
        <w:rPr>
          <w:sz w:val="24"/>
        </w:rPr>
        <w:t xml:space="preserve"> </w:t>
      </w:r>
      <w:r>
        <w:rPr>
          <w:sz w:val="24"/>
        </w:rPr>
        <w:t>образовательных,социально-коммуникативных</w:t>
      </w:r>
      <w:r w:rsidR="00A57C78">
        <w:rPr>
          <w:sz w:val="24"/>
        </w:rPr>
        <w:t xml:space="preserve"> </w:t>
      </w:r>
      <w:r>
        <w:rPr>
          <w:sz w:val="24"/>
        </w:rPr>
        <w:t>потребностей обучающихся;</w:t>
      </w:r>
    </w:p>
    <w:p w:rsidR="002D6FD0" w:rsidRDefault="006F3691" w:rsidP="007235A5">
      <w:pPr>
        <w:pStyle w:val="a9"/>
        <w:numPr>
          <w:ilvl w:val="0"/>
          <w:numId w:val="22"/>
        </w:numPr>
        <w:tabs>
          <w:tab w:val="left" w:pos="1414"/>
        </w:tabs>
        <w:spacing w:line="275" w:lineRule="exact"/>
        <w:ind w:left="1413" w:hanging="302"/>
        <w:rPr>
          <w:sz w:val="24"/>
        </w:rPr>
      </w:pPr>
      <w:r>
        <w:rPr>
          <w:sz w:val="24"/>
        </w:rPr>
        <w:t>соблюдение</w:t>
      </w:r>
      <w:r w:rsidR="00E82BED">
        <w:rPr>
          <w:sz w:val="24"/>
        </w:rPr>
        <w:t xml:space="preserve"> </w:t>
      </w:r>
      <w:r>
        <w:rPr>
          <w:sz w:val="24"/>
        </w:rPr>
        <w:t>комфортного</w:t>
      </w:r>
      <w:r w:rsidR="00E82BED">
        <w:rPr>
          <w:sz w:val="24"/>
        </w:rPr>
        <w:t xml:space="preserve"> </w:t>
      </w:r>
      <w:r>
        <w:rPr>
          <w:sz w:val="24"/>
        </w:rPr>
        <w:t>психоэмоционального</w:t>
      </w:r>
      <w:r w:rsidR="00E82BED">
        <w:rPr>
          <w:sz w:val="24"/>
        </w:rPr>
        <w:t xml:space="preserve"> </w:t>
      </w:r>
      <w:r>
        <w:rPr>
          <w:sz w:val="24"/>
        </w:rPr>
        <w:t>режима;</w:t>
      </w:r>
    </w:p>
    <w:p w:rsidR="002D6FD0" w:rsidRDefault="006F3691" w:rsidP="007235A5">
      <w:pPr>
        <w:pStyle w:val="a9"/>
        <w:numPr>
          <w:ilvl w:val="0"/>
          <w:numId w:val="22"/>
        </w:numPr>
        <w:tabs>
          <w:tab w:val="left" w:pos="1426"/>
        </w:tabs>
        <w:spacing w:before="39" w:line="276" w:lineRule="auto"/>
        <w:ind w:right="271" w:firstLine="0"/>
        <w:rPr>
          <w:sz w:val="24"/>
        </w:rPr>
      </w:pPr>
      <w:r>
        <w:rPr>
          <w:sz w:val="24"/>
        </w:rPr>
        <w:t>использование современных педагогических технологий, в том числе информационных, для</w:t>
      </w:r>
      <w:r w:rsidR="00A57C78">
        <w:rPr>
          <w:sz w:val="24"/>
        </w:rPr>
        <w:t xml:space="preserve"> </w:t>
      </w:r>
      <w:r>
        <w:rPr>
          <w:sz w:val="24"/>
        </w:rPr>
        <w:t>оптимизации</w:t>
      </w:r>
      <w:r w:rsidR="00A57C78">
        <w:rPr>
          <w:sz w:val="24"/>
        </w:rPr>
        <w:t xml:space="preserve"> </w:t>
      </w:r>
      <w:r>
        <w:rPr>
          <w:sz w:val="24"/>
        </w:rPr>
        <w:t>образовательного</w:t>
      </w:r>
      <w:r w:rsidR="00A57C78">
        <w:rPr>
          <w:sz w:val="24"/>
        </w:rPr>
        <w:t xml:space="preserve"> </w:t>
      </w:r>
      <w:r>
        <w:rPr>
          <w:sz w:val="24"/>
        </w:rPr>
        <w:t>процесса,повышения</w:t>
      </w:r>
      <w:r w:rsidR="00A57C78">
        <w:rPr>
          <w:sz w:val="24"/>
        </w:rPr>
        <w:t xml:space="preserve"> </w:t>
      </w:r>
      <w:r>
        <w:rPr>
          <w:sz w:val="24"/>
        </w:rPr>
        <w:t>его</w:t>
      </w:r>
      <w:r w:rsidR="00A57C78">
        <w:rPr>
          <w:sz w:val="24"/>
        </w:rPr>
        <w:t xml:space="preserve"> </w:t>
      </w:r>
      <w:r>
        <w:rPr>
          <w:sz w:val="24"/>
        </w:rPr>
        <w:t>эффективности,доступности);</w:t>
      </w:r>
    </w:p>
    <w:p w:rsidR="002D6FD0" w:rsidRDefault="006F3691" w:rsidP="007235A5">
      <w:pPr>
        <w:pStyle w:val="a9"/>
        <w:numPr>
          <w:ilvl w:val="0"/>
          <w:numId w:val="22"/>
        </w:numPr>
        <w:tabs>
          <w:tab w:val="left" w:pos="1433"/>
        </w:tabs>
        <w:spacing w:line="276" w:lineRule="auto"/>
        <w:ind w:right="268" w:firstLine="0"/>
        <w:rPr>
          <w:sz w:val="24"/>
        </w:rPr>
      </w:pPr>
      <w:r>
        <w:rPr>
          <w:sz w:val="24"/>
        </w:rPr>
        <w:t>развитие коммуникативных компетенций, необходимых для жизни человека в обществе, на</w:t>
      </w:r>
      <w:r w:rsidR="00E82BED">
        <w:rPr>
          <w:sz w:val="24"/>
        </w:rPr>
        <w:t xml:space="preserve"> </w:t>
      </w:r>
      <w:r>
        <w:rPr>
          <w:sz w:val="24"/>
        </w:rPr>
        <w:t>основе планомерного введения в более сложную социальную среду, расширения повседневного</w:t>
      </w:r>
      <w:r w:rsidR="00E82BED">
        <w:rPr>
          <w:sz w:val="24"/>
        </w:rPr>
        <w:t xml:space="preserve"> </w:t>
      </w:r>
      <w:r>
        <w:rPr>
          <w:sz w:val="24"/>
        </w:rPr>
        <w:t>жизненного</w:t>
      </w:r>
      <w:r w:rsidR="00E82BED">
        <w:rPr>
          <w:sz w:val="24"/>
        </w:rPr>
        <w:t xml:space="preserve"> </w:t>
      </w:r>
      <w:r>
        <w:rPr>
          <w:sz w:val="24"/>
        </w:rPr>
        <w:t>опыта, социальных</w:t>
      </w:r>
      <w:r w:rsidR="00E82BED">
        <w:rPr>
          <w:sz w:val="24"/>
        </w:rPr>
        <w:t xml:space="preserve"> </w:t>
      </w:r>
      <w:r>
        <w:rPr>
          <w:sz w:val="24"/>
        </w:rPr>
        <w:t>контактов с</w:t>
      </w:r>
      <w:r w:rsidR="00E82BED">
        <w:rPr>
          <w:sz w:val="24"/>
        </w:rPr>
        <w:t xml:space="preserve"> </w:t>
      </w:r>
      <w:r>
        <w:rPr>
          <w:sz w:val="24"/>
        </w:rPr>
        <w:t>другими</w:t>
      </w:r>
      <w:r w:rsidR="00E82BED">
        <w:rPr>
          <w:sz w:val="24"/>
        </w:rPr>
        <w:t xml:space="preserve"> </w:t>
      </w:r>
      <w:r>
        <w:rPr>
          <w:sz w:val="24"/>
        </w:rPr>
        <w:t>людьми;</w:t>
      </w:r>
    </w:p>
    <w:p w:rsidR="002D6FD0" w:rsidRDefault="006F3691" w:rsidP="007235A5">
      <w:pPr>
        <w:pStyle w:val="a9"/>
        <w:numPr>
          <w:ilvl w:val="0"/>
          <w:numId w:val="22"/>
        </w:numPr>
        <w:tabs>
          <w:tab w:val="left" w:pos="1445"/>
        </w:tabs>
        <w:spacing w:line="276" w:lineRule="auto"/>
        <w:ind w:right="266" w:firstLine="0"/>
        <w:rPr>
          <w:sz w:val="24"/>
        </w:rPr>
      </w:pPr>
      <w:r>
        <w:rPr>
          <w:sz w:val="24"/>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w:t>
      </w:r>
      <w:r w:rsidR="00E82BED">
        <w:rPr>
          <w:sz w:val="24"/>
        </w:rPr>
        <w:t xml:space="preserve"> </w:t>
      </w:r>
      <w:r>
        <w:rPr>
          <w:sz w:val="24"/>
        </w:rPr>
        <w:t>за</w:t>
      </w:r>
      <w:r w:rsidR="00E82BED">
        <w:rPr>
          <w:sz w:val="24"/>
        </w:rPr>
        <w:t xml:space="preserve"> </w:t>
      </w:r>
      <w:r>
        <w:rPr>
          <w:sz w:val="24"/>
        </w:rPr>
        <w:t>счет</w:t>
      </w:r>
      <w:r w:rsidR="00E82BED">
        <w:rPr>
          <w:sz w:val="24"/>
        </w:rPr>
        <w:t xml:space="preserve"> </w:t>
      </w:r>
      <w:r>
        <w:rPr>
          <w:sz w:val="24"/>
        </w:rPr>
        <w:t>расширения</w:t>
      </w:r>
      <w:r w:rsidR="00E82BED">
        <w:rPr>
          <w:sz w:val="24"/>
        </w:rPr>
        <w:t xml:space="preserve"> </w:t>
      </w:r>
      <w:r>
        <w:rPr>
          <w:sz w:val="24"/>
        </w:rPr>
        <w:t>образовательного,социального,коммуникативного</w:t>
      </w:r>
      <w:r w:rsidR="00E82BED">
        <w:rPr>
          <w:sz w:val="24"/>
        </w:rPr>
        <w:t xml:space="preserve"> </w:t>
      </w:r>
      <w:r>
        <w:rPr>
          <w:sz w:val="24"/>
        </w:rPr>
        <w:t>пространства;</w:t>
      </w:r>
    </w:p>
    <w:p w:rsidR="002D6FD0" w:rsidRDefault="006F3691" w:rsidP="007235A5">
      <w:pPr>
        <w:pStyle w:val="a9"/>
        <w:numPr>
          <w:ilvl w:val="0"/>
          <w:numId w:val="22"/>
        </w:numPr>
        <w:tabs>
          <w:tab w:val="left" w:pos="1431"/>
        </w:tabs>
        <w:spacing w:line="276" w:lineRule="auto"/>
        <w:ind w:right="274" w:firstLine="0"/>
        <w:rPr>
          <w:sz w:val="24"/>
        </w:rPr>
      </w:pPr>
      <w:r>
        <w:rPr>
          <w:sz w:val="24"/>
        </w:rPr>
        <w:t>обеспечение специализированных условий (определение комплекса специальных задач обу-чения,ориентированных</w:t>
      </w:r>
      <w:r w:rsidR="00E82BED">
        <w:rPr>
          <w:sz w:val="24"/>
        </w:rPr>
        <w:t xml:space="preserve"> </w:t>
      </w:r>
      <w:r>
        <w:rPr>
          <w:sz w:val="24"/>
        </w:rPr>
        <w:t>на</w:t>
      </w:r>
      <w:r w:rsidR="00E82BED">
        <w:rPr>
          <w:sz w:val="24"/>
        </w:rPr>
        <w:t xml:space="preserve"> </w:t>
      </w:r>
      <w:r>
        <w:rPr>
          <w:sz w:val="24"/>
        </w:rPr>
        <w:t>индивидуальные</w:t>
      </w:r>
      <w:r w:rsidR="00E82BED">
        <w:rPr>
          <w:sz w:val="24"/>
        </w:rPr>
        <w:t xml:space="preserve"> </w:t>
      </w:r>
      <w:r>
        <w:rPr>
          <w:sz w:val="24"/>
        </w:rPr>
        <w:t>образовательные</w:t>
      </w:r>
      <w:r w:rsidR="00E82BED">
        <w:rPr>
          <w:sz w:val="24"/>
        </w:rPr>
        <w:t xml:space="preserve"> </w:t>
      </w:r>
      <w:r>
        <w:rPr>
          <w:sz w:val="24"/>
        </w:rPr>
        <w:t>потребности</w:t>
      </w:r>
      <w:r w:rsidR="00E82BED">
        <w:rPr>
          <w:sz w:val="24"/>
        </w:rPr>
        <w:t xml:space="preserve"> </w:t>
      </w:r>
      <w:r>
        <w:rPr>
          <w:sz w:val="24"/>
        </w:rPr>
        <w:t>обучающихся;</w:t>
      </w:r>
    </w:p>
    <w:p w:rsidR="002D6FD0" w:rsidRDefault="006F3691" w:rsidP="007235A5">
      <w:pPr>
        <w:pStyle w:val="a9"/>
        <w:numPr>
          <w:ilvl w:val="0"/>
          <w:numId w:val="22"/>
        </w:numPr>
        <w:tabs>
          <w:tab w:val="left" w:pos="1414"/>
        </w:tabs>
        <w:spacing w:line="275" w:lineRule="exact"/>
        <w:ind w:left="1413" w:hanging="302"/>
        <w:rPr>
          <w:sz w:val="24"/>
        </w:rPr>
      </w:pPr>
      <w:r>
        <w:rPr>
          <w:sz w:val="24"/>
        </w:rPr>
        <w:t>использование</w:t>
      </w:r>
      <w:r w:rsidR="00E82BED">
        <w:rPr>
          <w:sz w:val="24"/>
        </w:rPr>
        <w:t xml:space="preserve"> </w:t>
      </w:r>
      <w:r>
        <w:rPr>
          <w:sz w:val="24"/>
        </w:rPr>
        <w:t>специальных</w:t>
      </w:r>
      <w:r w:rsidR="00E82BED">
        <w:rPr>
          <w:sz w:val="24"/>
        </w:rPr>
        <w:t xml:space="preserve"> </w:t>
      </w:r>
      <w:r>
        <w:rPr>
          <w:sz w:val="24"/>
        </w:rPr>
        <w:t>методов,приемов,средств</w:t>
      </w:r>
      <w:r w:rsidR="00E82BED">
        <w:rPr>
          <w:sz w:val="24"/>
        </w:rPr>
        <w:t xml:space="preserve"> </w:t>
      </w:r>
      <w:r>
        <w:rPr>
          <w:sz w:val="24"/>
        </w:rPr>
        <w:t>обучения;</w:t>
      </w:r>
    </w:p>
    <w:p w:rsidR="002D6FD0" w:rsidRDefault="006F3691" w:rsidP="007235A5">
      <w:pPr>
        <w:pStyle w:val="a9"/>
        <w:numPr>
          <w:ilvl w:val="0"/>
          <w:numId w:val="22"/>
        </w:numPr>
        <w:tabs>
          <w:tab w:val="left" w:pos="1435"/>
        </w:tabs>
        <w:spacing w:before="41" w:line="276" w:lineRule="auto"/>
        <w:ind w:right="266" w:firstLine="0"/>
        <w:rPr>
          <w:sz w:val="24"/>
        </w:rPr>
      </w:pPr>
      <w:r>
        <w:rPr>
          <w:sz w:val="24"/>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2D6FD0" w:rsidRDefault="006F3691">
      <w:pPr>
        <w:pStyle w:val="a6"/>
        <w:spacing w:before="1" w:line="276" w:lineRule="auto"/>
        <w:ind w:right="267"/>
      </w:pPr>
      <w:r>
        <w:t>—обеспечение</w:t>
      </w:r>
      <w:r w:rsidR="00E82BED">
        <w:t xml:space="preserve"> </w:t>
      </w:r>
      <w:r>
        <w:t>здоровьесберегающих</w:t>
      </w:r>
      <w:r w:rsidR="00E82BED">
        <w:t xml:space="preserve"> </w:t>
      </w:r>
      <w:r>
        <w:t>условий</w:t>
      </w:r>
      <w:r w:rsidR="00E82BED">
        <w:t xml:space="preserve"> </w:t>
      </w:r>
      <w:r>
        <w:t>(оздоровительный</w:t>
      </w:r>
      <w:r w:rsidR="00E82BED">
        <w:t xml:space="preserve"> </w:t>
      </w:r>
      <w:r>
        <w:t>и</w:t>
      </w:r>
      <w:r w:rsidR="00E82BED">
        <w:t xml:space="preserve"> </w:t>
      </w:r>
      <w:r>
        <w:t>охранительный</w:t>
      </w:r>
      <w:r w:rsidR="00E82BED">
        <w:t xml:space="preserve"> </w:t>
      </w:r>
      <w:r>
        <w:t>режим,укрепление физического и психического здоровья, профилактика физических, умственных и</w:t>
      </w:r>
      <w:r w:rsidR="00E82BED">
        <w:t xml:space="preserve"> </w:t>
      </w:r>
      <w:r>
        <w:t>психологических</w:t>
      </w:r>
      <w:r w:rsidR="00E82BED">
        <w:t xml:space="preserve"> </w:t>
      </w:r>
      <w:r>
        <w:t>перегрузок</w:t>
      </w:r>
      <w:r w:rsidR="00E82BED">
        <w:t xml:space="preserve"> </w:t>
      </w:r>
      <w:r>
        <w:t>обучающихся</w:t>
      </w:r>
      <w:r w:rsidR="00E82BED">
        <w:t xml:space="preserve"> </w:t>
      </w:r>
      <w:r>
        <w:t>,соблюдение</w:t>
      </w:r>
      <w:r w:rsidR="00E82BED">
        <w:t xml:space="preserve"> </w:t>
      </w:r>
      <w:r>
        <w:t>санитарно-гигиенических</w:t>
      </w:r>
      <w:r w:rsidR="00E82BED">
        <w:t xml:space="preserve"> </w:t>
      </w:r>
      <w:r>
        <w:t>правили</w:t>
      </w:r>
      <w:r w:rsidR="00E82BED">
        <w:t xml:space="preserve"> </w:t>
      </w:r>
      <w:r>
        <w:t>норм).</w:t>
      </w:r>
    </w:p>
    <w:p w:rsidR="002D6FD0" w:rsidRDefault="006F3691">
      <w:pPr>
        <w:ind w:left="1112"/>
        <w:jc w:val="both"/>
        <w:rPr>
          <w:i/>
          <w:sz w:val="24"/>
        </w:rPr>
      </w:pPr>
      <w:r>
        <w:rPr>
          <w:i/>
          <w:sz w:val="24"/>
        </w:rPr>
        <w:t>Программно-методическое</w:t>
      </w:r>
      <w:r w:rsidR="00E82BED">
        <w:rPr>
          <w:i/>
          <w:sz w:val="24"/>
        </w:rPr>
        <w:t xml:space="preserve"> </w:t>
      </w:r>
      <w:r>
        <w:rPr>
          <w:i/>
          <w:sz w:val="24"/>
        </w:rPr>
        <w:t>обеспечение</w:t>
      </w:r>
    </w:p>
    <w:p w:rsidR="002D6FD0" w:rsidRDefault="006F3691">
      <w:pPr>
        <w:pStyle w:val="a6"/>
        <w:spacing w:before="41" w:line="276" w:lineRule="auto"/>
        <w:ind w:right="264"/>
      </w:pPr>
      <w:r>
        <w:t>В процессе реализации программы коррекционной работы используются рабочие коррекцион-но-развивающие</w:t>
      </w:r>
      <w:r w:rsidR="00E82BED">
        <w:t xml:space="preserve"> </w:t>
      </w:r>
      <w:r>
        <w:t>программы</w:t>
      </w:r>
      <w:r w:rsidR="00E82BED">
        <w:t xml:space="preserve"> </w:t>
      </w:r>
      <w:r>
        <w:t>социально-педагогической</w:t>
      </w:r>
      <w:r w:rsidR="00E82BED">
        <w:t xml:space="preserve"> </w:t>
      </w:r>
      <w:r>
        <w:t>направленности,</w:t>
      </w:r>
      <w:r w:rsidR="00E82BED">
        <w:t xml:space="preserve"> </w:t>
      </w:r>
      <w:r>
        <w:t>диагностический</w:t>
      </w:r>
      <w:r w:rsidR="00E82BED">
        <w:t xml:space="preserve"> </w:t>
      </w:r>
      <w:r>
        <w:t>и</w:t>
      </w:r>
      <w:r w:rsidR="00E82BED">
        <w:t xml:space="preserve"> </w:t>
      </w:r>
      <w:r>
        <w:t>коррекционно-развивающий</w:t>
      </w:r>
      <w:r w:rsidR="00E82BED">
        <w:t xml:space="preserve"> </w:t>
      </w:r>
      <w:r>
        <w:t>инструментарий,необходимый</w:t>
      </w:r>
      <w:r w:rsidR="00E82BED">
        <w:t xml:space="preserve"> </w:t>
      </w:r>
      <w:r>
        <w:t>для</w:t>
      </w:r>
      <w:r w:rsidR="00E82BED">
        <w:t xml:space="preserve"> </w:t>
      </w:r>
      <w:r>
        <w:t>осуществления</w:t>
      </w:r>
      <w:r w:rsidR="00E82BED">
        <w:t xml:space="preserve"> </w:t>
      </w:r>
      <w:r>
        <w:t>профессио-нальной</w:t>
      </w:r>
      <w:r w:rsidR="00E82BED">
        <w:t xml:space="preserve"> </w:t>
      </w:r>
      <w:r>
        <w:t>деятельности</w:t>
      </w:r>
      <w:r w:rsidR="00E82BED">
        <w:t xml:space="preserve"> </w:t>
      </w:r>
      <w:r>
        <w:t>учителя,педагога-психолога,учителя-логопеда и др.</w:t>
      </w:r>
    </w:p>
    <w:p w:rsidR="002D6FD0" w:rsidRDefault="006F3691">
      <w:pPr>
        <w:ind w:left="1112"/>
        <w:jc w:val="both"/>
        <w:rPr>
          <w:i/>
          <w:sz w:val="24"/>
        </w:rPr>
      </w:pPr>
      <w:r>
        <w:rPr>
          <w:i/>
          <w:sz w:val="24"/>
        </w:rPr>
        <w:t>Кадровое</w:t>
      </w:r>
      <w:r w:rsidR="00E82BED">
        <w:rPr>
          <w:i/>
          <w:sz w:val="24"/>
        </w:rPr>
        <w:t xml:space="preserve"> </w:t>
      </w:r>
      <w:r>
        <w:rPr>
          <w:i/>
          <w:sz w:val="24"/>
        </w:rPr>
        <w:t>обеспечение</w:t>
      </w:r>
    </w:p>
    <w:p w:rsidR="002D6FD0" w:rsidRDefault="006F3691">
      <w:pPr>
        <w:pStyle w:val="a6"/>
        <w:spacing w:before="41" w:line="276" w:lineRule="auto"/>
        <w:ind w:right="268"/>
      </w:pPr>
      <w:r>
        <w:t>Важным моментом реализации программы коррекционной работы является кадровое обеспече-ние. Коррекционно-развивающая работа осуществляется специалистами соответствующей ква-лификации, имеющими специализированное образование, и педагогами, прошедшими обяза-тельнуюкурсовую профессиональную подготовку.</w:t>
      </w:r>
    </w:p>
    <w:p w:rsidR="002D6FD0" w:rsidRDefault="006F3691">
      <w:pPr>
        <w:pStyle w:val="a6"/>
        <w:spacing w:before="1"/>
      </w:pPr>
      <w:r>
        <w:t>Ежегодно</w:t>
      </w:r>
      <w:r w:rsidR="00E82BED">
        <w:t xml:space="preserve"> </w:t>
      </w:r>
      <w:r>
        <w:t>педагоги</w:t>
      </w:r>
      <w:r w:rsidR="00E82BED">
        <w:t xml:space="preserve"> </w:t>
      </w:r>
      <w:r>
        <w:t>гимназии</w:t>
      </w:r>
      <w:r w:rsidR="00E82BED">
        <w:t xml:space="preserve"> </w:t>
      </w:r>
      <w:r>
        <w:t>проходят</w:t>
      </w:r>
      <w:r w:rsidR="00E82BED">
        <w:t xml:space="preserve"> </w:t>
      </w:r>
      <w:r>
        <w:t>на</w:t>
      </w:r>
      <w:r w:rsidR="00E82BED">
        <w:t xml:space="preserve"> </w:t>
      </w:r>
      <w:r>
        <w:t>постоянной</w:t>
      </w:r>
      <w:r w:rsidR="00E82BED">
        <w:t xml:space="preserve"> </w:t>
      </w:r>
      <w:r>
        <w:t>основе</w:t>
      </w:r>
      <w:r w:rsidR="00E82BED">
        <w:t xml:space="preserve"> </w:t>
      </w:r>
      <w:r>
        <w:t>подготовку,переподготовку</w:t>
      </w:r>
      <w:r w:rsidR="00E82BED">
        <w:t xml:space="preserve"> </w:t>
      </w:r>
      <w:r>
        <w:t>и</w:t>
      </w:r>
    </w:p>
    <w:p w:rsidR="002D6FD0" w:rsidRDefault="002D6FD0">
      <w:pPr>
        <w:sectPr w:rsidR="002D6FD0">
          <w:pgSz w:w="11910" w:h="16840"/>
          <w:pgMar w:top="760" w:right="580" w:bottom="800" w:left="20" w:header="0" w:footer="529" w:gutter="0"/>
          <w:cols w:space="720"/>
        </w:sectPr>
      </w:pPr>
    </w:p>
    <w:p w:rsidR="002D6FD0" w:rsidRDefault="00E82BED">
      <w:pPr>
        <w:pStyle w:val="a6"/>
        <w:spacing w:before="68" w:line="276" w:lineRule="auto"/>
        <w:ind w:right="268"/>
      </w:pPr>
      <w:r>
        <w:lastRenderedPageBreak/>
        <w:t>п</w:t>
      </w:r>
      <w:r w:rsidR="006F3691">
        <w:t>овышение</w:t>
      </w:r>
      <w:r>
        <w:t xml:space="preserve"> </w:t>
      </w:r>
      <w:r w:rsidR="006F3691">
        <w:t>квалификации,</w:t>
      </w:r>
      <w:r>
        <w:t xml:space="preserve"> </w:t>
      </w:r>
      <w:r w:rsidR="006F3691">
        <w:t>по</w:t>
      </w:r>
      <w:r>
        <w:t xml:space="preserve"> </w:t>
      </w:r>
      <w:r w:rsidR="006F3691">
        <w:t>программам</w:t>
      </w:r>
      <w:r>
        <w:t xml:space="preserve"> </w:t>
      </w:r>
      <w:r w:rsidR="006F3691">
        <w:t>связанным</w:t>
      </w:r>
      <w:r>
        <w:t xml:space="preserve"> </w:t>
      </w:r>
      <w:r w:rsidR="006F3691">
        <w:t>с</w:t>
      </w:r>
      <w:r>
        <w:t xml:space="preserve"> </w:t>
      </w:r>
      <w:r w:rsidR="006F3691">
        <w:t>решением</w:t>
      </w:r>
      <w:r>
        <w:t xml:space="preserve"> </w:t>
      </w:r>
      <w:r w:rsidR="006F3691">
        <w:t>вопросов</w:t>
      </w:r>
      <w:r>
        <w:t xml:space="preserve"> </w:t>
      </w:r>
      <w:r w:rsidR="006F3691">
        <w:t>образования</w:t>
      </w:r>
      <w:r>
        <w:t xml:space="preserve"> </w:t>
      </w:r>
      <w:r w:rsidR="006F3691">
        <w:t>школьников</w:t>
      </w:r>
      <w:r>
        <w:t xml:space="preserve"> </w:t>
      </w:r>
      <w:r w:rsidR="006F3691">
        <w:t>струдностями в</w:t>
      </w:r>
      <w:r>
        <w:t xml:space="preserve"> </w:t>
      </w:r>
      <w:r w:rsidR="006F3691">
        <w:t>обучении и</w:t>
      </w:r>
      <w:r>
        <w:t xml:space="preserve"> </w:t>
      </w:r>
      <w:r w:rsidR="006F3691">
        <w:t>социализации.</w:t>
      </w:r>
    </w:p>
    <w:p w:rsidR="002D6FD0" w:rsidRDefault="006F3691">
      <w:pPr>
        <w:spacing w:line="275" w:lineRule="exact"/>
        <w:ind w:left="1112"/>
        <w:jc w:val="both"/>
        <w:rPr>
          <w:i/>
          <w:sz w:val="24"/>
        </w:rPr>
      </w:pPr>
      <w:r>
        <w:rPr>
          <w:i/>
          <w:sz w:val="24"/>
        </w:rPr>
        <w:t>Материально-техническоеобеспечение</w:t>
      </w:r>
    </w:p>
    <w:p w:rsidR="002D6FD0" w:rsidRDefault="006F3691">
      <w:pPr>
        <w:pStyle w:val="a6"/>
        <w:spacing w:before="40" w:line="276" w:lineRule="auto"/>
        <w:ind w:right="267"/>
      </w:pPr>
      <w:r>
        <w:t>Материально-техническое</w:t>
      </w:r>
      <w:r w:rsidR="00E82BED">
        <w:t xml:space="preserve"> </w:t>
      </w:r>
      <w:r>
        <w:t>обеспечение</w:t>
      </w:r>
      <w:r w:rsidR="00E82BED">
        <w:t xml:space="preserve"> </w:t>
      </w:r>
      <w:r>
        <w:t>заключается</w:t>
      </w:r>
      <w:r w:rsidR="00E82BED">
        <w:t xml:space="preserve"> </w:t>
      </w:r>
      <w:r>
        <w:t>в</w:t>
      </w:r>
      <w:r w:rsidR="00E82BED">
        <w:t xml:space="preserve"> </w:t>
      </w:r>
      <w:r>
        <w:t>создании</w:t>
      </w:r>
      <w:r w:rsidR="00E82BED">
        <w:t xml:space="preserve"> </w:t>
      </w:r>
      <w:r>
        <w:t>надлежащей</w:t>
      </w:r>
      <w:r w:rsidR="00E82BED">
        <w:t xml:space="preserve"> </w:t>
      </w:r>
      <w:r>
        <w:t>материально-технической базы, позволяющей обеспечить адаптивную и коррекционно-развивающую среду</w:t>
      </w:r>
      <w:r w:rsidR="00E82BED">
        <w:t xml:space="preserve"> </w:t>
      </w:r>
      <w:r>
        <w:t>образовательной</w:t>
      </w:r>
      <w:r w:rsidR="00E82BED">
        <w:t xml:space="preserve"> </w:t>
      </w:r>
      <w:r>
        <w:t>организации,</w:t>
      </w:r>
      <w:r w:rsidR="00E82BED">
        <w:t xml:space="preserve"> </w:t>
      </w:r>
      <w:r>
        <w:t>в</w:t>
      </w:r>
      <w:r w:rsidR="00E82BED">
        <w:t xml:space="preserve"> </w:t>
      </w:r>
      <w:r>
        <w:t>том</w:t>
      </w:r>
      <w:r w:rsidR="00E82BED">
        <w:t xml:space="preserve"> </w:t>
      </w:r>
      <w:r>
        <w:t>числе</w:t>
      </w:r>
      <w:r w:rsidR="00E82BED">
        <w:t xml:space="preserve"> </w:t>
      </w:r>
      <w:r>
        <w:t>надлежащие</w:t>
      </w:r>
      <w:r w:rsidR="00E82BED">
        <w:t xml:space="preserve"> </w:t>
      </w:r>
      <w:r>
        <w:t>материально-технические</w:t>
      </w:r>
      <w:r w:rsidR="00E82BED">
        <w:t xml:space="preserve"> </w:t>
      </w:r>
      <w:r>
        <w:t>условия,обеспечивающие возможность для беспрепятственного доступа обучающихся с недостатками</w:t>
      </w:r>
      <w:r w:rsidR="00E82BED">
        <w:t xml:space="preserve"> </w:t>
      </w:r>
      <w:r>
        <w:t>физического и (или) психического развития в здания и пом</w:t>
      </w:r>
      <w:r w:rsidR="00E82BED">
        <w:t>ещения образовательной организа</w:t>
      </w:r>
      <w:r>
        <w:t>циии организацию их</w:t>
      </w:r>
      <w:r w:rsidR="00E82BED">
        <w:t xml:space="preserve"> </w:t>
      </w:r>
      <w:r>
        <w:t>пребывания и</w:t>
      </w:r>
      <w:r w:rsidR="00E82BED">
        <w:t xml:space="preserve"> </w:t>
      </w:r>
      <w:r>
        <w:t>обучения.</w:t>
      </w:r>
    </w:p>
    <w:p w:rsidR="002D6FD0" w:rsidRDefault="006F3691">
      <w:pPr>
        <w:spacing w:before="2"/>
        <w:ind w:left="1112"/>
        <w:jc w:val="both"/>
        <w:rPr>
          <w:i/>
          <w:sz w:val="24"/>
        </w:rPr>
      </w:pPr>
      <w:r>
        <w:rPr>
          <w:i/>
          <w:sz w:val="24"/>
        </w:rPr>
        <w:t>Информационное</w:t>
      </w:r>
      <w:r w:rsidR="00E82BED">
        <w:rPr>
          <w:i/>
          <w:sz w:val="24"/>
        </w:rPr>
        <w:t xml:space="preserve"> </w:t>
      </w:r>
      <w:r>
        <w:rPr>
          <w:i/>
          <w:sz w:val="24"/>
        </w:rPr>
        <w:t>обеспечение</w:t>
      </w:r>
    </w:p>
    <w:p w:rsidR="002D6FD0" w:rsidRDefault="006F3691">
      <w:pPr>
        <w:pStyle w:val="a6"/>
        <w:spacing w:before="41" w:line="276" w:lineRule="auto"/>
        <w:ind w:right="266"/>
      </w:pPr>
      <w:r>
        <w:t>Необходимым условием реализации ПКР является создание информационной образовательной</w:t>
      </w:r>
      <w:r w:rsidR="00E82BED">
        <w:t xml:space="preserve"> </w:t>
      </w:r>
      <w:r>
        <w:t>среды и на этой основе развитие дистанционной формы обу</w:t>
      </w:r>
      <w:r w:rsidR="00E82BED">
        <w:t>чения с использованием современ</w:t>
      </w:r>
      <w:r>
        <w:t>ных</w:t>
      </w:r>
      <w:r w:rsidR="00E82BED">
        <w:t xml:space="preserve"> </w:t>
      </w:r>
      <w:r>
        <w:t>информационно-коммуникационных</w:t>
      </w:r>
      <w:r w:rsidR="00E82BED">
        <w:t xml:space="preserve"> </w:t>
      </w:r>
      <w:r>
        <w:t>технологий.</w:t>
      </w:r>
    </w:p>
    <w:p w:rsidR="002D6FD0" w:rsidRDefault="006F3691">
      <w:pPr>
        <w:pStyle w:val="a6"/>
        <w:spacing w:before="1" w:line="276" w:lineRule="auto"/>
        <w:ind w:right="263"/>
      </w:pPr>
      <w:r>
        <w:t>Обязательным является создание системы широкого доступа обучающихся, родителей (закон-ных</w:t>
      </w:r>
      <w:r w:rsidR="00E82BED">
        <w:t xml:space="preserve"> </w:t>
      </w:r>
      <w:r>
        <w:t>представителей),педагогов</w:t>
      </w:r>
      <w:r w:rsidR="00E82BED">
        <w:t xml:space="preserve"> </w:t>
      </w:r>
      <w:r>
        <w:t>к</w:t>
      </w:r>
      <w:r w:rsidR="00E82BED">
        <w:t xml:space="preserve"> </w:t>
      </w:r>
      <w:r>
        <w:t>сетевым</w:t>
      </w:r>
      <w:r w:rsidR="00E82BED">
        <w:t xml:space="preserve"> </w:t>
      </w:r>
      <w:r>
        <w:t>источникам</w:t>
      </w:r>
      <w:r w:rsidR="00E82BED">
        <w:t xml:space="preserve"> </w:t>
      </w:r>
      <w:r>
        <w:t>информации,к</w:t>
      </w:r>
      <w:r w:rsidR="00E82BED">
        <w:t xml:space="preserve"> </w:t>
      </w:r>
      <w:r>
        <w:t>информационно-методическим фондам, предполагающим наличие методических пособий и рекомендаций по</w:t>
      </w:r>
      <w:r w:rsidR="00E82BED">
        <w:t xml:space="preserve"> </w:t>
      </w:r>
      <w:r>
        <w:t>всем направлениям и видам деятельности, наглядных пособий, мультимедийных, аудио- и ви-део</w:t>
      </w:r>
      <w:r w:rsidR="00E82BED">
        <w:t xml:space="preserve"> </w:t>
      </w:r>
      <w:r>
        <w:t>материалов.</w:t>
      </w:r>
    </w:p>
    <w:p w:rsidR="002D6FD0" w:rsidRDefault="006F3691">
      <w:pPr>
        <w:pStyle w:val="a6"/>
        <w:spacing w:line="276" w:lineRule="auto"/>
        <w:ind w:right="270"/>
      </w:pPr>
      <w:r>
        <w:t>Результатом реализации указанных требований стало создание комфортной развивающей обра-зовательной</w:t>
      </w:r>
      <w:r w:rsidR="00E82BED">
        <w:t xml:space="preserve"> </w:t>
      </w:r>
      <w:r>
        <w:t>среды:</w:t>
      </w:r>
    </w:p>
    <w:p w:rsidR="00E82BED" w:rsidRDefault="006F3691" w:rsidP="007235A5">
      <w:pPr>
        <w:pStyle w:val="a9"/>
        <w:numPr>
          <w:ilvl w:val="0"/>
          <w:numId w:val="22"/>
        </w:numPr>
        <w:tabs>
          <w:tab w:val="left" w:pos="1438"/>
        </w:tabs>
        <w:spacing w:line="276" w:lineRule="auto"/>
        <w:ind w:right="263" w:firstLine="0"/>
        <w:rPr>
          <w:sz w:val="24"/>
        </w:rPr>
      </w:pPr>
      <w:r>
        <w:rPr>
          <w:sz w:val="24"/>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2D6FD0" w:rsidRPr="00E82BED" w:rsidRDefault="006F3691" w:rsidP="00E82BED">
      <w:pPr>
        <w:tabs>
          <w:tab w:val="left" w:pos="1438"/>
        </w:tabs>
        <w:spacing w:line="276" w:lineRule="auto"/>
        <w:ind w:left="1112" w:right="263"/>
        <w:rPr>
          <w:sz w:val="24"/>
        </w:rPr>
      </w:pPr>
      <w:r w:rsidRPr="00E82BED">
        <w:rPr>
          <w:sz w:val="24"/>
        </w:rPr>
        <w:t>—обеспечивающей</w:t>
      </w:r>
      <w:r w:rsidR="00E82BED">
        <w:rPr>
          <w:sz w:val="24"/>
        </w:rPr>
        <w:t xml:space="preserve"> </w:t>
      </w:r>
      <w:r w:rsidRPr="00E82BED">
        <w:rPr>
          <w:sz w:val="24"/>
        </w:rPr>
        <w:t>воспитание,обучение,социальную</w:t>
      </w:r>
      <w:r w:rsidR="00E82BED">
        <w:rPr>
          <w:sz w:val="24"/>
        </w:rPr>
        <w:t xml:space="preserve"> </w:t>
      </w:r>
      <w:r w:rsidRPr="00E82BED">
        <w:rPr>
          <w:sz w:val="24"/>
        </w:rPr>
        <w:t>адаптацию</w:t>
      </w:r>
      <w:r w:rsidR="00E82BED">
        <w:rPr>
          <w:sz w:val="24"/>
        </w:rPr>
        <w:t xml:space="preserve"> </w:t>
      </w:r>
      <w:r w:rsidRPr="00E82BED">
        <w:rPr>
          <w:sz w:val="24"/>
        </w:rPr>
        <w:t>иинтеграцию;</w:t>
      </w:r>
    </w:p>
    <w:p w:rsidR="002D6FD0" w:rsidRDefault="006F3691" w:rsidP="007235A5">
      <w:pPr>
        <w:pStyle w:val="a9"/>
        <w:numPr>
          <w:ilvl w:val="0"/>
          <w:numId w:val="22"/>
        </w:numPr>
        <w:tabs>
          <w:tab w:val="left" w:pos="1457"/>
        </w:tabs>
        <w:spacing w:line="276" w:lineRule="auto"/>
        <w:ind w:right="268" w:firstLine="0"/>
        <w:rPr>
          <w:sz w:val="24"/>
        </w:rPr>
      </w:pPr>
      <w:r>
        <w:rPr>
          <w:sz w:val="24"/>
        </w:rPr>
        <w:t>способствующей достижению целей основного общего образования, обеспечивающей его</w:t>
      </w:r>
      <w:r w:rsidR="00E82BED">
        <w:rPr>
          <w:sz w:val="24"/>
        </w:rPr>
        <w:t xml:space="preserve"> </w:t>
      </w:r>
      <w:r>
        <w:rPr>
          <w:sz w:val="24"/>
        </w:rPr>
        <w:t>качество, доступность и открытость для обучающихся, их родителей (законных представите-лей);</w:t>
      </w:r>
    </w:p>
    <w:p w:rsidR="002D6FD0" w:rsidRDefault="006F3691" w:rsidP="007235A5">
      <w:pPr>
        <w:pStyle w:val="a9"/>
        <w:numPr>
          <w:ilvl w:val="0"/>
          <w:numId w:val="22"/>
        </w:numPr>
        <w:tabs>
          <w:tab w:val="left" w:pos="1445"/>
        </w:tabs>
        <w:spacing w:line="276" w:lineRule="auto"/>
        <w:ind w:right="267" w:firstLine="0"/>
        <w:rPr>
          <w:sz w:val="24"/>
        </w:rPr>
      </w:pPr>
      <w:r>
        <w:rPr>
          <w:sz w:val="24"/>
        </w:rPr>
        <w:t>способствующей достижению результатов освоения основной образовательной программы</w:t>
      </w:r>
      <w:r w:rsidR="00E82BED">
        <w:rPr>
          <w:sz w:val="24"/>
        </w:rPr>
        <w:t xml:space="preserve"> </w:t>
      </w:r>
      <w:r>
        <w:rPr>
          <w:sz w:val="24"/>
        </w:rPr>
        <w:t>основного общего образования обучающимися в соответствии с требованиями, установленны-ми</w:t>
      </w:r>
      <w:r w:rsidR="00E82BED">
        <w:rPr>
          <w:sz w:val="24"/>
        </w:rPr>
        <w:t xml:space="preserve"> </w:t>
      </w:r>
      <w:r>
        <w:rPr>
          <w:sz w:val="24"/>
        </w:rPr>
        <w:t>Стандартом.</w:t>
      </w:r>
    </w:p>
    <w:p w:rsidR="002D6FD0" w:rsidRDefault="002D6FD0">
      <w:pPr>
        <w:pStyle w:val="a6"/>
        <w:spacing w:before="9"/>
        <w:ind w:left="0"/>
        <w:jc w:val="left"/>
        <w:rPr>
          <w:sz w:val="27"/>
        </w:rPr>
      </w:pPr>
    </w:p>
    <w:p w:rsidR="002D6FD0" w:rsidRDefault="006F3691" w:rsidP="007235A5">
      <w:pPr>
        <w:pStyle w:val="12"/>
        <w:numPr>
          <w:ilvl w:val="2"/>
          <w:numId w:val="15"/>
        </w:numPr>
        <w:tabs>
          <w:tab w:val="left" w:pos="2107"/>
        </w:tabs>
        <w:spacing w:line="275" w:lineRule="exact"/>
        <w:ind w:left="2106" w:hanging="567"/>
        <w:jc w:val="both"/>
      </w:pPr>
      <w:r>
        <w:t>Планируемые</w:t>
      </w:r>
      <w:r w:rsidR="00427E08">
        <w:t xml:space="preserve"> </w:t>
      </w:r>
      <w:r>
        <w:t>результаты</w:t>
      </w:r>
      <w:r w:rsidR="00427E08">
        <w:t xml:space="preserve"> </w:t>
      </w:r>
      <w:r>
        <w:t>коррекционной</w:t>
      </w:r>
      <w:r w:rsidR="00427E08">
        <w:t xml:space="preserve"> </w:t>
      </w:r>
      <w:r>
        <w:t>работы</w:t>
      </w:r>
    </w:p>
    <w:p w:rsidR="002D6FD0" w:rsidRDefault="006F3691">
      <w:pPr>
        <w:pStyle w:val="a6"/>
        <w:spacing w:line="276" w:lineRule="auto"/>
        <w:ind w:right="270" w:firstLine="708"/>
      </w:pPr>
      <w:r>
        <w:t>Программа коррекционной работы предусматривает выполнение требований к результа-там,определенным</w:t>
      </w:r>
      <w:r w:rsidR="00427E08">
        <w:t xml:space="preserve"> </w:t>
      </w:r>
      <w:r>
        <w:t>ФГОС</w:t>
      </w:r>
      <w:r w:rsidR="00427E08">
        <w:t xml:space="preserve"> </w:t>
      </w:r>
      <w:r>
        <w:t>ООО.</w:t>
      </w:r>
    </w:p>
    <w:p w:rsidR="002D6FD0" w:rsidRDefault="006F3691">
      <w:pPr>
        <w:pStyle w:val="a6"/>
        <w:spacing w:line="276" w:lineRule="auto"/>
        <w:ind w:right="264" w:firstLine="427"/>
      </w:pPr>
      <w:r>
        <w:lastRenderedPageBreak/>
        <w:t>В зависимости от формы организации коррекционно-развивающей работы планируютсяразные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внеурочной—личностныеи метапредметныерезультаты.</w:t>
      </w:r>
    </w:p>
    <w:p w:rsidR="002D6FD0" w:rsidRDefault="006F3691">
      <w:pPr>
        <w:pStyle w:val="a6"/>
        <w:spacing w:line="276" w:lineRule="auto"/>
        <w:ind w:right="264" w:firstLine="427"/>
      </w:pPr>
      <w:r>
        <w:rPr>
          <w:i/>
        </w:rPr>
        <w:t xml:space="preserve">Личностные результаты </w:t>
      </w:r>
      <w:r>
        <w:t>— индивидуальное продвижение обучающегося в личностномразвитии (расширение круга социальных контактов, стремление к собственной результативно-сти идр.).</w:t>
      </w:r>
    </w:p>
    <w:p w:rsidR="002D6FD0" w:rsidRDefault="006F3691">
      <w:pPr>
        <w:pStyle w:val="a6"/>
        <w:spacing w:line="276" w:lineRule="auto"/>
        <w:ind w:right="266" w:firstLine="427"/>
      </w:pPr>
      <w:r>
        <w:rPr>
          <w:i/>
        </w:rPr>
        <w:t xml:space="preserve">Метапредметные результаты </w:t>
      </w:r>
      <w:r>
        <w:t>— овладение общеучебными умениями с учетом индивиду-альных особенностей; совершенствование умственных действий, направленных на анализ иуправление своей деятельностью; сформированность коммуникативных действий, направлен-ныхнасотрудничествои конструктивноеобщение.</w:t>
      </w:r>
    </w:p>
    <w:p w:rsidR="002D6FD0" w:rsidRDefault="006F3691">
      <w:pPr>
        <w:pStyle w:val="a6"/>
        <w:spacing w:line="276" w:lineRule="auto"/>
        <w:ind w:right="269" w:firstLine="427"/>
      </w:pPr>
      <w:r>
        <w:rPr>
          <w:i/>
        </w:rPr>
        <w:t xml:space="preserve">Предметные результаты </w:t>
      </w:r>
      <w:r>
        <w:t>(овладение содержанием ООП ООО, конкретных предметных</w:t>
      </w:r>
      <w:r w:rsidR="00B34BC2">
        <w:t xml:space="preserve"> </w:t>
      </w:r>
      <w:r>
        <w:t>областей;подпрограмм)</w:t>
      </w:r>
      <w:r w:rsidR="00B34BC2">
        <w:t xml:space="preserve"> </w:t>
      </w:r>
      <w:r>
        <w:t>определяются</w:t>
      </w:r>
      <w:r w:rsidR="00B34BC2">
        <w:t xml:space="preserve"> </w:t>
      </w:r>
      <w:r>
        <w:t>совместно</w:t>
      </w:r>
      <w:r w:rsidR="00B34BC2">
        <w:t xml:space="preserve"> </w:t>
      </w:r>
      <w:r>
        <w:t>с</w:t>
      </w:r>
      <w:r w:rsidR="00B34BC2">
        <w:t xml:space="preserve"> </w:t>
      </w:r>
      <w:r>
        <w:t>учителем</w:t>
      </w:r>
      <w:r w:rsidR="00B34BC2">
        <w:t xml:space="preserve"> </w:t>
      </w:r>
      <w:r>
        <w:t>с</w:t>
      </w:r>
      <w:r w:rsidR="00B34BC2">
        <w:t xml:space="preserve"> </w:t>
      </w:r>
      <w:r>
        <w:t>учетом</w:t>
      </w:r>
      <w:r w:rsidR="00B34BC2">
        <w:t xml:space="preserve"> </w:t>
      </w:r>
      <w:r>
        <w:t>индивидуальных</w:t>
      </w:r>
      <w:r w:rsidR="00B34BC2">
        <w:t xml:space="preserve"> </w:t>
      </w:r>
      <w:r>
        <w:t>осо-</w:t>
      </w:r>
    </w:p>
    <w:p w:rsidR="002D6FD0" w:rsidRDefault="00B34BC2">
      <w:pPr>
        <w:pStyle w:val="a6"/>
        <w:spacing w:before="68"/>
      </w:pPr>
      <w:r>
        <w:t>б</w:t>
      </w:r>
      <w:r w:rsidR="006F3691">
        <w:t>енностей</w:t>
      </w:r>
      <w:r>
        <w:t xml:space="preserve"> </w:t>
      </w:r>
      <w:r w:rsidR="006F3691">
        <w:t>разных</w:t>
      </w:r>
      <w:r>
        <w:t xml:space="preserve"> </w:t>
      </w:r>
      <w:r w:rsidR="006F3691">
        <w:t>категорий</w:t>
      </w:r>
      <w:r>
        <w:t xml:space="preserve"> </w:t>
      </w:r>
      <w:r w:rsidR="006F3691">
        <w:t>школьников</w:t>
      </w:r>
      <w:r>
        <w:t xml:space="preserve"> </w:t>
      </w:r>
      <w:r w:rsidR="006F3691">
        <w:t>с</w:t>
      </w:r>
      <w:r>
        <w:t xml:space="preserve"> </w:t>
      </w:r>
      <w:r w:rsidR="006F3691">
        <w:t>трудностями</w:t>
      </w:r>
      <w:r>
        <w:t xml:space="preserve"> </w:t>
      </w:r>
      <w:r w:rsidR="006F3691">
        <w:t>в</w:t>
      </w:r>
      <w:r>
        <w:t xml:space="preserve"> </w:t>
      </w:r>
      <w:r w:rsidR="006F3691">
        <w:t>обучении</w:t>
      </w:r>
      <w:r>
        <w:t xml:space="preserve"> </w:t>
      </w:r>
      <w:r w:rsidR="006F3691">
        <w:t>и</w:t>
      </w:r>
      <w:r>
        <w:t xml:space="preserve"> </w:t>
      </w:r>
      <w:r w:rsidR="006F3691">
        <w:t>социализации.</w:t>
      </w:r>
    </w:p>
    <w:p w:rsidR="002D6FD0" w:rsidRDefault="006F3691">
      <w:pPr>
        <w:pStyle w:val="a6"/>
        <w:spacing w:before="40" w:line="276" w:lineRule="auto"/>
        <w:ind w:right="264" w:firstLine="427"/>
      </w:pPr>
      <w:r>
        <w:t>Достижения обучающихся рассматриваются с учетом их предыдущих индивидуальных до-стижений. Это может быть учет собственных достижений обучающегося (на основе портфеля</w:t>
      </w:r>
      <w:r w:rsidR="00E82BED">
        <w:t xml:space="preserve">  </w:t>
      </w:r>
      <w:r>
        <w:t>его</w:t>
      </w:r>
      <w:r w:rsidR="00E82BED">
        <w:t xml:space="preserve"> </w:t>
      </w:r>
      <w:r>
        <w:t>достижений).</w:t>
      </w:r>
    </w:p>
    <w:p w:rsidR="002D6FD0" w:rsidRDefault="006F3691" w:rsidP="007235A5">
      <w:pPr>
        <w:pStyle w:val="12"/>
        <w:numPr>
          <w:ilvl w:val="0"/>
          <w:numId w:val="12"/>
        </w:numPr>
        <w:tabs>
          <w:tab w:val="left" w:pos="2166"/>
          <w:tab w:val="left" w:pos="2167"/>
        </w:tabs>
        <w:spacing w:before="70"/>
        <w:ind w:right="480"/>
        <w:jc w:val="left"/>
      </w:pPr>
      <w:r>
        <w:t>Организационный раздел основной образов</w:t>
      </w:r>
      <w:r w:rsidR="00F254C2">
        <w:t>ательной программы основного об</w:t>
      </w:r>
      <w:r>
        <w:t>щего</w:t>
      </w:r>
      <w:r w:rsidR="00427E08">
        <w:t xml:space="preserve"> </w:t>
      </w:r>
      <w:r>
        <w:t>образования</w:t>
      </w:r>
    </w:p>
    <w:p w:rsidR="002D6FD0" w:rsidRDefault="002D6FD0">
      <w:pPr>
        <w:pStyle w:val="a6"/>
        <w:spacing w:before="9"/>
        <w:ind w:left="0"/>
        <w:jc w:val="left"/>
        <w:rPr>
          <w:b/>
          <w:sz w:val="23"/>
        </w:rPr>
      </w:pPr>
    </w:p>
    <w:p w:rsidR="002D6FD0" w:rsidRDefault="006F3691">
      <w:pPr>
        <w:pStyle w:val="a6"/>
        <w:spacing w:before="1" w:line="276" w:lineRule="auto"/>
        <w:ind w:right="457" w:firstLine="708"/>
        <w:jc w:val="left"/>
      </w:pPr>
      <w:r>
        <w:t>Организационный раздел программы основного общего образования определяет общие</w:t>
      </w:r>
      <w:r w:rsidR="00B34BC2">
        <w:t xml:space="preserve"> </w:t>
      </w:r>
      <w:r>
        <w:t xml:space="preserve">рамки организации образовательной деятельности </w:t>
      </w:r>
      <w:r w:rsidR="00547FA5">
        <w:t>Школы</w:t>
      </w:r>
      <w:r>
        <w:t>, организационные механизмы и</w:t>
      </w:r>
      <w:r w:rsidR="00B34BC2">
        <w:t xml:space="preserve"> </w:t>
      </w:r>
      <w:r>
        <w:t>условия</w:t>
      </w:r>
      <w:r w:rsidR="00B34BC2">
        <w:t xml:space="preserve"> </w:t>
      </w:r>
      <w:r>
        <w:t>реализации</w:t>
      </w:r>
      <w:r w:rsidR="00B34BC2">
        <w:t xml:space="preserve"> </w:t>
      </w:r>
      <w:r>
        <w:t>программы основного</w:t>
      </w:r>
      <w:r w:rsidR="00B34BC2">
        <w:t xml:space="preserve"> </w:t>
      </w:r>
      <w:r>
        <w:t>общего образованияи включает:</w:t>
      </w:r>
    </w:p>
    <w:p w:rsidR="002D6FD0" w:rsidRDefault="00B34BC2" w:rsidP="007235A5">
      <w:pPr>
        <w:pStyle w:val="a9"/>
        <w:numPr>
          <w:ilvl w:val="0"/>
          <w:numId w:val="23"/>
        </w:numPr>
        <w:tabs>
          <w:tab w:val="left" w:pos="1255"/>
        </w:tabs>
        <w:spacing w:line="274" w:lineRule="exact"/>
        <w:ind w:left="1254" w:hanging="143"/>
        <w:jc w:val="left"/>
        <w:rPr>
          <w:sz w:val="24"/>
        </w:rPr>
      </w:pPr>
      <w:r>
        <w:rPr>
          <w:sz w:val="24"/>
        </w:rPr>
        <w:t>У</w:t>
      </w:r>
      <w:r w:rsidR="006F3691">
        <w:rPr>
          <w:sz w:val="24"/>
        </w:rPr>
        <w:t>чебный</w:t>
      </w:r>
      <w:r>
        <w:rPr>
          <w:sz w:val="24"/>
        </w:rPr>
        <w:t xml:space="preserve"> </w:t>
      </w:r>
      <w:r w:rsidR="006F3691">
        <w:rPr>
          <w:sz w:val="24"/>
        </w:rPr>
        <w:t>план;</w:t>
      </w:r>
    </w:p>
    <w:p w:rsidR="002D6FD0" w:rsidRDefault="00B34BC2" w:rsidP="007235A5">
      <w:pPr>
        <w:pStyle w:val="a9"/>
        <w:numPr>
          <w:ilvl w:val="0"/>
          <w:numId w:val="23"/>
        </w:numPr>
        <w:tabs>
          <w:tab w:val="left" w:pos="1252"/>
        </w:tabs>
        <w:spacing w:before="43"/>
        <w:ind w:left="1252" w:hanging="140"/>
        <w:jc w:val="left"/>
        <w:rPr>
          <w:sz w:val="24"/>
        </w:rPr>
      </w:pPr>
      <w:r>
        <w:rPr>
          <w:sz w:val="24"/>
        </w:rPr>
        <w:t>П</w:t>
      </w:r>
      <w:r w:rsidR="006F3691">
        <w:rPr>
          <w:sz w:val="24"/>
        </w:rPr>
        <w:t>лан</w:t>
      </w:r>
      <w:r>
        <w:rPr>
          <w:sz w:val="24"/>
        </w:rPr>
        <w:t xml:space="preserve"> </w:t>
      </w:r>
      <w:r w:rsidR="006F3691">
        <w:rPr>
          <w:sz w:val="24"/>
        </w:rPr>
        <w:t>внеурочной</w:t>
      </w:r>
      <w:r>
        <w:rPr>
          <w:sz w:val="24"/>
        </w:rPr>
        <w:t xml:space="preserve"> </w:t>
      </w:r>
      <w:r w:rsidR="006F3691">
        <w:rPr>
          <w:sz w:val="24"/>
        </w:rPr>
        <w:t>деятельности;</w:t>
      </w:r>
    </w:p>
    <w:p w:rsidR="002D6FD0" w:rsidRDefault="00B34BC2" w:rsidP="007235A5">
      <w:pPr>
        <w:pStyle w:val="a9"/>
        <w:numPr>
          <w:ilvl w:val="0"/>
          <w:numId w:val="23"/>
        </w:numPr>
        <w:tabs>
          <w:tab w:val="left" w:pos="1252"/>
        </w:tabs>
        <w:spacing w:before="41"/>
        <w:ind w:left="1252" w:hanging="140"/>
        <w:jc w:val="left"/>
        <w:rPr>
          <w:sz w:val="24"/>
        </w:rPr>
      </w:pPr>
      <w:r>
        <w:rPr>
          <w:sz w:val="24"/>
        </w:rPr>
        <w:t>К</w:t>
      </w:r>
      <w:r w:rsidR="006F3691">
        <w:rPr>
          <w:sz w:val="24"/>
        </w:rPr>
        <w:t>алендарный</w:t>
      </w:r>
      <w:r>
        <w:rPr>
          <w:sz w:val="24"/>
        </w:rPr>
        <w:t xml:space="preserve"> </w:t>
      </w:r>
      <w:r w:rsidR="006F3691">
        <w:rPr>
          <w:sz w:val="24"/>
        </w:rPr>
        <w:t>учебный</w:t>
      </w:r>
      <w:r>
        <w:rPr>
          <w:sz w:val="24"/>
        </w:rPr>
        <w:t xml:space="preserve"> </w:t>
      </w:r>
      <w:r w:rsidR="006F3691">
        <w:rPr>
          <w:sz w:val="24"/>
        </w:rPr>
        <w:t>график;</w:t>
      </w:r>
    </w:p>
    <w:p w:rsidR="002D6FD0" w:rsidRDefault="006F3691" w:rsidP="007235A5">
      <w:pPr>
        <w:pStyle w:val="a9"/>
        <w:numPr>
          <w:ilvl w:val="0"/>
          <w:numId w:val="23"/>
        </w:numPr>
        <w:tabs>
          <w:tab w:val="left" w:pos="1252"/>
        </w:tabs>
        <w:spacing w:before="40" w:line="276" w:lineRule="auto"/>
        <w:ind w:right="764" w:firstLine="0"/>
        <w:jc w:val="left"/>
        <w:rPr>
          <w:sz w:val="24"/>
        </w:rPr>
      </w:pPr>
      <w:r>
        <w:rPr>
          <w:sz w:val="24"/>
        </w:rPr>
        <w:t>календарный план воспитательной работы</w:t>
      </w:r>
      <w:r w:rsidR="00B34BC2">
        <w:rPr>
          <w:sz w:val="24"/>
        </w:rPr>
        <w:t xml:space="preserve">, содержащий перечень событий и  </w:t>
      </w:r>
      <w:r>
        <w:rPr>
          <w:sz w:val="24"/>
        </w:rPr>
        <w:t>мероприятий</w:t>
      </w:r>
      <w:r w:rsidR="00B34BC2">
        <w:rPr>
          <w:sz w:val="24"/>
        </w:rPr>
        <w:t xml:space="preserve"> </w:t>
      </w:r>
      <w:r>
        <w:rPr>
          <w:sz w:val="24"/>
        </w:rPr>
        <w:t>воспитательной</w:t>
      </w:r>
      <w:r w:rsidR="00B34BC2">
        <w:rPr>
          <w:sz w:val="24"/>
        </w:rPr>
        <w:t xml:space="preserve"> </w:t>
      </w:r>
      <w:r>
        <w:rPr>
          <w:sz w:val="24"/>
        </w:rPr>
        <w:t>направленности;</w:t>
      </w:r>
    </w:p>
    <w:p w:rsidR="002D6FD0" w:rsidRDefault="006F3691" w:rsidP="007235A5">
      <w:pPr>
        <w:pStyle w:val="a9"/>
        <w:numPr>
          <w:ilvl w:val="0"/>
          <w:numId w:val="23"/>
        </w:numPr>
        <w:tabs>
          <w:tab w:val="left" w:pos="1252"/>
        </w:tabs>
        <w:spacing w:line="278" w:lineRule="auto"/>
        <w:ind w:right="753" w:firstLine="0"/>
        <w:jc w:val="left"/>
        <w:rPr>
          <w:sz w:val="24"/>
        </w:rPr>
      </w:pPr>
      <w:r>
        <w:rPr>
          <w:sz w:val="24"/>
        </w:rPr>
        <w:t>характеристику условий реализации программы основного общего образования в соответ-ствиистребованиямиФГОС.</w:t>
      </w:r>
    </w:p>
    <w:p w:rsidR="002D6FD0" w:rsidRDefault="006F3691">
      <w:pPr>
        <w:pStyle w:val="a6"/>
        <w:spacing w:line="276" w:lineRule="auto"/>
        <w:ind w:right="435" w:firstLine="708"/>
        <w:jc w:val="left"/>
      </w:pPr>
      <w:r>
        <w:t xml:space="preserve">Учебный план </w:t>
      </w:r>
      <w:r w:rsidR="00547FA5">
        <w:t>Школы</w:t>
      </w:r>
      <w:r>
        <w:t>, реализующей образовательную программу основного общегообразования, обеспечивает реализацию требований ФГОС, определяет общие рамки отбора</w:t>
      </w:r>
      <w:r w:rsidR="00B34BC2">
        <w:t xml:space="preserve"> </w:t>
      </w:r>
      <w:r>
        <w:t>учебного материала, формирования перечня результатов обр</w:t>
      </w:r>
      <w:r w:rsidR="00B34BC2">
        <w:t>азования и организации образова</w:t>
      </w:r>
      <w:r>
        <w:t>тельной</w:t>
      </w:r>
      <w:r w:rsidR="00B34BC2">
        <w:t xml:space="preserve"> </w:t>
      </w:r>
      <w:r>
        <w:t>деятельности.Учебный план:</w:t>
      </w:r>
    </w:p>
    <w:p w:rsidR="002D6FD0" w:rsidRDefault="006F3691" w:rsidP="007235A5">
      <w:pPr>
        <w:pStyle w:val="a9"/>
        <w:numPr>
          <w:ilvl w:val="0"/>
          <w:numId w:val="22"/>
        </w:numPr>
        <w:tabs>
          <w:tab w:val="left" w:pos="1414"/>
        </w:tabs>
        <w:ind w:left="1413" w:hanging="302"/>
        <w:jc w:val="left"/>
        <w:rPr>
          <w:sz w:val="24"/>
        </w:rPr>
      </w:pPr>
      <w:r>
        <w:rPr>
          <w:sz w:val="24"/>
        </w:rPr>
        <w:lastRenderedPageBreak/>
        <w:t>фиксирует</w:t>
      </w:r>
      <w:r w:rsidR="00B34BC2">
        <w:rPr>
          <w:sz w:val="24"/>
        </w:rPr>
        <w:t xml:space="preserve"> </w:t>
      </w:r>
      <w:r>
        <w:rPr>
          <w:sz w:val="24"/>
        </w:rPr>
        <w:t>максимальный</w:t>
      </w:r>
      <w:r w:rsidR="00B34BC2">
        <w:rPr>
          <w:sz w:val="24"/>
        </w:rPr>
        <w:t xml:space="preserve"> </w:t>
      </w:r>
      <w:r>
        <w:rPr>
          <w:sz w:val="24"/>
        </w:rPr>
        <w:t>объем</w:t>
      </w:r>
      <w:r w:rsidR="00B34BC2">
        <w:rPr>
          <w:sz w:val="24"/>
        </w:rPr>
        <w:t xml:space="preserve"> </w:t>
      </w:r>
      <w:r>
        <w:rPr>
          <w:sz w:val="24"/>
        </w:rPr>
        <w:t>учебной</w:t>
      </w:r>
      <w:r w:rsidR="00B34BC2">
        <w:rPr>
          <w:sz w:val="24"/>
        </w:rPr>
        <w:t xml:space="preserve"> </w:t>
      </w:r>
      <w:r>
        <w:rPr>
          <w:sz w:val="24"/>
        </w:rPr>
        <w:t>нагрузки</w:t>
      </w:r>
      <w:r w:rsidR="00B34BC2">
        <w:rPr>
          <w:sz w:val="24"/>
        </w:rPr>
        <w:t xml:space="preserve"> </w:t>
      </w:r>
      <w:r>
        <w:rPr>
          <w:sz w:val="24"/>
        </w:rPr>
        <w:t>обучающихся;</w:t>
      </w:r>
    </w:p>
    <w:p w:rsidR="002D6FD0" w:rsidRDefault="006F3691" w:rsidP="007235A5">
      <w:pPr>
        <w:pStyle w:val="a9"/>
        <w:numPr>
          <w:ilvl w:val="0"/>
          <w:numId w:val="22"/>
        </w:numPr>
        <w:tabs>
          <w:tab w:val="left" w:pos="1414"/>
        </w:tabs>
        <w:spacing w:before="37" w:line="276" w:lineRule="auto"/>
        <w:ind w:right="372" w:firstLine="0"/>
        <w:jc w:val="left"/>
        <w:rPr>
          <w:sz w:val="24"/>
        </w:rPr>
      </w:pPr>
      <w:r>
        <w:rPr>
          <w:sz w:val="24"/>
        </w:rPr>
        <w:t>определяет</w:t>
      </w:r>
      <w:r w:rsidR="00B34BC2">
        <w:rPr>
          <w:sz w:val="24"/>
        </w:rPr>
        <w:t xml:space="preserve"> </w:t>
      </w:r>
      <w:r>
        <w:rPr>
          <w:sz w:val="24"/>
        </w:rPr>
        <w:t>(регламентирует)</w:t>
      </w:r>
      <w:r w:rsidR="00B34BC2">
        <w:rPr>
          <w:sz w:val="24"/>
        </w:rPr>
        <w:t xml:space="preserve"> </w:t>
      </w:r>
      <w:r>
        <w:rPr>
          <w:sz w:val="24"/>
        </w:rPr>
        <w:t>перечень</w:t>
      </w:r>
      <w:r w:rsidR="00B34BC2">
        <w:rPr>
          <w:sz w:val="24"/>
        </w:rPr>
        <w:t xml:space="preserve"> </w:t>
      </w:r>
      <w:r>
        <w:rPr>
          <w:sz w:val="24"/>
        </w:rPr>
        <w:t>учебных</w:t>
      </w:r>
      <w:r w:rsidR="00B34BC2">
        <w:rPr>
          <w:sz w:val="24"/>
        </w:rPr>
        <w:t xml:space="preserve"> </w:t>
      </w:r>
      <w:r>
        <w:rPr>
          <w:sz w:val="24"/>
        </w:rPr>
        <w:t>предметов,</w:t>
      </w:r>
      <w:r w:rsidR="00B34BC2">
        <w:rPr>
          <w:sz w:val="24"/>
        </w:rPr>
        <w:t xml:space="preserve"> </w:t>
      </w:r>
      <w:r>
        <w:rPr>
          <w:sz w:val="24"/>
        </w:rPr>
        <w:t>курсов</w:t>
      </w:r>
      <w:r w:rsidR="00B34BC2">
        <w:rPr>
          <w:sz w:val="24"/>
        </w:rPr>
        <w:t xml:space="preserve"> </w:t>
      </w:r>
      <w:r>
        <w:rPr>
          <w:sz w:val="24"/>
        </w:rPr>
        <w:t>и</w:t>
      </w:r>
      <w:r w:rsidR="00B34BC2">
        <w:rPr>
          <w:sz w:val="24"/>
        </w:rPr>
        <w:t xml:space="preserve"> </w:t>
      </w:r>
      <w:r>
        <w:rPr>
          <w:sz w:val="24"/>
        </w:rPr>
        <w:t>время,отводимое</w:t>
      </w:r>
      <w:r w:rsidR="00B34BC2">
        <w:rPr>
          <w:sz w:val="24"/>
        </w:rPr>
        <w:t xml:space="preserve"> </w:t>
      </w:r>
      <w:r>
        <w:rPr>
          <w:sz w:val="24"/>
        </w:rPr>
        <w:t>на</w:t>
      </w:r>
      <w:r w:rsidR="00B34BC2">
        <w:rPr>
          <w:sz w:val="24"/>
        </w:rPr>
        <w:t xml:space="preserve"> </w:t>
      </w:r>
      <w:r>
        <w:rPr>
          <w:sz w:val="24"/>
        </w:rPr>
        <w:t>их</w:t>
      </w:r>
      <w:r w:rsidR="00B34BC2">
        <w:rPr>
          <w:sz w:val="24"/>
        </w:rPr>
        <w:t xml:space="preserve"> </w:t>
      </w:r>
      <w:r>
        <w:rPr>
          <w:sz w:val="24"/>
        </w:rPr>
        <w:t>освоение</w:t>
      </w:r>
      <w:r w:rsidR="00B34BC2">
        <w:rPr>
          <w:sz w:val="24"/>
        </w:rPr>
        <w:t xml:space="preserve"> </w:t>
      </w:r>
      <w:r>
        <w:rPr>
          <w:sz w:val="24"/>
        </w:rPr>
        <w:t>и организацию;</w:t>
      </w:r>
    </w:p>
    <w:p w:rsidR="002D6FD0" w:rsidRDefault="006F3691">
      <w:pPr>
        <w:pStyle w:val="a6"/>
        <w:spacing w:before="1"/>
        <w:jc w:val="left"/>
      </w:pPr>
      <w:r>
        <w:t>—распределяет</w:t>
      </w:r>
      <w:r w:rsidR="00B34BC2">
        <w:t xml:space="preserve"> </w:t>
      </w:r>
      <w:r>
        <w:t>учебные</w:t>
      </w:r>
      <w:r w:rsidR="00B34BC2">
        <w:t xml:space="preserve"> </w:t>
      </w:r>
      <w:r>
        <w:t>предметы,курсы,модули</w:t>
      </w:r>
      <w:r w:rsidR="00B34BC2">
        <w:t xml:space="preserve"> </w:t>
      </w:r>
      <w:r>
        <w:t>по</w:t>
      </w:r>
      <w:r w:rsidR="00B34BC2">
        <w:t xml:space="preserve"> </w:t>
      </w:r>
      <w:r>
        <w:t>классам</w:t>
      </w:r>
      <w:r w:rsidR="00B34BC2">
        <w:t xml:space="preserve"> </w:t>
      </w:r>
      <w:r>
        <w:t>и</w:t>
      </w:r>
      <w:r w:rsidR="00B34BC2">
        <w:t xml:space="preserve"> </w:t>
      </w:r>
      <w:r>
        <w:t>учебным</w:t>
      </w:r>
      <w:r w:rsidR="00B34BC2">
        <w:t xml:space="preserve"> </w:t>
      </w:r>
      <w:r>
        <w:t>годам.</w:t>
      </w:r>
    </w:p>
    <w:p w:rsidR="002D6FD0" w:rsidRDefault="006F3691" w:rsidP="00B34BC2">
      <w:pPr>
        <w:pStyle w:val="a6"/>
        <w:spacing w:before="41" w:line="276" w:lineRule="auto"/>
        <w:ind w:right="299" w:firstLine="708"/>
      </w:pPr>
      <w:r>
        <w:t>Учебный план обеспечивает преподавание и изучение государственного языка Россий-ской</w:t>
      </w:r>
      <w:r w:rsidR="00B34BC2">
        <w:t xml:space="preserve"> </w:t>
      </w:r>
      <w:r>
        <w:t>Федерации,а</w:t>
      </w:r>
      <w:r w:rsidR="00B34BC2">
        <w:t xml:space="preserve"> </w:t>
      </w:r>
      <w:r>
        <w:t>также</w:t>
      </w:r>
      <w:r w:rsidR="00B34BC2">
        <w:t xml:space="preserve"> </w:t>
      </w:r>
      <w:r>
        <w:t>возможность</w:t>
      </w:r>
      <w:r w:rsidR="00B34BC2">
        <w:t xml:space="preserve"> </w:t>
      </w:r>
      <w:r>
        <w:t>преподавания</w:t>
      </w:r>
      <w:r w:rsidR="00B34BC2">
        <w:t xml:space="preserve"> </w:t>
      </w:r>
      <w:r>
        <w:t>и</w:t>
      </w:r>
      <w:r w:rsidR="00B34BC2">
        <w:t xml:space="preserve"> </w:t>
      </w:r>
      <w:r>
        <w:t>изучения</w:t>
      </w:r>
      <w:r w:rsidR="00B34BC2">
        <w:t xml:space="preserve"> </w:t>
      </w:r>
      <w:r>
        <w:t>родного</w:t>
      </w:r>
      <w:r w:rsidR="00B34BC2">
        <w:t xml:space="preserve"> </w:t>
      </w:r>
      <w:r>
        <w:t>языка</w:t>
      </w:r>
      <w:r w:rsidR="00B34BC2">
        <w:t xml:space="preserve">  и</w:t>
      </w:r>
      <w:r>
        <w:t>з</w:t>
      </w:r>
      <w:r w:rsidR="00B34BC2">
        <w:t xml:space="preserve"> </w:t>
      </w:r>
      <w:r>
        <w:t>числа</w:t>
      </w:r>
      <w:r w:rsidR="00B34BC2">
        <w:t xml:space="preserve"> </w:t>
      </w:r>
      <w:r>
        <w:t>языков</w:t>
      </w:r>
      <w:r w:rsidR="00B34BC2">
        <w:t xml:space="preserve"> </w:t>
      </w:r>
      <w:r>
        <w:t>народов</w:t>
      </w:r>
      <w:r w:rsidR="00B34BC2">
        <w:t xml:space="preserve"> </w:t>
      </w:r>
      <w:r>
        <w:t>РФ,</w:t>
      </w:r>
      <w:r w:rsidR="00B34BC2">
        <w:t xml:space="preserve"> </w:t>
      </w:r>
      <w:r>
        <w:t>в</w:t>
      </w:r>
      <w:r w:rsidR="00B34BC2">
        <w:t xml:space="preserve"> </w:t>
      </w:r>
      <w:r>
        <w:t>том</w:t>
      </w:r>
      <w:r w:rsidR="00B34BC2">
        <w:t xml:space="preserve"> </w:t>
      </w:r>
      <w:r>
        <w:t>числе</w:t>
      </w:r>
      <w:r w:rsidR="00B34BC2">
        <w:t xml:space="preserve"> </w:t>
      </w:r>
      <w:r>
        <w:t>русского языка как</w:t>
      </w:r>
      <w:r w:rsidR="00B34BC2">
        <w:t xml:space="preserve"> </w:t>
      </w:r>
      <w:r>
        <w:t>родного языка</w:t>
      </w:r>
      <w:r w:rsidR="00B34BC2">
        <w:t xml:space="preserve"> </w:t>
      </w:r>
      <w:r>
        <w:t>Российской</w:t>
      </w:r>
      <w:r w:rsidR="00B34BC2">
        <w:t xml:space="preserve"> </w:t>
      </w:r>
      <w:r>
        <w:t>Федерации.</w:t>
      </w:r>
    </w:p>
    <w:p w:rsidR="002D6FD0" w:rsidRDefault="006F3691" w:rsidP="00B34BC2">
      <w:pPr>
        <w:pStyle w:val="a6"/>
        <w:spacing w:before="1" w:line="276" w:lineRule="auto"/>
        <w:ind w:right="404" w:firstLine="708"/>
      </w:pPr>
      <w:r>
        <w:t>Учебный план состоит из двух частей: обязательной части и части, формируемой участ-никами образовательных отношений. Обязательная часть учебного плана определяет составучебных предметов обязательных для всех имеющих по данной программе государственнуюаккредитацию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(годам)обучения.</w:t>
      </w:r>
    </w:p>
    <w:p w:rsidR="002D6FD0" w:rsidRDefault="006F3691" w:rsidP="00B34BC2">
      <w:pPr>
        <w:pStyle w:val="a6"/>
        <w:spacing w:line="276" w:lineRule="auto"/>
        <w:ind w:right="327" w:firstLine="708"/>
      </w:pPr>
      <w: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повыбору обучающихся, родителей (законных представителе</w:t>
      </w:r>
      <w:r w:rsidR="00B34BC2">
        <w:t>й) несовершеннолетних обучающих</w:t>
      </w:r>
      <w:r>
        <w:t>ся, в том числе предусматривающие углубленное изучение</w:t>
      </w:r>
      <w:r w:rsidR="00B34BC2">
        <w:t xml:space="preserve"> учебных предметов, с целью удо</w:t>
      </w:r>
      <w:r>
        <w:t>влетворения различных интересов обучающихся, потребно</w:t>
      </w:r>
      <w:r w:rsidR="00B34BC2">
        <w:t>стей в физическом развитии и со</w:t>
      </w:r>
      <w:r>
        <w:t>вершенствовании. Время, отводимое на данную часть примерного учебного плана, может быть</w:t>
      </w:r>
      <w:r w:rsidR="00B34BC2">
        <w:t xml:space="preserve"> </w:t>
      </w:r>
      <w:r>
        <w:t>использованона:</w:t>
      </w:r>
    </w:p>
    <w:p w:rsidR="002D6FD0" w:rsidRDefault="006F3691" w:rsidP="00B34BC2">
      <w:pPr>
        <w:pStyle w:val="a6"/>
        <w:spacing w:line="276" w:lineRule="auto"/>
        <w:ind w:right="253"/>
      </w:pPr>
      <w:r>
        <w:t>—увеличение</w:t>
      </w:r>
      <w:r w:rsidR="00B34BC2">
        <w:t xml:space="preserve"> </w:t>
      </w:r>
      <w:r>
        <w:t>учебных</w:t>
      </w:r>
      <w:r w:rsidR="00B34BC2">
        <w:t xml:space="preserve"> </w:t>
      </w:r>
      <w:r>
        <w:t>часов,</w:t>
      </w:r>
      <w:r w:rsidR="00B34BC2">
        <w:t xml:space="preserve">  </w:t>
      </w:r>
      <w:r>
        <w:t>предусмотренных</w:t>
      </w:r>
      <w:r w:rsidR="00B34BC2">
        <w:t xml:space="preserve"> </w:t>
      </w:r>
      <w:r>
        <w:t>на</w:t>
      </w:r>
      <w:r w:rsidR="00B34BC2">
        <w:t xml:space="preserve"> </w:t>
      </w:r>
      <w:r>
        <w:t>изучение</w:t>
      </w:r>
      <w:r w:rsidR="00B34BC2">
        <w:t xml:space="preserve"> </w:t>
      </w:r>
      <w:r>
        <w:t>отдельных учебных</w:t>
      </w:r>
      <w:r w:rsidR="00B34BC2">
        <w:t xml:space="preserve"> </w:t>
      </w:r>
      <w:r>
        <w:t>предметов</w:t>
      </w:r>
      <w:r w:rsidR="00B34BC2">
        <w:t xml:space="preserve"> </w:t>
      </w:r>
      <w:r>
        <w:t>обязательной</w:t>
      </w:r>
      <w:r w:rsidR="00B34BC2">
        <w:t xml:space="preserve"> </w:t>
      </w:r>
      <w:r>
        <w:t>части, в</w:t>
      </w:r>
      <w:r w:rsidR="00B34BC2">
        <w:t xml:space="preserve"> </w:t>
      </w:r>
      <w:r>
        <w:t>том</w:t>
      </w:r>
      <w:r w:rsidR="00B34BC2">
        <w:t xml:space="preserve"> </w:t>
      </w:r>
      <w:r>
        <w:t>числе</w:t>
      </w:r>
      <w:r w:rsidR="00B34BC2">
        <w:t xml:space="preserve"> </w:t>
      </w:r>
      <w:r>
        <w:t>на</w:t>
      </w:r>
      <w:r w:rsidR="00B34BC2">
        <w:t xml:space="preserve"> </w:t>
      </w:r>
      <w:r>
        <w:t>углубленном уровне;</w:t>
      </w:r>
    </w:p>
    <w:p w:rsidR="002D6FD0" w:rsidRDefault="006F3691" w:rsidP="00B34BC2">
      <w:pPr>
        <w:pStyle w:val="a6"/>
        <w:spacing w:line="276" w:lineRule="auto"/>
        <w:ind w:right="530"/>
      </w:pPr>
      <w:r>
        <w:t>—введение специально разработанных учебных курсов, обеспечивающих интересы и потреб-ности</w:t>
      </w:r>
      <w:r w:rsidR="00B34BC2">
        <w:t xml:space="preserve"> </w:t>
      </w:r>
      <w:r>
        <w:t>участников</w:t>
      </w:r>
      <w:r w:rsidR="00B34BC2">
        <w:t xml:space="preserve"> </w:t>
      </w:r>
      <w:r>
        <w:t>образовательных отношений,в</w:t>
      </w:r>
      <w:r w:rsidR="00B34BC2">
        <w:t xml:space="preserve"> </w:t>
      </w:r>
      <w:r>
        <w:t>том</w:t>
      </w:r>
      <w:r w:rsidR="00B34BC2">
        <w:t xml:space="preserve"> </w:t>
      </w:r>
      <w:r>
        <w:t>числе</w:t>
      </w:r>
      <w:r w:rsidR="00B34BC2">
        <w:t xml:space="preserve"> </w:t>
      </w:r>
      <w:r>
        <w:t>этнокультурные;</w:t>
      </w:r>
    </w:p>
    <w:p w:rsidR="002D6FD0" w:rsidRDefault="006F3691" w:rsidP="00B34BC2">
      <w:pPr>
        <w:pStyle w:val="a6"/>
      </w:pPr>
      <w:r>
        <w:t>—другие</w:t>
      </w:r>
      <w:r w:rsidR="00B34BC2">
        <w:t xml:space="preserve"> </w:t>
      </w:r>
      <w:r>
        <w:t>виды</w:t>
      </w:r>
      <w:r w:rsidR="00B34BC2">
        <w:t xml:space="preserve"> </w:t>
      </w:r>
      <w:r>
        <w:t>учебной,</w:t>
      </w:r>
      <w:r w:rsidR="00B34BC2">
        <w:t xml:space="preserve"> </w:t>
      </w:r>
      <w:r>
        <w:t>воспитательной,спортивной</w:t>
      </w:r>
      <w:r w:rsidR="00B34BC2">
        <w:t xml:space="preserve"> </w:t>
      </w:r>
      <w:r>
        <w:t>и</w:t>
      </w:r>
      <w:r w:rsidR="00B34BC2">
        <w:t xml:space="preserve"> </w:t>
      </w:r>
      <w:r>
        <w:t>иной</w:t>
      </w:r>
      <w:r w:rsidR="00B34BC2">
        <w:t xml:space="preserve"> </w:t>
      </w:r>
      <w:r>
        <w:t>деятельности</w:t>
      </w:r>
      <w:r w:rsidR="00B34BC2">
        <w:t xml:space="preserve"> </w:t>
      </w:r>
      <w:r>
        <w:t>обучающихся.</w:t>
      </w:r>
    </w:p>
    <w:p w:rsidR="002D6FD0" w:rsidRDefault="006F3691" w:rsidP="00B34BC2">
      <w:pPr>
        <w:pStyle w:val="a6"/>
        <w:spacing w:before="41" w:after="5" w:line="276" w:lineRule="auto"/>
        <w:ind w:right="620" w:firstLine="708"/>
      </w:pPr>
      <w:r>
        <w:t>В учебный план входят следующие обязательные для изучения предметные области и</w:t>
      </w:r>
      <w:r w:rsidR="00B34BC2">
        <w:t xml:space="preserve"> </w:t>
      </w:r>
      <w:r>
        <w:t>учебные</w:t>
      </w:r>
      <w:r w:rsidR="00B34BC2">
        <w:t xml:space="preserve"> </w:t>
      </w:r>
      <w:r>
        <w:t>предметы:</w:t>
      </w:r>
    </w:p>
    <w:tbl>
      <w:tblPr>
        <w:tblStyle w:val="TableNormal"/>
        <w:tblW w:w="0" w:type="auto"/>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64"/>
        <w:gridCol w:w="5067"/>
      </w:tblGrid>
      <w:tr w:rsidR="002D6FD0">
        <w:trPr>
          <w:trHeight w:val="326"/>
        </w:trPr>
        <w:tc>
          <w:tcPr>
            <w:tcW w:w="4964" w:type="dxa"/>
          </w:tcPr>
          <w:p w:rsidR="002D6FD0" w:rsidRDefault="006F3691">
            <w:pPr>
              <w:pStyle w:val="TableParagraph"/>
              <w:spacing w:line="273" w:lineRule="exact"/>
              <w:ind w:left="1406"/>
              <w:rPr>
                <w:sz w:val="24"/>
              </w:rPr>
            </w:pPr>
            <w:r>
              <w:rPr>
                <w:sz w:val="24"/>
              </w:rPr>
              <w:t>Предметные</w:t>
            </w:r>
            <w:r w:rsidR="00427E08">
              <w:rPr>
                <w:sz w:val="24"/>
              </w:rPr>
              <w:t xml:space="preserve"> </w:t>
            </w:r>
            <w:r>
              <w:rPr>
                <w:sz w:val="24"/>
              </w:rPr>
              <w:t>области</w:t>
            </w:r>
          </w:p>
        </w:tc>
        <w:tc>
          <w:tcPr>
            <w:tcW w:w="5067" w:type="dxa"/>
          </w:tcPr>
          <w:p w:rsidR="002D6FD0" w:rsidRDefault="006F3691">
            <w:pPr>
              <w:pStyle w:val="TableParagraph"/>
              <w:spacing w:line="273" w:lineRule="exact"/>
              <w:ind w:left="1543"/>
              <w:rPr>
                <w:sz w:val="24"/>
              </w:rPr>
            </w:pPr>
            <w:r>
              <w:rPr>
                <w:sz w:val="24"/>
              </w:rPr>
              <w:t>Учебные</w:t>
            </w:r>
            <w:r w:rsidR="00427E08">
              <w:rPr>
                <w:sz w:val="24"/>
              </w:rPr>
              <w:t xml:space="preserve"> </w:t>
            </w:r>
            <w:r>
              <w:rPr>
                <w:sz w:val="24"/>
              </w:rPr>
              <w:t>предметы</w:t>
            </w:r>
          </w:p>
        </w:tc>
      </w:tr>
      <w:tr w:rsidR="002D6FD0">
        <w:trPr>
          <w:trHeight w:val="633"/>
        </w:trPr>
        <w:tc>
          <w:tcPr>
            <w:tcW w:w="4964" w:type="dxa"/>
          </w:tcPr>
          <w:p w:rsidR="002D6FD0" w:rsidRDefault="006F3691">
            <w:pPr>
              <w:pStyle w:val="TableParagraph"/>
              <w:spacing w:line="270" w:lineRule="exact"/>
              <w:rPr>
                <w:sz w:val="24"/>
              </w:rPr>
            </w:pPr>
            <w:r>
              <w:rPr>
                <w:sz w:val="24"/>
              </w:rPr>
              <w:t>Русский</w:t>
            </w:r>
            <w:r w:rsidR="00427E08">
              <w:rPr>
                <w:sz w:val="24"/>
              </w:rPr>
              <w:t xml:space="preserve"> </w:t>
            </w:r>
            <w:r>
              <w:rPr>
                <w:sz w:val="24"/>
              </w:rPr>
              <w:t>язык</w:t>
            </w:r>
            <w:r w:rsidR="00427E08">
              <w:rPr>
                <w:sz w:val="24"/>
              </w:rPr>
              <w:t xml:space="preserve"> </w:t>
            </w:r>
            <w:r>
              <w:rPr>
                <w:sz w:val="24"/>
              </w:rPr>
              <w:t>и</w:t>
            </w:r>
            <w:r w:rsidR="00427E08">
              <w:rPr>
                <w:sz w:val="24"/>
              </w:rPr>
              <w:t xml:space="preserve"> </w:t>
            </w:r>
            <w:r>
              <w:rPr>
                <w:sz w:val="24"/>
              </w:rPr>
              <w:t>литература</w:t>
            </w:r>
          </w:p>
        </w:tc>
        <w:tc>
          <w:tcPr>
            <w:tcW w:w="5067" w:type="dxa"/>
          </w:tcPr>
          <w:p w:rsidR="002D6FD0" w:rsidRDefault="006F3691">
            <w:pPr>
              <w:pStyle w:val="TableParagraph"/>
              <w:spacing w:line="270" w:lineRule="exact"/>
              <w:rPr>
                <w:sz w:val="24"/>
              </w:rPr>
            </w:pPr>
            <w:r>
              <w:rPr>
                <w:sz w:val="24"/>
              </w:rPr>
              <w:t>Русский</w:t>
            </w:r>
            <w:r w:rsidR="00427E08">
              <w:rPr>
                <w:sz w:val="24"/>
              </w:rPr>
              <w:t xml:space="preserve"> </w:t>
            </w:r>
            <w:r>
              <w:rPr>
                <w:sz w:val="24"/>
              </w:rPr>
              <w:t>язык</w:t>
            </w:r>
          </w:p>
          <w:p w:rsidR="002D6FD0" w:rsidRDefault="006F3691">
            <w:pPr>
              <w:pStyle w:val="TableParagraph"/>
              <w:spacing w:before="41"/>
              <w:rPr>
                <w:sz w:val="24"/>
              </w:rPr>
            </w:pPr>
            <w:r>
              <w:rPr>
                <w:sz w:val="24"/>
              </w:rPr>
              <w:t>Литература</w:t>
            </w:r>
          </w:p>
        </w:tc>
      </w:tr>
      <w:tr w:rsidR="002D6FD0">
        <w:trPr>
          <w:trHeight w:val="633"/>
        </w:trPr>
        <w:tc>
          <w:tcPr>
            <w:tcW w:w="4964" w:type="dxa"/>
          </w:tcPr>
          <w:p w:rsidR="002D6FD0" w:rsidRDefault="006F3691">
            <w:pPr>
              <w:pStyle w:val="TableParagraph"/>
              <w:spacing w:line="264" w:lineRule="exact"/>
              <w:rPr>
                <w:sz w:val="24"/>
              </w:rPr>
            </w:pPr>
            <w:r>
              <w:rPr>
                <w:sz w:val="24"/>
              </w:rPr>
              <w:lastRenderedPageBreak/>
              <w:t>Родной</w:t>
            </w:r>
            <w:r w:rsidR="00427E08">
              <w:rPr>
                <w:sz w:val="24"/>
              </w:rPr>
              <w:t xml:space="preserve"> </w:t>
            </w:r>
            <w:r>
              <w:rPr>
                <w:sz w:val="24"/>
              </w:rPr>
              <w:t>язык</w:t>
            </w:r>
            <w:r w:rsidR="00427E08">
              <w:rPr>
                <w:sz w:val="24"/>
              </w:rPr>
              <w:t xml:space="preserve"> </w:t>
            </w:r>
            <w:r>
              <w:rPr>
                <w:sz w:val="24"/>
              </w:rPr>
              <w:t>и</w:t>
            </w:r>
            <w:r w:rsidR="00427E08">
              <w:rPr>
                <w:sz w:val="24"/>
              </w:rPr>
              <w:t xml:space="preserve"> </w:t>
            </w:r>
            <w:r>
              <w:rPr>
                <w:sz w:val="24"/>
              </w:rPr>
              <w:t>родная</w:t>
            </w:r>
            <w:r w:rsidR="00427E08">
              <w:rPr>
                <w:sz w:val="24"/>
              </w:rPr>
              <w:t xml:space="preserve"> </w:t>
            </w:r>
            <w:r>
              <w:rPr>
                <w:sz w:val="24"/>
              </w:rPr>
              <w:t>литература</w:t>
            </w:r>
          </w:p>
        </w:tc>
        <w:tc>
          <w:tcPr>
            <w:tcW w:w="5067" w:type="dxa"/>
          </w:tcPr>
          <w:p w:rsidR="002D6FD0" w:rsidRDefault="006F3691">
            <w:pPr>
              <w:pStyle w:val="TableParagraph"/>
              <w:spacing w:line="264" w:lineRule="exact"/>
              <w:rPr>
                <w:sz w:val="24"/>
              </w:rPr>
            </w:pPr>
            <w:r>
              <w:rPr>
                <w:sz w:val="24"/>
              </w:rPr>
              <w:t>Родной</w:t>
            </w:r>
            <w:r w:rsidR="00427E08">
              <w:rPr>
                <w:sz w:val="24"/>
              </w:rPr>
              <w:t xml:space="preserve"> </w:t>
            </w:r>
            <w:r>
              <w:rPr>
                <w:sz w:val="24"/>
              </w:rPr>
              <w:t>язык</w:t>
            </w:r>
            <w:r w:rsidR="00427E08">
              <w:rPr>
                <w:sz w:val="24"/>
              </w:rPr>
              <w:t xml:space="preserve"> </w:t>
            </w:r>
            <w:r>
              <w:rPr>
                <w:sz w:val="24"/>
              </w:rPr>
              <w:t>(русский)</w:t>
            </w:r>
          </w:p>
          <w:p w:rsidR="002D6FD0" w:rsidRDefault="006F3691">
            <w:pPr>
              <w:pStyle w:val="TableParagraph"/>
              <w:spacing w:before="41"/>
              <w:rPr>
                <w:sz w:val="24"/>
              </w:rPr>
            </w:pPr>
            <w:r>
              <w:rPr>
                <w:sz w:val="24"/>
              </w:rPr>
              <w:t>Родная</w:t>
            </w:r>
            <w:r w:rsidR="00427E08">
              <w:rPr>
                <w:sz w:val="24"/>
              </w:rPr>
              <w:t xml:space="preserve"> </w:t>
            </w:r>
            <w:r>
              <w:rPr>
                <w:sz w:val="24"/>
              </w:rPr>
              <w:t>литература</w:t>
            </w:r>
            <w:r w:rsidR="00427E08">
              <w:rPr>
                <w:sz w:val="24"/>
              </w:rPr>
              <w:t xml:space="preserve"> </w:t>
            </w:r>
            <w:r>
              <w:rPr>
                <w:sz w:val="24"/>
              </w:rPr>
              <w:t>(русская)</w:t>
            </w:r>
          </w:p>
        </w:tc>
      </w:tr>
      <w:tr w:rsidR="002D6FD0">
        <w:trPr>
          <w:trHeight w:val="635"/>
        </w:trPr>
        <w:tc>
          <w:tcPr>
            <w:tcW w:w="4964" w:type="dxa"/>
          </w:tcPr>
          <w:p w:rsidR="002D6FD0" w:rsidRDefault="006F3691">
            <w:pPr>
              <w:pStyle w:val="TableParagraph"/>
              <w:spacing w:line="264" w:lineRule="exact"/>
              <w:rPr>
                <w:sz w:val="24"/>
              </w:rPr>
            </w:pPr>
            <w:r>
              <w:rPr>
                <w:sz w:val="24"/>
              </w:rPr>
              <w:t>Иностранные</w:t>
            </w:r>
            <w:r w:rsidR="00427E08">
              <w:rPr>
                <w:sz w:val="24"/>
              </w:rPr>
              <w:t xml:space="preserve"> </w:t>
            </w:r>
            <w:r>
              <w:rPr>
                <w:sz w:val="24"/>
              </w:rPr>
              <w:t>языки</w:t>
            </w:r>
          </w:p>
        </w:tc>
        <w:tc>
          <w:tcPr>
            <w:tcW w:w="5067" w:type="dxa"/>
          </w:tcPr>
          <w:p w:rsidR="002D6FD0" w:rsidRDefault="006F3691">
            <w:pPr>
              <w:pStyle w:val="TableParagraph"/>
              <w:spacing w:line="264" w:lineRule="exact"/>
              <w:rPr>
                <w:sz w:val="24"/>
              </w:rPr>
            </w:pPr>
            <w:r>
              <w:rPr>
                <w:sz w:val="24"/>
              </w:rPr>
              <w:t>Иностранный</w:t>
            </w:r>
            <w:r w:rsidR="00427E08">
              <w:rPr>
                <w:sz w:val="24"/>
              </w:rPr>
              <w:t xml:space="preserve"> </w:t>
            </w:r>
            <w:r>
              <w:rPr>
                <w:sz w:val="24"/>
              </w:rPr>
              <w:t>язык(английский)</w:t>
            </w:r>
          </w:p>
          <w:p w:rsidR="002D6FD0" w:rsidRDefault="00547FA5">
            <w:pPr>
              <w:pStyle w:val="TableParagraph"/>
              <w:spacing w:before="43"/>
              <w:rPr>
                <w:sz w:val="24"/>
              </w:rPr>
            </w:pPr>
            <w:r>
              <w:rPr>
                <w:sz w:val="24"/>
              </w:rPr>
              <w:t>И</w:t>
            </w:r>
            <w:r w:rsidR="006F3691">
              <w:rPr>
                <w:sz w:val="24"/>
              </w:rPr>
              <w:t>ностранный</w:t>
            </w:r>
            <w:r w:rsidR="00427E08">
              <w:rPr>
                <w:sz w:val="24"/>
              </w:rPr>
              <w:t xml:space="preserve"> </w:t>
            </w:r>
            <w:r w:rsidR="006F3691">
              <w:rPr>
                <w:sz w:val="24"/>
              </w:rPr>
              <w:t>язык(немецкий)</w:t>
            </w:r>
          </w:p>
        </w:tc>
      </w:tr>
      <w:tr w:rsidR="002D6FD0">
        <w:trPr>
          <w:trHeight w:val="635"/>
        </w:trPr>
        <w:tc>
          <w:tcPr>
            <w:tcW w:w="4964" w:type="dxa"/>
          </w:tcPr>
          <w:p w:rsidR="002D6FD0" w:rsidRDefault="006F3691">
            <w:pPr>
              <w:pStyle w:val="TableParagraph"/>
              <w:spacing w:line="264" w:lineRule="exact"/>
              <w:rPr>
                <w:sz w:val="24"/>
              </w:rPr>
            </w:pPr>
            <w:r>
              <w:rPr>
                <w:sz w:val="24"/>
              </w:rPr>
              <w:t>Математика</w:t>
            </w:r>
            <w:r w:rsidR="00427E08">
              <w:rPr>
                <w:sz w:val="24"/>
              </w:rPr>
              <w:t xml:space="preserve"> </w:t>
            </w:r>
            <w:r>
              <w:rPr>
                <w:sz w:val="24"/>
              </w:rPr>
              <w:t>и</w:t>
            </w:r>
            <w:r w:rsidR="00427E08">
              <w:rPr>
                <w:sz w:val="24"/>
              </w:rPr>
              <w:t xml:space="preserve"> </w:t>
            </w:r>
            <w:r>
              <w:rPr>
                <w:sz w:val="24"/>
              </w:rPr>
              <w:t>информатика</w:t>
            </w:r>
          </w:p>
        </w:tc>
        <w:tc>
          <w:tcPr>
            <w:tcW w:w="5067" w:type="dxa"/>
          </w:tcPr>
          <w:p w:rsidR="002D6FD0" w:rsidRDefault="006F3691">
            <w:pPr>
              <w:pStyle w:val="TableParagraph"/>
              <w:spacing w:line="264" w:lineRule="exact"/>
              <w:rPr>
                <w:sz w:val="24"/>
              </w:rPr>
            </w:pPr>
            <w:r>
              <w:rPr>
                <w:sz w:val="24"/>
              </w:rPr>
              <w:t>Математика</w:t>
            </w:r>
          </w:p>
          <w:p w:rsidR="002D6FD0" w:rsidRDefault="006F3691">
            <w:pPr>
              <w:pStyle w:val="TableParagraph"/>
              <w:spacing w:before="41"/>
              <w:rPr>
                <w:sz w:val="24"/>
              </w:rPr>
            </w:pPr>
            <w:r>
              <w:rPr>
                <w:sz w:val="24"/>
              </w:rPr>
              <w:t>Информатика</w:t>
            </w:r>
          </w:p>
        </w:tc>
      </w:tr>
      <w:tr w:rsidR="002D6FD0">
        <w:trPr>
          <w:trHeight w:val="950"/>
        </w:trPr>
        <w:tc>
          <w:tcPr>
            <w:tcW w:w="4964" w:type="dxa"/>
          </w:tcPr>
          <w:p w:rsidR="002D6FD0" w:rsidRDefault="006F3691">
            <w:pPr>
              <w:pStyle w:val="TableParagraph"/>
              <w:spacing w:line="264" w:lineRule="exact"/>
              <w:rPr>
                <w:sz w:val="24"/>
              </w:rPr>
            </w:pPr>
            <w:r>
              <w:rPr>
                <w:sz w:val="24"/>
              </w:rPr>
              <w:t>Общественно-научные</w:t>
            </w:r>
            <w:r w:rsidR="00427E08">
              <w:rPr>
                <w:sz w:val="24"/>
              </w:rPr>
              <w:t xml:space="preserve"> </w:t>
            </w:r>
            <w:r>
              <w:rPr>
                <w:sz w:val="24"/>
              </w:rPr>
              <w:t>предметы</w:t>
            </w:r>
          </w:p>
        </w:tc>
        <w:tc>
          <w:tcPr>
            <w:tcW w:w="5067" w:type="dxa"/>
          </w:tcPr>
          <w:p w:rsidR="00427E08" w:rsidRDefault="006F3691">
            <w:pPr>
              <w:pStyle w:val="TableParagraph"/>
              <w:spacing w:line="276" w:lineRule="auto"/>
              <w:ind w:right="3219"/>
              <w:rPr>
                <w:sz w:val="24"/>
              </w:rPr>
            </w:pPr>
            <w:r>
              <w:rPr>
                <w:sz w:val="24"/>
              </w:rPr>
              <w:t>История</w:t>
            </w:r>
          </w:p>
          <w:p w:rsidR="002D6FD0" w:rsidRDefault="006F3691">
            <w:pPr>
              <w:pStyle w:val="TableParagraph"/>
              <w:spacing w:line="276" w:lineRule="auto"/>
              <w:ind w:right="3219"/>
              <w:rPr>
                <w:sz w:val="24"/>
              </w:rPr>
            </w:pPr>
            <w:r>
              <w:rPr>
                <w:spacing w:val="-1"/>
                <w:sz w:val="24"/>
              </w:rPr>
              <w:t>Обществознание</w:t>
            </w:r>
          </w:p>
          <w:p w:rsidR="002D6FD0" w:rsidRDefault="006F3691">
            <w:pPr>
              <w:pStyle w:val="TableParagraph"/>
              <w:spacing w:line="275" w:lineRule="exact"/>
              <w:rPr>
                <w:sz w:val="24"/>
              </w:rPr>
            </w:pPr>
            <w:r>
              <w:rPr>
                <w:sz w:val="24"/>
              </w:rPr>
              <w:t>География</w:t>
            </w:r>
          </w:p>
        </w:tc>
      </w:tr>
      <w:tr w:rsidR="002D6FD0">
        <w:trPr>
          <w:trHeight w:val="952"/>
        </w:trPr>
        <w:tc>
          <w:tcPr>
            <w:tcW w:w="4964" w:type="dxa"/>
          </w:tcPr>
          <w:p w:rsidR="002D6FD0" w:rsidRDefault="006F3691">
            <w:pPr>
              <w:pStyle w:val="TableParagraph"/>
              <w:spacing w:line="266" w:lineRule="exact"/>
              <w:rPr>
                <w:sz w:val="24"/>
              </w:rPr>
            </w:pPr>
            <w:r>
              <w:rPr>
                <w:sz w:val="24"/>
              </w:rPr>
              <w:t>Естественнонаучные</w:t>
            </w:r>
            <w:r w:rsidR="00427E08">
              <w:rPr>
                <w:sz w:val="24"/>
              </w:rPr>
              <w:t xml:space="preserve"> </w:t>
            </w:r>
            <w:r>
              <w:rPr>
                <w:sz w:val="24"/>
              </w:rPr>
              <w:t>предметы</w:t>
            </w:r>
          </w:p>
        </w:tc>
        <w:tc>
          <w:tcPr>
            <w:tcW w:w="5067" w:type="dxa"/>
          </w:tcPr>
          <w:p w:rsidR="002D6FD0" w:rsidRDefault="006F3691">
            <w:pPr>
              <w:pStyle w:val="TableParagraph"/>
              <w:spacing w:line="266" w:lineRule="exact"/>
              <w:rPr>
                <w:sz w:val="24"/>
              </w:rPr>
            </w:pPr>
            <w:r>
              <w:rPr>
                <w:sz w:val="24"/>
              </w:rPr>
              <w:t>Физика</w:t>
            </w:r>
          </w:p>
          <w:p w:rsidR="00427E08" w:rsidRDefault="006F3691">
            <w:pPr>
              <w:pStyle w:val="TableParagraph"/>
              <w:spacing w:before="7" w:line="310" w:lineRule="atLeast"/>
              <w:ind w:right="3966"/>
              <w:rPr>
                <w:sz w:val="24"/>
              </w:rPr>
            </w:pPr>
            <w:r>
              <w:rPr>
                <w:sz w:val="24"/>
              </w:rPr>
              <w:t>Химия</w:t>
            </w:r>
          </w:p>
          <w:p w:rsidR="002D6FD0" w:rsidRDefault="006F3691">
            <w:pPr>
              <w:pStyle w:val="TableParagraph"/>
              <w:spacing w:before="7" w:line="310" w:lineRule="atLeast"/>
              <w:ind w:right="3966"/>
              <w:rPr>
                <w:sz w:val="24"/>
              </w:rPr>
            </w:pPr>
            <w:r>
              <w:rPr>
                <w:sz w:val="24"/>
              </w:rPr>
              <w:t>Биология</w:t>
            </w:r>
          </w:p>
        </w:tc>
      </w:tr>
      <w:tr w:rsidR="002D6FD0">
        <w:trPr>
          <w:trHeight w:val="636"/>
        </w:trPr>
        <w:tc>
          <w:tcPr>
            <w:tcW w:w="4964" w:type="dxa"/>
          </w:tcPr>
          <w:p w:rsidR="002D6FD0" w:rsidRDefault="006F3691">
            <w:pPr>
              <w:pStyle w:val="TableParagraph"/>
              <w:spacing w:line="264" w:lineRule="exact"/>
              <w:rPr>
                <w:sz w:val="24"/>
              </w:rPr>
            </w:pPr>
            <w:r>
              <w:rPr>
                <w:sz w:val="24"/>
              </w:rPr>
              <w:t>Основы</w:t>
            </w:r>
            <w:r w:rsidR="00427E08">
              <w:rPr>
                <w:sz w:val="24"/>
              </w:rPr>
              <w:t xml:space="preserve"> </w:t>
            </w:r>
            <w:r>
              <w:rPr>
                <w:sz w:val="24"/>
              </w:rPr>
              <w:t>духовно-нравственной</w:t>
            </w:r>
            <w:r w:rsidR="00427E08">
              <w:rPr>
                <w:sz w:val="24"/>
              </w:rPr>
              <w:t xml:space="preserve"> </w:t>
            </w:r>
            <w:r>
              <w:rPr>
                <w:sz w:val="24"/>
              </w:rPr>
              <w:t>культуры</w:t>
            </w:r>
          </w:p>
          <w:p w:rsidR="002D6FD0" w:rsidRDefault="006F3691">
            <w:pPr>
              <w:pStyle w:val="TableParagraph"/>
              <w:spacing w:before="43"/>
              <w:rPr>
                <w:sz w:val="24"/>
              </w:rPr>
            </w:pPr>
            <w:r>
              <w:rPr>
                <w:sz w:val="24"/>
              </w:rPr>
              <w:t>народов</w:t>
            </w:r>
            <w:r w:rsidR="00427E08">
              <w:rPr>
                <w:sz w:val="24"/>
              </w:rPr>
              <w:t xml:space="preserve"> </w:t>
            </w:r>
            <w:r>
              <w:rPr>
                <w:sz w:val="24"/>
              </w:rPr>
              <w:t>России</w:t>
            </w:r>
          </w:p>
        </w:tc>
        <w:tc>
          <w:tcPr>
            <w:tcW w:w="5067" w:type="dxa"/>
          </w:tcPr>
          <w:p w:rsidR="002D6FD0" w:rsidRDefault="006F3691">
            <w:pPr>
              <w:pStyle w:val="TableParagraph"/>
              <w:spacing w:line="264" w:lineRule="exact"/>
              <w:rPr>
                <w:sz w:val="24"/>
              </w:rPr>
            </w:pPr>
            <w:r>
              <w:rPr>
                <w:sz w:val="24"/>
              </w:rPr>
              <w:t>Основы</w:t>
            </w:r>
            <w:r w:rsidR="00427E08">
              <w:rPr>
                <w:sz w:val="24"/>
              </w:rPr>
              <w:t xml:space="preserve"> </w:t>
            </w:r>
            <w:r>
              <w:rPr>
                <w:sz w:val="24"/>
              </w:rPr>
              <w:t>духовно-нравственной</w:t>
            </w:r>
            <w:r w:rsidR="00427E08">
              <w:rPr>
                <w:sz w:val="24"/>
              </w:rPr>
              <w:t xml:space="preserve"> </w:t>
            </w:r>
            <w:r>
              <w:rPr>
                <w:sz w:val="24"/>
              </w:rPr>
              <w:t>культуры</w:t>
            </w:r>
          </w:p>
          <w:p w:rsidR="002D6FD0" w:rsidRDefault="006F3691">
            <w:pPr>
              <w:pStyle w:val="TableParagraph"/>
              <w:spacing w:before="43"/>
              <w:rPr>
                <w:sz w:val="24"/>
              </w:rPr>
            </w:pPr>
            <w:r>
              <w:rPr>
                <w:sz w:val="24"/>
              </w:rPr>
              <w:t>народов</w:t>
            </w:r>
            <w:r w:rsidR="00427E08">
              <w:rPr>
                <w:sz w:val="24"/>
              </w:rPr>
              <w:t xml:space="preserve"> </w:t>
            </w:r>
            <w:r>
              <w:rPr>
                <w:sz w:val="24"/>
              </w:rPr>
              <w:t>России</w:t>
            </w:r>
          </w:p>
        </w:tc>
      </w:tr>
      <w:tr w:rsidR="002D6FD0">
        <w:trPr>
          <w:trHeight w:val="635"/>
        </w:trPr>
        <w:tc>
          <w:tcPr>
            <w:tcW w:w="4964" w:type="dxa"/>
          </w:tcPr>
          <w:p w:rsidR="002D6FD0" w:rsidRDefault="006F3691">
            <w:pPr>
              <w:pStyle w:val="TableParagraph"/>
              <w:spacing w:line="264" w:lineRule="exact"/>
              <w:rPr>
                <w:sz w:val="24"/>
              </w:rPr>
            </w:pPr>
            <w:r>
              <w:rPr>
                <w:sz w:val="24"/>
              </w:rPr>
              <w:t>Искусство</w:t>
            </w:r>
          </w:p>
        </w:tc>
        <w:tc>
          <w:tcPr>
            <w:tcW w:w="5067" w:type="dxa"/>
          </w:tcPr>
          <w:p w:rsidR="002D6FD0" w:rsidRDefault="006F3691">
            <w:pPr>
              <w:pStyle w:val="TableParagraph"/>
              <w:spacing w:line="264" w:lineRule="exact"/>
              <w:rPr>
                <w:sz w:val="24"/>
              </w:rPr>
            </w:pPr>
            <w:r>
              <w:rPr>
                <w:sz w:val="24"/>
              </w:rPr>
              <w:t>Изобразительное</w:t>
            </w:r>
            <w:r w:rsidR="00427E08">
              <w:rPr>
                <w:sz w:val="24"/>
              </w:rPr>
              <w:t xml:space="preserve"> </w:t>
            </w:r>
            <w:r>
              <w:rPr>
                <w:sz w:val="24"/>
              </w:rPr>
              <w:t>искусство</w:t>
            </w:r>
          </w:p>
          <w:p w:rsidR="002D6FD0" w:rsidRDefault="006F3691">
            <w:pPr>
              <w:pStyle w:val="TableParagraph"/>
              <w:spacing w:before="41"/>
              <w:rPr>
                <w:sz w:val="24"/>
              </w:rPr>
            </w:pPr>
            <w:r>
              <w:rPr>
                <w:sz w:val="24"/>
              </w:rPr>
              <w:t>Музыка</w:t>
            </w:r>
          </w:p>
        </w:tc>
      </w:tr>
      <w:tr w:rsidR="002D6FD0">
        <w:trPr>
          <w:trHeight w:val="323"/>
        </w:trPr>
        <w:tc>
          <w:tcPr>
            <w:tcW w:w="4964" w:type="dxa"/>
          </w:tcPr>
          <w:p w:rsidR="002D6FD0" w:rsidRDefault="006F3691">
            <w:pPr>
              <w:pStyle w:val="TableParagraph"/>
              <w:spacing w:line="264" w:lineRule="exact"/>
              <w:rPr>
                <w:sz w:val="24"/>
              </w:rPr>
            </w:pPr>
            <w:r>
              <w:rPr>
                <w:sz w:val="24"/>
              </w:rPr>
              <w:t>Технология</w:t>
            </w:r>
          </w:p>
        </w:tc>
        <w:tc>
          <w:tcPr>
            <w:tcW w:w="5067" w:type="dxa"/>
          </w:tcPr>
          <w:p w:rsidR="002D6FD0" w:rsidRDefault="006F3691">
            <w:pPr>
              <w:pStyle w:val="TableParagraph"/>
              <w:spacing w:line="264" w:lineRule="exact"/>
              <w:rPr>
                <w:sz w:val="24"/>
              </w:rPr>
            </w:pPr>
            <w:r>
              <w:rPr>
                <w:sz w:val="24"/>
              </w:rPr>
              <w:t>Технология</w:t>
            </w:r>
          </w:p>
        </w:tc>
      </w:tr>
      <w:tr w:rsidR="002D6FD0">
        <w:trPr>
          <w:trHeight w:val="635"/>
        </w:trPr>
        <w:tc>
          <w:tcPr>
            <w:tcW w:w="4964" w:type="dxa"/>
          </w:tcPr>
          <w:p w:rsidR="002D6FD0" w:rsidRDefault="006F3691">
            <w:pPr>
              <w:pStyle w:val="TableParagraph"/>
              <w:spacing w:line="264" w:lineRule="exact"/>
              <w:rPr>
                <w:sz w:val="24"/>
              </w:rPr>
            </w:pPr>
            <w:r>
              <w:rPr>
                <w:sz w:val="24"/>
              </w:rPr>
              <w:t>Физическая</w:t>
            </w:r>
            <w:r w:rsidR="00427E08">
              <w:rPr>
                <w:sz w:val="24"/>
              </w:rPr>
              <w:t xml:space="preserve"> </w:t>
            </w:r>
            <w:r>
              <w:rPr>
                <w:sz w:val="24"/>
              </w:rPr>
              <w:t>культура</w:t>
            </w:r>
            <w:r w:rsidR="00427E08">
              <w:rPr>
                <w:sz w:val="24"/>
              </w:rPr>
              <w:t xml:space="preserve"> </w:t>
            </w:r>
            <w:r>
              <w:rPr>
                <w:sz w:val="24"/>
              </w:rPr>
              <w:t>и</w:t>
            </w:r>
            <w:r w:rsidR="00427E08">
              <w:rPr>
                <w:sz w:val="24"/>
              </w:rPr>
              <w:t xml:space="preserve"> </w:t>
            </w:r>
            <w:r>
              <w:rPr>
                <w:sz w:val="24"/>
              </w:rPr>
              <w:t>основы</w:t>
            </w:r>
            <w:r w:rsidR="00427E08">
              <w:rPr>
                <w:sz w:val="24"/>
              </w:rPr>
              <w:t xml:space="preserve"> </w:t>
            </w:r>
            <w:r>
              <w:rPr>
                <w:sz w:val="24"/>
              </w:rPr>
              <w:t>безопасности</w:t>
            </w:r>
          </w:p>
          <w:p w:rsidR="002D6FD0" w:rsidRDefault="006F3691">
            <w:pPr>
              <w:pStyle w:val="TableParagraph"/>
              <w:spacing w:before="41"/>
              <w:rPr>
                <w:sz w:val="24"/>
              </w:rPr>
            </w:pPr>
            <w:r>
              <w:rPr>
                <w:sz w:val="24"/>
              </w:rPr>
              <w:t>жизнедеятельности</w:t>
            </w:r>
          </w:p>
        </w:tc>
        <w:tc>
          <w:tcPr>
            <w:tcW w:w="5067" w:type="dxa"/>
          </w:tcPr>
          <w:p w:rsidR="002D6FD0" w:rsidRDefault="006F3691">
            <w:pPr>
              <w:pStyle w:val="TableParagraph"/>
              <w:spacing w:line="264" w:lineRule="exact"/>
              <w:rPr>
                <w:sz w:val="24"/>
              </w:rPr>
            </w:pPr>
            <w:r>
              <w:rPr>
                <w:sz w:val="24"/>
              </w:rPr>
              <w:t>Физическаякультура</w:t>
            </w:r>
          </w:p>
          <w:p w:rsidR="002D6FD0" w:rsidRDefault="006F3691">
            <w:pPr>
              <w:pStyle w:val="TableParagraph"/>
              <w:spacing w:before="41"/>
              <w:rPr>
                <w:sz w:val="24"/>
              </w:rPr>
            </w:pPr>
            <w:r>
              <w:rPr>
                <w:sz w:val="24"/>
              </w:rPr>
              <w:t>Основы</w:t>
            </w:r>
            <w:r w:rsidR="00427E08">
              <w:rPr>
                <w:sz w:val="24"/>
              </w:rPr>
              <w:t xml:space="preserve"> </w:t>
            </w:r>
            <w:r>
              <w:rPr>
                <w:sz w:val="24"/>
              </w:rPr>
              <w:t>безопасности</w:t>
            </w:r>
            <w:r w:rsidR="00427E08">
              <w:rPr>
                <w:sz w:val="24"/>
              </w:rPr>
              <w:t xml:space="preserve"> </w:t>
            </w:r>
            <w:r>
              <w:rPr>
                <w:sz w:val="24"/>
              </w:rPr>
              <w:t>жизнедеятельности</w:t>
            </w:r>
          </w:p>
        </w:tc>
      </w:tr>
    </w:tbl>
    <w:p w:rsidR="002D6FD0" w:rsidRDefault="002D6FD0">
      <w:pPr>
        <w:pStyle w:val="a6"/>
        <w:spacing w:before="7"/>
        <w:ind w:left="0"/>
        <w:jc w:val="left"/>
        <w:rPr>
          <w:sz w:val="18"/>
        </w:rPr>
      </w:pPr>
    </w:p>
    <w:p w:rsidR="002D6FD0" w:rsidRDefault="006F3691">
      <w:pPr>
        <w:pStyle w:val="a6"/>
        <w:spacing w:before="90" w:line="276" w:lineRule="auto"/>
        <w:ind w:right="266" w:firstLine="708"/>
      </w:pPr>
      <w:r>
        <w:t>Учебный</w:t>
      </w:r>
      <w:r w:rsidR="003766AB">
        <w:t xml:space="preserve"> </w:t>
      </w:r>
      <w:r>
        <w:t>предмет</w:t>
      </w:r>
      <w:r w:rsidR="003766AB">
        <w:t xml:space="preserve"> </w:t>
      </w:r>
      <w:r>
        <w:t>«Математика»</w:t>
      </w:r>
      <w:r w:rsidR="003766AB">
        <w:t xml:space="preserve"> </w:t>
      </w:r>
      <w:r>
        <w:t>предметной</w:t>
      </w:r>
      <w:r w:rsidR="003766AB">
        <w:t xml:space="preserve"> </w:t>
      </w:r>
      <w:r>
        <w:t>области</w:t>
      </w:r>
      <w:r w:rsidR="003766AB">
        <w:t xml:space="preserve"> </w:t>
      </w:r>
      <w:r>
        <w:t>«Математика</w:t>
      </w:r>
      <w:r w:rsidR="003766AB">
        <w:t xml:space="preserve"> </w:t>
      </w:r>
      <w:r>
        <w:t>и</w:t>
      </w:r>
      <w:r w:rsidR="003766AB">
        <w:t xml:space="preserve"> </w:t>
      </w:r>
      <w:r>
        <w:t>информатика»</w:t>
      </w:r>
      <w:r w:rsidR="003766AB">
        <w:t xml:space="preserve"> </w:t>
      </w:r>
      <w:r>
        <w:t>включает в себя учебные курсы «Алгебра», «Геометрия», «Вероятность и статистика». Дости-жение обучающимися планируемых результатов освоения программы основного общего обра-зования по учебному предмету «Математика»в рамках государственной итоговой аттестации</w:t>
      </w:r>
      <w:r w:rsidR="00B34BC2">
        <w:t xml:space="preserve"> </w:t>
      </w:r>
      <w:r>
        <w:t>включает</w:t>
      </w:r>
      <w:r w:rsidR="00B34BC2">
        <w:t xml:space="preserve"> </w:t>
      </w:r>
      <w:r>
        <w:t>результаты</w:t>
      </w:r>
      <w:r w:rsidR="00B34BC2">
        <w:t xml:space="preserve"> </w:t>
      </w:r>
      <w:r>
        <w:t>освоения</w:t>
      </w:r>
      <w:r w:rsidR="00B34BC2">
        <w:t xml:space="preserve"> </w:t>
      </w:r>
      <w:r>
        <w:t>рабочих</w:t>
      </w:r>
      <w:r w:rsidR="00B34BC2">
        <w:t xml:space="preserve"> </w:t>
      </w:r>
      <w:r>
        <w:t>программ</w:t>
      </w:r>
      <w:r w:rsidR="00B34BC2">
        <w:t xml:space="preserve"> </w:t>
      </w:r>
      <w:r>
        <w:t>учебных</w:t>
      </w:r>
      <w:r w:rsidR="00B34BC2">
        <w:t xml:space="preserve"> </w:t>
      </w:r>
      <w:r>
        <w:t>курсов</w:t>
      </w:r>
      <w:r w:rsidR="00B34BC2">
        <w:t xml:space="preserve"> </w:t>
      </w:r>
      <w:r>
        <w:t>«Алгебра»,«Геометрия»,</w:t>
      </w:r>
    </w:p>
    <w:p w:rsidR="002D6FD0" w:rsidRDefault="006F3691">
      <w:pPr>
        <w:pStyle w:val="a6"/>
      </w:pPr>
      <w:r>
        <w:t>«Вероятность</w:t>
      </w:r>
      <w:r w:rsidR="00B34BC2">
        <w:t xml:space="preserve"> </w:t>
      </w:r>
      <w:r>
        <w:t>и</w:t>
      </w:r>
      <w:r w:rsidR="00B34BC2">
        <w:t xml:space="preserve"> </w:t>
      </w:r>
      <w:r>
        <w:t>статистика».</w:t>
      </w:r>
    </w:p>
    <w:p w:rsidR="002D6FD0" w:rsidRDefault="006F3691">
      <w:pPr>
        <w:pStyle w:val="a6"/>
        <w:spacing w:before="41" w:line="276" w:lineRule="auto"/>
        <w:ind w:right="265" w:firstLine="708"/>
      </w:pPr>
      <w:r>
        <w:lastRenderedPageBreak/>
        <w:t>Учебный</w:t>
      </w:r>
      <w:r w:rsidR="00B34BC2">
        <w:t xml:space="preserve"> </w:t>
      </w:r>
      <w:r>
        <w:t>предмет</w:t>
      </w:r>
      <w:r w:rsidR="00B34BC2">
        <w:t xml:space="preserve"> </w:t>
      </w:r>
      <w:r>
        <w:t>«История» предметной</w:t>
      </w:r>
      <w:r w:rsidR="00B34BC2">
        <w:t xml:space="preserve"> </w:t>
      </w:r>
      <w:r>
        <w:t>области</w:t>
      </w:r>
      <w:r w:rsidR="00B34BC2">
        <w:t xml:space="preserve"> </w:t>
      </w:r>
      <w:r>
        <w:t>«Общественно-научные предметы»</w:t>
      </w:r>
      <w:r w:rsidR="00B34BC2">
        <w:t xml:space="preserve"> </w:t>
      </w:r>
      <w:r>
        <w:t>включает</w:t>
      </w:r>
      <w:r w:rsidR="00B34BC2">
        <w:t xml:space="preserve"> </w:t>
      </w:r>
      <w:r>
        <w:t>в</w:t>
      </w:r>
      <w:r w:rsidR="00B34BC2">
        <w:t xml:space="preserve"> </w:t>
      </w:r>
      <w:r>
        <w:t>себя</w:t>
      </w:r>
      <w:r w:rsidR="00B34BC2">
        <w:t xml:space="preserve">  </w:t>
      </w:r>
      <w:r>
        <w:t>учебные</w:t>
      </w:r>
      <w:r w:rsidR="00B34BC2">
        <w:t xml:space="preserve"> </w:t>
      </w:r>
      <w:r>
        <w:t>курсы</w:t>
      </w:r>
      <w:r w:rsidR="00B34BC2">
        <w:t xml:space="preserve"> </w:t>
      </w:r>
      <w:r>
        <w:t>«История России»</w:t>
      </w:r>
      <w:r w:rsidR="00B34BC2">
        <w:t xml:space="preserve"> </w:t>
      </w:r>
      <w:r>
        <w:t>и</w:t>
      </w:r>
      <w:r w:rsidR="00B34BC2">
        <w:t xml:space="preserve"> </w:t>
      </w:r>
      <w:r>
        <w:t>«Всеобщая история».</w:t>
      </w:r>
    </w:p>
    <w:p w:rsidR="002D6FD0" w:rsidRDefault="006F3691">
      <w:pPr>
        <w:pStyle w:val="a6"/>
        <w:spacing w:before="1" w:line="276" w:lineRule="auto"/>
        <w:ind w:right="263"/>
      </w:pPr>
      <w:r>
        <w:t>При изучении предметной области «Основы духовно-нравственной культуры народов России»по заявлению обучающихся и родителей (законных предста</w:t>
      </w:r>
      <w:r w:rsidR="00B34BC2">
        <w:t>вителей) несовершеннолетних обу</w:t>
      </w:r>
      <w:r>
        <w:t>чающихся осуществляется выбор одного из учебных курсов (учебных модулей) из перечня,предлагаемого</w:t>
      </w:r>
      <w:r w:rsidR="00B34BC2">
        <w:t xml:space="preserve"> </w:t>
      </w:r>
      <w:r w:rsidR="00547FA5">
        <w:t>Школой</w:t>
      </w:r>
      <w:r>
        <w:t>.</w:t>
      </w:r>
    </w:p>
    <w:p w:rsidR="002D6FD0" w:rsidRDefault="006F3691">
      <w:pPr>
        <w:pStyle w:val="a6"/>
        <w:spacing w:before="1" w:line="276" w:lineRule="auto"/>
        <w:ind w:right="262" w:firstLine="708"/>
      </w:pPr>
      <w:r>
        <w:t>Для развития потенциала одаренных и талантливых детей с участием самих обучающих-ся и их родителей (законных представителей) могут разрабатываться индивидуальные учебные</w:t>
      </w:r>
      <w:r w:rsidR="00B34BC2">
        <w:t xml:space="preserve"> </w:t>
      </w:r>
      <w:r>
        <w:t>планы, врамках</w:t>
      </w:r>
      <w:r w:rsidR="00B34BC2">
        <w:t xml:space="preserve"> </w:t>
      </w:r>
      <w:r>
        <w:t>которых</w:t>
      </w:r>
      <w:r w:rsidR="00B34BC2">
        <w:t xml:space="preserve"> </w:t>
      </w:r>
      <w:r>
        <w:t>формируется</w:t>
      </w:r>
      <w:r w:rsidR="00B34BC2">
        <w:t xml:space="preserve"> </w:t>
      </w:r>
      <w:r>
        <w:t>индивидуальная траектория развития обучающегося</w:t>
      </w:r>
      <w:r w:rsidR="00B34BC2">
        <w:t xml:space="preserve"> </w:t>
      </w:r>
      <w:r>
        <w:t>(содержание учебных предметов, курсов, модулей, темп и формы образования). Реализация ин-дивидуальных учебных планов может быть организована, в том числе, с помощью дистанцион-ных</w:t>
      </w:r>
      <w:r w:rsidR="00B34BC2">
        <w:t xml:space="preserve"> </w:t>
      </w:r>
      <w:r>
        <w:t>образовательных</w:t>
      </w:r>
      <w:r w:rsidR="00B34BC2">
        <w:t xml:space="preserve"> </w:t>
      </w:r>
      <w:r>
        <w:t>технологий.</w:t>
      </w:r>
    </w:p>
    <w:p w:rsidR="002D6FD0" w:rsidRDefault="006F3691">
      <w:pPr>
        <w:pStyle w:val="a6"/>
        <w:spacing w:line="276" w:lineRule="auto"/>
        <w:ind w:right="269" w:firstLine="708"/>
      </w:pPr>
      <w:r>
        <w:t>Продолжительность учебного года основного общего образования составляет 34 недели.Количество учебных занятий за 5 лет не может составлять менее 5058 академических часов и</w:t>
      </w:r>
      <w:r w:rsidR="00B34BC2">
        <w:t xml:space="preserve"> </w:t>
      </w:r>
      <w:r>
        <w:t>более 5549 академических часов. Максимальное число часов в неделю при 6-дневной учебной</w:t>
      </w:r>
      <w:r w:rsidR="00B34BC2">
        <w:t xml:space="preserve"> </w:t>
      </w:r>
      <w:r>
        <w:t>неделе</w:t>
      </w:r>
      <w:r w:rsidR="00B34BC2">
        <w:t xml:space="preserve">  </w:t>
      </w:r>
      <w:r>
        <w:t>в</w:t>
      </w:r>
      <w:r w:rsidR="00B34BC2">
        <w:t xml:space="preserve"> </w:t>
      </w:r>
      <w:r>
        <w:t>5, 6,7 классах—32, 33,35 часов соответственно,</w:t>
      </w:r>
      <w:r w:rsidR="00B34BC2">
        <w:t xml:space="preserve"> </w:t>
      </w:r>
      <w:r>
        <w:t>в</w:t>
      </w:r>
      <w:r w:rsidR="00B34BC2">
        <w:t xml:space="preserve"> </w:t>
      </w:r>
      <w:r>
        <w:t>8</w:t>
      </w:r>
      <w:r w:rsidR="00B34BC2">
        <w:t xml:space="preserve"> </w:t>
      </w:r>
      <w:r>
        <w:t>и</w:t>
      </w:r>
      <w:r w:rsidR="00B34BC2">
        <w:t xml:space="preserve"> </w:t>
      </w:r>
      <w:r>
        <w:t>9</w:t>
      </w:r>
      <w:r w:rsidR="00B34BC2">
        <w:t xml:space="preserve"> </w:t>
      </w:r>
      <w:r>
        <w:t>классах— 36</w:t>
      </w:r>
      <w:r w:rsidR="00B34BC2">
        <w:t xml:space="preserve"> </w:t>
      </w:r>
      <w:r>
        <w:t>часов.</w:t>
      </w:r>
    </w:p>
    <w:p w:rsidR="002D6FD0" w:rsidRDefault="006F3691">
      <w:pPr>
        <w:pStyle w:val="a6"/>
        <w:spacing w:line="276" w:lineRule="auto"/>
        <w:ind w:right="272"/>
      </w:pPr>
      <w:r>
        <w:t>Продолжительность</w:t>
      </w:r>
      <w:r w:rsidR="00B34BC2">
        <w:t xml:space="preserve"> </w:t>
      </w:r>
      <w:r>
        <w:t>каникул</w:t>
      </w:r>
      <w:r w:rsidR="00B34BC2">
        <w:t xml:space="preserve"> </w:t>
      </w:r>
      <w:r>
        <w:t>в течение</w:t>
      </w:r>
      <w:r w:rsidR="00B34BC2">
        <w:t xml:space="preserve"> </w:t>
      </w:r>
      <w:r>
        <w:t>учебного года составляет</w:t>
      </w:r>
      <w:r w:rsidR="00B34BC2">
        <w:t xml:space="preserve"> </w:t>
      </w:r>
      <w:r>
        <w:t>не менее 30 календарных</w:t>
      </w:r>
      <w:r w:rsidR="00B34BC2">
        <w:t xml:space="preserve"> </w:t>
      </w:r>
      <w:r>
        <w:t>дней,летом — не</w:t>
      </w:r>
      <w:r w:rsidR="002471A8">
        <w:t xml:space="preserve"> </w:t>
      </w:r>
      <w:r>
        <w:t>менее</w:t>
      </w:r>
      <w:r w:rsidR="00B34BC2">
        <w:t xml:space="preserve"> </w:t>
      </w:r>
      <w:r>
        <w:t>8 недель.</w:t>
      </w:r>
    </w:p>
    <w:p w:rsidR="002D6FD0" w:rsidRDefault="006F3691">
      <w:pPr>
        <w:pStyle w:val="a6"/>
        <w:spacing w:before="1"/>
      </w:pPr>
      <w:r>
        <w:t>Продолжительность</w:t>
      </w:r>
      <w:r w:rsidR="00B34BC2">
        <w:t xml:space="preserve"> </w:t>
      </w:r>
      <w:r>
        <w:t>урока</w:t>
      </w:r>
      <w:r w:rsidR="00B34BC2">
        <w:t xml:space="preserve"> </w:t>
      </w:r>
      <w:r>
        <w:t>в</w:t>
      </w:r>
      <w:r w:rsidR="00B34BC2">
        <w:t xml:space="preserve"> </w:t>
      </w:r>
      <w:r>
        <w:t>основной</w:t>
      </w:r>
      <w:r w:rsidR="00B34BC2">
        <w:t xml:space="preserve"> </w:t>
      </w:r>
      <w:r>
        <w:t>школе</w:t>
      </w:r>
      <w:r w:rsidR="00B34BC2">
        <w:t xml:space="preserve"> </w:t>
      </w:r>
      <w:r>
        <w:t>составляет</w:t>
      </w:r>
      <w:r w:rsidR="00B34BC2">
        <w:t xml:space="preserve"> </w:t>
      </w:r>
      <w:r w:rsidR="00547FA5">
        <w:t>45</w:t>
      </w:r>
      <w:r w:rsidR="00B34BC2">
        <w:t xml:space="preserve"> </w:t>
      </w:r>
      <w:r>
        <w:t>минут.</w:t>
      </w:r>
    </w:p>
    <w:p w:rsidR="007C19FE" w:rsidRDefault="007C19FE" w:rsidP="005943E2">
      <w:pPr>
        <w:pStyle w:val="a6"/>
        <w:spacing w:before="90"/>
        <w:ind w:firstLine="708"/>
        <w:jc w:val="center"/>
        <w:rPr>
          <w:b/>
        </w:rPr>
      </w:pPr>
    </w:p>
    <w:p w:rsidR="007C19FE" w:rsidRDefault="007C19FE" w:rsidP="005943E2">
      <w:pPr>
        <w:pStyle w:val="a6"/>
        <w:spacing w:before="90"/>
        <w:ind w:firstLine="708"/>
        <w:jc w:val="center"/>
        <w:rPr>
          <w:b/>
        </w:rPr>
      </w:pPr>
    </w:p>
    <w:p w:rsidR="007C19FE" w:rsidRDefault="007C19FE" w:rsidP="005943E2">
      <w:pPr>
        <w:pStyle w:val="a6"/>
        <w:spacing w:before="90"/>
        <w:ind w:firstLine="708"/>
        <w:jc w:val="center"/>
        <w:rPr>
          <w:b/>
        </w:rPr>
      </w:pPr>
    </w:p>
    <w:p w:rsidR="007C19FE" w:rsidRDefault="007C19FE" w:rsidP="005943E2">
      <w:pPr>
        <w:pStyle w:val="a6"/>
        <w:spacing w:before="90"/>
        <w:ind w:firstLine="708"/>
        <w:jc w:val="center"/>
        <w:rPr>
          <w:b/>
        </w:rPr>
      </w:pPr>
    </w:p>
    <w:p w:rsidR="007C19FE" w:rsidRDefault="007C19FE" w:rsidP="005943E2">
      <w:pPr>
        <w:pStyle w:val="a6"/>
        <w:spacing w:before="90"/>
        <w:ind w:firstLine="708"/>
        <w:jc w:val="center"/>
        <w:rPr>
          <w:b/>
        </w:rPr>
      </w:pPr>
    </w:p>
    <w:p w:rsidR="007C19FE" w:rsidRDefault="007C19FE" w:rsidP="005943E2">
      <w:pPr>
        <w:pStyle w:val="a6"/>
        <w:spacing w:before="90"/>
        <w:ind w:firstLine="708"/>
        <w:jc w:val="center"/>
        <w:rPr>
          <w:b/>
        </w:rPr>
      </w:pPr>
    </w:p>
    <w:p w:rsidR="007C19FE" w:rsidRDefault="007C19FE" w:rsidP="005943E2">
      <w:pPr>
        <w:pStyle w:val="a6"/>
        <w:spacing w:before="90"/>
        <w:ind w:firstLine="708"/>
        <w:jc w:val="center"/>
        <w:rPr>
          <w:b/>
        </w:rPr>
      </w:pPr>
    </w:p>
    <w:p w:rsidR="007C19FE" w:rsidRDefault="007C19FE" w:rsidP="005943E2">
      <w:pPr>
        <w:pStyle w:val="a6"/>
        <w:spacing w:before="90"/>
        <w:ind w:firstLine="708"/>
        <w:jc w:val="center"/>
        <w:rPr>
          <w:b/>
        </w:rPr>
      </w:pPr>
    </w:p>
    <w:p w:rsidR="007C19FE" w:rsidRDefault="007C19FE" w:rsidP="005943E2">
      <w:pPr>
        <w:pStyle w:val="a6"/>
        <w:spacing w:before="90"/>
        <w:ind w:firstLine="708"/>
        <w:jc w:val="center"/>
        <w:rPr>
          <w:b/>
        </w:rPr>
      </w:pPr>
    </w:p>
    <w:p w:rsidR="005943E2" w:rsidRPr="005943E2" w:rsidRDefault="005943E2" w:rsidP="005943E2">
      <w:pPr>
        <w:pStyle w:val="a6"/>
        <w:spacing w:before="90"/>
        <w:ind w:firstLine="708"/>
        <w:jc w:val="center"/>
        <w:rPr>
          <w:b/>
        </w:rPr>
      </w:pPr>
      <w:r w:rsidRPr="005943E2">
        <w:rPr>
          <w:b/>
        </w:rPr>
        <w:lastRenderedPageBreak/>
        <w:t>Учебный план 5-6 классов МОУ СШ № 4 на 2022-2023 учебный год</w:t>
      </w:r>
    </w:p>
    <w:p w:rsidR="005943E2" w:rsidRPr="005943E2" w:rsidRDefault="005943E2" w:rsidP="005943E2">
      <w:pPr>
        <w:pStyle w:val="a6"/>
        <w:spacing w:before="90"/>
        <w:ind w:firstLine="708"/>
        <w:jc w:val="center"/>
        <w:rPr>
          <w:b/>
        </w:rPr>
      </w:pPr>
      <w:r w:rsidRPr="005943E2">
        <w:rPr>
          <w:b/>
        </w:rPr>
        <w:t>основное общее образование</w:t>
      </w:r>
    </w:p>
    <w:p w:rsidR="00547FA5" w:rsidRDefault="00547FA5">
      <w:pPr>
        <w:pStyle w:val="a6"/>
        <w:spacing w:before="90" w:line="276" w:lineRule="auto"/>
        <w:ind w:firstLine="708"/>
        <w:jc w:val="left"/>
      </w:pPr>
    </w:p>
    <w:tbl>
      <w:tblPr>
        <w:tblStyle w:val="14"/>
        <w:tblW w:w="0" w:type="auto"/>
        <w:jc w:val="center"/>
        <w:tblLook w:val="04A0"/>
      </w:tblPr>
      <w:tblGrid>
        <w:gridCol w:w="2367"/>
        <w:gridCol w:w="2231"/>
        <w:gridCol w:w="697"/>
        <w:gridCol w:w="669"/>
        <w:gridCol w:w="669"/>
        <w:gridCol w:w="669"/>
        <w:gridCol w:w="669"/>
        <w:gridCol w:w="744"/>
      </w:tblGrid>
      <w:tr w:rsidR="005943E2" w:rsidRPr="005943E2" w:rsidTr="005943E2">
        <w:trPr>
          <w:trHeight w:val="639"/>
          <w:jc w:val="center"/>
        </w:trPr>
        <w:tc>
          <w:tcPr>
            <w:tcW w:w="2367" w:type="dxa"/>
            <w:vMerge w:val="restart"/>
          </w:tcPr>
          <w:p w:rsidR="005943E2" w:rsidRPr="005943E2" w:rsidRDefault="005943E2" w:rsidP="005943E2">
            <w:pPr>
              <w:jc w:val="center"/>
            </w:pPr>
            <w:r w:rsidRPr="005943E2">
              <w:t>Предметные области</w:t>
            </w:r>
          </w:p>
        </w:tc>
        <w:tc>
          <w:tcPr>
            <w:tcW w:w="2231" w:type="dxa"/>
            <w:vMerge w:val="restart"/>
          </w:tcPr>
          <w:p w:rsidR="005943E2" w:rsidRPr="005943E2" w:rsidRDefault="005943E2" w:rsidP="005943E2">
            <w:pPr>
              <w:jc w:val="center"/>
            </w:pPr>
            <w:r w:rsidRPr="005943E2">
              <w:t>Учебные предметы</w:t>
            </w:r>
          </w:p>
        </w:tc>
        <w:tc>
          <w:tcPr>
            <w:tcW w:w="4117" w:type="dxa"/>
            <w:gridSpan w:val="6"/>
            <w:tcBorders>
              <w:top w:val="single" w:sz="4" w:space="0" w:color="auto"/>
              <w:bottom w:val="single" w:sz="4" w:space="0" w:color="auto"/>
              <w:right w:val="single" w:sz="4" w:space="0" w:color="auto"/>
            </w:tcBorders>
            <w:shd w:val="clear" w:color="auto" w:fill="auto"/>
          </w:tcPr>
          <w:p w:rsidR="005943E2" w:rsidRPr="005943E2" w:rsidRDefault="005943E2" w:rsidP="005943E2">
            <w:r w:rsidRPr="005943E2">
              <w:t>Классы/количество часов в неделю</w:t>
            </w:r>
          </w:p>
        </w:tc>
      </w:tr>
      <w:tr w:rsidR="005943E2" w:rsidRPr="005943E2" w:rsidTr="005943E2">
        <w:trPr>
          <w:trHeight w:val="269"/>
          <w:jc w:val="center"/>
        </w:trPr>
        <w:tc>
          <w:tcPr>
            <w:tcW w:w="2367" w:type="dxa"/>
            <w:vMerge/>
          </w:tcPr>
          <w:p w:rsidR="005943E2" w:rsidRPr="005943E2" w:rsidRDefault="005943E2" w:rsidP="005943E2">
            <w:pPr>
              <w:jc w:val="center"/>
            </w:pPr>
          </w:p>
        </w:tc>
        <w:tc>
          <w:tcPr>
            <w:tcW w:w="2231" w:type="dxa"/>
            <w:vMerge/>
          </w:tcPr>
          <w:p w:rsidR="005943E2" w:rsidRPr="005943E2" w:rsidRDefault="005943E2" w:rsidP="005943E2">
            <w:pPr>
              <w:jc w:val="center"/>
            </w:pPr>
          </w:p>
        </w:tc>
        <w:tc>
          <w:tcPr>
            <w:tcW w:w="697" w:type="dxa"/>
            <w:tcBorders>
              <w:right w:val="single" w:sz="4" w:space="0" w:color="auto"/>
            </w:tcBorders>
            <w:shd w:val="clear" w:color="auto" w:fill="00B0F0"/>
          </w:tcPr>
          <w:p w:rsidR="005943E2" w:rsidRPr="005943E2" w:rsidRDefault="005943E2" w:rsidP="005943E2">
            <w:pPr>
              <w:jc w:val="center"/>
            </w:pPr>
            <w:r w:rsidRPr="005943E2">
              <w:t>5-А</w:t>
            </w:r>
          </w:p>
        </w:tc>
        <w:tc>
          <w:tcPr>
            <w:tcW w:w="669" w:type="dxa"/>
            <w:tcBorders>
              <w:right w:val="single" w:sz="4" w:space="0" w:color="auto"/>
            </w:tcBorders>
            <w:shd w:val="clear" w:color="auto" w:fill="00B0F0"/>
          </w:tcPr>
          <w:p w:rsidR="005943E2" w:rsidRPr="005943E2" w:rsidRDefault="005943E2" w:rsidP="005943E2">
            <w:pPr>
              <w:jc w:val="center"/>
            </w:pPr>
            <w:r w:rsidRPr="005943E2">
              <w:t>5-Б</w:t>
            </w:r>
          </w:p>
        </w:tc>
        <w:tc>
          <w:tcPr>
            <w:tcW w:w="669" w:type="dxa"/>
            <w:tcBorders>
              <w:right w:val="single" w:sz="4" w:space="0" w:color="auto"/>
            </w:tcBorders>
            <w:shd w:val="clear" w:color="auto" w:fill="00B0F0"/>
          </w:tcPr>
          <w:p w:rsidR="005943E2" w:rsidRPr="005943E2" w:rsidRDefault="005943E2" w:rsidP="005943E2">
            <w:pPr>
              <w:jc w:val="center"/>
            </w:pPr>
            <w:r w:rsidRPr="005943E2">
              <w:t>5-В</w:t>
            </w:r>
          </w:p>
        </w:tc>
        <w:tc>
          <w:tcPr>
            <w:tcW w:w="669" w:type="dxa"/>
            <w:tcBorders>
              <w:right w:val="single" w:sz="4" w:space="0" w:color="auto"/>
            </w:tcBorders>
            <w:shd w:val="clear" w:color="auto" w:fill="FFFF00"/>
          </w:tcPr>
          <w:p w:rsidR="005943E2" w:rsidRPr="005943E2" w:rsidRDefault="005943E2" w:rsidP="005943E2">
            <w:pPr>
              <w:jc w:val="center"/>
            </w:pPr>
            <w:r w:rsidRPr="005943E2">
              <w:t>6-А</w:t>
            </w:r>
          </w:p>
        </w:tc>
        <w:tc>
          <w:tcPr>
            <w:tcW w:w="669" w:type="dxa"/>
            <w:tcBorders>
              <w:right w:val="single" w:sz="4" w:space="0" w:color="auto"/>
            </w:tcBorders>
            <w:shd w:val="clear" w:color="auto" w:fill="FFFF00"/>
          </w:tcPr>
          <w:p w:rsidR="005943E2" w:rsidRPr="005943E2" w:rsidRDefault="005943E2" w:rsidP="005943E2">
            <w:pPr>
              <w:jc w:val="center"/>
            </w:pPr>
            <w:r w:rsidRPr="005943E2">
              <w:t>6-Б</w:t>
            </w:r>
          </w:p>
        </w:tc>
        <w:tc>
          <w:tcPr>
            <w:tcW w:w="744" w:type="dxa"/>
            <w:tcBorders>
              <w:right w:val="single" w:sz="4" w:space="0" w:color="auto"/>
            </w:tcBorders>
            <w:shd w:val="clear" w:color="auto" w:fill="FFFF00"/>
          </w:tcPr>
          <w:p w:rsidR="005943E2" w:rsidRPr="005943E2" w:rsidRDefault="005943E2" w:rsidP="005943E2">
            <w:pPr>
              <w:jc w:val="center"/>
            </w:pPr>
            <w:r w:rsidRPr="005943E2">
              <w:t>6-В</w:t>
            </w:r>
          </w:p>
        </w:tc>
      </w:tr>
      <w:tr w:rsidR="005943E2" w:rsidRPr="005943E2" w:rsidTr="005943E2">
        <w:trPr>
          <w:trHeight w:val="269"/>
          <w:jc w:val="center"/>
        </w:trPr>
        <w:tc>
          <w:tcPr>
            <w:tcW w:w="2367" w:type="dxa"/>
            <w:vMerge/>
          </w:tcPr>
          <w:p w:rsidR="005943E2" w:rsidRPr="005943E2" w:rsidRDefault="005943E2" w:rsidP="005943E2">
            <w:pPr>
              <w:jc w:val="center"/>
            </w:pPr>
          </w:p>
        </w:tc>
        <w:tc>
          <w:tcPr>
            <w:tcW w:w="2231" w:type="dxa"/>
          </w:tcPr>
          <w:p w:rsidR="005943E2" w:rsidRPr="005943E2" w:rsidRDefault="005943E2" w:rsidP="005943E2">
            <w:pPr>
              <w:jc w:val="center"/>
            </w:pPr>
            <w:r w:rsidRPr="005943E2">
              <w:t>Обязательная часть</w:t>
            </w:r>
          </w:p>
        </w:tc>
        <w:tc>
          <w:tcPr>
            <w:tcW w:w="697" w:type="dxa"/>
            <w:tcBorders>
              <w:right w:val="single" w:sz="4" w:space="0" w:color="auto"/>
            </w:tcBorders>
            <w:shd w:val="clear" w:color="auto" w:fill="00B0F0"/>
          </w:tcPr>
          <w:p w:rsidR="005943E2" w:rsidRPr="005943E2" w:rsidRDefault="005943E2" w:rsidP="005943E2">
            <w:pPr>
              <w:jc w:val="center"/>
            </w:pPr>
          </w:p>
        </w:tc>
        <w:tc>
          <w:tcPr>
            <w:tcW w:w="669" w:type="dxa"/>
            <w:tcBorders>
              <w:right w:val="single" w:sz="4" w:space="0" w:color="auto"/>
            </w:tcBorders>
            <w:shd w:val="clear" w:color="auto" w:fill="00B0F0"/>
          </w:tcPr>
          <w:p w:rsidR="005943E2" w:rsidRPr="005943E2" w:rsidRDefault="005943E2" w:rsidP="005943E2">
            <w:pPr>
              <w:jc w:val="center"/>
            </w:pPr>
          </w:p>
        </w:tc>
        <w:tc>
          <w:tcPr>
            <w:tcW w:w="669" w:type="dxa"/>
            <w:tcBorders>
              <w:right w:val="single" w:sz="4" w:space="0" w:color="auto"/>
            </w:tcBorders>
            <w:shd w:val="clear" w:color="auto" w:fill="00B0F0"/>
          </w:tcPr>
          <w:p w:rsidR="005943E2" w:rsidRPr="005943E2" w:rsidRDefault="005943E2" w:rsidP="005943E2">
            <w:pPr>
              <w:jc w:val="center"/>
            </w:pPr>
          </w:p>
        </w:tc>
        <w:tc>
          <w:tcPr>
            <w:tcW w:w="669" w:type="dxa"/>
            <w:tcBorders>
              <w:right w:val="single" w:sz="4" w:space="0" w:color="auto"/>
            </w:tcBorders>
            <w:shd w:val="clear" w:color="auto" w:fill="FFFF00"/>
          </w:tcPr>
          <w:p w:rsidR="005943E2" w:rsidRPr="005943E2" w:rsidRDefault="005943E2" w:rsidP="005943E2">
            <w:pPr>
              <w:jc w:val="center"/>
            </w:pPr>
          </w:p>
        </w:tc>
        <w:tc>
          <w:tcPr>
            <w:tcW w:w="669" w:type="dxa"/>
            <w:tcBorders>
              <w:right w:val="single" w:sz="4" w:space="0" w:color="auto"/>
            </w:tcBorders>
            <w:shd w:val="clear" w:color="auto" w:fill="FFFF00"/>
          </w:tcPr>
          <w:p w:rsidR="005943E2" w:rsidRPr="005943E2" w:rsidRDefault="005943E2" w:rsidP="005943E2">
            <w:pPr>
              <w:jc w:val="center"/>
            </w:pPr>
          </w:p>
        </w:tc>
        <w:tc>
          <w:tcPr>
            <w:tcW w:w="744" w:type="dxa"/>
            <w:tcBorders>
              <w:right w:val="single" w:sz="4" w:space="0" w:color="auto"/>
            </w:tcBorders>
            <w:shd w:val="clear" w:color="auto" w:fill="FFFF00"/>
          </w:tcPr>
          <w:p w:rsidR="005943E2" w:rsidRPr="005943E2" w:rsidRDefault="005943E2" w:rsidP="005943E2">
            <w:pPr>
              <w:jc w:val="center"/>
            </w:pPr>
          </w:p>
        </w:tc>
      </w:tr>
      <w:tr w:rsidR="005943E2" w:rsidRPr="005943E2" w:rsidTr="005943E2">
        <w:trPr>
          <w:trHeight w:val="269"/>
          <w:jc w:val="center"/>
        </w:trPr>
        <w:tc>
          <w:tcPr>
            <w:tcW w:w="2367" w:type="dxa"/>
            <w:vMerge w:val="restart"/>
          </w:tcPr>
          <w:p w:rsidR="005943E2" w:rsidRPr="005943E2" w:rsidRDefault="005943E2" w:rsidP="005943E2">
            <w:pPr>
              <w:jc w:val="center"/>
            </w:pPr>
            <w:r w:rsidRPr="005943E2">
              <w:t>Русский язык и литература</w:t>
            </w:r>
          </w:p>
        </w:tc>
        <w:tc>
          <w:tcPr>
            <w:tcW w:w="2231" w:type="dxa"/>
          </w:tcPr>
          <w:p w:rsidR="005943E2" w:rsidRPr="005943E2" w:rsidRDefault="005943E2" w:rsidP="005943E2">
            <w:pPr>
              <w:jc w:val="center"/>
            </w:pPr>
            <w:r w:rsidRPr="005943E2">
              <w:t>Русский язык</w:t>
            </w:r>
          </w:p>
        </w:tc>
        <w:tc>
          <w:tcPr>
            <w:tcW w:w="697" w:type="dxa"/>
            <w:tcBorders>
              <w:right w:val="single" w:sz="4" w:space="0" w:color="auto"/>
            </w:tcBorders>
            <w:shd w:val="clear" w:color="auto" w:fill="00B0F0"/>
          </w:tcPr>
          <w:p w:rsidR="005943E2" w:rsidRPr="005943E2" w:rsidRDefault="005943E2" w:rsidP="005943E2">
            <w:pPr>
              <w:jc w:val="center"/>
            </w:pPr>
            <w:r w:rsidRPr="005943E2">
              <w:t>5</w:t>
            </w:r>
          </w:p>
        </w:tc>
        <w:tc>
          <w:tcPr>
            <w:tcW w:w="669" w:type="dxa"/>
            <w:tcBorders>
              <w:right w:val="single" w:sz="4" w:space="0" w:color="auto"/>
            </w:tcBorders>
            <w:shd w:val="clear" w:color="auto" w:fill="00B0F0"/>
          </w:tcPr>
          <w:p w:rsidR="005943E2" w:rsidRPr="005943E2" w:rsidRDefault="005943E2" w:rsidP="005943E2">
            <w:pPr>
              <w:jc w:val="center"/>
            </w:pPr>
            <w:r w:rsidRPr="005943E2">
              <w:t>5</w:t>
            </w:r>
          </w:p>
        </w:tc>
        <w:tc>
          <w:tcPr>
            <w:tcW w:w="669" w:type="dxa"/>
            <w:tcBorders>
              <w:right w:val="single" w:sz="4" w:space="0" w:color="auto"/>
            </w:tcBorders>
            <w:shd w:val="clear" w:color="auto" w:fill="00B0F0"/>
          </w:tcPr>
          <w:p w:rsidR="005943E2" w:rsidRPr="005943E2" w:rsidRDefault="005943E2" w:rsidP="005943E2">
            <w:pPr>
              <w:jc w:val="center"/>
            </w:pPr>
            <w:r w:rsidRPr="005943E2">
              <w:t>5</w:t>
            </w:r>
          </w:p>
        </w:tc>
        <w:tc>
          <w:tcPr>
            <w:tcW w:w="669" w:type="dxa"/>
            <w:tcBorders>
              <w:right w:val="single" w:sz="4" w:space="0" w:color="auto"/>
            </w:tcBorders>
            <w:shd w:val="clear" w:color="auto" w:fill="FFFF00"/>
          </w:tcPr>
          <w:p w:rsidR="005943E2" w:rsidRPr="005943E2" w:rsidRDefault="005943E2" w:rsidP="005943E2">
            <w:pPr>
              <w:jc w:val="center"/>
            </w:pPr>
            <w:r w:rsidRPr="005943E2">
              <w:t>6</w:t>
            </w:r>
          </w:p>
        </w:tc>
        <w:tc>
          <w:tcPr>
            <w:tcW w:w="669" w:type="dxa"/>
            <w:tcBorders>
              <w:right w:val="single" w:sz="4" w:space="0" w:color="auto"/>
            </w:tcBorders>
            <w:shd w:val="clear" w:color="auto" w:fill="FFFF00"/>
          </w:tcPr>
          <w:p w:rsidR="005943E2" w:rsidRPr="005943E2" w:rsidRDefault="005943E2" w:rsidP="005943E2">
            <w:pPr>
              <w:jc w:val="center"/>
            </w:pPr>
            <w:r w:rsidRPr="005943E2">
              <w:t>6</w:t>
            </w:r>
          </w:p>
        </w:tc>
        <w:tc>
          <w:tcPr>
            <w:tcW w:w="744" w:type="dxa"/>
            <w:tcBorders>
              <w:right w:val="single" w:sz="4" w:space="0" w:color="auto"/>
            </w:tcBorders>
            <w:shd w:val="clear" w:color="auto" w:fill="FFFF00"/>
          </w:tcPr>
          <w:p w:rsidR="005943E2" w:rsidRPr="005943E2" w:rsidRDefault="005943E2" w:rsidP="005943E2">
            <w:pPr>
              <w:jc w:val="center"/>
            </w:pPr>
            <w:r w:rsidRPr="005943E2">
              <w:t>6</w:t>
            </w:r>
          </w:p>
        </w:tc>
      </w:tr>
      <w:tr w:rsidR="005943E2" w:rsidRPr="005943E2" w:rsidTr="005943E2">
        <w:trPr>
          <w:trHeight w:val="145"/>
          <w:jc w:val="center"/>
        </w:trPr>
        <w:tc>
          <w:tcPr>
            <w:tcW w:w="2367" w:type="dxa"/>
            <w:vMerge/>
            <w:tcBorders>
              <w:bottom w:val="single" w:sz="4" w:space="0" w:color="auto"/>
            </w:tcBorders>
          </w:tcPr>
          <w:p w:rsidR="005943E2" w:rsidRPr="005943E2" w:rsidRDefault="005943E2" w:rsidP="005943E2">
            <w:pPr>
              <w:jc w:val="center"/>
            </w:pPr>
          </w:p>
        </w:tc>
        <w:tc>
          <w:tcPr>
            <w:tcW w:w="2231" w:type="dxa"/>
          </w:tcPr>
          <w:p w:rsidR="005943E2" w:rsidRPr="005943E2" w:rsidRDefault="005943E2" w:rsidP="005943E2">
            <w:pPr>
              <w:jc w:val="center"/>
            </w:pPr>
            <w:r w:rsidRPr="005943E2">
              <w:t>Литература</w:t>
            </w:r>
          </w:p>
        </w:tc>
        <w:tc>
          <w:tcPr>
            <w:tcW w:w="697" w:type="dxa"/>
            <w:tcBorders>
              <w:right w:val="single" w:sz="4" w:space="0" w:color="auto"/>
            </w:tcBorders>
            <w:shd w:val="clear" w:color="auto" w:fill="00B0F0"/>
          </w:tcPr>
          <w:p w:rsidR="005943E2" w:rsidRPr="005943E2" w:rsidRDefault="005943E2" w:rsidP="005943E2">
            <w:pPr>
              <w:jc w:val="center"/>
            </w:pPr>
            <w:r w:rsidRPr="005943E2">
              <w:t>3</w:t>
            </w:r>
          </w:p>
        </w:tc>
        <w:tc>
          <w:tcPr>
            <w:tcW w:w="669" w:type="dxa"/>
            <w:tcBorders>
              <w:right w:val="single" w:sz="4" w:space="0" w:color="auto"/>
            </w:tcBorders>
            <w:shd w:val="clear" w:color="auto" w:fill="00B0F0"/>
          </w:tcPr>
          <w:p w:rsidR="005943E2" w:rsidRPr="005943E2" w:rsidRDefault="005943E2" w:rsidP="005943E2">
            <w:pPr>
              <w:jc w:val="center"/>
            </w:pPr>
            <w:r w:rsidRPr="005943E2">
              <w:t>3</w:t>
            </w:r>
          </w:p>
        </w:tc>
        <w:tc>
          <w:tcPr>
            <w:tcW w:w="669" w:type="dxa"/>
            <w:tcBorders>
              <w:right w:val="single" w:sz="4" w:space="0" w:color="auto"/>
            </w:tcBorders>
            <w:shd w:val="clear" w:color="auto" w:fill="00B0F0"/>
          </w:tcPr>
          <w:p w:rsidR="005943E2" w:rsidRPr="005943E2" w:rsidRDefault="005943E2" w:rsidP="005943E2">
            <w:pPr>
              <w:jc w:val="center"/>
            </w:pPr>
            <w:r w:rsidRPr="005943E2">
              <w:t>3</w:t>
            </w:r>
          </w:p>
        </w:tc>
        <w:tc>
          <w:tcPr>
            <w:tcW w:w="669" w:type="dxa"/>
            <w:tcBorders>
              <w:right w:val="single" w:sz="4" w:space="0" w:color="auto"/>
            </w:tcBorders>
            <w:shd w:val="clear" w:color="auto" w:fill="FFFF00"/>
          </w:tcPr>
          <w:p w:rsidR="005943E2" w:rsidRPr="005943E2" w:rsidRDefault="005943E2" w:rsidP="005943E2">
            <w:pPr>
              <w:jc w:val="center"/>
            </w:pPr>
            <w:r w:rsidRPr="005943E2">
              <w:t>3</w:t>
            </w:r>
          </w:p>
        </w:tc>
        <w:tc>
          <w:tcPr>
            <w:tcW w:w="669" w:type="dxa"/>
            <w:tcBorders>
              <w:right w:val="single" w:sz="4" w:space="0" w:color="auto"/>
            </w:tcBorders>
            <w:shd w:val="clear" w:color="auto" w:fill="FFFF00"/>
          </w:tcPr>
          <w:p w:rsidR="005943E2" w:rsidRPr="005943E2" w:rsidRDefault="005943E2" w:rsidP="005943E2">
            <w:pPr>
              <w:jc w:val="center"/>
            </w:pPr>
            <w:r w:rsidRPr="005943E2">
              <w:t>3</w:t>
            </w:r>
          </w:p>
        </w:tc>
        <w:tc>
          <w:tcPr>
            <w:tcW w:w="744" w:type="dxa"/>
            <w:tcBorders>
              <w:right w:val="single" w:sz="4" w:space="0" w:color="auto"/>
            </w:tcBorders>
            <w:shd w:val="clear" w:color="auto" w:fill="FFFF00"/>
          </w:tcPr>
          <w:p w:rsidR="005943E2" w:rsidRPr="005943E2" w:rsidRDefault="005943E2" w:rsidP="005943E2">
            <w:pPr>
              <w:jc w:val="center"/>
            </w:pPr>
            <w:r w:rsidRPr="005943E2">
              <w:t>3</w:t>
            </w:r>
          </w:p>
        </w:tc>
      </w:tr>
      <w:tr w:rsidR="005943E2" w:rsidRPr="005943E2" w:rsidTr="005943E2">
        <w:trPr>
          <w:trHeight w:val="145"/>
          <w:jc w:val="center"/>
        </w:trPr>
        <w:tc>
          <w:tcPr>
            <w:tcW w:w="2367" w:type="dxa"/>
            <w:vMerge w:val="restart"/>
          </w:tcPr>
          <w:p w:rsidR="005943E2" w:rsidRPr="005943E2" w:rsidRDefault="005943E2" w:rsidP="005943E2">
            <w:pPr>
              <w:jc w:val="center"/>
            </w:pPr>
            <w:r w:rsidRPr="005943E2">
              <w:t>Родной язык и родная литература</w:t>
            </w:r>
          </w:p>
        </w:tc>
        <w:tc>
          <w:tcPr>
            <w:tcW w:w="2231" w:type="dxa"/>
          </w:tcPr>
          <w:p w:rsidR="005943E2" w:rsidRPr="005943E2" w:rsidRDefault="005943E2" w:rsidP="005943E2">
            <w:pPr>
              <w:jc w:val="center"/>
            </w:pPr>
            <w:r w:rsidRPr="005943E2">
              <w:t>Родной язык (русский)</w:t>
            </w:r>
          </w:p>
        </w:tc>
        <w:tc>
          <w:tcPr>
            <w:tcW w:w="697" w:type="dxa"/>
            <w:tcBorders>
              <w:right w:val="single" w:sz="4" w:space="0" w:color="auto"/>
            </w:tcBorders>
            <w:shd w:val="clear" w:color="auto" w:fill="00B0F0"/>
          </w:tcPr>
          <w:p w:rsidR="005943E2" w:rsidRPr="005943E2" w:rsidRDefault="005943E2" w:rsidP="005943E2">
            <w:pPr>
              <w:jc w:val="center"/>
            </w:pPr>
            <w:r w:rsidRPr="005943E2">
              <w:t>0</w:t>
            </w:r>
          </w:p>
        </w:tc>
        <w:tc>
          <w:tcPr>
            <w:tcW w:w="669" w:type="dxa"/>
            <w:tcBorders>
              <w:right w:val="single" w:sz="4" w:space="0" w:color="auto"/>
            </w:tcBorders>
            <w:shd w:val="clear" w:color="auto" w:fill="00B0F0"/>
          </w:tcPr>
          <w:p w:rsidR="005943E2" w:rsidRPr="005943E2" w:rsidRDefault="005943E2" w:rsidP="005943E2">
            <w:pPr>
              <w:jc w:val="center"/>
            </w:pPr>
            <w:r w:rsidRPr="005943E2">
              <w:t>0</w:t>
            </w:r>
          </w:p>
        </w:tc>
        <w:tc>
          <w:tcPr>
            <w:tcW w:w="669" w:type="dxa"/>
            <w:tcBorders>
              <w:right w:val="single" w:sz="4" w:space="0" w:color="auto"/>
            </w:tcBorders>
            <w:shd w:val="clear" w:color="auto" w:fill="00B0F0"/>
          </w:tcPr>
          <w:p w:rsidR="005943E2" w:rsidRPr="005943E2" w:rsidRDefault="005943E2" w:rsidP="005943E2">
            <w:pPr>
              <w:jc w:val="center"/>
            </w:pPr>
            <w:r w:rsidRPr="005943E2">
              <w:t>0</w:t>
            </w:r>
          </w:p>
        </w:tc>
        <w:tc>
          <w:tcPr>
            <w:tcW w:w="669" w:type="dxa"/>
            <w:tcBorders>
              <w:right w:val="single" w:sz="4" w:space="0" w:color="auto"/>
            </w:tcBorders>
            <w:shd w:val="clear" w:color="auto" w:fill="FFFF00"/>
          </w:tcPr>
          <w:p w:rsidR="005943E2" w:rsidRPr="005943E2" w:rsidRDefault="005943E2" w:rsidP="005943E2">
            <w:pPr>
              <w:jc w:val="center"/>
            </w:pPr>
            <w:r w:rsidRPr="005943E2">
              <w:t>0</w:t>
            </w:r>
          </w:p>
        </w:tc>
        <w:tc>
          <w:tcPr>
            <w:tcW w:w="669" w:type="dxa"/>
            <w:tcBorders>
              <w:right w:val="single" w:sz="4" w:space="0" w:color="auto"/>
            </w:tcBorders>
            <w:shd w:val="clear" w:color="auto" w:fill="FFFF00"/>
          </w:tcPr>
          <w:p w:rsidR="005943E2" w:rsidRPr="005943E2" w:rsidRDefault="005943E2" w:rsidP="005943E2">
            <w:pPr>
              <w:jc w:val="center"/>
            </w:pPr>
            <w:r w:rsidRPr="005943E2">
              <w:t>0</w:t>
            </w:r>
          </w:p>
        </w:tc>
        <w:tc>
          <w:tcPr>
            <w:tcW w:w="744" w:type="dxa"/>
            <w:tcBorders>
              <w:right w:val="single" w:sz="4" w:space="0" w:color="auto"/>
            </w:tcBorders>
            <w:shd w:val="clear" w:color="auto" w:fill="FFFF00"/>
          </w:tcPr>
          <w:p w:rsidR="005943E2" w:rsidRPr="005943E2" w:rsidRDefault="005943E2" w:rsidP="005943E2">
            <w:pPr>
              <w:jc w:val="center"/>
            </w:pPr>
            <w:r w:rsidRPr="005943E2">
              <w:t>0</w:t>
            </w:r>
          </w:p>
        </w:tc>
      </w:tr>
      <w:tr w:rsidR="005943E2" w:rsidRPr="005943E2" w:rsidTr="005943E2">
        <w:trPr>
          <w:trHeight w:val="145"/>
          <w:jc w:val="center"/>
        </w:trPr>
        <w:tc>
          <w:tcPr>
            <w:tcW w:w="2367" w:type="dxa"/>
            <w:vMerge/>
            <w:tcBorders>
              <w:bottom w:val="single" w:sz="4" w:space="0" w:color="auto"/>
            </w:tcBorders>
          </w:tcPr>
          <w:p w:rsidR="005943E2" w:rsidRPr="005943E2" w:rsidRDefault="005943E2" w:rsidP="005943E2">
            <w:pPr>
              <w:jc w:val="center"/>
            </w:pPr>
          </w:p>
        </w:tc>
        <w:tc>
          <w:tcPr>
            <w:tcW w:w="2231" w:type="dxa"/>
          </w:tcPr>
          <w:p w:rsidR="005943E2" w:rsidRPr="005943E2" w:rsidRDefault="005943E2" w:rsidP="005943E2">
            <w:pPr>
              <w:jc w:val="center"/>
            </w:pPr>
            <w:r w:rsidRPr="005943E2">
              <w:t>Родная литература (русская)</w:t>
            </w:r>
          </w:p>
        </w:tc>
        <w:tc>
          <w:tcPr>
            <w:tcW w:w="697" w:type="dxa"/>
            <w:tcBorders>
              <w:right w:val="single" w:sz="4" w:space="0" w:color="auto"/>
            </w:tcBorders>
            <w:shd w:val="clear" w:color="auto" w:fill="00B0F0"/>
          </w:tcPr>
          <w:p w:rsidR="005943E2" w:rsidRPr="005943E2" w:rsidRDefault="005943E2" w:rsidP="005943E2">
            <w:pPr>
              <w:jc w:val="center"/>
            </w:pPr>
            <w:r w:rsidRPr="005943E2">
              <w:t>0</w:t>
            </w:r>
          </w:p>
        </w:tc>
        <w:tc>
          <w:tcPr>
            <w:tcW w:w="669" w:type="dxa"/>
            <w:tcBorders>
              <w:right w:val="single" w:sz="4" w:space="0" w:color="auto"/>
            </w:tcBorders>
            <w:shd w:val="clear" w:color="auto" w:fill="00B0F0"/>
          </w:tcPr>
          <w:p w:rsidR="005943E2" w:rsidRPr="005943E2" w:rsidRDefault="005943E2" w:rsidP="005943E2">
            <w:pPr>
              <w:jc w:val="center"/>
            </w:pPr>
            <w:r w:rsidRPr="005943E2">
              <w:t>0</w:t>
            </w:r>
          </w:p>
        </w:tc>
        <w:tc>
          <w:tcPr>
            <w:tcW w:w="669" w:type="dxa"/>
            <w:tcBorders>
              <w:right w:val="single" w:sz="4" w:space="0" w:color="auto"/>
            </w:tcBorders>
            <w:shd w:val="clear" w:color="auto" w:fill="00B0F0"/>
          </w:tcPr>
          <w:p w:rsidR="005943E2" w:rsidRPr="005943E2" w:rsidRDefault="005943E2" w:rsidP="005943E2">
            <w:pPr>
              <w:jc w:val="center"/>
            </w:pPr>
            <w:r w:rsidRPr="005943E2">
              <w:t>0</w:t>
            </w:r>
          </w:p>
        </w:tc>
        <w:tc>
          <w:tcPr>
            <w:tcW w:w="669" w:type="dxa"/>
            <w:tcBorders>
              <w:right w:val="single" w:sz="4" w:space="0" w:color="auto"/>
            </w:tcBorders>
            <w:shd w:val="clear" w:color="auto" w:fill="FFFF00"/>
          </w:tcPr>
          <w:p w:rsidR="005943E2" w:rsidRPr="005943E2" w:rsidRDefault="005943E2" w:rsidP="005943E2">
            <w:pPr>
              <w:jc w:val="center"/>
            </w:pPr>
            <w:r w:rsidRPr="005943E2">
              <w:t>0</w:t>
            </w:r>
          </w:p>
        </w:tc>
        <w:tc>
          <w:tcPr>
            <w:tcW w:w="669" w:type="dxa"/>
            <w:tcBorders>
              <w:right w:val="single" w:sz="4" w:space="0" w:color="auto"/>
            </w:tcBorders>
            <w:shd w:val="clear" w:color="auto" w:fill="FFFF00"/>
          </w:tcPr>
          <w:p w:rsidR="005943E2" w:rsidRPr="005943E2" w:rsidRDefault="005943E2" w:rsidP="005943E2">
            <w:pPr>
              <w:jc w:val="center"/>
            </w:pPr>
            <w:r w:rsidRPr="005943E2">
              <w:t>0</w:t>
            </w:r>
          </w:p>
        </w:tc>
        <w:tc>
          <w:tcPr>
            <w:tcW w:w="744" w:type="dxa"/>
            <w:tcBorders>
              <w:right w:val="single" w:sz="4" w:space="0" w:color="auto"/>
            </w:tcBorders>
            <w:shd w:val="clear" w:color="auto" w:fill="FFFF00"/>
          </w:tcPr>
          <w:p w:rsidR="005943E2" w:rsidRPr="005943E2" w:rsidRDefault="005943E2" w:rsidP="005943E2">
            <w:pPr>
              <w:jc w:val="center"/>
            </w:pPr>
            <w:r w:rsidRPr="005943E2">
              <w:t>0</w:t>
            </w:r>
          </w:p>
        </w:tc>
      </w:tr>
      <w:tr w:rsidR="005943E2" w:rsidRPr="005943E2" w:rsidTr="005943E2">
        <w:trPr>
          <w:trHeight w:val="145"/>
          <w:jc w:val="center"/>
        </w:trPr>
        <w:tc>
          <w:tcPr>
            <w:tcW w:w="2367" w:type="dxa"/>
            <w:vMerge w:val="restart"/>
            <w:tcBorders>
              <w:top w:val="single" w:sz="4" w:space="0" w:color="auto"/>
            </w:tcBorders>
          </w:tcPr>
          <w:p w:rsidR="005943E2" w:rsidRPr="005943E2" w:rsidRDefault="005943E2" w:rsidP="005943E2">
            <w:pPr>
              <w:jc w:val="center"/>
            </w:pPr>
            <w:r w:rsidRPr="005943E2">
              <w:t>Иностранные языки</w:t>
            </w:r>
          </w:p>
        </w:tc>
        <w:tc>
          <w:tcPr>
            <w:tcW w:w="2231" w:type="dxa"/>
          </w:tcPr>
          <w:p w:rsidR="005943E2" w:rsidRPr="005943E2" w:rsidRDefault="005943E2" w:rsidP="005943E2">
            <w:pPr>
              <w:jc w:val="center"/>
            </w:pPr>
            <w:r w:rsidRPr="005943E2">
              <w:t>Иностранный  язык (английский язык,</w:t>
            </w:r>
          </w:p>
          <w:p w:rsidR="005943E2" w:rsidRPr="005943E2" w:rsidRDefault="005943E2" w:rsidP="005943E2">
            <w:pPr>
              <w:jc w:val="center"/>
            </w:pPr>
            <w:r w:rsidRPr="005943E2">
              <w:t>немецкий и английский языки)</w:t>
            </w:r>
          </w:p>
        </w:tc>
        <w:tc>
          <w:tcPr>
            <w:tcW w:w="697" w:type="dxa"/>
            <w:tcBorders>
              <w:right w:val="single" w:sz="4" w:space="0" w:color="auto"/>
            </w:tcBorders>
            <w:shd w:val="clear" w:color="auto" w:fill="00B0F0"/>
          </w:tcPr>
          <w:p w:rsidR="005943E2" w:rsidRPr="005943E2" w:rsidRDefault="005943E2" w:rsidP="005943E2">
            <w:pPr>
              <w:jc w:val="center"/>
            </w:pPr>
          </w:p>
          <w:p w:rsidR="005943E2" w:rsidRPr="005943E2" w:rsidRDefault="005943E2" w:rsidP="005943E2">
            <w:pPr>
              <w:jc w:val="center"/>
            </w:pPr>
            <w:r w:rsidRPr="005943E2">
              <w:t>3</w:t>
            </w:r>
          </w:p>
        </w:tc>
        <w:tc>
          <w:tcPr>
            <w:tcW w:w="669" w:type="dxa"/>
            <w:tcBorders>
              <w:right w:val="single" w:sz="4" w:space="0" w:color="auto"/>
            </w:tcBorders>
            <w:shd w:val="clear" w:color="auto" w:fill="00B0F0"/>
          </w:tcPr>
          <w:p w:rsidR="005943E2" w:rsidRPr="005943E2" w:rsidRDefault="005943E2" w:rsidP="005943E2">
            <w:pPr>
              <w:jc w:val="center"/>
            </w:pPr>
          </w:p>
          <w:p w:rsidR="005943E2" w:rsidRPr="005943E2" w:rsidRDefault="005943E2" w:rsidP="005943E2">
            <w:pPr>
              <w:jc w:val="center"/>
            </w:pPr>
            <w:r w:rsidRPr="005943E2">
              <w:t>3</w:t>
            </w:r>
          </w:p>
        </w:tc>
        <w:tc>
          <w:tcPr>
            <w:tcW w:w="669" w:type="dxa"/>
            <w:tcBorders>
              <w:right w:val="single" w:sz="4" w:space="0" w:color="auto"/>
            </w:tcBorders>
            <w:shd w:val="clear" w:color="auto" w:fill="00B0F0"/>
          </w:tcPr>
          <w:p w:rsidR="005943E2" w:rsidRPr="005943E2" w:rsidRDefault="005943E2" w:rsidP="005943E2">
            <w:pPr>
              <w:jc w:val="center"/>
            </w:pPr>
          </w:p>
          <w:p w:rsidR="005943E2" w:rsidRPr="005943E2" w:rsidRDefault="005943E2" w:rsidP="005943E2">
            <w:pPr>
              <w:jc w:val="center"/>
            </w:pPr>
            <w:r w:rsidRPr="005943E2">
              <w:t>3</w:t>
            </w:r>
          </w:p>
        </w:tc>
        <w:tc>
          <w:tcPr>
            <w:tcW w:w="669" w:type="dxa"/>
            <w:tcBorders>
              <w:right w:val="single" w:sz="4" w:space="0" w:color="auto"/>
            </w:tcBorders>
            <w:shd w:val="clear" w:color="auto" w:fill="FFFF00"/>
          </w:tcPr>
          <w:p w:rsidR="005943E2" w:rsidRPr="005943E2" w:rsidRDefault="005943E2" w:rsidP="005943E2">
            <w:pPr>
              <w:jc w:val="center"/>
            </w:pPr>
          </w:p>
          <w:p w:rsidR="005943E2" w:rsidRPr="005943E2" w:rsidRDefault="005943E2" w:rsidP="005943E2">
            <w:pPr>
              <w:jc w:val="center"/>
            </w:pPr>
            <w:r w:rsidRPr="005943E2">
              <w:t>3</w:t>
            </w:r>
          </w:p>
        </w:tc>
        <w:tc>
          <w:tcPr>
            <w:tcW w:w="669" w:type="dxa"/>
            <w:tcBorders>
              <w:right w:val="single" w:sz="4" w:space="0" w:color="auto"/>
            </w:tcBorders>
            <w:shd w:val="clear" w:color="auto" w:fill="FFFF00"/>
          </w:tcPr>
          <w:p w:rsidR="005943E2" w:rsidRPr="005943E2" w:rsidRDefault="005943E2" w:rsidP="005943E2">
            <w:pPr>
              <w:jc w:val="center"/>
            </w:pPr>
          </w:p>
          <w:p w:rsidR="005943E2" w:rsidRPr="005943E2" w:rsidRDefault="005943E2" w:rsidP="005943E2">
            <w:pPr>
              <w:jc w:val="center"/>
            </w:pPr>
            <w:r w:rsidRPr="005943E2">
              <w:t>3</w:t>
            </w:r>
          </w:p>
          <w:p w:rsidR="005943E2" w:rsidRPr="005943E2" w:rsidRDefault="005943E2" w:rsidP="005943E2">
            <w:pPr>
              <w:jc w:val="center"/>
            </w:pPr>
          </w:p>
        </w:tc>
        <w:tc>
          <w:tcPr>
            <w:tcW w:w="744" w:type="dxa"/>
            <w:tcBorders>
              <w:right w:val="single" w:sz="4" w:space="0" w:color="auto"/>
            </w:tcBorders>
            <w:shd w:val="clear" w:color="auto" w:fill="FFFF00"/>
          </w:tcPr>
          <w:p w:rsidR="005943E2" w:rsidRPr="005943E2" w:rsidRDefault="005943E2" w:rsidP="005943E2">
            <w:pPr>
              <w:jc w:val="center"/>
            </w:pPr>
          </w:p>
          <w:p w:rsidR="005943E2" w:rsidRPr="005943E2" w:rsidRDefault="005943E2" w:rsidP="005943E2">
            <w:pPr>
              <w:jc w:val="center"/>
            </w:pPr>
            <w:r w:rsidRPr="005943E2">
              <w:t>3</w:t>
            </w:r>
          </w:p>
        </w:tc>
      </w:tr>
      <w:tr w:rsidR="005943E2" w:rsidRPr="005943E2" w:rsidTr="005943E2">
        <w:trPr>
          <w:trHeight w:val="145"/>
          <w:jc w:val="center"/>
        </w:trPr>
        <w:tc>
          <w:tcPr>
            <w:tcW w:w="2367" w:type="dxa"/>
            <w:vMerge/>
          </w:tcPr>
          <w:p w:rsidR="005943E2" w:rsidRPr="005943E2" w:rsidRDefault="005943E2" w:rsidP="005943E2">
            <w:pPr>
              <w:jc w:val="center"/>
            </w:pPr>
          </w:p>
        </w:tc>
        <w:tc>
          <w:tcPr>
            <w:tcW w:w="2231" w:type="dxa"/>
          </w:tcPr>
          <w:p w:rsidR="005943E2" w:rsidRPr="005943E2" w:rsidRDefault="005943E2" w:rsidP="005943E2">
            <w:pPr>
              <w:jc w:val="center"/>
            </w:pPr>
            <w:r w:rsidRPr="005943E2">
              <w:t>Второй иностранный язык (немецкий, французский)</w:t>
            </w:r>
          </w:p>
        </w:tc>
        <w:tc>
          <w:tcPr>
            <w:tcW w:w="697" w:type="dxa"/>
            <w:tcBorders>
              <w:right w:val="single" w:sz="4" w:space="0" w:color="auto"/>
            </w:tcBorders>
            <w:shd w:val="clear" w:color="auto" w:fill="00B0F0"/>
          </w:tcPr>
          <w:p w:rsidR="005943E2" w:rsidRPr="005943E2" w:rsidRDefault="005943E2" w:rsidP="005943E2">
            <w:pPr>
              <w:jc w:val="center"/>
            </w:pPr>
            <w:r w:rsidRPr="005943E2">
              <w:t>0</w:t>
            </w:r>
          </w:p>
        </w:tc>
        <w:tc>
          <w:tcPr>
            <w:tcW w:w="669" w:type="dxa"/>
            <w:tcBorders>
              <w:right w:val="single" w:sz="4" w:space="0" w:color="auto"/>
            </w:tcBorders>
            <w:shd w:val="clear" w:color="auto" w:fill="00B0F0"/>
          </w:tcPr>
          <w:p w:rsidR="005943E2" w:rsidRPr="005943E2" w:rsidRDefault="005943E2" w:rsidP="005943E2">
            <w:pPr>
              <w:jc w:val="center"/>
            </w:pPr>
            <w:r w:rsidRPr="005943E2">
              <w:t>0</w:t>
            </w:r>
          </w:p>
          <w:p w:rsidR="005943E2" w:rsidRPr="005943E2" w:rsidRDefault="005943E2" w:rsidP="005943E2">
            <w:pPr>
              <w:jc w:val="center"/>
            </w:pPr>
          </w:p>
          <w:p w:rsidR="005943E2" w:rsidRPr="005943E2" w:rsidRDefault="005943E2" w:rsidP="005943E2">
            <w:pPr>
              <w:jc w:val="center"/>
            </w:pPr>
          </w:p>
        </w:tc>
        <w:tc>
          <w:tcPr>
            <w:tcW w:w="669" w:type="dxa"/>
            <w:tcBorders>
              <w:right w:val="single" w:sz="4" w:space="0" w:color="auto"/>
            </w:tcBorders>
            <w:shd w:val="clear" w:color="auto" w:fill="00B0F0"/>
          </w:tcPr>
          <w:p w:rsidR="005943E2" w:rsidRPr="005943E2" w:rsidRDefault="005943E2" w:rsidP="005943E2">
            <w:pPr>
              <w:jc w:val="center"/>
            </w:pPr>
            <w:r w:rsidRPr="005943E2">
              <w:t>0</w:t>
            </w:r>
          </w:p>
        </w:tc>
        <w:tc>
          <w:tcPr>
            <w:tcW w:w="669" w:type="dxa"/>
            <w:tcBorders>
              <w:right w:val="single" w:sz="4" w:space="0" w:color="auto"/>
            </w:tcBorders>
            <w:shd w:val="clear" w:color="auto" w:fill="FFFF00"/>
          </w:tcPr>
          <w:p w:rsidR="005943E2" w:rsidRPr="005943E2" w:rsidRDefault="005943E2" w:rsidP="005943E2">
            <w:pPr>
              <w:jc w:val="center"/>
            </w:pPr>
            <w:r w:rsidRPr="005943E2">
              <w:t>0</w:t>
            </w:r>
          </w:p>
        </w:tc>
        <w:tc>
          <w:tcPr>
            <w:tcW w:w="669" w:type="dxa"/>
            <w:tcBorders>
              <w:right w:val="single" w:sz="4" w:space="0" w:color="auto"/>
            </w:tcBorders>
            <w:shd w:val="clear" w:color="auto" w:fill="FFFF00"/>
          </w:tcPr>
          <w:p w:rsidR="005943E2" w:rsidRPr="005943E2" w:rsidRDefault="005943E2" w:rsidP="005943E2">
            <w:pPr>
              <w:jc w:val="center"/>
            </w:pPr>
            <w:r w:rsidRPr="005943E2">
              <w:t>0</w:t>
            </w:r>
          </w:p>
        </w:tc>
        <w:tc>
          <w:tcPr>
            <w:tcW w:w="744" w:type="dxa"/>
            <w:tcBorders>
              <w:right w:val="single" w:sz="4" w:space="0" w:color="auto"/>
            </w:tcBorders>
            <w:shd w:val="clear" w:color="auto" w:fill="FFFF00"/>
          </w:tcPr>
          <w:p w:rsidR="005943E2" w:rsidRPr="005943E2" w:rsidRDefault="005943E2" w:rsidP="005943E2">
            <w:pPr>
              <w:jc w:val="center"/>
            </w:pPr>
            <w:r w:rsidRPr="005943E2">
              <w:t>0</w:t>
            </w:r>
          </w:p>
        </w:tc>
      </w:tr>
      <w:tr w:rsidR="005943E2" w:rsidRPr="005943E2" w:rsidTr="005943E2">
        <w:trPr>
          <w:trHeight w:val="145"/>
          <w:jc w:val="center"/>
        </w:trPr>
        <w:tc>
          <w:tcPr>
            <w:tcW w:w="2367" w:type="dxa"/>
          </w:tcPr>
          <w:p w:rsidR="005943E2" w:rsidRPr="005943E2" w:rsidRDefault="005943E2" w:rsidP="005943E2">
            <w:pPr>
              <w:jc w:val="center"/>
            </w:pPr>
            <w:r w:rsidRPr="005943E2">
              <w:t>Математика и информатика</w:t>
            </w:r>
          </w:p>
        </w:tc>
        <w:tc>
          <w:tcPr>
            <w:tcW w:w="2231" w:type="dxa"/>
          </w:tcPr>
          <w:p w:rsidR="005943E2" w:rsidRPr="005943E2" w:rsidRDefault="005943E2" w:rsidP="005943E2">
            <w:pPr>
              <w:jc w:val="center"/>
            </w:pPr>
            <w:r w:rsidRPr="005943E2">
              <w:t>Математика</w:t>
            </w:r>
          </w:p>
        </w:tc>
        <w:tc>
          <w:tcPr>
            <w:tcW w:w="697" w:type="dxa"/>
            <w:tcBorders>
              <w:right w:val="single" w:sz="4" w:space="0" w:color="auto"/>
            </w:tcBorders>
            <w:shd w:val="clear" w:color="auto" w:fill="00B0F0"/>
          </w:tcPr>
          <w:p w:rsidR="005943E2" w:rsidRPr="005943E2" w:rsidRDefault="005943E2" w:rsidP="005943E2">
            <w:pPr>
              <w:jc w:val="center"/>
            </w:pPr>
            <w:r w:rsidRPr="005943E2">
              <w:t>5</w:t>
            </w:r>
          </w:p>
        </w:tc>
        <w:tc>
          <w:tcPr>
            <w:tcW w:w="669" w:type="dxa"/>
            <w:tcBorders>
              <w:right w:val="single" w:sz="4" w:space="0" w:color="auto"/>
            </w:tcBorders>
            <w:shd w:val="clear" w:color="auto" w:fill="00B0F0"/>
          </w:tcPr>
          <w:p w:rsidR="005943E2" w:rsidRPr="005943E2" w:rsidRDefault="005943E2" w:rsidP="005943E2">
            <w:pPr>
              <w:jc w:val="center"/>
            </w:pPr>
            <w:r w:rsidRPr="005943E2">
              <w:t>5</w:t>
            </w:r>
          </w:p>
        </w:tc>
        <w:tc>
          <w:tcPr>
            <w:tcW w:w="669" w:type="dxa"/>
            <w:tcBorders>
              <w:right w:val="single" w:sz="4" w:space="0" w:color="auto"/>
            </w:tcBorders>
            <w:shd w:val="clear" w:color="auto" w:fill="00B0F0"/>
          </w:tcPr>
          <w:p w:rsidR="005943E2" w:rsidRPr="005943E2" w:rsidRDefault="005943E2" w:rsidP="005943E2">
            <w:pPr>
              <w:jc w:val="center"/>
            </w:pPr>
            <w:r w:rsidRPr="005943E2">
              <w:t>5</w:t>
            </w:r>
          </w:p>
        </w:tc>
        <w:tc>
          <w:tcPr>
            <w:tcW w:w="669" w:type="dxa"/>
            <w:tcBorders>
              <w:right w:val="single" w:sz="4" w:space="0" w:color="auto"/>
            </w:tcBorders>
            <w:shd w:val="clear" w:color="auto" w:fill="FFFF00"/>
          </w:tcPr>
          <w:p w:rsidR="005943E2" w:rsidRPr="005943E2" w:rsidRDefault="005943E2" w:rsidP="005943E2">
            <w:pPr>
              <w:jc w:val="center"/>
            </w:pPr>
            <w:r w:rsidRPr="005943E2">
              <w:t>5</w:t>
            </w:r>
          </w:p>
        </w:tc>
        <w:tc>
          <w:tcPr>
            <w:tcW w:w="669" w:type="dxa"/>
            <w:tcBorders>
              <w:right w:val="single" w:sz="4" w:space="0" w:color="auto"/>
            </w:tcBorders>
            <w:shd w:val="clear" w:color="auto" w:fill="FFFF00"/>
          </w:tcPr>
          <w:p w:rsidR="005943E2" w:rsidRPr="005943E2" w:rsidRDefault="005943E2" w:rsidP="005943E2">
            <w:pPr>
              <w:jc w:val="center"/>
            </w:pPr>
            <w:r w:rsidRPr="005943E2">
              <w:t>5</w:t>
            </w:r>
          </w:p>
        </w:tc>
        <w:tc>
          <w:tcPr>
            <w:tcW w:w="744" w:type="dxa"/>
            <w:tcBorders>
              <w:right w:val="single" w:sz="4" w:space="0" w:color="auto"/>
            </w:tcBorders>
            <w:shd w:val="clear" w:color="auto" w:fill="FFFF00"/>
          </w:tcPr>
          <w:p w:rsidR="005943E2" w:rsidRPr="005943E2" w:rsidRDefault="005943E2" w:rsidP="005943E2">
            <w:pPr>
              <w:jc w:val="center"/>
            </w:pPr>
            <w:r w:rsidRPr="005943E2">
              <w:t>5</w:t>
            </w:r>
          </w:p>
        </w:tc>
      </w:tr>
      <w:tr w:rsidR="005943E2" w:rsidRPr="005943E2" w:rsidTr="005943E2">
        <w:trPr>
          <w:trHeight w:val="145"/>
          <w:jc w:val="center"/>
        </w:trPr>
        <w:tc>
          <w:tcPr>
            <w:tcW w:w="2367" w:type="dxa"/>
          </w:tcPr>
          <w:p w:rsidR="005943E2" w:rsidRPr="005943E2" w:rsidRDefault="005943E2" w:rsidP="005943E2">
            <w:pPr>
              <w:jc w:val="center"/>
              <w:rPr>
                <w:sz w:val="18"/>
                <w:szCs w:val="18"/>
              </w:rPr>
            </w:pPr>
            <w:r w:rsidRPr="005943E2">
              <w:rPr>
                <w:sz w:val="18"/>
                <w:szCs w:val="18"/>
              </w:rPr>
              <w:t>Основы духовно-нравственной культуры народов России</w:t>
            </w:r>
          </w:p>
        </w:tc>
        <w:tc>
          <w:tcPr>
            <w:tcW w:w="2231" w:type="dxa"/>
          </w:tcPr>
          <w:p w:rsidR="005943E2" w:rsidRPr="005943E2" w:rsidRDefault="005943E2" w:rsidP="005943E2">
            <w:pPr>
              <w:jc w:val="center"/>
              <w:rPr>
                <w:sz w:val="18"/>
                <w:szCs w:val="18"/>
              </w:rPr>
            </w:pPr>
            <w:r w:rsidRPr="005943E2">
              <w:rPr>
                <w:sz w:val="18"/>
                <w:szCs w:val="18"/>
              </w:rPr>
              <w:t>Основы духовно-нравственной культуры народов России</w:t>
            </w:r>
          </w:p>
        </w:tc>
        <w:tc>
          <w:tcPr>
            <w:tcW w:w="697" w:type="dxa"/>
            <w:tcBorders>
              <w:right w:val="single" w:sz="4" w:space="0" w:color="auto"/>
            </w:tcBorders>
            <w:shd w:val="clear" w:color="auto" w:fill="00B0F0"/>
          </w:tcPr>
          <w:p w:rsidR="005943E2" w:rsidRPr="005943E2" w:rsidRDefault="005943E2" w:rsidP="005943E2">
            <w:pPr>
              <w:jc w:val="center"/>
            </w:pPr>
            <w:r w:rsidRPr="005943E2">
              <w:t>0</w:t>
            </w:r>
          </w:p>
        </w:tc>
        <w:tc>
          <w:tcPr>
            <w:tcW w:w="669" w:type="dxa"/>
            <w:tcBorders>
              <w:right w:val="single" w:sz="4" w:space="0" w:color="auto"/>
            </w:tcBorders>
            <w:shd w:val="clear" w:color="auto" w:fill="00B0F0"/>
          </w:tcPr>
          <w:p w:rsidR="005943E2" w:rsidRPr="005943E2" w:rsidRDefault="005943E2" w:rsidP="005943E2">
            <w:pPr>
              <w:jc w:val="center"/>
            </w:pPr>
            <w:r w:rsidRPr="005943E2">
              <w:t>0</w:t>
            </w:r>
          </w:p>
        </w:tc>
        <w:tc>
          <w:tcPr>
            <w:tcW w:w="669" w:type="dxa"/>
            <w:tcBorders>
              <w:right w:val="single" w:sz="4" w:space="0" w:color="auto"/>
            </w:tcBorders>
            <w:shd w:val="clear" w:color="auto" w:fill="00B0F0"/>
          </w:tcPr>
          <w:p w:rsidR="005943E2" w:rsidRPr="005943E2" w:rsidRDefault="005943E2" w:rsidP="005943E2">
            <w:pPr>
              <w:jc w:val="center"/>
            </w:pPr>
            <w:r w:rsidRPr="005943E2">
              <w:t>0</w:t>
            </w:r>
          </w:p>
        </w:tc>
        <w:tc>
          <w:tcPr>
            <w:tcW w:w="669" w:type="dxa"/>
            <w:tcBorders>
              <w:right w:val="single" w:sz="4" w:space="0" w:color="auto"/>
            </w:tcBorders>
            <w:shd w:val="clear" w:color="auto" w:fill="FFFF00"/>
          </w:tcPr>
          <w:p w:rsidR="005943E2" w:rsidRPr="005943E2" w:rsidRDefault="005943E2" w:rsidP="005943E2">
            <w:pPr>
              <w:jc w:val="center"/>
            </w:pPr>
            <w:r w:rsidRPr="005943E2">
              <w:t>0</w:t>
            </w:r>
          </w:p>
        </w:tc>
        <w:tc>
          <w:tcPr>
            <w:tcW w:w="669" w:type="dxa"/>
            <w:tcBorders>
              <w:right w:val="single" w:sz="4" w:space="0" w:color="auto"/>
            </w:tcBorders>
            <w:shd w:val="clear" w:color="auto" w:fill="FFFF00"/>
          </w:tcPr>
          <w:p w:rsidR="005943E2" w:rsidRPr="005943E2" w:rsidRDefault="005943E2" w:rsidP="005943E2">
            <w:pPr>
              <w:jc w:val="center"/>
            </w:pPr>
            <w:r w:rsidRPr="005943E2">
              <w:t>0</w:t>
            </w:r>
          </w:p>
        </w:tc>
        <w:tc>
          <w:tcPr>
            <w:tcW w:w="744" w:type="dxa"/>
            <w:tcBorders>
              <w:right w:val="single" w:sz="4" w:space="0" w:color="auto"/>
            </w:tcBorders>
            <w:shd w:val="clear" w:color="auto" w:fill="FFFF00"/>
          </w:tcPr>
          <w:p w:rsidR="005943E2" w:rsidRPr="005943E2" w:rsidRDefault="005943E2" w:rsidP="005943E2">
            <w:pPr>
              <w:jc w:val="center"/>
            </w:pPr>
            <w:r w:rsidRPr="005943E2">
              <w:t>0</w:t>
            </w:r>
          </w:p>
        </w:tc>
      </w:tr>
      <w:tr w:rsidR="005943E2" w:rsidRPr="005943E2" w:rsidTr="005943E2">
        <w:trPr>
          <w:trHeight w:val="539"/>
          <w:jc w:val="center"/>
        </w:trPr>
        <w:tc>
          <w:tcPr>
            <w:tcW w:w="2367" w:type="dxa"/>
            <w:vMerge w:val="restart"/>
          </w:tcPr>
          <w:p w:rsidR="005943E2" w:rsidRPr="005943E2" w:rsidRDefault="005943E2" w:rsidP="005943E2">
            <w:pPr>
              <w:jc w:val="center"/>
            </w:pPr>
            <w:r w:rsidRPr="005943E2">
              <w:t>Общественно-научные предметы</w:t>
            </w:r>
          </w:p>
        </w:tc>
        <w:tc>
          <w:tcPr>
            <w:tcW w:w="2231" w:type="dxa"/>
          </w:tcPr>
          <w:p w:rsidR="005943E2" w:rsidRPr="005943E2" w:rsidRDefault="005943E2" w:rsidP="005943E2">
            <w:pPr>
              <w:jc w:val="center"/>
            </w:pPr>
            <w:r w:rsidRPr="005943E2">
              <w:t>История России. Всеобщая история</w:t>
            </w:r>
          </w:p>
        </w:tc>
        <w:tc>
          <w:tcPr>
            <w:tcW w:w="697" w:type="dxa"/>
            <w:tcBorders>
              <w:right w:val="single" w:sz="4" w:space="0" w:color="auto"/>
            </w:tcBorders>
            <w:shd w:val="clear" w:color="auto" w:fill="00B0F0"/>
          </w:tcPr>
          <w:p w:rsidR="005943E2" w:rsidRPr="005943E2" w:rsidRDefault="005943E2" w:rsidP="005943E2">
            <w:pPr>
              <w:jc w:val="center"/>
            </w:pPr>
            <w:r w:rsidRPr="005943E2">
              <w:t>2</w:t>
            </w:r>
          </w:p>
        </w:tc>
        <w:tc>
          <w:tcPr>
            <w:tcW w:w="669" w:type="dxa"/>
            <w:tcBorders>
              <w:right w:val="single" w:sz="4" w:space="0" w:color="auto"/>
            </w:tcBorders>
            <w:shd w:val="clear" w:color="auto" w:fill="00B0F0"/>
          </w:tcPr>
          <w:p w:rsidR="005943E2" w:rsidRPr="005943E2" w:rsidRDefault="005943E2" w:rsidP="005943E2">
            <w:pPr>
              <w:jc w:val="center"/>
            </w:pPr>
            <w:r w:rsidRPr="005943E2">
              <w:t>2</w:t>
            </w:r>
          </w:p>
        </w:tc>
        <w:tc>
          <w:tcPr>
            <w:tcW w:w="669" w:type="dxa"/>
            <w:tcBorders>
              <w:right w:val="single" w:sz="4" w:space="0" w:color="auto"/>
            </w:tcBorders>
            <w:shd w:val="clear" w:color="auto" w:fill="00B0F0"/>
          </w:tcPr>
          <w:p w:rsidR="005943E2" w:rsidRPr="005943E2" w:rsidRDefault="005943E2" w:rsidP="005943E2">
            <w:pPr>
              <w:jc w:val="center"/>
            </w:pPr>
            <w:r w:rsidRPr="005943E2">
              <w:t>2</w:t>
            </w:r>
          </w:p>
        </w:tc>
        <w:tc>
          <w:tcPr>
            <w:tcW w:w="669" w:type="dxa"/>
            <w:tcBorders>
              <w:right w:val="single" w:sz="4" w:space="0" w:color="auto"/>
            </w:tcBorders>
            <w:shd w:val="clear" w:color="auto" w:fill="FFFF00"/>
          </w:tcPr>
          <w:p w:rsidR="005943E2" w:rsidRPr="005943E2" w:rsidRDefault="005943E2" w:rsidP="005943E2">
            <w:pPr>
              <w:jc w:val="center"/>
            </w:pPr>
            <w:r w:rsidRPr="005943E2">
              <w:t>2</w:t>
            </w:r>
          </w:p>
        </w:tc>
        <w:tc>
          <w:tcPr>
            <w:tcW w:w="669" w:type="dxa"/>
            <w:tcBorders>
              <w:right w:val="single" w:sz="4" w:space="0" w:color="auto"/>
            </w:tcBorders>
            <w:shd w:val="clear" w:color="auto" w:fill="FFFF00"/>
          </w:tcPr>
          <w:p w:rsidR="005943E2" w:rsidRPr="005943E2" w:rsidRDefault="005943E2" w:rsidP="005943E2">
            <w:pPr>
              <w:jc w:val="center"/>
            </w:pPr>
            <w:r w:rsidRPr="005943E2">
              <w:t>2</w:t>
            </w:r>
          </w:p>
        </w:tc>
        <w:tc>
          <w:tcPr>
            <w:tcW w:w="744" w:type="dxa"/>
            <w:tcBorders>
              <w:right w:val="single" w:sz="4" w:space="0" w:color="auto"/>
            </w:tcBorders>
            <w:shd w:val="clear" w:color="auto" w:fill="FFFF00"/>
          </w:tcPr>
          <w:p w:rsidR="005943E2" w:rsidRPr="005943E2" w:rsidRDefault="005943E2" w:rsidP="005943E2">
            <w:pPr>
              <w:jc w:val="center"/>
            </w:pPr>
            <w:r w:rsidRPr="005943E2">
              <w:t>2</w:t>
            </w:r>
          </w:p>
        </w:tc>
      </w:tr>
      <w:tr w:rsidR="005943E2" w:rsidRPr="005943E2" w:rsidTr="005943E2">
        <w:trPr>
          <w:trHeight w:val="539"/>
          <w:jc w:val="center"/>
        </w:trPr>
        <w:tc>
          <w:tcPr>
            <w:tcW w:w="2367" w:type="dxa"/>
            <w:vMerge/>
          </w:tcPr>
          <w:p w:rsidR="005943E2" w:rsidRPr="005943E2" w:rsidRDefault="005943E2" w:rsidP="005943E2">
            <w:pPr>
              <w:jc w:val="center"/>
            </w:pPr>
          </w:p>
        </w:tc>
        <w:tc>
          <w:tcPr>
            <w:tcW w:w="2231" w:type="dxa"/>
          </w:tcPr>
          <w:p w:rsidR="005943E2" w:rsidRPr="005943E2" w:rsidRDefault="005943E2" w:rsidP="005943E2">
            <w:pPr>
              <w:jc w:val="center"/>
            </w:pPr>
            <w:r w:rsidRPr="005943E2">
              <w:t>Обществознание</w:t>
            </w:r>
          </w:p>
        </w:tc>
        <w:tc>
          <w:tcPr>
            <w:tcW w:w="697" w:type="dxa"/>
            <w:tcBorders>
              <w:right w:val="single" w:sz="4" w:space="0" w:color="auto"/>
            </w:tcBorders>
            <w:shd w:val="clear" w:color="auto" w:fill="00B0F0"/>
          </w:tcPr>
          <w:p w:rsidR="005943E2" w:rsidRPr="005943E2" w:rsidRDefault="005943E2" w:rsidP="005943E2">
            <w:pPr>
              <w:jc w:val="center"/>
            </w:pPr>
            <w:r w:rsidRPr="005943E2">
              <w:t>0</w:t>
            </w:r>
          </w:p>
        </w:tc>
        <w:tc>
          <w:tcPr>
            <w:tcW w:w="669" w:type="dxa"/>
            <w:tcBorders>
              <w:right w:val="single" w:sz="4" w:space="0" w:color="auto"/>
            </w:tcBorders>
            <w:shd w:val="clear" w:color="auto" w:fill="00B0F0"/>
          </w:tcPr>
          <w:p w:rsidR="005943E2" w:rsidRPr="005943E2" w:rsidRDefault="005943E2" w:rsidP="005943E2">
            <w:pPr>
              <w:jc w:val="center"/>
            </w:pPr>
            <w:r w:rsidRPr="005943E2">
              <w:t>0</w:t>
            </w:r>
          </w:p>
        </w:tc>
        <w:tc>
          <w:tcPr>
            <w:tcW w:w="669" w:type="dxa"/>
            <w:tcBorders>
              <w:right w:val="single" w:sz="4" w:space="0" w:color="auto"/>
            </w:tcBorders>
            <w:shd w:val="clear" w:color="auto" w:fill="00B0F0"/>
          </w:tcPr>
          <w:p w:rsidR="005943E2" w:rsidRPr="005943E2" w:rsidRDefault="005943E2" w:rsidP="005943E2">
            <w:pPr>
              <w:jc w:val="center"/>
            </w:pPr>
            <w:r w:rsidRPr="005943E2">
              <w:t>0</w:t>
            </w:r>
          </w:p>
        </w:tc>
        <w:tc>
          <w:tcPr>
            <w:tcW w:w="669" w:type="dxa"/>
            <w:tcBorders>
              <w:right w:val="single" w:sz="4" w:space="0" w:color="auto"/>
            </w:tcBorders>
            <w:shd w:val="clear" w:color="auto" w:fill="FFFF00"/>
          </w:tcPr>
          <w:p w:rsidR="005943E2" w:rsidRPr="005943E2" w:rsidRDefault="005943E2" w:rsidP="005943E2">
            <w:pPr>
              <w:jc w:val="center"/>
            </w:pPr>
            <w:r w:rsidRPr="005943E2">
              <w:t>1</w:t>
            </w:r>
          </w:p>
        </w:tc>
        <w:tc>
          <w:tcPr>
            <w:tcW w:w="669" w:type="dxa"/>
            <w:tcBorders>
              <w:right w:val="single" w:sz="4" w:space="0" w:color="auto"/>
            </w:tcBorders>
            <w:shd w:val="clear" w:color="auto" w:fill="FFFF00"/>
          </w:tcPr>
          <w:p w:rsidR="005943E2" w:rsidRPr="005943E2" w:rsidRDefault="005943E2" w:rsidP="005943E2">
            <w:pPr>
              <w:jc w:val="center"/>
            </w:pPr>
            <w:r w:rsidRPr="005943E2">
              <w:t>1</w:t>
            </w:r>
          </w:p>
        </w:tc>
        <w:tc>
          <w:tcPr>
            <w:tcW w:w="744" w:type="dxa"/>
            <w:tcBorders>
              <w:right w:val="single" w:sz="4" w:space="0" w:color="auto"/>
            </w:tcBorders>
            <w:shd w:val="clear" w:color="auto" w:fill="FFFF00"/>
          </w:tcPr>
          <w:p w:rsidR="005943E2" w:rsidRPr="005943E2" w:rsidRDefault="005943E2" w:rsidP="005943E2">
            <w:pPr>
              <w:jc w:val="center"/>
            </w:pPr>
            <w:r w:rsidRPr="005943E2">
              <w:t>1</w:t>
            </w:r>
          </w:p>
        </w:tc>
      </w:tr>
      <w:tr w:rsidR="005943E2" w:rsidRPr="005943E2" w:rsidTr="005943E2">
        <w:trPr>
          <w:trHeight w:val="145"/>
          <w:jc w:val="center"/>
        </w:trPr>
        <w:tc>
          <w:tcPr>
            <w:tcW w:w="2367" w:type="dxa"/>
            <w:vMerge/>
          </w:tcPr>
          <w:p w:rsidR="005943E2" w:rsidRPr="005943E2" w:rsidRDefault="005943E2" w:rsidP="005943E2">
            <w:pPr>
              <w:jc w:val="center"/>
            </w:pPr>
          </w:p>
        </w:tc>
        <w:tc>
          <w:tcPr>
            <w:tcW w:w="2231" w:type="dxa"/>
          </w:tcPr>
          <w:p w:rsidR="005943E2" w:rsidRPr="005943E2" w:rsidRDefault="005943E2" w:rsidP="005943E2">
            <w:pPr>
              <w:jc w:val="center"/>
            </w:pPr>
            <w:r w:rsidRPr="005943E2">
              <w:t xml:space="preserve">География </w:t>
            </w:r>
          </w:p>
        </w:tc>
        <w:tc>
          <w:tcPr>
            <w:tcW w:w="697" w:type="dxa"/>
            <w:tcBorders>
              <w:right w:val="single" w:sz="4" w:space="0" w:color="auto"/>
            </w:tcBorders>
            <w:shd w:val="clear" w:color="auto" w:fill="00B0F0"/>
          </w:tcPr>
          <w:p w:rsidR="005943E2" w:rsidRPr="005943E2" w:rsidRDefault="005943E2" w:rsidP="005943E2">
            <w:pPr>
              <w:jc w:val="center"/>
            </w:pPr>
            <w:r w:rsidRPr="005943E2">
              <w:t>1</w:t>
            </w:r>
          </w:p>
        </w:tc>
        <w:tc>
          <w:tcPr>
            <w:tcW w:w="669" w:type="dxa"/>
            <w:tcBorders>
              <w:right w:val="single" w:sz="4" w:space="0" w:color="auto"/>
            </w:tcBorders>
            <w:shd w:val="clear" w:color="auto" w:fill="00B0F0"/>
          </w:tcPr>
          <w:p w:rsidR="005943E2" w:rsidRPr="005943E2" w:rsidRDefault="005943E2" w:rsidP="005943E2">
            <w:pPr>
              <w:jc w:val="center"/>
            </w:pPr>
            <w:r w:rsidRPr="005943E2">
              <w:t>1</w:t>
            </w:r>
          </w:p>
        </w:tc>
        <w:tc>
          <w:tcPr>
            <w:tcW w:w="669" w:type="dxa"/>
            <w:tcBorders>
              <w:right w:val="single" w:sz="4" w:space="0" w:color="auto"/>
            </w:tcBorders>
            <w:shd w:val="clear" w:color="auto" w:fill="00B0F0"/>
          </w:tcPr>
          <w:p w:rsidR="005943E2" w:rsidRPr="005943E2" w:rsidRDefault="005943E2" w:rsidP="005943E2">
            <w:pPr>
              <w:jc w:val="center"/>
            </w:pPr>
            <w:r w:rsidRPr="005943E2">
              <w:t>1</w:t>
            </w:r>
          </w:p>
        </w:tc>
        <w:tc>
          <w:tcPr>
            <w:tcW w:w="669" w:type="dxa"/>
            <w:tcBorders>
              <w:right w:val="single" w:sz="4" w:space="0" w:color="auto"/>
            </w:tcBorders>
            <w:shd w:val="clear" w:color="auto" w:fill="FFFF00"/>
          </w:tcPr>
          <w:p w:rsidR="005943E2" w:rsidRPr="005943E2" w:rsidRDefault="005943E2" w:rsidP="005943E2">
            <w:pPr>
              <w:jc w:val="center"/>
            </w:pPr>
            <w:r w:rsidRPr="005943E2">
              <w:t>1</w:t>
            </w:r>
          </w:p>
        </w:tc>
        <w:tc>
          <w:tcPr>
            <w:tcW w:w="669" w:type="dxa"/>
            <w:tcBorders>
              <w:right w:val="single" w:sz="4" w:space="0" w:color="auto"/>
            </w:tcBorders>
            <w:shd w:val="clear" w:color="auto" w:fill="FFFF00"/>
          </w:tcPr>
          <w:p w:rsidR="005943E2" w:rsidRPr="005943E2" w:rsidRDefault="005943E2" w:rsidP="005943E2">
            <w:pPr>
              <w:jc w:val="center"/>
            </w:pPr>
            <w:r w:rsidRPr="005943E2">
              <w:t>1</w:t>
            </w:r>
          </w:p>
        </w:tc>
        <w:tc>
          <w:tcPr>
            <w:tcW w:w="744" w:type="dxa"/>
            <w:tcBorders>
              <w:right w:val="single" w:sz="4" w:space="0" w:color="auto"/>
            </w:tcBorders>
            <w:shd w:val="clear" w:color="auto" w:fill="FFFF00"/>
          </w:tcPr>
          <w:p w:rsidR="005943E2" w:rsidRPr="005943E2" w:rsidRDefault="005943E2" w:rsidP="005943E2">
            <w:pPr>
              <w:jc w:val="center"/>
            </w:pPr>
            <w:r w:rsidRPr="005943E2">
              <w:t>1</w:t>
            </w:r>
          </w:p>
        </w:tc>
      </w:tr>
      <w:tr w:rsidR="005943E2" w:rsidRPr="005943E2" w:rsidTr="005943E2">
        <w:trPr>
          <w:trHeight w:val="539"/>
          <w:jc w:val="center"/>
        </w:trPr>
        <w:tc>
          <w:tcPr>
            <w:tcW w:w="2367" w:type="dxa"/>
          </w:tcPr>
          <w:p w:rsidR="005943E2" w:rsidRPr="005943E2" w:rsidRDefault="005943E2" w:rsidP="005943E2">
            <w:pPr>
              <w:jc w:val="center"/>
            </w:pPr>
            <w:r w:rsidRPr="005943E2">
              <w:lastRenderedPageBreak/>
              <w:t>Естественно-</w:t>
            </w:r>
          </w:p>
          <w:p w:rsidR="005943E2" w:rsidRPr="005943E2" w:rsidRDefault="005943E2" w:rsidP="005943E2">
            <w:pPr>
              <w:jc w:val="center"/>
            </w:pPr>
            <w:r w:rsidRPr="005943E2">
              <w:t xml:space="preserve">научные </w:t>
            </w:r>
          </w:p>
          <w:p w:rsidR="005943E2" w:rsidRPr="005943E2" w:rsidRDefault="005943E2" w:rsidP="005943E2">
            <w:pPr>
              <w:jc w:val="center"/>
            </w:pPr>
            <w:r w:rsidRPr="005943E2">
              <w:t>предметы</w:t>
            </w:r>
          </w:p>
        </w:tc>
        <w:tc>
          <w:tcPr>
            <w:tcW w:w="2231" w:type="dxa"/>
          </w:tcPr>
          <w:p w:rsidR="005943E2" w:rsidRPr="005943E2" w:rsidRDefault="005943E2" w:rsidP="005943E2">
            <w:pPr>
              <w:jc w:val="center"/>
            </w:pPr>
            <w:r w:rsidRPr="005943E2">
              <w:t xml:space="preserve">Биология </w:t>
            </w:r>
          </w:p>
        </w:tc>
        <w:tc>
          <w:tcPr>
            <w:tcW w:w="697" w:type="dxa"/>
            <w:tcBorders>
              <w:right w:val="single" w:sz="4" w:space="0" w:color="auto"/>
            </w:tcBorders>
            <w:shd w:val="clear" w:color="auto" w:fill="00B0F0"/>
          </w:tcPr>
          <w:p w:rsidR="005943E2" w:rsidRPr="005943E2" w:rsidRDefault="005943E2" w:rsidP="005943E2">
            <w:pPr>
              <w:jc w:val="center"/>
            </w:pPr>
            <w:r w:rsidRPr="005943E2">
              <w:t>1</w:t>
            </w:r>
          </w:p>
        </w:tc>
        <w:tc>
          <w:tcPr>
            <w:tcW w:w="669" w:type="dxa"/>
            <w:tcBorders>
              <w:right w:val="single" w:sz="4" w:space="0" w:color="auto"/>
            </w:tcBorders>
            <w:shd w:val="clear" w:color="auto" w:fill="00B0F0"/>
          </w:tcPr>
          <w:p w:rsidR="005943E2" w:rsidRPr="005943E2" w:rsidRDefault="005943E2" w:rsidP="005943E2">
            <w:pPr>
              <w:jc w:val="center"/>
            </w:pPr>
            <w:r w:rsidRPr="005943E2">
              <w:t>1</w:t>
            </w:r>
          </w:p>
        </w:tc>
        <w:tc>
          <w:tcPr>
            <w:tcW w:w="669" w:type="dxa"/>
            <w:tcBorders>
              <w:right w:val="single" w:sz="4" w:space="0" w:color="auto"/>
            </w:tcBorders>
            <w:shd w:val="clear" w:color="auto" w:fill="00B0F0"/>
          </w:tcPr>
          <w:p w:rsidR="005943E2" w:rsidRPr="005943E2" w:rsidRDefault="005943E2" w:rsidP="005943E2">
            <w:pPr>
              <w:jc w:val="center"/>
            </w:pPr>
            <w:r w:rsidRPr="005943E2">
              <w:t>1</w:t>
            </w:r>
          </w:p>
        </w:tc>
        <w:tc>
          <w:tcPr>
            <w:tcW w:w="669" w:type="dxa"/>
            <w:tcBorders>
              <w:right w:val="single" w:sz="4" w:space="0" w:color="auto"/>
            </w:tcBorders>
            <w:shd w:val="clear" w:color="auto" w:fill="FFFF00"/>
          </w:tcPr>
          <w:p w:rsidR="005943E2" w:rsidRPr="005943E2" w:rsidRDefault="005943E2" w:rsidP="005943E2">
            <w:pPr>
              <w:jc w:val="center"/>
            </w:pPr>
            <w:r w:rsidRPr="005943E2">
              <w:t>1</w:t>
            </w:r>
          </w:p>
        </w:tc>
        <w:tc>
          <w:tcPr>
            <w:tcW w:w="669" w:type="dxa"/>
            <w:tcBorders>
              <w:right w:val="single" w:sz="4" w:space="0" w:color="auto"/>
            </w:tcBorders>
            <w:shd w:val="clear" w:color="auto" w:fill="FFFF00"/>
          </w:tcPr>
          <w:p w:rsidR="005943E2" w:rsidRPr="005943E2" w:rsidRDefault="005943E2" w:rsidP="005943E2">
            <w:pPr>
              <w:jc w:val="center"/>
            </w:pPr>
            <w:r w:rsidRPr="005943E2">
              <w:t>1</w:t>
            </w:r>
          </w:p>
        </w:tc>
        <w:tc>
          <w:tcPr>
            <w:tcW w:w="744" w:type="dxa"/>
            <w:tcBorders>
              <w:right w:val="single" w:sz="4" w:space="0" w:color="auto"/>
            </w:tcBorders>
            <w:shd w:val="clear" w:color="auto" w:fill="FFFF00"/>
          </w:tcPr>
          <w:p w:rsidR="005943E2" w:rsidRPr="005943E2" w:rsidRDefault="005943E2" w:rsidP="005943E2">
            <w:pPr>
              <w:jc w:val="center"/>
            </w:pPr>
            <w:r w:rsidRPr="005943E2">
              <w:t>1</w:t>
            </w:r>
          </w:p>
        </w:tc>
      </w:tr>
      <w:tr w:rsidR="005943E2" w:rsidRPr="005943E2" w:rsidTr="005943E2">
        <w:trPr>
          <w:trHeight w:val="287"/>
          <w:jc w:val="center"/>
        </w:trPr>
        <w:tc>
          <w:tcPr>
            <w:tcW w:w="2367" w:type="dxa"/>
            <w:vMerge w:val="restart"/>
          </w:tcPr>
          <w:p w:rsidR="005943E2" w:rsidRPr="005943E2" w:rsidRDefault="005943E2" w:rsidP="005943E2">
            <w:pPr>
              <w:jc w:val="center"/>
            </w:pPr>
            <w:r w:rsidRPr="005943E2">
              <w:t>Искусство</w:t>
            </w:r>
          </w:p>
        </w:tc>
        <w:tc>
          <w:tcPr>
            <w:tcW w:w="2231" w:type="dxa"/>
          </w:tcPr>
          <w:p w:rsidR="005943E2" w:rsidRPr="005943E2" w:rsidRDefault="005943E2" w:rsidP="005943E2">
            <w:pPr>
              <w:jc w:val="center"/>
            </w:pPr>
            <w:r w:rsidRPr="005943E2">
              <w:t xml:space="preserve">Изобразительное искусство </w:t>
            </w:r>
          </w:p>
        </w:tc>
        <w:tc>
          <w:tcPr>
            <w:tcW w:w="697" w:type="dxa"/>
            <w:tcBorders>
              <w:right w:val="single" w:sz="4" w:space="0" w:color="auto"/>
            </w:tcBorders>
            <w:shd w:val="clear" w:color="auto" w:fill="00B0F0"/>
          </w:tcPr>
          <w:p w:rsidR="005943E2" w:rsidRPr="005943E2" w:rsidRDefault="005943E2" w:rsidP="005943E2">
            <w:pPr>
              <w:jc w:val="center"/>
            </w:pPr>
            <w:r w:rsidRPr="005943E2">
              <w:t>1</w:t>
            </w:r>
          </w:p>
        </w:tc>
        <w:tc>
          <w:tcPr>
            <w:tcW w:w="669" w:type="dxa"/>
            <w:tcBorders>
              <w:right w:val="single" w:sz="4" w:space="0" w:color="auto"/>
            </w:tcBorders>
            <w:shd w:val="clear" w:color="auto" w:fill="00B0F0"/>
          </w:tcPr>
          <w:p w:rsidR="005943E2" w:rsidRPr="005943E2" w:rsidRDefault="005943E2" w:rsidP="005943E2">
            <w:pPr>
              <w:jc w:val="center"/>
            </w:pPr>
            <w:r w:rsidRPr="005943E2">
              <w:t>1</w:t>
            </w:r>
          </w:p>
        </w:tc>
        <w:tc>
          <w:tcPr>
            <w:tcW w:w="669" w:type="dxa"/>
            <w:tcBorders>
              <w:right w:val="single" w:sz="4" w:space="0" w:color="auto"/>
            </w:tcBorders>
            <w:shd w:val="clear" w:color="auto" w:fill="00B0F0"/>
          </w:tcPr>
          <w:p w:rsidR="005943E2" w:rsidRPr="005943E2" w:rsidRDefault="005943E2" w:rsidP="005943E2">
            <w:pPr>
              <w:jc w:val="center"/>
            </w:pPr>
            <w:r w:rsidRPr="005943E2">
              <w:t>1</w:t>
            </w:r>
          </w:p>
        </w:tc>
        <w:tc>
          <w:tcPr>
            <w:tcW w:w="669" w:type="dxa"/>
            <w:tcBorders>
              <w:right w:val="single" w:sz="4" w:space="0" w:color="auto"/>
            </w:tcBorders>
            <w:shd w:val="clear" w:color="auto" w:fill="FFFF00"/>
          </w:tcPr>
          <w:p w:rsidR="005943E2" w:rsidRPr="005943E2" w:rsidRDefault="005943E2" w:rsidP="005943E2">
            <w:pPr>
              <w:jc w:val="center"/>
            </w:pPr>
            <w:r w:rsidRPr="005943E2">
              <w:t>1</w:t>
            </w:r>
          </w:p>
        </w:tc>
        <w:tc>
          <w:tcPr>
            <w:tcW w:w="669" w:type="dxa"/>
            <w:tcBorders>
              <w:right w:val="single" w:sz="4" w:space="0" w:color="auto"/>
            </w:tcBorders>
            <w:shd w:val="clear" w:color="auto" w:fill="FFFF00"/>
          </w:tcPr>
          <w:p w:rsidR="005943E2" w:rsidRPr="005943E2" w:rsidRDefault="005943E2" w:rsidP="005943E2">
            <w:pPr>
              <w:jc w:val="center"/>
            </w:pPr>
            <w:r w:rsidRPr="005943E2">
              <w:t>1</w:t>
            </w:r>
          </w:p>
        </w:tc>
        <w:tc>
          <w:tcPr>
            <w:tcW w:w="744" w:type="dxa"/>
            <w:tcBorders>
              <w:right w:val="single" w:sz="4" w:space="0" w:color="auto"/>
            </w:tcBorders>
            <w:shd w:val="clear" w:color="auto" w:fill="FFFF00"/>
          </w:tcPr>
          <w:p w:rsidR="005943E2" w:rsidRPr="005943E2" w:rsidRDefault="005943E2" w:rsidP="005943E2">
            <w:pPr>
              <w:jc w:val="center"/>
            </w:pPr>
            <w:r w:rsidRPr="005943E2">
              <w:t>1</w:t>
            </w:r>
          </w:p>
        </w:tc>
      </w:tr>
      <w:tr w:rsidR="005943E2" w:rsidRPr="005943E2" w:rsidTr="005943E2">
        <w:trPr>
          <w:trHeight w:val="145"/>
          <w:jc w:val="center"/>
        </w:trPr>
        <w:tc>
          <w:tcPr>
            <w:tcW w:w="2367" w:type="dxa"/>
            <w:vMerge/>
          </w:tcPr>
          <w:p w:rsidR="005943E2" w:rsidRPr="005943E2" w:rsidRDefault="005943E2" w:rsidP="005943E2">
            <w:pPr>
              <w:jc w:val="center"/>
            </w:pPr>
          </w:p>
        </w:tc>
        <w:tc>
          <w:tcPr>
            <w:tcW w:w="2231" w:type="dxa"/>
          </w:tcPr>
          <w:p w:rsidR="005943E2" w:rsidRPr="005943E2" w:rsidRDefault="005943E2" w:rsidP="005943E2">
            <w:pPr>
              <w:jc w:val="center"/>
            </w:pPr>
            <w:r w:rsidRPr="005943E2">
              <w:t>Музыка</w:t>
            </w:r>
          </w:p>
        </w:tc>
        <w:tc>
          <w:tcPr>
            <w:tcW w:w="697" w:type="dxa"/>
            <w:tcBorders>
              <w:right w:val="single" w:sz="4" w:space="0" w:color="auto"/>
            </w:tcBorders>
            <w:shd w:val="clear" w:color="auto" w:fill="00B0F0"/>
          </w:tcPr>
          <w:p w:rsidR="005943E2" w:rsidRPr="005943E2" w:rsidRDefault="005943E2" w:rsidP="005943E2">
            <w:pPr>
              <w:jc w:val="center"/>
            </w:pPr>
            <w:r w:rsidRPr="005943E2">
              <w:t>1</w:t>
            </w:r>
          </w:p>
        </w:tc>
        <w:tc>
          <w:tcPr>
            <w:tcW w:w="669" w:type="dxa"/>
            <w:tcBorders>
              <w:right w:val="single" w:sz="4" w:space="0" w:color="auto"/>
            </w:tcBorders>
            <w:shd w:val="clear" w:color="auto" w:fill="00B0F0"/>
          </w:tcPr>
          <w:p w:rsidR="005943E2" w:rsidRPr="005943E2" w:rsidRDefault="005943E2" w:rsidP="005943E2">
            <w:pPr>
              <w:jc w:val="center"/>
            </w:pPr>
            <w:r w:rsidRPr="005943E2">
              <w:t>1</w:t>
            </w:r>
          </w:p>
        </w:tc>
        <w:tc>
          <w:tcPr>
            <w:tcW w:w="669" w:type="dxa"/>
            <w:tcBorders>
              <w:right w:val="single" w:sz="4" w:space="0" w:color="auto"/>
            </w:tcBorders>
            <w:shd w:val="clear" w:color="auto" w:fill="00B0F0"/>
          </w:tcPr>
          <w:p w:rsidR="005943E2" w:rsidRPr="005943E2" w:rsidRDefault="005943E2" w:rsidP="005943E2">
            <w:pPr>
              <w:jc w:val="center"/>
            </w:pPr>
            <w:r w:rsidRPr="005943E2">
              <w:t>1</w:t>
            </w:r>
          </w:p>
        </w:tc>
        <w:tc>
          <w:tcPr>
            <w:tcW w:w="669" w:type="dxa"/>
            <w:tcBorders>
              <w:right w:val="single" w:sz="4" w:space="0" w:color="auto"/>
            </w:tcBorders>
            <w:shd w:val="clear" w:color="auto" w:fill="FFFF00"/>
          </w:tcPr>
          <w:p w:rsidR="005943E2" w:rsidRPr="005943E2" w:rsidRDefault="005943E2" w:rsidP="005943E2">
            <w:pPr>
              <w:jc w:val="center"/>
            </w:pPr>
            <w:r w:rsidRPr="005943E2">
              <w:t>1</w:t>
            </w:r>
          </w:p>
        </w:tc>
        <w:tc>
          <w:tcPr>
            <w:tcW w:w="669" w:type="dxa"/>
            <w:tcBorders>
              <w:right w:val="single" w:sz="4" w:space="0" w:color="auto"/>
            </w:tcBorders>
            <w:shd w:val="clear" w:color="auto" w:fill="FFFF00"/>
          </w:tcPr>
          <w:p w:rsidR="005943E2" w:rsidRPr="005943E2" w:rsidRDefault="005943E2" w:rsidP="005943E2">
            <w:pPr>
              <w:jc w:val="center"/>
            </w:pPr>
            <w:r w:rsidRPr="005943E2">
              <w:t>1</w:t>
            </w:r>
          </w:p>
        </w:tc>
        <w:tc>
          <w:tcPr>
            <w:tcW w:w="744" w:type="dxa"/>
            <w:tcBorders>
              <w:right w:val="single" w:sz="4" w:space="0" w:color="auto"/>
            </w:tcBorders>
            <w:shd w:val="clear" w:color="auto" w:fill="FFFF00"/>
          </w:tcPr>
          <w:p w:rsidR="005943E2" w:rsidRPr="005943E2" w:rsidRDefault="005943E2" w:rsidP="005943E2">
            <w:pPr>
              <w:jc w:val="center"/>
            </w:pPr>
            <w:r w:rsidRPr="005943E2">
              <w:t>1</w:t>
            </w:r>
          </w:p>
        </w:tc>
      </w:tr>
      <w:tr w:rsidR="005943E2" w:rsidRPr="005943E2" w:rsidTr="005943E2">
        <w:trPr>
          <w:trHeight w:val="269"/>
          <w:jc w:val="center"/>
        </w:trPr>
        <w:tc>
          <w:tcPr>
            <w:tcW w:w="2367" w:type="dxa"/>
          </w:tcPr>
          <w:p w:rsidR="005943E2" w:rsidRPr="005943E2" w:rsidRDefault="005943E2" w:rsidP="005943E2">
            <w:pPr>
              <w:jc w:val="center"/>
            </w:pPr>
            <w:r w:rsidRPr="005943E2">
              <w:t>Технология</w:t>
            </w:r>
          </w:p>
        </w:tc>
        <w:tc>
          <w:tcPr>
            <w:tcW w:w="2231" w:type="dxa"/>
          </w:tcPr>
          <w:p w:rsidR="005943E2" w:rsidRPr="005943E2" w:rsidRDefault="005943E2" w:rsidP="005943E2">
            <w:pPr>
              <w:jc w:val="center"/>
            </w:pPr>
            <w:r w:rsidRPr="005943E2">
              <w:t>Технология</w:t>
            </w:r>
          </w:p>
        </w:tc>
        <w:tc>
          <w:tcPr>
            <w:tcW w:w="697" w:type="dxa"/>
            <w:tcBorders>
              <w:right w:val="single" w:sz="4" w:space="0" w:color="auto"/>
            </w:tcBorders>
            <w:shd w:val="clear" w:color="auto" w:fill="00B0F0"/>
          </w:tcPr>
          <w:p w:rsidR="005943E2" w:rsidRPr="005943E2" w:rsidRDefault="005943E2" w:rsidP="005943E2">
            <w:pPr>
              <w:jc w:val="center"/>
            </w:pPr>
            <w:r w:rsidRPr="005943E2">
              <w:t>2</w:t>
            </w:r>
          </w:p>
        </w:tc>
        <w:tc>
          <w:tcPr>
            <w:tcW w:w="669" w:type="dxa"/>
            <w:tcBorders>
              <w:right w:val="single" w:sz="4" w:space="0" w:color="auto"/>
            </w:tcBorders>
            <w:shd w:val="clear" w:color="auto" w:fill="00B0F0"/>
          </w:tcPr>
          <w:p w:rsidR="005943E2" w:rsidRPr="005943E2" w:rsidRDefault="005943E2" w:rsidP="005943E2">
            <w:pPr>
              <w:jc w:val="center"/>
            </w:pPr>
            <w:r w:rsidRPr="005943E2">
              <w:t>2</w:t>
            </w:r>
          </w:p>
        </w:tc>
        <w:tc>
          <w:tcPr>
            <w:tcW w:w="669" w:type="dxa"/>
            <w:tcBorders>
              <w:right w:val="single" w:sz="4" w:space="0" w:color="auto"/>
            </w:tcBorders>
            <w:shd w:val="clear" w:color="auto" w:fill="00B0F0"/>
          </w:tcPr>
          <w:p w:rsidR="005943E2" w:rsidRPr="005943E2" w:rsidRDefault="005943E2" w:rsidP="005943E2">
            <w:pPr>
              <w:jc w:val="center"/>
            </w:pPr>
            <w:r w:rsidRPr="005943E2">
              <w:t>2</w:t>
            </w:r>
          </w:p>
        </w:tc>
        <w:tc>
          <w:tcPr>
            <w:tcW w:w="669" w:type="dxa"/>
            <w:tcBorders>
              <w:right w:val="single" w:sz="4" w:space="0" w:color="auto"/>
            </w:tcBorders>
            <w:shd w:val="clear" w:color="auto" w:fill="FFFF00"/>
          </w:tcPr>
          <w:p w:rsidR="005943E2" w:rsidRPr="005943E2" w:rsidRDefault="005943E2" w:rsidP="005943E2">
            <w:pPr>
              <w:jc w:val="center"/>
            </w:pPr>
            <w:r w:rsidRPr="005943E2">
              <w:t>2</w:t>
            </w:r>
          </w:p>
        </w:tc>
        <w:tc>
          <w:tcPr>
            <w:tcW w:w="669" w:type="dxa"/>
            <w:tcBorders>
              <w:right w:val="single" w:sz="4" w:space="0" w:color="auto"/>
            </w:tcBorders>
            <w:shd w:val="clear" w:color="auto" w:fill="FFFF00"/>
          </w:tcPr>
          <w:p w:rsidR="005943E2" w:rsidRPr="005943E2" w:rsidRDefault="005943E2" w:rsidP="005943E2">
            <w:pPr>
              <w:jc w:val="center"/>
            </w:pPr>
            <w:r w:rsidRPr="005943E2">
              <w:t>2</w:t>
            </w:r>
          </w:p>
        </w:tc>
        <w:tc>
          <w:tcPr>
            <w:tcW w:w="744" w:type="dxa"/>
            <w:tcBorders>
              <w:right w:val="single" w:sz="4" w:space="0" w:color="auto"/>
            </w:tcBorders>
            <w:shd w:val="clear" w:color="auto" w:fill="FFFF00"/>
          </w:tcPr>
          <w:p w:rsidR="005943E2" w:rsidRPr="005943E2" w:rsidRDefault="005943E2" w:rsidP="005943E2">
            <w:pPr>
              <w:jc w:val="center"/>
            </w:pPr>
            <w:r w:rsidRPr="005943E2">
              <w:t>2</w:t>
            </w:r>
          </w:p>
        </w:tc>
      </w:tr>
      <w:tr w:rsidR="005943E2" w:rsidRPr="005943E2" w:rsidTr="005943E2">
        <w:trPr>
          <w:trHeight w:val="338"/>
          <w:jc w:val="center"/>
        </w:trPr>
        <w:tc>
          <w:tcPr>
            <w:tcW w:w="2367" w:type="dxa"/>
            <w:vMerge w:val="restart"/>
          </w:tcPr>
          <w:p w:rsidR="005943E2" w:rsidRPr="005943E2" w:rsidRDefault="005943E2" w:rsidP="005943E2">
            <w:pPr>
              <w:jc w:val="center"/>
            </w:pPr>
            <w:r w:rsidRPr="005943E2">
              <w:t>Физическая  культура и основы безопасности жизнедеятельности</w:t>
            </w:r>
          </w:p>
        </w:tc>
        <w:tc>
          <w:tcPr>
            <w:tcW w:w="2231" w:type="dxa"/>
            <w:tcBorders>
              <w:bottom w:val="single" w:sz="4" w:space="0" w:color="auto"/>
            </w:tcBorders>
          </w:tcPr>
          <w:p w:rsidR="005943E2" w:rsidRPr="005943E2" w:rsidRDefault="005943E2" w:rsidP="005943E2">
            <w:pPr>
              <w:jc w:val="center"/>
            </w:pPr>
            <w:r w:rsidRPr="005943E2">
              <w:t>Основы безопасности жизнедеятельности</w:t>
            </w:r>
          </w:p>
        </w:tc>
        <w:tc>
          <w:tcPr>
            <w:tcW w:w="697" w:type="dxa"/>
            <w:tcBorders>
              <w:bottom w:val="single" w:sz="4" w:space="0" w:color="auto"/>
              <w:right w:val="single" w:sz="4" w:space="0" w:color="auto"/>
            </w:tcBorders>
            <w:shd w:val="clear" w:color="auto" w:fill="00B0F0"/>
          </w:tcPr>
          <w:p w:rsidR="005943E2" w:rsidRPr="005943E2" w:rsidRDefault="005943E2" w:rsidP="005943E2">
            <w:pPr>
              <w:jc w:val="center"/>
            </w:pPr>
            <w:r w:rsidRPr="005943E2">
              <w:t>0</w:t>
            </w:r>
          </w:p>
        </w:tc>
        <w:tc>
          <w:tcPr>
            <w:tcW w:w="669" w:type="dxa"/>
            <w:tcBorders>
              <w:bottom w:val="single" w:sz="4" w:space="0" w:color="auto"/>
              <w:right w:val="single" w:sz="4" w:space="0" w:color="auto"/>
            </w:tcBorders>
            <w:shd w:val="clear" w:color="auto" w:fill="00B0F0"/>
          </w:tcPr>
          <w:p w:rsidR="005943E2" w:rsidRPr="005943E2" w:rsidRDefault="005943E2" w:rsidP="005943E2">
            <w:pPr>
              <w:jc w:val="center"/>
            </w:pPr>
            <w:r w:rsidRPr="005943E2">
              <w:t>0</w:t>
            </w:r>
          </w:p>
        </w:tc>
        <w:tc>
          <w:tcPr>
            <w:tcW w:w="669" w:type="dxa"/>
            <w:tcBorders>
              <w:bottom w:val="single" w:sz="4" w:space="0" w:color="auto"/>
              <w:right w:val="single" w:sz="4" w:space="0" w:color="auto"/>
            </w:tcBorders>
            <w:shd w:val="clear" w:color="auto" w:fill="00B0F0"/>
          </w:tcPr>
          <w:p w:rsidR="005943E2" w:rsidRPr="005943E2" w:rsidRDefault="005943E2" w:rsidP="005943E2">
            <w:pPr>
              <w:jc w:val="center"/>
            </w:pPr>
            <w:r w:rsidRPr="005943E2">
              <w:t>0</w:t>
            </w:r>
          </w:p>
        </w:tc>
        <w:tc>
          <w:tcPr>
            <w:tcW w:w="669" w:type="dxa"/>
            <w:tcBorders>
              <w:bottom w:val="single" w:sz="4" w:space="0" w:color="auto"/>
              <w:right w:val="single" w:sz="4" w:space="0" w:color="auto"/>
            </w:tcBorders>
            <w:shd w:val="clear" w:color="auto" w:fill="FFFF00"/>
          </w:tcPr>
          <w:p w:rsidR="005943E2" w:rsidRPr="005943E2" w:rsidRDefault="005943E2" w:rsidP="005943E2">
            <w:pPr>
              <w:jc w:val="center"/>
            </w:pPr>
            <w:r w:rsidRPr="005943E2">
              <w:t>0</w:t>
            </w:r>
          </w:p>
        </w:tc>
        <w:tc>
          <w:tcPr>
            <w:tcW w:w="669" w:type="dxa"/>
            <w:tcBorders>
              <w:bottom w:val="single" w:sz="4" w:space="0" w:color="auto"/>
              <w:right w:val="single" w:sz="4" w:space="0" w:color="auto"/>
            </w:tcBorders>
            <w:shd w:val="clear" w:color="auto" w:fill="FFFF00"/>
          </w:tcPr>
          <w:p w:rsidR="005943E2" w:rsidRPr="005943E2" w:rsidRDefault="005943E2" w:rsidP="005943E2">
            <w:pPr>
              <w:jc w:val="center"/>
            </w:pPr>
            <w:r w:rsidRPr="005943E2">
              <w:t>0</w:t>
            </w:r>
          </w:p>
        </w:tc>
        <w:tc>
          <w:tcPr>
            <w:tcW w:w="744" w:type="dxa"/>
            <w:tcBorders>
              <w:bottom w:val="single" w:sz="4" w:space="0" w:color="auto"/>
              <w:right w:val="single" w:sz="4" w:space="0" w:color="auto"/>
            </w:tcBorders>
            <w:shd w:val="clear" w:color="auto" w:fill="FFFF00"/>
          </w:tcPr>
          <w:p w:rsidR="005943E2" w:rsidRPr="005943E2" w:rsidRDefault="005943E2" w:rsidP="005943E2">
            <w:pPr>
              <w:jc w:val="center"/>
            </w:pPr>
            <w:r w:rsidRPr="005943E2">
              <w:t>0</w:t>
            </w:r>
          </w:p>
        </w:tc>
      </w:tr>
      <w:tr w:rsidR="005943E2" w:rsidRPr="005943E2" w:rsidTr="005943E2">
        <w:trPr>
          <w:trHeight w:val="664"/>
          <w:jc w:val="center"/>
        </w:trPr>
        <w:tc>
          <w:tcPr>
            <w:tcW w:w="2367" w:type="dxa"/>
            <w:vMerge/>
          </w:tcPr>
          <w:p w:rsidR="005943E2" w:rsidRPr="005943E2" w:rsidRDefault="005943E2" w:rsidP="005943E2">
            <w:pPr>
              <w:jc w:val="center"/>
            </w:pPr>
          </w:p>
        </w:tc>
        <w:tc>
          <w:tcPr>
            <w:tcW w:w="2231" w:type="dxa"/>
            <w:tcBorders>
              <w:top w:val="single" w:sz="4" w:space="0" w:color="auto"/>
            </w:tcBorders>
          </w:tcPr>
          <w:p w:rsidR="005943E2" w:rsidRPr="005943E2" w:rsidRDefault="005943E2" w:rsidP="005943E2">
            <w:pPr>
              <w:jc w:val="center"/>
            </w:pPr>
            <w:r w:rsidRPr="005943E2">
              <w:t>Физическая культура</w:t>
            </w:r>
          </w:p>
        </w:tc>
        <w:tc>
          <w:tcPr>
            <w:tcW w:w="697" w:type="dxa"/>
            <w:tcBorders>
              <w:top w:val="single" w:sz="4" w:space="0" w:color="auto"/>
              <w:right w:val="single" w:sz="4" w:space="0" w:color="auto"/>
            </w:tcBorders>
            <w:shd w:val="clear" w:color="auto" w:fill="00B0F0"/>
          </w:tcPr>
          <w:p w:rsidR="005943E2" w:rsidRPr="005943E2" w:rsidRDefault="005943E2" w:rsidP="005943E2">
            <w:pPr>
              <w:jc w:val="center"/>
            </w:pPr>
            <w:r w:rsidRPr="005943E2">
              <w:t>2</w:t>
            </w:r>
          </w:p>
        </w:tc>
        <w:tc>
          <w:tcPr>
            <w:tcW w:w="669" w:type="dxa"/>
            <w:tcBorders>
              <w:top w:val="single" w:sz="4" w:space="0" w:color="auto"/>
              <w:right w:val="single" w:sz="4" w:space="0" w:color="auto"/>
            </w:tcBorders>
            <w:shd w:val="clear" w:color="auto" w:fill="00B0F0"/>
          </w:tcPr>
          <w:p w:rsidR="005943E2" w:rsidRPr="005943E2" w:rsidRDefault="005943E2" w:rsidP="005943E2">
            <w:pPr>
              <w:jc w:val="center"/>
            </w:pPr>
            <w:r w:rsidRPr="005943E2">
              <w:t>2</w:t>
            </w:r>
          </w:p>
        </w:tc>
        <w:tc>
          <w:tcPr>
            <w:tcW w:w="669" w:type="dxa"/>
            <w:tcBorders>
              <w:top w:val="single" w:sz="4" w:space="0" w:color="auto"/>
              <w:right w:val="single" w:sz="4" w:space="0" w:color="auto"/>
            </w:tcBorders>
            <w:shd w:val="clear" w:color="auto" w:fill="00B0F0"/>
          </w:tcPr>
          <w:p w:rsidR="005943E2" w:rsidRPr="005943E2" w:rsidRDefault="005943E2" w:rsidP="005943E2">
            <w:pPr>
              <w:jc w:val="center"/>
            </w:pPr>
            <w:r w:rsidRPr="005943E2">
              <w:t>2</w:t>
            </w:r>
          </w:p>
        </w:tc>
        <w:tc>
          <w:tcPr>
            <w:tcW w:w="669" w:type="dxa"/>
            <w:tcBorders>
              <w:top w:val="single" w:sz="4" w:space="0" w:color="auto"/>
              <w:right w:val="single" w:sz="4" w:space="0" w:color="auto"/>
            </w:tcBorders>
            <w:shd w:val="clear" w:color="auto" w:fill="FFFF00"/>
          </w:tcPr>
          <w:p w:rsidR="005943E2" w:rsidRPr="005943E2" w:rsidRDefault="005943E2" w:rsidP="005943E2">
            <w:pPr>
              <w:jc w:val="center"/>
            </w:pPr>
            <w:r w:rsidRPr="005943E2">
              <w:t>2</w:t>
            </w:r>
          </w:p>
        </w:tc>
        <w:tc>
          <w:tcPr>
            <w:tcW w:w="669" w:type="dxa"/>
            <w:tcBorders>
              <w:top w:val="single" w:sz="4" w:space="0" w:color="auto"/>
              <w:right w:val="single" w:sz="4" w:space="0" w:color="auto"/>
            </w:tcBorders>
            <w:shd w:val="clear" w:color="auto" w:fill="FFFF00"/>
          </w:tcPr>
          <w:p w:rsidR="005943E2" w:rsidRPr="005943E2" w:rsidRDefault="005943E2" w:rsidP="005943E2">
            <w:pPr>
              <w:jc w:val="center"/>
            </w:pPr>
            <w:r w:rsidRPr="005943E2">
              <w:t>2</w:t>
            </w:r>
          </w:p>
        </w:tc>
        <w:tc>
          <w:tcPr>
            <w:tcW w:w="744" w:type="dxa"/>
            <w:tcBorders>
              <w:top w:val="single" w:sz="4" w:space="0" w:color="auto"/>
              <w:right w:val="single" w:sz="4" w:space="0" w:color="auto"/>
            </w:tcBorders>
            <w:shd w:val="clear" w:color="auto" w:fill="FFFF00"/>
          </w:tcPr>
          <w:p w:rsidR="005943E2" w:rsidRPr="005943E2" w:rsidRDefault="005943E2" w:rsidP="005943E2">
            <w:pPr>
              <w:jc w:val="center"/>
            </w:pPr>
            <w:r w:rsidRPr="005943E2">
              <w:t>2</w:t>
            </w:r>
          </w:p>
        </w:tc>
      </w:tr>
      <w:tr w:rsidR="005943E2" w:rsidRPr="005943E2" w:rsidTr="005943E2">
        <w:trPr>
          <w:trHeight w:val="269"/>
          <w:jc w:val="center"/>
        </w:trPr>
        <w:tc>
          <w:tcPr>
            <w:tcW w:w="2367" w:type="dxa"/>
          </w:tcPr>
          <w:p w:rsidR="005943E2" w:rsidRPr="005943E2" w:rsidRDefault="005943E2" w:rsidP="005943E2">
            <w:pPr>
              <w:jc w:val="center"/>
            </w:pPr>
            <w:r w:rsidRPr="005943E2">
              <w:t>Итого</w:t>
            </w:r>
          </w:p>
        </w:tc>
        <w:tc>
          <w:tcPr>
            <w:tcW w:w="2231" w:type="dxa"/>
          </w:tcPr>
          <w:p w:rsidR="005943E2" w:rsidRPr="005943E2" w:rsidRDefault="005943E2" w:rsidP="005943E2">
            <w:pPr>
              <w:jc w:val="center"/>
            </w:pPr>
          </w:p>
        </w:tc>
        <w:tc>
          <w:tcPr>
            <w:tcW w:w="697" w:type="dxa"/>
            <w:tcBorders>
              <w:top w:val="nil"/>
              <w:bottom w:val="nil"/>
              <w:right w:val="single" w:sz="4" w:space="0" w:color="auto"/>
            </w:tcBorders>
            <w:shd w:val="clear" w:color="auto" w:fill="00B0F0"/>
          </w:tcPr>
          <w:p w:rsidR="005943E2" w:rsidRPr="005943E2" w:rsidRDefault="005943E2" w:rsidP="005943E2">
            <w:pPr>
              <w:jc w:val="center"/>
              <w:rPr>
                <w:rFonts w:ascii="Calibri" w:hAnsi="Calibri"/>
              </w:rPr>
            </w:pPr>
            <w:r w:rsidRPr="005943E2">
              <w:rPr>
                <w:rFonts w:ascii="Calibri" w:hAnsi="Calibri"/>
              </w:rPr>
              <w:t>26</w:t>
            </w:r>
          </w:p>
        </w:tc>
        <w:tc>
          <w:tcPr>
            <w:tcW w:w="669" w:type="dxa"/>
            <w:tcBorders>
              <w:top w:val="nil"/>
              <w:bottom w:val="nil"/>
              <w:right w:val="single" w:sz="4" w:space="0" w:color="auto"/>
            </w:tcBorders>
            <w:shd w:val="clear" w:color="auto" w:fill="00B0F0"/>
          </w:tcPr>
          <w:p w:rsidR="005943E2" w:rsidRPr="005943E2" w:rsidRDefault="005943E2" w:rsidP="005943E2">
            <w:pPr>
              <w:jc w:val="center"/>
              <w:rPr>
                <w:rFonts w:ascii="Calibri" w:hAnsi="Calibri"/>
              </w:rPr>
            </w:pPr>
            <w:r w:rsidRPr="005943E2">
              <w:rPr>
                <w:rFonts w:ascii="Calibri" w:hAnsi="Calibri"/>
              </w:rPr>
              <w:t>26</w:t>
            </w:r>
          </w:p>
        </w:tc>
        <w:tc>
          <w:tcPr>
            <w:tcW w:w="669" w:type="dxa"/>
            <w:tcBorders>
              <w:top w:val="nil"/>
              <w:bottom w:val="nil"/>
              <w:right w:val="single" w:sz="4" w:space="0" w:color="auto"/>
            </w:tcBorders>
            <w:shd w:val="clear" w:color="auto" w:fill="00B0F0"/>
          </w:tcPr>
          <w:p w:rsidR="005943E2" w:rsidRPr="005943E2" w:rsidRDefault="005943E2" w:rsidP="005943E2">
            <w:pPr>
              <w:jc w:val="center"/>
              <w:rPr>
                <w:rFonts w:ascii="Calibri" w:hAnsi="Calibri"/>
              </w:rPr>
            </w:pPr>
            <w:r w:rsidRPr="005943E2">
              <w:rPr>
                <w:rFonts w:ascii="Calibri" w:hAnsi="Calibri"/>
              </w:rPr>
              <w:t>26</w:t>
            </w:r>
          </w:p>
        </w:tc>
        <w:tc>
          <w:tcPr>
            <w:tcW w:w="669" w:type="dxa"/>
            <w:tcBorders>
              <w:top w:val="nil"/>
              <w:bottom w:val="nil"/>
              <w:right w:val="single" w:sz="4" w:space="0" w:color="auto"/>
            </w:tcBorders>
            <w:shd w:val="clear" w:color="auto" w:fill="FFFF00"/>
          </w:tcPr>
          <w:p w:rsidR="005943E2" w:rsidRPr="005943E2" w:rsidRDefault="005943E2" w:rsidP="005943E2">
            <w:pPr>
              <w:jc w:val="center"/>
              <w:rPr>
                <w:rFonts w:ascii="Calibri" w:hAnsi="Calibri"/>
              </w:rPr>
            </w:pPr>
            <w:r w:rsidRPr="005943E2">
              <w:rPr>
                <w:rFonts w:ascii="Calibri" w:hAnsi="Calibri"/>
              </w:rPr>
              <w:t>28</w:t>
            </w:r>
          </w:p>
        </w:tc>
        <w:tc>
          <w:tcPr>
            <w:tcW w:w="669" w:type="dxa"/>
            <w:tcBorders>
              <w:top w:val="nil"/>
              <w:bottom w:val="nil"/>
              <w:right w:val="single" w:sz="4" w:space="0" w:color="auto"/>
            </w:tcBorders>
            <w:shd w:val="clear" w:color="auto" w:fill="FFFF00"/>
          </w:tcPr>
          <w:p w:rsidR="005943E2" w:rsidRPr="005943E2" w:rsidRDefault="005943E2" w:rsidP="005943E2">
            <w:pPr>
              <w:jc w:val="center"/>
              <w:rPr>
                <w:rFonts w:ascii="Calibri" w:hAnsi="Calibri"/>
              </w:rPr>
            </w:pPr>
            <w:r w:rsidRPr="005943E2">
              <w:rPr>
                <w:rFonts w:ascii="Calibri" w:hAnsi="Calibri"/>
              </w:rPr>
              <w:t>28</w:t>
            </w:r>
          </w:p>
        </w:tc>
        <w:tc>
          <w:tcPr>
            <w:tcW w:w="744" w:type="dxa"/>
            <w:tcBorders>
              <w:top w:val="nil"/>
              <w:bottom w:val="nil"/>
              <w:right w:val="single" w:sz="4" w:space="0" w:color="auto"/>
            </w:tcBorders>
            <w:shd w:val="clear" w:color="auto" w:fill="FFFF00"/>
          </w:tcPr>
          <w:p w:rsidR="005943E2" w:rsidRPr="005943E2" w:rsidRDefault="005943E2" w:rsidP="005943E2">
            <w:pPr>
              <w:jc w:val="center"/>
              <w:rPr>
                <w:rFonts w:ascii="Calibri" w:hAnsi="Calibri"/>
              </w:rPr>
            </w:pPr>
            <w:r w:rsidRPr="005943E2">
              <w:rPr>
                <w:rFonts w:ascii="Calibri" w:hAnsi="Calibri"/>
              </w:rPr>
              <w:t>28</w:t>
            </w:r>
          </w:p>
        </w:tc>
      </w:tr>
      <w:tr w:rsidR="005943E2" w:rsidRPr="005943E2" w:rsidTr="005943E2">
        <w:trPr>
          <w:trHeight w:val="269"/>
          <w:jc w:val="center"/>
        </w:trPr>
        <w:tc>
          <w:tcPr>
            <w:tcW w:w="2367" w:type="dxa"/>
            <w:vMerge w:val="restart"/>
          </w:tcPr>
          <w:p w:rsidR="005943E2" w:rsidRPr="005943E2" w:rsidRDefault="005943E2" w:rsidP="005943E2">
            <w:pPr>
              <w:jc w:val="center"/>
            </w:pPr>
          </w:p>
        </w:tc>
        <w:tc>
          <w:tcPr>
            <w:tcW w:w="2231" w:type="dxa"/>
          </w:tcPr>
          <w:p w:rsidR="005943E2" w:rsidRPr="005943E2" w:rsidRDefault="005943E2" w:rsidP="005943E2">
            <w:pPr>
              <w:jc w:val="center"/>
            </w:pPr>
            <w:r w:rsidRPr="005943E2">
              <w:t>Основы безопасности жизнедеятельности</w:t>
            </w:r>
          </w:p>
        </w:tc>
        <w:tc>
          <w:tcPr>
            <w:tcW w:w="697" w:type="dxa"/>
            <w:tcBorders>
              <w:right w:val="single" w:sz="4" w:space="0" w:color="auto"/>
            </w:tcBorders>
            <w:shd w:val="clear" w:color="auto" w:fill="00B0F0"/>
          </w:tcPr>
          <w:p w:rsidR="005943E2" w:rsidRPr="005943E2" w:rsidRDefault="005943E2" w:rsidP="005943E2">
            <w:pPr>
              <w:jc w:val="center"/>
            </w:pPr>
            <w:r w:rsidRPr="005943E2">
              <w:t>1</w:t>
            </w:r>
          </w:p>
        </w:tc>
        <w:tc>
          <w:tcPr>
            <w:tcW w:w="669" w:type="dxa"/>
            <w:tcBorders>
              <w:right w:val="single" w:sz="4" w:space="0" w:color="auto"/>
            </w:tcBorders>
            <w:shd w:val="clear" w:color="auto" w:fill="00B0F0"/>
          </w:tcPr>
          <w:p w:rsidR="005943E2" w:rsidRPr="005943E2" w:rsidRDefault="005943E2" w:rsidP="005943E2">
            <w:pPr>
              <w:jc w:val="center"/>
            </w:pPr>
            <w:r w:rsidRPr="005943E2">
              <w:t>1</w:t>
            </w:r>
          </w:p>
        </w:tc>
        <w:tc>
          <w:tcPr>
            <w:tcW w:w="669" w:type="dxa"/>
            <w:tcBorders>
              <w:right w:val="single" w:sz="4" w:space="0" w:color="auto"/>
            </w:tcBorders>
            <w:shd w:val="clear" w:color="auto" w:fill="00B0F0"/>
          </w:tcPr>
          <w:p w:rsidR="005943E2" w:rsidRPr="005943E2" w:rsidRDefault="005943E2" w:rsidP="005943E2">
            <w:pPr>
              <w:jc w:val="center"/>
            </w:pPr>
            <w:r w:rsidRPr="005943E2">
              <w:t>1</w:t>
            </w:r>
          </w:p>
        </w:tc>
        <w:tc>
          <w:tcPr>
            <w:tcW w:w="669" w:type="dxa"/>
            <w:tcBorders>
              <w:right w:val="single" w:sz="4" w:space="0" w:color="auto"/>
            </w:tcBorders>
            <w:shd w:val="clear" w:color="auto" w:fill="FFFF00"/>
          </w:tcPr>
          <w:p w:rsidR="005943E2" w:rsidRPr="005943E2" w:rsidRDefault="005943E2" w:rsidP="005943E2">
            <w:pPr>
              <w:jc w:val="center"/>
            </w:pPr>
            <w:r w:rsidRPr="005943E2">
              <w:t>1</w:t>
            </w:r>
          </w:p>
        </w:tc>
        <w:tc>
          <w:tcPr>
            <w:tcW w:w="669" w:type="dxa"/>
            <w:tcBorders>
              <w:right w:val="single" w:sz="4" w:space="0" w:color="auto"/>
            </w:tcBorders>
            <w:shd w:val="clear" w:color="auto" w:fill="FFFF00"/>
          </w:tcPr>
          <w:p w:rsidR="005943E2" w:rsidRPr="005943E2" w:rsidRDefault="005943E2" w:rsidP="005943E2">
            <w:pPr>
              <w:jc w:val="center"/>
            </w:pPr>
            <w:r w:rsidRPr="005943E2">
              <w:t>1</w:t>
            </w:r>
          </w:p>
        </w:tc>
        <w:tc>
          <w:tcPr>
            <w:tcW w:w="744" w:type="dxa"/>
            <w:tcBorders>
              <w:right w:val="single" w:sz="4" w:space="0" w:color="auto"/>
            </w:tcBorders>
            <w:shd w:val="clear" w:color="auto" w:fill="FFFF00"/>
          </w:tcPr>
          <w:p w:rsidR="005943E2" w:rsidRPr="005943E2" w:rsidRDefault="005943E2" w:rsidP="005943E2">
            <w:pPr>
              <w:jc w:val="center"/>
            </w:pPr>
            <w:r w:rsidRPr="005943E2">
              <w:t>1</w:t>
            </w:r>
          </w:p>
        </w:tc>
      </w:tr>
      <w:tr w:rsidR="005943E2" w:rsidRPr="005943E2" w:rsidTr="005943E2">
        <w:trPr>
          <w:trHeight w:val="269"/>
          <w:jc w:val="center"/>
        </w:trPr>
        <w:tc>
          <w:tcPr>
            <w:tcW w:w="2367" w:type="dxa"/>
            <w:vMerge/>
          </w:tcPr>
          <w:p w:rsidR="005943E2" w:rsidRPr="005943E2" w:rsidRDefault="005943E2" w:rsidP="005943E2">
            <w:pPr>
              <w:jc w:val="center"/>
            </w:pPr>
          </w:p>
        </w:tc>
        <w:tc>
          <w:tcPr>
            <w:tcW w:w="2231" w:type="dxa"/>
          </w:tcPr>
          <w:p w:rsidR="005943E2" w:rsidRPr="005943E2" w:rsidRDefault="005943E2" w:rsidP="005943E2">
            <w:pPr>
              <w:jc w:val="center"/>
            </w:pPr>
            <w:r w:rsidRPr="005943E2">
              <w:rPr>
                <w:sz w:val="18"/>
                <w:szCs w:val="18"/>
              </w:rPr>
              <w:t>Основы духовно-нравственной культуры народов России</w:t>
            </w:r>
          </w:p>
        </w:tc>
        <w:tc>
          <w:tcPr>
            <w:tcW w:w="697" w:type="dxa"/>
            <w:tcBorders>
              <w:right w:val="single" w:sz="4" w:space="0" w:color="auto"/>
            </w:tcBorders>
            <w:shd w:val="clear" w:color="auto" w:fill="00B0F0"/>
          </w:tcPr>
          <w:p w:rsidR="005943E2" w:rsidRPr="005943E2" w:rsidRDefault="005943E2" w:rsidP="005943E2">
            <w:pPr>
              <w:jc w:val="center"/>
            </w:pPr>
            <w:r w:rsidRPr="005943E2">
              <w:t>1</w:t>
            </w:r>
          </w:p>
        </w:tc>
        <w:tc>
          <w:tcPr>
            <w:tcW w:w="669" w:type="dxa"/>
            <w:tcBorders>
              <w:right w:val="single" w:sz="4" w:space="0" w:color="auto"/>
            </w:tcBorders>
            <w:shd w:val="clear" w:color="auto" w:fill="00B0F0"/>
          </w:tcPr>
          <w:p w:rsidR="005943E2" w:rsidRPr="005943E2" w:rsidRDefault="005943E2" w:rsidP="005943E2">
            <w:pPr>
              <w:jc w:val="center"/>
            </w:pPr>
            <w:r w:rsidRPr="005943E2">
              <w:t>1</w:t>
            </w:r>
          </w:p>
        </w:tc>
        <w:tc>
          <w:tcPr>
            <w:tcW w:w="669" w:type="dxa"/>
            <w:tcBorders>
              <w:right w:val="single" w:sz="4" w:space="0" w:color="auto"/>
            </w:tcBorders>
            <w:shd w:val="clear" w:color="auto" w:fill="00B0F0"/>
          </w:tcPr>
          <w:p w:rsidR="005943E2" w:rsidRPr="005943E2" w:rsidRDefault="005943E2" w:rsidP="005943E2">
            <w:pPr>
              <w:jc w:val="center"/>
            </w:pPr>
            <w:r w:rsidRPr="005943E2">
              <w:t>1</w:t>
            </w:r>
          </w:p>
        </w:tc>
        <w:tc>
          <w:tcPr>
            <w:tcW w:w="669" w:type="dxa"/>
            <w:tcBorders>
              <w:right w:val="single" w:sz="4" w:space="0" w:color="auto"/>
            </w:tcBorders>
            <w:shd w:val="clear" w:color="auto" w:fill="FFFF00"/>
          </w:tcPr>
          <w:p w:rsidR="005943E2" w:rsidRPr="005943E2" w:rsidRDefault="005943E2" w:rsidP="005943E2">
            <w:pPr>
              <w:jc w:val="center"/>
            </w:pPr>
            <w:r w:rsidRPr="005943E2">
              <w:t>0</w:t>
            </w:r>
          </w:p>
        </w:tc>
        <w:tc>
          <w:tcPr>
            <w:tcW w:w="669" w:type="dxa"/>
            <w:tcBorders>
              <w:right w:val="single" w:sz="4" w:space="0" w:color="auto"/>
            </w:tcBorders>
            <w:shd w:val="clear" w:color="auto" w:fill="FFFF00"/>
          </w:tcPr>
          <w:p w:rsidR="005943E2" w:rsidRPr="005943E2" w:rsidRDefault="005943E2" w:rsidP="005943E2">
            <w:pPr>
              <w:jc w:val="center"/>
            </w:pPr>
            <w:r w:rsidRPr="005943E2">
              <w:t>0</w:t>
            </w:r>
          </w:p>
        </w:tc>
        <w:tc>
          <w:tcPr>
            <w:tcW w:w="744" w:type="dxa"/>
            <w:tcBorders>
              <w:right w:val="single" w:sz="4" w:space="0" w:color="auto"/>
            </w:tcBorders>
            <w:shd w:val="clear" w:color="auto" w:fill="FFFF00"/>
          </w:tcPr>
          <w:p w:rsidR="005943E2" w:rsidRPr="005943E2" w:rsidRDefault="005943E2" w:rsidP="005943E2">
            <w:pPr>
              <w:jc w:val="center"/>
            </w:pPr>
            <w:r w:rsidRPr="005943E2">
              <w:t>0</w:t>
            </w:r>
          </w:p>
        </w:tc>
      </w:tr>
      <w:tr w:rsidR="005943E2" w:rsidRPr="005943E2" w:rsidTr="005943E2">
        <w:trPr>
          <w:trHeight w:val="269"/>
          <w:jc w:val="center"/>
        </w:trPr>
        <w:tc>
          <w:tcPr>
            <w:tcW w:w="2367" w:type="dxa"/>
          </w:tcPr>
          <w:p w:rsidR="005943E2" w:rsidRPr="005943E2" w:rsidRDefault="005943E2" w:rsidP="005943E2">
            <w:pPr>
              <w:jc w:val="center"/>
            </w:pPr>
            <w:r w:rsidRPr="005943E2">
              <w:t xml:space="preserve">Итого </w:t>
            </w:r>
          </w:p>
        </w:tc>
        <w:tc>
          <w:tcPr>
            <w:tcW w:w="2231" w:type="dxa"/>
          </w:tcPr>
          <w:p w:rsidR="005943E2" w:rsidRPr="005943E2" w:rsidRDefault="005943E2" w:rsidP="005943E2">
            <w:pPr>
              <w:jc w:val="center"/>
            </w:pPr>
          </w:p>
        </w:tc>
        <w:tc>
          <w:tcPr>
            <w:tcW w:w="697" w:type="dxa"/>
            <w:tcBorders>
              <w:top w:val="single" w:sz="4" w:space="0" w:color="auto"/>
              <w:bottom w:val="single" w:sz="4" w:space="0" w:color="auto"/>
              <w:right w:val="single" w:sz="4" w:space="0" w:color="auto"/>
            </w:tcBorders>
            <w:shd w:val="clear" w:color="auto" w:fill="00B0F0"/>
          </w:tcPr>
          <w:p w:rsidR="005943E2" w:rsidRPr="005943E2" w:rsidRDefault="005943E2" w:rsidP="005943E2">
            <w:pPr>
              <w:jc w:val="center"/>
              <w:rPr>
                <w:rFonts w:ascii="Calibri" w:hAnsi="Calibri"/>
              </w:rPr>
            </w:pPr>
            <w:r w:rsidRPr="005943E2">
              <w:rPr>
                <w:rFonts w:ascii="Calibri" w:hAnsi="Calibri"/>
              </w:rPr>
              <w:t>2</w:t>
            </w:r>
          </w:p>
        </w:tc>
        <w:tc>
          <w:tcPr>
            <w:tcW w:w="669" w:type="dxa"/>
            <w:tcBorders>
              <w:top w:val="single" w:sz="4" w:space="0" w:color="auto"/>
              <w:bottom w:val="single" w:sz="4" w:space="0" w:color="auto"/>
              <w:right w:val="single" w:sz="4" w:space="0" w:color="auto"/>
            </w:tcBorders>
            <w:shd w:val="clear" w:color="auto" w:fill="00B0F0"/>
          </w:tcPr>
          <w:p w:rsidR="005943E2" w:rsidRPr="005943E2" w:rsidRDefault="005943E2" w:rsidP="005943E2">
            <w:pPr>
              <w:jc w:val="center"/>
              <w:rPr>
                <w:rFonts w:ascii="Calibri" w:hAnsi="Calibri"/>
              </w:rPr>
            </w:pPr>
            <w:r w:rsidRPr="005943E2">
              <w:rPr>
                <w:rFonts w:ascii="Calibri" w:hAnsi="Calibri"/>
              </w:rPr>
              <w:t>2</w:t>
            </w:r>
          </w:p>
        </w:tc>
        <w:tc>
          <w:tcPr>
            <w:tcW w:w="669" w:type="dxa"/>
            <w:tcBorders>
              <w:top w:val="single" w:sz="4" w:space="0" w:color="auto"/>
              <w:bottom w:val="single" w:sz="4" w:space="0" w:color="auto"/>
              <w:right w:val="single" w:sz="4" w:space="0" w:color="auto"/>
            </w:tcBorders>
            <w:shd w:val="clear" w:color="auto" w:fill="00B0F0"/>
          </w:tcPr>
          <w:p w:rsidR="005943E2" w:rsidRPr="005943E2" w:rsidRDefault="005943E2" w:rsidP="005943E2">
            <w:pPr>
              <w:jc w:val="center"/>
              <w:rPr>
                <w:rFonts w:ascii="Calibri" w:hAnsi="Calibri"/>
              </w:rPr>
            </w:pPr>
            <w:r w:rsidRPr="005943E2">
              <w:rPr>
                <w:rFonts w:ascii="Calibri" w:hAnsi="Calibri"/>
              </w:rPr>
              <w:t>2</w:t>
            </w:r>
          </w:p>
        </w:tc>
        <w:tc>
          <w:tcPr>
            <w:tcW w:w="669" w:type="dxa"/>
            <w:tcBorders>
              <w:top w:val="single" w:sz="4" w:space="0" w:color="auto"/>
              <w:bottom w:val="single" w:sz="4" w:space="0" w:color="auto"/>
              <w:right w:val="single" w:sz="4" w:space="0" w:color="auto"/>
            </w:tcBorders>
            <w:shd w:val="clear" w:color="auto" w:fill="FFFF00"/>
          </w:tcPr>
          <w:p w:rsidR="005943E2" w:rsidRPr="005943E2" w:rsidRDefault="005943E2" w:rsidP="005943E2">
            <w:pPr>
              <w:jc w:val="center"/>
              <w:rPr>
                <w:rFonts w:ascii="Calibri" w:hAnsi="Calibri"/>
              </w:rPr>
            </w:pPr>
            <w:r w:rsidRPr="005943E2">
              <w:rPr>
                <w:rFonts w:ascii="Calibri" w:hAnsi="Calibri"/>
              </w:rPr>
              <w:t>1</w:t>
            </w:r>
          </w:p>
        </w:tc>
        <w:tc>
          <w:tcPr>
            <w:tcW w:w="669" w:type="dxa"/>
            <w:tcBorders>
              <w:top w:val="single" w:sz="4" w:space="0" w:color="auto"/>
              <w:bottom w:val="single" w:sz="4" w:space="0" w:color="auto"/>
              <w:right w:val="single" w:sz="4" w:space="0" w:color="auto"/>
            </w:tcBorders>
            <w:shd w:val="clear" w:color="auto" w:fill="FFFF00"/>
          </w:tcPr>
          <w:p w:rsidR="005943E2" w:rsidRPr="005943E2" w:rsidRDefault="005943E2" w:rsidP="005943E2">
            <w:pPr>
              <w:jc w:val="center"/>
              <w:rPr>
                <w:rFonts w:ascii="Calibri" w:hAnsi="Calibri"/>
              </w:rPr>
            </w:pPr>
            <w:r w:rsidRPr="005943E2">
              <w:rPr>
                <w:rFonts w:ascii="Calibri" w:hAnsi="Calibri"/>
              </w:rPr>
              <w:t>1</w:t>
            </w:r>
          </w:p>
        </w:tc>
        <w:tc>
          <w:tcPr>
            <w:tcW w:w="744" w:type="dxa"/>
            <w:tcBorders>
              <w:top w:val="single" w:sz="4" w:space="0" w:color="auto"/>
              <w:bottom w:val="single" w:sz="4" w:space="0" w:color="auto"/>
              <w:right w:val="single" w:sz="4" w:space="0" w:color="auto"/>
            </w:tcBorders>
            <w:shd w:val="clear" w:color="auto" w:fill="FFFF00"/>
          </w:tcPr>
          <w:p w:rsidR="005943E2" w:rsidRPr="005943E2" w:rsidRDefault="005943E2" w:rsidP="005943E2">
            <w:pPr>
              <w:jc w:val="center"/>
              <w:rPr>
                <w:rFonts w:ascii="Calibri" w:hAnsi="Calibri"/>
              </w:rPr>
            </w:pPr>
            <w:r w:rsidRPr="005943E2">
              <w:rPr>
                <w:rFonts w:ascii="Calibri" w:hAnsi="Calibri"/>
              </w:rPr>
              <w:t>1</w:t>
            </w:r>
          </w:p>
        </w:tc>
      </w:tr>
      <w:tr w:rsidR="005943E2" w:rsidRPr="005943E2" w:rsidTr="005943E2">
        <w:trPr>
          <w:trHeight w:val="556"/>
          <w:jc w:val="center"/>
        </w:trPr>
        <w:tc>
          <w:tcPr>
            <w:tcW w:w="2367" w:type="dxa"/>
          </w:tcPr>
          <w:p w:rsidR="005943E2" w:rsidRPr="005943E2" w:rsidRDefault="005943E2" w:rsidP="005943E2">
            <w:pPr>
              <w:jc w:val="center"/>
            </w:pPr>
            <w:r w:rsidRPr="005943E2">
              <w:t>Максимально допустимая недельная нагрузка</w:t>
            </w:r>
          </w:p>
        </w:tc>
        <w:tc>
          <w:tcPr>
            <w:tcW w:w="2231" w:type="dxa"/>
          </w:tcPr>
          <w:p w:rsidR="005943E2" w:rsidRPr="005943E2" w:rsidRDefault="005943E2" w:rsidP="005943E2">
            <w:pPr>
              <w:jc w:val="center"/>
            </w:pPr>
          </w:p>
        </w:tc>
        <w:tc>
          <w:tcPr>
            <w:tcW w:w="697" w:type="dxa"/>
            <w:tcBorders>
              <w:top w:val="single" w:sz="4" w:space="0" w:color="auto"/>
              <w:bottom w:val="single" w:sz="4" w:space="0" w:color="auto"/>
              <w:right w:val="single" w:sz="4" w:space="0" w:color="auto"/>
            </w:tcBorders>
            <w:shd w:val="clear" w:color="auto" w:fill="00B0F0"/>
          </w:tcPr>
          <w:p w:rsidR="005943E2" w:rsidRPr="005943E2" w:rsidRDefault="005943E2" w:rsidP="005943E2">
            <w:pPr>
              <w:jc w:val="center"/>
              <w:rPr>
                <w:rFonts w:ascii="Calibri" w:hAnsi="Calibri"/>
              </w:rPr>
            </w:pPr>
            <w:r w:rsidRPr="005943E2">
              <w:rPr>
                <w:rFonts w:ascii="Calibri" w:hAnsi="Calibri"/>
              </w:rPr>
              <w:t>28</w:t>
            </w:r>
          </w:p>
        </w:tc>
        <w:tc>
          <w:tcPr>
            <w:tcW w:w="669" w:type="dxa"/>
            <w:tcBorders>
              <w:top w:val="single" w:sz="4" w:space="0" w:color="auto"/>
              <w:bottom w:val="single" w:sz="4" w:space="0" w:color="auto"/>
              <w:right w:val="single" w:sz="4" w:space="0" w:color="auto"/>
            </w:tcBorders>
            <w:shd w:val="clear" w:color="auto" w:fill="00B0F0"/>
          </w:tcPr>
          <w:p w:rsidR="005943E2" w:rsidRPr="005943E2" w:rsidRDefault="005943E2" w:rsidP="005943E2">
            <w:pPr>
              <w:jc w:val="center"/>
              <w:rPr>
                <w:rFonts w:ascii="Calibri" w:hAnsi="Calibri"/>
              </w:rPr>
            </w:pPr>
            <w:r w:rsidRPr="005943E2">
              <w:rPr>
                <w:rFonts w:ascii="Calibri" w:hAnsi="Calibri"/>
              </w:rPr>
              <w:t>28</w:t>
            </w:r>
          </w:p>
        </w:tc>
        <w:tc>
          <w:tcPr>
            <w:tcW w:w="669" w:type="dxa"/>
            <w:tcBorders>
              <w:top w:val="single" w:sz="4" w:space="0" w:color="auto"/>
              <w:bottom w:val="single" w:sz="4" w:space="0" w:color="auto"/>
              <w:right w:val="single" w:sz="4" w:space="0" w:color="auto"/>
            </w:tcBorders>
            <w:shd w:val="clear" w:color="auto" w:fill="00B0F0"/>
          </w:tcPr>
          <w:p w:rsidR="005943E2" w:rsidRPr="005943E2" w:rsidRDefault="005943E2" w:rsidP="005943E2">
            <w:pPr>
              <w:jc w:val="center"/>
              <w:rPr>
                <w:rFonts w:ascii="Calibri" w:hAnsi="Calibri"/>
              </w:rPr>
            </w:pPr>
            <w:r w:rsidRPr="005943E2">
              <w:rPr>
                <w:rFonts w:ascii="Calibri" w:hAnsi="Calibri"/>
              </w:rPr>
              <w:t>28</w:t>
            </w:r>
          </w:p>
        </w:tc>
        <w:tc>
          <w:tcPr>
            <w:tcW w:w="669" w:type="dxa"/>
            <w:tcBorders>
              <w:top w:val="single" w:sz="4" w:space="0" w:color="auto"/>
              <w:bottom w:val="single" w:sz="4" w:space="0" w:color="auto"/>
              <w:right w:val="single" w:sz="4" w:space="0" w:color="auto"/>
            </w:tcBorders>
            <w:shd w:val="clear" w:color="auto" w:fill="FFFF00"/>
          </w:tcPr>
          <w:p w:rsidR="005943E2" w:rsidRPr="005943E2" w:rsidRDefault="005943E2" w:rsidP="005943E2">
            <w:pPr>
              <w:jc w:val="center"/>
              <w:rPr>
                <w:rFonts w:ascii="Calibri" w:hAnsi="Calibri"/>
              </w:rPr>
            </w:pPr>
            <w:r w:rsidRPr="005943E2">
              <w:rPr>
                <w:rFonts w:ascii="Calibri" w:hAnsi="Calibri"/>
              </w:rPr>
              <w:t>29</w:t>
            </w:r>
          </w:p>
        </w:tc>
        <w:tc>
          <w:tcPr>
            <w:tcW w:w="669" w:type="dxa"/>
            <w:tcBorders>
              <w:top w:val="single" w:sz="4" w:space="0" w:color="auto"/>
              <w:bottom w:val="single" w:sz="4" w:space="0" w:color="auto"/>
              <w:right w:val="single" w:sz="4" w:space="0" w:color="auto"/>
            </w:tcBorders>
            <w:shd w:val="clear" w:color="auto" w:fill="FFFF00"/>
          </w:tcPr>
          <w:p w:rsidR="005943E2" w:rsidRPr="005943E2" w:rsidRDefault="005943E2" w:rsidP="005943E2">
            <w:pPr>
              <w:jc w:val="center"/>
              <w:rPr>
                <w:rFonts w:ascii="Calibri" w:hAnsi="Calibri"/>
              </w:rPr>
            </w:pPr>
            <w:r w:rsidRPr="005943E2">
              <w:rPr>
                <w:rFonts w:ascii="Calibri" w:hAnsi="Calibri"/>
              </w:rPr>
              <w:t>29</w:t>
            </w:r>
          </w:p>
        </w:tc>
        <w:tc>
          <w:tcPr>
            <w:tcW w:w="744" w:type="dxa"/>
            <w:tcBorders>
              <w:top w:val="single" w:sz="4" w:space="0" w:color="auto"/>
              <w:bottom w:val="single" w:sz="4" w:space="0" w:color="auto"/>
              <w:right w:val="single" w:sz="4" w:space="0" w:color="auto"/>
            </w:tcBorders>
            <w:shd w:val="clear" w:color="auto" w:fill="FFFF00"/>
          </w:tcPr>
          <w:p w:rsidR="005943E2" w:rsidRPr="005943E2" w:rsidRDefault="005943E2" w:rsidP="005943E2">
            <w:pPr>
              <w:jc w:val="center"/>
              <w:rPr>
                <w:rFonts w:ascii="Calibri" w:hAnsi="Calibri"/>
              </w:rPr>
            </w:pPr>
            <w:r w:rsidRPr="005943E2">
              <w:rPr>
                <w:rFonts w:ascii="Calibri" w:hAnsi="Calibri"/>
              </w:rPr>
              <w:t>29</w:t>
            </w:r>
          </w:p>
        </w:tc>
      </w:tr>
    </w:tbl>
    <w:p w:rsidR="00547FA5" w:rsidRDefault="00547FA5">
      <w:pPr>
        <w:pStyle w:val="a6"/>
        <w:spacing w:before="90" w:line="276" w:lineRule="auto"/>
        <w:ind w:firstLine="708"/>
        <w:jc w:val="left"/>
      </w:pPr>
    </w:p>
    <w:p w:rsidR="005943E2" w:rsidRDefault="005943E2">
      <w:pPr>
        <w:pStyle w:val="a6"/>
        <w:spacing w:before="90" w:line="276" w:lineRule="auto"/>
        <w:ind w:firstLine="708"/>
        <w:jc w:val="left"/>
      </w:pPr>
    </w:p>
    <w:p w:rsidR="007C19FE" w:rsidRDefault="007C19FE">
      <w:pPr>
        <w:pStyle w:val="a6"/>
        <w:spacing w:before="90" w:line="276" w:lineRule="auto"/>
        <w:ind w:firstLine="708"/>
        <w:jc w:val="left"/>
        <w:rPr>
          <w:b/>
        </w:rPr>
      </w:pPr>
    </w:p>
    <w:p w:rsidR="007C19FE" w:rsidRDefault="007C19FE">
      <w:pPr>
        <w:pStyle w:val="a6"/>
        <w:spacing w:before="90" w:line="276" w:lineRule="auto"/>
        <w:ind w:firstLine="708"/>
        <w:jc w:val="left"/>
        <w:rPr>
          <w:b/>
        </w:rPr>
      </w:pPr>
    </w:p>
    <w:p w:rsidR="007C19FE" w:rsidRDefault="007C19FE">
      <w:pPr>
        <w:pStyle w:val="a6"/>
        <w:spacing w:before="90" w:line="276" w:lineRule="auto"/>
        <w:ind w:firstLine="708"/>
        <w:jc w:val="left"/>
        <w:rPr>
          <w:b/>
        </w:rPr>
      </w:pPr>
    </w:p>
    <w:p w:rsidR="005943E2" w:rsidRDefault="005943E2">
      <w:pPr>
        <w:pStyle w:val="a6"/>
        <w:spacing w:before="90" w:line="276" w:lineRule="auto"/>
        <w:ind w:firstLine="708"/>
        <w:jc w:val="left"/>
        <w:rPr>
          <w:b/>
        </w:rPr>
      </w:pPr>
      <w:r w:rsidRPr="005943E2">
        <w:rPr>
          <w:b/>
        </w:rPr>
        <w:lastRenderedPageBreak/>
        <w:t>Учебный план 7-9 классов МОУ СШ № 4 на 2022-2023 учебный год</w:t>
      </w:r>
    </w:p>
    <w:p w:rsidR="005943E2" w:rsidRPr="005943E2" w:rsidRDefault="005943E2" w:rsidP="005943E2">
      <w:pPr>
        <w:pStyle w:val="a6"/>
        <w:spacing w:before="90" w:line="276" w:lineRule="auto"/>
        <w:ind w:firstLine="708"/>
        <w:jc w:val="center"/>
        <w:rPr>
          <w:b/>
        </w:rPr>
      </w:pPr>
    </w:p>
    <w:tbl>
      <w:tblPr>
        <w:tblStyle w:val="27"/>
        <w:tblW w:w="9747" w:type="dxa"/>
        <w:tblInd w:w="675" w:type="dxa"/>
        <w:tblLook w:val="04A0"/>
      </w:tblPr>
      <w:tblGrid>
        <w:gridCol w:w="2208"/>
        <w:gridCol w:w="2073"/>
        <w:gridCol w:w="509"/>
        <w:gridCol w:w="509"/>
        <w:gridCol w:w="526"/>
        <w:gridCol w:w="538"/>
        <w:gridCol w:w="567"/>
        <w:gridCol w:w="549"/>
        <w:gridCol w:w="530"/>
        <w:gridCol w:w="622"/>
        <w:gridCol w:w="544"/>
        <w:gridCol w:w="19"/>
        <w:gridCol w:w="553"/>
      </w:tblGrid>
      <w:tr w:rsidR="005943E2" w:rsidRPr="005943E2" w:rsidTr="005943E2">
        <w:trPr>
          <w:trHeight w:val="163"/>
        </w:trPr>
        <w:tc>
          <w:tcPr>
            <w:tcW w:w="2208" w:type="dxa"/>
            <w:vMerge w:val="restart"/>
          </w:tcPr>
          <w:p w:rsidR="005943E2" w:rsidRPr="005943E2" w:rsidRDefault="005943E2" w:rsidP="005943E2">
            <w:pPr>
              <w:jc w:val="center"/>
              <w:rPr>
                <w:sz w:val="18"/>
                <w:szCs w:val="18"/>
              </w:rPr>
            </w:pPr>
            <w:r w:rsidRPr="005943E2">
              <w:rPr>
                <w:sz w:val="18"/>
                <w:szCs w:val="18"/>
              </w:rPr>
              <w:t>Предметные области</w:t>
            </w:r>
          </w:p>
        </w:tc>
        <w:tc>
          <w:tcPr>
            <w:tcW w:w="2073" w:type="dxa"/>
            <w:vMerge w:val="restart"/>
          </w:tcPr>
          <w:p w:rsidR="005943E2" w:rsidRPr="005943E2" w:rsidRDefault="005943E2" w:rsidP="005943E2">
            <w:pPr>
              <w:jc w:val="center"/>
              <w:rPr>
                <w:sz w:val="18"/>
                <w:szCs w:val="18"/>
              </w:rPr>
            </w:pPr>
            <w:r w:rsidRPr="005943E2">
              <w:rPr>
                <w:sz w:val="18"/>
                <w:szCs w:val="18"/>
              </w:rPr>
              <w:t>Учебные предметы</w:t>
            </w:r>
          </w:p>
        </w:tc>
        <w:tc>
          <w:tcPr>
            <w:tcW w:w="5466" w:type="dxa"/>
            <w:gridSpan w:val="11"/>
            <w:tcBorders>
              <w:top w:val="single" w:sz="4" w:space="0" w:color="auto"/>
              <w:bottom w:val="single" w:sz="4" w:space="0" w:color="auto"/>
              <w:right w:val="single" w:sz="4" w:space="0" w:color="auto"/>
            </w:tcBorders>
            <w:shd w:val="clear" w:color="auto" w:fill="auto"/>
          </w:tcPr>
          <w:p w:rsidR="005943E2" w:rsidRPr="005943E2" w:rsidRDefault="005943E2" w:rsidP="005943E2">
            <w:pPr>
              <w:rPr>
                <w:sz w:val="18"/>
                <w:szCs w:val="18"/>
              </w:rPr>
            </w:pPr>
            <w:r w:rsidRPr="005943E2">
              <w:rPr>
                <w:sz w:val="18"/>
                <w:szCs w:val="18"/>
              </w:rPr>
              <w:t>Классы/количество часов в неделю</w:t>
            </w:r>
          </w:p>
        </w:tc>
      </w:tr>
      <w:tr w:rsidR="005943E2" w:rsidRPr="005943E2" w:rsidTr="005943E2">
        <w:trPr>
          <w:trHeight w:val="269"/>
        </w:trPr>
        <w:tc>
          <w:tcPr>
            <w:tcW w:w="2208" w:type="dxa"/>
            <w:vMerge/>
          </w:tcPr>
          <w:p w:rsidR="005943E2" w:rsidRPr="005943E2" w:rsidRDefault="005943E2" w:rsidP="005943E2">
            <w:pPr>
              <w:jc w:val="center"/>
              <w:rPr>
                <w:sz w:val="18"/>
                <w:szCs w:val="18"/>
              </w:rPr>
            </w:pPr>
          </w:p>
        </w:tc>
        <w:tc>
          <w:tcPr>
            <w:tcW w:w="2073" w:type="dxa"/>
            <w:vMerge/>
          </w:tcPr>
          <w:p w:rsidR="005943E2" w:rsidRPr="005943E2" w:rsidRDefault="005943E2" w:rsidP="005943E2">
            <w:pPr>
              <w:jc w:val="center"/>
              <w:rPr>
                <w:sz w:val="18"/>
                <w:szCs w:val="18"/>
              </w:rPr>
            </w:pPr>
          </w:p>
        </w:tc>
        <w:tc>
          <w:tcPr>
            <w:tcW w:w="509" w:type="dxa"/>
            <w:tcBorders>
              <w:right w:val="single" w:sz="4" w:space="0" w:color="auto"/>
            </w:tcBorders>
            <w:shd w:val="clear" w:color="auto" w:fill="FFFF00"/>
          </w:tcPr>
          <w:p w:rsidR="005943E2" w:rsidRPr="005943E2" w:rsidRDefault="005943E2" w:rsidP="005943E2">
            <w:pPr>
              <w:jc w:val="center"/>
              <w:rPr>
                <w:sz w:val="18"/>
                <w:szCs w:val="18"/>
              </w:rPr>
            </w:pPr>
            <w:r w:rsidRPr="005943E2">
              <w:rPr>
                <w:sz w:val="18"/>
                <w:szCs w:val="18"/>
              </w:rPr>
              <w:t>7-А</w:t>
            </w:r>
          </w:p>
        </w:tc>
        <w:tc>
          <w:tcPr>
            <w:tcW w:w="509" w:type="dxa"/>
            <w:tcBorders>
              <w:left w:val="single" w:sz="4" w:space="0" w:color="auto"/>
              <w:right w:val="single" w:sz="4" w:space="0" w:color="auto"/>
            </w:tcBorders>
            <w:shd w:val="clear" w:color="auto" w:fill="FFFF00"/>
          </w:tcPr>
          <w:p w:rsidR="005943E2" w:rsidRPr="005943E2" w:rsidRDefault="005943E2" w:rsidP="005943E2">
            <w:pPr>
              <w:jc w:val="center"/>
              <w:rPr>
                <w:sz w:val="18"/>
                <w:szCs w:val="18"/>
              </w:rPr>
            </w:pPr>
            <w:r w:rsidRPr="005943E2">
              <w:rPr>
                <w:sz w:val="18"/>
                <w:szCs w:val="18"/>
              </w:rPr>
              <w:t>7-Б</w:t>
            </w:r>
          </w:p>
        </w:tc>
        <w:tc>
          <w:tcPr>
            <w:tcW w:w="526" w:type="dxa"/>
            <w:tcBorders>
              <w:left w:val="single" w:sz="4" w:space="0" w:color="auto"/>
              <w:right w:val="single" w:sz="4" w:space="0" w:color="auto"/>
            </w:tcBorders>
            <w:shd w:val="clear" w:color="auto" w:fill="FFFF00"/>
          </w:tcPr>
          <w:p w:rsidR="005943E2" w:rsidRPr="005943E2" w:rsidRDefault="005943E2" w:rsidP="005943E2">
            <w:pPr>
              <w:jc w:val="center"/>
              <w:rPr>
                <w:sz w:val="18"/>
                <w:szCs w:val="18"/>
              </w:rPr>
            </w:pPr>
            <w:r w:rsidRPr="005943E2">
              <w:rPr>
                <w:sz w:val="18"/>
                <w:szCs w:val="18"/>
              </w:rPr>
              <w:t>7-В</w:t>
            </w:r>
          </w:p>
        </w:tc>
        <w:tc>
          <w:tcPr>
            <w:tcW w:w="538" w:type="dxa"/>
            <w:tcBorders>
              <w:left w:val="single" w:sz="4" w:space="0" w:color="auto"/>
              <w:right w:val="single" w:sz="4" w:space="0" w:color="auto"/>
            </w:tcBorders>
            <w:shd w:val="clear" w:color="auto" w:fill="92D050"/>
          </w:tcPr>
          <w:p w:rsidR="005943E2" w:rsidRPr="005943E2" w:rsidRDefault="005943E2" w:rsidP="005943E2">
            <w:pPr>
              <w:jc w:val="center"/>
              <w:rPr>
                <w:sz w:val="18"/>
                <w:szCs w:val="18"/>
              </w:rPr>
            </w:pPr>
            <w:r w:rsidRPr="005943E2">
              <w:rPr>
                <w:sz w:val="18"/>
                <w:szCs w:val="18"/>
              </w:rPr>
              <w:t>8-А</w:t>
            </w:r>
          </w:p>
        </w:tc>
        <w:tc>
          <w:tcPr>
            <w:tcW w:w="567" w:type="dxa"/>
            <w:tcBorders>
              <w:left w:val="single" w:sz="4" w:space="0" w:color="auto"/>
              <w:right w:val="single" w:sz="4" w:space="0" w:color="auto"/>
            </w:tcBorders>
            <w:shd w:val="clear" w:color="auto" w:fill="92D050"/>
          </w:tcPr>
          <w:p w:rsidR="005943E2" w:rsidRPr="005943E2" w:rsidRDefault="005943E2" w:rsidP="005943E2">
            <w:pPr>
              <w:jc w:val="center"/>
              <w:rPr>
                <w:sz w:val="18"/>
                <w:szCs w:val="18"/>
              </w:rPr>
            </w:pPr>
            <w:r w:rsidRPr="005943E2">
              <w:rPr>
                <w:sz w:val="18"/>
                <w:szCs w:val="18"/>
              </w:rPr>
              <w:t>8-Б</w:t>
            </w:r>
          </w:p>
        </w:tc>
        <w:tc>
          <w:tcPr>
            <w:tcW w:w="549" w:type="dxa"/>
            <w:tcBorders>
              <w:left w:val="single" w:sz="4" w:space="0" w:color="auto"/>
              <w:right w:val="single" w:sz="4" w:space="0" w:color="auto"/>
            </w:tcBorders>
            <w:shd w:val="clear" w:color="auto" w:fill="92D050"/>
          </w:tcPr>
          <w:p w:rsidR="005943E2" w:rsidRPr="005943E2" w:rsidRDefault="005943E2" w:rsidP="005943E2">
            <w:pPr>
              <w:jc w:val="center"/>
              <w:rPr>
                <w:sz w:val="18"/>
                <w:szCs w:val="18"/>
              </w:rPr>
            </w:pPr>
            <w:r w:rsidRPr="005943E2">
              <w:rPr>
                <w:sz w:val="18"/>
                <w:szCs w:val="18"/>
              </w:rPr>
              <w:t>8-В</w:t>
            </w:r>
          </w:p>
        </w:tc>
        <w:tc>
          <w:tcPr>
            <w:tcW w:w="530" w:type="dxa"/>
            <w:tcBorders>
              <w:left w:val="single" w:sz="4" w:space="0" w:color="auto"/>
            </w:tcBorders>
            <w:shd w:val="clear" w:color="auto" w:fill="00B0F0"/>
          </w:tcPr>
          <w:p w:rsidR="005943E2" w:rsidRPr="005943E2" w:rsidRDefault="005943E2" w:rsidP="005943E2">
            <w:pPr>
              <w:jc w:val="center"/>
              <w:rPr>
                <w:sz w:val="18"/>
                <w:szCs w:val="18"/>
              </w:rPr>
            </w:pPr>
            <w:r w:rsidRPr="005943E2">
              <w:rPr>
                <w:sz w:val="18"/>
                <w:szCs w:val="18"/>
              </w:rPr>
              <w:t>9-А</w:t>
            </w:r>
          </w:p>
        </w:tc>
        <w:tc>
          <w:tcPr>
            <w:tcW w:w="622" w:type="dxa"/>
            <w:tcBorders>
              <w:left w:val="single" w:sz="4" w:space="0" w:color="auto"/>
            </w:tcBorders>
            <w:shd w:val="clear" w:color="auto" w:fill="00B0F0"/>
          </w:tcPr>
          <w:p w:rsidR="005943E2" w:rsidRPr="005943E2" w:rsidRDefault="005943E2" w:rsidP="005943E2">
            <w:pPr>
              <w:jc w:val="center"/>
              <w:rPr>
                <w:sz w:val="18"/>
                <w:szCs w:val="18"/>
              </w:rPr>
            </w:pPr>
            <w:r w:rsidRPr="005943E2">
              <w:rPr>
                <w:sz w:val="18"/>
                <w:szCs w:val="18"/>
              </w:rPr>
              <w:t>9-Б</w:t>
            </w:r>
          </w:p>
        </w:tc>
        <w:tc>
          <w:tcPr>
            <w:tcW w:w="544" w:type="dxa"/>
            <w:tcBorders>
              <w:left w:val="single" w:sz="4" w:space="0" w:color="auto"/>
            </w:tcBorders>
            <w:shd w:val="clear" w:color="auto" w:fill="00B0F0"/>
          </w:tcPr>
          <w:p w:rsidR="005943E2" w:rsidRPr="005943E2" w:rsidRDefault="005943E2" w:rsidP="005943E2">
            <w:pPr>
              <w:jc w:val="center"/>
              <w:rPr>
                <w:sz w:val="18"/>
                <w:szCs w:val="18"/>
              </w:rPr>
            </w:pPr>
            <w:r w:rsidRPr="005943E2">
              <w:rPr>
                <w:sz w:val="18"/>
                <w:szCs w:val="18"/>
              </w:rPr>
              <w:t>9-В</w:t>
            </w:r>
          </w:p>
        </w:tc>
        <w:tc>
          <w:tcPr>
            <w:tcW w:w="572" w:type="dxa"/>
            <w:gridSpan w:val="2"/>
            <w:tcBorders>
              <w:left w:val="single" w:sz="4" w:space="0" w:color="auto"/>
            </w:tcBorders>
            <w:shd w:val="clear" w:color="auto" w:fill="00B0F0"/>
          </w:tcPr>
          <w:p w:rsidR="005943E2" w:rsidRPr="005943E2" w:rsidRDefault="005943E2" w:rsidP="005943E2">
            <w:pPr>
              <w:jc w:val="center"/>
              <w:rPr>
                <w:sz w:val="18"/>
                <w:szCs w:val="18"/>
              </w:rPr>
            </w:pPr>
            <w:r w:rsidRPr="005943E2">
              <w:rPr>
                <w:sz w:val="18"/>
                <w:szCs w:val="18"/>
              </w:rPr>
              <w:t>9-Г</w:t>
            </w:r>
          </w:p>
        </w:tc>
      </w:tr>
      <w:tr w:rsidR="005943E2" w:rsidRPr="005943E2" w:rsidTr="005943E2">
        <w:trPr>
          <w:trHeight w:val="269"/>
        </w:trPr>
        <w:tc>
          <w:tcPr>
            <w:tcW w:w="2208" w:type="dxa"/>
            <w:vMerge/>
          </w:tcPr>
          <w:p w:rsidR="005943E2" w:rsidRPr="005943E2" w:rsidRDefault="005943E2" w:rsidP="005943E2">
            <w:pPr>
              <w:jc w:val="center"/>
              <w:rPr>
                <w:sz w:val="18"/>
                <w:szCs w:val="18"/>
              </w:rPr>
            </w:pPr>
          </w:p>
        </w:tc>
        <w:tc>
          <w:tcPr>
            <w:tcW w:w="2073" w:type="dxa"/>
          </w:tcPr>
          <w:p w:rsidR="005943E2" w:rsidRPr="005943E2" w:rsidRDefault="005943E2" w:rsidP="005943E2">
            <w:pPr>
              <w:jc w:val="center"/>
              <w:rPr>
                <w:sz w:val="18"/>
                <w:szCs w:val="18"/>
              </w:rPr>
            </w:pPr>
            <w:r w:rsidRPr="005943E2">
              <w:rPr>
                <w:sz w:val="18"/>
                <w:szCs w:val="18"/>
              </w:rPr>
              <w:t>Обязательная часть</w:t>
            </w:r>
          </w:p>
        </w:tc>
        <w:tc>
          <w:tcPr>
            <w:tcW w:w="509" w:type="dxa"/>
            <w:tcBorders>
              <w:right w:val="single" w:sz="4" w:space="0" w:color="auto"/>
            </w:tcBorders>
            <w:shd w:val="clear" w:color="auto" w:fill="FFFF00"/>
          </w:tcPr>
          <w:p w:rsidR="005943E2" w:rsidRPr="005943E2" w:rsidRDefault="005943E2" w:rsidP="005943E2">
            <w:pPr>
              <w:jc w:val="center"/>
              <w:rPr>
                <w:sz w:val="18"/>
                <w:szCs w:val="18"/>
              </w:rPr>
            </w:pPr>
          </w:p>
        </w:tc>
        <w:tc>
          <w:tcPr>
            <w:tcW w:w="509" w:type="dxa"/>
            <w:tcBorders>
              <w:left w:val="single" w:sz="4" w:space="0" w:color="auto"/>
              <w:right w:val="single" w:sz="4" w:space="0" w:color="auto"/>
            </w:tcBorders>
            <w:shd w:val="clear" w:color="auto" w:fill="FFFF00"/>
          </w:tcPr>
          <w:p w:rsidR="005943E2" w:rsidRPr="005943E2" w:rsidRDefault="005943E2" w:rsidP="005943E2">
            <w:pPr>
              <w:jc w:val="center"/>
              <w:rPr>
                <w:sz w:val="18"/>
                <w:szCs w:val="18"/>
              </w:rPr>
            </w:pPr>
          </w:p>
        </w:tc>
        <w:tc>
          <w:tcPr>
            <w:tcW w:w="526" w:type="dxa"/>
            <w:tcBorders>
              <w:left w:val="single" w:sz="4" w:space="0" w:color="auto"/>
              <w:right w:val="single" w:sz="4" w:space="0" w:color="auto"/>
            </w:tcBorders>
            <w:shd w:val="clear" w:color="auto" w:fill="FFFF00"/>
          </w:tcPr>
          <w:p w:rsidR="005943E2" w:rsidRPr="005943E2" w:rsidRDefault="005943E2" w:rsidP="005943E2">
            <w:pPr>
              <w:jc w:val="center"/>
              <w:rPr>
                <w:sz w:val="18"/>
                <w:szCs w:val="18"/>
              </w:rPr>
            </w:pPr>
          </w:p>
        </w:tc>
        <w:tc>
          <w:tcPr>
            <w:tcW w:w="538" w:type="dxa"/>
            <w:tcBorders>
              <w:left w:val="single" w:sz="4" w:space="0" w:color="auto"/>
              <w:right w:val="single" w:sz="4" w:space="0" w:color="auto"/>
            </w:tcBorders>
            <w:shd w:val="clear" w:color="auto" w:fill="92D050"/>
          </w:tcPr>
          <w:p w:rsidR="005943E2" w:rsidRPr="005943E2" w:rsidRDefault="005943E2" w:rsidP="005943E2">
            <w:pPr>
              <w:jc w:val="center"/>
              <w:rPr>
                <w:sz w:val="18"/>
                <w:szCs w:val="18"/>
              </w:rPr>
            </w:pPr>
          </w:p>
        </w:tc>
        <w:tc>
          <w:tcPr>
            <w:tcW w:w="567" w:type="dxa"/>
            <w:tcBorders>
              <w:left w:val="single" w:sz="4" w:space="0" w:color="auto"/>
              <w:right w:val="single" w:sz="4" w:space="0" w:color="auto"/>
            </w:tcBorders>
            <w:shd w:val="clear" w:color="auto" w:fill="92D050"/>
          </w:tcPr>
          <w:p w:rsidR="005943E2" w:rsidRPr="005943E2" w:rsidRDefault="005943E2" w:rsidP="005943E2">
            <w:pPr>
              <w:jc w:val="center"/>
              <w:rPr>
                <w:sz w:val="18"/>
                <w:szCs w:val="18"/>
              </w:rPr>
            </w:pPr>
          </w:p>
        </w:tc>
        <w:tc>
          <w:tcPr>
            <w:tcW w:w="549" w:type="dxa"/>
            <w:tcBorders>
              <w:left w:val="single" w:sz="4" w:space="0" w:color="auto"/>
              <w:right w:val="single" w:sz="4" w:space="0" w:color="auto"/>
            </w:tcBorders>
            <w:shd w:val="clear" w:color="auto" w:fill="92D050"/>
          </w:tcPr>
          <w:p w:rsidR="005943E2" w:rsidRPr="005943E2" w:rsidRDefault="005943E2" w:rsidP="005943E2">
            <w:pPr>
              <w:jc w:val="center"/>
              <w:rPr>
                <w:sz w:val="18"/>
                <w:szCs w:val="18"/>
              </w:rPr>
            </w:pPr>
          </w:p>
        </w:tc>
        <w:tc>
          <w:tcPr>
            <w:tcW w:w="530" w:type="dxa"/>
            <w:tcBorders>
              <w:left w:val="single" w:sz="4" w:space="0" w:color="auto"/>
            </w:tcBorders>
            <w:shd w:val="clear" w:color="auto" w:fill="00B0F0"/>
          </w:tcPr>
          <w:p w:rsidR="005943E2" w:rsidRPr="005943E2" w:rsidRDefault="005943E2" w:rsidP="005943E2">
            <w:pPr>
              <w:jc w:val="center"/>
              <w:rPr>
                <w:sz w:val="18"/>
                <w:szCs w:val="18"/>
              </w:rPr>
            </w:pPr>
          </w:p>
        </w:tc>
        <w:tc>
          <w:tcPr>
            <w:tcW w:w="622" w:type="dxa"/>
            <w:tcBorders>
              <w:left w:val="single" w:sz="4" w:space="0" w:color="auto"/>
            </w:tcBorders>
            <w:shd w:val="clear" w:color="auto" w:fill="00B0F0"/>
          </w:tcPr>
          <w:p w:rsidR="005943E2" w:rsidRPr="005943E2" w:rsidRDefault="005943E2" w:rsidP="005943E2">
            <w:pPr>
              <w:jc w:val="center"/>
              <w:rPr>
                <w:sz w:val="18"/>
                <w:szCs w:val="18"/>
              </w:rPr>
            </w:pPr>
          </w:p>
        </w:tc>
        <w:tc>
          <w:tcPr>
            <w:tcW w:w="544" w:type="dxa"/>
            <w:tcBorders>
              <w:left w:val="single" w:sz="4" w:space="0" w:color="auto"/>
            </w:tcBorders>
            <w:shd w:val="clear" w:color="auto" w:fill="00B0F0"/>
          </w:tcPr>
          <w:p w:rsidR="005943E2" w:rsidRPr="005943E2" w:rsidRDefault="005943E2" w:rsidP="005943E2">
            <w:pPr>
              <w:jc w:val="center"/>
              <w:rPr>
                <w:sz w:val="18"/>
                <w:szCs w:val="18"/>
              </w:rPr>
            </w:pPr>
          </w:p>
        </w:tc>
        <w:tc>
          <w:tcPr>
            <w:tcW w:w="572" w:type="dxa"/>
            <w:gridSpan w:val="2"/>
            <w:tcBorders>
              <w:left w:val="single" w:sz="4" w:space="0" w:color="auto"/>
            </w:tcBorders>
            <w:shd w:val="clear" w:color="auto" w:fill="00B0F0"/>
          </w:tcPr>
          <w:p w:rsidR="005943E2" w:rsidRPr="005943E2" w:rsidRDefault="005943E2" w:rsidP="005943E2">
            <w:pPr>
              <w:jc w:val="center"/>
              <w:rPr>
                <w:sz w:val="18"/>
                <w:szCs w:val="18"/>
              </w:rPr>
            </w:pPr>
          </w:p>
        </w:tc>
      </w:tr>
      <w:tr w:rsidR="005943E2" w:rsidRPr="005943E2" w:rsidTr="005943E2">
        <w:trPr>
          <w:trHeight w:val="269"/>
        </w:trPr>
        <w:tc>
          <w:tcPr>
            <w:tcW w:w="2208" w:type="dxa"/>
            <w:vMerge w:val="restart"/>
          </w:tcPr>
          <w:p w:rsidR="005943E2" w:rsidRPr="005943E2" w:rsidRDefault="005943E2" w:rsidP="005943E2">
            <w:pPr>
              <w:jc w:val="center"/>
              <w:rPr>
                <w:sz w:val="18"/>
                <w:szCs w:val="18"/>
              </w:rPr>
            </w:pPr>
            <w:r w:rsidRPr="005943E2">
              <w:rPr>
                <w:sz w:val="18"/>
                <w:szCs w:val="18"/>
              </w:rPr>
              <w:t>Русский язык и литература</w:t>
            </w:r>
          </w:p>
        </w:tc>
        <w:tc>
          <w:tcPr>
            <w:tcW w:w="2073" w:type="dxa"/>
          </w:tcPr>
          <w:p w:rsidR="005943E2" w:rsidRPr="005943E2" w:rsidRDefault="005943E2" w:rsidP="005943E2">
            <w:pPr>
              <w:jc w:val="center"/>
              <w:rPr>
                <w:sz w:val="18"/>
                <w:szCs w:val="18"/>
              </w:rPr>
            </w:pPr>
            <w:r w:rsidRPr="005943E2">
              <w:rPr>
                <w:sz w:val="18"/>
                <w:szCs w:val="18"/>
              </w:rPr>
              <w:t>Русский язык</w:t>
            </w:r>
          </w:p>
        </w:tc>
        <w:tc>
          <w:tcPr>
            <w:tcW w:w="509" w:type="dxa"/>
            <w:tcBorders>
              <w:right w:val="single" w:sz="4" w:space="0" w:color="auto"/>
            </w:tcBorders>
            <w:shd w:val="clear" w:color="auto" w:fill="FFFF00"/>
          </w:tcPr>
          <w:p w:rsidR="005943E2" w:rsidRPr="005943E2" w:rsidRDefault="005943E2" w:rsidP="005943E2">
            <w:pPr>
              <w:jc w:val="center"/>
              <w:rPr>
                <w:sz w:val="18"/>
                <w:szCs w:val="18"/>
              </w:rPr>
            </w:pPr>
            <w:r w:rsidRPr="005943E2">
              <w:rPr>
                <w:sz w:val="18"/>
                <w:szCs w:val="18"/>
              </w:rPr>
              <w:t>4</w:t>
            </w:r>
          </w:p>
        </w:tc>
        <w:tc>
          <w:tcPr>
            <w:tcW w:w="509" w:type="dxa"/>
            <w:tcBorders>
              <w:left w:val="single" w:sz="4" w:space="0" w:color="auto"/>
              <w:right w:val="single" w:sz="4" w:space="0" w:color="auto"/>
            </w:tcBorders>
            <w:shd w:val="clear" w:color="auto" w:fill="FFFF00"/>
          </w:tcPr>
          <w:p w:rsidR="005943E2" w:rsidRPr="005943E2" w:rsidRDefault="005943E2" w:rsidP="005943E2">
            <w:pPr>
              <w:jc w:val="center"/>
              <w:rPr>
                <w:sz w:val="18"/>
                <w:szCs w:val="18"/>
              </w:rPr>
            </w:pPr>
            <w:r w:rsidRPr="005943E2">
              <w:rPr>
                <w:sz w:val="18"/>
                <w:szCs w:val="18"/>
              </w:rPr>
              <w:t>4</w:t>
            </w:r>
          </w:p>
        </w:tc>
        <w:tc>
          <w:tcPr>
            <w:tcW w:w="526" w:type="dxa"/>
            <w:tcBorders>
              <w:left w:val="single" w:sz="4" w:space="0" w:color="auto"/>
              <w:right w:val="single" w:sz="4" w:space="0" w:color="auto"/>
            </w:tcBorders>
            <w:shd w:val="clear" w:color="auto" w:fill="FFFF00"/>
          </w:tcPr>
          <w:p w:rsidR="005943E2" w:rsidRPr="005943E2" w:rsidRDefault="005943E2" w:rsidP="005943E2">
            <w:pPr>
              <w:jc w:val="center"/>
              <w:rPr>
                <w:sz w:val="18"/>
                <w:szCs w:val="18"/>
              </w:rPr>
            </w:pPr>
            <w:r w:rsidRPr="005943E2">
              <w:rPr>
                <w:sz w:val="18"/>
                <w:szCs w:val="18"/>
              </w:rPr>
              <w:t>4</w:t>
            </w:r>
          </w:p>
        </w:tc>
        <w:tc>
          <w:tcPr>
            <w:tcW w:w="538" w:type="dxa"/>
            <w:tcBorders>
              <w:left w:val="single" w:sz="4" w:space="0" w:color="auto"/>
              <w:right w:val="single" w:sz="4" w:space="0" w:color="auto"/>
            </w:tcBorders>
            <w:shd w:val="clear" w:color="auto" w:fill="92D050"/>
          </w:tcPr>
          <w:p w:rsidR="005943E2" w:rsidRPr="005943E2" w:rsidRDefault="005943E2" w:rsidP="005943E2">
            <w:pPr>
              <w:jc w:val="center"/>
              <w:rPr>
                <w:sz w:val="18"/>
                <w:szCs w:val="18"/>
              </w:rPr>
            </w:pPr>
            <w:r w:rsidRPr="005943E2">
              <w:rPr>
                <w:sz w:val="18"/>
                <w:szCs w:val="18"/>
              </w:rPr>
              <w:t>3</w:t>
            </w:r>
          </w:p>
        </w:tc>
        <w:tc>
          <w:tcPr>
            <w:tcW w:w="567" w:type="dxa"/>
            <w:tcBorders>
              <w:left w:val="single" w:sz="4" w:space="0" w:color="auto"/>
              <w:right w:val="single" w:sz="4" w:space="0" w:color="auto"/>
            </w:tcBorders>
            <w:shd w:val="clear" w:color="auto" w:fill="92D050"/>
          </w:tcPr>
          <w:p w:rsidR="005943E2" w:rsidRPr="005943E2" w:rsidRDefault="005943E2" w:rsidP="005943E2">
            <w:pPr>
              <w:jc w:val="center"/>
              <w:rPr>
                <w:sz w:val="18"/>
                <w:szCs w:val="18"/>
              </w:rPr>
            </w:pPr>
            <w:r w:rsidRPr="005943E2">
              <w:rPr>
                <w:sz w:val="18"/>
                <w:szCs w:val="18"/>
              </w:rPr>
              <w:t>3</w:t>
            </w:r>
          </w:p>
        </w:tc>
        <w:tc>
          <w:tcPr>
            <w:tcW w:w="549" w:type="dxa"/>
            <w:tcBorders>
              <w:left w:val="single" w:sz="4" w:space="0" w:color="auto"/>
              <w:right w:val="single" w:sz="4" w:space="0" w:color="auto"/>
            </w:tcBorders>
            <w:shd w:val="clear" w:color="auto" w:fill="92D050"/>
          </w:tcPr>
          <w:p w:rsidR="005943E2" w:rsidRPr="005943E2" w:rsidRDefault="005943E2" w:rsidP="005943E2">
            <w:pPr>
              <w:jc w:val="center"/>
              <w:rPr>
                <w:sz w:val="18"/>
                <w:szCs w:val="18"/>
              </w:rPr>
            </w:pPr>
            <w:r w:rsidRPr="005943E2">
              <w:rPr>
                <w:sz w:val="18"/>
                <w:szCs w:val="18"/>
              </w:rPr>
              <w:t>3</w:t>
            </w:r>
          </w:p>
        </w:tc>
        <w:tc>
          <w:tcPr>
            <w:tcW w:w="530" w:type="dxa"/>
            <w:tcBorders>
              <w:left w:val="single" w:sz="4" w:space="0" w:color="auto"/>
            </w:tcBorders>
            <w:shd w:val="clear" w:color="auto" w:fill="00B0F0"/>
          </w:tcPr>
          <w:p w:rsidR="005943E2" w:rsidRPr="005943E2" w:rsidRDefault="005943E2" w:rsidP="005943E2">
            <w:pPr>
              <w:jc w:val="center"/>
              <w:rPr>
                <w:sz w:val="18"/>
                <w:szCs w:val="18"/>
              </w:rPr>
            </w:pPr>
            <w:r w:rsidRPr="005943E2">
              <w:rPr>
                <w:sz w:val="18"/>
                <w:szCs w:val="18"/>
              </w:rPr>
              <w:t>3</w:t>
            </w:r>
          </w:p>
        </w:tc>
        <w:tc>
          <w:tcPr>
            <w:tcW w:w="622" w:type="dxa"/>
            <w:tcBorders>
              <w:left w:val="single" w:sz="4" w:space="0" w:color="auto"/>
            </w:tcBorders>
            <w:shd w:val="clear" w:color="auto" w:fill="00B0F0"/>
          </w:tcPr>
          <w:p w:rsidR="005943E2" w:rsidRPr="005943E2" w:rsidRDefault="005943E2" w:rsidP="005943E2">
            <w:pPr>
              <w:jc w:val="center"/>
              <w:rPr>
                <w:sz w:val="18"/>
                <w:szCs w:val="18"/>
              </w:rPr>
            </w:pPr>
            <w:r w:rsidRPr="005943E2">
              <w:rPr>
                <w:sz w:val="18"/>
                <w:szCs w:val="18"/>
              </w:rPr>
              <w:t>3</w:t>
            </w:r>
          </w:p>
        </w:tc>
        <w:tc>
          <w:tcPr>
            <w:tcW w:w="544" w:type="dxa"/>
            <w:tcBorders>
              <w:left w:val="single" w:sz="4" w:space="0" w:color="auto"/>
            </w:tcBorders>
            <w:shd w:val="clear" w:color="auto" w:fill="00B0F0"/>
          </w:tcPr>
          <w:p w:rsidR="005943E2" w:rsidRPr="005943E2" w:rsidRDefault="005943E2" w:rsidP="005943E2">
            <w:pPr>
              <w:jc w:val="center"/>
              <w:rPr>
                <w:sz w:val="18"/>
                <w:szCs w:val="18"/>
              </w:rPr>
            </w:pPr>
            <w:r w:rsidRPr="005943E2">
              <w:rPr>
                <w:sz w:val="18"/>
                <w:szCs w:val="18"/>
              </w:rPr>
              <w:t>3</w:t>
            </w:r>
          </w:p>
        </w:tc>
        <w:tc>
          <w:tcPr>
            <w:tcW w:w="572" w:type="dxa"/>
            <w:gridSpan w:val="2"/>
            <w:tcBorders>
              <w:left w:val="single" w:sz="4" w:space="0" w:color="auto"/>
            </w:tcBorders>
            <w:shd w:val="clear" w:color="auto" w:fill="00B0F0"/>
          </w:tcPr>
          <w:p w:rsidR="005943E2" w:rsidRPr="005943E2" w:rsidRDefault="005943E2" w:rsidP="005943E2">
            <w:pPr>
              <w:jc w:val="center"/>
              <w:rPr>
                <w:sz w:val="18"/>
                <w:szCs w:val="18"/>
              </w:rPr>
            </w:pPr>
            <w:r w:rsidRPr="005943E2">
              <w:rPr>
                <w:sz w:val="18"/>
                <w:szCs w:val="18"/>
              </w:rPr>
              <w:t>3</w:t>
            </w:r>
          </w:p>
        </w:tc>
      </w:tr>
      <w:tr w:rsidR="005943E2" w:rsidRPr="005943E2" w:rsidTr="005943E2">
        <w:trPr>
          <w:trHeight w:val="145"/>
        </w:trPr>
        <w:tc>
          <w:tcPr>
            <w:tcW w:w="2208" w:type="dxa"/>
            <w:vMerge/>
            <w:tcBorders>
              <w:bottom w:val="single" w:sz="4" w:space="0" w:color="auto"/>
            </w:tcBorders>
          </w:tcPr>
          <w:p w:rsidR="005943E2" w:rsidRPr="005943E2" w:rsidRDefault="005943E2" w:rsidP="005943E2">
            <w:pPr>
              <w:jc w:val="center"/>
              <w:rPr>
                <w:sz w:val="18"/>
                <w:szCs w:val="18"/>
              </w:rPr>
            </w:pPr>
          </w:p>
        </w:tc>
        <w:tc>
          <w:tcPr>
            <w:tcW w:w="2073" w:type="dxa"/>
          </w:tcPr>
          <w:p w:rsidR="005943E2" w:rsidRPr="005943E2" w:rsidRDefault="005943E2" w:rsidP="005943E2">
            <w:pPr>
              <w:jc w:val="center"/>
              <w:rPr>
                <w:sz w:val="18"/>
                <w:szCs w:val="18"/>
              </w:rPr>
            </w:pPr>
            <w:r w:rsidRPr="005943E2">
              <w:rPr>
                <w:sz w:val="18"/>
                <w:szCs w:val="18"/>
              </w:rPr>
              <w:t>Литература</w:t>
            </w:r>
          </w:p>
        </w:tc>
        <w:tc>
          <w:tcPr>
            <w:tcW w:w="509" w:type="dxa"/>
            <w:tcBorders>
              <w:right w:val="single" w:sz="4" w:space="0" w:color="auto"/>
            </w:tcBorders>
            <w:shd w:val="clear" w:color="auto" w:fill="FFFF00"/>
          </w:tcPr>
          <w:p w:rsidR="005943E2" w:rsidRPr="005943E2" w:rsidRDefault="005943E2" w:rsidP="005943E2">
            <w:pPr>
              <w:jc w:val="center"/>
              <w:rPr>
                <w:sz w:val="18"/>
                <w:szCs w:val="18"/>
              </w:rPr>
            </w:pPr>
            <w:r w:rsidRPr="005943E2">
              <w:rPr>
                <w:sz w:val="18"/>
                <w:szCs w:val="18"/>
              </w:rPr>
              <w:t>2</w:t>
            </w:r>
          </w:p>
        </w:tc>
        <w:tc>
          <w:tcPr>
            <w:tcW w:w="509" w:type="dxa"/>
            <w:tcBorders>
              <w:left w:val="single" w:sz="4" w:space="0" w:color="auto"/>
              <w:right w:val="single" w:sz="4" w:space="0" w:color="auto"/>
            </w:tcBorders>
            <w:shd w:val="clear" w:color="auto" w:fill="FFFF00"/>
          </w:tcPr>
          <w:p w:rsidR="005943E2" w:rsidRPr="005943E2" w:rsidRDefault="005943E2" w:rsidP="005943E2">
            <w:pPr>
              <w:jc w:val="center"/>
              <w:rPr>
                <w:sz w:val="18"/>
                <w:szCs w:val="18"/>
              </w:rPr>
            </w:pPr>
            <w:r w:rsidRPr="005943E2">
              <w:rPr>
                <w:sz w:val="18"/>
                <w:szCs w:val="18"/>
              </w:rPr>
              <w:t>2</w:t>
            </w:r>
          </w:p>
        </w:tc>
        <w:tc>
          <w:tcPr>
            <w:tcW w:w="526" w:type="dxa"/>
            <w:tcBorders>
              <w:left w:val="single" w:sz="4" w:space="0" w:color="auto"/>
              <w:right w:val="single" w:sz="4" w:space="0" w:color="auto"/>
            </w:tcBorders>
            <w:shd w:val="clear" w:color="auto" w:fill="FFFF00"/>
          </w:tcPr>
          <w:p w:rsidR="005943E2" w:rsidRPr="005943E2" w:rsidRDefault="005943E2" w:rsidP="005943E2">
            <w:pPr>
              <w:jc w:val="center"/>
              <w:rPr>
                <w:sz w:val="18"/>
                <w:szCs w:val="18"/>
              </w:rPr>
            </w:pPr>
            <w:r w:rsidRPr="005943E2">
              <w:rPr>
                <w:sz w:val="18"/>
                <w:szCs w:val="18"/>
              </w:rPr>
              <w:t>2</w:t>
            </w:r>
          </w:p>
        </w:tc>
        <w:tc>
          <w:tcPr>
            <w:tcW w:w="538" w:type="dxa"/>
            <w:tcBorders>
              <w:left w:val="single" w:sz="4" w:space="0" w:color="auto"/>
              <w:right w:val="single" w:sz="4" w:space="0" w:color="auto"/>
            </w:tcBorders>
            <w:shd w:val="clear" w:color="auto" w:fill="92D050"/>
          </w:tcPr>
          <w:p w:rsidR="005943E2" w:rsidRPr="005943E2" w:rsidRDefault="005943E2" w:rsidP="005943E2">
            <w:pPr>
              <w:jc w:val="center"/>
              <w:rPr>
                <w:sz w:val="18"/>
                <w:szCs w:val="18"/>
              </w:rPr>
            </w:pPr>
            <w:r w:rsidRPr="005943E2">
              <w:rPr>
                <w:sz w:val="18"/>
                <w:szCs w:val="18"/>
              </w:rPr>
              <w:t>2</w:t>
            </w:r>
          </w:p>
        </w:tc>
        <w:tc>
          <w:tcPr>
            <w:tcW w:w="567" w:type="dxa"/>
            <w:tcBorders>
              <w:left w:val="single" w:sz="4" w:space="0" w:color="auto"/>
              <w:right w:val="single" w:sz="4" w:space="0" w:color="auto"/>
            </w:tcBorders>
            <w:shd w:val="clear" w:color="auto" w:fill="92D050"/>
          </w:tcPr>
          <w:p w:rsidR="005943E2" w:rsidRPr="005943E2" w:rsidRDefault="005943E2" w:rsidP="005943E2">
            <w:pPr>
              <w:jc w:val="center"/>
              <w:rPr>
                <w:sz w:val="18"/>
                <w:szCs w:val="18"/>
              </w:rPr>
            </w:pPr>
            <w:r w:rsidRPr="005943E2">
              <w:rPr>
                <w:sz w:val="18"/>
                <w:szCs w:val="18"/>
              </w:rPr>
              <w:t>2</w:t>
            </w:r>
          </w:p>
        </w:tc>
        <w:tc>
          <w:tcPr>
            <w:tcW w:w="549" w:type="dxa"/>
            <w:tcBorders>
              <w:left w:val="single" w:sz="4" w:space="0" w:color="auto"/>
              <w:right w:val="single" w:sz="4" w:space="0" w:color="auto"/>
            </w:tcBorders>
            <w:shd w:val="clear" w:color="auto" w:fill="92D050"/>
          </w:tcPr>
          <w:p w:rsidR="005943E2" w:rsidRPr="005943E2" w:rsidRDefault="005943E2" w:rsidP="005943E2">
            <w:pPr>
              <w:jc w:val="center"/>
              <w:rPr>
                <w:sz w:val="18"/>
                <w:szCs w:val="18"/>
              </w:rPr>
            </w:pPr>
            <w:r w:rsidRPr="005943E2">
              <w:rPr>
                <w:sz w:val="18"/>
                <w:szCs w:val="18"/>
              </w:rPr>
              <w:t>2</w:t>
            </w:r>
          </w:p>
        </w:tc>
        <w:tc>
          <w:tcPr>
            <w:tcW w:w="530" w:type="dxa"/>
            <w:tcBorders>
              <w:left w:val="single" w:sz="4" w:space="0" w:color="auto"/>
            </w:tcBorders>
            <w:shd w:val="clear" w:color="auto" w:fill="00B0F0"/>
          </w:tcPr>
          <w:p w:rsidR="005943E2" w:rsidRPr="005943E2" w:rsidRDefault="005943E2" w:rsidP="005943E2">
            <w:pPr>
              <w:jc w:val="center"/>
              <w:rPr>
                <w:sz w:val="18"/>
                <w:szCs w:val="18"/>
              </w:rPr>
            </w:pPr>
            <w:r w:rsidRPr="005943E2">
              <w:rPr>
                <w:sz w:val="18"/>
                <w:szCs w:val="18"/>
              </w:rPr>
              <w:t>3</w:t>
            </w:r>
          </w:p>
        </w:tc>
        <w:tc>
          <w:tcPr>
            <w:tcW w:w="622" w:type="dxa"/>
            <w:tcBorders>
              <w:left w:val="single" w:sz="4" w:space="0" w:color="auto"/>
            </w:tcBorders>
            <w:shd w:val="clear" w:color="auto" w:fill="00B0F0"/>
          </w:tcPr>
          <w:p w:rsidR="005943E2" w:rsidRPr="005943E2" w:rsidRDefault="005943E2" w:rsidP="005943E2">
            <w:pPr>
              <w:jc w:val="center"/>
              <w:rPr>
                <w:sz w:val="18"/>
                <w:szCs w:val="18"/>
              </w:rPr>
            </w:pPr>
            <w:r w:rsidRPr="005943E2">
              <w:rPr>
                <w:sz w:val="18"/>
                <w:szCs w:val="18"/>
              </w:rPr>
              <w:t>3</w:t>
            </w:r>
          </w:p>
        </w:tc>
        <w:tc>
          <w:tcPr>
            <w:tcW w:w="544" w:type="dxa"/>
            <w:tcBorders>
              <w:left w:val="single" w:sz="4" w:space="0" w:color="auto"/>
            </w:tcBorders>
            <w:shd w:val="clear" w:color="auto" w:fill="00B0F0"/>
          </w:tcPr>
          <w:p w:rsidR="005943E2" w:rsidRPr="005943E2" w:rsidRDefault="005943E2" w:rsidP="005943E2">
            <w:pPr>
              <w:jc w:val="center"/>
              <w:rPr>
                <w:sz w:val="18"/>
                <w:szCs w:val="18"/>
              </w:rPr>
            </w:pPr>
            <w:r w:rsidRPr="005943E2">
              <w:rPr>
                <w:sz w:val="18"/>
                <w:szCs w:val="18"/>
              </w:rPr>
              <w:t>3</w:t>
            </w:r>
          </w:p>
        </w:tc>
        <w:tc>
          <w:tcPr>
            <w:tcW w:w="572" w:type="dxa"/>
            <w:gridSpan w:val="2"/>
            <w:tcBorders>
              <w:left w:val="single" w:sz="4" w:space="0" w:color="auto"/>
            </w:tcBorders>
            <w:shd w:val="clear" w:color="auto" w:fill="00B0F0"/>
          </w:tcPr>
          <w:p w:rsidR="005943E2" w:rsidRPr="005943E2" w:rsidRDefault="005943E2" w:rsidP="005943E2">
            <w:pPr>
              <w:jc w:val="center"/>
              <w:rPr>
                <w:sz w:val="18"/>
                <w:szCs w:val="18"/>
              </w:rPr>
            </w:pPr>
            <w:r w:rsidRPr="005943E2">
              <w:rPr>
                <w:sz w:val="18"/>
                <w:szCs w:val="18"/>
              </w:rPr>
              <w:t>3</w:t>
            </w:r>
          </w:p>
        </w:tc>
      </w:tr>
      <w:tr w:rsidR="005943E2" w:rsidRPr="005943E2" w:rsidTr="005943E2">
        <w:trPr>
          <w:trHeight w:val="145"/>
        </w:trPr>
        <w:tc>
          <w:tcPr>
            <w:tcW w:w="2208" w:type="dxa"/>
            <w:vMerge w:val="restart"/>
          </w:tcPr>
          <w:p w:rsidR="005943E2" w:rsidRPr="005943E2" w:rsidRDefault="005943E2" w:rsidP="005943E2">
            <w:pPr>
              <w:jc w:val="center"/>
              <w:rPr>
                <w:sz w:val="18"/>
                <w:szCs w:val="18"/>
              </w:rPr>
            </w:pPr>
            <w:r w:rsidRPr="005943E2">
              <w:rPr>
                <w:sz w:val="18"/>
                <w:szCs w:val="18"/>
              </w:rPr>
              <w:t>Родной язык и родная литература</w:t>
            </w:r>
          </w:p>
        </w:tc>
        <w:tc>
          <w:tcPr>
            <w:tcW w:w="2073" w:type="dxa"/>
          </w:tcPr>
          <w:p w:rsidR="005943E2" w:rsidRPr="005943E2" w:rsidRDefault="005943E2" w:rsidP="005943E2">
            <w:pPr>
              <w:jc w:val="center"/>
              <w:rPr>
                <w:sz w:val="18"/>
                <w:szCs w:val="18"/>
              </w:rPr>
            </w:pPr>
            <w:r w:rsidRPr="005943E2">
              <w:rPr>
                <w:sz w:val="18"/>
                <w:szCs w:val="18"/>
              </w:rPr>
              <w:t>Родной язык (русский)</w:t>
            </w:r>
          </w:p>
        </w:tc>
        <w:tc>
          <w:tcPr>
            <w:tcW w:w="509" w:type="dxa"/>
            <w:tcBorders>
              <w:right w:val="single" w:sz="4" w:space="0" w:color="auto"/>
            </w:tcBorders>
            <w:shd w:val="clear" w:color="auto" w:fill="FFFF00"/>
          </w:tcPr>
          <w:p w:rsidR="005943E2" w:rsidRPr="005943E2" w:rsidRDefault="005943E2" w:rsidP="005943E2">
            <w:pPr>
              <w:jc w:val="center"/>
              <w:rPr>
                <w:sz w:val="18"/>
                <w:szCs w:val="18"/>
              </w:rPr>
            </w:pPr>
            <w:r w:rsidRPr="005943E2">
              <w:rPr>
                <w:sz w:val="18"/>
                <w:szCs w:val="18"/>
              </w:rPr>
              <w:t>0</w:t>
            </w:r>
          </w:p>
        </w:tc>
        <w:tc>
          <w:tcPr>
            <w:tcW w:w="509" w:type="dxa"/>
            <w:tcBorders>
              <w:left w:val="single" w:sz="4" w:space="0" w:color="auto"/>
              <w:right w:val="single" w:sz="4" w:space="0" w:color="auto"/>
            </w:tcBorders>
            <w:shd w:val="clear" w:color="auto" w:fill="FFFF00"/>
          </w:tcPr>
          <w:p w:rsidR="005943E2" w:rsidRPr="005943E2" w:rsidRDefault="005943E2" w:rsidP="005943E2">
            <w:pPr>
              <w:jc w:val="center"/>
              <w:rPr>
                <w:sz w:val="18"/>
                <w:szCs w:val="18"/>
              </w:rPr>
            </w:pPr>
            <w:r w:rsidRPr="005943E2">
              <w:rPr>
                <w:sz w:val="18"/>
                <w:szCs w:val="18"/>
              </w:rPr>
              <w:t>0</w:t>
            </w:r>
          </w:p>
        </w:tc>
        <w:tc>
          <w:tcPr>
            <w:tcW w:w="526" w:type="dxa"/>
            <w:tcBorders>
              <w:left w:val="single" w:sz="4" w:space="0" w:color="auto"/>
              <w:right w:val="single" w:sz="4" w:space="0" w:color="auto"/>
            </w:tcBorders>
            <w:shd w:val="clear" w:color="auto" w:fill="FFFF00"/>
          </w:tcPr>
          <w:p w:rsidR="005943E2" w:rsidRPr="005943E2" w:rsidRDefault="005943E2" w:rsidP="005943E2">
            <w:pPr>
              <w:jc w:val="center"/>
              <w:rPr>
                <w:sz w:val="18"/>
                <w:szCs w:val="18"/>
              </w:rPr>
            </w:pPr>
            <w:r w:rsidRPr="005943E2">
              <w:rPr>
                <w:sz w:val="18"/>
                <w:szCs w:val="18"/>
              </w:rPr>
              <w:t>0</w:t>
            </w:r>
          </w:p>
        </w:tc>
        <w:tc>
          <w:tcPr>
            <w:tcW w:w="538" w:type="dxa"/>
            <w:tcBorders>
              <w:left w:val="single" w:sz="4" w:space="0" w:color="auto"/>
              <w:right w:val="single" w:sz="4" w:space="0" w:color="auto"/>
            </w:tcBorders>
            <w:shd w:val="clear" w:color="auto" w:fill="92D050"/>
          </w:tcPr>
          <w:p w:rsidR="005943E2" w:rsidRPr="005943E2" w:rsidRDefault="005943E2" w:rsidP="005943E2">
            <w:pPr>
              <w:jc w:val="center"/>
              <w:rPr>
                <w:sz w:val="18"/>
                <w:szCs w:val="18"/>
              </w:rPr>
            </w:pPr>
            <w:r w:rsidRPr="005943E2">
              <w:rPr>
                <w:sz w:val="18"/>
                <w:szCs w:val="18"/>
              </w:rPr>
              <w:t>0</w:t>
            </w:r>
          </w:p>
        </w:tc>
        <w:tc>
          <w:tcPr>
            <w:tcW w:w="567" w:type="dxa"/>
            <w:tcBorders>
              <w:left w:val="single" w:sz="4" w:space="0" w:color="auto"/>
              <w:right w:val="single" w:sz="4" w:space="0" w:color="auto"/>
            </w:tcBorders>
            <w:shd w:val="clear" w:color="auto" w:fill="92D050"/>
          </w:tcPr>
          <w:p w:rsidR="005943E2" w:rsidRPr="005943E2" w:rsidRDefault="005943E2" w:rsidP="005943E2">
            <w:pPr>
              <w:jc w:val="center"/>
              <w:rPr>
                <w:sz w:val="18"/>
                <w:szCs w:val="18"/>
              </w:rPr>
            </w:pPr>
            <w:r w:rsidRPr="005943E2">
              <w:rPr>
                <w:sz w:val="18"/>
                <w:szCs w:val="18"/>
              </w:rPr>
              <w:t>0</w:t>
            </w:r>
          </w:p>
        </w:tc>
        <w:tc>
          <w:tcPr>
            <w:tcW w:w="549" w:type="dxa"/>
            <w:tcBorders>
              <w:left w:val="single" w:sz="4" w:space="0" w:color="auto"/>
              <w:right w:val="single" w:sz="4" w:space="0" w:color="auto"/>
            </w:tcBorders>
            <w:shd w:val="clear" w:color="auto" w:fill="92D050"/>
          </w:tcPr>
          <w:p w:rsidR="005943E2" w:rsidRPr="005943E2" w:rsidRDefault="005943E2" w:rsidP="005943E2">
            <w:pPr>
              <w:jc w:val="center"/>
              <w:rPr>
                <w:sz w:val="18"/>
                <w:szCs w:val="18"/>
              </w:rPr>
            </w:pPr>
            <w:r w:rsidRPr="005943E2">
              <w:rPr>
                <w:sz w:val="18"/>
                <w:szCs w:val="18"/>
              </w:rPr>
              <w:t>0</w:t>
            </w:r>
          </w:p>
        </w:tc>
        <w:tc>
          <w:tcPr>
            <w:tcW w:w="530" w:type="dxa"/>
            <w:tcBorders>
              <w:left w:val="single" w:sz="4" w:space="0" w:color="auto"/>
            </w:tcBorders>
            <w:shd w:val="clear" w:color="auto" w:fill="00B0F0"/>
          </w:tcPr>
          <w:p w:rsidR="005943E2" w:rsidRPr="005943E2" w:rsidRDefault="005943E2" w:rsidP="005943E2">
            <w:pPr>
              <w:jc w:val="center"/>
              <w:rPr>
                <w:sz w:val="18"/>
                <w:szCs w:val="18"/>
              </w:rPr>
            </w:pPr>
            <w:r w:rsidRPr="005943E2">
              <w:rPr>
                <w:sz w:val="18"/>
                <w:szCs w:val="18"/>
              </w:rPr>
              <w:t>0</w:t>
            </w:r>
          </w:p>
        </w:tc>
        <w:tc>
          <w:tcPr>
            <w:tcW w:w="622" w:type="dxa"/>
            <w:tcBorders>
              <w:left w:val="single" w:sz="4" w:space="0" w:color="auto"/>
            </w:tcBorders>
            <w:shd w:val="clear" w:color="auto" w:fill="00B0F0"/>
          </w:tcPr>
          <w:p w:rsidR="005943E2" w:rsidRPr="005943E2" w:rsidRDefault="005943E2" w:rsidP="005943E2">
            <w:pPr>
              <w:jc w:val="center"/>
              <w:rPr>
                <w:sz w:val="18"/>
                <w:szCs w:val="18"/>
              </w:rPr>
            </w:pPr>
            <w:r w:rsidRPr="005943E2">
              <w:rPr>
                <w:sz w:val="18"/>
                <w:szCs w:val="18"/>
              </w:rPr>
              <w:t>0</w:t>
            </w:r>
          </w:p>
        </w:tc>
        <w:tc>
          <w:tcPr>
            <w:tcW w:w="544" w:type="dxa"/>
            <w:tcBorders>
              <w:left w:val="single" w:sz="4" w:space="0" w:color="auto"/>
            </w:tcBorders>
            <w:shd w:val="clear" w:color="auto" w:fill="00B0F0"/>
          </w:tcPr>
          <w:p w:rsidR="005943E2" w:rsidRPr="005943E2" w:rsidRDefault="005943E2" w:rsidP="005943E2">
            <w:pPr>
              <w:jc w:val="center"/>
              <w:rPr>
                <w:sz w:val="18"/>
                <w:szCs w:val="18"/>
              </w:rPr>
            </w:pPr>
            <w:r w:rsidRPr="005943E2">
              <w:rPr>
                <w:sz w:val="18"/>
                <w:szCs w:val="18"/>
              </w:rPr>
              <w:t>0</w:t>
            </w:r>
          </w:p>
        </w:tc>
        <w:tc>
          <w:tcPr>
            <w:tcW w:w="572" w:type="dxa"/>
            <w:gridSpan w:val="2"/>
            <w:tcBorders>
              <w:left w:val="single" w:sz="4" w:space="0" w:color="auto"/>
            </w:tcBorders>
            <w:shd w:val="clear" w:color="auto" w:fill="00B0F0"/>
          </w:tcPr>
          <w:p w:rsidR="005943E2" w:rsidRPr="005943E2" w:rsidRDefault="005943E2" w:rsidP="005943E2">
            <w:pPr>
              <w:jc w:val="center"/>
              <w:rPr>
                <w:sz w:val="18"/>
                <w:szCs w:val="18"/>
              </w:rPr>
            </w:pPr>
            <w:r w:rsidRPr="005943E2">
              <w:rPr>
                <w:sz w:val="18"/>
                <w:szCs w:val="18"/>
              </w:rPr>
              <w:t>0</w:t>
            </w:r>
          </w:p>
        </w:tc>
      </w:tr>
      <w:tr w:rsidR="005943E2" w:rsidRPr="005943E2" w:rsidTr="005943E2">
        <w:trPr>
          <w:trHeight w:val="145"/>
        </w:trPr>
        <w:tc>
          <w:tcPr>
            <w:tcW w:w="2208" w:type="dxa"/>
            <w:vMerge/>
            <w:tcBorders>
              <w:bottom w:val="single" w:sz="4" w:space="0" w:color="auto"/>
            </w:tcBorders>
          </w:tcPr>
          <w:p w:rsidR="005943E2" w:rsidRPr="005943E2" w:rsidRDefault="005943E2" w:rsidP="005943E2">
            <w:pPr>
              <w:jc w:val="center"/>
              <w:rPr>
                <w:sz w:val="18"/>
                <w:szCs w:val="18"/>
              </w:rPr>
            </w:pPr>
          </w:p>
        </w:tc>
        <w:tc>
          <w:tcPr>
            <w:tcW w:w="2073" w:type="dxa"/>
          </w:tcPr>
          <w:p w:rsidR="005943E2" w:rsidRPr="005943E2" w:rsidRDefault="005943E2" w:rsidP="005943E2">
            <w:pPr>
              <w:jc w:val="center"/>
              <w:rPr>
                <w:sz w:val="18"/>
                <w:szCs w:val="18"/>
              </w:rPr>
            </w:pPr>
            <w:r w:rsidRPr="005943E2">
              <w:rPr>
                <w:sz w:val="18"/>
                <w:szCs w:val="18"/>
              </w:rPr>
              <w:t>Родная литература (русская)</w:t>
            </w:r>
          </w:p>
        </w:tc>
        <w:tc>
          <w:tcPr>
            <w:tcW w:w="509" w:type="dxa"/>
            <w:tcBorders>
              <w:right w:val="single" w:sz="4" w:space="0" w:color="auto"/>
            </w:tcBorders>
            <w:shd w:val="clear" w:color="auto" w:fill="FFFF00"/>
          </w:tcPr>
          <w:p w:rsidR="005943E2" w:rsidRPr="005943E2" w:rsidRDefault="005943E2" w:rsidP="005943E2">
            <w:pPr>
              <w:jc w:val="center"/>
              <w:rPr>
                <w:sz w:val="18"/>
                <w:szCs w:val="18"/>
              </w:rPr>
            </w:pPr>
            <w:r w:rsidRPr="005943E2">
              <w:rPr>
                <w:sz w:val="18"/>
                <w:szCs w:val="18"/>
              </w:rPr>
              <w:t>0</w:t>
            </w:r>
          </w:p>
        </w:tc>
        <w:tc>
          <w:tcPr>
            <w:tcW w:w="509" w:type="dxa"/>
            <w:tcBorders>
              <w:left w:val="single" w:sz="4" w:space="0" w:color="auto"/>
              <w:right w:val="single" w:sz="4" w:space="0" w:color="auto"/>
            </w:tcBorders>
            <w:shd w:val="clear" w:color="auto" w:fill="FFFF00"/>
          </w:tcPr>
          <w:p w:rsidR="005943E2" w:rsidRPr="005943E2" w:rsidRDefault="005943E2" w:rsidP="005943E2">
            <w:pPr>
              <w:jc w:val="center"/>
              <w:rPr>
                <w:sz w:val="18"/>
                <w:szCs w:val="18"/>
              </w:rPr>
            </w:pPr>
            <w:r w:rsidRPr="005943E2">
              <w:rPr>
                <w:sz w:val="18"/>
                <w:szCs w:val="18"/>
              </w:rPr>
              <w:t>0</w:t>
            </w:r>
          </w:p>
        </w:tc>
        <w:tc>
          <w:tcPr>
            <w:tcW w:w="526" w:type="dxa"/>
            <w:tcBorders>
              <w:left w:val="single" w:sz="4" w:space="0" w:color="auto"/>
              <w:right w:val="single" w:sz="4" w:space="0" w:color="auto"/>
            </w:tcBorders>
            <w:shd w:val="clear" w:color="auto" w:fill="FFFF00"/>
          </w:tcPr>
          <w:p w:rsidR="005943E2" w:rsidRPr="005943E2" w:rsidRDefault="005943E2" w:rsidP="005943E2">
            <w:pPr>
              <w:jc w:val="center"/>
              <w:rPr>
                <w:sz w:val="18"/>
                <w:szCs w:val="18"/>
              </w:rPr>
            </w:pPr>
            <w:r w:rsidRPr="005943E2">
              <w:rPr>
                <w:sz w:val="18"/>
                <w:szCs w:val="18"/>
              </w:rPr>
              <w:t>0</w:t>
            </w:r>
          </w:p>
        </w:tc>
        <w:tc>
          <w:tcPr>
            <w:tcW w:w="538" w:type="dxa"/>
            <w:tcBorders>
              <w:left w:val="single" w:sz="4" w:space="0" w:color="auto"/>
              <w:right w:val="single" w:sz="4" w:space="0" w:color="auto"/>
            </w:tcBorders>
            <w:shd w:val="clear" w:color="auto" w:fill="92D050"/>
          </w:tcPr>
          <w:p w:rsidR="005943E2" w:rsidRPr="005943E2" w:rsidRDefault="005943E2" w:rsidP="005943E2">
            <w:pPr>
              <w:jc w:val="center"/>
              <w:rPr>
                <w:sz w:val="18"/>
                <w:szCs w:val="18"/>
              </w:rPr>
            </w:pPr>
            <w:r w:rsidRPr="005943E2">
              <w:rPr>
                <w:sz w:val="18"/>
                <w:szCs w:val="18"/>
              </w:rPr>
              <w:t>0</w:t>
            </w:r>
          </w:p>
        </w:tc>
        <w:tc>
          <w:tcPr>
            <w:tcW w:w="567" w:type="dxa"/>
            <w:tcBorders>
              <w:left w:val="single" w:sz="4" w:space="0" w:color="auto"/>
              <w:right w:val="single" w:sz="4" w:space="0" w:color="auto"/>
            </w:tcBorders>
            <w:shd w:val="clear" w:color="auto" w:fill="92D050"/>
          </w:tcPr>
          <w:p w:rsidR="005943E2" w:rsidRPr="005943E2" w:rsidRDefault="005943E2" w:rsidP="005943E2">
            <w:pPr>
              <w:jc w:val="center"/>
              <w:rPr>
                <w:sz w:val="18"/>
                <w:szCs w:val="18"/>
              </w:rPr>
            </w:pPr>
            <w:r w:rsidRPr="005943E2">
              <w:rPr>
                <w:sz w:val="18"/>
                <w:szCs w:val="18"/>
              </w:rPr>
              <w:t>0</w:t>
            </w:r>
          </w:p>
        </w:tc>
        <w:tc>
          <w:tcPr>
            <w:tcW w:w="549" w:type="dxa"/>
            <w:tcBorders>
              <w:left w:val="single" w:sz="4" w:space="0" w:color="auto"/>
              <w:right w:val="single" w:sz="4" w:space="0" w:color="auto"/>
            </w:tcBorders>
            <w:shd w:val="clear" w:color="auto" w:fill="92D050"/>
          </w:tcPr>
          <w:p w:rsidR="005943E2" w:rsidRPr="005943E2" w:rsidRDefault="005943E2" w:rsidP="005943E2">
            <w:pPr>
              <w:jc w:val="center"/>
              <w:rPr>
                <w:sz w:val="18"/>
                <w:szCs w:val="18"/>
              </w:rPr>
            </w:pPr>
            <w:r w:rsidRPr="005943E2">
              <w:rPr>
                <w:sz w:val="18"/>
                <w:szCs w:val="18"/>
              </w:rPr>
              <w:t>0</w:t>
            </w:r>
          </w:p>
        </w:tc>
        <w:tc>
          <w:tcPr>
            <w:tcW w:w="530" w:type="dxa"/>
            <w:tcBorders>
              <w:left w:val="single" w:sz="4" w:space="0" w:color="auto"/>
            </w:tcBorders>
            <w:shd w:val="clear" w:color="auto" w:fill="00B0F0"/>
          </w:tcPr>
          <w:p w:rsidR="005943E2" w:rsidRPr="005943E2" w:rsidRDefault="005943E2" w:rsidP="005943E2">
            <w:pPr>
              <w:jc w:val="center"/>
              <w:rPr>
                <w:sz w:val="18"/>
                <w:szCs w:val="18"/>
              </w:rPr>
            </w:pPr>
            <w:r w:rsidRPr="005943E2">
              <w:rPr>
                <w:sz w:val="18"/>
                <w:szCs w:val="18"/>
              </w:rPr>
              <w:t>0</w:t>
            </w:r>
          </w:p>
        </w:tc>
        <w:tc>
          <w:tcPr>
            <w:tcW w:w="622" w:type="dxa"/>
            <w:tcBorders>
              <w:left w:val="single" w:sz="4" w:space="0" w:color="auto"/>
            </w:tcBorders>
            <w:shd w:val="clear" w:color="auto" w:fill="00B0F0"/>
          </w:tcPr>
          <w:p w:rsidR="005943E2" w:rsidRPr="005943E2" w:rsidRDefault="005943E2" w:rsidP="005943E2">
            <w:pPr>
              <w:jc w:val="center"/>
              <w:rPr>
                <w:sz w:val="18"/>
                <w:szCs w:val="18"/>
              </w:rPr>
            </w:pPr>
            <w:r w:rsidRPr="005943E2">
              <w:rPr>
                <w:sz w:val="18"/>
                <w:szCs w:val="18"/>
              </w:rPr>
              <w:t>0</w:t>
            </w:r>
          </w:p>
        </w:tc>
        <w:tc>
          <w:tcPr>
            <w:tcW w:w="544" w:type="dxa"/>
            <w:tcBorders>
              <w:left w:val="single" w:sz="4" w:space="0" w:color="auto"/>
            </w:tcBorders>
            <w:shd w:val="clear" w:color="auto" w:fill="00B0F0"/>
          </w:tcPr>
          <w:p w:rsidR="005943E2" w:rsidRPr="005943E2" w:rsidRDefault="005943E2" w:rsidP="005943E2">
            <w:pPr>
              <w:jc w:val="center"/>
              <w:rPr>
                <w:sz w:val="18"/>
                <w:szCs w:val="18"/>
              </w:rPr>
            </w:pPr>
            <w:r w:rsidRPr="005943E2">
              <w:rPr>
                <w:sz w:val="18"/>
                <w:szCs w:val="18"/>
              </w:rPr>
              <w:t>0</w:t>
            </w:r>
          </w:p>
        </w:tc>
        <w:tc>
          <w:tcPr>
            <w:tcW w:w="572" w:type="dxa"/>
            <w:gridSpan w:val="2"/>
            <w:tcBorders>
              <w:left w:val="single" w:sz="4" w:space="0" w:color="auto"/>
            </w:tcBorders>
            <w:shd w:val="clear" w:color="auto" w:fill="00B0F0"/>
          </w:tcPr>
          <w:p w:rsidR="005943E2" w:rsidRPr="005943E2" w:rsidRDefault="005943E2" w:rsidP="005943E2">
            <w:pPr>
              <w:jc w:val="center"/>
              <w:rPr>
                <w:sz w:val="18"/>
                <w:szCs w:val="18"/>
              </w:rPr>
            </w:pPr>
            <w:r w:rsidRPr="005943E2">
              <w:rPr>
                <w:sz w:val="18"/>
                <w:szCs w:val="18"/>
              </w:rPr>
              <w:t>0</w:t>
            </w:r>
          </w:p>
        </w:tc>
      </w:tr>
      <w:tr w:rsidR="005943E2" w:rsidRPr="005943E2" w:rsidTr="005943E2">
        <w:trPr>
          <w:trHeight w:val="145"/>
        </w:trPr>
        <w:tc>
          <w:tcPr>
            <w:tcW w:w="2208" w:type="dxa"/>
            <w:vMerge w:val="restart"/>
            <w:tcBorders>
              <w:top w:val="single" w:sz="4" w:space="0" w:color="auto"/>
            </w:tcBorders>
          </w:tcPr>
          <w:p w:rsidR="005943E2" w:rsidRPr="005943E2" w:rsidRDefault="005943E2" w:rsidP="005943E2">
            <w:pPr>
              <w:jc w:val="center"/>
              <w:rPr>
                <w:sz w:val="18"/>
                <w:szCs w:val="18"/>
              </w:rPr>
            </w:pPr>
            <w:r w:rsidRPr="005943E2">
              <w:rPr>
                <w:sz w:val="18"/>
                <w:szCs w:val="18"/>
              </w:rPr>
              <w:t>Иностранные языки</w:t>
            </w:r>
          </w:p>
        </w:tc>
        <w:tc>
          <w:tcPr>
            <w:tcW w:w="2073" w:type="dxa"/>
          </w:tcPr>
          <w:p w:rsidR="005943E2" w:rsidRPr="005943E2" w:rsidRDefault="005943E2" w:rsidP="005943E2">
            <w:pPr>
              <w:jc w:val="center"/>
              <w:rPr>
                <w:sz w:val="18"/>
                <w:szCs w:val="18"/>
              </w:rPr>
            </w:pPr>
            <w:r w:rsidRPr="005943E2">
              <w:rPr>
                <w:sz w:val="18"/>
                <w:szCs w:val="18"/>
              </w:rPr>
              <w:t>Иностранный  язык</w:t>
            </w:r>
          </w:p>
          <w:p w:rsidR="005943E2" w:rsidRPr="005943E2" w:rsidRDefault="005943E2" w:rsidP="005943E2">
            <w:pPr>
              <w:jc w:val="center"/>
              <w:rPr>
                <w:sz w:val="18"/>
                <w:szCs w:val="18"/>
              </w:rPr>
            </w:pPr>
            <w:r w:rsidRPr="005943E2">
              <w:rPr>
                <w:sz w:val="18"/>
                <w:szCs w:val="18"/>
              </w:rPr>
              <w:t>(английский язык,</w:t>
            </w:r>
          </w:p>
          <w:p w:rsidR="005943E2" w:rsidRPr="005943E2" w:rsidRDefault="005943E2" w:rsidP="005943E2">
            <w:pPr>
              <w:jc w:val="center"/>
              <w:rPr>
                <w:sz w:val="18"/>
                <w:szCs w:val="18"/>
              </w:rPr>
            </w:pPr>
            <w:r w:rsidRPr="005943E2">
              <w:rPr>
                <w:sz w:val="18"/>
                <w:szCs w:val="18"/>
              </w:rPr>
              <w:t xml:space="preserve">английский  </w:t>
            </w:r>
          </w:p>
          <w:p w:rsidR="005943E2" w:rsidRPr="005943E2" w:rsidRDefault="005943E2" w:rsidP="005943E2">
            <w:pPr>
              <w:jc w:val="center"/>
              <w:rPr>
                <w:sz w:val="18"/>
                <w:szCs w:val="18"/>
              </w:rPr>
            </w:pPr>
            <w:r w:rsidRPr="005943E2">
              <w:rPr>
                <w:sz w:val="18"/>
                <w:szCs w:val="18"/>
              </w:rPr>
              <w:t>и немецкий язык)</w:t>
            </w:r>
          </w:p>
        </w:tc>
        <w:tc>
          <w:tcPr>
            <w:tcW w:w="509" w:type="dxa"/>
            <w:tcBorders>
              <w:right w:val="single" w:sz="4" w:space="0" w:color="auto"/>
            </w:tcBorders>
            <w:shd w:val="clear" w:color="auto" w:fill="FFFF00"/>
          </w:tcPr>
          <w:p w:rsidR="005943E2" w:rsidRPr="005943E2" w:rsidRDefault="005943E2" w:rsidP="005943E2">
            <w:pPr>
              <w:jc w:val="center"/>
              <w:rPr>
                <w:sz w:val="18"/>
                <w:szCs w:val="18"/>
              </w:rPr>
            </w:pPr>
          </w:p>
          <w:p w:rsidR="005943E2" w:rsidRPr="005943E2" w:rsidRDefault="005943E2" w:rsidP="005943E2">
            <w:pPr>
              <w:jc w:val="center"/>
              <w:rPr>
                <w:sz w:val="18"/>
                <w:szCs w:val="18"/>
              </w:rPr>
            </w:pPr>
            <w:r w:rsidRPr="005943E2">
              <w:rPr>
                <w:sz w:val="18"/>
                <w:szCs w:val="18"/>
              </w:rPr>
              <w:t>3</w:t>
            </w:r>
          </w:p>
        </w:tc>
        <w:tc>
          <w:tcPr>
            <w:tcW w:w="509" w:type="dxa"/>
            <w:tcBorders>
              <w:left w:val="single" w:sz="4" w:space="0" w:color="auto"/>
              <w:right w:val="single" w:sz="4" w:space="0" w:color="auto"/>
            </w:tcBorders>
            <w:shd w:val="clear" w:color="auto" w:fill="FFFF00"/>
          </w:tcPr>
          <w:p w:rsidR="005943E2" w:rsidRPr="005943E2" w:rsidRDefault="005943E2" w:rsidP="005943E2">
            <w:pPr>
              <w:rPr>
                <w:sz w:val="18"/>
                <w:szCs w:val="18"/>
              </w:rPr>
            </w:pPr>
          </w:p>
          <w:p w:rsidR="005943E2" w:rsidRPr="005943E2" w:rsidRDefault="005943E2" w:rsidP="005943E2">
            <w:pPr>
              <w:jc w:val="center"/>
              <w:rPr>
                <w:sz w:val="18"/>
                <w:szCs w:val="18"/>
              </w:rPr>
            </w:pPr>
          </w:p>
          <w:p w:rsidR="005943E2" w:rsidRPr="005943E2" w:rsidRDefault="005943E2" w:rsidP="005943E2">
            <w:pPr>
              <w:jc w:val="center"/>
              <w:rPr>
                <w:sz w:val="18"/>
                <w:szCs w:val="18"/>
              </w:rPr>
            </w:pPr>
            <w:r w:rsidRPr="005943E2">
              <w:rPr>
                <w:sz w:val="18"/>
                <w:szCs w:val="18"/>
              </w:rPr>
              <w:t>3</w:t>
            </w:r>
          </w:p>
        </w:tc>
        <w:tc>
          <w:tcPr>
            <w:tcW w:w="526" w:type="dxa"/>
            <w:tcBorders>
              <w:left w:val="single" w:sz="4" w:space="0" w:color="auto"/>
              <w:right w:val="single" w:sz="4" w:space="0" w:color="auto"/>
            </w:tcBorders>
            <w:shd w:val="clear" w:color="auto" w:fill="FFFF00"/>
          </w:tcPr>
          <w:p w:rsidR="005943E2" w:rsidRPr="005943E2" w:rsidRDefault="005943E2" w:rsidP="005943E2">
            <w:pPr>
              <w:jc w:val="center"/>
              <w:rPr>
                <w:sz w:val="18"/>
                <w:szCs w:val="18"/>
              </w:rPr>
            </w:pPr>
          </w:p>
          <w:p w:rsidR="005943E2" w:rsidRPr="005943E2" w:rsidRDefault="005943E2" w:rsidP="005943E2">
            <w:pPr>
              <w:jc w:val="center"/>
              <w:rPr>
                <w:sz w:val="18"/>
                <w:szCs w:val="18"/>
              </w:rPr>
            </w:pPr>
            <w:r w:rsidRPr="005943E2">
              <w:rPr>
                <w:sz w:val="18"/>
                <w:szCs w:val="18"/>
              </w:rPr>
              <w:t>3</w:t>
            </w:r>
          </w:p>
        </w:tc>
        <w:tc>
          <w:tcPr>
            <w:tcW w:w="538" w:type="dxa"/>
            <w:tcBorders>
              <w:left w:val="single" w:sz="4" w:space="0" w:color="auto"/>
              <w:right w:val="single" w:sz="4" w:space="0" w:color="auto"/>
            </w:tcBorders>
            <w:shd w:val="clear" w:color="auto" w:fill="92D050"/>
          </w:tcPr>
          <w:p w:rsidR="005943E2" w:rsidRPr="005943E2" w:rsidRDefault="005943E2" w:rsidP="005943E2">
            <w:pPr>
              <w:rPr>
                <w:sz w:val="18"/>
                <w:szCs w:val="18"/>
              </w:rPr>
            </w:pPr>
          </w:p>
          <w:p w:rsidR="005943E2" w:rsidRPr="005943E2" w:rsidRDefault="005943E2" w:rsidP="005943E2">
            <w:pPr>
              <w:jc w:val="center"/>
              <w:rPr>
                <w:sz w:val="18"/>
                <w:szCs w:val="18"/>
              </w:rPr>
            </w:pPr>
            <w:r w:rsidRPr="005943E2">
              <w:rPr>
                <w:sz w:val="18"/>
                <w:szCs w:val="18"/>
              </w:rPr>
              <w:t>3</w:t>
            </w:r>
          </w:p>
        </w:tc>
        <w:tc>
          <w:tcPr>
            <w:tcW w:w="567" w:type="dxa"/>
            <w:tcBorders>
              <w:left w:val="single" w:sz="4" w:space="0" w:color="auto"/>
              <w:right w:val="single" w:sz="4" w:space="0" w:color="auto"/>
            </w:tcBorders>
            <w:shd w:val="clear" w:color="auto" w:fill="92D050"/>
          </w:tcPr>
          <w:p w:rsidR="005943E2" w:rsidRPr="005943E2" w:rsidRDefault="005943E2" w:rsidP="005943E2">
            <w:pPr>
              <w:jc w:val="center"/>
              <w:rPr>
                <w:sz w:val="18"/>
                <w:szCs w:val="18"/>
              </w:rPr>
            </w:pPr>
          </w:p>
          <w:p w:rsidR="005943E2" w:rsidRPr="005943E2" w:rsidRDefault="005943E2" w:rsidP="005943E2">
            <w:pPr>
              <w:rPr>
                <w:sz w:val="18"/>
                <w:szCs w:val="18"/>
              </w:rPr>
            </w:pPr>
            <w:r w:rsidRPr="005943E2">
              <w:rPr>
                <w:sz w:val="18"/>
                <w:szCs w:val="18"/>
              </w:rPr>
              <w:t xml:space="preserve">  3</w:t>
            </w:r>
          </w:p>
          <w:p w:rsidR="005943E2" w:rsidRPr="005943E2" w:rsidRDefault="005943E2" w:rsidP="005943E2">
            <w:pPr>
              <w:rPr>
                <w:sz w:val="18"/>
                <w:szCs w:val="18"/>
              </w:rPr>
            </w:pPr>
          </w:p>
        </w:tc>
        <w:tc>
          <w:tcPr>
            <w:tcW w:w="549" w:type="dxa"/>
            <w:tcBorders>
              <w:left w:val="single" w:sz="4" w:space="0" w:color="auto"/>
              <w:right w:val="single" w:sz="4" w:space="0" w:color="auto"/>
            </w:tcBorders>
            <w:shd w:val="clear" w:color="auto" w:fill="92D050"/>
          </w:tcPr>
          <w:p w:rsidR="005943E2" w:rsidRPr="005943E2" w:rsidRDefault="005943E2" w:rsidP="005943E2">
            <w:pPr>
              <w:jc w:val="center"/>
              <w:rPr>
                <w:sz w:val="18"/>
                <w:szCs w:val="18"/>
              </w:rPr>
            </w:pPr>
          </w:p>
          <w:p w:rsidR="005943E2" w:rsidRPr="005943E2" w:rsidRDefault="005943E2" w:rsidP="005943E2">
            <w:pPr>
              <w:jc w:val="center"/>
              <w:rPr>
                <w:sz w:val="18"/>
                <w:szCs w:val="18"/>
              </w:rPr>
            </w:pPr>
            <w:r w:rsidRPr="005943E2">
              <w:rPr>
                <w:sz w:val="18"/>
                <w:szCs w:val="18"/>
              </w:rPr>
              <w:t>3</w:t>
            </w:r>
          </w:p>
        </w:tc>
        <w:tc>
          <w:tcPr>
            <w:tcW w:w="530" w:type="dxa"/>
            <w:tcBorders>
              <w:left w:val="single" w:sz="4" w:space="0" w:color="auto"/>
            </w:tcBorders>
            <w:shd w:val="clear" w:color="auto" w:fill="00B0F0"/>
          </w:tcPr>
          <w:p w:rsidR="005943E2" w:rsidRPr="005943E2" w:rsidRDefault="005943E2" w:rsidP="005943E2">
            <w:pPr>
              <w:jc w:val="center"/>
              <w:rPr>
                <w:sz w:val="18"/>
                <w:szCs w:val="18"/>
              </w:rPr>
            </w:pPr>
          </w:p>
          <w:p w:rsidR="005943E2" w:rsidRPr="005943E2" w:rsidRDefault="005943E2" w:rsidP="005943E2">
            <w:pPr>
              <w:rPr>
                <w:sz w:val="18"/>
                <w:szCs w:val="18"/>
              </w:rPr>
            </w:pPr>
            <w:r w:rsidRPr="005943E2">
              <w:rPr>
                <w:sz w:val="18"/>
                <w:szCs w:val="18"/>
              </w:rPr>
              <w:t xml:space="preserve">   3</w:t>
            </w:r>
          </w:p>
        </w:tc>
        <w:tc>
          <w:tcPr>
            <w:tcW w:w="622" w:type="dxa"/>
            <w:tcBorders>
              <w:left w:val="single" w:sz="4" w:space="0" w:color="auto"/>
            </w:tcBorders>
            <w:shd w:val="clear" w:color="auto" w:fill="00B0F0"/>
          </w:tcPr>
          <w:p w:rsidR="005943E2" w:rsidRPr="005943E2" w:rsidRDefault="005943E2" w:rsidP="005943E2">
            <w:pPr>
              <w:rPr>
                <w:sz w:val="18"/>
                <w:szCs w:val="18"/>
              </w:rPr>
            </w:pPr>
          </w:p>
          <w:p w:rsidR="005943E2" w:rsidRPr="005943E2" w:rsidRDefault="005943E2" w:rsidP="005943E2">
            <w:pPr>
              <w:jc w:val="center"/>
              <w:rPr>
                <w:sz w:val="18"/>
                <w:szCs w:val="18"/>
              </w:rPr>
            </w:pPr>
          </w:p>
          <w:p w:rsidR="005943E2" w:rsidRPr="005943E2" w:rsidRDefault="005943E2" w:rsidP="005943E2">
            <w:pPr>
              <w:jc w:val="center"/>
              <w:rPr>
                <w:sz w:val="18"/>
                <w:szCs w:val="18"/>
              </w:rPr>
            </w:pPr>
            <w:r w:rsidRPr="005943E2">
              <w:rPr>
                <w:sz w:val="18"/>
                <w:szCs w:val="18"/>
              </w:rPr>
              <w:t>3</w:t>
            </w:r>
          </w:p>
        </w:tc>
        <w:tc>
          <w:tcPr>
            <w:tcW w:w="544" w:type="dxa"/>
            <w:tcBorders>
              <w:left w:val="single" w:sz="4" w:space="0" w:color="auto"/>
            </w:tcBorders>
            <w:shd w:val="clear" w:color="auto" w:fill="00B0F0"/>
          </w:tcPr>
          <w:p w:rsidR="005943E2" w:rsidRPr="005943E2" w:rsidRDefault="005943E2" w:rsidP="005943E2">
            <w:pPr>
              <w:rPr>
                <w:sz w:val="18"/>
                <w:szCs w:val="18"/>
              </w:rPr>
            </w:pPr>
          </w:p>
          <w:p w:rsidR="005943E2" w:rsidRPr="005943E2" w:rsidRDefault="005943E2" w:rsidP="005943E2">
            <w:pPr>
              <w:rPr>
                <w:sz w:val="18"/>
                <w:szCs w:val="18"/>
              </w:rPr>
            </w:pPr>
            <w:r w:rsidRPr="005943E2">
              <w:rPr>
                <w:sz w:val="18"/>
                <w:szCs w:val="18"/>
              </w:rPr>
              <w:t xml:space="preserve">  3</w:t>
            </w:r>
          </w:p>
          <w:p w:rsidR="005943E2" w:rsidRPr="005943E2" w:rsidRDefault="005943E2" w:rsidP="005943E2">
            <w:pPr>
              <w:rPr>
                <w:sz w:val="18"/>
                <w:szCs w:val="18"/>
              </w:rPr>
            </w:pPr>
          </w:p>
          <w:p w:rsidR="005943E2" w:rsidRPr="005943E2" w:rsidRDefault="005943E2" w:rsidP="005943E2">
            <w:pPr>
              <w:jc w:val="center"/>
              <w:rPr>
                <w:sz w:val="18"/>
                <w:szCs w:val="18"/>
                <w:lang w:val="en-US"/>
              </w:rPr>
            </w:pPr>
          </w:p>
        </w:tc>
        <w:tc>
          <w:tcPr>
            <w:tcW w:w="572" w:type="dxa"/>
            <w:gridSpan w:val="2"/>
            <w:tcBorders>
              <w:left w:val="single" w:sz="4" w:space="0" w:color="auto"/>
            </w:tcBorders>
            <w:shd w:val="clear" w:color="auto" w:fill="00B0F0"/>
          </w:tcPr>
          <w:p w:rsidR="005943E2" w:rsidRPr="005943E2" w:rsidRDefault="005943E2" w:rsidP="005943E2">
            <w:pPr>
              <w:jc w:val="center"/>
              <w:rPr>
                <w:sz w:val="18"/>
                <w:szCs w:val="18"/>
              </w:rPr>
            </w:pPr>
          </w:p>
          <w:p w:rsidR="005943E2" w:rsidRPr="005943E2" w:rsidRDefault="005943E2" w:rsidP="005943E2">
            <w:pPr>
              <w:rPr>
                <w:sz w:val="18"/>
                <w:szCs w:val="18"/>
              </w:rPr>
            </w:pPr>
            <w:r w:rsidRPr="005943E2">
              <w:rPr>
                <w:sz w:val="18"/>
                <w:szCs w:val="18"/>
              </w:rPr>
              <w:t>3</w:t>
            </w:r>
          </w:p>
        </w:tc>
      </w:tr>
      <w:tr w:rsidR="005943E2" w:rsidRPr="005943E2" w:rsidTr="005943E2">
        <w:trPr>
          <w:trHeight w:val="145"/>
        </w:trPr>
        <w:tc>
          <w:tcPr>
            <w:tcW w:w="2208" w:type="dxa"/>
            <w:vMerge/>
          </w:tcPr>
          <w:p w:rsidR="005943E2" w:rsidRPr="005943E2" w:rsidRDefault="005943E2" w:rsidP="005943E2">
            <w:pPr>
              <w:jc w:val="center"/>
              <w:rPr>
                <w:sz w:val="18"/>
                <w:szCs w:val="18"/>
              </w:rPr>
            </w:pPr>
          </w:p>
        </w:tc>
        <w:tc>
          <w:tcPr>
            <w:tcW w:w="2073" w:type="dxa"/>
          </w:tcPr>
          <w:p w:rsidR="005943E2" w:rsidRPr="005943E2" w:rsidRDefault="005943E2" w:rsidP="005943E2">
            <w:pPr>
              <w:jc w:val="center"/>
              <w:rPr>
                <w:sz w:val="18"/>
                <w:szCs w:val="18"/>
              </w:rPr>
            </w:pPr>
            <w:r w:rsidRPr="005943E2">
              <w:rPr>
                <w:sz w:val="18"/>
                <w:szCs w:val="18"/>
              </w:rPr>
              <w:t xml:space="preserve">Второй иностранный язык </w:t>
            </w:r>
          </w:p>
          <w:p w:rsidR="005943E2" w:rsidRPr="005943E2" w:rsidRDefault="005943E2" w:rsidP="005943E2">
            <w:pPr>
              <w:jc w:val="center"/>
              <w:rPr>
                <w:sz w:val="18"/>
                <w:szCs w:val="18"/>
              </w:rPr>
            </w:pPr>
            <w:r w:rsidRPr="005943E2">
              <w:rPr>
                <w:sz w:val="18"/>
                <w:szCs w:val="18"/>
              </w:rPr>
              <w:t>(немецкий, французский)</w:t>
            </w:r>
          </w:p>
        </w:tc>
        <w:tc>
          <w:tcPr>
            <w:tcW w:w="509" w:type="dxa"/>
            <w:tcBorders>
              <w:right w:val="single" w:sz="4" w:space="0" w:color="auto"/>
            </w:tcBorders>
            <w:shd w:val="clear" w:color="auto" w:fill="FFFF00"/>
          </w:tcPr>
          <w:p w:rsidR="005943E2" w:rsidRPr="005943E2" w:rsidRDefault="005943E2" w:rsidP="005943E2">
            <w:pPr>
              <w:rPr>
                <w:sz w:val="18"/>
                <w:szCs w:val="18"/>
              </w:rPr>
            </w:pPr>
            <w:r w:rsidRPr="005943E2">
              <w:rPr>
                <w:sz w:val="18"/>
                <w:szCs w:val="18"/>
              </w:rPr>
              <w:t>0</w:t>
            </w:r>
          </w:p>
        </w:tc>
        <w:tc>
          <w:tcPr>
            <w:tcW w:w="509" w:type="dxa"/>
            <w:tcBorders>
              <w:left w:val="single" w:sz="4" w:space="0" w:color="auto"/>
              <w:right w:val="single" w:sz="4" w:space="0" w:color="auto"/>
            </w:tcBorders>
            <w:shd w:val="clear" w:color="auto" w:fill="FFFF00"/>
          </w:tcPr>
          <w:p w:rsidR="005943E2" w:rsidRPr="005943E2" w:rsidRDefault="005943E2" w:rsidP="005943E2">
            <w:pPr>
              <w:jc w:val="center"/>
              <w:rPr>
                <w:sz w:val="18"/>
                <w:szCs w:val="18"/>
              </w:rPr>
            </w:pPr>
            <w:r w:rsidRPr="005943E2">
              <w:rPr>
                <w:sz w:val="18"/>
                <w:szCs w:val="18"/>
              </w:rPr>
              <w:t>0</w:t>
            </w:r>
          </w:p>
        </w:tc>
        <w:tc>
          <w:tcPr>
            <w:tcW w:w="526" w:type="dxa"/>
            <w:tcBorders>
              <w:left w:val="single" w:sz="4" w:space="0" w:color="auto"/>
              <w:right w:val="single" w:sz="4" w:space="0" w:color="auto"/>
            </w:tcBorders>
            <w:shd w:val="clear" w:color="auto" w:fill="FFFF00"/>
          </w:tcPr>
          <w:p w:rsidR="005943E2" w:rsidRPr="005943E2" w:rsidRDefault="005943E2" w:rsidP="005943E2">
            <w:pPr>
              <w:rPr>
                <w:sz w:val="18"/>
                <w:szCs w:val="18"/>
              </w:rPr>
            </w:pPr>
            <w:r w:rsidRPr="005943E2">
              <w:rPr>
                <w:sz w:val="18"/>
                <w:szCs w:val="18"/>
              </w:rPr>
              <w:t>0</w:t>
            </w:r>
          </w:p>
        </w:tc>
        <w:tc>
          <w:tcPr>
            <w:tcW w:w="538" w:type="dxa"/>
            <w:tcBorders>
              <w:left w:val="single" w:sz="4" w:space="0" w:color="auto"/>
              <w:right w:val="single" w:sz="4" w:space="0" w:color="auto"/>
            </w:tcBorders>
            <w:shd w:val="clear" w:color="auto" w:fill="92D050"/>
          </w:tcPr>
          <w:p w:rsidR="005943E2" w:rsidRPr="005943E2" w:rsidRDefault="005943E2" w:rsidP="005943E2">
            <w:pPr>
              <w:jc w:val="center"/>
              <w:rPr>
                <w:sz w:val="18"/>
                <w:szCs w:val="18"/>
              </w:rPr>
            </w:pPr>
            <w:r w:rsidRPr="005943E2">
              <w:rPr>
                <w:sz w:val="18"/>
                <w:szCs w:val="18"/>
              </w:rPr>
              <w:t>0</w:t>
            </w:r>
          </w:p>
        </w:tc>
        <w:tc>
          <w:tcPr>
            <w:tcW w:w="567" w:type="dxa"/>
            <w:tcBorders>
              <w:left w:val="single" w:sz="4" w:space="0" w:color="auto"/>
              <w:right w:val="single" w:sz="4" w:space="0" w:color="auto"/>
            </w:tcBorders>
            <w:shd w:val="clear" w:color="auto" w:fill="92D050"/>
          </w:tcPr>
          <w:p w:rsidR="005943E2" w:rsidRPr="005943E2" w:rsidRDefault="005943E2" w:rsidP="005943E2">
            <w:pPr>
              <w:jc w:val="center"/>
              <w:rPr>
                <w:sz w:val="18"/>
                <w:szCs w:val="18"/>
              </w:rPr>
            </w:pPr>
            <w:r w:rsidRPr="005943E2">
              <w:rPr>
                <w:sz w:val="18"/>
                <w:szCs w:val="18"/>
              </w:rPr>
              <w:t>0</w:t>
            </w:r>
          </w:p>
        </w:tc>
        <w:tc>
          <w:tcPr>
            <w:tcW w:w="549" w:type="dxa"/>
            <w:tcBorders>
              <w:left w:val="single" w:sz="4" w:space="0" w:color="auto"/>
              <w:right w:val="single" w:sz="4" w:space="0" w:color="auto"/>
            </w:tcBorders>
            <w:shd w:val="clear" w:color="auto" w:fill="92D050"/>
          </w:tcPr>
          <w:p w:rsidR="005943E2" w:rsidRPr="005943E2" w:rsidRDefault="005943E2" w:rsidP="005943E2">
            <w:pPr>
              <w:jc w:val="center"/>
              <w:rPr>
                <w:sz w:val="18"/>
                <w:szCs w:val="18"/>
              </w:rPr>
            </w:pPr>
            <w:r w:rsidRPr="005943E2">
              <w:rPr>
                <w:sz w:val="18"/>
                <w:szCs w:val="18"/>
              </w:rPr>
              <w:t>0</w:t>
            </w:r>
          </w:p>
        </w:tc>
        <w:tc>
          <w:tcPr>
            <w:tcW w:w="530" w:type="dxa"/>
            <w:tcBorders>
              <w:left w:val="single" w:sz="4" w:space="0" w:color="auto"/>
            </w:tcBorders>
            <w:shd w:val="clear" w:color="auto" w:fill="00B0F0"/>
          </w:tcPr>
          <w:p w:rsidR="005943E2" w:rsidRPr="005943E2" w:rsidRDefault="005943E2" w:rsidP="005943E2">
            <w:pPr>
              <w:jc w:val="center"/>
              <w:rPr>
                <w:sz w:val="18"/>
                <w:szCs w:val="18"/>
              </w:rPr>
            </w:pPr>
            <w:r w:rsidRPr="005943E2">
              <w:rPr>
                <w:sz w:val="18"/>
                <w:szCs w:val="18"/>
              </w:rPr>
              <w:t>0</w:t>
            </w:r>
          </w:p>
        </w:tc>
        <w:tc>
          <w:tcPr>
            <w:tcW w:w="622" w:type="dxa"/>
            <w:tcBorders>
              <w:left w:val="single" w:sz="4" w:space="0" w:color="auto"/>
            </w:tcBorders>
            <w:shd w:val="clear" w:color="auto" w:fill="00B0F0"/>
          </w:tcPr>
          <w:p w:rsidR="005943E2" w:rsidRPr="005943E2" w:rsidRDefault="005943E2" w:rsidP="005943E2">
            <w:pPr>
              <w:rPr>
                <w:sz w:val="18"/>
                <w:szCs w:val="18"/>
              </w:rPr>
            </w:pPr>
            <w:r w:rsidRPr="005943E2">
              <w:rPr>
                <w:sz w:val="18"/>
                <w:szCs w:val="18"/>
              </w:rPr>
              <w:t xml:space="preserve"> 0</w:t>
            </w:r>
          </w:p>
        </w:tc>
        <w:tc>
          <w:tcPr>
            <w:tcW w:w="544" w:type="dxa"/>
            <w:tcBorders>
              <w:left w:val="single" w:sz="4" w:space="0" w:color="auto"/>
            </w:tcBorders>
            <w:shd w:val="clear" w:color="auto" w:fill="00B0F0"/>
          </w:tcPr>
          <w:p w:rsidR="005943E2" w:rsidRPr="005943E2" w:rsidRDefault="005943E2" w:rsidP="005943E2">
            <w:pPr>
              <w:rPr>
                <w:sz w:val="18"/>
                <w:szCs w:val="18"/>
              </w:rPr>
            </w:pPr>
            <w:r w:rsidRPr="005943E2">
              <w:rPr>
                <w:sz w:val="18"/>
                <w:szCs w:val="18"/>
              </w:rPr>
              <w:t xml:space="preserve"> 0</w:t>
            </w:r>
          </w:p>
        </w:tc>
        <w:tc>
          <w:tcPr>
            <w:tcW w:w="572" w:type="dxa"/>
            <w:gridSpan w:val="2"/>
            <w:tcBorders>
              <w:left w:val="single" w:sz="4" w:space="0" w:color="auto"/>
            </w:tcBorders>
            <w:shd w:val="clear" w:color="auto" w:fill="00B0F0"/>
          </w:tcPr>
          <w:p w:rsidR="005943E2" w:rsidRPr="005943E2" w:rsidRDefault="005943E2" w:rsidP="005943E2">
            <w:pPr>
              <w:rPr>
                <w:sz w:val="18"/>
                <w:szCs w:val="18"/>
              </w:rPr>
            </w:pPr>
            <w:r w:rsidRPr="005943E2">
              <w:rPr>
                <w:sz w:val="18"/>
                <w:szCs w:val="18"/>
              </w:rPr>
              <w:t xml:space="preserve"> 0</w:t>
            </w:r>
          </w:p>
        </w:tc>
      </w:tr>
      <w:tr w:rsidR="005943E2" w:rsidRPr="005943E2" w:rsidTr="005943E2">
        <w:trPr>
          <w:trHeight w:val="145"/>
        </w:trPr>
        <w:tc>
          <w:tcPr>
            <w:tcW w:w="2208" w:type="dxa"/>
            <w:vMerge w:val="restart"/>
          </w:tcPr>
          <w:p w:rsidR="005943E2" w:rsidRPr="005943E2" w:rsidRDefault="005943E2" w:rsidP="005943E2">
            <w:pPr>
              <w:jc w:val="center"/>
              <w:rPr>
                <w:sz w:val="18"/>
                <w:szCs w:val="18"/>
              </w:rPr>
            </w:pPr>
            <w:r w:rsidRPr="005943E2">
              <w:rPr>
                <w:sz w:val="18"/>
                <w:szCs w:val="18"/>
              </w:rPr>
              <w:t>Математика и информатика</w:t>
            </w:r>
          </w:p>
        </w:tc>
        <w:tc>
          <w:tcPr>
            <w:tcW w:w="2073" w:type="dxa"/>
          </w:tcPr>
          <w:p w:rsidR="005943E2" w:rsidRPr="005943E2" w:rsidRDefault="005943E2" w:rsidP="005943E2">
            <w:pPr>
              <w:jc w:val="center"/>
              <w:rPr>
                <w:sz w:val="18"/>
                <w:szCs w:val="18"/>
              </w:rPr>
            </w:pPr>
            <w:r w:rsidRPr="005943E2">
              <w:rPr>
                <w:sz w:val="18"/>
                <w:szCs w:val="18"/>
              </w:rPr>
              <w:t>Математика: алгебра</w:t>
            </w:r>
          </w:p>
        </w:tc>
        <w:tc>
          <w:tcPr>
            <w:tcW w:w="509" w:type="dxa"/>
            <w:tcBorders>
              <w:right w:val="single" w:sz="4" w:space="0" w:color="auto"/>
            </w:tcBorders>
            <w:shd w:val="clear" w:color="auto" w:fill="FFFF00"/>
          </w:tcPr>
          <w:p w:rsidR="005943E2" w:rsidRPr="005943E2" w:rsidRDefault="005943E2" w:rsidP="005943E2">
            <w:pPr>
              <w:jc w:val="center"/>
              <w:rPr>
                <w:sz w:val="18"/>
                <w:szCs w:val="18"/>
              </w:rPr>
            </w:pPr>
            <w:r w:rsidRPr="005943E2">
              <w:rPr>
                <w:sz w:val="18"/>
                <w:szCs w:val="18"/>
              </w:rPr>
              <w:t>3</w:t>
            </w:r>
          </w:p>
        </w:tc>
        <w:tc>
          <w:tcPr>
            <w:tcW w:w="509" w:type="dxa"/>
            <w:tcBorders>
              <w:left w:val="single" w:sz="4" w:space="0" w:color="auto"/>
              <w:right w:val="single" w:sz="4" w:space="0" w:color="auto"/>
            </w:tcBorders>
            <w:shd w:val="clear" w:color="auto" w:fill="FFFF00"/>
          </w:tcPr>
          <w:p w:rsidR="005943E2" w:rsidRPr="005943E2" w:rsidRDefault="005943E2" w:rsidP="005943E2">
            <w:pPr>
              <w:jc w:val="center"/>
              <w:rPr>
                <w:sz w:val="18"/>
                <w:szCs w:val="18"/>
              </w:rPr>
            </w:pPr>
            <w:r w:rsidRPr="005943E2">
              <w:rPr>
                <w:sz w:val="18"/>
                <w:szCs w:val="18"/>
              </w:rPr>
              <w:t>3</w:t>
            </w:r>
          </w:p>
        </w:tc>
        <w:tc>
          <w:tcPr>
            <w:tcW w:w="526" w:type="dxa"/>
            <w:tcBorders>
              <w:left w:val="single" w:sz="4" w:space="0" w:color="auto"/>
              <w:right w:val="single" w:sz="4" w:space="0" w:color="auto"/>
            </w:tcBorders>
            <w:shd w:val="clear" w:color="auto" w:fill="FFFF00"/>
          </w:tcPr>
          <w:p w:rsidR="005943E2" w:rsidRPr="005943E2" w:rsidRDefault="005943E2" w:rsidP="005943E2">
            <w:pPr>
              <w:jc w:val="center"/>
              <w:rPr>
                <w:sz w:val="18"/>
                <w:szCs w:val="18"/>
              </w:rPr>
            </w:pPr>
            <w:r w:rsidRPr="005943E2">
              <w:rPr>
                <w:sz w:val="18"/>
                <w:szCs w:val="18"/>
              </w:rPr>
              <w:t>3</w:t>
            </w:r>
          </w:p>
        </w:tc>
        <w:tc>
          <w:tcPr>
            <w:tcW w:w="538" w:type="dxa"/>
            <w:tcBorders>
              <w:left w:val="single" w:sz="4" w:space="0" w:color="auto"/>
              <w:right w:val="single" w:sz="4" w:space="0" w:color="auto"/>
            </w:tcBorders>
            <w:shd w:val="clear" w:color="auto" w:fill="92D050"/>
          </w:tcPr>
          <w:p w:rsidR="005943E2" w:rsidRPr="005943E2" w:rsidRDefault="005943E2" w:rsidP="005943E2">
            <w:pPr>
              <w:jc w:val="center"/>
              <w:rPr>
                <w:sz w:val="18"/>
                <w:szCs w:val="18"/>
              </w:rPr>
            </w:pPr>
            <w:r w:rsidRPr="005943E2">
              <w:rPr>
                <w:sz w:val="18"/>
                <w:szCs w:val="18"/>
              </w:rPr>
              <w:t>3</w:t>
            </w:r>
          </w:p>
        </w:tc>
        <w:tc>
          <w:tcPr>
            <w:tcW w:w="567" w:type="dxa"/>
            <w:tcBorders>
              <w:left w:val="single" w:sz="4" w:space="0" w:color="auto"/>
              <w:right w:val="single" w:sz="4" w:space="0" w:color="auto"/>
            </w:tcBorders>
            <w:shd w:val="clear" w:color="auto" w:fill="92D050"/>
          </w:tcPr>
          <w:p w:rsidR="005943E2" w:rsidRPr="005943E2" w:rsidRDefault="005943E2" w:rsidP="005943E2">
            <w:pPr>
              <w:jc w:val="center"/>
              <w:rPr>
                <w:sz w:val="18"/>
                <w:szCs w:val="18"/>
              </w:rPr>
            </w:pPr>
            <w:r w:rsidRPr="005943E2">
              <w:rPr>
                <w:sz w:val="18"/>
                <w:szCs w:val="18"/>
              </w:rPr>
              <w:t>3</w:t>
            </w:r>
          </w:p>
        </w:tc>
        <w:tc>
          <w:tcPr>
            <w:tcW w:w="549" w:type="dxa"/>
            <w:tcBorders>
              <w:left w:val="single" w:sz="4" w:space="0" w:color="auto"/>
              <w:right w:val="single" w:sz="4" w:space="0" w:color="auto"/>
            </w:tcBorders>
            <w:shd w:val="clear" w:color="auto" w:fill="92D050"/>
          </w:tcPr>
          <w:p w:rsidR="005943E2" w:rsidRPr="005943E2" w:rsidRDefault="005943E2" w:rsidP="005943E2">
            <w:pPr>
              <w:jc w:val="center"/>
              <w:rPr>
                <w:sz w:val="18"/>
                <w:szCs w:val="18"/>
              </w:rPr>
            </w:pPr>
            <w:r w:rsidRPr="005943E2">
              <w:rPr>
                <w:sz w:val="18"/>
                <w:szCs w:val="18"/>
              </w:rPr>
              <w:t>3</w:t>
            </w:r>
          </w:p>
        </w:tc>
        <w:tc>
          <w:tcPr>
            <w:tcW w:w="530" w:type="dxa"/>
            <w:tcBorders>
              <w:left w:val="single" w:sz="4" w:space="0" w:color="auto"/>
            </w:tcBorders>
            <w:shd w:val="clear" w:color="auto" w:fill="00B0F0"/>
          </w:tcPr>
          <w:p w:rsidR="005943E2" w:rsidRPr="005943E2" w:rsidRDefault="005943E2" w:rsidP="005943E2">
            <w:pPr>
              <w:jc w:val="center"/>
              <w:rPr>
                <w:sz w:val="18"/>
                <w:szCs w:val="18"/>
              </w:rPr>
            </w:pPr>
            <w:r w:rsidRPr="005943E2">
              <w:rPr>
                <w:sz w:val="18"/>
                <w:szCs w:val="18"/>
              </w:rPr>
              <w:t>3</w:t>
            </w:r>
          </w:p>
        </w:tc>
        <w:tc>
          <w:tcPr>
            <w:tcW w:w="622" w:type="dxa"/>
            <w:tcBorders>
              <w:left w:val="single" w:sz="4" w:space="0" w:color="auto"/>
            </w:tcBorders>
            <w:shd w:val="clear" w:color="auto" w:fill="00B0F0"/>
          </w:tcPr>
          <w:p w:rsidR="005943E2" w:rsidRPr="005943E2" w:rsidRDefault="005943E2" w:rsidP="005943E2">
            <w:pPr>
              <w:jc w:val="center"/>
              <w:rPr>
                <w:sz w:val="18"/>
                <w:szCs w:val="18"/>
              </w:rPr>
            </w:pPr>
            <w:r w:rsidRPr="005943E2">
              <w:rPr>
                <w:sz w:val="18"/>
                <w:szCs w:val="18"/>
              </w:rPr>
              <w:t>3</w:t>
            </w:r>
          </w:p>
        </w:tc>
        <w:tc>
          <w:tcPr>
            <w:tcW w:w="544" w:type="dxa"/>
            <w:tcBorders>
              <w:left w:val="single" w:sz="4" w:space="0" w:color="auto"/>
            </w:tcBorders>
            <w:shd w:val="clear" w:color="auto" w:fill="00B0F0"/>
          </w:tcPr>
          <w:p w:rsidR="005943E2" w:rsidRPr="005943E2" w:rsidRDefault="005943E2" w:rsidP="005943E2">
            <w:pPr>
              <w:jc w:val="center"/>
              <w:rPr>
                <w:sz w:val="18"/>
                <w:szCs w:val="18"/>
              </w:rPr>
            </w:pPr>
            <w:r w:rsidRPr="005943E2">
              <w:rPr>
                <w:sz w:val="18"/>
                <w:szCs w:val="18"/>
              </w:rPr>
              <w:t>3</w:t>
            </w:r>
          </w:p>
        </w:tc>
        <w:tc>
          <w:tcPr>
            <w:tcW w:w="572" w:type="dxa"/>
            <w:gridSpan w:val="2"/>
            <w:tcBorders>
              <w:left w:val="single" w:sz="4" w:space="0" w:color="auto"/>
            </w:tcBorders>
            <w:shd w:val="clear" w:color="auto" w:fill="00B0F0"/>
          </w:tcPr>
          <w:p w:rsidR="005943E2" w:rsidRPr="005943E2" w:rsidRDefault="005943E2" w:rsidP="005943E2">
            <w:pPr>
              <w:jc w:val="center"/>
              <w:rPr>
                <w:sz w:val="18"/>
                <w:szCs w:val="18"/>
              </w:rPr>
            </w:pPr>
            <w:r w:rsidRPr="005943E2">
              <w:rPr>
                <w:sz w:val="18"/>
                <w:szCs w:val="18"/>
              </w:rPr>
              <w:t>3</w:t>
            </w:r>
          </w:p>
        </w:tc>
      </w:tr>
      <w:tr w:rsidR="005943E2" w:rsidRPr="005943E2" w:rsidTr="005943E2">
        <w:trPr>
          <w:trHeight w:val="145"/>
        </w:trPr>
        <w:tc>
          <w:tcPr>
            <w:tcW w:w="2208" w:type="dxa"/>
            <w:vMerge/>
          </w:tcPr>
          <w:p w:rsidR="005943E2" w:rsidRPr="005943E2" w:rsidRDefault="005943E2" w:rsidP="005943E2">
            <w:pPr>
              <w:jc w:val="center"/>
              <w:rPr>
                <w:sz w:val="18"/>
                <w:szCs w:val="18"/>
              </w:rPr>
            </w:pPr>
          </w:p>
        </w:tc>
        <w:tc>
          <w:tcPr>
            <w:tcW w:w="2073" w:type="dxa"/>
          </w:tcPr>
          <w:p w:rsidR="005943E2" w:rsidRPr="005943E2" w:rsidRDefault="005943E2" w:rsidP="005943E2">
            <w:pPr>
              <w:jc w:val="center"/>
              <w:rPr>
                <w:sz w:val="18"/>
                <w:szCs w:val="18"/>
              </w:rPr>
            </w:pPr>
            <w:r w:rsidRPr="005943E2">
              <w:rPr>
                <w:sz w:val="18"/>
                <w:szCs w:val="18"/>
              </w:rPr>
              <w:t>Математик: геометрия</w:t>
            </w:r>
          </w:p>
        </w:tc>
        <w:tc>
          <w:tcPr>
            <w:tcW w:w="509" w:type="dxa"/>
            <w:tcBorders>
              <w:right w:val="single" w:sz="4" w:space="0" w:color="auto"/>
            </w:tcBorders>
            <w:shd w:val="clear" w:color="auto" w:fill="FFFF00"/>
          </w:tcPr>
          <w:p w:rsidR="005943E2" w:rsidRPr="005943E2" w:rsidRDefault="005943E2" w:rsidP="005943E2">
            <w:pPr>
              <w:jc w:val="center"/>
              <w:rPr>
                <w:sz w:val="18"/>
                <w:szCs w:val="18"/>
              </w:rPr>
            </w:pPr>
            <w:r w:rsidRPr="005943E2">
              <w:rPr>
                <w:sz w:val="18"/>
                <w:szCs w:val="18"/>
              </w:rPr>
              <w:t>2</w:t>
            </w:r>
          </w:p>
        </w:tc>
        <w:tc>
          <w:tcPr>
            <w:tcW w:w="509" w:type="dxa"/>
            <w:tcBorders>
              <w:left w:val="single" w:sz="4" w:space="0" w:color="auto"/>
              <w:right w:val="single" w:sz="4" w:space="0" w:color="auto"/>
            </w:tcBorders>
            <w:shd w:val="clear" w:color="auto" w:fill="FFFF00"/>
          </w:tcPr>
          <w:p w:rsidR="005943E2" w:rsidRPr="005943E2" w:rsidRDefault="005943E2" w:rsidP="005943E2">
            <w:pPr>
              <w:jc w:val="center"/>
              <w:rPr>
                <w:sz w:val="18"/>
                <w:szCs w:val="18"/>
              </w:rPr>
            </w:pPr>
            <w:r w:rsidRPr="005943E2">
              <w:rPr>
                <w:sz w:val="18"/>
                <w:szCs w:val="18"/>
              </w:rPr>
              <w:t>2</w:t>
            </w:r>
          </w:p>
        </w:tc>
        <w:tc>
          <w:tcPr>
            <w:tcW w:w="526" w:type="dxa"/>
            <w:tcBorders>
              <w:left w:val="single" w:sz="4" w:space="0" w:color="auto"/>
              <w:right w:val="single" w:sz="4" w:space="0" w:color="auto"/>
            </w:tcBorders>
            <w:shd w:val="clear" w:color="auto" w:fill="FFFF00"/>
          </w:tcPr>
          <w:p w:rsidR="005943E2" w:rsidRPr="005943E2" w:rsidRDefault="005943E2" w:rsidP="005943E2">
            <w:pPr>
              <w:jc w:val="center"/>
              <w:rPr>
                <w:sz w:val="18"/>
                <w:szCs w:val="18"/>
              </w:rPr>
            </w:pPr>
            <w:r w:rsidRPr="005943E2">
              <w:rPr>
                <w:sz w:val="18"/>
                <w:szCs w:val="18"/>
              </w:rPr>
              <w:t>2</w:t>
            </w:r>
          </w:p>
        </w:tc>
        <w:tc>
          <w:tcPr>
            <w:tcW w:w="538" w:type="dxa"/>
            <w:tcBorders>
              <w:left w:val="single" w:sz="4" w:space="0" w:color="auto"/>
              <w:right w:val="single" w:sz="4" w:space="0" w:color="auto"/>
            </w:tcBorders>
            <w:shd w:val="clear" w:color="auto" w:fill="92D050"/>
          </w:tcPr>
          <w:p w:rsidR="005943E2" w:rsidRPr="005943E2" w:rsidRDefault="005943E2" w:rsidP="005943E2">
            <w:pPr>
              <w:jc w:val="center"/>
              <w:rPr>
                <w:sz w:val="18"/>
                <w:szCs w:val="18"/>
              </w:rPr>
            </w:pPr>
            <w:r w:rsidRPr="005943E2">
              <w:rPr>
                <w:sz w:val="18"/>
                <w:szCs w:val="18"/>
              </w:rPr>
              <w:t>2</w:t>
            </w:r>
          </w:p>
        </w:tc>
        <w:tc>
          <w:tcPr>
            <w:tcW w:w="567" w:type="dxa"/>
            <w:tcBorders>
              <w:left w:val="single" w:sz="4" w:space="0" w:color="auto"/>
              <w:right w:val="single" w:sz="4" w:space="0" w:color="auto"/>
            </w:tcBorders>
            <w:shd w:val="clear" w:color="auto" w:fill="92D050"/>
          </w:tcPr>
          <w:p w:rsidR="005943E2" w:rsidRPr="005943E2" w:rsidRDefault="005943E2" w:rsidP="005943E2">
            <w:pPr>
              <w:jc w:val="center"/>
              <w:rPr>
                <w:sz w:val="18"/>
                <w:szCs w:val="18"/>
              </w:rPr>
            </w:pPr>
            <w:r w:rsidRPr="005943E2">
              <w:rPr>
                <w:sz w:val="18"/>
                <w:szCs w:val="18"/>
              </w:rPr>
              <w:t>2</w:t>
            </w:r>
          </w:p>
        </w:tc>
        <w:tc>
          <w:tcPr>
            <w:tcW w:w="549" w:type="dxa"/>
            <w:tcBorders>
              <w:left w:val="single" w:sz="4" w:space="0" w:color="auto"/>
              <w:right w:val="single" w:sz="4" w:space="0" w:color="auto"/>
            </w:tcBorders>
            <w:shd w:val="clear" w:color="auto" w:fill="92D050"/>
          </w:tcPr>
          <w:p w:rsidR="005943E2" w:rsidRPr="005943E2" w:rsidRDefault="005943E2" w:rsidP="005943E2">
            <w:pPr>
              <w:jc w:val="center"/>
              <w:rPr>
                <w:sz w:val="18"/>
                <w:szCs w:val="18"/>
              </w:rPr>
            </w:pPr>
            <w:r w:rsidRPr="005943E2">
              <w:rPr>
                <w:sz w:val="18"/>
                <w:szCs w:val="18"/>
              </w:rPr>
              <w:t>2</w:t>
            </w:r>
          </w:p>
        </w:tc>
        <w:tc>
          <w:tcPr>
            <w:tcW w:w="530" w:type="dxa"/>
            <w:tcBorders>
              <w:left w:val="single" w:sz="4" w:space="0" w:color="auto"/>
            </w:tcBorders>
            <w:shd w:val="clear" w:color="auto" w:fill="00B0F0"/>
          </w:tcPr>
          <w:p w:rsidR="005943E2" w:rsidRPr="005943E2" w:rsidRDefault="005943E2" w:rsidP="005943E2">
            <w:pPr>
              <w:jc w:val="center"/>
              <w:rPr>
                <w:sz w:val="18"/>
                <w:szCs w:val="18"/>
              </w:rPr>
            </w:pPr>
            <w:r w:rsidRPr="005943E2">
              <w:rPr>
                <w:sz w:val="18"/>
                <w:szCs w:val="18"/>
              </w:rPr>
              <w:t>2</w:t>
            </w:r>
          </w:p>
        </w:tc>
        <w:tc>
          <w:tcPr>
            <w:tcW w:w="622" w:type="dxa"/>
            <w:tcBorders>
              <w:left w:val="single" w:sz="4" w:space="0" w:color="auto"/>
            </w:tcBorders>
            <w:shd w:val="clear" w:color="auto" w:fill="00B0F0"/>
          </w:tcPr>
          <w:p w:rsidR="005943E2" w:rsidRPr="005943E2" w:rsidRDefault="005943E2" w:rsidP="005943E2">
            <w:pPr>
              <w:jc w:val="center"/>
              <w:rPr>
                <w:sz w:val="18"/>
                <w:szCs w:val="18"/>
              </w:rPr>
            </w:pPr>
            <w:r w:rsidRPr="005943E2">
              <w:rPr>
                <w:sz w:val="18"/>
                <w:szCs w:val="18"/>
              </w:rPr>
              <w:t>2</w:t>
            </w:r>
          </w:p>
        </w:tc>
        <w:tc>
          <w:tcPr>
            <w:tcW w:w="544" w:type="dxa"/>
            <w:tcBorders>
              <w:left w:val="single" w:sz="4" w:space="0" w:color="auto"/>
            </w:tcBorders>
            <w:shd w:val="clear" w:color="auto" w:fill="00B0F0"/>
          </w:tcPr>
          <w:p w:rsidR="005943E2" w:rsidRPr="005943E2" w:rsidRDefault="005943E2" w:rsidP="005943E2">
            <w:pPr>
              <w:jc w:val="center"/>
              <w:rPr>
                <w:sz w:val="18"/>
                <w:szCs w:val="18"/>
              </w:rPr>
            </w:pPr>
            <w:r w:rsidRPr="005943E2">
              <w:rPr>
                <w:sz w:val="18"/>
                <w:szCs w:val="18"/>
              </w:rPr>
              <w:t>2</w:t>
            </w:r>
          </w:p>
        </w:tc>
        <w:tc>
          <w:tcPr>
            <w:tcW w:w="572" w:type="dxa"/>
            <w:gridSpan w:val="2"/>
            <w:tcBorders>
              <w:left w:val="single" w:sz="4" w:space="0" w:color="auto"/>
            </w:tcBorders>
            <w:shd w:val="clear" w:color="auto" w:fill="00B0F0"/>
          </w:tcPr>
          <w:p w:rsidR="005943E2" w:rsidRPr="005943E2" w:rsidRDefault="005943E2" w:rsidP="005943E2">
            <w:pPr>
              <w:jc w:val="center"/>
              <w:rPr>
                <w:sz w:val="18"/>
                <w:szCs w:val="18"/>
              </w:rPr>
            </w:pPr>
            <w:r w:rsidRPr="005943E2">
              <w:rPr>
                <w:sz w:val="18"/>
                <w:szCs w:val="18"/>
              </w:rPr>
              <w:t>2</w:t>
            </w:r>
          </w:p>
        </w:tc>
      </w:tr>
      <w:tr w:rsidR="005943E2" w:rsidRPr="005943E2" w:rsidTr="005943E2">
        <w:trPr>
          <w:trHeight w:val="145"/>
        </w:trPr>
        <w:tc>
          <w:tcPr>
            <w:tcW w:w="2208" w:type="dxa"/>
            <w:vMerge/>
          </w:tcPr>
          <w:p w:rsidR="005943E2" w:rsidRPr="005943E2" w:rsidRDefault="005943E2" w:rsidP="005943E2">
            <w:pPr>
              <w:jc w:val="center"/>
              <w:rPr>
                <w:sz w:val="18"/>
                <w:szCs w:val="18"/>
              </w:rPr>
            </w:pPr>
          </w:p>
        </w:tc>
        <w:tc>
          <w:tcPr>
            <w:tcW w:w="2073" w:type="dxa"/>
          </w:tcPr>
          <w:p w:rsidR="005943E2" w:rsidRPr="005943E2" w:rsidRDefault="005943E2" w:rsidP="005943E2">
            <w:pPr>
              <w:jc w:val="center"/>
              <w:rPr>
                <w:sz w:val="18"/>
                <w:szCs w:val="18"/>
              </w:rPr>
            </w:pPr>
            <w:r w:rsidRPr="005943E2">
              <w:rPr>
                <w:sz w:val="18"/>
                <w:szCs w:val="18"/>
              </w:rPr>
              <w:t>Вероятность и статистика</w:t>
            </w:r>
          </w:p>
        </w:tc>
        <w:tc>
          <w:tcPr>
            <w:tcW w:w="509" w:type="dxa"/>
            <w:tcBorders>
              <w:right w:val="single" w:sz="4" w:space="0" w:color="auto"/>
            </w:tcBorders>
            <w:shd w:val="clear" w:color="auto" w:fill="FFFF00"/>
          </w:tcPr>
          <w:p w:rsidR="005943E2" w:rsidRPr="005943E2" w:rsidRDefault="005943E2" w:rsidP="005943E2">
            <w:pPr>
              <w:jc w:val="center"/>
              <w:rPr>
                <w:sz w:val="18"/>
                <w:szCs w:val="18"/>
              </w:rPr>
            </w:pPr>
            <w:r w:rsidRPr="005943E2">
              <w:rPr>
                <w:sz w:val="18"/>
                <w:szCs w:val="18"/>
              </w:rPr>
              <w:t>1</w:t>
            </w:r>
          </w:p>
        </w:tc>
        <w:tc>
          <w:tcPr>
            <w:tcW w:w="509" w:type="dxa"/>
            <w:tcBorders>
              <w:left w:val="single" w:sz="4" w:space="0" w:color="auto"/>
              <w:right w:val="single" w:sz="4" w:space="0" w:color="auto"/>
            </w:tcBorders>
            <w:shd w:val="clear" w:color="auto" w:fill="FFFF00"/>
          </w:tcPr>
          <w:p w:rsidR="005943E2" w:rsidRPr="005943E2" w:rsidRDefault="005943E2" w:rsidP="005943E2">
            <w:pPr>
              <w:jc w:val="center"/>
              <w:rPr>
                <w:sz w:val="18"/>
                <w:szCs w:val="18"/>
              </w:rPr>
            </w:pPr>
            <w:r w:rsidRPr="005943E2">
              <w:rPr>
                <w:sz w:val="18"/>
                <w:szCs w:val="18"/>
              </w:rPr>
              <w:t>1</w:t>
            </w:r>
          </w:p>
        </w:tc>
        <w:tc>
          <w:tcPr>
            <w:tcW w:w="526" w:type="dxa"/>
            <w:tcBorders>
              <w:left w:val="single" w:sz="4" w:space="0" w:color="auto"/>
              <w:right w:val="single" w:sz="4" w:space="0" w:color="auto"/>
            </w:tcBorders>
            <w:shd w:val="clear" w:color="auto" w:fill="FFFF00"/>
          </w:tcPr>
          <w:p w:rsidR="005943E2" w:rsidRPr="005943E2" w:rsidRDefault="005943E2" w:rsidP="005943E2">
            <w:pPr>
              <w:jc w:val="center"/>
              <w:rPr>
                <w:sz w:val="18"/>
                <w:szCs w:val="18"/>
              </w:rPr>
            </w:pPr>
            <w:r w:rsidRPr="005943E2">
              <w:rPr>
                <w:sz w:val="18"/>
                <w:szCs w:val="18"/>
              </w:rPr>
              <w:t>1</w:t>
            </w:r>
          </w:p>
        </w:tc>
        <w:tc>
          <w:tcPr>
            <w:tcW w:w="538" w:type="dxa"/>
            <w:tcBorders>
              <w:left w:val="single" w:sz="4" w:space="0" w:color="auto"/>
              <w:right w:val="single" w:sz="4" w:space="0" w:color="auto"/>
            </w:tcBorders>
            <w:shd w:val="clear" w:color="auto" w:fill="92D050"/>
          </w:tcPr>
          <w:p w:rsidR="005943E2" w:rsidRPr="005943E2" w:rsidRDefault="005943E2" w:rsidP="005943E2">
            <w:pPr>
              <w:jc w:val="center"/>
              <w:rPr>
                <w:sz w:val="18"/>
                <w:szCs w:val="18"/>
              </w:rPr>
            </w:pPr>
            <w:r w:rsidRPr="005943E2">
              <w:rPr>
                <w:sz w:val="18"/>
                <w:szCs w:val="18"/>
              </w:rPr>
              <w:t>1</w:t>
            </w:r>
          </w:p>
        </w:tc>
        <w:tc>
          <w:tcPr>
            <w:tcW w:w="567" w:type="dxa"/>
            <w:tcBorders>
              <w:left w:val="single" w:sz="4" w:space="0" w:color="auto"/>
              <w:right w:val="single" w:sz="4" w:space="0" w:color="auto"/>
            </w:tcBorders>
            <w:shd w:val="clear" w:color="auto" w:fill="92D050"/>
          </w:tcPr>
          <w:p w:rsidR="005943E2" w:rsidRPr="005943E2" w:rsidRDefault="005943E2" w:rsidP="005943E2">
            <w:pPr>
              <w:jc w:val="center"/>
              <w:rPr>
                <w:sz w:val="18"/>
                <w:szCs w:val="18"/>
              </w:rPr>
            </w:pPr>
            <w:r w:rsidRPr="005943E2">
              <w:rPr>
                <w:sz w:val="18"/>
                <w:szCs w:val="18"/>
              </w:rPr>
              <w:t>1</w:t>
            </w:r>
          </w:p>
        </w:tc>
        <w:tc>
          <w:tcPr>
            <w:tcW w:w="549" w:type="dxa"/>
            <w:tcBorders>
              <w:left w:val="single" w:sz="4" w:space="0" w:color="auto"/>
              <w:right w:val="single" w:sz="4" w:space="0" w:color="auto"/>
            </w:tcBorders>
            <w:shd w:val="clear" w:color="auto" w:fill="92D050"/>
          </w:tcPr>
          <w:p w:rsidR="005943E2" w:rsidRPr="005943E2" w:rsidRDefault="005943E2" w:rsidP="005943E2">
            <w:pPr>
              <w:jc w:val="center"/>
              <w:rPr>
                <w:sz w:val="18"/>
                <w:szCs w:val="18"/>
              </w:rPr>
            </w:pPr>
            <w:r w:rsidRPr="005943E2">
              <w:rPr>
                <w:sz w:val="18"/>
                <w:szCs w:val="18"/>
              </w:rPr>
              <w:t>1</w:t>
            </w:r>
          </w:p>
        </w:tc>
        <w:tc>
          <w:tcPr>
            <w:tcW w:w="530" w:type="dxa"/>
            <w:tcBorders>
              <w:left w:val="single" w:sz="4" w:space="0" w:color="auto"/>
            </w:tcBorders>
            <w:shd w:val="clear" w:color="auto" w:fill="00B0F0"/>
          </w:tcPr>
          <w:p w:rsidR="005943E2" w:rsidRPr="005943E2" w:rsidRDefault="005943E2" w:rsidP="005943E2">
            <w:pPr>
              <w:jc w:val="center"/>
              <w:rPr>
                <w:sz w:val="18"/>
                <w:szCs w:val="18"/>
              </w:rPr>
            </w:pPr>
            <w:r w:rsidRPr="005943E2">
              <w:rPr>
                <w:sz w:val="18"/>
                <w:szCs w:val="18"/>
              </w:rPr>
              <w:t>1</w:t>
            </w:r>
          </w:p>
        </w:tc>
        <w:tc>
          <w:tcPr>
            <w:tcW w:w="622" w:type="dxa"/>
            <w:tcBorders>
              <w:left w:val="single" w:sz="4" w:space="0" w:color="auto"/>
            </w:tcBorders>
            <w:shd w:val="clear" w:color="auto" w:fill="00B0F0"/>
          </w:tcPr>
          <w:p w:rsidR="005943E2" w:rsidRPr="005943E2" w:rsidRDefault="005943E2" w:rsidP="005943E2">
            <w:pPr>
              <w:jc w:val="center"/>
              <w:rPr>
                <w:sz w:val="18"/>
                <w:szCs w:val="18"/>
              </w:rPr>
            </w:pPr>
            <w:r w:rsidRPr="005943E2">
              <w:rPr>
                <w:sz w:val="18"/>
                <w:szCs w:val="18"/>
              </w:rPr>
              <w:t>1</w:t>
            </w:r>
          </w:p>
        </w:tc>
        <w:tc>
          <w:tcPr>
            <w:tcW w:w="544" w:type="dxa"/>
            <w:tcBorders>
              <w:left w:val="single" w:sz="4" w:space="0" w:color="auto"/>
            </w:tcBorders>
            <w:shd w:val="clear" w:color="auto" w:fill="00B0F0"/>
          </w:tcPr>
          <w:p w:rsidR="005943E2" w:rsidRPr="005943E2" w:rsidRDefault="005943E2" w:rsidP="005943E2">
            <w:pPr>
              <w:jc w:val="center"/>
              <w:rPr>
                <w:sz w:val="18"/>
                <w:szCs w:val="18"/>
              </w:rPr>
            </w:pPr>
            <w:r w:rsidRPr="005943E2">
              <w:rPr>
                <w:sz w:val="18"/>
                <w:szCs w:val="18"/>
              </w:rPr>
              <w:t>1</w:t>
            </w:r>
          </w:p>
        </w:tc>
        <w:tc>
          <w:tcPr>
            <w:tcW w:w="572" w:type="dxa"/>
            <w:gridSpan w:val="2"/>
            <w:tcBorders>
              <w:left w:val="single" w:sz="4" w:space="0" w:color="auto"/>
            </w:tcBorders>
            <w:shd w:val="clear" w:color="auto" w:fill="00B0F0"/>
          </w:tcPr>
          <w:p w:rsidR="005943E2" w:rsidRPr="005943E2" w:rsidRDefault="005943E2" w:rsidP="005943E2">
            <w:pPr>
              <w:jc w:val="center"/>
              <w:rPr>
                <w:sz w:val="18"/>
                <w:szCs w:val="18"/>
              </w:rPr>
            </w:pPr>
            <w:r w:rsidRPr="005943E2">
              <w:rPr>
                <w:sz w:val="18"/>
                <w:szCs w:val="18"/>
              </w:rPr>
              <w:t>1</w:t>
            </w:r>
          </w:p>
        </w:tc>
      </w:tr>
      <w:tr w:rsidR="005943E2" w:rsidRPr="005943E2" w:rsidTr="005943E2">
        <w:trPr>
          <w:trHeight w:val="145"/>
        </w:trPr>
        <w:tc>
          <w:tcPr>
            <w:tcW w:w="2208" w:type="dxa"/>
            <w:vMerge/>
          </w:tcPr>
          <w:p w:rsidR="005943E2" w:rsidRPr="005943E2" w:rsidRDefault="005943E2" w:rsidP="005943E2">
            <w:pPr>
              <w:jc w:val="center"/>
              <w:rPr>
                <w:sz w:val="18"/>
                <w:szCs w:val="18"/>
              </w:rPr>
            </w:pPr>
          </w:p>
        </w:tc>
        <w:tc>
          <w:tcPr>
            <w:tcW w:w="2073" w:type="dxa"/>
          </w:tcPr>
          <w:p w:rsidR="005943E2" w:rsidRPr="005943E2" w:rsidRDefault="005943E2" w:rsidP="005943E2">
            <w:pPr>
              <w:jc w:val="center"/>
              <w:rPr>
                <w:sz w:val="18"/>
                <w:szCs w:val="18"/>
              </w:rPr>
            </w:pPr>
            <w:r w:rsidRPr="005943E2">
              <w:rPr>
                <w:sz w:val="18"/>
                <w:szCs w:val="18"/>
              </w:rPr>
              <w:t>Информатика</w:t>
            </w:r>
          </w:p>
        </w:tc>
        <w:tc>
          <w:tcPr>
            <w:tcW w:w="509" w:type="dxa"/>
            <w:tcBorders>
              <w:right w:val="single" w:sz="4" w:space="0" w:color="auto"/>
            </w:tcBorders>
            <w:shd w:val="clear" w:color="auto" w:fill="FFFF00"/>
          </w:tcPr>
          <w:p w:rsidR="005943E2" w:rsidRPr="005943E2" w:rsidRDefault="005943E2" w:rsidP="005943E2">
            <w:pPr>
              <w:jc w:val="center"/>
              <w:rPr>
                <w:sz w:val="18"/>
                <w:szCs w:val="18"/>
              </w:rPr>
            </w:pPr>
            <w:r w:rsidRPr="005943E2">
              <w:rPr>
                <w:sz w:val="18"/>
                <w:szCs w:val="18"/>
              </w:rPr>
              <w:t>1</w:t>
            </w:r>
          </w:p>
        </w:tc>
        <w:tc>
          <w:tcPr>
            <w:tcW w:w="509" w:type="dxa"/>
            <w:tcBorders>
              <w:left w:val="single" w:sz="4" w:space="0" w:color="auto"/>
              <w:right w:val="single" w:sz="4" w:space="0" w:color="auto"/>
            </w:tcBorders>
            <w:shd w:val="clear" w:color="auto" w:fill="FFFF00"/>
          </w:tcPr>
          <w:p w:rsidR="005943E2" w:rsidRPr="005943E2" w:rsidRDefault="005943E2" w:rsidP="005943E2">
            <w:pPr>
              <w:jc w:val="center"/>
              <w:rPr>
                <w:sz w:val="18"/>
                <w:szCs w:val="18"/>
              </w:rPr>
            </w:pPr>
            <w:r w:rsidRPr="005943E2">
              <w:rPr>
                <w:sz w:val="18"/>
                <w:szCs w:val="18"/>
              </w:rPr>
              <w:t>1</w:t>
            </w:r>
          </w:p>
        </w:tc>
        <w:tc>
          <w:tcPr>
            <w:tcW w:w="526" w:type="dxa"/>
            <w:tcBorders>
              <w:left w:val="single" w:sz="4" w:space="0" w:color="auto"/>
              <w:right w:val="single" w:sz="4" w:space="0" w:color="auto"/>
            </w:tcBorders>
            <w:shd w:val="clear" w:color="auto" w:fill="FFFF00"/>
          </w:tcPr>
          <w:p w:rsidR="005943E2" w:rsidRPr="005943E2" w:rsidRDefault="005943E2" w:rsidP="005943E2">
            <w:pPr>
              <w:jc w:val="center"/>
              <w:rPr>
                <w:sz w:val="18"/>
                <w:szCs w:val="18"/>
              </w:rPr>
            </w:pPr>
            <w:r w:rsidRPr="005943E2">
              <w:rPr>
                <w:sz w:val="18"/>
                <w:szCs w:val="18"/>
              </w:rPr>
              <w:t>1</w:t>
            </w:r>
          </w:p>
        </w:tc>
        <w:tc>
          <w:tcPr>
            <w:tcW w:w="538" w:type="dxa"/>
            <w:tcBorders>
              <w:left w:val="single" w:sz="4" w:space="0" w:color="auto"/>
              <w:right w:val="single" w:sz="4" w:space="0" w:color="auto"/>
            </w:tcBorders>
            <w:shd w:val="clear" w:color="auto" w:fill="92D050"/>
          </w:tcPr>
          <w:p w:rsidR="005943E2" w:rsidRPr="005943E2" w:rsidRDefault="005943E2" w:rsidP="005943E2">
            <w:pPr>
              <w:jc w:val="center"/>
              <w:rPr>
                <w:sz w:val="18"/>
                <w:szCs w:val="18"/>
              </w:rPr>
            </w:pPr>
            <w:r w:rsidRPr="005943E2">
              <w:rPr>
                <w:sz w:val="18"/>
                <w:szCs w:val="18"/>
              </w:rPr>
              <w:t>1</w:t>
            </w:r>
          </w:p>
        </w:tc>
        <w:tc>
          <w:tcPr>
            <w:tcW w:w="567" w:type="dxa"/>
            <w:tcBorders>
              <w:left w:val="single" w:sz="4" w:space="0" w:color="auto"/>
              <w:right w:val="single" w:sz="4" w:space="0" w:color="auto"/>
            </w:tcBorders>
            <w:shd w:val="clear" w:color="auto" w:fill="92D050"/>
          </w:tcPr>
          <w:p w:rsidR="005943E2" w:rsidRPr="005943E2" w:rsidRDefault="005943E2" w:rsidP="005943E2">
            <w:pPr>
              <w:jc w:val="center"/>
              <w:rPr>
                <w:sz w:val="18"/>
                <w:szCs w:val="18"/>
              </w:rPr>
            </w:pPr>
            <w:r w:rsidRPr="005943E2">
              <w:rPr>
                <w:sz w:val="18"/>
                <w:szCs w:val="18"/>
              </w:rPr>
              <w:t>1</w:t>
            </w:r>
          </w:p>
        </w:tc>
        <w:tc>
          <w:tcPr>
            <w:tcW w:w="549" w:type="dxa"/>
            <w:tcBorders>
              <w:left w:val="single" w:sz="4" w:space="0" w:color="auto"/>
              <w:right w:val="single" w:sz="4" w:space="0" w:color="auto"/>
            </w:tcBorders>
            <w:shd w:val="clear" w:color="auto" w:fill="92D050"/>
          </w:tcPr>
          <w:p w:rsidR="005943E2" w:rsidRPr="005943E2" w:rsidRDefault="005943E2" w:rsidP="005943E2">
            <w:pPr>
              <w:jc w:val="center"/>
              <w:rPr>
                <w:sz w:val="18"/>
                <w:szCs w:val="18"/>
              </w:rPr>
            </w:pPr>
            <w:r w:rsidRPr="005943E2">
              <w:rPr>
                <w:sz w:val="18"/>
                <w:szCs w:val="18"/>
              </w:rPr>
              <w:t>1</w:t>
            </w:r>
          </w:p>
        </w:tc>
        <w:tc>
          <w:tcPr>
            <w:tcW w:w="530" w:type="dxa"/>
            <w:tcBorders>
              <w:left w:val="single" w:sz="4" w:space="0" w:color="auto"/>
            </w:tcBorders>
            <w:shd w:val="clear" w:color="auto" w:fill="00B0F0"/>
          </w:tcPr>
          <w:p w:rsidR="005943E2" w:rsidRPr="005943E2" w:rsidRDefault="005943E2" w:rsidP="005943E2">
            <w:pPr>
              <w:jc w:val="center"/>
              <w:rPr>
                <w:sz w:val="18"/>
                <w:szCs w:val="18"/>
              </w:rPr>
            </w:pPr>
            <w:r w:rsidRPr="005943E2">
              <w:rPr>
                <w:sz w:val="18"/>
                <w:szCs w:val="18"/>
              </w:rPr>
              <w:t>1</w:t>
            </w:r>
          </w:p>
        </w:tc>
        <w:tc>
          <w:tcPr>
            <w:tcW w:w="622" w:type="dxa"/>
            <w:tcBorders>
              <w:left w:val="single" w:sz="4" w:space="0" w:color="auto"/>
            </w:tcBorders>
            <w:shd w:val="clear" w:color="auto" w:fill="00B0F0"/>
          </w:tcPr>
          <w:p w:rsidR="005943E2" w:rsidRPr="005943E2" w:rsidRDefault="005943E2" w:rsidP="005943E2">
            <w:pPr>
              <w:jc w:val="center"/>
              <w:rPr>
                <w:sz w:val="18"/>
                <w:szCs w:val="18"/>
              </w:rPr>
            </w:pPr>
            <w:r w:rsidRPr="005943E2">
              <w:rPr>
                <w:sz w:val="18"/>
                <w:szCs w:val="18"/>
              </w:rPr>
              <w:t>1</w:t>
            </w:r>
          </w:p>
        </w:tc>
        <w:tc>
          <w:tcPr>
            <w:tcW w:w="544" w:type="dxa"/>
            <w:tcBorders>
              <w:left w:val="single" w:sz="4" w:space="0" w:color="auto"/>
            </w:tcBorders>
            <w:shd w:val="clear" w:color="auto" w:fill="00B0F0"/>
          </w:tcPr>
          <w:p w:rsidR="005943E2" w:rsidRPr="005943E2" w:rsidRDefault="005943E2" w:rsidP="005943E2">
            <w:pPr>
              <w:jc w:val="center"/>
              <w:rPr>
                <w:sz w:val="18"/>
                <w:szCs w:val="18"/>
              </w:rPr>
            </w:pPr>
            <w:r w:rsidRPr="005943E2">
              <w:rPr>
                <w:sz w:val="18"/>
                <w:szCs w:val="18"/>
              </w:rPr>
              <w:t>1</w:t>
            </w:r>
          </w:p>
        </w:tc>
        <w:tc>
          <w:tcPr>
            <w:tcW w:w="572" w:type="dxa"/>
            <w:gridSpan w:val="2"/>
            <w:tcBorders>
              <w:left w:val="single" w:sz="4" w:space="0" w:color="auto"/>
            </w:tcBorders>
            <w:shd w:val="clear" w:color="auto" w:fill="00B0F0"/>
          </w:tcPr>
          <w:p w:rsidR="005943E2" w:rsidRPr="005943E2" w:rsidRDefault="005943E2" w:rsidP="005943E2">
            <w:pPr>
              <w:jc w:val="center"/>
              <w:rPr>
                <w:sz w:val="18"/>
                <w:szCs w:val="18"/>
              </w:rPr>
            </w:pPr>
            <w:r w:rsidRPr="005943E2">
              <w:rPr>
                <w:sz w:val="18"/>
                <w:szCs w:val="18"/>
              </w:rPr>
              <w:t>1</w:t>
            </w:r>
          </w:p>
        </w:tc>
      </w:tr>
      <w:tr w:rsidR="005943E2" w:rsidRPr="005943E2" w:rsidTr="005943E2">
        <w:trPr>
          <w:trHeight w:val="145"/>
        </w:trPr>
        <w:tc>
          <w:tcPr>
            <w:tcW w:w="2208" w:type="dxa"/>
          </w:tcPr>
          <w:p w:rsidR="005943E2" w:rsidRPr="005943E2" w:rsidRDefault="005943E2" w:rsidP="005943E2">
            <w:pPr>
              <w:jc w:val="center"/>
              <w:rPr>
                <w:sz w:val="18"/>
                <w:szCs w:val="18"/>
              </w:rPr>
            </w:pPr>
            <w:r w:rsidRPr="005943E2">
              <w:rPr>
                <w:sz w:val="18"/>
                <w:szCs w:val="18"/>
              </w:rPr>
              <w:t>Основы духовно-нравственной культуры народов России</w:t>
            </w:r>
          </w:p>
        </w:tc>
        <w:tc>
          <w:tcPr>
            <w:tcW w:w="2073" w:type="dxa"/>
          </w:tcPr>
          <w:p w:rsidR="005943E2" w:rsidRPr="005943E2" w:rsidRDefault="005943E2" w:rsidP="005943E2">
            <w:pPr>
              <w:jc w:val="center"/>
              <w:rPr>
                <w:sz w:val="18"/>
                <w:szCs w:val="18"/>
              </w:rPr>
            </w:pPr>
            <w:r w:rsidRPr="005943E2">
              <w:rPr>
                <w:sz w:val="18"/>
                <w:szCs w:val="18"/>
              </w:rPr>
              <w:t>Основы духовно-нравственной культуры народов России</w:t>
            </w:r>
          </w:p>
        </w:tc>
        <w:tc>
          <w:tcPr>
            <w:tcW w:w="509" w:type="dxa"/>
            <w:tcBorders>
              <w:right w:val="single" w:sz="4" w:space="0" w:color="auto"/>
            </w:tcBorders>
            <w:shd w:val="clear" w:color="auto" w:fill="FFFF00"/>
          </w:tcPr>
          <w:p w:rsidR="005943E2" w:rsidRPr="005943E2" w:rsidRDefault="005943E2" w:rsidP="005943E2">
            <w:pPr>
              <w:jc w:val="center"/>
              <w:rPr>
                <w:sz w:val="18"/>
                <w:szCs w:val="18"/>
              </w:rPr>
            </w:pPr>
            <w:r w:rsidRPr="005943E2">
              <w:rPr>
                <w:sz w:val="18"/>
                <w:szCs w:val="18"/>
              </w:rPr>
              <w:t>0</w:t>
            </w:r>
          </w:p>
        </w:tc>
        <w:tc>
          <w:tcPr>
            <w:tcW w:w="509" w:type="dxa"/>
            <w:tcBorders>
              <w:left w:val="single" w:sz="4" w:space="0" w:color="auto"/>
              <w:right w:val="single" w:sz="4" w:space="0" w:color="auto"/>
            </w:tcBorders>
            <w:shd w:val="clear" w:color="auto" w:fill="FFFF00"/>
          </w:tcPr>
          <w:p w:rsidR="005943E2" w:rsidRPr="005943E2" w:rsidRDefault="005943E2" w:rsidP="005943E2">
            <w:pPr>
              <w:jc w:val="center"/>
              <w:rPr>
                <w:sz w:val="18"/>
                <w:szCs w:val="18"/>
              </w:rPr>
            </w:pPr>
            <w:r w:rsidRPr="005943E2">
              <w:rPr>
                <w:sz w:val="18"/>
                <w:szCs w:val="18"/>
              </w:rPr>
              <w:t>0</w:t>
            </w:r>
          </w:p>
        </w:tc>
        <w:tc>
          <w:tcPr>
            <w:tcW w:w="526" w:type="dxa"/>
            <w:tcBorders>
              <w:left w:val="single" w:sz="4" w:space="0" w:color="auto"/>
              <w:right w:val="single" w:sz="4" w:space="0" w:color="auto"/>
            </w:tcBorders>
            <w:shd w:val="clear" w:color="auto" w:fill="FFFF00"/>
          </w:tcPr>
          <w:p w:rsidR="005943E2" w:rsidRPr="005943E2" w:rsidRDefault="005943E2" w:rsidP="005943E2">
            <w:pPr>
              <w:jc w:val="center"/>
              <w:rPr>
                <w:sz w:val="18"/>
                <w:szCs w:val="18"/>
              </w:rPr>
            </w:pPr>
            <w:r w:rsidRPr="005943E2">
              <w:rPr>
                <w:sz w:val="18"/>
                <w:szCs w:val="18"/>
              </w:rPr>
              <w:t>0</w:t>
            </w:r>
          </w:p>
        </w:tc>
        <w:tc>
          <w:tcPr>
            <w:tcW w:w="538" w:type="dxa"/>
            <w:tcBorders>
              <w:left w:val="single" w:sz="4" w:space="0" w:color="auto"/>
              <w:right w:val="single" w:sz="4" w:space="0" w:color="auto"/>
            </w:tcBorders>
            <w:shd w:val="clear" w:color="auto" w:fill="92D050"/>
          </w:tcPr>
          <w:p w:rsidR="005943E2" w:rsidRPr="005943E2" w:rsidRDefault="005943E2" w:rsidP="005943E2">
            <w:pPr>
              <w:jc w:val="center"/>
              <w:rPr>
                <w:sz w:val="18"/>
                <w:szCs w:val="18"/>
              </w:rPr>
            </w:pPr>
            <w:r w:rsidRPr="005943E2">
              <w:rPr>
                <w:sz w:val="18"/>
                <w:szCs w:val="18"/>
              </w:rPr>
              <w:t>0</w:t>
            </w:r>
          </w:p>
        </w:tc>
        <w:tc>
          <w:tcPr>
            <w:tcW w:w="567" w:type="dxa"/>
            <w:tcBorders>
              <w:left w:val="single" w:sz="4" w:space="0" w:color="auto"/>
              <w:right w:val="single" w:sz="4" w:space="0" w:color="auto"/>
            </w:tcBorders>
            <w:shd w:val="clear" w:color="auto" w:fill="92D050"/>
          </w:tcPr>
          <w:p w:rsidR="005943E2" w:rsidRPr="005943E2" w:rsidRDefault="005943E2" w:rsidP="005943E2">
            <w:pPr>
              <w:jc w:val="center"/>
              <w:rPr>
                <w:sz w:val="18"/>
                <w:szCs w:val="18"/>
              </w:rPr>
            </w:pPr>
            <w:r w:rsidRPr="005943E2">
              <w:rPr>
                <w:sz w:val="18"/>
                <w:szCs w:val="18"/>
              </w:rPr>
              <w:t>0</w:t>
            </w:r>
          </w:p>
        </w:tc>
        <w:tc>
          <w:tcPr>
            <w:tcW w:w="549" w:type="dxa"/>
            <w:tcBorders>
              <w:left w:val="single" w:sz="4" w:space="0" w:color="auto"/>
              <w:right w:val="single" w:sz="4" w:space="0" w:color="auto"/>
            </w:tcBorders>
            <w:shd w:val="clear" w:color="auto" w:fill="92D050"/>
          </w:tcPr>
          <w:p w:rsidR="005943E2" w:rsidRPr="005943E2" w:rsidRDefault="005943E2" w:rsidP="005943E2">
            <w:pPr>
              <w:jc w:val="center"/>
              <w:rPr>
                <w:sz w:val="18"/>
                <w:szCs w:val="18"/>
              </w:rPr>
            </w:pPr>
            <w:r w:rsidRPr="005943E2">
              <w:rPr>
                <w:sz w:val="18"/>
                <w:szCs w:val="18"/>
              </w:rPr>
              <w:t>0</w:t>
            </w:r>
          </w:p>
        </w:tc>
        <w:tc>
          <w:tcPr>
            <w:tcW w:w="530" w:type="dxa"/>
            <w:tcBorders>
              <w:left w:val="single" w:sz="4" w:space="0" w:color="auto"/>
            </w:tcBorders>
            <w:shd w:val="clear" w:color="auto" w:fill="00B0F0"/>
          </w:tcPr>
          <w:p w:rsidR="005943E2" w:rsidRPr="005943E2" w:rsidRDefault="005943E2" w:rsidP="005943E2">
            <w:pPr>
              <w:jc w:val="center"/>
              <w:rPr>
                <w:sz w:val="18"/>
                <w:szCs w:val="18"/>
              </w:rPr>
            </w:pPr>
            <w:r w:rsidRPr="005943E2">
              <w:rPr>
                <w:sz w:val="18"/>
                <w:szCs w:val="18"/>
              </w:rPr>
              <w:t>0</w:t>
            </w:r>
          </w:p>
        </w:tc>
        <w:tc>
          <w:tcPr>
            <w:tcW w:w="622" w:type="dxa"/>
            <w:tcBorders>
              <w:left w:val="single" w:sz="4" w:space="0" w:color="auto"/>
            </w:tcBorders>
            <w:shd w:val="clear" w:color="auto" w:fill="00B0F0"/>
          </w:tcPr>
          <w:p w:rsidR="005943E2" w:rsidRPr="005943E2" w:rsidRDefault="005943E2" w:rsidP="005943E2">
            <w:pPr>
              <w:jc w:val="center"/>
              <w:rPr>
                <w:sz w:val="18"/>
                <w:szCs w:val="18"/>
              </w:rPr>
            </w:pPr>
            <w:r w:rsidRPr="005943E2">
              <w:rPr>
                <w:sz w:val="18"/>
                <w:szCs w:val="18"/>
              </w:rPr>
              <w:t>0</w:t>
            </w:r>
          </w:p>
        </w:tc>
        <w:tc>
          <w:tcPr>
            <w:tcW w:w="544" w:type="dxa"/>
            <w:tcBorders>
              <w:left w:val="single" w:sz="4" w:space="0" w:color="auto"/>
            </w:tcBorders>
            <w:shd w:val="clear" w:color="auto" w:fill="00B0F0"/>
          </w:tcPr>
          <w:p w:rsidR="005943E2" w:rsidRPr="005943E2" w:rsidRDefault="005943E2" w:rsidP="005943E2">
            <w:pPr>
              <w:jc w:val="center"/>
              <w:rPr>
                <w:sz w:val="18"/>
                <w:szCs w:val="18"/>
              </w:rPr>
            </w:pPr>
            <w:r w:rsidRPr="005943E2">
              <w:rPr>
                <w:sz w:val="18"/>
                <w:szCs w:val="18"/>
              </w:rPr>
              <w:t>0</w:t>
            </w:r>
          </w:p>
        </w:tc>
        <w:tc>
          <w:tcPr>
            <w:tcW w:w="572" w:type="dxa"/>
            <w:gridSpan w:val="2"/>
            <w:tcBorders>
              <w:left w:val="single" w:sz="4" w:space="0" w:color="auto"/>
            </w:tcBorders>
            <w:shd w:val="clear" w:color="auto" w:fill="00B0F0"/>
          </w:tcPr>
          <w:p w:rsidR="005943E2" w:rsidRPr="005943E2" w:rsidRDefault="005943E2" w:rsidP="005943E2">
            <w:pPr>
              <w:jc w:val="center"/>
              <w:rPr>
                <w:sz w:val="18"/>
                <w:szCs w:val="18"/>
              </w:rPr>
            </w:pPr>
            <w:r w:rsidRPr="005943E2">
              <w:rPr>
                <w:sz w:val="18"/>
                <w:szCs w:val="18"/>
              </w:rPr>
              <w:t>0</w:t>
            </w:r>
          </w:p>
        </w:tc>
      </w:tr>
      <w:tr w:rsidR="005943E2" w:rsidRPr="005943E2" w:rsidTr="005943E2">
        <w:trPr>
          <w:trHeight w:val="145"/>
        </w:trPr>
        <w:tc>
          <w:tcPr>
            <w:tcW w:w="2208" w:type="dxa"/>
            <w:vMerge w:val="restart"/>
            <w:tcBorders>
              <w:top w:val="single" w:sz="4" w:space="0" w:color="auto"/>
            </w:tcBorders>
          </w:tcPr>
          <w:p w:rsidR="005943E2" w:rsidRPr="005943E2" w:rsidRDefault="005943E2" w:rsidP="005943E2">
            <w:pPr>
              <w:jc w:val="center"/>
              <w:rPr>
                <w:sz w:val="18"/>
                <w:szCs w:val="18"/>
              </w:rPr>
            </w:pPr>
            <w:r w:rsidRPr="005943E2">
              <w:rPr>
                <w:sz w:val="18"/>
                <w:szCs w:val="18"/>
              </w:rPr>
              <w:t>Общественно-научные предметы</w:t>
            </w:r>
          </w:p>
        </w:tc>
        <w:tc>
          <w:tcPr>
            <w:tcW w:w="2073" w:type="dxa"/>
          </w:tcPr>
          <w:p w:rsidR="005943E2" w:rsidRPr="005943E2" w:rsidRDefault="005943E2" w:rsidP="005943E2">
            <w:pPr>
              <w:jc w:val="center"/>
              <w:rPr>
                <w:sz w:val="18"/>
                <w:szCs w:val="18"/>
              </w:rPr>
            </w:pPr>
            <w:r w:rsidRPr="005943E2">
              <w:rPr>
                <w:sz w:val="18"/>
                <w:szCs w:val="18"/>
              </w:rPr>
              <w:t>История России. Всеобщая история</w:t>
            </w:r>
          </w:p>
        </w:tc>
        <w:tc>
          <w:tcPr>
            <w:tcW w:w="509" w:type="dxa"/>
            <w:tcBorders>
              <w:right w:val="single" w:sz="4" w:space="0" w:color="auto"/>
            </w:tcBorders>
            <w:shd w:val="clear" w:color="auto" w:fill="FFFF00"/>
          </w:tcPr>
          <w:p w:rsidR="005943E2" w:rsidRPr="005943E2" w:rsidRDefault="005943E2" w:rsidP="005943E2">
            <w:pPr>
              <w:jc w:val="center"/>
              <w:rPr>
                <w:sz w:val="18"/>
                <w:szCs w:val="18"/>
              </w:rPr>
            </w:pPr>
            <w:r w:rsidRPr="005943E2">
              <w:rPr>
                <w:sz w:val="18"/>
                <w:szCs w:val="18"/>
              </w:rPr>
              <w:t>2</w:t>
            </w:r>
          </w:p>
        </w:tc>
        <w:tc>
          <w:tcPr>
            <w:tcW w:w="509" w:type="dxa"/>
            <w:tcBorders>
              <w:left w:val="single" w:sz="4" w:space="0" w:color="auto"/>
              <w:right w:val="single" w:sz="4" w:space="0" w:color="auto"/>
            </w:tcBorders>
            <w:shd w:val="clear" w:color="auto" w:fill="FFFF00"/>
          </w:tcPr>
          <w:p w:rsidR="005943E2" w:rsidRPr="005943E2" w:rsidRDefault="005943E2" w:rsidP="005943E2">
            <w:pPr>
              <w:jc w:val="center"/>
              <w:rPr>
                <w:sz w:val="18"/>
                <w:szCs w:val="18"/>
              </w:rPr>
            </w:pPr>
            <w:r w:rsidRPr="005943E2">
              <w:rPr>
                <w:sz w:val="18"/>
                <w:szCs w:val="18"/>
              </w:rPr>
              <w:t>2</w:t>
            </w:r>
          </w:p>
        </w:tc>
        <w:tc>
          <w:tcPr>
            <w:tcW w:w="526" w:type="dxa"/>
            <w:tcBorders>
              <w:left w:val="single" w:sz="4" w:space="0" w:color="auto"/>
              <w:right w:val="single" w:sz="4" w:space="0" w:color="auto"/>
            </w:tcBorders>
            <w:shd w:val="clear" w:color="auto" w:fill="FFFF00"/>
          </w:tcPr>
          <w:p w:rsidR="005943E2" w:rsidRPr="005943E2" w:rsidRDefault="005943E2" w:rsidP="005943E2">
            <w:pPr>
              <w:jc w:val="center"/>
              <w:rPr>
                <w:sz w:val="18"/>
                <w:szCs w:val="18"/>
              </w:rPr>
            </w:pPr>
            <w:r w:rsidRPr="005943E2">
              <w:rPr>
                <w:sz w:val="18"/>
                <w:szCs w:val="18"/>
              </w:rPr>
              <w:t>2</w:t>
            </w:r>
          </w:p>
        </w:tc>
        <w:tc>
          <w:tcPr>
            <w:tcW w:w="538" w:type="dxa"/>
            <w:tcBorders>
              <w:left w:val="single" w:sz="4" w:space="0" w:color="auto"/>
              <w:right w:val="single" w:sz="4" w:space="0" w:color="auto"/>
            </w:tcBorders>
            <w:shd w:val="clear" w:color="auto" w:fill="92D050"/>
          </w:tcPr>
          <w:p w:rsidR="005943E2" w:rsidRPr="005943E2" w:rsidRDefault="005943E2" w:rsidP="005943E2">
            <w:pPr>
              <w:jc w:val="center"/>
              <w:rPr>
                <w:sz w:val="18"/>
                <w:szCs w:val="18"/>
              </w:rPr>
            </w:pPr>
            <w:r w:rsidRPr="005943E2">
              <w:rPr>
                <w:sz w:val="18"/>
                <w:szCs w:val="18"/>
              </w:rPr>
              <w:t>2</w:t>
            </w:r>
          </w:p>
        </w:tc>
        <w:tc>
          <w:tcPr>
            <w:tcW w:w="567" w:type="dxa"/>
            <w:tcBorders>
              <w:left w:val="single" w:sz="4" w:space="0" w:color="auto"/>
              <w:right w:val="single" w:sz="4" w:space="0" w:color="auto"/>
            </w:tcBorders>
            <w:shd w:val="clear" w:color="auto" w:fill="92D050"/>
          </w:tcPr>
          <w:p w:rsidR="005943E2" w:rsidRPr="005943E2" w:rsidRDefault="005943E2" w:rsidP="005943E2">
            <w:pPr>
              <w:jc w:val="center"/>
              <w:rPr>
                <w:sz w:val="18"/>
                <w:szCs w:val="18"/>
              </w:rPr>
            </w:pPr>
            <w:r w:rsidRPr="005943E2">
              <w:rPr>
                <w:sz w:val="18"/>
                <w:szCs w:val="18"/>
              </w:rPr>
              <w:t>2</w:t>
            </w:r>
          </w:p>
        </w:tc>
        <w:tc>
          <w:tcPr>
            <w:tcW w:w="549" w:type="dxa"/>
            <w:tcBorders>
              <w:left w:val="single" w:sz="4" w:space="0" w:color="auto"/>
              <w:right w:val="single" w:sz="4" w:space="0" w:color="auto"/>
            </w:tcBorders>
            <w:shd w:val="clear" w:color="auto" w:fill="92D050"/>
          </w:tcPr>
          <w:p w:rsidR="005943E2" w:rsidRPr="005943E2" w:rsidRDefault="005943E2" w:rsidP="005943E2">
            <w:pPr>
              <w:jc w:val="center"/>
              <w:rPr>
                <w:sz w:val="18"/>
                <w:szCs w:val="18"/>
              </w:rPr>
            </w:pPr>
            <w:r w:rsidRPr="005943E2">
              <w:rPr>
                <w:sz w:val="18"/>
                <w:szCs w:val="18"/>
              </w:rPr>
              <w:t>2</w:t>
            </w:r>
          </w:p>
        </w:tc>
        <w:tc>
          <w:tcPr>
            <w:tcW w:w="530" w:type="dxa"/>
            <w:tcBorders>
              <w:left w:val="single" w:sz="4" w:space="0" w:color="auto"/>
            </w:tcBorders>
            <w:shd w:val="clear" w:color="auto" w:fill="00B0F0"/>
          </w:tcPr>
          <w:p w:rsidR="005943E2" w:rsidRPr="005943E2" w:rsidRDefault="005943E2" w:rsidP="005943E2">
            <w:pPr>
              <w:jc w:val="center"/>
              <w:rPr>
                <w:sz w:val="18"/>
                <w:szCs w:val="18"/>
              </w:rPr>
            </w:pPr>
            <w:r w:rsidRPr="005943E2">
              <w:rPr>
                <w:sz w:val="18"/>
                <w:szCs w:val="18"/>
              </w:rPr>
              <w:t>2</w:t>
            </w:r>
          </w:p>
        </w:tc>
        <w:tc>
          <w:tcPr>
            <w:tcW w:w="622" w:type="dxa"/>
            <w:tcBorders>
              <w:left w:val="single" w:sz="4" w:space="0" w:color="auto"/>
            </w:tcBorders>
            <w:shd w:val="clear" w:color="auto" w:fill="00B0F0"/>
          </w:tcPr>
          <w:p w:rsidR="005943E2" w:rsidRPr="005943E2" w:rsidRDefault="005943E2" w:rsidP="005943E2">
            <w:pPr>
              <w:jc w:val="center"/>
              <w:rPr>
                <w:sz w:val="18"/>
                <w:szCs w:val="18"/>
              </w:rPr>
            </w:pPr>
            <w:r w:rsidRPr="005943E2">
              <w:rPr>
                <w:sz w:val="18"/>
                <w:szCs w:val="18"/>
              </w:rPr>
              <w:t>2</w:t>
            </w:r>
          </w:p>
        </w:tc>
        <w:tc>
          <w:tcPr>
            <w:tcW w:w="544" w:type="dxa"/>
            <w:tcBorders>
              <w:left w:val="single" w:sz="4" w:space="0" w:color="auto"/>
            </w:tcBorders>
            <w:shd w:val="clear" w:color="auto" w:fill="00B0F0"/>
          </w:tcPr>
          <w:p w:rsidR="005943E2" w:rsidRPr="005943E2" w:rsidRDefault="005943E2" w:rsidP="005943E2">
            <w:pPr>
              <w:jc w:val="center"/>
              <w:rPr>
                <w:sz w:val="18"/>
                <w:szCs w:val="18"/>
              </w:rPr>
            </w:pPr>
            <w:r w:rsidRPr="005943E2">
              <w:rPr>
                <w:sz w:val="18"/>
                <w:szCs w:val="18"/>
              </w:rPr>
              <w:t>2</w:t>
            </w:r>
          </w:p>
        </w:tc>
        <w:tc>
          <w:tcPr>
            <w:tcW w:w="572" w:type="dxa"/>
            <w:gridSpan w:val="2"/>
            <w:tcBorders>
              <w:left w:val="single" w:sz="4" w:space="0" w:color="auto"/>
            </w:tcBorders>
            <w:shd w:val="clear" w:color="auto" w:fill="00B0F0"/>
          </w:tcPr>
          <w:p w:rsidR="005943E2" w:rsidRPr="005943E2" w:rsidRDefault="005943E2" w:rsidP="005943E2">
            <w:pPr>
              <w:jc w:val="center"/>
              <w:rPr>
                <w:sz w:val="18"/>
                <w:szCs w:val="18"/>
              </w:rPr>
            </w:pPr>
            <w:r w:rsidRPr="005943E2">
              <w:rPr>
                <w:sz w:val="18"/>
                <w:szCs w:val="18"/>
              </w:rPr>
              <w:t>2</w:t>
            </w:r>
          </w:p>
        </w:tc>
      </w:tr>
      <w:tr w:rsidR="005943E2" w:rsidRPr="005943E2" w:rsidTr="005943E2">
        <w:trPr>
          <w:trHeight w:val="269"/>
        </w:trPr>
        <w:tc>
          <w:tcPr>
            <w:tcW w:w="2208" w:type="dxa"/>
            <w:vMerge/>
          </w:tcPr>
          <w:p w:rsidR="005943E2" w:rsidRPr="005943E2" w:rsidRDefault="005943E2" w:rsidP="005943E2">
            <w:pPr>
              <w:jc w:val="center"/>
              <w:rPr>
                <w:sz w:val="18"/>
                <w:szCs w:val="18"/>
              </w:rPr>
            </w:pPr>
          </w:p>
        </w:tc>
        <w:tc>
          <w:tcPr>
            <w:tcW w:w="2073" w:type="dxa"/>
          </w:tcPr>
          <w:p w:rsidR="005943E2" w:rsidRPr="005943E2" w:rsidRDefault="005943E2" w:rsidP="005943E2">
            <w:pPr>
              <w:jc w:val="center"/>
              <w:rPr>
                <w:sz w:val="18"/>
                <w:szCs w:val="18"/>
              </w:rPr>
            </w:pPr>
            <w:r w:rsidRPr="005943E2">
              <w:rPr>
                <w:sz w:val="18"/>
                <w:szCs w:val="18"/>
              </w:rPr>
              <w:t xml:space="preserve">Обществознание </w:t>
            </w:r>
          </w:p>
        </w:tc>
        <w:tc>
          <w:tcPr>
            <w:tcW w:w="509" w:type="dxa"/>
            <w:tcBorders>
              <w:right w:val="single" w:sz="4" w:space="0" w:color="auto"/>
            </w:tcBorders>
            <w:shd w:val="clear" w:color="auto" w:fill="FFFF00"/>
          </w:tcPr>
          <w:p w:rsidR="005943E2" w:rsidRPr="005943E2" w:rsidRDefault="005943E2" w:rsidP="005943E2">
            <w:pPr>
              <w:jc w:val="center"/>
              <w:rPr>
                <w:sz w:val="18"/>
                <w:szCs w:val="18"/>
              </w:rPr>
            </w:pPr>
            <w:r w:rsidRPr="005943E2">
              <w:rPr>
                <w:sz w:val="18"/>
                <w:szCs w:val="18"/>
              </w:rPr>
              <w:t>1</w:t>
            </w:r>
          </w:p>
        </w:tc>
        <w:tc>
          <w:tcPr>
            <w:tcW w:w="509" w:type="dxa"/>
            <w:tcBorders>
              <w:left w:val="single" w:sz="4" w:space="0" w:color="auto"/>
              <w:right w:val="single" w:sz="4" w:space="0" w:color="auto"/>
            </w:tcBorders>
            <w:shd w:val="clear" w:color="auto" w:fill="FFFF00"/>
          </w:tcPr>
          <w:p w:rsidR="005943E2" w:rsidRPr="005943E2" w:rsidRDefault="005943E2" w:rsidP="005943E2">
            <w:pPr>
              <w:jc w:val="center"/>
              <w:rPr>
                <w:sz w:val="18"/>
                <w:szCs w:val="18"/>
              </w:rPr>
            </w:pPr>
            <w:r w:rsidRPr="005943E2">
              <w:rPr>
                <w:sz w:val="18"/>
                <w:szCs w:val="18"/>
              </w:rPr>
              <w:t>1</w:t>
            </w:r>
          </w:p>
        </w:tc>
        <w:tc>
          <w:tcPr>
            <w:tcW w:w="526" w:type="dxa"/>
            <w:tcBorders>
              <w:left w:val="single" w:sz="4" w:space="0" w:color="auto"/>
              <w:right w:val="single" w:sz="4" w:space="0" w:color="auto"/>
            </w:tcBorders>
            <w:shd w:val="clear" w:color="auto" w:fill="FFFF00"/>
          </w:tcPr>
          <w:p w:rsidR="005943E2" w:rsidRPr="005943E2" w:rsidRDefault="005943E2" w:rsidP="005943E2">
            <w:pPr>
              <w:jc w:val="center"/>
              <w:rPr>
                <w:sz w:val="18"/>
                <w:szCs w:val="18"/>
              </w:rPr>
            </w:pPr>
            <w:r w:rsidRPr="005943E2">
              <w:rPr>
                <w:sz w:val="18"/>
                <w:szCs w:val="18"/>
              </w:rPr>
              <w:t>1</w:t>
            </w:r>
          </w:p>
        </w:tc>
        <w:tc>
          <w:tcPr>
            <w:tcW w:w="538" w:type="dxa"/>
            <w:tcBorders>
              <w:left w:val="single" w:sz="4" w:space="0" w:color="auto"/>
              <w:right w:val="single" w:sz="4" w:space="0" w:color="auto"/>
            </w:tcBorders>
            <w:shd w:val="clear" w:color="auto" w:fill="92D050"/>
          </w:tcPr>
          <w:p w:rsidR="005943E2" w:rsidRPr="005943E2" w:rsidRDefault="005943E2" w:rsidP="005943E2">
            <w:pPr>
              <w:jc w:val="center"/>
              <w:rPr>
                <w:sz w:val="18"/>
                <w:szCs w:val="18"/>
              </w:rPr>
            </w:pPr>
            <w:r w:rsidRPr="005943E2">
              <w:rPr>
                <w:sz w:val="18"/>
                <w:szCs w:val="18"/>
              </w:rPr>
              <w:t>1</w:t>
            </w:r>
          </w:p>
        </w:tc>
        <w:tc>
          <w:tcPr>
            <w:tcW w:w="567" w:type="dxa"/>
            <w:tcBorders>
              <w:left w:val="single" w:sz="4" w:space="0" w:color="auto"/>
              <w:right w:val="single" w:sz="4" w:space="0" w:color="auto"/>
            </w:tcBorders>
            <w:shd w:val="clear" w:color="auto" w:fill="92D050"/>
          </w:tcPr>
          <w:p w:rsidR="005943E2" w:rsidRPr="005943E2" w:rsidRDefault="005943E2" w:rsidP="005943E2">
            <w:pPr>
              <w:jc w:val="center"/>
              <w:rPr>
                <w:sz w:val="18"/>
                <w:szCs w:val="18"/>
              </w:rPr>
            </w:pPr>
            <w:r w:rsidRPr="005943E2">
              <w:rPr>
                <w:sz w:val="18"/>
                <w:szCs w:val="18"/>
              </w:rPr>
              <w:t>1</w:t>
            </w:r>
          </w:p>
        </w:tc>
        <w:tc>
          <w:tcPr>
            <w:tcW w:w="549" w:type="dxa"/>
            <w:tcBorders>
              <w:left w:val="single" w:sz="4" w:space="0" w:color="auto"/>
              <w:right w:val="single" w:sz="4" w:space="0" w:color="auto"/>
            </w:tcBorders>
            <w:shd w:val="clear" w:color="auto" w:fill="92D050"/>
          </w:tcPr>
          <w:p w:rsidR="005943E2" w:rsidRPr="005943E2" w:rsidRDefault="005943E2" w:rsidP="005943E2">
            <w:pPr>
              <w:jc w:val="center"/>
              <w:rPr>
                <w:sz w:val="18"/>
                <w:szCs w:val="18"/>
              </w:rPr>
            </w:pPr>
            <w:r w:rsidRPr="005943E2">
              <w:rPr>
                <w:sz w:val="18"/>
                <w:szCs w:val="18"/>
              </w:rPr>
              <w:t>1</w:t>
            </w:r>
          </w:p>
        </w:tc>
        <w:tc>
          <w:tcPr>
            <w:tcW w:w="530" w:type="dxa"/>
            <w:tcBorders>
              <w:left w:val="single" w:sz="4" w:space="0" w:color="auto"/>
            </w:tcBorders>
            <w:shd w:val="clear" w:color="auto" w:fill="00B0F0"/>
          </w:tcPr>
          <w:p w:rsidR="005943E2" w:rsidRPr="005943E2" w:rsidRDefault="005943E2" w:rsidP="005943E2">
            <w:pPr>
              <w:jc w:val="center"/>
              <w:rPr>
                <w:sz w:val="18"/>
                <w:szCs w:val="18"/>
              </w:rPr>
            </w:pPr>
            <w:r w:rsidRPr="005943E2">
              <w:rPr>
                <w:sz w:val="18"/>
                <w:szCs w:val="18"/>
              </w:rPr>
              <w:t>1</w:t>
            </w:r>
          </w:p>
        </w:tc>
        <w:tc>
          <w:tcPr>
            <w:tcW w:w="622" w:type="dxa"/>
            <w:tcBorders>
              <w:left w:val="single" w:sz="4" w:space="0" w:color="auto"/>
            </w:tcBorders>
            <w:shd w:val="clear" w:color="auto" w:fill="00B0F0"/>
          </w:tcPr>
          <w:p w:rsidR="005943E2" w:rsidRPr="005943E2" w:rsidRDefault="005943E2" w:rsidP="005943E2">
            <w:pPr>
              <w:jc w:val="center"/>
              <w:rPr>
                <w:sz w:val="18"/>
                <w:szCs w:val="18"/>
              </w:rPr>
            </w:pPr>
            <w:r w:rsidRPr="005943E2">
              <w:rPr>
                <w:sz w:val="18"/>
                <w:szCs w:val="18"/>
              </w:rPr>
              <w:t>1</w:t>
            </w:r>
          </w:p>
        </w:tc>
        <w:tc>
          <w:tcPr>
            <w:tcW w:w="544" w:type="dxa"/>
            <w:tcBorders>
              <w:left w:val="single" w:sz="4" w:space="0" w:color="auto"/>
            </w:tcBorders>
            <w:shd w:val="clear" w:color="auto" w:fill="00B0F0"/>
          </w:tcPr>
          <w:p w:rsidR="005943E2" w:rsidRPr="005943E2" w:rsidRDefault="005943E2" w:rsidP="005943E2">
            <w:pPr>
              <w:jc w:val="center"/>
              <w:rPr>
                <w:sz w:val="18"/>
                <w:szCs w:val="18"/>
              </w:rPr>
            </w:pPr>
            <w:r w:rsidRPr="005943E2">
              <w:rPr>
                <w:sz w:val="18"/>
                <w:szCs w:val="18"/>
              </w:rPr>
              <w:t>1</w:t>
            </w:r>
          </w:p>
        </w:tc>
        <w:tc>
          <w:tcPr>
            <w:tcW w:w="572" w:type="dxa"/>
            <w:gridSpan w:val="2"/>
            <w:tcBorders>
              <w:left w:val="single" w:sz="4" w:space="0" w:color="auto"/>
            </w:tcBorders>
            <w:shd w:val="clear" w:color="auto" w:fill="00B0F0"/>
          </w:tcPr>
          <w:p w:rsidR="005943E2" w:rsidRPr="005943E2" w:rsidRDefault="005943E2" w:rsidP="005943E2">
            <w:pPr>
              <w:jc w:val="center"/>
              <w:rPr>
                <w:sz w:val="18"/>
                <w:szCs w:val="18"/>
              </w:rPr>
            </w:pPr>
            <w:r w:rsidRPr="005943E2">
              <w:rPr>
                <w:sz w:val="18"/>
                <w:szCs w:val="18"/>
              </w:rPr>
              <w:t>1</w:t>
            </w:r>
          </w:p>
        </w:tc>
      </w:tr>
      <w:tr w:rsidR="005943E2" w:rsidRPr="005943E2" w:rsidTr="005943E2">
        <w:trPr>
          <w:trHeight w:val="269"/>
        </w:trPr>
        <w:tc>
          <w:tcPr>
            <w:tcW w:w="2208" w:type="dxa"/>
            <w:vMerge/>
          </w:tcPr>
          <w:p w:rsidR="005943E2" w:rsidRPr="005943E2" w:rsidRDefault="005943E2" w:rsidP="005943E2">
            <w:pPr>
              <w:jc w:val="center"/>
              <w:rPr>
                <w:sz w:val="18"/>
                <w:szCs w:val="18"/>
              </w:rPr>
            </w:pPr>
          </w:p>
        </w:tc>
        <w:tc>
          <w:tcPr>
            <w:tcW w:w="2073" w:type="dxa"/>
          </w:tcPr>
          <w:p w:rsidR="005943E2" w:rsidRPr="005943E2" w:rsidRDefault="005943E2" w:rsidP="005943E2">
            <w:pPr>
              <w:jc w:val="center"/>
              <w:rPr>
                <w:sz w:val="18"/>
                <w:szCs w:val="18"/>
              </w:rPr>
            </w:pPr>
            <w:r w:rsidRPr="005943E2">
              <w:rPr>
                <w:sz w:val="18"/>
                <w:szCs w:val="18"/>
              </w:rPr>
              <w:t xml:space="preserve">География </w:t>
            </w:r>
          </w:p>
        </w:tc>
        <w:tc>
          <w:tcPr>
            <w:tcW w:w="509" w:type="dxa"/>
            <w:tcBorders>
              <w:right w:val="single" w:sz="4" w:space="0" w:color="auto"/>
            </w:tcBorders>
            <w:shd w:val="clear" w:color="auto" w:fill="FFFF00"/>
          </w:tcPr>
          <w:p w:rsidR="005943E2" w:rsidRPr="005943E2" w:rsidRDefault="005943E2" w:rsidP="005943E2">
            <w:pPr>
              <w:jc w:val="center"/>
              <w:rPr>
                <w:sz w:val="18"/>
                <w:szCs w:val="18"/>
              </w:rPr>
            </w:pPr>
            <w:r w:rsidRPr="005943E2">
              <w:rPr>
                <w:sz w:val="18"/>
                <w:szCs w:val="18"/>
              </w:rPr>
              <w:t>2</w:t>
            </w:r>
          </w:p>
        </w:tc>
        <w:tc>
          <w:tcPr>
            <w:tcW w:w="509" w:type="dxa"/>
            <w:tcBorders>
              <w:left w:val="single" w:sz="4" w:space="0" w:color="auto"/>
              <w:right w:val="single" w:sz="4" w:space="0" w:color="auto"/>
            </w:tcBorders>
            <w:shd w:val="clear" w:color="auto" w:fill="FFFF00"/>
          </w:tcPr>
          <w:p w:rsidR="005943E2" w:rsidRPr="005943E2" w:rsidRDefault="005943E2" w:rsidP="005943E2">
            <w:pPr>
              <w:jc w:val="center"/>
              <w:rPr>
                <w:sz w:val="18"/>
                <w:szCs w:val="18"/>
              </w:rPr>
            </w:pPr>
            <w:r w:rsidRPr="005943E2">
              <w:rPr>
                <w:sz w:val="18"/>
                <w:szCs w:val="18"/>
              </w:rPr>
              <w:t>2</w:t>
            </w:r>
          </w:p>
        </w:tc>
        <w:tc>
          <w:tcPr>
            <w:tcW w:w="526" w:type="dxa"/>
            <w:tcBorders>
              <w:left w:val="single" w:sz="4" w:space="0" w:color="auto"/>
              <w:right w:val="single" w:sz="4" w:space="0" w:color="auto"/>
            </w:tcBorders>
            <w:shd w:val="clear" w:color="auto" w:fill="FFFF00"/>
          </w:tcPr>
          <w:p w:rsidR="005943E2" w:rsidRPr="005943E2" w:rsidRDefault="005943E2" w:rsidP="005943E2">
            <w:pPr>
              <w:jc w:val="center"/>
              <w:rPr>
                <w:sz w:val="18"/>
                <w:szCs w:val="18"/>
              </w:rPr>
            </w:pPr>
            <w:r w:rsidRPr="005943E2">
              <w:rPr>
                <w:sz w:val="18"/>
                <w:szCs w:val="18"/>
              </w:rPr>
              <w:t>2</w:t>
            </w:r>
          </w:p>
        </w:tc>
        <w:tc>
          <w:tcPr>
            <w:tcW w:w="538" w:type="dxa"/>
            <w:tcBorders>
              <w:left w:val="single" w:sz="4" w:space="0" w:color="auto"/>
              <w:right w:val="single" w:sz="4" w:space="0" w:color="auto"/>
            </w:tcBorders>
            <w:shd w:val="clear" w:color="auto" w:fill="92D050"/>
          </w:tcPr>
          <w:p w:rsidR="005943E2" w:rsidRPr="005943E2" w:rsidRDefault="005943E2" w:rsidP="005943E2">
            <w:pPr>
              <w:jc w:val="center"/>
              <w:rPr>
                <w:sz w:val="18"/>
                <w:szCs w:val="18"/>
              </w:rPr>
            </w:pPr>
            <w:r w:rsidRPr="005943E2">
              <w:rPr>
                <w:sz w:val="18"/>
                <w:szCs w:val="18"/>
              </w:rPr>
              <w:t>2</w:t>
            </w:r>
          </w:p>
        </w:tc>
        <w:tc>
          <w:tcPr>
            <w:tcW w:w="567" w:type="dxa"/>
            <w:tcBorders>
              <w:left w:val="single" w:sz="4" w:space="0" w:color="auto"/>
              <w:right w:val="single" w:sz="4" w:space="0" w:color="auto"/>
            </w:tcBorders>
            <w:shd w:val="clear" w:color="auto" w:fill="92D050"/>
          </w:tcPr>
          <w:p w:rsidR="005943E2" w:rsidRPr="005943E2" w:rsidRDefault="005943E2" w:rsidP="005943E2">
            <w:pPr>
              <w:jc w:val="center"/>
              <w:rPr>
                <w:sz w:val="18"/>
                <w:szCs w:val="18"/>
              </w:rPr>
            </w:pPr>
            <w:r w:rsidRPr="005943E2">
              <w:rPr>
                <w:sz w:val="18"/>
                <w:szCs w:val="18"/>
              </w:rPr>
              <w:t>2</w:t>
            </w:r>
          </w:p>
        </w:tc>
        <w:tc>
          <w:tcPr>
            <w:tcW w:w="549" w:type="dxa"/>
            <w:tcBorders>
              <w:left w:val="single" w:sz="4" w:space="0" w:color="auto"/>
              <w:right w:val="single" w:sz="4" w:space="0" w:color="auto"/>
            </w:tcBorders>
            <w:shd w:val="clear" w:color="auto" w:fill="92D050"/>
          </w:tcPr>
          <w:p w:rsidR="005943E2" w:rsidRPr="005943E2" w:rsidRDefault="005943E2" w:rsidP="005943E2">
            <w:pPr>
              <w:jc w:val="center"/>
              <w:rPr>
                <w:sz w:val="18"/>
                <w:szCs w:val="18"/>
              </w:rPr>
            </w:pPr>
            <w:r w:rsidRPr="005943E2">
              <w:rPr>
                <w:sz w:val="18"/>
                <w:szCs w:val="18"/>
              </w:rPr>
              <w:t>2</w:t>
            </w:r>
          </w:p>
        </w:tc>
        <w:tc>
          <w:tcPr>
            <w:tcW w:w="530" w:type="dxa"/>
            <w:tcBorders>
              <w:left w:val="single" w:sz="4" w:space="0" w:color="auto"/>
            </w:tcBorders>
            <w:shd w:val="clear" w:color="auto" w:fill="00B0F0"/>
          </w:tcPr>
          <w:p w:rsidR="005943E2" w:rsidRPr="005943E2" w:rsidRDefault="005943E2" w:rsidP="005943E2">
            <w:pPr>
              <w:jc w:val="center"/>
              <w:rPr>
                <w:sz w:val="18"/>
                <w:szCs w:val="18"/>
              </w:rPr>
            </w:pPr>
            <w:r w:rsidRPr="005943E2">
              <w:rPr>
                <w:sz w:val="18"/>
                <w:szCs w:val="18"/>
              </w:rPr>
              <w:t>2</w:t>
            </w:r>
          </w:p>
        </w:tc>
        <w:tc>
          <w:tcPr>
            <w:tcW w:w="622" w:type="dxa"/>
            <w:tcBorders>
              <w:left w:val="single" w:sz="4" w:space="0" w:color="auto"/>
            </w:tcBorders>
            <w:shd w:val="clear" w:color="auto" w:fill="00B0F0"/>
          </w:tcPr>
          <w:p w:rsidR="005943E2" w:rsidRPr="005943E2" w:rsidRDefault="005943E2" w:rsidP="005943E2">
            <w:pPr>
              <w:jc w:val="center"/>
              <w:rPr>
                <w:sz w:val="18"/>
                <w:szCs w:val="18"/>
              </w:rPr>
            </w:pPr>
            <w:r w:rsidRPr="005943E2">
              <w:rPr>
                <w:sz w:val="18"/>
                <w:szCs w:val="18"/>
              </w:rPr>
              <w:t>2</w:t>
            </w:r>
          </w:p>
        </w:tc>
        <w:tc>
          <w:tcPr>
            <w:tcW w:w="544" w:type="dxa"/>
            <w:tcBorders>
              <w:left w:val="single" w:sz="4" w:space="0" w:color="auto"/>
            </w:tcBorders>
            <w:shd w:val="clear" w:color="auto" w:fill="00B0F0"/>
          </w:tcPr>
          <w:p w:rsidR="005943E2" w:rsidRPr="005943E2" w:rsidRDefault="005943E2" w:rsidP="005943E2">
            <w:pPr>
              <w:jc w:val="center"/>
              <w:rPr>
                <w:sz w:val="18"/>
                <w:szCs w:val="18"/>
              </w:rPr>
            </w:pPr>
            <w:r w:rsidRPr="005943E2">
              <w:rPr>
                <w:sz w:val="18"/>
                <w:szCs w:val="18"/>
              </w:rPr>
              <w:t>2</w:t>
            </w:r>
          </w:p>
        </w:tc>
        <w:tc>
          <w:tcPr>
            <w:tcW w:w="572" w:type="dxa"/>
            <w:gridSpan w:val="2"/>
            <w:tcBorders>
              <w:left w:val="single" w:sz="4" w:space="0" w:color="auto"/>
            </w:tcBorders>
            <w:shd w:val="clear" w:color="auto" w:fill="00B0F0"/>
          </w:tcPr>
          <w:p w:rsidR="005943E2" w:rsidRPr="005943E2" w:rsidRDefault="005943E2" w:rsidP="005943E2">
            <w:pPr>
              <w:jc w:val="center"/>
              <w:rPr>
                <w:sz w:val="18"/>
                <w:szCs w:val="18"/>
              </w:rPr>
            </w:pPr>
            <w:r w:rsidRPr="005943E2">
              <w:rPr>
                <w:sz w:val="18"/>
                <w:szCs w:val="18"/>
              </w:rPr>
              <w:t>2</w:t>
            </w:r>
          </w:p>
        </w:tc>
      </w:tr>
      <w:tr w:rsidR="005943E2" w:rsidRPr="005943E2" w:rsidTr="005943E2">
        <w:trPr>
          <w:trHeight w:val="294"/>
        </w:trPr>
        <w:tc>
          <w:tcPr>
            <w:tcW w:w="2208" w:type="dxa"/>
            <w:vMerge w:val="restart"/>
          </w:tcPr>
          <w:p w:rsidR="005943E2" w:rsidRPr="005943E2" w:rsidRDefault="005943E2" w:rsidP="005943E2">
            <w:pPr>
              <w:jc w:val="center"/>
              <w:rPr>
                <w:sz w:val="18"/>
                <w:szCs w:val="18"/>
              </w:rPr>
            </w:pPr>
            <w:r w:rsidRPr="005943E2">
              <w:rPr>
                <w:sz w:val="18"/>
                <w:szCs w:val="18"/>
              </w:rPr>
              <w:t>Естественнонаучные предметы</w:t>
            </w:r>
          </w:p>
        </w:tc>
        <w:tc>
          <w:tcPr>
            <w:tcW w:w="2073" w:type="dxa"/>
          </w:tcPr>
          <w:p w:rsidR="005943E2" w:rsidRPr="005943E2" w:rsidRDefault="005943E2" w:rsidP="005943E2">
            <w:pPr>
              <w:jc w:val="center"/>
              <w:rPr>
                <w:sz w:val="18"/>
                <w:szCs w:val="18"/>
              </w:rPr>
            </w:pPr>
            <w:r w:rsidRPr="005943E2">
              <w:rPr>
                <w:sz w:val="18"/>
                <w:szCs w:val="18"/>
              </w:rPr>
              <w:t>Физика</w:t>
            </w:r>
          </w:p>
        </w:tc>
        <w:tc>
          <w:tcPr>
            <w:tcW w:w="509" w:type="dxa"/>
            <w:tcBorders>
              <w:right w:val="single" w:sz="4" w:space="0" w:color="auto"/>
            </w:tcBorders>
            <w:shd w:val="clear" w:color="auto" w:fill="FFFF00"/>
          </w:tcPr>
          <w:p w:rsidR="005943E2" w:rsidRPr="005943E2" w:rsidRDefault="005943E2" w:rsidP="005943E2">
            <w:pPr>
              <w:jc w:val="center"/>
              <w:rPr>
                <w:sz w:val="18"/>
                <w:szCs w:val="18"/>
              </w:rPr>
            </w:pPr>
            <w:r w:rsidRPr="005943E2">
              <w:rPr>
                <w:sz w:val="18"/>
                <w:szCs w:val="18"/>
              </w:rPr>
              <w:t>2</w:t>
            </w:r>
          </w:p>
        </w:tc>
        <w:tc>
          <w:tcPr>
            <w:tcW w:w="509" w:type="dxa"/>
            <w:tcBorders>
              <w:left w:val="single" w:sz="4" w:space="0" w:color="auto"/>
              <w:right w:val="single" w:sz="4" w:space="0" w:color="auto"/>
            </w:tcBorders>
            <w:shd w:val="clear" w:color="auto" w:fill="FFFF00"/>
          </w:tcPr>
          <w:p w:rsidR="005943E2" w:rsidRPr="005943E2" w:rsidRDefault="005943E2" w:rsidP="005943E2">
            <w:pPr>
              <w:jc w:val="center"/>
              <w:rPr>
                <w:sz w:val="18"/>
                <w:szCs w:val="18"/>
              </w:rPr>
            </w:pPr>
            <w:r w:rsidRPr="005943E2">
              <w:rPr>
                <w:sz w:val="18"/>
                <w:szCs w:val="18"/>
              </w:rPr>
              <w:t>2</w:t>
            </w:r>
          </w:p>
        </w:tc>
        <w:tc>
          <w:tcPr>
            <w:tcW w:w="526" w:type="dxa"/>
            <w:tcBorders>
              <w:left w:val="single" w:sz="4" w:space="0" w:color="auto"/>
              <w:right w:val="single" w:sz="4" w:space="0" w:color="auto"/>
            </w:tcBorders>
            <w:shd w:val="clear" w:color="auto" w:fill="FFFF00"/>
          </w:tcPr>
          <w:p w:rsidR="005943E2" w:rsidRPr="005943E2" w:rsidRDefault="005943E2" w:rsidP="005943E2">
            <w:pPr>
              <w:jc w:val="center"/>
              <w:rPr>
                <w:sz w:val="18"/>
                <w:szCs w:val="18"/>
              </w:rPr>
            </w:pPr>
            <w:r w:rsidRPr="005943E2">
              <w:rPr>
                <w:sz w:val="18"/>
                <w:szCs w:val="18"/>
              </w:rPr>
              <w:t>2</w:t>
            </w:r>
          </w:p>
        </w:tc>
        <w:tc>
          <w:tcPr>
            <w:tcW w:w="538" w:type="dxa"/>
            <w:tcBorders>
              <w:left w:val="single" w:sz="4" w:space="0" w:color="auto"/>
              <w:right w:val="single" w:sz="4" w:space="0" w:color="auto"/>
            </w:tcBorders>
            <w:shd w:val="clear" w:color="auto" w:fill="92D050"/>
          </w:tcPr>
          <w:p w:rsidR="005943E2" w:rsidRPr="005943E2" w:rsidRDefault="005943E2" w:rsidP="005943E2">
            <w:pPr>
              <w:jc w:val="center"/>
              <w:rPr>
                <w:sz w:val="18"/>
                <w:szCs w:val="18"/>
              </w:rPr>
            </w:pPr>
            <w:r w:rsidRPr="005943E2">
              <w:rPr>
                <w:sz w:val="18"/>
                <w:szCs w:val="18"/>
              </w:rPr>
              <w:t>2</w:t>
            </w:r>
          </w:p>
        </w:tc>
        <w:tc>
          <w:tcPr>
            <w:tcW w:w="567" w:type="dxa"/>
            <w:tcBorders>
              <w:left w:val="single" w:sz="4" w:space="0" w:color="auto"/>
              <w:right w:val="single" w:sz="4" w:space="0" w:color="auto"/>
            </w:tcBorders>
            <w:shd w:val="clear" w:color="auto" w:fill="92D050"/>
          </w:tcPr>
          <w:p w:rsidR="005943E2" w:rsidRPr="005943E2" w:rsidRDefault="005943E2" w:rsidP="005943E2">
            <w:pPr>
              <w:jc w:val="center"/>
              <w:rPr>
                <w:sz w:val="18"/>
                <w:szCs w:val="18"/>
              </w:rPr>
            </w:pPr>
            <w:r w:rsidRPr="005943E2">
              <w:rPr>
                <w:sz w:val="18"/>
                <w:szCs w:val="18"/>
              </w:rPr>
              <w:t>2</w:t>
            </w:r>
          </w:p>
        </w:tc>
        <w:tc>
          <w:tcPr>
            <w:tcW w:w="549" w:type="dxa"/>
            <w:tcBorders>
              <w:left w:val="single" w:sz="4" w:space="0" w:color="auto"/>
              <w:right w:val="single" w:sz="4" w:space="0" w:color="auto"/>
            </w:tcBorders>
            <w:shd w:val="clear" w:color="auto" w:fill="92D050"/>
          </w:tcPr>
          <w:p w:rsidR="005943E2" w:rsidRPr="005943E2" w:rsidRDefault="005943E2" w:rsidP="005943E2">
            <w:pPr>
              <w:jc w:val="center"/>
              <w:rPr>
                <w:sz w:val="18"/>
                <w:szCs w:val="18"/>
              </w:rPr>
            </w:pPr>
            <w:r w:rsidRPr="005943E2">
              <w:rPr>
                <w:sz w:val="18"/>
                <w:szCs w:val="18"/>
              </w:rPr>
              <w:t>2</w:t>
            </w:r>
          </w:p>
        </w:tc>
        <w:tc>
          <w:tcPr>
            <w:tcW w:w="530" w:type="dxa"/>
            <w:tcBorders>
              <w:left w:val="single" w:sz="4" w:space="0" w:color="auto"/>
            </w:tcBorders>
            <w:shd w:val="clear" w:color="auto" w:fill="00B0F0"/>
          </w:tcPr>
          <w:p w:rsidR="005943E2" w:rsidRPr="005943E2" w:rsidRDefault="005943E2" w:rsidP="005943E2">
            <w:pPr>
              <w:jc w:val="center"/>
              <w:rPr>
                <w:sz w:val="18"/>
                <w:szCs w:val="18"/>
              </w:rPr>
            </w:pPr>
            <w:r w:rsidRPr="005943E2">
              <w:rPr>
                <w:sz w:val="18"/>
                <w:szCs w:val="18"/>
              </w:rPr>
              <w:t>3</w:t>
            </w:r>
          </w:p>
        </w:tc>
        <w:tc>
          <w:tcPr>
            <w:tcW w:w="622" w:type="dxa"/>
            <w:tcBorders>
              <w:left w:val="single" w:sz="4" w:space="0" w:color="auto"/>
            </w:tcBorders>
            <w:shd w:val="clear" w:color="auto" w:fill="00B0F0"/>
          </w:tcPr>
          <w:p w:rsidR="005943E2" w:rsidRPr="005943E2" w:rsidRDefault="005943E2" w:rsidP="005943E2">
            <w:pPr>
              <w:jc w:val="center"/>
              <w:rPr>
                <w:sz w:val="18"/>
                <w:szCs w:val="18"/>
              </w:rPr>
            </w:pPr>
            <w:r w:rsidRPr="005943E2">
              <w:rPr>
                <w:sz w:val="18"/>
                <w:szCs w:val="18"/>
              </w:rPr>
              <w:t>3</w:t>
            </w:r>
          </w:p>
        </w:tc>
        <w:tc>
          <w:tcPr>
            <w:tcW w:w="544" w:type="dxa"/>
            <w:tcBorders>
              <w:left w:val="single" w:sz="4" w:space="0" w:color="auto"/>
            </w:tcBorders>
            <w:shd w:val="clear" w:color="auto" w:fill="00B0F0"/>
          </w:tcPr>
          <w:p w:rsidR="005943E2" w:rsidRPr="005943E2" w:rsidRDefault="005943E2" w:rsidP="005943E2">
            <w:pPr>
              <w:jc w:val="center"/>
              <w:rPr>
                <w:sz w:val="18"/>
                <w:szCs w:val="18"/>
              </w:rPr>
            </w:pPr>
            <w:r w:rsidRPr="005943E2">
              <w:rPr>
                <w:sz w:val="18"/>
                <w:szCs w:val="18"/>
              </w:rPr>
              <w:t>3</w:t>
            </w:r>
          </w:p>
        </w:tc>
        <w:tc>
          <w:tcPr>
            <w:tcW w:w="572" w:type="dxa"/>
            <w:gridSpan w:val="2"/>
            <w:tcBorders>
              <w:left w:val="single" w:sz="4" w:space="0" w:color="auto"/>
            </w:tcBorders>
            <w:shd w:val="clear" w:color="auto" w:fill="00B0F0"/>
          </w:tcPr>
          <w:p w:rsidR="005943E2" w:rsidRPr="005943E2" w:rsidRDefault="005943E2" w:rsidP="005943E2">
            <w:pPr>
              <w:jc w:val="center"/>
              <w:rPr>
                <w:sz w:val="18"/>
                <w:szCs w:val="18"/>
              </w:rPr>
            </w:pPr>
            <w:r w:rsidRPr="005943E2">
              <w:rPr>
                <w:sz w:val="18"/>
                <w:szCs w:val="18"/>
              </w:rPr>
              <w:t>3</w:t>
            </w:r>
          </w:p>
        </w:tc>
      </w:tr>
      <w:tr w:rsidR="005943E2" w:rsidRPr="005943E2" w:rsidTr="005943E2">
        <w:trPr>
          <w:trHeight w:val="210"/>
        </w:trPr>
        <w:tc>
          <w:tcPr>
            <w:tcW w:w="2208" w:type="dxa"/>
            <w:vMerge/>
          </w:tcPr>
          <w:p w:rsidR="005943E2" w:rsidRPr="005943E2" w:rsidRDefault="005943E2" w:rsidP="005943E2">
            <w:pPr>
              <w:jc w:val="center"/>
              <w:rPr>
                <w:sz w:val="18"/>
                <w:szCs w:val="18"/>
              </w:rPr>
            </w:pPr>
          </w:p>
        </w:tc>
        <w:tc>
          <w:tcPr>
            <w:tcW w:w="2073" w:type="dxa"/>
            <w:tcBorders>
              <w:bottom w:val="single" w:sz="4" w:space="0" w:color="auto"/>
            </w:tcBorders>
          </w:tcPr>
          <w:p w:rsidR="005943E2" w:rsidRPr="005943E2" w:rsidRDefault="005943E2" w:rsidP="005943E2">
            <w:pPr>
              <w:jc w:val="center"/>
              <w:rPr>
                <w:sz w:val="18"/>
                <w:szCs w:val="18"/>
              </w:rPr>
            </w:pPr>
            <w:r w:rsidRPr="005943E2">
              <w:rPr>
                <w:sz w:val="18"/>
                <w:szCs w:val="18"/>
              </w:rPr>
              <w:t xml:space="preserve">Биология </w:t>
            </w:r>
          </w:p>
        </w:tc>
        <w:tc>
          <w:tcPr>
            <w:tcW w:w="509" w:type="dxa"/>
            <w:tcBorders>
              <w:bottom w:val="single" w:sz="4" w:space="0" w:color="auto"/>
              <w:right w:val="single" w:sz="4" w:space="0" w:color="auto"/>
            </w:tcBorders>
            <w:shd w:val="clear" w:color="auto" w:fill="FFFF00"/>
          </w:tcPr>
          <w:p w:rsidR="005943E2" w:rsidRPr="005943E2" w:rsidRDefault="005943E2" w:rsidP="005943E2">
            <w:pPr>
              <w:jc w:val="center"/>
              <w:rPr>
                <w:sz w:val="18"/>
                <w:szCs w:val="18"/>
              </w:rPr>
            </w:pPr>
            <w:r w:rsidRPr="005943E2">
              <w:rPr>
                <w:sz w:val="18"/>
                <w:szCs w:val="18"/>
              </w:rPr>
              <w:t>1</w:t>
            </w:r>
          </w:p>
        </w:tc>
        <w:tc>
          <w:tcPr>
            <w:tcW w:w="509" w:type="dxa"/>
            <w:tcBorders>
              <w:left w:val="single" w:sz="4" w:space="0" w:color="auto"/>
              <w:bottom w:val="single" w:sz="4" w:space="0" w:color="auto"/>
              <w:right w:val="single" w:sz="4" w:space="0" w:color="auto"/>
            </w:tcBorders>
            <w:shd w:val="clear" w:color="auto" w:fill="FFFF00"/>
          </w:tcPr>
          <w:p w:rsidR="005943E2" w:rsidRPr="005943E2" w:rsidRDefault="005943E2" w:rsidP="005943E2">
            <w:pPr>
              <w:jc w:val="center"/>
              <w:rPr>
                <w:sz w:val="18"/>
                <w:szCs w:val="18"/>
              </w:rPr>
            </w:pPr>
            <w:r w:rsidRPr="005943E2">
              <w:rPr>
                <w:sz w:val="18"/>
                <w:szCs w:val="18"/>
              </w:rPr>
              <w:t>1</w:t>
            </w:r>
          </w:p>
        </w:tc>
        <w:tc>
          <w:tcPr>
            <w:tcW w:w="526" w:type="dxa"/>
            <w:tcBorders>
              <w:left w:val="single" w:sz="4" w:space="0" w:color="auto"/>
              <w:bottom w:val="single" w:sz="4" w:space="0" w:color="auto"/>
              <w:right w:val="single" w:sz="4" w:space="0" w:color="auto"/>
            </w:tcBorders>
            <w:shd w:val="clear" w:color="auto" w:fill="FFFF00"/>
          </w:tcPr>
          <w:p w:rsidR="005943E2" w:rsidRPr="005943E2" w:rsidRDefault="005943E2" w:rsidP="005943E2">
            <w:pPr>
              <w:jc w:val="center"/>
              <w:rPr>
                <w:sz w:val="18"/>
                <w:szCs w:val="18"/>
              </w:rPr>
            </w:pPr>
            <w:r w:rsidRPr="005943E2">
              <w:rPr>
                <w:sz w:val="18"/>
                <w:szCs w:val="18"/>
              </w:rPr>
              <w:t>1</w:t>
            </w:r>
          </w:p>
        </w:tc>
        <w:tc>
          <w:tcPr>
            <w:tcW w:w="538" w:type="dxa"/>
            <w:tcBorders>
              <w:left w:val="single" w:sz="4" w:space="0" w:color="auto"/>
              <w:bottom w:val="single" w:sz="4" w:space="0" w:color="auto"/>
              <w:right w:val="single" w:sz="4" w:space="0" w:color="auto"/>
            </w:tcBorders>
            <w:shd w:val="clear" w:color="auto" w:fill="92D050"/>
          </w:tcPr>
          <w:p w:rsidR="005943E2" w:rsidRPr="005943E2" w:rsidRDefault="005943E2" w:rsidP="005943E2">
            <w:pPr>
              <w:jc w:val="center"/>
              <w:rPr>
                <w:sz w:val="18"/>
                <w:szCs w:val="18"/>
              </w:rPr>
            </w:pPr>
            <w:r w:rsidRPr="005943E2">
              <w:rPr>
                <w:sz w:val="18"/>
                <w:szCs w:val="18"/>
              </w:rPr>
              <w:t>2</w:t>
            </w:r>
          </w:p>
        </w:tc>
        <w:tc>
          <w:tcPr>
            <w:tcW w:w="567" w:type="dxa"/>
            <w:tcBorders>
              <w:left w:val="single" w:sz="4" w:space="0" w:color="auto"/>
              <w:bottom w:val="single" w:sz="4" w:space="0" w:color="auto"/>
              <w:right w:val="single" w:sz="4" w:space="0" w:color="auto"/>
            </w:tcBorders>
            <w:shd w:val="clear" w:color="auto" w:fill="92D050"/>
          </w:tcPr>
          <w:p w:rsidR="005943E2" w:rsidRPr="005943E2" w:rsidRDefault="005943E2" w:rsidP="005943E2">
            <w:pPr>
              <w:jc w:val="center"/>
              <w:rPr>
                <w:sz w:val="18"/>
                <w:szCs w:val="18"/>
              </w:rPr>
            </w:pPr>
            <w:r w:rsidRPr="005943E2">
              <w:rPr>
                <w:sz w:val="18"/>
                <w:szCs w:val="18"/>
              </w:rPr>
              <w:t>2</w:t>
            </w:r>
          </w:p>
        </w:tc>
        <w:tc>
          <w:tcPr>
            <w:tcW w:w="549" w:type="dxa"/>
            <w:tcBorders>
              <w:left w:val="single" w:sz="4" w:space="0" w:color="auto"/>
              <w:bottom w:val="single" w:sz="4" w:space="0" w:color="auto"/>
              <w:right w:val="single" w:sz="4" w:space="0" w:color="auto"/>
            </w:tcBorders>
            <w:shd w:val="clear" w:color="auto" w:fill="92D050"/>
          </w:tcPr>
          <w:p w:rsidR="005943E2" w:rsidRPr="005943E2" w:rsidRDefault="005943E2" w:rsidP="005943E2">
            <w:pPr>
              <w:jc w:val="center"/>
              <w:rPr>
                <w:sz w:val="18"/>
                <w:szCs w:val="18"/>
              </w:rPr>
            </w:pPr>
            <w:r w:rsidRPr="005943E2">
              <w:rPr>
                <w:sz w:val="18"/>
                <w:szCs w:val="18"/>
              </w:rPr>
              <w:t>2</w:t>
            </w:r>
          </w:p>
        </w:tc>
        <w:tc>
          <w:tcPr>
            <w:tcW w:w="530" w:type="dxa"/>
            <w:tcBorders>
              <w:left w:val="single" w:sz="4" w:space="0" w:color="auto"/>
              <w:bottom w:val="single" w:sz="4" w:space="0" w:color="auto"/>
            </w:tcBorders>
            <w:shd w:val="clear" w:color="auto" w:fill="00B0F0"/>
          </w:tcPr>
          <w:p w:rsidR="005943E2" w:rsidRPr="005943E2" w:rsidRDefault="005943E2" w:rsidP="005943E2">
            <w:pPr>
              <w:jc w:val="center"/>
              <w:rPr>
                <w:sz w:val="18"/>
                <w:szCs w:val="18"/>
              </w:rPr>
            </w:pPr>
            <w:r w:rsidRPr="005943E2">
              <w:rPr>
                <w:sz w:val="18"/>
                <w:szCs w:val="18"/>
              </w:rPr>
              <w:t>2</w:t>
            </w:r>
          </w:p>
        </w:tc>
        <w:tc>
          <w:tcPr>
            <w:tcW w:w="622" w:type="dxa"/>
            <w:tcBorders>
              <w:left w:val="single" w:sz="4" w:space="0" w:color="auto"/>
              <w:bottom w:val="single" w:sz="4" w:space="0" w:color="auto"/>
            </w:tcBorders>
            <w:shd w:val="clear" w:color="auto" w:fill="00B0F0"/>
          </w:tcPr>
          <w:p w:rsidR="005943E2" w:rsidRPr="005943E2" w:rsidRDefault="005943E2" w:rsidP="005943E2">
            <w:pPr>
              <w:jc w:val="center"/>
              <w:rPr>
                <w:sz w:val="18"/>
                <w:szCs w:val="18"/>
              </w:rPr>
            </w:pPr>
            <w:r w:rsidRPr="005943E2">
              <w:rPr>
                <w:sz w:val="18"/>
                <w:szCs w:val="18"/>
              </w:rPr>
              <w:t>2</w:t>
            </w:r>
          </w:p>
        </w:tc>
        <w:tc>
          <w:tcPr>
            <w:tcW w:w="544" w:type="dxa"/>
            <w:tcBorders>
              <w:left w:val="single" w:sz="4" w:space="0" w:color="auto"/>
              <w:bottom w:val="single" w:sz="4" w:space="0" w:color="auto"/>
            </w:tcBorders>
            <w:shd w:val="clear" w:color="auto" w:fill="00B0F0"/>
          </w:tcPr>
          <w:p w:rsidR="005943E2" w:rsidRPr="005943E2" w:rsidRDefault="005943E2" w:rsidP="005943E2">
            <w:pPr>
              <w:jc w:val="center"/>
              <w:rPr>
                <w:sz w:val="18"/>
                <w:szCs w:val="18"/>
              </w:rPr>
            </w:pPr>
            <w:r w:rsidRPr="005943E2">
              <w:rPr>
                <w:sz w:val="18"/>
                <w:szCs w:val="18"/>
              </w:rPr>
              <w:t>2</w:t>
            </w:r>
          </w:p>
        </w:tc>
        <w:tc>
          <w:tcPr>
            <w:tcW w:w="572" w:type="dxa"/>
            <w:gridSpan w:val="2"/>
            <w:tcBorders>
              <w:left w:val="single" w:sz="4" w:space="0" w:color="auto"/>
              <w:bottom w:val="single" w:sz="4" w:space="0" w:color="auto"/>
            </w:tcBorders>
            <w:shd w:val="clear" w:color="auto" w:fill="00B0F0"/>
          </w:tcPr>
          <w:p w:rsidR="005943E2" w:rsidRPr="005943E2" w:rsidRDefault="005943E2" w:rsidP="005943E2">
            <w:pPr>
              <w:jc w:val="center"/>
              <w:rPr>
                <w:sz w:val="18"/>
                <w:szCs w:val="18"/>
              </w:rPr>
            </w:pPr>
            <w:r w:rsidRPr="005943E2">
              <w:rPr>
                <w:sz w:val="18"/>
                <w:szCs w:val="18"/>
              </w:rPr>
              <w:t>2</w:t>
            </w:r>
          </w:p>
        </w:tc>
      </w:tr>
      <w:tr w:rsidR="005943E2" w:rsidRPr="005943E2" w:rsidTr="005943E2">
        <w:trPr>
          <w:trHeight w:val="315"/>
        </w:trPr>
        <w:tc>
          <w:tcPr>
            <w:tcW w:w="2208" w:type="dxa"/>
            <w:vMerge/>
          </w:tcPr>
          <w:p w:rsidR="005943E2" w:rsidRPr="005943E2" w:rsidRDefault="005943E2" w:rsidP="005943E2">
            <w:pPr>
              <w:jc w:val="center"/>
              <w:rPr>
                <w:sz w:val="18"/>
                <w:szCs w:val="18"/>
              </w:rPr>
            </w:pPr>
          </w:p>
        </w:tc>
        <w:tc>
          <w:tcPr>
            <w:tcW w:w="2073" w:type="dxa"/>
            <w:tcBorders>
              <w:top w:val="single" w:sz="4" w:space="0" w:color="auto"/>
            </w:tcBorders>
          </w:tcPr>
          <w:p w:rsidR="005943E2" w:rsidRPr="005943E2" w:rsidRDefault="005943E2" w:rsidP="005943E2">
            <w:pPr>
              <w:jc w:val="center"/>
              <w:rPr>
                <w:sz w:val="18"/>
                <w:szCs w:val="18"/>
              </w:rPr>
            </w:pPr>
            <w:r w:rsidRPr="005943E2">
              <w:rPr>
                <w:sz w:val="18"/>
                <w:szCs w:val="18"/>
              </w:rPr>
              <w:t>Химия</w:t>
            </w:r>
          </w:p>
        </w:tc>
        <w:tc>
          <w:tcPr>
            <w:tcW w:w="509" w:type="dxa"/>
            <w:tcBorders>
              <w:top w:val="single" w:sz="4" w:space="0" w:color="auto"/>
              <w:right w:val="single" w:sz="4" w:space="0" w:color="auto"/>
            </w:tcBorders>
            <w:shd w:val="clear" w:color="auto" w:fill="FFFF00"/>
          </w:tcPr>
          <w:p w:rsidR="005943E2" w:rsidRPr="005943E2" w:rsidRDefault="005943E2" w:rsidP="005943E2">
            <w:pPr>
              <w:jc w:val="center"/>
              <w:rPr>
                <w:sz w:val="18"/>
                <w:szCs w:val="18"/>
              </w:rPr>
            </w:pPr>
          </w:p>
        </w:tc>
        <w:tc>
          <w:tcPr>
            <w:tcW w:w="509" w:type="dxa"/>
            <w:tcBorders>
              <w:top w:val="single" w:sz="4" w:space="0" w:color="auto"/>
              <w:left w:val="single" w:sz="4" w:space="0" w:color="auto"/>
              <w:right w:val="single" w:sz="4" w:space="0" w:color="auto"/>
            </w:tcBorders>
            <w:shd w:val="clear" w:color="auto" w:fill="FFFF00"/>
          </w:tcPr>
          <w:p w:rsidR="005943E2" w:rsidRPr="005943E2" w:rsidRDefault="005943E2" w:rsidP="005943E2">
            <w:pPr>
              <w:jc w:val="center"/>
              <w:rPr>
                <w:sz w:val="18"/>
                <w:szCs w:val="18"/>
              </w:rPr>
            </w:pPr>
          </w:p>
        </w:tc>
        <w:tc>
          <w:tcPr>
            <w:tcW w:w="526" w:type="dxa"/>
            <w:tcBorders>
              <w:top w:val="single" w:sz="4" w:space="0" w:color="auto"/>
              <w:left w:val="single" w:sz="4" w:space="0" w:color="auto"/>
              <w:right w:val="single" w:sz="4" w:space="0" w:color="auto"/>
            </w:tcBorders>
            <w:shd w:val="clear" w:color="auto" w:fill="FFFF00"/>
          </w:tcPr>
          <w:p w:rsidR="005943E2" w:rsidRPr="005943E2" w:rsidRDefault="005943E2" w:rsidP="005943E2">
            <w:pPr>
              <w:jc w:val="center"/>
              <w:rPr>
                <w:sz w:val="18"/>
                <w:szCs w:val="18"/>
              </w:rPr>
            </w:pPr>
          </w:p>
        </w:tc>
        <w:tc>
          <w:tcPr>
            <w:tcW w:w="538" w:type="dxa"/>
            <w:tcBorders>
              <w:top w:val="single" w:sz="4" w:space="0" w:color="auto"/>
              <w:left w:val="single" w:sz="4" w:space="0" w:color="auto"/>
              <w:right w:val="single" w:sz="4" w:space="0" w:color="auto"/>
            </w:tcBorders>
            <w:shd w:val="clear" w:color="auto" w:fill="92D050"/>
          </w:tcPr>
          <w:p w:rsidR="005943E2" w:rsidRPr="005943E2" w:rsidRDefault="005943E2" w:rsidP="005943E2">
            <w:pPr>
              <w:jc w:val="center"/>
              <w:rPr>
                <w:sz w:val="18"/>
                <w:szCs w:val="18"/>
              </w:rPr>
            </w:pPr>
            <w:r w:rsidRPr="005943E2">
              <w:rPr>
                <w:sz w:val="18"/>
                <w:szCs w:val="18"/>
              </w:rPr>
              <w:t>2</w:t>
            </w:r>
          </w:p>
        </w:tc>
        <w:tc>
          <w:tcPr>
            <w:tcW w:w="567" w:type="dxa"/>
            <w:tcBorders>
              <w:top w:val="single" w:sz="4" w:space="0" w:color="auto"/>
              <w:left w:val="single" w:sz="4" w:space="0" w:color="auto"/>
              <w:right w:val="single" w:sz="4" w:space="0" w:color="auto"/>
            </w:tcBorders>
            <w:shd w:val="clear" w:color="auto" w:fill="92D050"/>
          </w:tcPr>
          <w:p w:rsidR="005943E2" w:rsidRPr="005943E2" w:rsidRDefault="005943E2" w:rsidP="005943E2">
            <w:pPr>
              <w:jc w:val="center"/>
              <w:rPr>
                <w:sz w:val="18"/>
                <w:szCs w:val="18"/>
              </w:rPr>
            </w:pPr>
            <w:r w:rsidRPr="005943E2">
              <w:rPr>
                <w:sz w:val="18"/>
                <w:szCs w:val="18"/>
              </w:rPr>
              <w:t>2</w:t>
            </w:r>
          </w:p>
        </w:tc>
        <w:tc>
          <w:tcPr>
            <w:tcW w:w="549" w:type="dxa"/>
            <w:tcBorders>
              <w:top w:val="single" w:sz="4" w:space="0" w:color="auto"/>
              <w:left w:val="single" w:sz="4" w:space="0" w:color="auto"/>
              <w:right w:val="single" w:sz="4" w:space="0" w:color="auto"/>
            </w:tcBorders>
            <w:shd w:val="clear" w:color="auto" w:fill="92D050"/>
          </w:tcPr>
          <w:p w:rsidR="005943E2" w:rsidRPr="005943E2" w:rsidRDefault="005943E2" w:rsidP="005943E2">
            <w:pPr>
              <w:jc w:val="center"/>
              <w:rPr>
                <w:sz w:val="18"/>
                <w:szCs w:val="18"/>
              </w:rPr>
            </w:pPr>
            <w:r w:rsidRPr="005943E2">
              <w:rPr>
                <w:sz w:val="18"/>
                <w:szCs w:val="18"/>
              </w:rPr>
              <w:t>2</w:t>
            </w:r>
          </w:p>
        </w:tc>
        <w:tc>
          <w:tcPr>
            <w:tcW w:w="530" w:type="dxa"/>
            <w:tcBorders>
              <w:top w:val="single" w:sz="4" w:space="0" w:color="auto"/>
              <w:left w:val="single" w:sz="4" w:space="0" w:color="auto"/>
            </w:tcBorders>
            <w:shd w:val="clear" w:color="auto" w:fill="00B0F0"/>
          </w:tcPr>
          <w:p w:rsidR="005943E2" w:rsidRPr="005943E2" w:rsidRDefault="005943E2" w:rsidP="005943E2">
            <w:pPr>
              <w:jc w:val="center"/>
              <w:rPr>
                <w:sz w:val="18"/>
                <w:szCs w:val="18"/>
              </w:rPr>
            </w:pPr>
            <w:r w:rsidRPr="005943E2">
              <w:rPr>
                <w:sz w:val="18"/>
                <w:szCs w:val="18"/>
              </w:rPr>
              <w:t>2</w:t>
            </w:r>
          </w:p>
        </w:tc>
        <w:tc>
          <w:tcPr>
            <w:tcW w:w="622" w:type="dxa"/>
            <w:tcBorders>
              <w:top w:val="single" w:sz="4" w:space="0" w:color="auto"/>
              <w:left w:val="single" w:sz="4" w:space="0" w:color="auto"/>
            </w:tcBorders>
            <w:shd w:val="clear" w:color="auto" w:fill="00B0F0"/>
          </w:tcPr>
          <w:p w:rsidR="005943E2" w:rsidRPr="005943E2" w:rsidRDefault="005943E2" w:rsidP="005943E2">
            <w:pPr>
              <w:jc w:val="center"/>
              <w:rPr>
                <w:sz w:val="18"/>
                <w:szCs w:val="18"/>
              </w:rPr>
            </w:pPr>
            <w:r w:rsidRPr="005943E2">
              <w:rPr>
                <w:sz w:val="18"/>
                <w:szCs w:val="18"/>
              </w:rPr>
              <w:t>2</w:t>
            </w:r>
          </w:p>
        </w:tc>
        <w:tc>
          <w:tcPr>
            <w:tcW w:w="544" w:type="dxa"/>
            <w:tcBorders>
              <w:top w:val="single" w:sz="4" w:space="0" w:color="auto"/>
              <w:left w:val="single" w:sz="4" w:space="0" w:color="auto"/>
            </w:tcBorders>
            <w:shd w:val="clear" w:color="auto" w:fill="00B0F0"/>
          </w:tcPr>
          <w:p w:rsidR="005943E2" w:rsidRPr="005943E2" w:rsidRDefault="005943E2" w:rsidP="005943E2">
            <w:pPr>
              <w:jc w:val="center"/>
              <w:rPr>
                <w:sz w:val="18"/>
                <w:szCs w:val="18"/>
              </w:rPr>
            </w:pPr>
            <w:r w:rsidRPr="005943E2">
              <w:rPr>
                <w:sz w:val="18"/>
                <w:szCs w:val="18"/>
              </w:rPr>
              <w:t>2</w:t>
            </w:r>
          </w:p>
        </w:tc>
        <w:tc>
          <w:tcPr>
            <w:tcW w:w="572" w:type="dxa"/>
            <w:gridSpan w:val="2"/>
            <w:tcBorders>
              <w:top w:val="single" w:sz="4" w:space="0" w:color="auto"/>
              <w:left w:val="single" w:sz="4" w:space="0" w:color="auto"/>
            </w:tcBorders>
            <w:shd w:val="clear" w:color="auto" w:fill="00B0F0"/>
          </w:tcPr>
          <w:p w:rsidR="005943E2" w:rsidRPr="005943E2" w:rsidRDefault="005943E2" w:rsidP="005943E2">
            <w:pPr>
              <w:jc w:val="center"/>
              <w:rPr>
                <w:sz w:val="18"/>
                <w:szCs w:val="18"/>
              </w:rPr>
            </w:pPr>
            <w:r w:rsidRPr="005943E2">
              <w:rPr>
                <w:sz w:val="18"/>
                <w:szCs w:val="18"/>
              </w:rPr>
              <w:t>2</w:t>
            </w:r>
          </w:p>
        </w:tc>
      </w:tr>
      <w:tr w:rsidR="005943E2" w:rsidRPr="005943E2" w:rsidTr="005943E2">
        <w:trPr>
          <w:trHeight w:val="287"/>
        </w:trPr>
        <w:tc>
          <w:tcPr>
            <w:tcW w:w="2208" w:type="dxa"/>
            <w:vMerge w:val="restart"/>
          </w:tcPr>
          <w:p w:rsidR="005943E2" w:rsidRPr="005943E2" w:rsidRDefault="005943E2" w:rsidP="005943E2">
            <w:pPr>
              <w:jc w:val="center"/>
              <w:rPr>
                <w:sz w:val="18"/>
                <w:szCs w:val="18"/>
              </w:rPr>
            </w:pPr>
            <w:r w:rsidRPr="005943E2">
              <w:rPr>
                <w:sz w:val="18"/>
                <w:szCs w:val="18"/>
              </w:rPr>
              <w:t>Искусство</w:t>
            </w:r>
          </w:p>
        </w:tc>
        <w:tc>
          <w:tcPr>
            <w:tcW w:w="2073" w:type="dxa"/>
          </w:tcPr>
          <w:p w:rsidR="005943E2" w:rsidRPr="005943E2" w:rsidRDefault="005943E2" w:rsidP="005943E2">
            <w:pPr>
              <w:jc w:val="center"/>
              <w:rPr>
                <w:sz w:val="18"/>
                <w:szCs w:val="18"/>
              </w:rPr>
            </w:pPr>
            <w:r w:rsidRPr="005943E2">
              <w:rPr>
                <w:sz w:val="18"/>
                <w:szCs w:val="18"/>
              </w:rPr>
              <w:t>Музыка</w:t>
            </w:r>
          </w:p>
        </w:tc>
        <w:tc>
          <w:tcPr>
            <w:tcW w:w="509" w:type="dxa"/>
            <w:tcBorders>
              <w:right w:val="single" w:sz="4" w:space="0" w:color="auto"/>
            </w:tcBorders>
            <w:shd w:val="clear" w:color="auto" w:fill="FFFF00"/>
          </w:tcPr>
          <w:p w:rsidR="005943E2" w:rsidRPr="005943E2" w:rsidRDefault="005943E2" w:rsidP="005943E2">
            <w:pPr>
              <w:jc w:val="center"/>
              <w:rPr>
                <w:sz w:val="18"/>
                <w:szCs w:val="18"/>
              </w:rPr>
            </w:pPr>
            <w:r w:rsidRPr="005943E2">
              <w:rPr>
                <w:sz w:val="18"/>
                <w:szCs w:val="18"/>
              </w:rPr>
              <w:t>1</w:t>
            </w:r>
          </w:p>
        </w:tc>
        <w:tc>
          <w:tcPr>
            <w:tcW w:w="509" w:type="dxa"/>
            <w:tcBorders>
              <w:left w:val="single" w:sz="4" w:space="0" w:color="auto"/>
              <w:right w:val="single" w:sz="4" w:space="0" w:color="auto"/>
            </w:tcBorders>
            <w:shd w:val="clear" w:color="auto" w:fill="FFFF00"/>
          </w:tcPr>
          <w:p w:rsidR="005943E2" w:rsidRPr="005943E2" w:rsidRDefault="005943E2" w:rsidP="005943E2">
            <w:pPr>
              <w:jc w:val="center"/>
              <w:rPr>
                <w:sz w:val="18"/>
                <w:szCs w:val="18"/>
              </w:rPr>
            </w:pPr>
            <w:r w:rsidRPr="005943E2">
              <w:rPr>
                <w:sz w:val="18"/>
                <w:szCs w:val="18"/>
              </w:rPr>
              <w:t>1</w:t>
            </w:r>
          </w:p>
        </w:tc>
        <w:tc>
          <w:tcPr>
            <w:tcW w:w="526" w:type="dxa"/>
            <w:tcBorders>
              <w:left w:val="single" w:sz="4" w:space="0" w:color="auto"/>
              <w:right w:val="single" w:sz="4" w:space="0" w:color="auto"/>
            </w:tcBorders>
            <w:shd w:val="clear" w:color="auto" w:fill="FFFF00"/>
          </w:tcPr>
          <w:p w:rsidR="005943E2" w:rsidRPr="005943E2" w:rsidRDefault="005943E2" w:rsidP="005943E2">
            <w:pPr>
              <w:jc w:val="center"/>
              <w:rPr>
                <w:sz w:val="18"/>
                <w:szCs w:val="18"/>
              </w:rPr>
            </w:pPr>
            <w:r w:rsidRPr="005943E2">
              <w:rPr>
                <w:sz w:val="18"/>
                <w:szCs w:val="18"/>
              </w:rPr>
              <w:t>1</w:t>
            </w:r>
          </w:p>
        </w:tc>
        <w:tc>
          <w:tcPr>
            <w:tcW w:w="538" w:type="dxa"/>
            <w:tcBorders>
              <w:left w:val="single" w:sz="4" w:space="0" w:color="auto"/>
              <w:right w:val="single" w:sz="4" w:space="0" w:color="auto"/>
            </w:tcBorders>
            <w:shd w:val="clear" w:color="auto" w:fill="92D050"/>
          </w:tcPr>
          <w:p w:rsidR="005943E2" w:rsidRPr="005943E2" w:rsidRDefault="005943E2" w:rsidP="005943E2">
            <w:pPr>
              <w:jc w:val="center"/>
              <w:rPr>
                <w:sz w:val="18"/>
                <w:szCs w:val="18"/>
              </w:rPr>
            </w:pPr>
            <w:r w:rsidRPr="005943E2">
              <w:rPr>
                <w:sz w:val="18"/>
                <w:szCs w:val="18"/>
              </w:rPr>
              <w:t>1</w:t>
            </w:r>
          </w:p>
        </w:tc>
        <w:tc>
          <w:tcPr>
            <w:tcW w:w="567" w:type="dxa"/>
            <w:tcBorders>
              <w:left w:val="single" w:sz="4" w:space="0" w:color="auto"/>
              <w:right w:val="single" w:sz="4" w:space="0" w:color="auto"/>
            </w:tcBorders>
            <w:shd w:val="clear" w:color="auto" w:fill="92D050"/>
          </w:tcPr>
          <w:p w:rsidR="005943E2" w:rsidRPr="005943E2" w:rsidRDefault="005943E2" w:rsidP="005943E2">
            <w:pPr>
              <w:jc w:val="center"/>
              <w:rPr>
                <w:sz w:val="18"/>
                <w:szCs w:val="18"/>
              </w:rPr>
            </w:pPr>
            <w:r w:rsidRPr="005943E2">
              <w:rPr>
                <w:sz w:val="18"/>
                <w:szCs w:val="18"/>
              </w:rPr>
              <w:t>1</w:t>
            </w:r>
          </w:p>
        </w:tc>
        <w:tc>
          <w:tcPr>
            <w:tcW w:w="549" w:type="dxa"/>
            <w:tcBorders>
              <w:left w:val="single" w:sz="4" w:space="0" w:color="auto"/>
              <w:right w:val="single" w:sz="4" w:space="0" w:color="auto"/>
            </w:tcBorders>
            <w:shd w:val="clear" w:color="auto" w:fill="92D050"/>
          </w:tcPr>
          <w:p w:rsidR="005943E2" w:rsidRPr="005943E2" w:rsidRDefault="005943E2" w:rsidP="005943E2">
            <w:pPr>
              <w:jc w:val="center"/>
              <w:rPr>
                <w:sz w:val="18"/>
                <w:szCs w:val="18"/>
              </w:rPr>
            </w:pPr>
            <w:r w:rsidRPr="005943E2">
              <w:rPr>
                <w:sz w:val="18"/>
                <w:szCs w:val="18"/>
              </w:rPr>
              <w:t>1</w:t>
            </w:r>
          </w:p>
        </w:tc>
        <w:tc>
          <w:tcPr>
            <w:tcW w:w="530" w:type="dxa"/>
            <w:tcBorders>
              <w:left w:val="single" w:sz="4" w:space="0" w:color="auto"/>
            </w:tcBorders>
            <w:shd w:val="clear" w:color="auto" w:fill="00B0F0"/>
          </w:tcPr>
          <w:p w:rsidR="005943E2" w:rsidRPr="005943E2" w:rsidRDefault="005943E2" w:rsidP="005943E2">
            <w:pPr>
              <w:jc w:val="center"/>
              <w:rPr>
                <w:sz w:val="18"/>
                <w:szCs w:val="18"/>
              </w:rPr>
            </w:pPr>
          </w:p>
        </w:tc>
        <w:tc>
          <w:tcPr>
            <w:tcW w:w="622" w:type="dxa"/>
            <w:tcBorders>
              <w:left w:val="single" w:sz="4" w:space="0" w:color="auto"/>
            </w:tcBorders>
            <w:shd w:val="clear" w:color="auto" w:fill="00B0F0"/>
          </w:tcPr>
          <w:p w:rsidR="005943E2" w:rsidRPr="005943E2" w:rsidRDefault="005943E2" w:rsidP="005943E2">
            <w:pPr>
              <w:jc w:val="center"/>
              <w:rPr>
                <w:sz w:val="18"/>
                <w:szCs w:val="18"/>
              </w:rPr>
            </w:pPr>
          </w:p>
        </w:tc>
        <w:tc>
          <w:tcPr>
            <w:tcW w:w="544" w:type="dxa"/>
            <w:tcBorders>
              <w:left w:val="single" w:sz="4" w:space="0" w:color="auto"/>
            </w:tcBorders>
            <w:shd w:val="clear" w:color="auto" w:fill="00B0F0"/>
          </w:tcPr>
          <w:p w:rsidR="005943E2" w:rsidRPr="005943E2" w:rsidRDefault="005943E2" w:rsidP="005943E2">
            <w:pPr>
              <w:jc w:val="center"/>
              <w:rPr>
                <w:sz w:val="18"/>
                <w:szCs w:val="18"/>
              </w:rPr>
            </w:pPr>
          </w:p>
        </w:tc>
        <w:tc>
          <w:tcPr>
            <w:tcW w:w="572" w:type="dxa"/>
            <w:gridSpan w:val="2"/>
            <w:tcBorders>
              <w:left w:val="single" w:sz="4" w:space="0" w:color="auto"/>
            </w:tcBorders>
            <w:shd w:val="clear" w:color="auto" w:fill="00B0F0"/>
          </w:tcPr>
          <w:p w:rsidR="005943E2" w:rsidRPr="005943E2" w:rsidRDefault="005943E2" w:rsidP="005943E2">
            <w:pPr>
              <w:jc w:val="center"/>
              <w:rPr>
                <w:sz w:val="18"/>
                <w:szCs w:val="18"/>
              </w:rPr>
            </w:pPr>
          </w:p>
        </w:tc>
      </w:tr>
      <w:tr w:rsidR="005943E2" w:rsidRPr="005943E2" w:rsidTr="005943E2">
        <w:trPr>
          <w:trHeight w:val="145"/>
        </w:trPr>
        <w:tc>
          <w:tcPr>
            <w:tcW w:w="2208" w:type="dxa"/>
            <w:vMerge/>
          </w:tcPr>
          <w:p w:rsidR="005943E2" w:rsidRPr="005943E2" w:rsidRDefault="005943E2" w:rsidP="005943E2">
            <w:pPr>
              <w:jc w:val="center"/>
              <w:rPr>
                <w:sz w:val="18"/>
                <w:szCs w:val="18"/>
              </w:rPr>
            </w:pPr>
          </w:p>
        </w:tc>
        <w:tc>
          <w:tcPr>
            <w:tcW w:w="2073" w:type="dxa"/>
          </w:tcPr>
          <w:p w:rsidR="005943E2" w:rsidRPr="005943E2" w:rsidRDefault="005943E2" w:rsidP="005943E2">
            <w:pPr>
              <w:jc w:val="center"/>
              <w:rPr>
                <w:sz w:val="18"/>
                <w:szCs w:val="18"/>
              </w:rPr>
            </w:pPr>
            <w:r w:rsidRPr="005943E2">
              <w:rPr>
                <w:sz w:val="18"/>
                <w:szCs w:val="18"/>
              </w:rPr>
              <w:t>Изобразительное искусство</w:t>
            </w:r>
          </w:p>
        </w:tc>
        <w:tc>
          <w:tcPr>
            <w:tcW w:w="509" w:type="dxa"/>
            <w:tcBorders>
              <w:right w:val="single" w:sz="4" w:space="0" w:color="auto"/>
            </w:tcBorders>
            <w:shd w:val="clear" w:color="auto" w:fill="FFFF00"/>
          </w:tcPr>
          <w:p w:rsidR="005943E2" w:rsidRPr="005943E2" w:rsidRDefault="005943E2" w:rsidP="005943E2">
            <w:pPr>
              <w:jc w:val="center"/>
              <w:rPr>
                <w:sz w:val="18"/>
                <w:szCs w:val="18"/>
              </w:rPr>
            </w:pPr>
            <w:r w:rsidRPr="005943E2">
              <w:rPr>
                <w:sz w:val="18"/>
                <w:szCs w:val="18"/>
              </w:rPr>
              <w:t>1</w:t>
            </w:r>
          </w:p>
        </w:tc>
        <w:tc>
          <w:tcPr>
            <w:tcW w:w="509" w:type="dxa"/>
            <w:tcBorders>
              <w:left w:val="single" w:sz="4" w:space="0" w:color="auto"/>
              <w:right w:val="single" w:sz="4" w:space="0" w:color="auto"/>
            </w:tcBorders>
            <w:shd w:val="clear" w:color="auto" w:fill="FFFF00"/>
          </w:tcPr>
          <w:p w:rsidR="005943E2" w:rsidRPr="005943E2" w:rsidRDefault="005943E2" w:rsidP="005943E2">
            <w:pPr>
              <w:jc w:val="center"/>
              <w:rPr>
                <w:sz w:val="18"/>
                <w:szCs w:val="18"/>
              </w:rPr>
            </w:pPr>
            <w:r w:rsidRPr="005943E2">
              <w:rPr>
                <w:sz w:val="18"/>
                <w:szCs w:val="18"/>
              </w:rPr>
              <w:t>1</w:t>
            </w:r>
          </w:p>
        </w:tc>
        <w:tc>
          <w:tcPr>
            <w:tcW w:w="526" w:type="dxa"/>
            <w:tcBorders>
              <w:left w:val="single" w:sz="4" w:space="0" w:color="auto"/>
              <w:right w:val="single" w:sz="4" w:space="0" w:color="auto"/>
            </w:tcBorders>
            <w:shd w:val="clear" w:color="auto" w:fill="FFFF00"/>
          </w:tcPr>
          <w:p w:rsidR="005943E2" w:rsidRPr="005943E2" w:rsidRDefault="005943E2" w:rsidP="005943E2">
            <w:pPr>
              <w:jc w:val="center"/>
              <w:rPr>
                <w:sz w:val="18"/>
                <w:szCs w:val="18"/>
              </w:rPr>
            </w:pPr>
            <w:r w:rsidRPr="005943E2">
              <w:rPr>
                <w:sz w:val="18"/>
                <w:szCs w:val="18"/>
              </w:rPr>
              <w:t>1</w:t>
            </w:r>
          </w:p>
        </w:tc>
        <w:tc>
          <w:tcPr>
            <w:tcW w:w="538" w:type="dxa"/>
            <w:tcBorders>
              <w:left w:val="single" w:sz="4" w:space="0" w:color="auto"/>
              <w:right w:val="single" w:sz="4" w:space="0" w:color="auto"/>
            </w:tcBorders>
            <w:shd w:val="clear" w:color="auto" w:fill="92D050"/>
          </w:tcPr>
          <w:p w:rsidR="005943E2" w:rsidRPr="005943E2" w:rsidRDefault="005943E2" w:rsidP="005943E2">
            <w:pPr>
              <w:jc w:val="center"/>
              <w:rPr>
                <w:sz w:val="18"/>
                <w:szCs w:val="18"/>
              </w:rPr>
            </w:pPr>
            <w:r w:rsidRPr="005943E2">
              <w:rPr>
                <w:sz w:val="18"/>
                <w:szCs w:val="18"/>
              </w:rPr>
              <w:t>0</w:t>
            </w:r>
          </w:p>
        </w:tc>
        <w:tc>
          <w:tcPr>
            <w:tcW w:w="567" w:type="dxa"/>
            <w:tcBorders>
              <w:left w:val="single" w:sz="4" w:space="0" w:color="auto"/>
              <w:right w:val="single" w:sz="4" w:space="0" w:color="auto"/>
            </w:tcBorders>
            <w:shd w:val="clear" w:color="auto" w:fill="92D050"/>
          </w:tcPr>
          <w:p w:rsidR="005943E2" w:rsidRPr="005943E2" w:rsidRDefault="005943E2" w:rsidP="005943E2">
            <w:pPr>
              <w:jc w:val="center"/>
              <w:rPr>
                <w:sz w:val="18"/>
                <w:szCs w:val="18"/>
              </w:rPr>
            </w:pPr>
            <w:r w:rsidRPr="005943E2">
              <w:rPr>
                <w:sz w:val="18"/>
                <w:szCs w:val="18"/>
              </w:rPr>
              <w:t>0</w:t>
            </w:r>
          </w:p>
        </w:tc>
        <w:tc>
          <w:tcPr>
            <w:tcW w:w="549" w:type="dxa"/>
            <w:tcBorders>
              <w:left w:val="single" w:sz="4" w:space="0" w:color="auto"/>
              <w:right w:val="single" w:sz="4" w:space="0" w:color="auto"/>
            </w:tcBorders>
            <w:shd w:val="clear" w:color="auto" w:fill="92D050"/>
          </w:tcPr>
          <w:p w:rsidR="005943E2" w:rsidRPr="005943E2" w:rsidRDefault="005943E2" w:rsidP="005943E2">
            <w:pPr>
              <w:jc w:val="center"/>
              <w:rPr>
                <w:sz w:val="18"/>
                <w:szCs w:val="18"/>
              </w:rPr>
            </w:pPr>
            <w:r w:rsidRPr="005943E2">
              <w:rPr>
                <w:sz w:val="18"/>
                <w:szCs w:val="18"/>
              </w:rPr>
              <w:t>0</w:t>
            </w:r>
          </w:p>
        </w:tc>
        <w:tc>
          <w:tcPr>
            <w:tcW w:w="530" w:type="dxa"/>
            <w:tcBorders>
              <w:left w:val="single" w:sz="4" w:space="0" w:color="auto"/>
            </w:tcBorders>
            <w:shd w:val="clear" w:color="auto" w:fill="00B0F0"/>
          </w:tcPr>
          <w:p w:rsidR="005943E2" w:rsidRPr="005943E2" w:rsidRDefault="005943E2" w:rsidP="005943E2">
            <w:pPr>
              <w:jc w:val="center"/>
              <w:rPr>
                <w:sz w:val="18"/>
                <w:szCs w:val="18"/>
              </w:rPr>
            </w:pPr>
          </w:p>
        </w:tc>
        <w:tc>
          <w:tcPr>
            <w:tcW w:w="622" w:type="dxa"/>
            <w:tcBorders>
              <w:left w:val="single" w:sz="4" w:space="0" w:color="auto"/>
            </w:tcBorders>
            <w:shd w:val="clear" w:color="auto" w:fill="00B0F0"/>
          </w:tcPr>
          <w:p w:rsidR="005943E2" w:rsidRPr="005943E2" w:rsidRDefault="005943E2" w:rsidP="005943E2">
            <w:pPr>
              <w:jc w:val="center"/>
              <w:rPr>
                <w:sz w:val="18"/>
                <w:szCs w:val="18"/>
              </w:rPr>
            </w:pPr>
          </w:p>
        </w:tc>
        <w:tc>
          <w:tcPr>
            <w:tcW w:w="544" w:type="dxa"/>
            <w:tcBorders>
              <w:left w:val="single" w:sz="4" w:space="0" w:color="auto"/>
            </w:tcBorders>
            <w:shd w:val="clear" w:color="auto" w:fill="00B0F0"/>
          </w:tcPr>
          <w:p w:rsidR="005943E2" w:rsidRPr="005943E2" w:rsidRDefault="005943E2" w:rsidP="005943E2">
            <w:pPr>
              <w:jc w:val="center"/>
              <w:rPr>
                <w:sz w:val="18"/>
                <w:szCs w:val="18"/>
              </w:rPr>
            </w:pPr>
          </w:p>
        </w:tc>
        <w:tc>
          <w:tcPr>
            <w:tcW w:w="572" w:type="dxa"/>
            <w:gridSpan w:val="2"/>
            <w:tcBorders>
              <w:left w:val="single" w:sz="4" w:space="0" w:color="auto"/>
            </w:tcBorders>
            <w:shd w:val="clear" w:color="auto" w:fill="00B0F0"/>
          </w:tcPr>
          <w:p w:rsidR="005943E2" w:rsidRPr="005943E2" w:rsidRDefault="005943E2" w:rsidP="005943E2">
            <w:pPr>
              <w:jc w:val="center"/>
              <w:rPr>
                <w:sz w:val="18"/>
                <w:szCs w:val="18"/>
              </w:rPr>
            </w:pPr>
          </w:p>
        </w:tc>
      </w:tr>
      <w:tr w:rsidR="005943E2" w:rsidRPr="005943E2" w:rsidTr="005943E2">
        <w:trPr>
          <w:trHeight w:val="269"/>
        </w:trPr>
        <w:tc>
          <w:tcPr>
            <w:tcW w:w="2208" w:type="dxa"/>
          </w:tcPr>
          <w:p w:rsidR="005943E2" w:rsidRPr="005943E2" w:rsidRDefault="005943E2" w:rsidP="005943E2">
            <w:pPr>
              <w:jc w:val="center"/>
              <w:rPr>
                <w:sz w:val="18"/>
                <w:szCs w:val="18"/>
              </w:rPr>
            </w:pPr>
            <w:r w:rsidRPr="005943E2">
              <w:rPr>
                <w:sz w:val="18"/>
                <w:szCs w:val="18"/>
              </w:rPr>
              <w:t>Технология</w:t>
            </w:r>
          </w:p>
        </w:tc>
        <w:tc>
          <w:tcPr>
            <w:tcW w:w="2073" w:type="dxa"/>
          </w:tcPr>
          <w:p w:rsidR="005943E2" w:rsidRPr="005943E2" w:rsidRDefault="005943E2" w:rsidP="005943E2">
            <w:pPr>
              <w:jc w:val="center"/>
              <w:rPr>
                <w:sz w:val="18"/>
                <w:szCs w:val="18"/>
              </w:rPr>
            </w:pPr>
            <w:r w:rsidRPr="005943E2">
              <w:rPr>
                <w:sz w:val="18"/>
                <w:szCs w:val="18"/>
              </w:rPr>
              <w:t>Технология</w:t>
            </w:r>
          </w:p>
        </w:tc>
        <w:tc>
          <w:tcPr>
            <w:tcW w:w="509" w:type="dxa"/>
            <w:tcBorders>
              <w:right w:val="single" w:sz="4" w:space="0" w:color="auto"/>
            </w:tcBorders>
            <w:shd w:val="clear" w:color="auto" w:fill="FFFF00"/>
          </w:tcPr>
          <w:p w:rsidR="005943E2" w:rsidRPr="005943E2" w:rsidRDefault="005943E2" w:rsidP="005943E2">
            <w:pPr>
              <w:jc w:val="center"/>
              <w:rPr>
                <w:sz w:val="18"/>
                <w:szCs w:val="18"/>
              </w:rPr>
            </w:pPr>
            <w:r w:rsidRPr="005943E2">
              <w:rPr>
                <w:sz w:val="18"/>
                <w:szCs w:val="18"/>
              </w:rPr>
              <w:t>2</w:t>
            </w:r>
          </w:p>
        </w:tc>
        <w:tc>
          <w:tcPr>
            <w:tcW w:w="509" w:type="dxa"/>
            <w:tcBorders>
              <w:left w:val="single" w:sz="4" w:space="0" w:color="auto"/>
              <w:right w:val="single" w:sz="4" w:space="0" w:color="auto"/>
            </w:tcBorders>
            <w:shd w:val="clear" w:color="auto" w:fill="FFFF00"/>
          </w:tcPr>
          <w:p w:rsidR="005943E2" w:rsidRPr="005943E2" w:rsidRDefault="005943E2" w:rsidP="005943E2">
            <w:pPr>
              <w:jc w:val="center"/>
              <w:rPr>
                <w:sz w:val="18"/>
                <w:szCs w:val="18"/>
              </w:rPr>
            </w:pPr>
            <w:r w:rsidRPr="005943E2">
              <w:rPr>
                <w:sz w:val="18"/>
                <w:szCs w:val="18"/>
              </w:rPr>
              <w:t>2</w:t>
            </w:r>
          </w:p>
        </w:tc>
        <w:tc>
          <w:tcPr>
            <w:tcW w:w="526" w:type="dxa"/>
            <w:tcBorders>
              <w:left w:val="single" w:sz="4" w:space="0" w:color="auto"/>
              <w:right w:val="single" w:sz="4" w:space="0" w:color="auto"/>
            </w:tcBorders>
            <w:shd w:val="clear" w:color="auto" w:fill="FFFF00"/>
          </w:tcPr>
          <w:p w:rsidR="005943E2" w:rsidRPr="005943E2" w:rsidRDefault="005943E2" w:rsidP="005943E2">
            <w:pPr>
              <w:jc w:val="center"/>
              <w:rPr>
                <w:sz w:val="18"/>
                <w:szCs w:val="18"/>
              </w:rPr>
            </w:pPr>
            <w:r w:rsidRPr="005943E2">
              <w:rPr>
                <w:sz w:val="18"/>
                <w:szCs w:val="18"/>
              </w:rPr>
              <w:t>2</w:t>
            </w:r>
          </w:p>
        </w:tc>
        <w:tc>
          <w:tcPr>
            <w:tcW w:w="538" w:type="dxa"/>
            <w:tcBorders>
              <w:left w:val="single" w:sz="4" w:space="0" w:color="auto"/>
              <w:right w:val="single" w:sz="4" w:space="0" w:color="auto"/>
            </w:tcBorders>
            <w:shd w:val="clear" w:color="auto" w:fill="92D050"/>
          </w:tcPr>
          <w:p w:rsidR="005943E2" w:rsidRPr="005943E2" w:rsidRDefault="005943E2" w:rsidP="005943E2">
            <w:pPr>
              <w:jc w:val="center"/>
              <w:rPr>
                <w:sz w:val="18"/>
                <w:szCs w:val="18"/>
              </w:rPr>
            </w:pPr>
            <w:r w:rsidRPr="005943E2">
              <w:rPr>
                <w:sz w:val="18"/>
                <w:szCs w:val="18"/>
              </w:rPr>
              <w:t>1</w:t>
            </w:r>
          </w:p>
        </w:tc>
        <w:tc>
          <w:tcPr>
            <w:tcW w:w="567" w:type="dxa"/>
            <w:tcBorders>
              <w:left w:val="single" w:sz="4" w:space="0" w:color="auto"/>
              <w:right w:val="single" w:sz="4" w:space="0" w:color="auto"/>
            </w:tcBorders>
            <w:shd w:val="clear" w:color="auto" w:fill="92D050"/>
          </w:tcPr>
          <w:p w:rsidR="005943E2" w:rsidRPr="005943E2" w:rsidRDefault="005943E2" w:rsidP="005943E2">
            <w:pPr>
              <w:jc w:val="center"/>
              <w:rPr>
                <w:sz w:val="18"/>
                <w:szCs w:val="18"/>
              </w:rPr>
            </w:pPr>
            <w:r w:rsidRPr="005943E2">
              <w:rPr>
                <w:sz w:val="18"/>
                <w:szCs w:val="18"/>
              </w:rPr>
              <w:t>1</w:t>
            </w:r>
          </w:p>
        </w:tc>
        <w:tc>
          <w:tcPr>
            <w:tcW w:w="549" w:type="dxa"/>
            <w:tcBorders>
              <w:left w:val="single" w:sz="4" w:space="0" w:color="auto"/>
              <w:right w:val="single" w:sz="4" w:space="0" w:color="auto"/>
            </w:tcBorders>
            <w:shd w:val="clear" w:color="auto" w:fill="92D050"/>
          </w:tcPr>
          <w:p w:rsidR="005943E2" w:rsidRPr="005943E2" w:rsidRDefault="005943E2" w:rsidP="005943E2">
            <w:pPr>
              <w:jc w:val="center"/>
              <w:rPr>
                <w:sz w:val="18"/>
                <w:szCs w:val="18"/>
              </w:rPr>
            </w:pPr>
            <w:r w:rsidRPr="005943E2">
              <w:rPr>
                <w:sz w:val="18"/>
                <w:szCs w:val="18"/>
              </w:rPr>
              <w:t>1</w:t>
            </w:r>
          </w:p>
        </w:tc>
        <w:tc>
          <w:tcPr>
            <w:tcW w:w="530" w:type="dxa"/>
            <w:tcBorders>
              <w:left w:val="single" w:sz="4" w:space="0" w:color="auto"/>
            </w:tcBorders>
            <w:shd w:val="clear" w:color="auto" w:fill="00B0F0"/>
          </w:tcPr>
          <w:p w:rsidR="005943E2" w:rsidRPr="005943E2" w:rsidRDefault="005943E2" w:rsidP="005943E2">
            <w:pPr>
              <w:jc w:val="center"/>
              <w:rPr>
                <w:sz w:val="18"/>
                <w:szCs w:val="18"/>
              </w:rPr>
            </w:pPr>
            <w:r w:rsidRPr="005943E2">
              <w:rPr>
                <w:sz w:val="18"/>
                <w:szCs w:val="18"/>
              </w:rPr>
              <w:t>1</w:t>
            </w:r>
          </w:p>
        </w:tc>
        <w:tc>
          <w:tcPr>
            <w:tcW w:w="622" w:type="dxa"/>
            <w:tcBorders>
              <w:left w:val="single" w:sz="4" w:space="0" w:color="auto"/>
            </w:tcBorders>
            <w:shd w:val="clear" w:color="auto" w:fill="00B0F0"/>
          </w:tcPr>
          <w:p w:rsidR="005943E2" w:rsidRPr="005943E2" w:rsidRDefault="005943E2" w:rsidP="005943E2">
            <w:pPr>
              <w:jc w:val="center"/>
              <w:rPr>
                <w:sz w:val="18"/>
                <w:szCs w:val="18"/>
              </w:rPr>
            </w:pPr>
            <w:r w:rsidRPr="005943E2">
              <w:rPr>
                <w:sz w:val="18"/>
                <w:szCs w:val="18"/>
              </w:rPr>
              <w:t>1</w:t>
            </w:r>
          </w:p>
        </w:tc>
        <w:tc>
          <w:tcPr>
            <w:tcW w:w="544" w:type="dxa"/>
            <w:tcBorders>
              <w:left w:val="single" w:sz="4" w:space="0" w:color="auto"/>
            </w:tcBorders>
            <w:shd w:val="clear" w:color="auto" w:fill="00B0F0"/>
          </w:tcPr>
          <w:p w:rsidR="005943E2" w:rsidRPr="005943E2" w:rsidRDefault="005943E2" w:rsidP="005943E2">
            <w:pPr>
              <w:jc w:val="center"/>
              <w:rPr>
                <w:sz w:val="18"/>
                <w:szCs w:val="18"/>
              </w:rPr>
            </w:pPr>
            <w:r w:rsidRPr="005943E2">
              <w:rPr>
                <w:sz w:val="18"/>
                <w:szCs w:val="18"/>
              </w:rPr>
              <w:t>1</w:t>
            </w:r>
          </w:p>
        </w:tc>
        <w:tc>
          <w:tcPr>
            <w:tcW w:w="572" w:type="dxa"/>
            <w:gridSpan w:val="2"/>
            <w:tcBorders>
              <w:left w:val="single" w:sz="4" w:space="0" w:color="auto"/>
            </w:tcBorders>
            <w:shd w:val="clear" w:color="auto" w:fill="00B0F0"/>
          </w:tcPr>
          <w:p w:rsidR="005943E2" w:rsidRPr="005943E2" w:rsidRDefault="005943E2" w:rsidP="005943E2">
            <w:pPr>
              <w:jc w:val="center"/>
              <w:rPr>
                <w:sz w:val="18"/>
                <w:szCs w:val="18"/>
              </w:rPr>
            </w:pPr>
            <w:r w:rsidRPr="005943E2">
              <w:rPr>
                <w:sz w:val="18"/>
                <w:szCs w:val="18"/>
              </w:rPr>
              <w:t>1</w:t>
            </w:r>
          </w:p>
        </w:tc>
      </w:tr>
      <w:tr w:rsidR="005943E2" w:rsidRPr="005943E2" w:rsidTr="005943E2">
        <w:trPr>
          <w:trHeight w:val="561"/>
        </w:trPr>
        <w:tc>
          <w:tcPr>
            <w:tcW w:w="2208" w:type="dxa"/>
            <w:vMerge w:val="restart"/>
          </w:tcPr>
          <w:p w:rsidR="005943E2" w:rsidRPr="005943E2" w:rsidRDefault="005943E2" w:rsidP="005943E2">
            <w:pPr>
              <w:jc w:val="center"/>
              <w:rPr>
                <w:sz w:val="18"/>
                <w:szCs w:val="18"/>
              </w:rPr>
            </w:pPr>
            <w:r w:rsidRPr="005943E2">
              <w:rPr>
                <w:sz w:val="18"/>
                <w:szCs w:val="18"/>
              </w:rPr>
              <w:t>Физическая  культура и основы безопасности жизнедеятельности</w:t>
            </w:r>
          </w:p>
        </w:tc>
        <w:tc>
          <w:tcPr>
            <w:tcW w:w="2073" w:type="dxa"/>
          </w:tcPr>
          <w:p w:rsidR="005943E2" w:rsidRPr="005943E2" w:rsidRDefault="005943E2" w:rsidP="005943E2">
            <w:pPr>
              <w:jc w:val="center"/>
              <w:rPr>
                <w:sz w:val="18"/>
                <w:szCs w:val="18"/>
              </w:rPr>
            </w:pPr>
            <w:r w:rsidRPr="005943E2">
              <w:rPr>
                <w:sz w:val="18"/>
                <w:szCs w:val="18"/>
              </w:rPr>
              <w:t>Основы безопасности жизнедеятельности</w:t>
            </w:r>
          </w:p>
        </w:tc>
        <w:tc>
          <w:tcPr>
            <w:tcW w:w="509" w:type="dxa"/>
            <w:tcBorders>
              <w:right w:val="single" w:sz="4" w:space="0" w:color="auto"/>
            </w:tcBorders>
            <w:shd w:val="clear" w:color="auto" w:fill="FFFF00"/>
          </w:tcPr>
          <w:p w:rsidR="005943E2" w:rsidRPr="005943E2" w:rsidRDefault="005943E2" w:rsidP="005943E2">
            <w:pPr>
              <w:jc w:val="center"/>
              <w:rPr>
                <w:sz w:val="18"/>
                <w:szCs w:val="18"/>
              </w:rPr>
            </w:pPr>
          </w:p>
        </w:tc>
        <w:tc>
          <w:tcPr>
            <w:tcW w:w="509" w:type="dxa"/>
            <w:tcBorders>
              <w:left w:val="single" w:sz="4" w:space="0" w:color="auto"/>
              <w:right w:val="single" w:sz="4" w:space="0" w:color="auto"/>
            </w:tcBorders>
            <w:shd w:val="clear" w:color="auto" w:fill="FFFF00"/>
          </w:tcPr>
          <w:p w:rsidR="005943E2" w:rsidRPr="005943E2" w:rsidRDefault="005943E2" w:rsidP="005943E2">
            <w:pPr>
              <w:jc w:val="center"/>
              <w:rPr>
                <w:sz w:val="18"/>
                <w:szCs w:val="18"/>
              </w:rPr>
            </w:pPr>
          </w:p>
        </w:tc>
        <w:tc>
          <w:tcPr>
            <w:tcW w:w="526" w:type="dxa"/>
            <w:tcBorders>
              <w:left w:val="single" w:sz="4" w:space="0" w:color="auto"/>
              <w:right w:val="single" w:sz="4" w:space="0" w:color="auto"/>
            </w:tcBorders>
            <w:shd w:val="clear" w:color="auto" w:fill="FFFF00"/>
          </w:tcPr>
          <w:p w:rsidR="005943E2" w:rsidRPr="005943E2" w:rsidRDefault="005943E2" w:rsidP="005943E2">
            <w:pPr>
              <w:jc w:val="center"/>
              <w:rPr>
                <w:sz w:val="18"/>
                <w:szCs w:val="18"/>
              </w:rPr>
            </w:pPr>
          </w:p>
        </w:tc>
        <w:tc>
          <w:tcPr>
            <w:tcW w:w="538" w:type="dxa"/>
            <w:tcBorders>
              <w:left w:val="single" w:sz="4" w:space="0" w:color="auto"/>
              <w:right w:val="single" w:sz="4" w:space="0" w:color="auto"/>
            </w:tcBorders>
            <w:shd w:val="clear" w:color="auto" w:fill="92D050"/>
          </w:tcPr>
          <w:p w:rsidR="005943E2" w:rsidRPr="005943E2" w:rsidRDefault="005943E2" w:rsidP="005943E2">
            <w:pPr>
              <w:jc w:val="center"/>
              <w:rPr>
                <w:sz w:val="18"/>
                <w:szCs w:val="18"/>
              </w:rPr>
            </w:pPr>
            <w:r w:rsidRPr="005943E2">
              <w:rPr>
                <w:sz w:val="18"/>
                <w:szCs w:val="18"/>
              </w:rPr>
              <w:t>1</w:t>
            </w:r>
          </w:p>
        </w:tc>
        <w:tc>
          <w:tcPr>
            <w:tcW w:w="567" w:type="dxa"/>
            <w:tcBorders>
              <w:left w:val="single" w:sz="4" w:space="0" w:color="auto"/>
              <w:right w:val="single" w:sz="4" w:space="0" w:color="auto"/>
            </w:tcBorders>
            <w:shd w:val="clear" w:color="auto" w:fill="92D050"/>
          </w:tcPr>
          <w:p w:rsidR="005943E2" w:rsidRPr="005943E2" w:rsidRDefault="005943E2" w:rsidP="005943E2">
            <w:pPr>
              <w:jc w:val="center"/>
              <w:rPr>
                <w:sz w:val="18"/>
                <w:szCs w:val="18"/>
              </w:rPr>
            </w:pPr>
            <w:r w:rsidRPr="005943E2">
              <w:rPr>
                <w:sz w:val="18"/>
                <w:szCs w:val="18"/>
              </w:rPr>
              <w:t>1</w:t>
            </w:r>
          </w:p>
        </w:tc>
        <w:tc>
          <w:tcPr>
            <w:tcW w:w="549" w:type="dxa"/>
            <w:tcBorders>
              <w:left w:val="single" w:sz="4" w:space="0" w:color="auto"/>
              <w:right w:val="single" w:sz="4" w:space="0" w:color="auto"/>
            </w:tcBorders>
            <w:shd w:val="clear" w:color="auto" w:fill="92D050"/>
          </w:tcPr>
          <w:p w:rsidR="005943E2" w:rsidRPr="005943E2" w:rsidRDefault="005943E2" w:rsidP="005943E2">
            <w:pPr>
              <w:jc w:val="center"/>
              <w:rPr>
                <w:sz w:val="18"/>
                <w:szCs w:val="18"/>
              </w:rPr>
            </w:pPr>
            <w:r w:rsidRPr="005943E2">
              <w:rPr>
                <w:sz w:val="18"/>
                <w:szCs w:val="18"/>
              </w:rPr>
              <w:t>1</w:t>
            </w:r>
          </w:p>
        </w:tc>
        <w:tc>
          <w:tcPr>
            <w:tcW w:w="530" w:type="dxa"/>
            <w:tcBorders>
              <w:left w:val="single" w:sz="4" w:space="0" w:color="auto"/>
            </w:tcBorders>
            <w:shd w:val="clear" w:color="auto" w:fill="00B0F0"/>
          </w:tcPr>
          <w:p w:rsidR="005943E2" w:rsidRPr="005943E2" w:rsidRDefault="005943E2" w:rsidP="005943E2">
            <w:pPr>
              <w:jc w:val="center"/>
              <w:rPr>
                <w:sz w:val="18"/>
                <w:szCs w:val="18"/>
              </w:rPr>
            </w:pPr>
            <w:r w:rsidRPr="005943E2">
              <w:rPr>
                <w:sz w:val="18"/>
                <w:szCs w:val="18"/>
              </w:rPr>
              <w:t>1</w:t>
            </w:r>
          </w:p>
        </w:tc>
        <w:tc>
          <w:tcPr>
            <w:tcW w:w="622" w:type="dxa"/>
            <w:tcBorders>
              <w:left w:val="single" w:sz="4" w:space="0" w:color="auto"/>
            </w:tcBorders>
            <w:shd w:val="clear" w:color="auto" w:fill="00B0F0"/>
          </w:tcPr>
          <w:p w:rsidR="005943E2" w:rsidRPr="005943E2" w:rsidRDefault="005943E2" w:rsidP="005943E2">
            <w:pPr>
              <w:jc w:val="center"/>
              <w:rPr>
                <w:sz w:val="18"/>
                <w:szCs w:val="18"/>
              </w:rPr>
            </w:pPr>
            <w:r w:rsidRPr="005943E2">
              <w:rPr>
                <w:sz w:val="18"/>
                <w:szCs w:val="18"/>
              </w:rPr>
              <w:t>1</w:t>
            </w:r>
          </w:p>
        </w:tc>
        <w:tc>
          <w:tcPr>
            <w:tcW w:w="544" w:type="dxa"/>
            <w:tcBorders>
              <w:left w:val="single" w:sz="4" w:space="0" w:color="auto"/>
            </w:tcBorders>
            <w:shd w:val="clear" w:color="auto" w:fill="00B0F0"/>
          </w:tcPr>
          <w:p w:rsidR="005943E2" w:rsidRPr="005943E2" w:rsidRDefault="005943E2" w:rsidP="005943E2">
            <w:pPr>
              <w:jc w:val="center"/>
              <w:rPr>
                <w:sz w:val="18"/>
                <w:szCs w:val="18"/>
              </w:rPr>
            </w:pPr>
            <w:r w:rsidRPr="005943E2">
              <w:rPr>
                <w:sz w:val="18"/>
                <w:szCs w:val="18"/>
              </w:rPr>
              <w:t>1</w:t>
            </w:r>
          </w:p>
        </w:tc>
        <w:tc>
          <w:tcPr>
            <w:tcW w:w="572" w:type="dxa"/>
            <w:gridSpan w:val="2"/>
            <w:tcBorders>
              <w:left w:val="single" w:sz="4" w:space="0" w:color="auto"/>
            </w:tcBorders>
            <w:shd w:val="clear" w:color="auto" w:fill="00B0F0"/>
          </w:tcPr>
          <w:p w:rsidR="005943E2" w:rsidRPr="005943E2" w:rsidRDefault="005943E2" w:rsidP="005943E2">
            <w:pPr>
              <w:jc w:val="center"/>
              <w:rPr>
                <w:sz w:val="18"/>
                <w:szCs w:val="18"/>
              </w:rPr>
            </w:pPr>
            <w:r w:rsidRPr="005943E2">
              <w:rPr>
                <w:sz w:val="18"/>
                <w:szCs w:val="18"/>
              </w:rPr>
              <w:t>1</w:t>
            </w:r>
          </w:p>
        </w:tc>
      </w:tr>
      <w:tr w:rsidR="005943E2" w:rsidRPr="005943E2" w:rsidTr="005943E2">
        <w:trPr>
          <w:trHeight w:val="339"/>
        </w:trPr>
        <w:tc>
          <w:tcPr>
            <w:tcW w:w="2208" w:type="dxa"/>
            <w:vMerge/>
          </w:tcPr>
          <w:p w:rsidR="005943E2" w:rsidRPr="005943E2" w:rsidRDefault="005943E2" w:rsidP="005943E2">
            <w:pPr>
              <w:jc w:val="center"/>
              <w:rPr>
                <w:sz w:val="18"/>
                <w:szCs w:val="18"/>
              </w:rPr>
            </w:pPr>
          </w:p>
        </w:tc>
        <w:tc>
          <w:tcPr>
            <w:tcW w:w="2073" w:type="dxa"/>
          </w:tcPr>
          <w:p w:rsidR="005943E2" w:rsidRPr="005943E2" w:rsidRDefault="005943E2" w:rsidP="005943E2">
            <w:pPr>
              <w:jc w:val="center"/>
              <w:rPr>
                <w:sz w:val="18"/>
                <w:szCs w:val="18"/>
              </w:rPr>
            </w:pPr>
            <w:r w:rsidRPr="005943E2">
              <w:rPr>
                <w:sz w:val="18"/>
                <w:szCs w:val="18"/>
              </w:rPr>
              <w:t>Физическая культура</w:t>
            </w:r>
          </w:p>
        </w:tc>
        <w:tc>
          <w:tcPr>
            <w:tcW w:w="509" w:type="dxa"/>
            <w:tcBorders>
              <w:right w:val="single" w:sz="4" w:space="0" w:color="auto"/>
            </w:tcBorders>
            <w:shd w:val="clear" w:color="auto" w:fill="FFFF00"/>
          </w:tcPr>
          <w:p w:rsidR="005943E2" w:rsidRPr="005943E2" w:rsidRDefault="005943E2" w:rsidP="005943E2">
            <w:pPr>
              <w:jc w:val="center"/>
              <w:rPr>
                <w:sz w:val="18"/>
                <w:szCs w:val="18"/>
              </w:rPr>
            </w:pPr>
            <w:r w:rsidRPr="005943E2">
              <w:rPr>
                <w:sz w:val="18"/>
                <w:szCs w:val="18"/>
              </w:rPr>
              <w:t>2</w:t>
            </w:r>
          </w:p>
        </w:tc>
        <w:tc>
          <w:tcPr>
            <w:tcW w:w="509" w:type="dxa"/>
            <w:tcBorders>
              <w:left w:val="single" w:sz="4" w:space="0" w:color="auto"/>
              <w:right w:val="single" w:sz="4" w:space="0" w:color="auto"/>
            </w:tcBorders>
            <w:shd w:val="clear" w:color="auto" w:fill="FFFF00"/>
          </w:tcPr>
          <w:p w:rsidR="005943E2" w:rsidRPr="005943E2" w:rsidRDefault="005943E2" w:rsidP="005943E2">
            <w:pPr>
              <w:jc w:val="center"/>
              <w:rPr>
                <w:sz w:val="18"/>
                <w:szCs w:val="18"/>
              </w:rPr>
            </w:pPr>
            <w:r w:rsidRPr="005943E2">
              <w:rPr>
                <w:sz w:val="18"/>
                <w:szCs w:val="18"/>
              </w:rPr>
              <w:t>2</w:t>
            </w:r>
          </w:p>
        </w:tc>
        <w:tc>
          <w:tcPr>
            <w:tcW w:w="526" w:type="dxa"/>
            <w:tcBorders>
              <w:left w:val="single" w:sz="4" w:space="0" w:color="auto"/>
              <w:right w:val="single" w:sz="4" w:space="0" w:color="auto"/>
            </w:tcBorders>
            <w:shd w:val="clear" w:color="auto" w:fill="FFFF00"/>
          </w:tcPr>
          <w:p w:rsidR="005943E2" w:rsidRPr="005943E2" w:rsidRDefault="005943E2" w:rsidP="005943E2">
            <w:pPr>
              <w:jc w:val="center"/>
              <w:rPr>
                <w:sz w:val="18"/>
                <w:szCs w:val="18"/>
              </w:rPr>
            </w:pPr>
            <w:r w:rsidRPr="005943E2">
              <w:rPr>
                <w:sz w:val="18"/>
                <w:szCs w:val="18"/>
              </w:rPr>
              <w:t>2</w:t>
            </w:r>
          </w:p>
        </w:tc>
        <w:tc>
          <w:tcPr>
            <w:tcW w:w="538" w:type="dxa"/>
            <w:tcBorders>
              <w:left w:val="single" w:sz="4" w:space="0" w:color="auto"/>
              <w:right w:val="single" w:sz="4" w:space="0" w:color="auto"/>
            </w:tcBorders>
            <w:shd w:val="clear" w:color="auto" w:fill="92D050"/>
          </w:tcPr>
          <w:p w:rsidR="005943E2" w:rsidRPr="005943E2" w:rsidRDefault="005943E2" w:rsidP="005943E2">
            <w:pPr>
              <w:jc w:val="center"/>
              <w:rPr>
                <w:sz w:val="18"/>
                <w:szCs w:val="18"/>
              </w:rPr>
            </w:pPr>
            <w:r w:rsidRPr="005943E2">
              <w:rPr>
                <w:sz w:val="18"/>
                <w:szCs w:val="18"/>
              </w:rPr>
              <w:t>2</w:t>
            </w:r>
          </w:p>
        </w:tc>
        <w:tc>
          <w:tcPr>
            <w:tcW w:w="567" w:type="dxa"/>
            <w:tcBorders>
              <w:left w:val="single" w:sz="4" w:space="0" w:color="auto"/>
              <w:right w:val="single" w:sz="4" w:space="0" w:color="auto"/>
            </w:tcBorders>
            <w:shd w:val="clear" w:color="auto" w:fill="92D050"/>
          </w:tcPr>
          <w:p w:rsidR="005943E2" w:rsidRPr="005943E2" w:rsidRDefault="005943E2" w:rsidP="005943E2">
            <w:pPr>
              <w:jc w:val="center"/>
              <w:rPr>
                <w:sz w:val="18"/>
                <w:szCs w:val="18"/>
              </w:rPr>
            </w:pPr>
            <w:r w:rsidRPr="005943E2">
              <w:rPr>
                <w:sz w:val="18"/>
                <w:szCs w:val="18"/>
              </w:rPr>
              <w:t>2</w:t>
            </w:r>
          </w:p>
        </w:tc>
        <w:tc>
          <w:tcPr>
            <w:tcW w:w="549" w:type="dxa"/>
            <w:tcBorders>
              <w:left w:val="single" w:sz="4" w:space="0" w:color="auto"/>
              <w:right w:val="single" w:sz="4" w:space="0" w:color="auto"/>
            </w:tcBorders>
            <w:shd w:val="clear" w:color="auto" w:fill="92D050"/>
          </w:tcPr>
          <w:p w:rsidR="005943E2" w:rsidRPr="005943E2" w:rsidRDefault="005943E2" w:rsidP="005943E2">
            <w:pPr>
              <w:jc w:val="center"/>
              <w:rPr>
                <w:sz w:val="18"/>
                <w:szCs w:val="18"/>
              </w:rPr>
            </w:pPr>
            <w:r w:rsidRPr="005943E2">
              <w:rPr>
                <w:sz w:val="18"/>
                <w:szCs w:val="18"/>
              </w:rPr>
              <w:t>2</w:t>
            </w:r>
          </w:p>
        </w:tc>
        <w:tc>
          <w:tcPr>
            <w:tcW w:w="530" w:type="dxa"/>
            <w:tcBorders>
              <w:left w:val="single" w:sz="4" w:space="0" w:color="auto"/>
            </w:tcBorders>
            <w:shd w:val="clear" w:color="auto" w:fill="00B0F0"/>
          </w:tcPr>
          <w:p w:rsidR="005943E2" w:rsidRPr="005943E2" w:rsidRDefault="005943E2" w:rsidP="005943E2">
            <w:pPr>
              <w:jc w:val="center"/>
              <w:rPr>
                <w:sz w:val="18"/>
                <w:szCs w:val="18"/>
              </w:rPr>
            </w:pPr>
            <w:r w:rsidRPr="005943E2">
              <w:rPr>
                <w:sz w:val="18"/>
                <w:szCs w:val="18"/>
              </w:rPr>
              <w:t>2</w:t>
            </w:r>
          </w:p>
        </w:tc>
        <w:tc>
          <w:tcPr>
            <w:tcW w:w="622" w:type="dxa"/>
            <w:tcBorders>
              <w:left w:val="single" w:sz="4" w:space="0" w:color="auto"/>
            </w:tcBorders>
            <w:shd w:val="clear" w:color="auto" w:fill="00B0F0"/>
          </w:tcPr>
          <w:p w:rsidR="005943E2" w:rsidRPr="005943E2" w:rsidRDefault="005943E2" w:rsidP="005943E2">
            <w:pPr>
              <w:jc w:val="center"/>
              <w:rPr>
                <w:sz w:val="18"/>
                <w:szCs w:val="18"/>
              </w:rPr>
            </w:pPr>
            <w:r w:rsidRPr="005943E2">
              <w:rPr>
                <w:sz w:val="18"/>
                <w:szCs w:val="18"/>
              </w:rPr>
              <w:t>2</w:t>
            </w:r>
          </w:p>
        </w:tc>
        <w:tc>
          <w:tcPr>
            <w:tcW w:w="544" w:type="dxa"/>
            <w:tcBorders>
              <w:left w:val="single" w:sz="4" w:space="0" w:color="auto"/>
            </w:tcBorders>
            <w:shd w:val="clear" w:color="auto" w:fill="00B0F0"/>
          </w:tcPr>
          <w:p w:rsidR="005943E2" w:rsidRPr="005943E2" w:rsidRDefault="005943E2" w:rsidP="005943E2">
            <w:pPr>
              <w:jc w:val="center"/>
              <w:rPr>
                <w:sz w:val="18"/>
                <w:szCs w:val="18"/>
              </w:rPr>
            </w:pPr>
            <w:r w:rsidRPr="005943E2">
              <w:rPr>
                <w:sz w:val="18"/>
                <w:szCs w:val="18"/>
              </w:rPr>
              <w:t>2</w:t>
            </w:r>
          </w:p>
        </w:tc>
        <w:tc>
          <w:tcPr>
            <w:tcW w:w="572" w:type="dxa"/>
            <w:gridSpan w:val="2"/>
            <w:tcBorders>
              <w:left w:val="single" w:sz="4" w:space="0" w:color="auto"/>
            </w:tcBorders>
            <w:shd w:val="clear" w:color="auto" w:fill="00B0F0"/>
          </w:tcPr>
          <w:p w:rsidR="005943E2" w:rsidRPr="005943E2" w:rsidRDefault="005943E2" w:rsidP="005943E2">
            <w:pPr>
              <w:jc w:val="center"/>
              <w:rPr>
                <w:sz w:val="18"/>
                <w:szCs w:val="18"/>
              </w:rPr>
            </w:pPr>
            <w:r w:rsidRPr="005943E2">
              <w:rPr>
                <w:sz w:val="18"/>
                <w:szCs w:val="18"/>
              </w:rPr>
              <w:t>2</w:t>
            </w:r>
          </w:p>
        </w:tc>
      </w:tr>
      <w:tr w:rsidR="005943E2" w:rsidRPr="005943E2" w:rsidTr="005943E2">
        <w:trPr>
          <w:trHeight w:val="271"/>
        </w:trPr>
        <w:tc>
          <w:tcPr>
            <w:tcW w:w="2208" w:type="dxa"/>
          </w:tcPr>
          <w:p w:rsidR="005943E2" w:rsidRPr="005943E2" w:rsidRDefault="005943E2" w:rsidP="005943E2">
            <w:pPr>
              <w:jc w:val="center"/>
              <w:rPr>
                <w:sz w:val="18"/>
                <w:szCs w:val="18"/>
              </w:rPr>
            </w:pPr>
            <w:r w:rsidRPr="005943E2">
              <w:rPr>
                <w:sz w:val="18"/>
                <w:szCs w:val="18"/>
              </w:rPr>
              <w:t>Итого</w:t>
            </w:r>
          </w:p>
        </w:tc>
        <w:tc>
          <w:tcPr>
            <w:tcW w:w="2073" w:type="dxa"/>
          </w:tcPr>
          <w:p w:rsidR="005943E2" w:rsidRPr="005943E2" w:rsidRDefault="005943E2" w:rsidP="005943E2">
            <w:pPr>
              <w:jc w:val="center"/>
              <w:rPr>
                <w:sz w:val="18"/>
                <w:szCs w:val="18"/>
              </w:rPr>
            </w:pPr>
          </w:p>
        </w:tc>
        <w:tc>
          <w:tcPr>
            <w:tcW w:w="1544" w:type="dxa"/>
            <w:gridSpan w:val="3"/>
            <w:tcBorders>
              <w:right w:val="single" w:sz="4" w:space="0" w:color="auto"/>
            </w:tcBorders>
            <w:shd w:val="clear" w:color="auto" w:fill="FFFF00"/>
          </w:tcPr>
          <w:p w:rsidR="005943E2" w:rsidRPr="005943E2" w:rsidRDefault="005943E2" w:rsidP="005943E2">
            <w:pPr>
              <w:jc w:val="center"/>
              <w:rPr>
                <w:sz w:val="18"/>
                <w:szCs w:val="18"/>
              </w:rPr>
            </w:pPr>
            <w:r w:rsidRPr="005943E2">
              <w:rPr>
                <w:sz w:val="18"/>
                <w:szCs w:val="18"/>
              </w:rPr>
              <w:t>30</w:t>
            </w:r>
          </w:p>
          <w:p w:rsidR="005943E2" w:rsidRPr="005943E2" w:rsidRDefault="005943E2" w:rsidP="005943E2">
            <w:pPr>
              <w:rPr>
                <w:sz w:val="18"/>
                <w:szCs w:val="18"/>
              </w:rPr>
            </w:pPr>
          </w:p>
        </w:tc>
        <w:tc>
          <w:tcPr>
            <w:tcW w:w="1654" w:type="dxa"/>
            <w:gridSpan w:val="3"/>
            <w:tcBorders>
              <w:right w:val="single" w:sz="4" w:space="0" w:color="auto"/>
            </w:tcBorders>
            <w:shd w:val="clear" w:color="auto" w:fill="92D050"/>
          </w:tcPr>
          <w:p w:rsidR="005943E2" w:rsidRPr="005943E2" w:rsidRDefault="005943E2" w:rsidP="005943E2">
            <w:pPr>
              <w:jc w:val="center"/>
              <w:rPr>
                <w:sz w:val="18"/>
                <w:szCs w:val="18"/>
              </w:rPr>
            </w:pPr>
            <w:r w:rsidRPr="005943E2">
              <w:rPr>
                <w:sz w:val="18"/>
                <w:szCs w:val="18"/>
              </w:rPr>
              <w:t>31</w:t>
            </w:r>
          </w:p>
          <w:p w:rsidR="005943E2" w:rsidRPr="005943E2" w:rsidRDefault="005943E2" w:rsidP="005943E2">
            <w:pPr>
              <w:jc w:val="center"/>
              <w:rPr>
                <w:sz w:val="18"/>
                <w:szCs w:val="18"/>
              </w:rPr>
            </w:pPr>
          </w:p>
        </w:tc>
        <w:tc>
          <w:tcPr>
            <w:tcW w:w="2268" w:type="dxa"/>
            <w:gridSpan w:val="5"/>
            <w:shd w:val="clear" w:color="auto" w:fill="00B0F0"/>
          </w:tcPr>
          <w:p w:rsidR="005943E2" w:rsidRPr="005943E2" w:rsidRDefault="005943E2" w:rsidP="005943E2">
            <w:pPr>
              <w:rPr>
                <w:sz w:val="18"/>
                <w:szCs w:val="18"/>
              </w:rPr>
            </w:pPr>
            <w:r w:rsidRPr="005943E2">
              <w:rPr>
                <w:sz w:val="18"/>
                <w:szCs w:val="18"/>
              </w:rPr>
              <w:t xml:space="preserve">                   32</w:t>
            </w:r>
          </w:p>
        </w:tc>
      </w:tr>
      <w:tr w:rsidR="005943E2" w:rsidRPr="005943E2" w:rsidTr="005943E2">
        <w:trPr>
          <w:trHeight w:val="268"/>
        </w:trPr>
        <w:tc>
          <w:tcPr>
            <w:tcW w:w="2208" w:type="dxa"/>
            <w:vMerge w:val="restart"/>
          </w:tcPr>
          <w:p w:rsidR="005943E2" w:rsidRPr="005943E2" w:rsidRDefault="005943E2" w:rsidP="005943E2">
            <w:pPr>
              <w:jc w:val="center"/>
              <w:rPr>
                <w:sz w:val="18"/>
                <w:szCs w:val="18"/>
              </w:rPr>
            </w:pPr>
            <w:r w:rsidRPr="005943E2">
              <w:rPr>
                <w:sz w:val="18"/>
                <w:szCs w:val="18"/>
              </w:rPr>
              <w:t>Часть, формируемая участниками образовательных отношений</w:t>
            </w:r>
          </w:p>
        </w:tc>
        <w:tc>
          <w:tcPr>
            <w:tcW w:w="2073" w:type="dxa"/>
          </w:tcPr>
          <w:p w:rsidR="005943E2" w:rsidRPr="005943E2" w:rsidRDefault="005943E2" w:rsidP="005943E2">
            <w:pPr>
              <w:tabs>
                <w:tab w:val="left" w:pos="2130"/>
              </w:tabs>
              <w:jc w:val="center"/>
              <w:rPr>
                <w:sz w:val="18"/>
                <w:szCs w:val="18"/>
              </w:rPr>
            </w:pPr>
            <w:r w:rsidRPr="005943E2">
              <w:rPr>
                <w:sz w:val="18"/>
                <w:szCs w:val="18"/>
              </w:rPr>
              <w:t>Родной язык (русский)</w:t>
            </w:r>
          </w:p>
        </w:tc>
        <w:tc>
          <w:tcPr>
            <w:tcW w:w="509" w:type="dxa"/>
            <w:tcBorders>
              <w:right w:val="single" w:sz="4" w:space="0" w:color="auto"/>
            </w:tcBorders>
            <w:shd w:val="clear" w:color="auto" w:fill="FFFF00"/>
          </w:tcPr>
          <w:p w:rsidR="005943E2" w:rsidRPr="005943E2" w:rsidRDefault="005943E2" w:rsidP="005943E2">
            <w:pPr>
              <w:rPr>
                <w:sz w:val="18"/>
                <w:szCs w:val="18"/>
              </w:rPr>
            </w:pPr>
            <w:r w:rsidRPr="005943E2">
              <w:rPr>
                <w:sz w:val="18"/>
                <w:szCs w:val="18"/>
              </w:rPr>
              <w:t>1</w:t>
            </w:r>
          </w:p>
        </w:tc>
        <w:tc>
          <w:tcPr>
            <w:tcW w:w="509" w:type="dxa"/>
            <w:tcBorders>
              <w:left w:val="single" w:sz="4" w:space="0" w:color="auto"/>
              <w:right w:val="single" w:sz="4" w:space="0" w:color="auto"/>
            </w:tcBorders>
            <w:shd w:val="clear" w:color="auto" w:fill="FFFF00"/>
          </w:tcPr>
          <w:p w:rsidR="005943E2" w:rsidRPr="005943E2" w:rsidRDefault="005943E2" w:rsidP="005943E2">
            <w:pPr>
              <w:rPr>
                <w:sz w:val="18"/>
                <w:szCs w:val="18"/>
              </w:rPr>
            </w:pPr>
            <w:r w:rsidRPr="005943E2">
              <w:rPr>
                <w:sz w:val="18"/>
                <w:szCs w:val="18"/>
              </w:rPr>
              <w:t>1</w:t>
            </w:r>
          </w:p>
        </w:tc>
        <w:tc>
          <w:tcPr>
            <w:tcW w:w="526" w:type="dxa"/>
            <w:tcBorders>
              <w:left w:val="single" w:sz="4" w:space="0" w:color="auto"/>
              <w:right w:val="single" w:sz="4" w:space="0" w:color="auto"/>
            </w:tcBorders>
            <w:shd w:val="clear" w:color="auto" w:fill="FFFF00"/>
          </w:tcPr>
          <w:p w:rsidR="005943E2" w:rsidRPr="005943E2" w:rsidRDefault="005943E2" w:rsidP="005943E2">
            <w:pPr>
              <w:rPr>
                <w:sz w:val="18"/>
                <w:szCs w:val="18"/>
              </w:rPr>
            </w:pPr>
            <w:r w:rsidRPr="005943E2">
              <w:rPr>
                <w:sz w:val="18"/>
                <w:szCs w:val="18"/>
              </w:rPr>
              <w:t>1</w:t>
            </w:r>
          </w:p>
        </w:tc>
        <w:tc>
          <w:tcPr>
            <w:tcW w:w="538" w:type="dxa"/>
            <w:tcBorders>
              <w:left w:val="single" w:sz="4" w:space="0" w:color="auto"/>
              <w:right w:val="single" w:sz="4" w:space="0" w:color="auto"/>
            </w:tcBorders>
            <w:shd w:val="clear" w:color="auto" w:fill="92D050"/>
          </w:tcPr>
          <w:p w:rsidR="005943E2" w:rsidRPr="005943E2" w:rsidRDefault="005943E2" w:rsidP="005943E2">
            <w:pPr>
              <w:jc w:val="center"/>
              <w:rPr>
                <w:sz w:val="18"/>
                <w:szCs w:val="18"/>
              </w:rPr>
            </w:pPr>
            <w:r w:rsidRPr="005943E2">
              <w:rPr>
                <w:sz w:val="18"/>
                <w:szCs w:val="18"/>
              </w:rPr>
              <w:t>1</w:t>
            </w:r>
          </w:p>
        </w:tc>
        <w:tc>
          <w:tcPr>
            <w:tcW w:w="567" w:type="dxa"/>
            <w:tcBorders>
              <w:left w:val="single" w:sz="4" w:space="0" w:color="auto"/>
              <w:right w:val="single" w:sz="4" w:space="0" w:color="auto"/>
            </w:tcBorders>
            <w:shd w:val="clear" w:color="auto" w:fill="92D050"/>
          </w:tcPr>
          <w:p w:rsidR="005943E2" w:rsidRPr="005943E2" w:rsidRDefault="005943E2" w:rsidP="005943E2">
            <w:pPr>
              <w:jc w:val="center"/>
              <w:rPr>
                <w:sz w:val="18"/>
                <w:szCs w:val="18"/>
              </w:rPr>
            </w:pPr>
            <w:r w:rsidRPr="005943E2">
              <w:rPr>
                <w:sz w:val="18"/>
                <w:szCs w:val="18"/>
              </w:rPr>
              <w:t>1</w:t>
            </w:r>
          </w:p>
        </w:tc>
        <w:tc>
          <w:tcPr>
            <w:tcW w:w="549" w:type="dxa"/>
            <w:tcBorders>
              <w:left w:val="single" w:sz="4" w:space="0" w:color="auto"/>
            </w:tcBorders>
            <w:shd w:val="clear" w:color="auto" w:fill="92D050"/>
          </w:tcPr>
          <w:p w:rsidR="005943E2" w:rsidRPr="005943E2" w:rsidRDefault="005943E2" w:rsidP="005943E2">
            <w:pPr>
              <w:jc w:val="center"/>
              <w:rPr>
                <w:sz w:val="18"/>
                <w:szCs w:val="18"/>
              </w:rPr>
            </w:pPr>
            <w:r w:rsidRPr="005943E2">
              <w:rPr>
                <w:sz w:val="18"/>
                <w:szCs w:val="18"/>
              </w:rPr>
              <w:t>1</w:t>
            </w:r>
          </w:p>
        </w:tc>
        <w:tc>
          <w:tcPr>
            <w:tcW w:w="530" w:type="dxa"/>
            <w:tcBorders>
              <w:left w:val="single" w:sz="4" w:space="0" w:color="auto"/>
            </w:tcBorders>
            <w:shd w:val="clear" w:color="auto" w:fill="00B0F0"/>
          </w:tcPr>
          <w:p w:rsidR="005943E2" w:rsidRPr="005943E2" w:rsidRDefault="005943E2" w:rsidP="005943E2">
            <w:pPr>
              <w:rPr>
                <w:sz w:val="18"/>
                <w:szCs w:val="18"/>
              </w:rPr>
            </w:pPr>
            <w:r w:rsidRPr="005943E2">
              <w:rPr>
                <w:sz w:val="18"/>
                <w:szCs w:val="18"/>
              </w:rPr>
              <w:t>1</w:t>
            </w:r>
          </w:p>
        </w:tc>
        <w:tc>
          <w:tcPr>
            <w:tcW w:w="622" w:type="dxa"/>
            <w:tcBorders>
              <w:left w:val="single" w:sz="4" w:space="0" w:color="auto"/>
            </w:tcBorders>
            <w:shd w:val="clear" w:color="auto" w:fill="00B0F0"/>
          </w:tcPr>
          <w:p w:rsidR="005943E2" w:rsidRPr="005943E2" w:rsidRDefault="005943E2" w:rsidP="005943E2">
            <w:pPr>
              <w:rPr>
                <w:sz w:val="18"/>
                <w:szCs w:val="18"/>
              </w:rPr>
            </w:pPr>
            <w:r w:rsidRPr="005943E2">
              <w:rPr>
                <w:sz w:val="18"/>
                <w:szCs w:val="18"/>
              </w:rPr>
              <w:t>1</w:t>
            </w:r>
          </w:p>
        </w:tc>
        <w:tc>
          <w:tcPr>
            <w:tcW w:w="563" w:type="dxa"/>
            <w:gridSpan w:val="2"/>
            <w:tcBorders>
              <w:left w:val="single" w:sz="4" w:space="0" w:color="auto"/>
              <w:right w:val="single" w:sz="4" w:space="0" w:color="auto"/>
            </w:tcBorders>
            <w:shd w:val="clear" w:color="auto" w:fill="00B0F0"/>
          </w:tcPr>
          <w:p w:rsidR="005943E2" w:rsidRPr="005943E2" w:rsidRDefault="005943E2" w:rsidP="005943E2">
            <w:pPr>
              <w:rPr>
                <w:sz w:val="18"/>
                <w:szCs w:val="18"/>
              </w:rPr>
            </w:pPr>
            <w:r w:rsidRPr="005943E2">
              <w:rPr>
                <w:sz w:val="18"/>
                <w:szCs w:val="18"/>
              </w:rPr>
              <w:t>1</w:t>
            </w:r>
          </w:p>
        </w:tc>
        <w:tc>
          <w:tcPr>
            <w:tcW w:w="553" w:type="dxa"/>
            <w:tcBorders>
              <w:left w:val="single" w:sz="4" w:space="0" w:color="auto"/>
            </w:tcBorders>
            <w:shd w:val="clear" w:color="auto" w:fill="00B0F0"/>
          </w:tcPr>
          <w:p w:rsidR="005943E2" w:rsidRPr="005943E2" w:rsidRDefault="005943E2" w:rsidP="005943E2">
            <w:pPr>
              <w:rPr>
                <w:sz w:val="18"/>
                <w:szCs w:val="18"/>
              </w:rPr>
            </w:pPr>
            <w:r w:rsidRPr="005943E2">
              <w:rPr>
                <w:sz w:val="18"/>
                <w:szCs w:val="18"/>
              </w:rPr>
              <w:t>1</w:t>
            </w:r>
          </w:p>
        </w:tc>
      </w:tr>
      <w:tr w:rsidR="005943E2" w:rsidRPr="005943E2" w:rsidTr="005943E2">
        <w:trPr>
          <w:trHeight w:val="485"/>
        </w:trPr>
        <w:tc>
          <w:tcPr>
            <w:tcW w:w="2208" w:type="dxa"/>
            <w:vMerge/>
          </w:tcPr>
          <w:p w:rsidR="005943E2" w:rsidRPr="005943E2" w:rsidRDefault="005943E2" w:rsidP="005943E2">
            <w:pPr>
              <w:jc w:val="center"/>
              <w:rPr>
                <w:sz w:val="18"/>
                <w:szCs w:val="18"/>
              </w:rPr>
            </w:pPr>
          </w:p>
        </w:tc>
        <w:tc>
          <w:tcPr>
            <w:tcW w:w="2073" w:type="dxa"/>
          </w:tcPr>
          <w:p w:rsidR="005943E2" w:rsidRPr="005943E2" w:rsidRDefault="005943E2" w:rsidP="005943E2">
            <w:pPr>
              <w:tabs>
                <w:tab w:val="left" w:pos="2130"/>
              </w:tabs>
              <w:jc w:val="center"/>
              <w:rPr>
                <w:sz w:val="18"/>
                <w:szCs w:val="18"/>
              </w:rPr>
            </w:pPr>
            <w:r w:rsidRPr="005943E2">
              <w:rPr>
                <w:sz w:val="18"/>
                <w:szCs w:val="18"/>
              </w:rPr>
              <w:t>Родная литература (русская)</w:t>
            </w:r>
          </w:p>
        </w:tc>
        <w:tc>
          <w:tcPr>
            <w:tcW w:w="509" w:type="dxa"/>
            <w:tcBorders>
              <w:right w:val="single" w:sz="4" w:space="0" w:color="auto"/>
            </w:tcBorders>
            <w:shd w:val="clear" w:color="auto" w:fill="FFFF00"/>
          </w:tcPr>
          <w:p w:rsidR="005943E2" w:rsidRPr="005943E2" w:rsidRDefault="005943E2" w:rsidP="005943E2">
            <w:pPr>
              <w:rPr>
                <w:sz w:val="18"/>
                <w:szCs w:val="18"/>
              </w:rPr>
            </w:pPr>
          </w:p>
        </w:tc>
        <w:tc>
          <w:tcPr>
            <w:tcW w:w="509" w:type="dxa"/>
            <w:tcBorders>
              <w:left w:val="single" w:sz="4" w:space="0" w:color="auto"/>
              <w:right w:val="single" w:sz="4" w:space="0" w:color="auto"/>
            </w:tcBorders>
            <w:shd w:val="clear" w:color="auto" w:fill="FFFF00"/>
          </w:tcPr>
          <w:p w:rsidR="005943E2" w:rsidRPr="005943E2" w:rsidRDefault="005943E2" w:rsidP="005943E2">
            <w:pPr>
              <w:rPr>
                <w:sz w:val="18"/>
                <w:szCs w:val="18"/>
              </w:rPr>
            </w:pPr>
          </w:p>
        </w:tc>
        <w:tc>
          <w:tcPr>
            <w:tcW w:w="526" w:type="dxa"/>
            <w:tcBorders>
              <w:left w:val="single" w:sz="4" w:space="0" w:color="auto"/>
              <w:right w:val="single" w:sz="4" w:space="0" w:color="auto"/>
            </w:tcBorders>
            <w:shd w:val="clear" w:color="auto" w:fill="FFFF00"/>
          </w:tcPr>
          <w:p w:rsidR="005943E2" w:rsidRPr="005943E2" w:rsidRDefault="005943E2" w:rsidP="005943E2">
            <w:pPr>
              <w:rPr>
                <w:sz w:val="18"/>
                <w:szCs w:val="18"/>
              </w:rPr>
            </w:pPr>
          </w:p>
        </w:tc>
        <w:tc>
          <w:tcPr>
            <w:tcW w:w="538" w:type="dxa"/>
            <w:tcBorders>
              <w:left w:val="single" w:sz="4" w:space="0" w:color="auto"/>
              <w:right w:val="single" w:sz="4" w:space="0" w:color="auto"/>
            </w:tcBorders>
            <w:shd w:val="clear" w:color="auto" w:fill="92D050"/>
          </w:tcPr>
          <w:p w:rsidR="005943E2" w:rsidRPr="005943E2" w:rsidRDefault="005943E2" w:rsidP="005943E2">
            <w:pPr>
              <w:jc w:val="center"/>
              <w:rPr>
                <w:sz w:val="18"/>
                <w:szCs w:val="18"/>
              </w:rPr>
            </w:pPr>
            <w:r w:rsidRPr="005943E2">
              <w:rPr>
                <w:sz w:val="18"/>
                <w:szCs w:val="18"/>
              </w:rPr>
              <w:t>1</w:t>
            </w:r>
          </w:p>
        </w:tc>
        <w:tc>
          <w:tcPr>
            <w:tcW w:w="567" w:type="dxa"/>
            <w:tcBorders>
              <w:left w:val="single" w:sz="4" w:space="0" w:color="auto"/>
              <w:right w:val="single" w:sz="4" w:space="0" w:color="auto"/>
            </w:tcBorders>
            <w:shd w:val="clear" w:color="auto" w:fill="92D050"/>
          </w:tcPr>
          <w:p w:rsidR="005943E2" w:rsidRPr="005943E2" w:rsidRDefault="005943E2" w:rsidP="005943E2">
            <w:pPr>
              <w:jc w:val="center"/>
              <w:rPr>
                <w:sz w:val="18"/>
                <w:szCs w:val="18"/>
              </w:rPr>
            </w:pPr>
            <w:r w:rsidRPr="005943E2">
              <w:rPr>
                <w:sz w:val="18"/>
                <w:szCs w:val="18"/>
              </w:rPr>
              <w:t>1</w:t>
            </w:r>
          </w:p>
        </w:tc>
        <w:tc>
          <w:tcPr>
            <w:tcW w:w="549" w:type="dxa"/>
            <w:tcBorders>
              <w:left w:val="single" w:sz="4" w:space="0" w:color="auto"/>
            </w:tcBorders>
            <w:shd w:val="clear" w:color="auto" w:fill="92D050"/>
          </w:tcPr>
          <w:p w:rsidR="005943E2" w:rsidRPr="005943E2" w:rsidRDefault="005943E2" w:rsidP="005943E2">
            <w:pPr>
              <w:jc w:val="center"/>
              <w:rPr>
                <w:sz w:val="18"/>
                <w:szCs w:val="18"/>
              </w:rPr>
            </w:pPr>
            <w:r w:rsidRPr="005943E2">
              <w:rPr>
                <w:sz w:val="18"/>
                <w:szCs w:val="18"/>
              </w:rPr>
              <w:t>1</w:t>
            </w:r>
          </w:p>
        </w:tc>
        <w:tc>
          <w:tcPr>
            <w:tcW w:w="530" w:type="dxa"/>
            <w:tcBorders>
              <w:left w:val="single" w:sz="4" w:space="0" w:color="auto"/>
            </w:tcBorders>
            <w:shd w:val="clear" w:color="auto" w:fill="00B0F0"/>
          </w:tcPr>
          <w:p w:rsidR="005943E2" w:rsidRPr="005943E2" w:rsidRDefault="005943E2" w:rsidP="005943E2">
            <w:pPr>
              <w:rPr>
                <w:sz w:val="18"/>
                <w:szCs w:val="18"/>
              </w:rPr>
            </w:pPr>
            <w:r w:rsidRPr="005943E2">
              <w:rPr>
                <w:sz w:val="18"/>
                <w:szCs w:val="18"/>
              </w:rPr>
              <w:t>1</w:t>
            </w:r>
          </w:p>
        </w:tc>
        <w:tc>
          <w:tcPr>
            <w:tcW w:w="622" w:type="dxa"/>
            <w:tcBorders>
              <w:left w:val="single" w:sz="4" w:space="0" w:color="auto"/>
            </w:tcBorders>
            <w:shd w:val="clear" w:color="auto" w:fill="00B0F0"/>
          </w:tcPr>
          <w:p w:rsidR="005943E2" w:rsidRPr="005943E2" w:rsidRDefault="005943E2" w:rsidP="005943E2">
            <w:pPr>
              <w:rPr>
                <w:sz w:val="18"/>
                <w:szCs w:val="18"/>
              </w:rPr>
            </w:pPr>
            <w:r w:rsidRPr="005943E2">
              <w:rPr>
                <w:sz w:val="18"/>
                <w:szCs w:val="18"/>
              </w:rPr>
              <w:t>1</w:t>
            </w:r>
          </w:p>
        </w:tc>
        <w:tc>
          <w:tcPr>
            <w:tcW w:w="563" w:type="dxa"/>
            <w:gridSpan w:val="2"/>
            <w:tcBorders>
              <w:left w:val="single" w:sz="4" w:space="0" w:color="auto"/>
              <w:right w:val="single" w:sz="4" w:space="0" w:color="auto"/>
            </w:tcBorders>
            <w:shd w:val="clear" w:color="auto" w:fill="00B0F0"/>
          </w:tcPr>
          <w:p w:rsidR="005943E2" w:rsidRPr="005943E2" w:rsidRDefault="005943E2" w:rsidP="005943E2">
            <w:pPr>
              <w:rPr>
                <w:sz w:val="18"/>
                <w:szCs w:val="18"/>
              </w:rPr>
            </w:pPr>
            <w:r w:rsidRPr="005943E2">
              <w:rPr>
                <w:sz w:val="18"/>
                <w:szCs w:val="18"/>
              </w:rPr>
              <w:t>1</w:t>
            </w:r>
          </w:p>
        </w:tc>
        <w:tc>
          <w:tcPr>
            <w:tcW w:w="553" w:type="dxa"/>
            <w:tcBorders>
              <w:left w:val="single" w:sz="4" w:space="0" w:color="auto"/>
            </w:tcBorders>
            <w:shd w:val="clear" w:color="auto" w:fill="00B0F0"/>
          </w:tcPr>
          <w:p w:rsidR="005943E2" w:rsidRPr="005943E2" w:rsidRDefault="005943E2" w:rsidP="005943E2">
            <w:pPr>
              <w:rPr>
                <w:sz w:val="18"/>
                <w:szCs w:val="18"/>
              </w:rPr>
            </w:pPr>
            <w:r w:rsidRPr="005943E2">
              <w:rPr>
                <w:sz w:val="18"/>
                <w:szCs w:val="18"/>
              </w:rPr>
              <w:t>1</w:t>
            </w:r>
          </w:p>
        </w:tc>
      </w:tr>
      <w:tr w:rsidR="005943E2" w:rsidRPr="005943E2" w:rsidTr="005943E2">
        <w:trPr>
          <w:trHeight w:val="485"/>
        </w:trPr>
        <w:tc>
          <w:tcPr>
            <w:tcW w:w="2208" w:type="dxa"/>
            <w:vMerge/>
          </w:tcPr>
          <w:p w:rsidR="005943E2" w:rsidRPr="005943E2" w:rsidRDefault="005943E2" w:rsidP="005943E2">
            <w:pPr>
              <w:jc w:val="center"/>
              <w:rPr>
                <w:sz w:val="18"/>
                <w:szCs w:val="18"/>
              </w:rPr>
            </w:pPr>
          </w:p>
        </w:tc>
        <w:tc>
          <w:tcPr>
            <w:tcW w:w="2073" w:type="dxa"/>
          </w:tcPr>
          <w:p w:rsidR="005943E2" w:rsidRPr="005943E2" w:rsidRDefault="005943E2" w:rsidP="005943E2">
            <w:pPr>
              <w:tabs>
                <w:tab w:val="left" w:pos="2130"/>
              </w:tabs>
              <w:jc w:val="center"/>
              <w:rPr>
                <w:sz w:val="18"/>
                <w:szCs w:val="18"/>
              </w:rPr>
            </w:pPr>
            <w:r w:rsidRPr="005943E2">
              <w:rPr>
                <w:sz w:val="18"/>
                <w:szCs w:val="18"/>
              </w:rPr>
              <w:t>История</w:t>
            </w:r>
          </w:p>
        </w:tc>
        <w:tc>
          <w:tcPr>
            <w:tcW w:w="509" w:type="dxa"/>
            <w:tcBorders>
              <w:right w:val="single" w:sz="4" w:space="0" w:color="auto"/>
            </w:tcBorders>
            <w:shd w:val="clear" w:color="auto" w:fill="FFFF00"/>
          </w:tcPr>
          <w:p w:rsidR="005943E2" w:rsidRPr="005943E2" w:rsidRDefault="005943E2" w:rsidP="005943E2">
            <w:pPr>
              <w:rPr>
                <w:sz w:val="18"/>
                <w:szCs w:val="18"/>
              </w:rPr>
            </w:pPr>
          </w:p>
        </w:tc>
        <w:tc>
          <w:tcPr>
            <w:tcW w:w="509" w:type="dxa"/>
            <w:tcBorders>
              <w:left w:val="single" w:sz="4" w:space="0" w:color="auto"/>
              <w:right w:val="single" w:sz="4" w:space="0" w:color="auto"/>
            </w:tcBorders>
            <w:shd w:val="clear" w:color="auto" w:fill="FFFF00"/>
          </w:tcPr>
          <w:p w:rsidR="005943E2" w:rsidRPr="005943E2" w:rsidRDefault="005943E2" w:rsidP="005943E2">
            <w:pPr>
              <w:rPr>
                <w:sz w:val="18"/>
                <w:szCs w:val="18"/>
              </w:rPr>
            </w:pPr>
          </w:p>
        </w:tc>
        <w:tc>
          <w:tcPr>
            <w:tcW w:w="526" w:type="dxa"/>
            <w:tcBorders>
              <w:left w:val="single" w:sz="4" w:space="0" w:color="auto"/>
              <w:right w:val="single" w:sz="4" w:space="0" w:color="auto"/>
            </w:tcBorders>
            <w:shd w:val="clear" w:color="auto" w:fill="FFFF00"/>
          </w:tcPr>
          <w:p w:rsidR="005943E2" w:rsidRPr="005943E2" w:rsidRDefault="005943E2" w:rsidP="005943E2">
            <w:pPr>
              <w:rPr>
                <w:sz w:val="18"/>
                <w:szCs w:val="18"/>
              </w:rPr>
            </w:pPr>
          </w:p>
        </w:tc>
        <w:tc>
          <w:tcPr>
            <w:tcW w:w="538" w:type="dxa"/>
            <w:tcBorders>
              <w:left w:val="single" w:sz="4" w:space="0" w:color="auto"/>
              <w:right w:val="single" w:sz="4" w:space="0" w:color="auto"/>
            </w:tcBorders>
            <w:shd w:val="clear" w:color="auto" w:fill="92D050"/>
          </w:tcPr>
          <w:p w:rsidR="005943E2" w:rsidRPr="005943E2" w:rsidRDefault="005943E2" w:rsidP="005943E2">
            <w:pPr>
              <w:jc w:val="center"/>
              <w:rPr>
                <w:sz w:val="18"/>
                <w:szCs w:val="18"/>
              </w:rPr>
            </w:pPr>
          </w:p>
        </w:tc>
        <w:tc>
          <w:tcPr>
            <w:tcW w:w="567" w:type="dxa"/>
            <w:tcBorders>
              <w:left w:val="single" w:sz="4" w:space="0" w:color="auto"/>
              <w:right w:val="single" w:sz="4" w:space="0" w:color="auto"/>
            </w:tcBorders>
            <w:shd w:val="clear" w:color="auto" w:fill="92D050"/>
          </w:tcPr>
          <w:p w:rsidR="005943E2" w:rsidRPr="005943E2" w:rsidRDefault="005943E2" w:rsidP="005943E2">
            <w:pPr>
              <w:jc w:val="center"/>
              <w:rPr>
                <w:sz w:val="18"/>
                <w:szCs w:val="18"/>
              </w:rPr>
            </w:pPr>
          </w:p>
        </w:tc>
        <w:tc>
          <w:tcPr>
            <w:tcW w:w="549" w:type="dxa"/>
            <w:tcBorders>
              <w:left w:val="single" w:sz="4" w:space="0" w:color="auto"/>
            </w:tcBorders>
            <w:shd w:val="clear" w:color="auto" w:fill="92D050"/>
          </w:tcPr>
          <w:p w:rsidR="005943E2" w:rsidRPr="005943E2" w:rsidRDefault="005943E2" w:rsidP="005943E2">
            <w:pPr>
              <w:jc w:val="center"/>
              <w:rPr>
                <w:sz w:val="18"/>
                <w:szCs w:val="18"/>
              </w:rPr>
            </w:pPr>
          </w:p>
        </w:tc>
        <w:tc>
          <w:tcPr>
            <w:tcW w:w="530" w:type="dxa"/>
            <w:tcBorders>
              <w:left w:val="single" w:sz="4" w:space="0" w:color="auto"/>
            </w:tcBorders>
            <w:shd w:val="clear" w:color="auto" w:fill="00B0F0"/>
          </w:tcPr>
          <w:p w:rsidR="005943E2" w:rsidRPr="005943E2" w:rsidRDefault="005943E2" w:rsidP="005943E2">
            <w:pPr>
              <w:rPr>
                <w:sz w:val="18"/>
                <w:szCs w:val="18"/>
              </w:rPr>
            </w:pPr>
            <w:r w:rsidRPr="005943E2">
              <w:rPr>
                <w:sz w:val="18"/>
                <w:szCs w:val="18"/>
              </w:rPr>
              <w:t>1</w:t>
            </w:r>
          </w:p>
        </w:tc>
        <w:tc>
          <w:tcPr>
            <w:tcW w:w="622" w:type="dxa"/>
            <w:tcBorders>
              <w:left w:val="single" w:sz="4" w:space="0" w:color="auto"/>
            </w:tcBorders>
            <w:shd w:val="clear" w:color="auto" w:fill="00B0F0"/>
          </w:tcPr>
          <w:p w:rsidR="005943E2" w:rsidRPr="005943E2" w:rsidRDefault="005943E2" w:rsidP="005943E2">
            <w:pPr>
              <w:rPr>
                <w:sz w:val="18"/>
                <w:szCs w:val="18"/>
              </w:rPr>
            </w:pPr>
            <w:r w:rsidRPr="005943E2">
              <w:rPr>
                <w:sz w:val="18"/>
                <w:szCs w:val="18"/>
              </w:rPr>
              <w:t>1</w:t>
            </w:r>
          </w:p>
        </w:tc>
        <w:tc>
          <w:tcPr>
            <w:tcW w:w="563" w:type="dxa"/>
            <w:gridSpan w:val="2"/>
            <w:tcBorders>
              <w:left w:val="single" w:sz="4" w:space="0" w:color="auto"/>
              <w:right w:val="single" w:sz="4" w:space="0" w:color="auto"/>
            </w:tcBorders>
            <w:shd w:val="clear" w:color="auto" w:fill="00B0F0"/>
          </w:tcPr>
          <w:p w:rsidR="005943E2" w:rsidRPr="005943E2" w:rsidRDefault="005943E2" w:rsidP="005943E2">
            <w:pPr>
              <w:rPr>
                <w:sz w:val="18"/>
                <w:szCs w:val="18"/>
              </w:rPr>
            </w:pPr>
            <w:r w:rsidRPr="005943E2">
              <w:rPr>
                <w:sz w:val="18"/>
                <w:szCs w:val="18"/>
              </w:rPr>
              <w:t>1</w:t>
            </w:r>
          </w:p>
        </w:tc>
        <w:tc>
          <w:tcPr>
            <w:tcW w:w="553" w:type="dxa"/>
            <w:tcBorders>
              <w:left w:val="single" w:sz="4" w:space="0" w:color="auto"/>
            </w:tcBorders>
            <w:shd w:val="clear" w:color="auto" w:fill="00B0F0"/>
          </w:tcPr>
          <w:p w:rsidR="005943E2" w:rsidRPr="005943E2" w:rsidRDefault="005943E2" w:rsidP="005943E2">
            <w:pPr>
              <w:rPr>
                <w:sz w:val="18"/>
                <w:szCs w:val="18"/>
              </w:rPr>
            </w:pPr>
            <w:r w:rsidRPr="005943E2">
              <w:rPr>
                <w:sz w:val="18"/>
                <w:szCs w:val="18"/>
              </w:rPr>
              <w:t>1</w:t>
            </w:r>
          </w:p>
        </w:tc>
      </w:tr>
      <w:tr w:rsidR="005943E2" w:rsidRPr="005943E2" w:rsidTr="005943E2">
        <w:trPr>
          <w:trHeight w:val="378"/>
        </w:trPr>
        <w:tc>
          <w:tcPr>
            <w:tcW w:w="2208" w:type="dxa"/>
            <w:vMerge/>
          </w:tcPr>
          <w:p w:rsidR="005943E2" w:rsidRPr="005943E2" w:rsidRDefault="005943E2" w:rsidP="005943E2">
            <w:pPr>
              <w:jc w:val="center"/>
              <w:rPr>
                <w:sz w:val="18"/>
                <w:szCs w:val="18"/>
              </w:rPr>
            </w:pPr>
          </w:p>
        </w:tc>
        <w:tc>
          <w:tcPr>
            <w:tcW w:w="2073" w:type="dxa"/>
          </w:tcPr>
          <w:p w:rsidR="005943E2" w:rsidRPr="005943E2" w:rsidRDefault="005943E2" w:rsidP="005943E2">
            <w:pPr>
              <w:jc w:val="center"/>
              <w:rPr>
                <w:sz w:val="18"/>
                <w:szCs w:val="18"/>
              </w:rPr>
            </w:pPr>
            <w:r w:rsidRPr="005943E2">
              <w:rPr>
                <w:sz w:val="18"/>
                <w:szCs w:val="18"/>
              </w:rPr>
              <w:t>Изобразительное искусство</w:t>
            </w:r>
          </w:p>
        </w:tc>
        <w:tc>
          <w:tcPr>
            <w:tcW w:w="509" w:type="dxa"/>
            <w:tcBorders>
              <w:right w:val="single" w:sz="4" w:space="0" w:color="auto"/>
            </w:tcBorders>
            <w:shd w:val="clear" w:color="auto" w:fill="FFFF00"/>
          </w:tcPr>
          <w:p w:rsidR="005943E2" w:rsidRPr="005943E2" w:rsidRDefault="005943E2" w:rsidP="005943E2">
            <w:pPr>
              <w:rPr>
                <w:sz w:val="18"/>
                <w:szCs w:val="18"/>
              </w:rPr>
            </w:pPr>
          </w:p>
        </w:tc>
        <w:tc>
          <w:tcPr>
            <w:tcW w:w="509" w:type="dxa"/>
            <w:tcBorders>
              <w:left w:val="single" w:sz="4" w:space="0" w:color="auto"/>
              <w:right w:val="single" w:sz="4" w:space="0" w:color="auto"/>
            </w:tcBorders>
            <w:shd w:val="clear" w:color="auto" w:fill="FFFF00"/>
          </w:tcPr>
          <w:p w:rsidR="005943E2" w:rsidRPr="005943E2" w:rsidRDefault="005943E2" w:rsidP="005943E2">
            <w:pPr>
              <w:rPr>
                <w:sz w:val="18"/>
                <w:szCs w:val="18"/>
              </w:rPr>
            </w:pPr>
          </w:p>
        </w:tc>
        <w:tc>
          <w:tcPr>
            <w:tcW w:w="526" w:type="dxa"/>
            <w:tcBorders>
              <w:left w:val="single" w:sz="4" w:space="0" w:color="auto"/>
              <w:right w:val="single" w:sz="4" w:space="0" w:color="auto"/>
            </w:tcBorders>
            <w:shd w:val="clear" w:color="auto" w:fill="FFFF00"/>
          </w:tcPr>
          <w:p w:rsidR="005943E2" w:rsidRPr="005943E2" w:rsidRDefault="005943E2" w:rsidP="005943E2">
            <w:pPr>
              <w:rPr>
                <w:sz w:val="18"/>
                <w:szCs w:val="18"/>
              </w:rPr>
            </w:pPr>
          </w:p>
        </w:tc>
        <w:tc>
          <w:tcPr>
            <w:tcW w:w="538" w:type="dxa"/>
            <w:tcBorders>
              <w:left w:val="single" w:sz="4" w:space="0" w:color="auto"/>
              <w:right w:val="single" w:sz="4" w:space="0" w:color="auto"/>
            </w:tcBorders>
            <w:shd w:val="clear" w:color="auto" w:fill="92D050"/>
          </w:tcPr>
          <w:p w:rsidR="005943E2" w:rsidRPr="005943E2" w:rsidRDefault="005943E2" w:rsidP="005943E2">
            <w:pPr>
              <w:jc w:val="center"/>
              <w:rPr>
                <w:sz w:val="18"/>
                <w:szCs w:val="18"/>
              </w:rPr>
            </w:pPr>
            <w:r w:rsidRPr="005943E2">
              <w:rPr>
                <w:sz w:val="18"/>
                <w:szCs w:val="18"/>
              </w:rPr>
              <w:t>1</w:t>
            </w:r>
          </w:p>
        </w:tc>
        <w:tc>
          <w:tcPr>
            <w:tcW w:w="567" w:type="dxa"/>
            <w:tcBorders>
              <w:left w:val="single" w:sz="4" w:space="0" w:color="auto"/>
              <w:right w:val="single" w:sz="4" w:space="0" w:color="auto"/>
            </w:tcBorders>
            <w:shd w:val="clear" w:color="auto" w:fill="92D050"/>
          </w:tcPr>
          <w:p w:rsidR="005943E2" w:rsidRPr="005943E2" w:rsidRDefault="005943E2" w:rsidP="005943E2">
            <w:pPr>
              <w:jc w:val="center"/>
              <w:rPr>
                <w:sz w:val="18"/>
                <w:szCs w:val="18"/>
              </w:rPr>
            </w:pPr>
            <w:r w:rsidRPr="005943E2">
              <w:rPr>
                <w:sz w:val="18"/>
                <w:szCs w:val="18"/>
              </w:rPr>
              <w:t>1</w:t>
            </w:r>
          </w:p>
        </w:tc>
        <w:tc>
          <w:tcPr>
            <w:tcW w:w="549" w:type="dxa"/>
            <w:tcBorders>
              <w:left w:val="single" w:sz="4" w:space="0" w:color="auto"/>
            </w:tcBorders>
            <w:shd w:val="clear" w:color="auto" w:fill="92D050"/>
          </w:tcPr>
          <w:p w:rsidR="005943E2" w:rsidRPr="005943E2" w:rsidRDefault="005943E2" w:rsidP="005943E2">
            <w:pPr>
              <w:jc w:val="center"/>
              <w:rPr>
                <w:sz w:val="18"/>
                <w:szCs w:val="18"/>
              </w:rPr>
            </w:pPr>
            <w:r w:rsidRPr="005943E2">
              <w:rPr>
                <w:sz w:val="18"/>
                <w:szCs w:val="18"/>
              </w:rPr>
              <w:t>1</w:t>
            </w:r>
          </w:p>
        </w:tc>
        <w:tc>
          <w:tcPr>
            <w:tcW w:w="530" w:type="dxa"/>
            <w:tcBorders>
              <w:left w:val="single" w:sz="4" w:space="0" w:color="auto"/>
            </w:tcBorders>
            <w:shd w:val="clear" w:color="auto" w:fill="00B0F0"/>
          </w:tcPr>
          <w:p w:rsidR="005943E2" w:rsidRPr="005943E2" w:rsidRDefault="005943E2" w:rsidP="005943E2">
            <w:pPr>
              <w:rPr>
                <w:sz w:val="18"/>
                <w:szCs w:val="18"/>
              </w:rPr>
            </w:pPr>
          </w:p>
        </w:tc>
        <w:tc>
          <w:tcPr>
            <w:tcW w:w="622" w:type="dxa"/>
            <w:tcBorders>
              <w:left w:val="single" w:sz="4" w:space="0" w:color="auto"/>
            </w:tcBorders>
            <w:shd w:val="clear" w:color="auto" w:fill="00B0F0"/>
          </w:tcPr>
          <w:p w:rsidR="005943E2" w:rsidRPr="005943E2" w:rsidRDefault="005943E2" w:rsidP="005943E2">
            <w:pPr>
              <w:rPr>
                <w:sz w:val="18"/>
                <w:szCs w:val="18"/>
              </w:rPr>
            </w:pPr>
          </w:p>
        </w:tc>
        <w:tc>
          <w:tcPr>
            <w:tcW w:w="563" w:type="dxa"/>
            <w:gridSpan w:val="2"/>
            <w:tcBorders>
              <w:left w:val="single" w:sz="4" w:space="0" w:color="auto"/>
              <w:right w:val="single" w:sz="4" w:space="0" w:color="auto"/>
            </w:tcBorders>
            <w:shd w:val="clear" w:color="auto" w:fill="00B0F0"/>
          </w:tcPr>
          <w:p w:rsidR="005943E2" w:rsidRPr="005943E2" w:rsidRDefault="005943E2" w:rsidP="005943E2">
            <w:pPr>
              <w:rPr>
                <w:sz w:val="18"/>
                <w:szCs w:val="18"/>
              </w:rPr>
            </w:pPr>
          </w:p>
        </w:tc>
        <w:tc>
          <w:tcPr>
            <w:tcW w:w="553" w:type="dxa"/>
            <w:tcBorders>
              <w:left w:val="single" w:sz="4" w:space="0" w:color="auto"/>
            </w:tcBorders>
            <w:shd w:val="clear" w:color="auto" w:fill="00B0F0"/>
          </w:tcPr>
          <w:p w:rsidR="005943E2" w:rsidRPr="005943E2" w:rsidRDefault="005943E2" w:rsidP="005943E2">
            <w:pPr>
              <w:rPr>
                <w:sz w:val="18"/>
                <w:szCs w:val="18"/>
              </w:rPr>
            </w:pPr>
          </w:p>
        </w:tc>
      </w:tr>
      <w:tr w:rsidR="005943E2" w:rsidRPr="005943E2" w:rsidTr="005943E2">
        <w:trPr>
          <w:trHeight w:val="378"/>
        </w:trPr>
        <w:tc>
          <w:tcPr>
            <w:tcW w:w="2208" w:type="dxa"/>
            <w:vMerge/>
          </w:tcPr>
          <w:p w:rsidR="005943E2" w:rsidRPr="005943E2" w:rsidRDefault="005943E2" w:rsidP="005943E2">
            <w:pPr>
              <w:jc w:val="center"/>
              <w:rPr>
                <w:sz w:val="18"/>
                <w:szCs w:val="18"/>
              </w:rPr>
            </w:pPr>
          </w:p>
        </w:tc>
        <w:tc>
          <w:tcPr>
            <w:tcW w:w="2073" w:type="dxa"/>
          </w:tcPr>
          <w:p w:rsidR="005943E2" w:rsidRPr="005943E2" w:rsidRDefault="005943E2" w:rsidP="005943E2">
            <w:pPr>
              <w:jc w:val="center"/>
              <w:rPr>
                <w:sz w:val="18"/>
                <w:szCs w:val="18"/>
              </w:rPr>
            </w:pPr>
            <w:r w:rsidRPr="005943E2">
              <w:rPr>
                <w:sz w:val="18"/>
                <w:szCs w:val="18"/>
              </w:rPr>
              <w:t>Основы безопасности жизнедеятельности</w:t>
            </w:r>
          </w:p>
        </w:tc>
        <w:tc>
          <w:tcPr>
            <w:tcW w:w="509" w:type="dxa"/>
            <w:tcBorders>
              <w:right w:val="single" w:sz="4" w:space="0" w:color="auto"/>
            </w:tcBorders>
            <w:shd w:val="clear" w:color="auto" w:fill="FFFF00"/>
          </w:tcPr>
          <w:p w:rsidR="005943E2" w:rsidRPr="005943E2" w:rsidRDefault="005943E2" w:rsidP="005943E2">
            <w:pPr>
              <w:rPr>
                <w:sz w:val="18"/>
                <w:szCs w:val="18"/>
              </w:rPr>
            </w:pPr>
            <w:r w:rsidRPr="005943E2">
              <w:rPr>
                <w:sz w:val="18"/>
                <w:szCs w:val="18"/>
              </w:rPr>
              <w:t>1</w:t>
            </w:r>
          </w:p>
        </w:tc>
        <w:tc>
          <w:tcPr>
            <w:tcW w:w="509" w:type="dxa"/>
            <w:tcBorders>
              <w:left w:val="single" w:sz="4" w:space="0" w:color="auto"/>
              <w:right w:val="single" w:sz="4" w:space="0" w:color="auto"/>
            </w:tcBorders>
            <w:shd w:val="clear" w:color="auto" w:fill="FFFF00"/>
          </w:tcPr>
          <w:p w:rsidR="005943E2" w:rsidRPr="005943E2" w:rsidRDefault="005943E2" w:rsidP="005943E2">
            <w:pPr>
              <w:rPr>
                <w:sz w:val="18"/>
                <w:szCs w:val="18"/>
              </w:rPr>
            </w:pPr>
            <w:r w:rsidRPr="005943E2">
              <w:rPr>
                <w:sz w:val="18"/>
                <w:szCs w:val="18"/>
              </w:rPr>
              <w:t>1</w:t>
            </w:r>
          </w:p>
        </w:tc>
        <w:tc>
          <w:tcPr>
            <w:tcW w:w="526" w:type="dxa"/>
            <w:tcBorders>
              <w:left w:val="single" w:sz="4" w:space="0" w:color="auto"/>
              <w:right w:val="single" w:sz="4" w:space="0" w:color="auto"/>
            </w:tcBorders>
            <w:shd w:val="clear" w:color="auto" w:fill="FFFF00"/>
          </w:tcPr>
          <w:p w:rsidR="005943E2" w:rsidRPr="005943E2" w:rsidRDefault="005943E2" w:rsidP="005943E2">
            <w:pPr>
              <w:rPr>
                <w:sz w:val="18"/>
                <w:szCs w:val="18"/>
              </w:rPr>
            </w:pPr>
            <w:r w:rsidRPr="005943E2">
              <w:rPr>
                <w:sz w:val="18"/>
                <w:szCs w:val="18"/>
              </w:rPr>
              <w:t>1</w:t>
            </w:r>
          </w:p>
        </w:tc>
        <w:tc>
          <w:tcPr>
            <w:tcW w:w="538" w:type="dxa"/>
            <w:tcBorders>
              <w:left w:val="single" w:sz="4" w:space="0" w:color="auto"/>
              <w:right w:val="single" w:sz="4" w:space="0" w:color="auto"/>
            </w:tcBorders>
            <w:shd w:val="clear" w:color="auto" w:fill="92D050"/>
          </w:tcPr>
          <w:p w:rsidR="005943E2" w:rsidRPr="005943E2" w:rsidRDefault="005943E2" w:rsidP="005943E2">
            <w:pPr>
              <w:rPr>
                <w:sz w:val="18"/>
                <w:szCs w:val="18"/>
              </w:rPr>
            </w:pPr>
          </w:p>
        </w:tc>
        <w:tc>
          <w:tcPr>
            <w:tcW w:w="567" w:type="dxa"/>
            <w:tcBorders>
              <w:left w:val="single" w:sz="4" w:space="0" w:color="auto"/>
              <w:right w:val="single" w:sz="4" w:space="0" w:color="auto"/>
            </w:tcBorders>
            <w:shd w:val="clear" w:color="auto" w:fill="92D050"/>
          </w:tcPr>
          <w:p w:rsidR="005943E2" w:rsidRPr="005943E2" w:rsidRDefault="005943E2" w:rsidP="005943E2">
            <w:pPr>
              <w:rPr>
                <w:sz w:val="18"/>
                <w:szCs w:val="18"/>
              </w:rPr>
            </w:pPr>
          </w:p>
        </w:tc>
        <w:tc>
          <w:tcPr>
            <w:tcW w:w="549" w:type="dxa"/>
            <w:tcBorders>
              <w:left w:val="single" w:sz="4" w:space="0" w:color="auto"/>
            </w:tcBorders>
            <w:shd w:val="clear" w:color="auto" w:fill="92D050"/>
          </w:tcPr>
          <w:p w:rsidR="005943E2" w:rsidRPr="005943E2" w:rsidRDefault="005943E2" w:rsidP="005943E2">
            <w:pPr>
              <w:rPr>
                <w:sz w:val="18"/>
                <w:szCs w:val="18"/>
              </w:rPr>
            </w:pPr>
          </w:p>
        </w:tc>
        <w:tc>
          <w:tcPr>
            <w:tcW w:w="530" w:type="dxa"/>
            <w:tcBorders>
              <w:left w:val="single" w:sz="4" w:space="0" w:color="auto"/>
            </w:tcBorders>
            <w:shd w:val="clear" w:color="auto" w:fill="00B0F0"/>
          </w:tcPr>
          <w:p w:rsidR="005943E2" w:rsidRPr="005943E2" w:rsidRDefault="005943E2" w:rsidP="005943E2">
            <w:pPr>
              <w:rPr>
                <w:sz w:val="18"/>
                <w:szCs w:val="18"/>
              </w:rPr>
            </w:pPr>
          </w:p>
        </w:tc>
        <w:tc>
          <w:tcPr>
            <w:tcW w:w="622" w:type="dxa"/>
            <w:tcBorders>
              <w:left w:val="single" w:sz="4" w:space="0" w:color="auto"/>
            </w:tcBorders>
            <w:shd w:val="clear" w:color="auto" w:fill="00B0F0"/>
          </w:tcPr>
          <w:p w:rsidR="005943E2" w:rsidRPr="005943E2" w:rsidRDefault="005943E2" w:rsidP="005943E2">
            <w:pPr>
              <w:rPr>
                <w:sz w:val="18"/>
                <w:szCs w:val="18"/>
              </w:rPr>
            </w:pPr>
          </w:p>
        </w:tc>
        <w:tc>
          <w:tcPr>
            <w:tcW w:w="563" w:type="dxa"/>
            <w:gridSpan w:val="2"/>
            <w:tcBorders>
              <w:left w:val="single" w:sz="4" w:space="0" w:color="auto"/>
              <w:right w:val="single" w:sz="4" w:space="0" w:color="auto"/>
            </w:tcBorders>
            <w:shd w:val="clear" w:color="auto" w:fill="00B0F0"/>
          </w:tcPr>
          <w:p w:rsidR="005943E2" w:rsidRPr="005943E2" w:rsidRDefault="005943E2" w:rsidP="005943E2">
            <w:pPr>
              <w:rPr>
                <w:sz w:val="18"/>
                <w:szCs w:val="18"/>
              </w:rPr>
            </w:pPr>
          </w:p>
        </w:tc>
        <w:tc>
          <w:tcPr>
            <w:tcW w:w="553" w:type="dxa"/>
            <w:tcBorders>
              <w:left w:val="single" w:sz="4" w:space="0" w:color="auto"/>
            </w:tcBorders>
            <w:shd w:val="clear" w:color="auto" w:fill="00B0F0"/>
          </w:tcPr>
          <w:p w:rsidR="005943E2" w:rsidRPr="005943E2" w:rsidRDefault="005943E2" w:rsidP="005943E2">
            <w:pPr>
              <w:rPr>
                <w:sz w:val="18"/>
                <w:szCs w:val="18"/>
              </w:rPr>
            </w:pPr>
          </w:p>
        </w:tc>
      </w:tr>
      <w:tr w:rsidR="005943E2" w:rsidRPr="005943E2" w:rsidTr="005943E2">
        <w:trPr>
          <w:trHeight w:val="269"/>
        </w:trPr>
        <w:tc>
          <w:tcPr>
            <w:tcW w:w="2208" w:type="dxa"/>
          </w:tcPr>
          <w:p w:rsidR="005943E2" w:rsidRPr="005943E2" w:rsidRDefault="005943E2" w:rsidP="005943E2">
            <w:pPr>
              <w:jc w:val="center"/>
              <w:rPr>
                <w:sz w:val="18"/>
                <w:szCs w:val="18"/>
              </w:rPr>
            </w:pPr>
            <w:r w:rsidRPr="005943E2">
              <w:rPr>
                <w:sz w:val="18"/>
                <w:szCs w:val="18"/>
              </w:rPr>
              <w:t xml:space="preserve">Итого </w:t>
            </w:r>
          </w:p>
        </w:tc>
        <w:tc>
          <w:tcPr>
            <w:tcW w:w="2073" w:type="dxa"/>
          </w:tcPr>
          <w:p w:rsidR="005943E2" w:rsidRPr="005943E2" w:rsidRDefault="005943E2" w:rsidP="005943E2">
            <w:pPr>
              <w:jc w:val="center"/>
              <w:rPr>
                <w:sz w:val="18"/>
                <w:szCs w:val="18"/>
              </w:rPr>
            </w:pPr>
          </w:p>
        </w:tc>
        <w:tc>
          <w:tcPr>
            <w:tcW w:w="1544" w:type="dxa"/>
            <w:gridSpan w:val="3"/>
            <w:tcBorders>
              <w:right w:val="single" w:sz="4" w:space="0" w:color="auto"/>
            </w:tcBorders>
            <w:shd w:val="clear" w:color="auto" w:fill="FFFF00"/>
          </w:tcPr>
          <w:p w:rsidR="005943E2" w:rsidRPr="005943E2" w:rsidRDefault="005943E2" w:rsidP="005943E2">
            <w:pPr>
              <w:jc w:val="center"/>
              <w:rPr>
                <w:sz w:val="18"/>
                <w:szCs w:val="18"/>
                <w:lang w:val="en-US"/>
              </w:rPr>
            </w:pPr>
            <w:r w:rsidRPr="005943E2">
              <w:rPr>
                <w:sz w:val="18"/>
                <w:szCs w:val="18"/>
                <w:lang w:val="en-US"/>
              </w:rPr>
              <w:t>2</w:t>
            </w:r>
          </w:p>
        </w:tc>
        <w:tc>
          <w:tcPr>
            <w:tcW w:w="1654" w:type="dxa"/>
            <w:gridSpan w:val="3"/>
            <w:tcBorders>
              <w:right w:val="single" w:sz="4" w:space="0" w:color="auto"/>
            </w:tcBorders>
            <w:shd w:val="clear" w:color="auto" w:fill="92D050"/>
          </w:tcPr>
          <w:p w:rsidR="005943E2" w:rsidRPr="005943E2" w:rsidRDefault="005943E2" w:rsidP="005943E2">
            <w:pPr>
              <w:jc w:val="center"/>
              <w:rPr>
                <w:sz w:val="18"/>
                <w:szCs w:val="18"/>
                <w:lang w:val="en-US"/>
              </w:rPr>
            </w:pPr>
            <w:r w:rsidRPr="005943E2">
              <w:rPr>
                <w:sz w:val="18"/>
                <w:szCs w:val="18"/>
                <w:lang w:val="en-US"/>
              </w:rPr>
              <w:t>3</w:t>
            </w:r>
          </w:p>
        </w:tc>
        <w:tc>
          <w:tcPr>
            <w:tcW w:w="2268" w:type="dxa"/>
            <w:gridSpan w:val="5"/>
            <w:tcBorders>
              <w:right w:val="single" w:sz="4" w:space="0" w:color="auto"/>
            </w:tcBorders>
            <w:shd w:val="clear" w:color="auto" w:fill="00B0F0"/>
          </w:tcPr>
          <w:p w:rsidR="005943E2" w:rsidRPr="005943E2" w:rsidRDefault="005943E2" w:rsidP="005943E2">
            <w:pPr>
              <w:jc w:val="center"/>
              <w:rPr>
                <w:sz w:val="18"/>
                <w:szCs w:val="18"/>
              </w:rPr>
            </w:pPr>
            <w:r w:rsidRPr="005943E2">
              <w:rPr>
                <w:sz w:val="18"/>
                <w:szCs w:val="18"/>
              </w:rPr>
              <w:t>3</w:t>
            </w:r>
          </w:p>
        </w:tc>
      </w:tr>
      <w:tr w:rsidR="005943E2" w:rsidRPr="005943E2" w:rsidTr="005943E2">
        <w:trPr>
          <w:trHeight w:val="286"/>
        </w:trPr>
        <w:tc>
          <w:tcPr>
            <w:tcW w:w="2208" w:type="dxa"/>
          </w:tcPr>
          <w:p w:rsidR="005943E2" w:rsidRPr="005943E2" w:rsidRDefault="005943E2" w:rsidP="005943E2">
            <w:pPr>
              <w:jc w:val="center"/>
            </w:pPr>
            <w:r w:rsidRPr="005943E2">
              <w:rPr>
                <w:sz w:val="18"/>
                <w:szCs w:val="18"/>
              </w:rPr>
              <w:t>Максимально допустимая недельная нагрузка</w:t>
            </w:r>
          </w:p>
        </w:tc>
        <w:tc>
          <w:tcPr>
            <w:tcW w:w="2073" w:type="dxa"/>
          </w:tcPr>
          <w:p w:rsidR="005943E2" w:rsidRPr="005943E2" w:rsidRDefault="005943E2" w:rsidP="005943E2">
            <w:pPr>
              <w:jc w:val="center"/>
            </w:pPr>
          </w:p>
        </w:tc>
        <w:tc>
          <w:tcPr>
            <w:tcW w:w="1544" w:type="dxa"/>
            <w:gridSpan w:val="3"/>
            <w:tcBorders>
              <w:right w:val="single" w:sz="4" w:space="0" w:color="auto"/>
            </w:tcBorders>
            <w:shd w:val="clear" w:color="auto" w:fill="FFFF00"/>
          </w:tcPr>
          <w:p w:rsidR="005943E2" w:rsidRPr="005943E2" w:rsidRDefault="005943E2" w:rsidP="005943E2">
            <w:pPr>
              <w:jc w:val="center"/>
              <w:rPr>
                <w:sz w:val="18"/>
                <w:szCs w:val="18"/>
                <w:highlight w:val="yellow"/>
                <w:lang w:val="en-US"/>
              </w:rPr>
            </w:pPr>
            <w:r w:rsidRPr="005943E2">
              <w:rPr>
                <w:sz w:val="18"/>
                <w:szCs w:val="18"/>
                <w:highlight w:val="yellow"/>
              </w:rPr>
              <w:t>3</w:t>
            </w:r>
            <w:r w:rsidRPr="005943E2">
              <w:rPr>
                <w:sz w:val="18"/>
                <w:szCs w:val="18"/>
                <w:highlight w:val="yellow"/>
                <w:lang w:val="en-US"/>
              </w:rPr>
              <w:t>2</w:t>
            </w:r>
          </w:p>
        </w:tc>
        <w:tc>
          <w:tcPr>
            <w:tcW w:w="1654" w:type="dxa"/>
            <w:gridSpan w:val="3"/>
            <w:tcBorders>
              <w:right w:val="single" w:sz="4" w:space="0" w:color="auto"/>
            </w:tcBorders>
            <w:shd w:val="clear" w:color="auto" w:fill="92D050"/>
          </w:tcPr>
          <w:p w:rsidR="005943E2" w:rsidRPr="005943E2" w:rsidRDefault="005943E2" w:rsidP="005943E2">
            <w:pPr>
              <w:jc w:val="center"/>
              <w:rPr>
                <w:sz w:val="18"/>
                <w:szCs w:val="18"/>
                <w:lang w:val="en-US"/>
              </w:rPr>
            </w:pPr>
            <w:r w:rsidRPr="005943E2">
              <w:rPr>
                <w:sz w:val="18"/>
                <w:szCs w:val="18"/>
              </w:rPr>
              <w:t>3</w:t>
            </w:r>
            <w:r w:rsidRPr="005943E2">
              <w:rPr>
                <w:sz w:val="18"/>
                <w:szCs w:val="18"/>
                <w:lang w:val="en-US"/>
              </w:rPr>
              <w:t>4</w:t>
            </w:r>
          </w:p>
        </w:tc>
        <w:tc>
          <w:tcPr>
            <w:tcW w:w="2268" w:type="dxa"/>
            <w:gridSpan w:val="5"/>
            <w:tcBorders>
              <w:right w:val="single" w:sz="4" w:space="0" w:color="auto"/>
            </w:tcBorders>
            <w:shd w:val="clear" w:color="auto" w:fill="00B0F0"/>
          </w:tcPr>
          <w:p w:rsidR="005943E2" w:rsidRPr="005943E2" w:rsidRDefault="005943E2" w:rsidP="005943E2">
            <w:pPr>
              <w:jc w:val="center"/>
              <w:rPr>
                <w:sz w:val="18"/>
                <w:szCs w:val="18"/>
              </w:rPr>
            </w:pPr>
            <w:r w:rsidRPr="005943E2">
              <w:rPr>
                <w:sz w:val="18"/>
                <w:szCs w:val="18"/>
              </w:rPr>
              <w:t>35</w:t>
            </w:r>
          </w:p>
        </w:tc>
      </w:tr>
    </w:tbl>
    <w:p w:rsidR="005943E2" w:rsidRDefault="005943E2" w:rsidP="007F7C2F">
      <w:pPr>
        <w:pStyle w:val="a6"/>
        <w:spacing w:before="90" w:line="276" w:lineRule="auto"/>
        <w:ind w:left="0"/>
        <w:jc w:val="left"/>
      </w:pPr>
    </w:p>
    <w:p w:rsidR="003766AB" w:rsidRDefault="003766AB">
      <w:pPr>
        <w:pStyle w:val="a6"/>
        <w:spacing w:before="90" w:line="276" w:lineRule="auto"/>
        <w:ind w:firstLine="708"/>
        <w:jc w:val="left"/>
      </w:pPr>
    </w:p>
    <w:p w:rsidR="003766AB" w:rsidRDefault="003766AB">
      <w:pPr>
        <w:pStyle w:val="a6"/>
        <w:spacing w:before="90" w:line="276" w:lineRule="auto"/>
        <w:ind w:firstLine="708"/>
        <w:jc w:val="left"/>
      </w:pPr>
    </w:p>
    <w:p w:rsidR="003766AB" w:rsidRDefault="003766AB">
      <w:pPr>
        <w:pStyle w:val="a6"/>
        <w:spacing w:before="90" w:line="276" w:lineRule="auto"/>
        <w:ind w:firstLine="708"/>
        <w:jc w:val="left"/>
      </w:pPr>
    </w:p>
    <w:p w:rsidR="003766AB" w:rsidRDefault="003766AB">
      <w:pPr>
        <w:pStyle w:val="a6"/>
        <w:spacing w:before="90" w:line="276" w:lineRule="auto"/>
        <w:ind w:firstLine="708"/>
        <w:jc w:val="left"/>
      </w:pPr>
    </w:p>
    <w:p w:rsidR="002D6FD0" w:rsidRDefault="006F3691">
      <w:pPr>
        <w:pStyle w:val="a6"/>
        <w:spacing w:before="90" w:line="276" w:lineRule="auto"/>
        <w:ind w:firstLine="708"/>
        <w:jc w:val="left"/>
      </w:pPr>
      <w:r>
        <w:t>Учебный план</w:t>
      </w:r>
      <w:r w:rsidR="003766AB">
        <w:t xml:space="preserve"> </w:t>
      </w:r>
      <w:r>
        <w:t>является ориентиром при</w:t>
      </w:r>
      <w:r w:rsidR="003766AB">
        <w:t xml:space="preserve"> </w:t>
      </w:r>
      <w:r>
        <w:t>разработке</w:t>
      </w:r>
      <w:r w:rsidR="003766AB">
        <w:t xml:space="preserve"> </w:t>
      </w:r>
      <w:r>
        <w:t>учебного</w:t>
      </w:r>
      <w:r w:rsidR="003766AB">
        <w:t xml:space="preserve"> </w:t>
      </w:r>
      <w:r>
        <w:t>плана</w:t>
      </w:r>
      <w:r w:rsidR="003766AB">
        <w:t xml:space="preserve"> </w:t>
      </w:r>
      <w:r w:rsidR="00547FA5">
        <w:t>Школы</w:t>
      </w:r>
      <w:r>
        <w:t>, в</w:t>
      </w:r>
      <w:r w:rsidR="003766AB">
        <w:t xml:space="preserve"> </w:t>
      </w:r>
      <w:r>
        <w:t>котором</w:t>
      </w:r>
      <w:r w:rsidR="003766AB">
        <w:t xml:space="preserve"> </w:t>
      </w:r>
      <w:r>
        <w:t>отражаются</w:t>
      </w:r>
      <w:r w:rsidR="003766AB">
        <w:t xml:space="preserve"> </w:t>
      </w:r>
      <w:r>
        <w:t>и конкретизируются</w:t>
      </w:r>
      <w:r w:rsidR="003766AB">
        <w:t xml:space="preserve"> </w:t>
      </w:r>
      <w:r>
        <w:t>основные</w:t>
      </w:r>
      <w:r w:rsidR="003766AB">
        <w:t xml:space="preserve"> </w:t>
      </w:r>
      <w:r>
        <w:t>показатели</w:t>
      </w:r>
      <w:r w:rsidR="003766AB">
        <w:t xml:space="preserve"> </w:t>
      </w:r>
      <w:r>
        <w:t>учебного плана:</w:t>
      </w:r>
    </w:p>
    <w:p w:rsidR="002D6FD0" w:rsidRDefault="006F3691" w:rsidP="007235A5">
      <w:pPr>
        <w:pStyle w:val="a9"/>
        <w:numPr>
          <w:ilvl w:val="0"/>
          <w:numId w:val="22"/>
        </w:numPr>
        <w:tabs>
          <w:tab w:val="left" w:pos="1414"/>
        </w:tabs>
        <w:spacing w:line="275" w:lineRule="exact"/>
        <w:ind w:left="1413" w:hanging="302"/>
        <w:jc w:val="left"/>
        <w:rPr>
          <w:sz w:val="24"/>
        </w:rPr>
      </w:pPr>
      <w:r>
        <w:rPr>
          <w:sz w:val="24"/>
        </w:rPr>
        <w:t>состав</w:t>
      </w:r>
      <w:r w:rsidR="003766AB">
        <w:rPr>
          <w:sz w:val="24"/>
        </w:rPr>
        <w:t xml:space="preserve"> </w:t>
      </w:r>
      <w:r>
        <w:rPr>
          <w:sz w:val="24"/>
        </w:rPr>
        <w:t>учебных</w:t>
      </w:r>
      <w:r w:rsidR="003766AB">
        <w:rPr>
          <w:sz w:val="24"/>
        </w:rPr>
        <w:t xml:space="preserve"> </w:t>
      </w:r>
      <w:r>
        <w:rPr>
          <w:sz w:val="24"/>
        </w:rPr>
        <w:t>предметов;</w:t>
      </w:r>
    </w:p>
    <w:p w:rsidR="002D6FD0" w:rsidRDefault="006F3691" w:rsidP="007235A5">
      <w:pPr>
        <w:pStyle w:val="a9"/>
        <w:numPr>
          <w:ilvl w:val="0"/>
          <w:numId w:val="22"/>
        </w:numPr>
        <w:tabs>
          <w:tab w:val="left" w:pos="1433"/>
        </w:tabs>
        <w:spacing w:before="41" w:line="278" w:lineRule="auto"/>
        <w:ind w:right="268" w:firstLine="0"/>
        <w:jc w:val="left"/>
        <w:rPr>
          <w:sz w:val="24"/>
        </w:rPr>
      </w:pPr>
      <w:r>
        <w:rPr>
          <w:sz w:val="24"/>
        </w:rPr>
        <w:lastRenderedPageBreak/>
        <w:t>недельное</w:t>
      </w:r>
      <w:r w:rsidR="003766AB">
        <w:rPr>
          <w:sz w:val="24"/>
        </w:rPr>
        <w:t xml:space="preserve"> </w:t>
      </w:r>
      <w:r>
        <w:rPr>
          <w:sz w:val="24"/>
        </w:rPr>
        <w:t>распределение</w:t>
      </w:r>
      <w:r w:rsidR="003766AB">
        <w:rPr>
          <w:sz w:val="24"/>
        </w:rPr>
        <w:t xml:space="preserve"> </w:t>
      </w:r>
      <w:r>
        <w:rPr>
          <w:sz w:val="24"/>
        </w:rPr>
        <w:t>учебного</w:t>
      </w:r>
      <w:r w:rsidR="003766AB">
        <w:rPr>
          <w:sz w:val="24"/>
        </w:rPr>
        <w:t xml:space="preserve"> </w:t>
      </w:r>
      <w:r>
        <w:rPr>
          <w:sz w:val="24"/>
        </w:rPr>
        <w:t>времени,отводимого</w:t>
      </w:r>
      <w:r w:rsidR="003766AB">
        <w:rPr>
          <w:sz w:val="24"/>
        </w:rPr>
        <w:t xml:space="preserve"> </w:t>
      </w:r>
      <w:r>
        <w:rPr>
          <w:sz w:val="24"/>
        </w:rPr>
        <w:t>на</w:t>
      </w:r>
      <w:r w:rsidR="003766AB">
        <w:rPr>
          <w:sz w:val="24"/>
        </w:rPr>
        <w:t xml:space="preserve"> </w:t>
      </w:r>
      <w:r>
        <w:rPr>
          <w:sz w:val="24"/>
        </w:rPr>
        <w:t>освоение</w:t>
      </w:r>
      <w:r w:rsidR="003766AB">
        <w:rPr>
          <w:sz w:val="24"/>
        </w:rPr>
        <w:t xml:space="preserve"> </w:t>
      </w:r>
      <w:r>
        <w:rPr>
          <w:sz w:val="24"/>
        </w:rPr>
        <w:t>содержания</w:t>
      </w:r>
      <w:r w:rsidR="003766AB">
        <w:rPr>
          <w:sz w:val="24"/>
        </w:rPr>
        <w:t xml:space="preserve"> </w:t>
      </w:r>
      <w:r>
        <w:rPr>
          <w:sz w:val="24"/>
        </w:rPr>
        <w:t>образова-ния</w:t>
      </w:r>
      <w:r w:rsidR="003766AB">
        <w:rPr>
          <w:sz w:val="24"/>
        </w:rPr>
        <w:t xml:space="preserve"> </w:t>
      </w:r>
      <w:r>
        <w:rPr>
          <w:sz w:val="24"/>
        </w:rPr>
        <w:t>по</w:t>
      </w:r>
      <w:r w:rsidR="003766AB">
        <w:rPr>
          <w:sz w:val="24"/>
        </w:rPr>
        <w:t xml:space="preserve"> </w:t>
      </w:r>
      <w:r>
        <w:rPr>
          <w:sz w:val="24"/>
        </w:rPr>
        <w:t>классам</w:t>
      </w:r>
      <w:r w:rsidR="003766AB">
        <w:rPr>
          <w:sz w:val="24"/>
        </w:rPr>
        <w:t xml:space="preserve"> </w:t>
      </w:r>
      <w:r>
        <w:rPr>
          <w:sz w:val="24"/>
        </w:rPr>
        <w:t>и</w:t>
      </w:r>
      <w:r w:rsidR="003766AB">
        <w:rPr>
          <w:sz w:val="24"/>
        </w:rPr>
        <w:t xml:space="preserve"> </w:t>
      </w:r>
      <w:r>
        <w:rPr>
          <w:sz w:val="24"/>
        </w:rPr>
        <w:t>учебным</w:t>
      </w:r>
      <w:r w:rsidR="003766AB">
        <w:rPr>
          <w:sz w:val="24"/>
        </w:rPr>
        <w:t xml:space="preserve"> </w:t>
      </w:r>
      <w:r>
        <w:rPr>
          <w:sz w:val="24"/>
        </w:rPr>
        <w:t>предметам;</w:t>
      </w:r>
    </w:p>
    <w:p w:rsidR="002D6FD0" w:rsidRDefault="006F3691" w:rsidP="007235A5">
      <w:pPr>
        <w:pStyle w:val="a9"/>
        <w:numPr>
          <w:ilvl w:val="0"/>
          <w:numId w:val="22"/>
        </w:numPr>
        <w:tabs>
          <w:tab w:val="left" w:pos="1433"/>
        </w:tabs>
        <w:spacing w:line="276" w:lineRule="auto"/>
        <w:ind w:right="270" w:firstLine="0"/>
        <w:jc w:val="left"/>
        <w:rPr>
          <w:sz w:val="24"/>
        </w:rPr>
      </w:pPr>
      <w:r>
        <w:rPr>
          <w:sz w:val="24"/>
        </w:rPr>
        <w:t>максимально</w:t>
      </w:r>
      <w:r w:rsidR="003766AB">
        <w:rPr>
          <w:sz w:val="24"/>
        </w:rPr>
        <w:t xml:space="preserve"> </w:t>
      </w:r>
      <w:r>
        <w:rPr>
          <w:sz w:val="24"/>
        </w:rPr>
        <w:t>допустимая</w:t>
      </w:r>
      <w:r w:rsidR="003766AB">
        <w:rPr>
          <w:sz w:val="24"/>
        </w:rPr>
        <w:t xml:space="preserve"> </w:t>
      </w:r>
      <w:r>
        <w:rPr>
          <w:sz w:val="24"/>
        </w:rPr>
        <w:t>недельная</w:t>
      </w:r>
      <w:r w:rsidR="003766AB">
        <w:rPr>
          <w:sz w:val="24"/>
        </w:rPr>
        <w:t xml:space="preserve"> </w:t>
      </w:r>
      <w:r>
        <w:rPr>
          <w:sz w:val="24"/>
        </w:rPr>
        <w:t>нагрузка</w:t>
      </w:r>
      <w:r w:rsidR="003766AB">
        <w:rPr>
          <w:sz w:val="24"/>
        </w:rPr>
        <w:t xml:space="preserve"> </w:t>
      </w:r>
      <w:r>
        <w:rPr>
          <w:sz w:val="24"/>
        </w:rPr>
        <w:t>обучающихся</w:t>
      </w:r>
      <w:r w:rsidR="003766AB">
        <w:rPr>
          <w:sz w:val="24"/>
        </w:rPr>
        <w:t xml:space="preserve"> </w:t>
      </w:r>
      <w:r>
        <w:rPr>
          <w:sz w:val="24"/>
        </w:rPr>
        <w:t>и</w:t>
      </w:r>
      <w:r w:rsidR="003766AB">
        <w:rPr>
          <w:sz w:val="24"/>
        </w:rPr>
        <w:t xml:space="preserve"> </w:t>
      </w:r>
      <w:r>
        <w:rPr>
          <w:sz w:val="24"/>
        </w:rPr>
        <w:t>максимальная</w:t>
      </w:r>
      <w:r w:rsidR="003766AB">
        <w:rPr>
          <w:sz w:val="24"/>
        </w:rPr>
        <w:t xml:space="preserve"> </w:t>
      </w:r>
      <w:r>
        <w:rPr>
          <w:sz w:val="24"/>
        </w:rPr>
        <w:t>нагрузка</w:t>
      </w:r>
      <w:r w:rsidR="003766AB">
        <w:rPr>
          <w:sz w:val="24"/>
        </w:rPr>
        <w:t xml:space="preserve"> </w:t>
      </w:r>
      <w:r>
        <w:rPr>
          <w:sz w:val="24"/>
        </w:rPr>
        <w:t>с</w:t>
      </w:r>
      <w:r w:rsidR="003766AB">
        <w:rPr>
          <w:sz w:val="24"/>
        </w:rPr>
        <w:t xml:space="preserve"> </w:t>
      </w:r>
      <w:r>
        <w:rPr>
          <w:sz w:val="24"/>
        </w:rPr>
        <w:t>уче-том</w:t>
      </w:r>
      <w:r w:rsidR="003766AB">
        <w:rPr>
          <w:sz w:val="24"/>
        </w:rPr>
        <w:t xml:space="preserve"> </w:t>
      </w:r>
      <w:r>
        <w:rPr>
          <w:sz w:val="24"/>
        </w:rPr>
        <w:t>деления классов на</w:t>
      </w:r>
      <w:r w:rsidR="003766AB">
        <w:rPr>
          <w:sz w:val="24"/>
        </w:rPr>
        <w:t xml:space="preserve"> </w:t>
      </w:r>
      <w:r>
        <w:rPr>
          <w:sz w:val="24"/>
        </w:rPr>
        <w:t>группы;</w:t>
      </w:r>
    </w:p>
    <w:p w:rsidR="002D6FD0" w:rsidRDefault="006F3691" w:rsidP="007235A5">
      <w:pPr>
        <w:pStyle w:val="a9"/>
        <w:numPr>
          <w:ilvl w:val="0"/>
          <w:numId w:val="22"/>
        </w:numPr>
        <w:tabs>
          <w:tab w:val="left" w:pos="1414"/>
        </w:tabs>
        <w:spacing w:line="275" w:lineRule="exact"/>
        <w:ind w:left="1413" w:hanging="302"/>
        <w:jc w:val="left"/>
        <w:rPr>
          <w:sz w:val="24"/>
        </w:rPr>
      </w:pPr>
      <w:r>
        <w:rPr>
          <w:sz w:val="24"/>
        </w:rPr>
        <w:t>план</w:t>
      </w:r>
      <w:r w:rsidR="003766AB">
        <w:rPr>
          <w:sz w:val="24"/>
        </w:rPr>
        <w:t xml:space="preserve"> </w:t>
      </w:r>
      <w:r>
        <w:rPr>
          <w:sz w:val="24"/>
        </w:rPr>
        <w:t>комплектования</w:t>
      </w:r>
      <w:r w:rsidR="003766AB">
        <w:rPr>
          <w:sz w:val="24"/>
        </w:rPr>
        <w:t xml:space="preserve"> </w:t>
      </w:r>
      <w:r>
        <w:rPr>
          <w:sz w:val="24"/>
        </w:rPr>
        <w:t>классов.</w:t>
      </w:r>
    </w:p>
    <w:p w:rsidR="002D6FD0" w:rsidRDefault="006F3691">
      <w:pPr>
        <w:pStyle w:val="a6"/>
        <w:spacing w:before="39" w:line="276" w:lineRule="auto"/>
        <w:jc w:val="left"/>
      </w:pPr>
      <w:r>
        <w:t>Учебный</w:t>
      </w:r>
      <w:r w:rsidR="003766AB">
        <w:t xml:space="preserve"> </w:t>
      </w:r>
      <w:r>
        <w:t>план</w:t>
      </w:r>
      <w:r w:rsidR="003766AB">
        <w:t xml:space="preserve"> </w:t>
      </w:r>
      <w:r w:rsidR="00547FA5">
        <w:t>Школы</w:t>
      </w:r>
      <w:r w:rsidR="003766AB">
        <w:t xml:space="preserve"> </w:t>
      </w:r>
      <w:r>
        <w:t>составлен</w:t>
      </w:r>
      <w:r w:rsidR="003766AB">
        <w:t xml:space="preserve"> </w:t>
      </w:r>
      <w:r>
        <w:t>в</w:t>
      </w:r>
      <w:r w:rsidR="003766AB">
        <w:t xml:space="preserve"> </w:t>
      </w:r>
      <w:r>
        <w:t>расчете</w:t>
      </w:r>
      <w:r w:rsidR="003766AB">
        <w:t xml:space="preserve"> </w:t>
      </w:r>
      <w:r>
        <w:t>на</w:t>
      </w:r>
      <w:r w:rsidR="003766AB">
        <w:t xml:space="preserve"> </w:t>
      </w:r>
      <w:r>
        <w:t>весь</w:t>
      </w:r>
      <w:r w:rsidR="003766AB">
        <w:t xml:space="preserve"> </w:t>
      </w:r>
      <w:r>
        <w:t>учебный</w:t>
      </w:r>
      <w:r w:rsidR="003766AB">
        <w:t xml:space="preserve"> </w:t>
      </w:r>
      <w:r>
        <w:t>год,</w:t>
      </w:r>
      <w:r w:rsidR="003766AB">
        <w:t xml:space="preserve"> </w:t>
      </w:r>
      <w:r>
        <w:t>включая</w:t>
      </w:r>
      <w:r w:rsidR="003766AB">
        <w:t xml:space="preserve"> </w:t>
      </w:r>
      <w:r>
        <w:t>различные</w:t>
      </w:r>
      <w:r w:rsidR="003766AB">
        <w:t xml:space="preserve"> </w:t>
      </w:r>
      <w:r>
        <w:t>недель-ные</w:t>
      </w:r>
      <w:r w:rsidR="003766AB">
        <w:t xml:space="preserve"> </w:t>
      </w:r>
      <w:r>
        <w:t>учебные</w:t>
      </w:r>
      <w:r w:rsidR="003766AB">
        <w:t xml:space="preserve"> </w:t>
      </w:r>
      <w:r>
        <w:t>планы с</w:t>
      </w:r>
      <w:r w:rsidR="003766AB">
        <w:t xml:space="preserve"> </w:t>
      </w:r>
      <w:r>
        <w:t>учетом</w:t>
      </w:r>
      <w:r w:rsidR="003766AB">
        <w:t xml:space="preserve"> </w:t>
      </w:r>
      <w:r>
        <w:t>специфики</w:t>
      </w:r>
      <w:r w:rsidR="003766AB">
        <w:t xml:space="preserve"> </w:t>
      </w:r>
      <w:r>
        <w:t>календарного</w:t>
      </w:r>
      <w:r w:rsidR="003766AB">
        <w:t xml:space="preserve"> </w:t>
      </w:r>
      <w:r>
        <w:t>учебного</w:t>
      </w:r>
      <w:r w:rsidR="003766AB">
        <w:t xml:space="preserve"> </w:t>
      </w:r>
      <w:r>
        <w:t>графика.</w:t>
      </w:r>
    </w:p>
    <w:p w:rsidR="002D6FD0" w:rsidRDefault="002D6FD0">
      <w:pPr>
        <w:pStyle w:val="a6"/>
        <w:spacing w:before="10"/>
        <w:ind w:left="0"/>
        <w:jc w:val="left"/>
        <w:rPr>
          <w:sz w:val="27"/>
        </w:rPr>
      </w:pPr>
    </w:p>
    <w:p w:rsidR="002D6FD0" w:rsidRDefault="006F3691" w:rsidP="007235A5">
      <w:pPr>
        <w:pStyle w:val="12"/>
        <w:numPr>
          <w:ilvl w:val="1"/>
          <w:numId w:val="10"/>
        </w:numPr>
        <w:tabs>
          <w:tab w:val="left" w:pos="1533"/>
        </w:tabs>
        <w:ind w:hanging="421"/>
        <w:jc w:val="both"/>
      </w:pPr>
      <w:r>
        <w:t>План</w:t>
      </w:r>
      <w:r w:rsidR="003766AB">
        <w:t xml:space="preserve"> </w:t>
      </w:r>
      <w:r>
        <w:t>внеурочной</w:t>
      </w:r>
      <w:r w:rsidR="003766AB">
        <w:t xml:space="preserve"> </w:t>
      </w:r>
      <w:r>
        <w:t>деятельности</w:t>
      </w:r>
    </w:p>
    <w:p w:rsidR="002D6FD0" w:rsidRDefault="006F3691">
      <w:pPr>
        <w:pStyle w:val="a6"/>
        <w:spacing w:before="39" w:line="276" w:lineRule="auto"/>
        <w:ind w:right="266" w:firstLine="708"/>
      </w:pPr>
      <w:r>
        <w:t>План внеурочной деятельности определяет формы организации и объем внеурочной дея-тельности для обучающихся при освоении ими программы основного общего образования (до</w:t>
      </w:r>
      <w:r w:rsidR="003766AB">
        <w:t xml:space="preserve"> </w:t>
      </w:r>
      <w:r>
        <w:t>1750 академических часов за пять лет обучения) с учетом образовательных потребностей и ин-тересов</w:t>
      </w:r>
      <w:r w:rsidR="003766AB">
        <w:t xml:space="preserve"> </w:t>
      </w:r>
      <w:r>
        <w:t>обучающихся,запросов</w:t>
      </w:r>
      <w:r w:rsidR="003766AB">
        <w:t xml:space="preserve"> </w:t>
      </w:r>
      <w:r>
        <w:t>родителей</w:t>
      </w:r>
      <w:r w:rsidR="003766AB">
        <w:t xml:space="preserve"> </w:t>
      </w:r>
      <w:r>
        <w:t>(законных</w:t>
      </w:r>
      <w:r w:rsidR="003766AB">
        <w:t xml:space="preserve"> </w:t>
      </w:r>
      <w:r>
        <w:t>представителей)</w:t>
      </w:r>
      <w:r w:rsidR="003766AB">
        <w:t xml:space="preserve"> </w:t>
      </w:r>
      <w:r>
        <w:t>несовершеннолетних</w:t>
      </w:r>
      <w:r w:rsidR="003766AB">
        <w:t xml:space="preserve"> </w:t>
      </w:r>
      <w:r>
        <w:t>обучающихся.</w:t>
      </w:r>
    </w:p>
    <w:p w:rsidR="002D6FD0" w:rsidRPr="003766AB" w:rsidRDefault="006F3691" w:rsidP="003766AB">
      <w:pPr>
        <w:pStyle w:val="a6"/>
        <w:spacing w:line="276" w:lineRule="auto"/>
        <w:ind w:right="267"/>
      </w:pPr>
      <w:r>
        <w:t>При</w:t>
      </w:r>
      <w:r w:rsidR="003766AB">
        <w:t xml:space="preserve"> </w:t>
      </w:r>
      <w:r>
        <w:t>реализации</w:t>
      </w:r>
      <w:r w:rsidR="003766AB">
        <w:t xml:space="preserve"> </w:t>
      </w:r>
      <w:r>
        <w:t>плана</w:t>
      </w:r>
      <w:r w:rsidR="003766AB">
        <w:t xml:space="preserve"> </w:t>
      </w:r>
      <w:r>
        <w:t>внеурочной</w:t>
      </w:r>
      <w:r w:rsidR="003766AB">
        <w:t xml:space="preserve"> </w:t>
      </w:r>
      <w:r>
        <w:t>деятельности</w:t>
      </w:r>
      <w:r w:rsidR="003766AB">
        <w:t xml:space="preserve"> </w:t>
      </w:r>
      <w:r>
        <w:t>предусмотрена</w:t>
      </w:r>
      <w:r w:rsidR="003766AB">
        <w:t xml:space="preserve"> </w:t>
      </w:r>
      <w:r>
        <w:t>вариативность</w:t>
      </w:r>
      <w:r w:rsidR="003766AB">
        <w:t xml:space="preserve"> </w:t>
      </w:r>
      <w:r>
        <w:t>содержания</w:t>
      </w:r>
      <w:r w:rsidR="003766AB">
        <w:t xml:space="preserve"> </w:t>
      </w:r>
      <w:r>
        <w:t>внеурочной деятельности с учетом образовательных потребностей и интересов обучающихся. В</w:t>
      </w:r>
      <w:r w:rsidR="003766AB">
        <w:t xml:space="preserve"> </w:t>
      </w:r>
      <w:r>
        <w:t xml:space="preserve">целях реализации плана внеурочной деятельности </w:t>
      </w:r>
      <w:r w:rsidR="005943E2">
        <w:t>Школы</w:t>
      </w:r>
      <w:r w:rsidR="003766AB">
        <w:t xml:space="preserve"> </w:t>
      </w:r>
      <w:r>
        <w:t>предусмотрено использование</w:t>
      </w:r>
      <w:r w:rsidR="003766AB">
        <w:t xml:space="preserve"> </w:t>
      </w:r>
      <w:r>
        <w:t>ресурсов других организаций, включая организации дополнительного образования, профессио-нальные образовательные организаций, образовательные организации высшего образования,научные</w:t>
      </w:r>
      <w:r w:rsidR="003766AB">
        <w:t xml:space="preserve"> </w:t>
      </w:r>
      <w:r>
        <w:t>организации,организации</w:t>
      </w:r>
      <w:r w:rsidR="003766AB">
        <w:t xml:space="preserve"> </w:t>
      </w:r>
      <w:r>
        <w:t>культуры,</w:t>
      </w:r>
      <w:r w:rsidR="003766AB">
        <w:t xml:space="preserve"> </w:t>
      </w:r>
      <w:r>
        <w:t>физкультурно-спортивные</w:t>
      </w:r>
      <w:r w:rsidR="003766AB">
        <w:t xml:space="preserve"> </w:t>
      </w:r>
      <w:r>
        <w:t>и</w:t>
      </w:r>
      <w:r w:rsidR="003766AB">
        <w:t xml:space="preserve"> </w:t>
      </w:r>
      <w:r>
        <w:t>иные</w:t>
      </w:r>
      <w:r w:rsidR="003766AB">
        <w:t xml:space="preserve"> </w:t>
      </w:r>
      <w:r>
        <w:t>организации.</w:t>
      </w:r>
    </w:p>
    <w:p w:rsidR="002D6FD0" w:rsidRDefault="006F3691" w:rsidP="007235A5">
      <w:pPr>
        <w:pStyle w:val="12"/>
        <w:numPr>
          <w:ilvl w:val="2"/>
          <w:numId w:val="10"/>
        </w:numPr>
        <w:tabs>
          <w:tab w:val="left" w:pos="1713"/>
        </w:tabs>
        <w:ind w:hanging="601"/>
        <w:jc w:val="both"/>
      </w:pPr>
      <w:r>
        <w:t>Пояснительная</w:t>
      </w:r>
      <w:r w:rsidR="007C19FE">
        <w:t xml:space="preserve"> </w:t>
      </w:r>
      <w:r>
        <w:t>записка</w:t>
      </w:r>
    </w:p>
    <w:p w:rsidR="002D6FD0" w:rsidRDefault="006F3691">
      <w:pPr>
        <w:pStyle w:val="a6"/>
        <w:spacing w:before="39" w:line="276" w:lineRule="auto"/>
        <w:ind w:right="268" w:firstLine="708"/>
      </w:pPr>
      <w:r>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развития,индивидуальных способностей и познавательных интересов. План внеурочной деятельности</w:t>
      </w:r>
      <w:r w:rsidR="00C93E62">
        <w:t xml:space="preserve"> </w:t>
      </w:r>
      <w:r>
        <w:t xml:space="preserve">формируется </w:t>
      </w:r>
      <w:r w:rsidR="00C93E62">
        <w:t>Школой</w:t>
      </w:r>
      <w:r>
        <w:t xml:space="preserve"> с учетом предоставления права уч</w:t>
      </w:r>
      <w:r w:rsidR="00C93E62">
        <w:t>астникам образовательных отноше</w:t>
      </w:r>
      <w:r>
        <w:t>ний</w:t>
      </w:r>
      <w:r w:rsidR="00C93E62">
        <w:t xml:space="preserve"> </w:t>
      </w:r>
      <w:r>
        <w:t>выбора</w:t>
      </w:r>
      <w:r w:rsidR="00C93E62">
        <w:t xml:space="preserve"> </w:t>
      </w:r>
      <w:r>
        <w:t>направления и</w:t>
      </w:r>
      <w:r w:rsidR="00C93E62">
        <w:t xml:space="preserve"> </w:t>
      </w:r>
      <w:r>
        <w:t>содержания</w:t>
      </w:r>
      <w:r w:rsidR="00C93E62">
        <w:t xml:space="preserve"> </w:t>
      </w:r>
      <w:r>
        <w:t>учебных</w:t>
      </w:r>
      <w:r w:rsidR="00C93E62">
        <w:t xml:space="preserve"> </w:t>
      </w:r>
      <w:r>
        <w:t>курсов.</w:t>
      </w:r>
    </w:p>
    <w:p w:rsidR="002D6FD0" w:rsidRDefault="006F3691">
      <w:pPr>
        <w:pStyle w:val="a6"/>
        <w:spacing w:line="276" w:lineRule="exact"/>
        <w:ind w:left="1821"/>
      </w:pPr>
      <w:r>
        <w:t>Основными</w:t>
      </w:r>
      <w:r w:rsidR="00C93E62">
        <w:t xml:space="preserve"> </w:t>
      </w:r>
      <w:r>
        <w:t>задачами</w:t>
      </w:r>
      <w:r w:rsidR="00C93E62">
        <w:t xml:space="preserve"> </w:t>
      </w:r>
      <w:r>
        <w:t>организации</w:t>
      </w:r>
      <w:r w:rsidR="00C93E62">
        <w:t xml:space="preserve"> </w:t>
      </w:r>
      <w:r>
        <w:t>внеурочной</w:t>
      </w:r>
      <w:r w:rsidR="00C93E62">
        <w:t xml:space="preserve"> </w:t>
      </w:r>
      <w:r>
        <w:t>деятельности</w:t>
      </w:r>
      <w:r w:rsidR="00C93E62">
        <w:t xml:space="preserve"> </w:t>
      </w:r>
      <w:r>
        <w:t>являются</w:t>
      </w:r>
      <w:r w:rsidR="00C93E62">
        <w:t xml:space="preserve"> </w:t>
      </w:r>
      <w:r>
        <w:t>следующие:</w:t>
      </w:r>
    </w:p>
    <w:p w:rsidR="002D6FD0" w:rsidRDefault="00C93E62" w:rsidP="007235A5">
      <w:pPr>
        <w:pStyle w:val="a9"/>
        <w:numPr>
          <w:ilvl w:val="0"/>
          <w:numId w:val="9"/>
        </w:numPr>
        <w:tabs>
          <w:tab w:val="left" w:pos="1440"/>
        </w:tabs>
        <w:spacing w:before="41" w:line="276" w:lineRule="auto"/>
        <w:ind w:right="270" w:firstLine="0"/>
        <w:rPr>
          <w:sz w:val="24"/>
        </w:rPr>
      </w:pPr>
      <w:r>
        <w:rPr>
          <w:sz w:val="24"/>
        </w:rPr>
        <w:t>п</w:t>
      </w:r>
      <w:r w:rsidR="006F3691">
        <w:rPr>
          <w:sz w:val="24"/>
        </w:rPr>
        <w:t>оддержка</w:t>
      </w:r>
      <w:r>
        <w:rPr>
          <w:sz w:val="24"/>
        </w:rPr>
        <w:t xml:space="preserve"> </w:t>
      </w:r>
      <w:r w:rsidR="006F3691">
        <w:rPr>
          <w:sz w:val="24"/>
        </w:rPr>
        <w:t>учебной</w:t>
      </w:r>
      <w:r>
        <w:rPr>
          <w:sz w:val="24"/>
        </w:rPr>
        <w:t xml:space="preserve"> </w:t>
      </w:r>
      <w:r w:rsidR="006F3691">
        <w:rPr>
          <w:sz w:val="24"/>
        </w:rPr>
        <w:t>деятельности</w:t>
      </w:r>
      <w:r>
        <w:rPr>
          <w:sz w:val="24"/>
        </w:rPr>
        <w:t xml:space="preserve"> </w:t>
      </w:r>
      <w:r w:rsidR="006F3691">
        <w:rPr>
          <w:sz w:val="24"/>
        </w:rPr>
        <w:t>обучающихся</w:t>
      </w:r>
      <w:r>
        <w:rPr>
          <w:sz w:val="24"/>
        </w:rPr>
        <w:t xml:space="preserve"> </w:t>
      </w:r>
      <w:r w:rsidR="006F3691">
        <w:rPr>
          <w:sz w:val="24"/>
        </w:rPr>
        <w:t>в</w:t>
      </w:r>
      <w:r>
        <w:rPr>
          <w:sz w:val="24"/>
        </w:rPr>
        <w:t xml:space="preserve"> </w:t>
      </w:r>
      <w:r w:rsidR="006F3691">
        <w:rPr>
          <w:sz w:val="24"/>
        </w:rPr>
        <w:t>достижении</w:t>
      </w:r>
      <w:r>
        <w:rPr>
          <w:sz w:val="24"/>
        </w:rPr>
        <w:t xml:space="preserve"> </w:t>
      </w:r>
      <w:r w:rsidR="006F3691">
        <w:rPr>
          <w:sz w:val="24"/>
        </w:rPr>
        <w:t>планируемых</w:t>
      </w:r>
      <w:r>
        <w:rPr>
          <w:sz w:val="24"/>
        </w:rPr>
        <w:t xml:space="preserve"> </w:t>
      </w:r>
      <w:r w:rsidR="006F3691">
        <w:rPr>
          <w:sz w:val="24"/>
        </w:rPr>
        <w:t>результатов</w:t>
      </w:r>
      <w:r>
        <w:rPr>
          <w:sz w:val="24"/>
        </w:rPr>
        <w:t xml:space="preserve"> </w:t>
      </w:r>
      <w:r w:rsidR="006F3691">
        <w:rPr>
          <w:sz w:val="24"/>
        </w:rPr>
        <w:t>освоения</w:t>
      </w:r>
      <w:r>
        <w:rPr>
          <w:sz w:val="24"/>
        </w:rPr>
        <w:t xml:space="preserve"> </w:t>
      </w:r>
      <w:r w:rsidR="006F3691">
        <w:rPr>
          <w:sz w:val="24"/>
        </w:rPr>
        <w:t>программы основного</w:t>
      </w:r>
      <w:r>
        <w:rPr>
          <w:sz w:val="24"/>
        </w:rPr>
        <w:t xml:space="preserve"> </w:t>
      </w:r>
      <w:r w:rsidR="006F3691">
        <w:rPr>
          <w:sz w:val="24"/>
        </w:rPr>
        <w:t>общего</w:t>
      </w:r>
      <w:r>
        <w:rPr>
          <w:sz w:val="24"/>
        </w:rPr>
        <w:t xml:space="preserve"> </w:t>
      </w:r>
      <w:r w:rsidR="006F3691">
        <w:rPr>
          <w:sz w:val="24"/>
        </w:rPr>
        <w:t>образования;</w:t>
      </w:r>
    </w:p>
    <w:p w:rsidR="002D6FD0" w:rsidRDefault="006F3691" w:rsidP="007235A5">
      <w:pPr>
        <w:pStyle w:val="a9"/>
        <w:numPr>
          <w:ilvl w:val="0"/>
          <w:numId w:val="9"/>
        </w:numPr>
        <w:tabs>
          <w:tab w:val="left" w:pos="1387"/>
        </w:tabs>
        <w:spacing w:before="1" w:line="276" w:lineRule="auto"/>
        <w:ind w:right="267" w:firstLine="0"/>
        <w:rPr>
          <w:sz w:val="24"/>
        </w:rPr>
      </w:pPr>
      <w:r>
        <w:rPr>
          <w:sz w:val="24"/>
        </w:rPr>
        <w:t>совершенствование навыков общения со сверстниками и коммуникативных умений в разно-возрастной</w:t>
      </w:r>
      <w:r w:rsidR="00C93E62">
        <w:rPr>
          <w:sz w:val="24"/>
        </w:rPr>
        <w:t xml:space="preserve"> </w:t>
      </w:r>
      <w:r>
        <w:rPr>
          <w:sz w:val="24"/>
        </w:rPr>
        <w:t>школьной среде;</w:t>
      </w:r>
    </w:p>
    <w:p w:rsidR="002D6FD0" w:rsidRDefault="006F3691" w:rsidP="007235A5">
      <w:pPr>
        <w:pStyle w:val="a9"/>
        <w:numPr>
          <w:ilvl w:val="0"/>
          <w:numId w:val="9"/>
        </w:numPr>
        <w:tabs>
          <w:tab w:val="left" w:pos="1392"/>
        </w:tabs>
        <w:spacing w:before="68" w:line="276" w:lineRule="auto"/>
        <w:ind w:right="271" w:firstLine="0"/>
        <w:rPr>
          <w:sz w:val="24"/>
        </w:rPr>
      </w:pPr>
      <w:r>
        <w:rPr>
          <w:sz w:val="24"/>
        </w:rPr>
        <w:lastRenderedPageBreak/>
        <w:t>формирование навыков организации своей жизнедеятельности с учетом правил безопасного</w:t>
      </w:r>
      <w:r w:rsidR="00C93E62">
        <w:rPr>
          <w:sz w:val="24"/>
        </w:rPr>
        <w:t xml:space="preserve"> </w:t>
      </w:r>
      <w:r>
        <w:rPr>
          <w:sz w:val="24"/>
        </w:rPr>
        <w:t>образа</w:t>
      </w:r>
      <w:r w:rsidR="00C93E62">
        <w:rPr>
          <w:sz w:val="24"/>
        </w:rPr>
        <w:t xml:space="preserve"> </w:t>
      </w:r>
      <w:r>
        <w:rPr>
          <w:sz w:val="24"/>
        </w:rPr>
        <w:t>жизни;</w:t>
      </w:r>
    </w:p>
    <w:p w:rsidR="002D6FD0" w:rsidRDefault="006F3691" w:rsidP="007235A5">
      <w:pPr>
        <w:pStyle w:val="a9"/>
        <w:numPr>
          <w:ilvl w:val="0"/>
          <w:numId w:val="9"/>
        </w:numPr>
        <w:tabs>
          <w:tab w:val="left" w:pos="1385"/>
        </w:tabs>
        <w:spacing w:line="276" w:lineRule="auto"/>
        <w:ind w:right="267" w:firstLine="0"/>
        <w:rPr>
          <w:sz w:val="24"/>
        </w:rPr>
      </w:pPr>
      <w:r>
        <w:rPr>
          <w:sz w:val="24"/>
        </w:rP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w:t>
      </w:r>
      <w:r w:rsidR="00C93E62">
        <w:rPr>
          <w:sz w:val="24"/>
        </w:rPr>
        <w:t xml:space="preserve"> </w:t>
      </w:r>
      <w:r>
        <w:rPr>
          <w:sz w:val="24"/>
        </w:rPr>
        <w:t>участников;</w:t>
      </w:r>
    </w:p>
    <w:p w:rsidR="002D6FD0" w:rsidRDefault="006F3691" w:rsidP="007235A5">
      <w:pPr>
        <w:pStyle w:val="a9"/>
        <w:numPr>
          <w:ilvl w:val="0"/>
          <w:numId w:val="9"/>
        </w:numPr>
        <w:tabs>
          <w:tab w:val="left" w:pos="1378"/>
        </w:tabs>
        <w:spacing w:line="276" w:lineRule="auto"/>
        <w:ind w:right="266" w:firstLine="0"/>
        <w:rPr>
          <w:sz w:val="24"/>
        </w:rPr>
      </w:pPr>
      <w:r>
        <w:rPr>
          <w:sz w:val="24"/>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руко-водить,проявлять</w:t>
      </w:r>
      <w:r w:rsidR="00C93E62">
        <w:rPr>
          <w:sz w:val="24"/>
        </w:rPr>
        <w:t xml:space="preserve"> </w:t>
      </w:r>
      <w:r>
        <w:rPr>
          <w:sz w:val="24"/>
        </w:rPr>
        <w:t>инициативу,ответственность;становление</w:t>
      </w:r>
      <w:r w:rsidR="00C93E62">
        <w:rPr>
          <w:sz w:val="24"/>
        </w:rPr>
        <w:t xml:space="preserve"> </w:t>
      </w:r>
      <w:r>
        <w:rPr>
          <w:sz w:val="24"/>
        </w:rPr>
        <w:t>умений</w:t>
      </w:r>
      <w:r w:rsidR="00C93E62">
        <w:rPr>
          <w:sz w:val="24"/>
        </w:rPr>
        <w:t xml:space="preserve"> </w:t>
      </w:r>
      <w:r>
        <w:rPr>
          <w:sz w:val="24"/>
        </w:rPr>
        <w:t>командной</w:t>
      </w:r>
      <w:r w:rsidR="00C93E62">
        <w:rPr>
          <w:sz w:val="24"/>
        </w:rPr>
        <w:t xml:space="preserve"> </w:t>
      </w:r>
      <w:r>
        <w:rPr>
          <w:sz w:val="24"/>
        </w:rPr>
        <w:t>работы;</w:t>
      </w:r>
    </w:p>
    <w:p w:rsidR="002D6FD0" w:rsidRDefault="006F3691" w:rsidP="007235A5">
      <w:pPr>
        <w:pStyle w:val="a9"/>
        <w:numPr>
          <w:ilvl w:val="0"/>
          <w:numId w:val="9"/>
        </w:numPr>
        <w:tabs>
          <w:tab w:val="left" w:pos="1373"/>
        </w:tabs>
        <w:spacing w:line="274" w:lineRule="exact"/>
        <w:ind w:left="1372" w:hanging="261"/>
        <w:rPr>
          <w:sz w:val="24"/>
        </w:rPr>
      </w:pPr>
      <w:r>
        <w:rPr>
          <w:sz w:val="24"/>
        </w:rPr>
        <w:t>поддержка</w:t>
      </w:r>
      <w:r w:rsidR="00C93E62">
        <w:rPr>
          <w:sz w:val="24"/>
        </w:rPr>
        <w:t xml:space="preserve"> </w:t>
      </w:r>
      <w:r>
        <w:rPr>
          <w:sz w:val="24"/>
        </w:rPr>
        <w:t>детских</w:t>
      </w:r>
      <w:r w:rsidR="00C93E62">
        <w:rPr>
          <w:sz w:val="24"/>
        </w:rPr>
        <w:t xml:space="preserve"> </w:t>
      </w:r>
      <w:r>
        <w:rPr>
          <w:sz w:val="24"/>
        </w:rPr>
        <w:t>объединений,формирование</w:t>
      </w:r>
      <w:r w:rsidR="00C93E62">
        <w:rPr>
          <w:sz w:val="24"/>
        </w:rPr>
        <w:t xml:space="preserve"> </w:t>
      </w:r>
      <w:r>
        <w:rPr>
          <w:sz w:val="24"/>
        </w:rPr>
        <w:t>умений</w:t>
      </w:r>
      <w:r w:rsidR="00C93E62">
        <w:rPr>
          <w:sz w:val="24"/>
        </w:rPr>
        <w:t xml:space="preserve"> </w:t>
      </w:r>
      <w:r>
        <w:rPr>
          <w:sz w:val="24"/>
        </w:rPr>
        <w:t>ученического</w:t>
      </w:r>
      <w:r w:rsidR="00C93E62">
        <w:rPr>
          <w:sz w:val="24"/>
        </w:rPr>
        <w:t xml:space="preserve"> </w:t>
      </w:r>
      <w:r>
        <w:rPr>
          <w:sz w:val="24"/>
        </w:rPr>
        <w:t>самоуправления;</w:t>
      </w:r>
    </w:p>
    <w:p w:rsidR="002D6FD0" w:rsidRDefault="006F3691" w:rsidP="007235A5">
      <w:pPr>
        <w:pStyle w:val="a9"/>
        <w:numPr>
          <w:ilvl w:val="0"/>
          <w:numId w:val="9"/>
        </w:numPr>
        <w:tabs>
          <w:tab w:val="left" w:pos="1373"/>
        </w:tabs>
        <w:spacing w:before="43"/>
        <w:ind w:left="1372" w:hanging="261"/>
        <w:rPr>
          <w:sz w:val="24"/>
        </w:rPr>
      </w:pPr>
      <w:r>
        <w:rPr>
          <w:sz w:val="24"/>
        </w:rPr>
        <w:t>формирование</w:t>
      </w:r>
      <w:r w:rsidR="00C93E62">
        <w:rPr>
          <w:sz w:val="24"/>
        </w:rPr>
        <w:t xml:space="preserve"> </w:t>
      </w:r>
      <w:r>
        <w:rPr>
          <w:sz w:val="24"/>
        </w:rPr>
        <w:t>культуры</w:t>
      </w:r>
      <w:r w:rsidR="00C93E62">
        <w:rPr>
          <w:sz w:val="24"/>
        </w:rPr>
        <w:t xml:space="preserve"> </w:t>
      </w:r>
      <w:r>
        <w:rPr>
          <w:sz w:val="24"/>
        </w:rPr>
        <w:t>поведения</w:t>
      </w:r>
      <w:r w:rsidR="00C93E62">
        <w:rPr>
          <w:sz w:val="24"/>
        </w:rPr>
        <w:t xml:space="preserve"> </w:t>
      </w:r>
      <w:r>
        <w:rPr>
          <w:sz w:val="24"/>
        </w:rPr>
        <w:t>в</w:t>
      </w:r>
      <w:r w:rsidR="00C93E62">
        <w:rPr>
          <w:sz w:val="24"/>
        </w:rPr>
        <w:t xml:space="preserve"> </w:t>
      </w:r>
      <w:r>
        <w:rPr>
          <w:sz w:val="24"/>
        </w:rPr>
        <w:t>информационной</w:t>
      </w:r>
      <w:r w:rsidR="00C93E62">
        <w:rPr>
          <w:sz w:val="24"/>
        </w:rPr>
        <w:t xml:space="preserve"> </w:t>
      </w:r>
      <w:r>
        <w:rPr>
          <w:sz w:val="24"/>
        </w:rPr>
        <w:t>среде.</w:t>
      </w:r>
    </w:p>
    <w:p w:rsidR="002D6FD0" w:rsidRDefault="006F3691">
      <w:pPr>
        <w:pStyle w:val="a6"/>
        <w:spacing w:before="41" w:line="276" w:lineRule="auto"/>
        <w:ind w:right="266" w:firstLine="708"/>
      </w:pPr>
      <w:r>
        <w:t>Внеурочная деятельность организуется по направлениям развития личности школьника с</w:t>
      </w:r>
      <w:r w:rsidR="00C93E62">
        <w:t xml:space="preserve"> </w:t>
      </w:r>
      <w:r>
        <w:t>учетом намеченных задач внеурочной деятельности. Все ее</w:t>
      </w:r>
      <w:r w:rsidR="007C19FE">
        <w:t xml:space="preserve"> формы представляются в деятель</w:t>
      </w:r>
      <w:r>
        <w:t>ностных формулировках, что подчеркивает их практико-ориентированные характеристики. При</w:t>
      </w:r>
      <w:r w:rsidR="00C93E62">
        <w:t xml:space="preserve"> </w:t>
      </w:r>
      <w:r>
        <w:t>выборе</w:t>
      </w:r>
      <w:r w:rsidR="00C93E62">
        <w:t xml:space="preserve"> </w:t>
      </w:r>
      <w:r>
        <w:t>направлений</w:t>
      </w:r>
      <w:r w:rsidR="00C93E62">
        <w:t xml:space="preserve"> </w:t>
      </w:r>
      <w:r>
        <w:t>и</w:t>
      </w:r>
      <w:r w:rsidR="00C93E62">
        <w:t xml:space="preserve"> </w:t>
      </w:r>
      <w:r>
        <w:t>отборе</w:t>
      </w:r>
      <w:r w:rsidR="00C93E62">
        <w:t xml:space="preserve"> </w:t>
      </w:r>
      <w:r>
        <w:t xml:space="preserve">содержания обучения </w:t>
      </w:r>
      <w:r w:rsidR="007B06EC" w:rsidRPr="007B06EC">
        <w:t>Школа</w:t>
      </w:r>
      <w:r w:rsidR="00C93E62">
        <w:t xml:space="preserve"> </w:t>
      </w:r>
      <w:r>
        <w:t>учитывает:</w:t>
      </w:r>
    </w:p>
    <w:p w:rsidR="002D6FD0" w:rsidRDefault="006F3691" w:rsidP="007235A5">
      <w:pPr>
        <w:pStyle w:val="a9"/>
        <w:numPr>
          <w:ilvl w:val="0"/>
          <w:numId w:val="22"/>
        </w:numPr>
        <w:tabs>
          <w:tab w:val="left" w:pos="1421"/>
        </w:tabs>
        <w:spacing w:line="276" w:lineRule="auto"/>
        <w:ind w:right="263" w:firstLine="0"/>
        <w:jc w:val="left"/>
        <w:rPr>
          <w:sz w:val="24"/>
        </w:rPr>
      </w:pPr>
      <w:r>
        <w:rPr>
          <w:sz w:val="24"/>
        </w:rPr>
        <w:t>особенности</w:t>
      </w:r>
      <w:r w:rsidR="00C93E62">
        <w:rPr>
          <w:sz w:val="24"/>
        </w:rPr>
        <w:t xml:space="preserve"> </w:t>
      </w:r>
      <w:r>
        <w:rPr>
          <w:sz w:val="24"/>
        </w:rPr>
        <w:t>образовательной</w:t>
      </w:r>
      <w:r w:rsidR="00C93E62">
        <w:rPr>
          <w:sz w:val="24"/>
        </w:rPr>
        <w:t xml:space="preserve"> </w:t>
      </w:r>
      <w:r>
        <w:rPr>
          <w:sz w:val="24"/>
        </w:rPr>
        <w:t>организации</w:t>
      </w:r>
      <w:r w:rsidR="00C93E62">
        <w:rPr>
          <w:sz w:val="24"/>
        </w:rPr>
        <w:t xml:space="preserve"> </w:t>
      </w:r>
      <w:r>
        <w:rPr>
          <w:sz w:val="24"/>
        </w:rPr>
        <w:t>(условия</w:t>
      </w:r>
      <w:r w:rsidR="00C93E62">
        <w:rPr>
          <w:sz w:val="24"/>
        </w:rPr>
        <w:t xml:space="preserve"> </w:t>
      </w:r>
      <w:r>
        <w:rPr>
          <w:sz w:val="24"/>
        </w:rPr>
        <w:t>функционирования,тип</w:t>
      </w:r>
      <w:r w:rsidR="00C93E62">
        <w:rPr>
          <w:sz w:val="24"/>
        </w:rPr>
        <w:t xml:space="preserve"> </w:t>
      </w:r>
      <w:r>
        <w:rPr>
          <w:sz w:val="24"/>
        </w:rPr>
        <w:t>школы,особен-ности</w:t>
      </w:r>
      <w:r w:rsidR="00C93E62">
        <w:rPr>
          <w:sz w:val="24"/>
        </w:rPr>
        <w:t xml:space="preserve"> </w:t>
      </w:r>
      <w:r>
        <w:rPr>
          <w:sz w:val="24"/>
        </w:rPr>
        <w:t>контингента, кадровый состав);</w:t>
      </w:r>
    </w:p>
    <w:p w:rsidR="002D6FD0" w:rsidRDefault="006F3691">
      <w:pPr>
        <w:pStyle w:val="a6"/>
        <w:spacing w:line="278" w:lineRule="auto"/>
        <w:jc w:val="left"/>
      </w:pPr>
      <w:r>
        <w:t>—</w:t>
      </w:r>
      <w:r w:rsidR="00C93E62">
        <w:t xml:space="preserve"> </w:t>
      </w:r>
      <w:r>
        <w:t>результаты</w:t>
      </w:r>
      <w:r w:rsidR="00C93E62">
        <w:t xml:space="preserve"> </w:t>
      </w:r>
      <w:r>
        <w:t>диагностики</w:t>
      </w:r>
      <w:r w:rsidR="00C93E62">
        <w:t xml:space="preserve"> </w:t>
      </w:r>
      <w:r>
        <w:t>успеваемости</w:t>
      </w:r>
      <w:r w:rsidR="00C93E62">
        <w:t xml:space="preserve"> </w:t>
      </w:r>
      <w:r>
        <w:t>и</w:t>
      </w:r>
      <w:r w:rsidR="00C93E62">
        <w:t xml:space="preserve"> </w:t>
      </w:r>
      <w:r>
        <w:t>уровня</w:t>
      </w:r>
      <w:r w:rsidR="00C93E62">
        <w:t xml:space="preserve"> </w:t>
      </w:r>
      <w:r>
        <w:t>развития</w:t>
      </w:r>
      <w:r w:rsidR="00C93E62">
        <w:t xml:space="preserve"> </w:t>
      </w:r>
      <w:r>
        <w:t>обучающихся,проблемы</w:t>
      </w:r>
      <w:r w:rsidR="00C93E62">
        <w:t xml:space="preserve"> </w:t>
      </w:r>
      <w:r>
        <w:t>и</w:t>
      </w:r>
      <w:r w:rsidR="00C93E62">
        <w:t xml:space="preserve"> трудно</w:t>
      </w:r>
      <w:r>
        <w:t>сти</w:t>
      </w:r>
      <w:r w:rsidR="00C93E62">
        <w:t xml:space="preserve"> </w:t>
      </w:r>
      <w:r>
        <w:t>их</w:t>
      </w:r>
      <w:r w:rsidR="00C93E62">
        <w:t xml:space="preserve"> </w:t>
      </w:r>
      <w:r>
        <w:t>учебной деятельности;</w:t>
      </w:r>
    </w:p>
    <w:p w:rsidR="002D6FD0" w:rsidRDefault="00C93E62" w:rsidP="00C93E62">
      <w:pPr>
        <w:pStyle w:val="a6"/>
        <w:spacing w:line="278" w:lineRule="auto"/>
        <w:jc w:val="left"/>
      </w:pPr>
      <w:r>
        <w:t xml:space="preserve">— </w:t>
      </w:r>
      <w:r w:rsidR="006F3691">
        <w:t>возможность</w:t>
      </w:r>
      <w:r>
        <w:t xml:space="preserve"> </w:t>
      </w:r>
      <w:r w:rsidR="006F3691">
        <w:t>обеспечить</w:t>
      </w:r>
      <w:r>
        <w:t xml:space="preserve"> </w:t>
      </w:r>
      <w:r w:rsidR="006F3691">
        <w:t>условия</w:t>
      </w:r>
      <w:r>
        <w:t xml:space="preserve"> </w:t>
      </w:r>
      <w:r w:rsidR="006F3691">
        <w:t>для</w:t>
      </w:r>
      <w:r>
        <w:t xml:space="preserve"> </w:t>
      </w:r>
      <w:r w:rsidR="006F3691">
        <w:t>организации</w:t>
      </w:r>
      <w:r>
        <w:t xml:space="preserve"> </w:t>
      </w:r>
      <w:r w:rsidR="006F3691">
        <w:t>разнообразных</w:t>
      </w:r>
      <w:r>
        <w:t xml:space="preserve"> </w:t>
      </w:r>
      <w:r w:rsidR="006F3691">
        <w:t>внеурочных</w:t>
      </w:r>
      <w:r>
        <w:t xml:space="preserve"> </w:t>
      </w:r>
      <w:r w:rsidR="006F3691">
        <w:t>занятий</w:t>
      </w:r>
      <w:r>
        <w:t xml:space="preserve"> </w:t>
      </w:r>
      <w:r w:rsidR="006F3691">
        <w:t>и</w:t>
      </w:r>
      <w:r>
        <w:t xml:space="preserve"> </w:t>
      </w:r>
      <w:r w:rsidR="006F3691">
        <w:t>их</w:t>
      </w:r>
      <w:r>
        <w:t xml:space="preserve"> </w:t>
      </w:r>
      <w:r w:rsidR="006F3691">
        <w:t>содержательная</w:t>
      </w:r>
      <w:r>
        <w:t xml:space="preserve"> </w:t>
      </w:r>
      <w:r w:rsidR="006F3691">
        <w:t>связь сурочной деятельностью;</w:t>
      </w:r>
    </w:p>
    <w:p w:rsidR="002D6FD0" w:rsidRDefault="006F3691">
      <w:pPr>
        <w:pStyle w:val="a6"/>
        <w:spacing w:line="278" w:lineRule="auto"/>
        <w:jc w:val="left"/>
      </w:pPr>
      <w:r>
        <w:t>—</w:t>
      </w:r>
      <w:r w:rsidR="00C93E62">
        <w:t xml:space="preserve">  </w:t>
      </w:r>
      <w:r>
        <w:t>особенности информационно-образовательной</w:t>
      </w:r>
      <w:r w:rsidR="00C93E62">
        <w:t xml:space="preserve"> </w:t>
      </w:r>
      <w:r>
        <w:t>среды</w:t>
      </w:r>
      <w:r w:rsidR="00C93E62">
        <w:t xml:space="preserve"> </w:t>
      </w:r>
      <w:r>
        <w:t>образовательной</w:t>
      </w:r>
      <w:r w:rsidR="00C93E62">
        <w:t xml:space="preserve"> </w:t>
      </w:r>
      <w:r>
        <w:t>организации,нацио-нальные</w:t>
      </w:r>
      <w:r w:rsidR="00C93E62">
        <w:t xml:space="preserve"> </w:t>
      </w:r>
      <w:r>
        <w:t>и</w:t>
      </w:r>
      <w:r w:rsidR="00C93E62">
        <w:t xml:space="preserve"> </w:t>
      </w:r>
      <w:r>
        <w:t>культурные</w:t>
      </w:r>
      <w:r w:rsidR="00C93E62">
        <w:t xml:space="preserve"> </w:t>
      </w:r>
      <w:r>
        <w:t>особенности</w:t>
      </w:r>
      <w:r w:rsidR="00C93E62">
        <w:t xml:space="preserve"> </w:t>
      </w:r>
      <w:r>
        <w:t>региона,где</w:t>
      </w:r>
      <w:r w:rsidR="00C93E62">
        <w:t xml:space="preserve"> </w:t>
      </w:r>
      <w:r>
        <w:t>находится</w:t>
      </w:r>
      <w:r w:rsidR="00C93E62">
        <w:t xml:space="preserve"> </w:t>
      </w:r>
      <w:r>
        <w:t>образовательная</w:t>
      </w:r>
      <w:r w:rsidR="00C93E62">
        <w:t xml:space="preserve"> </w:t>
      </w:r>
      <w:r>
        <w:t>организация.</w:t>
      </w:r>
    </w:p>
    <w:p w:rsidR="002D6FD0" w:rsidRDefault="006F3691">
      <w:pPr>
        <w:spacing w:line="272" w:lineRule="exact"/>
        <w:ind w:left="1112"/>
        <w:rPr>
          <w:i/>
          <w:sz w:val="24"/>
        </w:rPr>
      </w:pPr>
      <w:r>
        <w:rPr>
          <w:i/>
          <w:sz w:val="24"/>
        </w:rPr>
        <w:t>Направления</w:t>
      </w:r>
      <w:r w:rsidR="00C93E62">
        <w:rPr>
          <w:i/>
          <w:sz w:val="24"/>
        </w:rPr>
        <w:t xml:space="preserve"> </w:t>
      </w:r>
      <w:r>
        <w:rPr>
          <w:i/>
          <w:sz w:val="24"/>
        </w:rPr>
        <w:t>внеурочной</w:t>
      </w:r>
      <w:r w:rsidR="00C93E62">
        <w:rPr>
          <w:i/>
          <w:sz w:val="24"/>
        </w:rPr>
        <w:t xml:space="preserve"> </w:t>
      </w:r>
      <w:r>
        <w:rPr>
          <w:i/>
          <w:sz w:val="24"/>
        </w:rPr>
        <w:t>деятельности</w:t>
      </w:r>
      <w:r w:rsidR="00C93E62">
        <w:rPr>
          <w:i/>
          <w:sz w:val="24"/>
        </w:rPr>
        <w:t xml:space="preserve"> </w:t>
      </w:r>
      <w:r>
        <w:rPr>
          <w:i/>
          <w:sz w:val="24"/>
        </w:rPr>
        <w:t>и</w:t>
      </w:r>
      <w:r w:rsidR="00C93E62">
        <w:rPr>
          <w:i/>
          <w:sz w:val="24"/>
        </w:rPr>
        <w:t xml:space="preserve"> </w:t>
      </w:r>
      <w:r>
        <w:rPr>
          <w:i/>
          <w:sz w:val="24"/>
        </w:rPr>
        <w:t>их</w:t>
      </w:r>
      <w:r w:rsidR="00C93E62">
        <w:rPr>
          <w:i/>
          <w:sz w:val="24"/>
        </w:rPr>
        <w:t xml:space="preserve"> </w:t>
      </w:r>
      <w:r>
        <w:rPr>
          <w:i/>
          <w:sz w:val="24"/>
        </w:rPr>
        <w:t>содержательное</w:t>
      </w:r>
      <w:r w:rsidR="00C93E62">
        <w:rPr>
          <w:i/>
          <w:sz w:val="24"/>
        </w:rPr>
        <w:t xml:space="preserve"> </w:t>
      </w:r>
      <w:r>
        <w:rPr>
          <w:i/>
          <w:sz w:val="24"/>
        </w:rPr>
        <w:t>наполнение</w:t>
      </w:r>
    </w:p>
    <w:p w:rsidR="002D6FD0" w:rsidRDefault="006F3691">
      <w:pPr>
        <w:pStyle w:val="a6"/>
        <w:spacing w:before="35" w:line="276" w:lineRule="auto"/>
        <w:ind w:right="267"/>
      </w:pPr>
      <w:r>
        <w:t xml:space="preserve">При отборе направлений внеурочной деятельности </w:t>
      </w:r>
      <w:r w:rsidR="007B06EC" w:rsidRPr="007B06EC">
        <w:t>Школа</w:t>
      </w:r>
      <w:r w:rsidR="00C93E62">
        <w:t xml:space="preserve">  </w:t>
      </w:r>
      <w:r w:rsidR="005943E2">
        <w:t>ориентируется на свои особенно</w:t>
      </w:r>
      <w:r>
        <w:t>сти функционирования, психолого-педагогические характер</w:t>
      </w:r>
      <w:r w:rsidR="005943E2">
        <w:t>истики обучающихся, их потребно</w:t>
      </w:r>
      <w:r>
        <w:t>сти, интересы и уровни успешности обучения. К выбору направлений внеурочной деятельностии их организации привлекаются родители как законные у</w:t>
      </w:r>
      <w:r w:rsidR="005943E2">
        <w:t>частники образовательных отноше</w:t>
      </w:r>
      <w:r>
        <w:t>ний.</w:t>
      </w:r>
    </w:p>
    <w:p w:rsidR="002D6FD0" w:rsidRDefault="006F3691">
      <w:pPr>
        <w:spacing w:line="276" w:lineRule="exact"/>
        <w:ind w:left="1112"/>
        <w:jc w:val="both"/>
        <w:rPr>
          <w:i/>
          <w:sz w:val="24"/>
        </w:rPr>
      </w:pPr>
      <w:r>
        <w:rPr>
          <w:i/>
          <w:sz w:val="24"/>
        </w:rPr>
        <w:t>Направления</w:t>
      </w:r>
      <w:r w:rsidR="00C93E62">
        <w:rPr>
          <w:i/>
          <w:sz w:val="24"/>
        </w:rPr>
        <w:t xml:space="preserve"> </w:t>
      </w:r>
      <w:r>
        <w:rPr>
          <w:i/>
          <w:sz w:val="24"/>
        </w:rPr>
        <w:t>и</w:t>
      </w:r>
      <w:r w:rsidR="00C93E62">
        <w:rPr>
          <w:i/>
          <w:sz w:val="24"/>
        </w:rPr>
        <w:t xml:space="preserve"> </w:t>
      </w:r>
      <w:r>
        <w:rPr>
          <w:i/>
          <w:sz w:val="24"/>
        </w:rPr>
        <w:t>цели</w:t>
      </w:r>
      <w:r w:rsidR="00C93E62">
        <w:rPr>
          <w:i/>
          <w:sz w:val="24"/>
        </w:rPr>
        <w:t xml:space="preserve"> </w:t>
      </w:r>
      <w:r>
        <w:rPr>
          <w:i/>
          <w:sz w:val="24"/>
        </w:rPr>
        <w:t>внеурочной</w:t>
      </w:r>
      <w:r w:rsidR="00C93E62">
        <w:rPr>
          <w:i/>
          <w:sz w:val="24"/>
        </w:rPr>
        <w:t xml:space="preserve"> </w:t>
      </w:r>
      <w:r>
        <w:rPr>
          <w:i/>
          <w:sz w:val="24"/>
        </w:rPr>
        <w:t>деятельности</w:t>
      </w:r>
    </w:p>
    <w:p w:rsidR="002D6FD0" w:rsidRDefault="006F3691" w:rsidP="007235A5">
      <w:pPr>
        <w:pStyle w:val="a9"/>
        <w:numPr>
          <w:ilvl w:val="0"/>
          <w:numId w:val="8"/>
        </w:numPr>
        <w:tabs>
          <w:tab w:val="left" w:pos="1407"/>
        </w:tabs>
        <w:spacing w:before="43" w:line="276" w:lineRule="auto"/>
        <w:ind w:right="268" w:firstLine="0"/>
        <w:rPr>
          <w:sz w:val="24"/>
        </w:rPr>
      </w:pPr>
      <w:r>
        <w:rPr>
          <w:sz w:val="24"/>
        </w:rPr>
        <w:t>Спортивно-оздоровительная деятельность направлена на физическое развитие школьника,углубление знаний об организации жизни и деятельности с учетом соблюдения правил здорово-гобезопасного образа жизни.</w:t>
      </w:r>
    </w:p>
    <w:p w:rsidR="002D6FD0" w:rsidRDefault="006F3691" w:rsidP="007235A5">
      <w:pPr>
        <w:pStyle w:val="a9"/>
        <w:numPr>
          <w:ilvl w:val="0"/>
          <w:numId w:val="8"/>
        </w:numPr>
        <w:tabs>
          <w:tab w:val="left" w:pos="1383"/>
        </w:tabs>
        <w:spacing w:line="276" w:lineRule="auto"/>
        <w:ind w:right="270" w:firstLine="0"/>
        <w:rPr>
          <w:sz w:val="24"/>
        </w:rPr>
      </w:pPr>
      <w:r>
        <w:rPr>
          <w:sz w:val="24"/>
        </w:rPr>
        <w:t>Проектно-исследовательская деятельность организуется как углубленное изучение учебных</w:t>
      </w:r>
      <w:r w:rsidR="00C93E62">
        <w:rPr>
          <w:sz w:val="24"/>
        </w:rPr>
        <w:t xml:space="preserve"> </w:t>
      </w:r>
      <w:r>
        <w:rPr>
          <w:sz w:val="24"/>
        </w:rPr>
        <w:t>предметов</w:t>
      </w:r>
      <w:r w:rsidR="00C93E62">
        <w:rPr>
          <w:sz w:val="24"/>
        </w:rPr>
        <w:t xml:space="preserve"> </w:t>
      </w:r>
      <w:r>
        <w:rPr>
          <w:sz w:val="24"/>
        </w:rPr>
        <w:t>в</w:t>
      </w:r>
      <w:r w:rsidR="00C93E62">
        <w:rPr>
          <w:sz w:val="24"/>
        </w:rPr>
        <w:t xml:space="preserve"> </w:t>
      </w:r>
      <w:r>
        <w:rPr>
          <w:sz w:val="24"/>
        </w:rPr>
        <w:t xml:space="preserve">процессе совместной </w:t>
      </w:r>
      <w:r>
        <w:rPr>
          <w:sz w:val="24"/>
        </w:rPr>
        <w:lastRenderedPageBreak/>
        <w:t>деятельности</w:t>
      </w:r>
      <w:r w:rsidR="00C93E62">
        <w:rPr>
          <w:sz w:val="24"/>
        </w:rPr>
        <w:t xml:space="preserve"> </w:t>
      </w:r>
      <w:r>
        <w:rPr>
          <w:sz w:val="24"/>
        </w:rPr>
        <w:t>по выполнению</w:t>
      </w:r>
      <w:r w:rsidR="00C93E62">
        <w:rPr>
          <w:sz w:val="24"/>
        </w:rPr>
        <w:t xml:space="preserve"> </w:t>
      </w:r>
      <w:r>
        <w:rPr>
          <w:sz w:val="24"/>
        </w:rPr>
        <w:t>проектов.</w:t>
      </w:r>
    </w:p>
    <w:p w:rsidR="002D6FD0" w:rsidRDefault="006F3691" w:rsidP="007235A5">
      <w:pPr>
        <w:pStyle w:val="a9"/>
        <w:numPr>
          <w:ilvl w:val="0"/>
          <w:numId w:val="8"/>
        </w:numPr>
        <w:tabs>
          <w:tab w:val="left" w:pos="1383"/>
        </w:tabs>
        <w:spacing w:line="276" w:lineRule="auto"/>
        <w:ind w:right="276" w:firstLine="0"/>
        <w:rPr>
          <w:sz w:val="24"/>
        </w:rPr>
      </w:pPr>
      <w:r>
        <w:rPr>
          <w:sz w:val="24"/>
        </w:rPr>
        <w:t>Коммуникативная деятельность направлена на совершенствование функциональной комму-никативной</w:t>
      </w:r>
      <w:r w:rsidR="00C93E62">
        <w:rPr>
          <w:sz w:val="24"/>
        </w:rPr>
        <w:t xml:space="preserve"> </w:t>
      </w:r>
      <w:r>
        <w:rPr>
          <w:sz w:val="24"/>
        </w:rPr>
        <w:t>грамотности,культуры</w:t>
      </w:r>
      <w:r w:rsidR="00C93E62">
        <w:rPr>
          <w:sz w:val="24"/>
        </w:rPr>
        <w:t xml:space="preserve"> </w:t>
      </w:r>
      <w:r>
        <w:rPr>
          <w:sz w:val="24"/>
        </w:rPr>
        <w:t>диалогического</w:t>
      </w:r>
      <w:r w:rsidR="00C93E62">
        <w:rPr>
          <w:sz w:val="24"/>
        </w:rPr>
        <w:t xml:space="preserve"> </w:t>
      </w:r>
      <w:r>
        <w:rPr>
          <w:sz w:val="24"/>
        </w:rPr>
        <w:t>общения</w:t>
      </w:r>
      <w:r w:rsidR="00C93E62">
        <w:rPr>
          <w:sz w:val="24"/>
        </w:rPr>
        <w:t xml:space="preserve"> </w:t>
      </w:r>
      <w:r>
        <w:rPr>
          <w:sz w:val="24"/>
        </w:rPr>
        <w:t>и</w:t>
      </w:r>
      <w:r w:rsidR="00C93E62">
        <w:rPr>
          <w:sz w:val="24"/>
        </w:rPr>
        <w:t xml:space="preserve"> </w:t>
      </w:r>
      <w:r>
        <w:rPr>
          <w:sz w:val="24"/>
        </w:rPr>
        <w:t>словесного</w:t>
      </w:r>
      <w:r w:rsidR="00C93E62">
        <w:rPr>
          <w:sz w:val="24"/>
        </w:rPr>
        <w:t xml:space="preserve"> </w:t>
      </w:r>
      <w:r>
        <w:rPr>
          <w:sz w:val="24"/>
        </w:rPr>
        <w:t>творчества.</w:t>
      </w:r>
    </w:p>
    <w:p w:rsidR="002D6FD0" w:rsidRDefault="006F3691" w:rsidP="007235A5">
      <w:pPr>
        <w:pStyle w:val="a9"/>
        <w:numPr>
          <w:ilvl w:val="0"/>
          <w:numId w:val="8"/>
        </w:numPr>
        <w:tabs>
          <w:tab w:val="left" w:pos="1371"/>
        </w:tabs>
        <w:spacing w:line="276" w:lineRule="auto"/>
        <w:ind w:right="266" w:firstLine="0"/>
        <w:rPr>
          <w:sz w:val="24"/>
        </w:rPr>
      </w:pPr>
      <w:r>
        <w:rPr>
          <w:sz w:val="24"/>
        </w:rPr>
        <w:t>Художественно-эстетическая творческая деятельность орга</w:t>
      </w:r>
      <w:r w:rsidR="007C19FE">
        <w:rPr>
          <w:sz w:val="24"/>
        </w:rPr>
        <w:t>низуется как система разнообраз</w:t>
      </w:r>
      <w:r>
        <w:rPr>
          <w:sz w:val="24"/>
        </w:rPr>
        <w:t>ных творческих мастерских по развитию художественного творчества, способности к импрови-зации, драматизации, выразительному чтению, а также стан</w:t>
      </w:r>
      <w:r w:rsidR="007C19FE">
        <w:rPr>
          <w:sz w:val="24"/>
        </w:rPr>
        <w:t>овлению умений участвовать в те</w:t>
      </w:r>
      <w:r>
        <w:rPr>
          <w:sz w:val="24"/>
        </w:rPr>
        <w:t>атрализованной</w:t>
      </w:r>
      <w:r w:rsidR="00C93E62">
        <w:rPr>
          <w:sz w:val="24"/>
        </w:rPr>
        <w:t xml:space="preserve"> </w:t>
      </w:r>
      <w:r>
        <w:rPr>
          <w:sz w:val="24"/>
        </w:rPr>
        <w:t>деятельности.</w:t>
      </w:r>
    </w:p>
    <w:p w:rsidR="00C93E62" w:rsidRDefault="006F3691" w:rsidP="007235A5">
      <w:pPr>
        <w:pStyle w:val="a9"/>
        <w:numPr>
          <w:ilvl w:val="0"/>
          <w:numId w:val="8"/>
        </w:numPr>
        <w:tabs>
          <w:tab w:val="left" w:pos="1371"/>
        </w:tabs>
        <w:spacing w:line="276" w:lineRule="auto"/>
        <w:ind w:right="264" w:firstLine="0"/>
        <w:rPr>
          <w:sz w:val="24"/>
        </w:rPr>
      </w:pPr>
      <w:r>
        <w:rPr>
          <w:sz w:val="24"/>
        </w:rPr>
        <w:t>Информационная</w:t>
      </w:r>
      <w:r w:rsidR="00C93E62">
        <w:rPr>
          <w:sz w:val="24"/>
        </w:rPr>
        <w:t xml:space="preserve"> </w:t>
      </w:r>
      <w:r>
        <w:rPr>
          <w:sz w:val="24"/>
        </w:rPr>
        <w:t>культура</w:t>
      </w:r>
      <w:r w:rsidR="00C93E62">
        <w:rPr>
          <w:sz w:val="24"/>
        </w:rPr>
        <w:t xml:space="preserve"> </w:t>
      </w:r>
      <w:r>
        <w:rPr>
          <w:sz w:val="24"/>
        </w:rPr>
        <w:t>предполагает</w:t>
      </w:r>
      <w:r w:rsidR="00C93E62">
        <w:rPr>
          <w:sz w:val="24"/>
        </w:rPr>
        <w:t xml:space="preserve"> </w:t>
      </w:r>
      <w:r>
        <w:rPr>
          <w:sz w:val="24"/>
        </w:rPr>
        <w:t>учебные</w:t>
      </w:r>
      <w:r w:rsidR="00C93E62">
        <w:rPr>
          <w:sz w:val="24"/>
        </w:rPr>
        <w:t xml:space="preserve"> </w:t>
      </w:r>
      <w:r>
        <w:rPr>
          <w:sz w:val="24"/>
        </w:rPr>
        <w:t>курсы</w:t>
      </w:r>
      <w:r w:rsidR="00C93E62">
        <w:rPr>
          <w:sz w:val="24"/>
        </w:rPr>
        <w:t xml:space="preserve"> </w:t>
      </w:r>
      <w:r>
        <w:rPr>
          <w:sz w:val="24"/>
        </w:rPr>
        <w:t>в</w:t>
      </w:r>
      <w:r w:rsidR="00C93E62">
        <w:rPr>
          <w:sz w:val="24"/>
        </w:rPr>
        <w:t xml:space="preserve"> </w:t>
      </w:r>
      <w:r>
        <w:rPr>
          <w:sz w:val="24"/>
        </w:rPr>
        <w:t>рамках</w:t>
      </w:r>
      <w:r w:rsidR="00C93E62">
        <w:rPr>
          <w:sz w:val="24"/>
        </w:rPr>
        <w:t xml:space="preserve">  </w:t>
      </w:r>
      <w:r>
        <w:rPr>
          <w:sz w:val="24"/>
        </w:rPr>
        <w:t>внеурочной</w:t>
      </w:r>
      <w:r w:rsidR="00C93E62">
        <w:rPr>
          <w:sz w:val="24"/>
        </w:rPr>
        <w:t xml:space="preserve"> </w:t>
      </w:r>
      <w:r>
        <w:rPr>
          <w:sz w:val="24"/>
        </w:rPr>
        <w:t>деятельности,которые</w:t>
      </w:r>
      <w:r w:rsidR="00C93E62">
        <w:rPr>
          <w:sz w:val="24"/>
        </w:rPr>
        <w:t xml:space="preserve"> </w:t>
      </w:r>
      <w:r>
        <w:rPr>
          <w:sz w:val="24"/>
        </w:rPr>
        <w:t>формируют</w:t>
      </w:r>
      <w:r w:rsidR="00C93E62">
        <w:rPr>
          <w:sz w:val="24"/>
        </w:rPr>
        <w:t xml:space="preserve"> </w:t>
      </w:r>
      <w:r>
        <w:rPr>
          <w:sz w:val="24"/>
        </w:rPr>
        <w:t>представления</w:t>
      </w:r>
      <w:r w:rsidR="00C93E62">
        <w:rPr>
          <w:sz w:val="24"/>
        </w:rPr>
        <w:t xml:space="preserve"> </w:t>
      </w:r>
      <w:r>
        <w:rPr>
          <w:sz w:val="24"/>
        </w:rPr>
        <w:t>младших</w:t>
      </w:r>
      <w:r w:rsidR="00C93E62">
        <w:rPr>
          <w:sz w:val="24"/>
        </w:rPr>
        <w:t xml:space="preserve"> </w:t>
      </w:r>
      <w:r>
        <w:rPr>
          <w:sz w:val="24"/>
        </w:rPr>
        <w:t>школьников</w:t>
      </w:r>
      <w:r w:rsidR="00C93E62">
        <w:rPr>
          <w:sz w:val="24"/>
        </w:rPr>
        <w:t xml:space="preserve"> </w:t>
      </w:r>
      <w:r>
        <w:rPr>
          <w:sz w:val="24"/>
        </w:rPr>
        <w:t>о</w:t>
      </w:r>
      <w:r w:rsidR="00C93E62">
        <w:rPr>
          <w:sz w:val="24"/>
        </w:rPr>
        <w:t xml:space="preserve"> </w:t>
      </w:r>
      <w:r>
        <w:rPr>
          <w:sz w:val="24"/>
        </w:rPr>
        <w:t>разнообразных</w:t>
      </w:r>
      <w:r w:rsidR="00C93E62">
        <w:rPr>
          <w:sz w:val="24"/>
        </w:rPr>
        <w:t xml:space="preserve"> </w:t>
      </w:r>
      <w:r>
        <w:rPr>
          <w:sz w:val="24"/>
        </w:rPr>
        <w:t>современных</w:t>
      </w:r>
      <w:r w:rsidR="00C93E62">
        <w:rPr>
          <w:sz w:val="24"/>
        </w:rPr>
        <w:t xml:space="preserve"> ин</w:t>
      </w:r>
      <w:r>
        <w:rPr>
          <w:sz w:val="24"/>
        </w:rPr>
        <w:t>формационных средствах и навыки выполнения разных видов работ на компьютере.</w:t>
      </w:r>
    </w:p>
    <w:p w:rsidR="002D6FD0" w:rsidRPr="00C93E62" w:rsidRDefault="006F3691" w:rsidP="00C93E62">
      <w:pPr>
        <w:pStyle w:val="a9"/>
        <w:tabs>
          <w:tab w:val="left" w:pos="1371"/>
        </w:tabs>
        <w:spacing w:line="276" w:lineRule="auto"/>
        <w:ind w:right="264"/>
        <w:rPr>
          <w:sz w:val="24"/>
        </w:rPr>
      </w:pPr>
      <w:r>
        <w:rPr>
          <w:sz w:val="24"/>
        </w:rPr>
        <w:t>6.Интеллектуальные</w:t>
      </w:r>
      <w:r w:rsidR="00C93E62">
        <w:rPr>
          <w:sz w:val="24"/>
        </w:rPr>
        <w:t xml:space="preserve"> </w:t>
      </w:r>
      <w:r>
        <w:rPr>
          <w:sz w:val="24"/>
        </w:rPr>
        <w:t>марафоны</w:t>
      </w:r>
      <w:r w:rsidR="00C93E62">
        <w:rPr>
          <w:sz w:val="24"/>
        </w:rPr>
        <w:t xml:space="preserve"> </w:t>
      </w:r>
      <w:r>
        <w:rPr>
          <w:sz w:val="24"/>
        </w:rPr>
        <w:t>—</w:t>
      </w:r>
      <w:r w:rsidR="00C93E62">
        <w:rPr>
          <w:sz w:val="24"/>
        </w:rPr>
        <w:t xml:space="preserve"> </w:t>
      </w:r>
      <w:r>
        <w:rPr>
          <w:sz w:val="24"/>
        </w:rPr>
        <w:t>система</w:t>
      </w:r>
      <w:r w:rsidR="00C93E62">
        <w:rPr>
          <w:sz w:val="24"/>
        </w:rPr>
        <w:t xml:space="preserve"> </w:t>
      </w:r>
      <w:r w:rsidR="00C93E62" w:rsidRPr="00C93E62">
        <w:rPr>
          <w:sz w:val="24"/>
        </w:rPr>
        <w:t>и</w:t>
      </w:r>
      <w:r w:rsidRPr="00C93E62">
        <w:rPr>
          <w:sz w:val="24"/>
        </w:rPr>
        <w:t>нтеллектуальных</w:t>
      </w:r>
      <w:r w:rsidR="00C93E62">
        <w:rPr>
          <w:sz w:val="24"/>
        </w:rPr>
        <w:t xml:space="preserve"> </w:t>
      </w:r>
      <w:r w:rsidRPr="00C93E62">
        <w:rPr>
          <w:sz w:val="24"/>
        </w:rPr>
        <w:t>соревновательных</w:t>
      </w:r>
      <w:r w:rsidR="00C93E62">
        <w:rPr>
          <w:sz w:val="24"/>
        </w:rPr>
        <w:t xml:space="preserve"> </w:t>
      </w:r>
      <w:r w:rsidRPr="00C93E62">
        <w:rPr>
          <w:sz w:val="24"/>
        </w:rPr>
        <w:t>мероприятий,</w:t>
      </w:r>
      <w:r w:rsidR="00C93E62">
        <w:rPr>
          <w:sz w:val="24"/>
        </w:rPr>
        <w:t xml:space="preserve"> </w:t>
      </w:r>
      <w:r w:rsidRPr="00C93E62">
        <w:rPr>
          <w:sz w:val="24"/>
        </w:rPr>
        <w:t>которые</w:t>
      </w:r>
      <w:r w:rsidR="00C93E62">
        <w:rPr>
          <w:sz w:val="24"/>
        </w:rPr>
        <w:t xml:space="preserve"> </w:t>
      </w:r>
      <w:r w:rsidRPr="00C93E62">
        <w:rPr>
          <w:sz w:val="24"/>
        </w:rPr>
        <w:t>призваны</w:t>
      </w:r>
      <w:r w:rsidR="00C93E62">
        <w:rPr>
          <w:sz w:val="24"/>
        </w:rPr>
        <w:t xml:space="preserve"> </w:t>
      </w:r>
      <w:r w:rsidRPr="00C93E62">
        <w:rPr>
          <w:sz w:val="24"/>
        </w:rPr>
        <w:t>развивать</w:t>
      </w:r>
      <w:r w:rsidR="00C93E62">
        <w:rPr>
          <w:sz w:val="24"/>
        </w:rPr>
        <w:t xml:space="preserve"> </w:t>
      </w:r>
      <w:r w:rsidRPr="00C93E62">
        <w:rPr>
          <w:sz w:val="24"/>
        </w:rPr>
        <w:t>общую</w:t>
      </w:r>
      <w:r w:rsidR="00C93E62">
        <w:rPr>
          <w:sz w:val="24"/>
        </w:rPr>
        <w:t xml:space="preserve"> </w:t>
      </w:r>
      <w:r w:rsidRPr="00C93E62">
        <w:rPr>
          <w:sz w:val="24"/>
        </w:rPr>
        <w:t>культуру</w:t>
      </w:r>
      <w:r w:rsidR="00C93E62">
        <w:rPr>
          <w:sz w:val="24"/>
        </w:rPr>
        <w:t xml:space="preserve"> </w:t>
      </w:r>
      <w:r w:rsidRPr="00C93E62">
        <w:rPr>
          <w:sz w:val="24"/>
        </w:rPr>
        <w:t>и</w:t>
      </w:r>
      <w:r w:rsidR="00C93E62">
        <w:rPr>
          <w:sz w:val="24"/>
        </w:rPr>
        <w:t xml:space="preserve"> </w:t>
      </w:r>
      <w:r w:rsidRPr="00C93E62">
        <w:rPr>
          <w:sz w:val="24"/>
        </w:rPr>
        <w:t>эрудицию</w:t>
      </w:r>
      <w:r w:rsidR="00C93E62">
        <w:rPr>
          <w:sz w:val="24"/>
        </w:rPr>
        <w:t xml:space="preserve"> </w:t>
      </w:r>
      <w:r w:rsidRPr="00C93E62">
        <w:rPr>
          <w:sz w:val="24"/>
        </w:rPr>
        <w:t>обучающегося,его</w:t>
      </w:r>
      <w:r w:rsidR="00C93E62">
        <w:rPr>
          <w:sz w:val="24"/>
        </w:rPr>
        <w:t xml:space="preserve"> </w:t>
      </w:r>
      <w:r w:rsidRPr="00C93E62">
        <w:rPr>
          <w:sz w:val="24"/>
        </w:rPr>
        <w:t>познавательные</w:t>
      </w:r>
      <w:r w:rsidR="00C93E62">
        <w:rPr>
          <w:sz w:val="24"/>
        </w:rPr>
        <w:t xml:space="preserve"> </w:t>
      </w:r>
      <w:r w:rsidRPr="00C93E62">
        <w:rPr>
          <w:sz w:val="24"/>
        </w:rPr>
        <w:t>интересы</w:t>
      </w:r>
      <w:r w:rsidR="00C93E62">
        <w:rPr>
          <w:sz w:val="24"/>
        </w:rPr>
        <w:t xml:space="preserve"> </w:t>
      </w:r>
      <w:r w:rsidRPr="00C93E62">
        <w:rPr>
          <w:sz w:val="24"/>
        </w:rPr>
        <w:t>и способности к самообразованию.</w:t>
      </w:r>
    </w:p>
    <w:p w:rsidR="002D6FD0" w:rsidRDefault="006F3691">
      <w:pPr>
        <w:pStyle w:val="a6"/>
        <w:spacing w:line="275" w:lineRule="exact"/>
        <w:jc w:val="left"/>
      </w:pPr>
      <w:r>
        <w:t>Выбор</w:t>
      </w:r>
      <w:r w:rsidR="00C93E62">
        <w:t xml:space="preserve"> </w:t>
      </w:r>
      <w:r>
        <w:t>форм</w:t>
      </w:r>
      <w:r w:rsidR="00C93E62">
        <w:t xml:space="preserve"> </w:t>
      </w:r>
      <w:r>
        <w:t>организации</w:t>
      </w:r>
      <w:r w:rsidR="00C93E62">
        <w:t xml:space="preserve"> </w:t>
      </w:r>
      <w:r>
        <w:t>внеурочной</w:t>
      </w:r>
      <w:r w:rsidR="00C93E62">
        <w:t xml:space="preserve"> </w:t>
      </w:r>
      <w:r>
        <w:t>деятельности</w:t>
      </w:r>
      <w:r w:rsidR="00C93E62">
        <w:t xml:space="preserve"> </w:t>
      </w:r>
      <w:r>
        <w:t>подчиняется</w:t>
      </w:r>
      <w:r w:rsidR="00C93E62">
        <w:t xml:space="preserve"> </w:t>
      </w:r>
      <w:r>
        <w:t>следующим</w:t>
      </w:r>
      <w:r w:rsidR="00C93E62">
        <w:t xml:space="preserve"> </w:t>
      </w:r>
      <w:r>
        <w:t>требованиям:</w:t>
      </w:r>
    </w:p>
    <w:p w:rsidR="002D6FD0" w:rsidRDefault="006F3691" w:rsidP="007235A5">
      <w:pPr>
        <w:pStyle w:val="a9"/>
        <w:numPr>
          <w:ilvl w:val="0"/>
          <w:numId w:val="22"/>
        </w:numPr>
        <w:tabs>
          <w:tab w:val="left" w:pos="1414"/>
        </w:tabs>
        <w:spacing w:before="43" w:line="276" w:lineRule="auto"/>
        <w:ind w:right="501" w:firstLine="0"/>
        <w:jc w:val="left"/>
        <w:rPr>
          <w:sz w:val="24"/>
        </w:rPr>
      </w:pPr>
      <w:r>
        <w:rPr>
          <w:sz w:val="24"/>
        </w:rPr>
        <w:t>целесообразность использования данной формы для решения поставленных задач конкрет-ногонаправления;</w:t>
      </w:r>
    </w:p>
    <w:p w:rsidR="002D6FD0" w:rsidRDefault="006F3691" w:rsidP="007235A5">
      <w:pPr>
        <w:pStyle w:val="a9"/>
        <w:numPr>
          <w:ilvl w:val="0"/>
          <w:numId w:val="22"/>
        </w:numPr>
        <w:tabs>
          <w:tab w:val="left" w:pos="1414"/>
        </w:tabs>
        <w:spacing w:line="276" w:lineRule="auto"/>
        <w:ind w:right="438" w:firstLine="0"/>
        <w:jc w:val="left"/>
        <w:rPr>
          <w:sz w:val="24"/>
        </w:rPr>
      </w:pPr>
      <w:r>
        <w:rPr>
          <w:sz w:val="24"/>
        </w:rPr>
        <w:t>преобладание практико-ориентированных форм, обеспечивающих непосредственное актив-ное участие обучающегося в практической деяте</w:t>
      </w:r>
      <w:r w:rsidR="003766AB">
        <w:rPr>
          <w:sz w:val="24"/>
        </w:rPr>
        <w:t xml:space="preserve">льности, в том числе совместной </w:t>
      </w:r>
      <w:r>
        <w:rPr>
          <w:sz w:val="24"/>
        </w:rPr>
        <w:t>(парной,групповой,коллективной);</w:t>
      </w:r>
    </w:p>
    <w:p w:rsidR="002D6FD0" w:rsidRDefault="006F3691" w:rsidP="007235A5">
      <w:pPr>
        <w:pStyle w:val="a9"/>
        <w:numPr>
          <w:ilvl w:val="0"/>
          <w:numId w:val="22"/>
        </w:numPr>
        <w:tabs>
          <w:tab w:val="left" w:pos="1416"/>
        </w:tabs>
        <w:spacing w:line="276" w:lineRule="auto"/>
        <w:ind w:right="378" w:firstLine="0"/>
        <w:jc w:val="left"/>
        <w:rPr>
          <w:sz w:val="24"/>
        </w:rPr>
      </w:pPr>
      <w:r>
        <w:rPr>
          <w:sz w:val="24"/>
        </w:rPr>
        <w:t>учет специфики коммуникативной деятельности, которая сопровождает то или иное направ-лениевнеучебной деятельности;</w:t>
      </w:r>
    </w:p>
    <w:p w:rsidR="002D6FD0" w:rsidRDefault="006F3691" w:rsidP="007235A5">
      <w:pPr>
        <w:pStyle w:val="a9"/>
        <w:numPr>
          <w:ilvl w:val="0"/>
          <w:numId w:val="22"/>
        </w:numPr>
        <w:tabs>
          <w:tab w:val="left" w:pos="1474"/>
        </w:tabs>
        <w:spacing w:line="275" w:lineRule="exact"/>
        <w:ind w:left="1473" w:hanging="362"/>
        <w:jc w:val="left"/>
        <w:rPr>
          <w:sz w:val="24"/>
        </w:rPr>
      </w:pPr>
      <w:r>
        <w:rPr>
          <w:sz w:val="24"/>
        </w:rPr>
        <w:t>использование</w:t>
      </w:r>
      <w:r w:rsidR="003766AB">
        <w:rPr>
          <w:sz w:val="24"/>
        </w:rPr>
        <w:t xml:space="preserve"> </w:t>
      </w:r>
      <w:r>
        <w:rPr>
          <w:sz w:val="24"/>
        </w:rPr>
        <w:t>форм</w:t>
      </w:r>
      <w:r w:rsidR="003766AB">
        <w:rPr>
          <w:sz w:val="24"/>
        </w:rPr>
        <w:t xml:space="preserve"> </w:t>
      </w:r>
      <w:r>
        <w:rPr>
          <w:sz w:val="24"/>
        </w:rPr>
        <w:t>организации,</w:t>
      </w:r>
      <w:r w:rsidR="003766AB">
        <w:rPr>
          <w:sz w:val="24"/>
        </w:rPr>
        <w:t xml:space="preserve"> </w:t>
      </w:r>
      <w:r>
        <w:rPr>
          <w:sz w:val="24"/>
        </w:rPr>
        <w:t>предполагающих</w:t>
      </w:r>
      <w:r w:rsidR="003766AB">
        <w:rPr>
          <w:sz w:val="24"/>
        </w:rPr>
        <w:t xml:space="preserve"> </w:t>
      </w:r>
      <w:r>
        <w:rPr>
          <w:sz w:val="24"/>
        </w:rPr>
        <w:t>использование</w:t>
      </w:r>
      <w:r w:rsidR="003766AB">
        <w:rPr>
          <w:sz w:val="24"/>
        </w:rPr>
        <w:t xml:space="preserve"> </w:t>
      </w:r>
      <w:r>
        <w:rPr>
          <w:sz w:val="24"/>
        </w:rPr>
        <w:t>средств</w:t>
      </w:r>
      <w:r w:rsidR="003766AB">
        <w:rPr>
          <w:sz w:val="24"/>
        </w:rPr>
        <w:t xml:space="preserve"> </w:t>
      </w:r>
      <w:r>
        <w:rPr>
          <w:sz w:val="24"/>
        </w:rPr>
        <w:t>ИКТ.</w:t>
      </w:r>
    </w:p>
    <w:p w:rsidR="002D6FD0" w:rsidRDefault="006F3691" w:rsidP="003766AB">
      <w:pPr>
        <w:pStyle w:val="a6"/>
        <w:spacing w:before="40" w:line="276" w:lineRule="auto"/>
        <w:ind w:right="-30"/>
      </w:pPr>
      <w:r>
        <w:t xml:space="preserve">Кроме того, в </w:t>
      </w:r>
      <w:r w:rsidR="003766AB">
        <w:t>Школе</w:t>
      </w:r>
      <w:r>
        <w:t xml:space="preserve"> предлагаются следующие формы о</w:t>
      </w:r>
      <w:r w:rsidR="003766AB">
        <w:t>рганизации внеурочной деятельно</w:t>
      </w:r>
      <w:r>
        <w:t>сти: учебные курсы и факультативы; художественные, музыкальные и спортивные студии; со-ревновательные мероприятия, дискуссионные</w:t>
      </w:r>
      <w:r w:rsidR="003766AB">
        <w:t xml:space="preserve"> клубы, секции, экскурсии, мини-исследования; </w:t>
      </w:r>
      <w:r>
        <w:t>общественно</w:t>
      </w:r>
      <w:r w:rsidR="003766AB">
        <w:t xml:space="preserve"> </w:t>
      </w:r>
      <w:r>
        <w:t>полезные</w:t>
      </w:r>
      <w:r w:rsidR="003766AB">
        <w:t xml:space="preserve"> </w:t>
      </w:r>
      <w:r>
        <w:t>практикии др.</w:t>
      </w:r>
    </w:p>
    <w:p w:rsidR="002D6FD0" w:rsidRDefault="006F3691" w:rsidP="003766AB">
      <w:pPr>
        <w:pStyle w:val="a6"/>
        <w:spacing w:before="1" w:line="276" w:lineRule="auto"/>
        <w:ind w:right="330"/>
      </w:pPr>
      <w:r>
        <w:t>К участию во внеурочной деятельности привлекаются организации и учреждения дополнитель-ного образования, культуры и спорта. В этом случае внеурочная деятельность проходит не</w:t>
      </w:r>
      <w:r w:rsidR="003766AB">
        <w:t xml:space="preserve"> </w:t>
      </w:r>
      <w:r>
        <w:t xml:space="preserve">только в </w:t>
      </w:r>
      <w:r w:rsidR="003766AB">
        <w:t>Школе</w:t>
      </w:r>
      <w:r>
        <w:t>, но и на территории других организаций, участвующих во внеурочной дея-тельности.</w:t>
      </w:r>
    </w:p>
    <w:p w:rsidR="003766AB" w:rsidRDefault="006F3691" w:rsidP="003766AB">
      <w:pPr>
        <w:pStyle w:val="a6"/>
        <w:tabs>
          <w:tab w:val="left" w:pos="11310"/>
        </w:tabs>
        <w:spacing w:line="276" w:lineRule="auto"/>
        <w:ind w:right="-30"/>
      </w:pPr>
      <w:r>
        <w:t>Внеурочная деятельность тесно связана с дополнительным образованием детей в части созда-</w:t>
      </w:r>
    </w:p>
    <w:p w:rsidR="002D6FD0" w:rsidRDefault="006F3691" w:rsidP="003766AB">
      <w:pPr>
        <w:pStyle w:val="a6"/>
        <w:tabs>
          <w:tab w:val="left" w:pos="11310"/>
        </w:tabs>
        <w:spacing w:line="276" w:lineRule="auto"/>
        <w:ind w:right="-30"/>
      </w:pPr>
      <w:r>
        <w:t>ния условий для развития творческих интересов детей, вкл</w:t>
      </w:r>
      <w:r w:rsidR="003766AB">
        <w:t>ючения их в художественную, тех</w:t>
      </w:r>
      <w:r>
        <w:t>ническую, спортивную и другую деятельность</w:t>
      </w:r>
      <w:r w:rsidR="003766AB">
        <w:t xml:space="preserve">. Объединение усилий внеурочной деятельности </w:t>
      </w:r>
      <w:r>
        <w:t>дополни</w:t>
      </w:r>
      <w:r w:rsidR="003766AB">
        <w:t>-</w:t>
      </w:r>
      <w:r>
        <w:t>тельного образования строится на использовани</w:t>
      </w:r>
      <w:r w:rsidR="003766AB">
        <w:t xml:space="preserve">и единых </w:t>
      </w:r>
      <w:r w:rsidR="003766AB">
        <w:lastRenderedPageBreak/>
        <w:t>форм организации. Коор</w:t>
      </w:r>
      <w:r>
        <w:t>динирующую роль в организации внеурочной деятельности выполняют учителя, заместитель</w:t>
      </w:r>
      <w:r w:rsidR="003766AB">
        <w:t xml:space="preserve"> </w:t>
      </w:r>
      <w:r>
        <w:t>директора</w:t>
      </w:r>
      <w:r w:rsidR="003766AB">
        <w:t xml:space="preserve"> </w:t>
      </w:r>
      <w:r>
        <w:t>по</w:t>
      </w:r>
      <w:r w:rsidR="003766AB">
        <w:t xml:space="preserve"> </w:t>
      </w:r>
      <w:r>
        <w:t>учебной</w:t>
      </w:r>
      <w:r w:rsidR="003766AB">
        <w:t xml:space="preserve"> </w:t>
      </w:r>
      <w:r>
        <w:t>работе</w:t>
      </w:r>
      <w:r w:rsidR="003766AB">
        <w:t xml:space="preserve"> </w:t>
      </w:r>
      <w:r>
        <w:t>и</w:t>
      </w:r>
      <w:r w:rsidR="003766AB">
        <w:t xml:space="preserve"> </w:t>
      </w:r>
      <w:r>
        <w:t>заместитель</w:t>
      </w:r>
      <w:r w:rsidR="003766AB">
        <w:t xml:space="preserve"> </w:t>
      </w:r>
      <w:r>
        <w:t>директора</w:t>
      </w:r>
      <w:r w:rsidR="003766AB">
        <w:t xml:space="preserve"> </w:t>
      </w:r>
      <w:r>
        <w:t>по учебно-воспитательной</w:t>
      </w:r>
      <w:r w:rsidR="003766AB">
        <w:t xml:space="preserve"> </w:t>
      </w:r>
      <w:r>
        <w:t>работе.</w:t>
      </w:r>
    </w:p>
    <w:p w:rsidR="002D6FD0" w:rsidRDefault="002D6FD0">
      <w:pPr>
        <w:pStyle w:val="a6"/>
        <w:spacing w:before="1"/>
        <w:ind w:left="0"/>
        <w:jc w:val="left"/>
        <w:rPr>
          <w:sz w:val="28"/>
        </w:rPr>
      </w:pPr>
    </w:p>
    <w:p w:rsidR="002D6FD0" w:rsidRDefault="006F3691" w:rsidP="007235A5">
      <w:pPr>
        <w:pStyle w:val="12"/>
        <w:numPr>
          <w:ilvl w:val="2"/>
          <w:numId w:val="10"/>
        </w:numPr>
        <w:tabs>
          <w:tab w:val="left" w:pos="1713"/>
        </w:tabs>
        <w:ind w:hanging="601"/>
      </w:pPr>
      <w:r>
        <w:t>Основные</w:t>
      </w:r>
      <w:r w:rsidR="008D4DB6">
        <w:t xml:space="preserve"> </w:t>
      </w:r>
      <w:r>
        <w:t>направления</w:t>
      </w:r>
      <w:r w:rsidR="008D4DB6">
        <w:t xml:space="preserve"> </w:t>
      </w:r>
      <w:r>
        <w:t>внеурочной</w:t>
      </w:r>
      <w:r w:rsidR="008D4DB6">
        <w:t xml:space="preserve"> </w:t>
      </w:r>
      <w:r>
        <w:t>деятельности</w:t>
      </w:r>
    </w:p>
    <w:p w:rsidR="002D6FD0" w:rsidRDefault="006F3691">
      <w:pPr>
        <w:pStyle w:val="a6"/>
        <w:spacing w:before="36"/>
        <w:jc w:val="left"/>
      </w:pPr>
      <w:r>
        <w:t>ВУД</w:t>
      </w:r>
      <w:r w:rsidR="008D4DB6">
        <w:t xml:space="preserve"> </w:t>
      </w:r>
      <w:r>
        <w:t>в</w:t>
      </w:r>
      <w:r w:rsidR="008D4DB6">
        <w:t xml:space="preserve"> </w:t>
      </w:r>
      <w:r>
        <w:t>5-9</w:t>
      </w:r>
      <w:r w:rsidR="008D4DB6">
        <w:t xml:space="preserve"> </w:t>
      </w:r>
      <w:r>
        <w:t xml:space="preserve">классах </w:t>
      </w:r>
      <w:r w:rsidR="007F7C2F">
        <w:t>школы</w:t>
      </w:r>
      <w:r w:rsidR="008D4DB6">
        <w:t xml:space="preserve"> </w:t>
      </w:r>
      <w:r>
        <w:t>реализуется</w:t>
      </w:r>
      <w:r w:rsidR="008D4DB6">
        <w:t xml:space="preserve"> </w:t>
      </w:r>
      <w:r>
        <w:t>по</w:t>
      </w:r>
      <w:r w:rsidR="008D4DB6">
        <w:t xml:space="preserve"> </w:t>
      </w:r>
      <w:r>
        <w:t>направлениям</w:t>
      </w:r>
      <w:r w:rsidR="008D4DB6">
        <w:t xml:space="preserve"> </w:t>
      </w:r>
      <w:r>
        <w:t>развития</w:t>
      </w:r>
      <w:r w:rsidR="008D4DB6">
        <w:t xml:space="preserve"> </w:t>
      </w:r>
      <w:r>
        <w:t>личности:</w:t>
      </w:r>
    </w:p>
    <w:p w:rsidR="002D6FD0" w:rsidRDefault="006F3691" w:rsidP="007235A5">
      <w:pPr>
        <w:pStyle w:val="a9"/>
        <w:numPr>
          <w:ilvl w:val="0"/>
          <w:numId w:val="23"/>
        </w:numPr>
        <w:tabs>
          <w:tab w:val="left" w:pos="1252"/>
        </w:tabs>
        <w:spacing w:before="44"/>
        <w:ind w:left="1252" w:hanging="140"/>
        <w:jc w:val="left"/>
        <w:rPr>
          <w:sz w:val="24"/>
        </w:rPr>
      </w:pPr>
      <w:r>
        <w:rPr>
          <w:sz w:val="24"/>
        </w:rPr>
        <w:t>спортивно-оздоровительное</w:t>
      </w:r>
      <w:r w:rsidR="008D4DB6">
        <w:rPr>
          <w:sz w:val="24"/>
        </w:rPr>
        <w:t xml:space="preserve"> </w:t>
      </w:r>
      <w:r>
        <w:rPr>
          <w:sz w:val="24"/>
        </w:rPr>
        <w:t>(далее-СО),</w:t>
      </w:r>
    </w:p>
    <w:p w:rsidR="002D6FD0" w:rsidRDefault="006F3691" w:rsidP="007235A5">
      <w:pPr>
        <w:pStyle w:val="a9"/>
        <w:numPr>
          <w:ilvl w:val="0"/>
          <w:numId w:val="23"/>
        </w:numPr>
        <w:tabs>
          <w:tab w:val="left" w:pos="1252"/>
        </w:tabs>
        <w:spacing w:before="40"/>
        <w:ind w:left="1252" w:hanging="140"/>
        <w:jc w:val="left"/>
        <w:rPr>
          <w:sz w:val="24"/>
        </w:rPr>
      </w:pPr>
      <w:r>
        <w:rPr>
          <w:sz w:val="24"/>
        </w:rPr>
        <w:t>духовно-нравственное</w:t>
      </w:r>
      <w:r w:rsidR="008D4DB6">
        <w:rPr>
          <w:sz w:val="24"/>
        </w:rPr>
        <w:t xml:space="preserve"> </w:t>
      </w:r>
      <w:r>
        <w:rPr>
          <w:sz w:val="24"/>
        </w:rPr>
        <w:t>(далее -ДН),</w:t>
      </w:r>
    </w:p>
    <w:p w:rsidR="002D6FD0" w:rsidRDefault="006F3691" w:rsidP="007235A5">
      <w:pPr>
        <w:pStyle w:val="a9"/>
        <w:numPr>
          <w:ilvl w:val="0"/>
          <w:numId w:val="23"/>
        </w:numPr>
        <w:tabs>
          <w:tab w:val="left" w:pos="1252"/>
        </w:tabs>
        <w:spacing w:before="41"/>
        <w:ind w:left="1252" w:hanging="140"/>
        <w:jc w:val="left"/>
        <w:rPr>
          <w:sz w:val="24"/>
        </w:rPr>
      </w:pPr>
      <w:r>
        <w:rPr>
          <w:sz w:val="24"/>
        </w:rPr>
        <w:t>социальное</w:t>
      </w:r>
      <w:r w:rsidR="008D4DB6">
        <w:rPr>
          <w:sz w:val="24"/>
        </w:rPr>
        <w:t xml:space="preserve"> </w:t>
      </w:r>
      <w:r>
        <w:rPr>
          <w:sz w:val="24"/>
        </w:rPr>
        <w:t>(далее-С),</w:t>
      </w:r>
    </w:p>
    <w:p w:rsidR="002D6FD0" w:rsidRDefault="006F3691" w:rsidP="007235A5">
      <w:pPr>
        <w:pStyle w:val="a9"/>
        <w:numPr>
          <w:ilvl w:val="0"/>
          <w:numId w:val="23"/>
        </w:numPr>
        <w:tabs>
          <w:tab w:val="left" w:pos="1252"/>
        </w:tabs>
        <w:spacing w:before="41"/>
        <w:ind w:left="1252" w:hanging="140"/>
        <w:jc w:val="left"/>
        <w:rPr>
          <w:sz w:val="24"/>
        </w:rPr>
      </w:pPr>
      <w:r>
        <w:rPr>
          <w:sz w:val="24"/>
        </w:rPr>
        <w:t>общеинтеллектуальное</w:t>
      </w:r>
      <w:r w:rsidR="008D4DB6">
        <w:rPr>
          <w:sz w:val="24"/>
        </w:rPr>
        <w:t xml:space="preserve"> </w:t>
      </w:r>
      <w:r>
        <w:rPr>
          <w:sz w:val="24"/>
        </w:rPr>
        <w:t>(далее -</w:t>
      </w:r>
      <w:r w:rsidR="008D4DB6">
        <w:rPr>
          <w:sz w:val="24"/>
        </w:rPr>
        <w:t xml:space="preserve"> </w:t>
      </w:r>
      <w:r>
        <w:rPr>
          <w:sz w:val="24"/>
        </w:rPr>
        <w:t>ОИ),</w:t>
      </w:r>
    </w:p>
    <w:p w:rsidR="002D6FD0" w:rsidRDefault="006F3691" w:rsidP="007235A5">
      <w:pPr>
        <w:pStyle w:val="a9"/>
        <w:numPr>
          <w:ilvl w:val="0"/>
          <w:numId w:val="23"/>
        </w:numPr>
        <w:tabs>
          <w:tab w:val="left" w:pos="1252"/>
        </w:tabs>
        <w:spacing w:before="42"/>
        <w:ind w:left="1252" w:hanging="140"/>
        <w:jc w:val="left"/>
        <w:rPr>
          <w:sz w:val="24"/>
        </w:rPr>
      </w:pPr>
      <w:r>
        <w:rPr>
          <w:sz w:val="24"/>
        </w:rPr>
        <w:t>общекультурное</w:t>
      </w:r>
      <w:r w:rsidR="008D4DB6">
        <w:rPr>
          <w:sz w:val="24"/>
        </w:rPr>
        <w:t xml:space="preserve"> </w:t>
      </w:r>
      <w:r>
        <w:rPr>
          <w:sz w:val="24"/>
        </w:rPr>
        <w:t>(далее-ОК).</w:t>
      </w:r>
    </w:p>
    <w:p w:rsidR="002D6FD0" w:rsidRDefault="006F3691" w:rsidP="008D4DB6">
      <w:pPr>
        <w:pStyle w:val="a6"/>
        <w:spacing w:before="43" w:line="276" w:lineRule="auto"/>
        <w:ind w:right="299" w:firstLine="708"/>
      </w:pPr>
      <w:r>
        <w:t>Содержание</w:t>
      </w:r>
      <w:r w:rsidR="008D4DB6">
        <w:t xml:space="preserve"> </w:t>
      </w:r>
      <w:r>
        <w:t>занятий</w:t>
      </w:r>
      <w:r w:rsidR="008D4DB6">
        <w:t xml:space="preserve"> </w:t>
      </w:r>
      <w:r>
        <w:t>ВУД формируется с учетом пожеланий обучающихся и их родите-лей (законных представителей) и осуществля</w:t>
      </w:r>
      <w:r w:rsidR="008D4DB6">
        <w:t xml:space="preserve">ется посредством различных форм </w:t>
      </w:r>
      <w:r>
        <w:t>организации,отличных от урочной системы обучения, таких, как экскурсии, кружки, секции, объединения,студии, круглые столы, конференции, диспуты, школьные н</w:t>
      </w:r>
      <w:r w:rsidR="008D4DB6">
        <w:t>аучные общества, олимпиады, кон</w:t>
      </w:r>
      <w:r>
        <w:t>курсы, соревнования, поисковые и научные исследования, общественно полезные практики ит.д.</w:t>
      </w:r>
    </w:p>
    <w:p w:rsidR="002D6FD0" w:rsidRDefault="006F3691">
      <w:pPr>
        <w:pStyle w:val="a6"/>
        <w:spacing w:line="276" w:lineRule="auto"/>
        <w:ind w:right="310" w:firstLine="708"/>
      </w:pPr>
      <w:r>
        <w:t xml:space="preserve">При разработке модели организации внеурочной деятельности в </w:t>
      </w:r>
      <w:r w:rsidR="005943E2">
        <w:t>Школе</w:t>
      </w:r>
      <w:r>
        <w:t xml:space="preserve"> учитываются</w:t>
      </w:r>
      <w:r w:rsidR="008D4DB6">
        <w:t xml:space="preserve"> </w:t>
      </w:r>
      <w:r>
        <w:t xml:space="preserve">традиции и опыт </w:t>
      </w:r>
      <w:r w:rsidR="005943E2">
        <w:t>Школы</w:t>
      </w:r>
      <w:r>
        <w:t xml:space="preserve"> в организации внеклассной и внеурочной работы, в реализации про-грамм</w:t>
      </w:r>
      <w:r w:rsidR="008D4DB6">
        <w:t xml:space="preserve"> </w:t>
      </w:r>
      <w:r>
        <w:t>дополнительного образования детей.</w:t>
      </w:r>
    </w:p>
    <w:p w:rsidR="002D6FD0" w:rsidRDefault="006F3691" w:rsidP="008D4DB6">
      <w:pPr>
        <w:pStyle w:val="a6"/>
        <w:spacing w:line="276" w:lineRule="auto"/>
        <w:ind w:right="330"/>
      </w:pPr>
      <w:r>
        <w:t>Для формирования духовно-нравственных качеств учащихся, гражданственности, патриотизма,социальной активности, выработке у учащихся умения, готов</w:t>
      </w:r>
      <w:r w:rsidR="008D4DB6">
        <w:t>ности и способности к взаимодей</w:t>
      </w:r>
      <w:r>
        <w:t>ствию</w:t>
      </w:r>
      <w:r w:rsidR="008D4DB6">
        <w:t xml:space="preserve"> </w:t>
      </w:r>
      <w:r>
        <w:t>в</w:t>
      </w:r>
      <w:r w:rsidR="008D4DB6">
        <w:t xml:space="preserve"> </w:t>
      </w:r>
      <w:r>
        <w:t>поликультурной</w:t>
      </w:r>
      <w:r w:rsidR="008D4DB6">
        <w:t xml:space="preserve"> </w:t>
      </w:r>
      <w:r>
        <w:t>и</w:t>
      </w:r>
      <w:r w:rsidR="008D4DB6">
        <w:t xml:space="preserve"> </w:t>
      </w:r>
      <w:r>
        <w:t>инокультурной</w:t>
      </w:r>
      <w:r w:rsidR="008D4DB6">
        <w:t xml:space="preserve"> </w:t>
      </w:r>
      <w:r>
        <w:t>среде</w:t>
      </w:r>
      <w:r w:rsidR="008D4DB6">
        <w:t xml:space="preserve"> </w:t>
      </w:r>
      <w:r>
        <w:t>посредством</w:t>
      </w:r>
      <w:r w:rsidR="008D4DB6">
        <w:t xml:space="preserve"> </w:t>
      </w:r>
      <w:r>
        <w:t>проведения</w:t>
      </w:r>
      <w:r w:rsidR="008D4DB6">
        <w:t xml:space="preserve"> </w:t>
      </w:r>
      <w:r>
        <w:t>культурно-массовой</w:t>
      </w:r>
      <w:r w:rsidR="008D4DB6">
        <w:t xml:space="preserve"> </w:t>
      </w:r>
      <w:r>
        <w:t>и просветительской работы военно-патриотической напра</w:t>
      </w:r>
      <w:r w:rsidR="008D4DB6">
        <w:t>вленности в план внеурочной дея</w:t>
      </w:r>
      <w:r>
        <w:t>тельности включены различные мероприятия по формированию основ антитеррористической</w:t>
      </w:r>
      <w:r w:rsidR="008D4DB6">
        <w:t xml:space="preserve"> </w:t>
      </w:r>
      <w:r>
        <w:t>идеологии.</w:t>
      </w:r>
    </w:p>
    <w:p w:rsidR="002D6FD0" w:rsidRDefault="006F3691">
      <w:pPr>
        <w:pStyle w:val="a6"/>
        <w:spacing w:line="275" w:lineRule="exact"/>
        <w:jc w:val="left"/>
      </w:pPr>
      <w:r>
        <w:t>Для</w:t>
      </w:r>
      <w:r w:rsidR="008D4DB6">
        <w:t xml:space="preserve"> </w:t>
      </w:r>
      <w:r>
        <w:t>реализации</w:t>
      </w:r>
      <w:r w:rsidR="008D4DB6">
        <w:t xml:space="preserve"> </w:t>
      </w:r>
      <w:r>
        <w:t>модели</w:t>
      </w:r>
      <w:r w:rsidR="008D4DB6">
        <w:t xml:space="preserve"> </w:t>
      </w:r>
      <w:r>
        <w:t>педагогами</w:t>
      </w:r>
      <w:r w:rsidR="008D4DB6">
        <w:t xml:space="preserve"> </w:t>
      </w:r>
      <w:r>
        <w:t>используются</w:t>
      </w:r>
      <w:r w:rsidR="008D4DB6">
        <w:t xml:space="preserve"> </w:t>
      </w:r>
      <w:r>
        <w:t>следующие</w:t>
      </w:r>
      <w:r w:rsidR="008D4DB6">
        <w:t xml:space="preserve"> </w:t>
      </w:r>
      <w:r>
        <w:t>виды</w:t>
      </w:r>
      <w:r w:rsidR="008D4DB6">
        <w:t xml:space="preserve"> </w:t>
      </w:r>
      <w:r>
        <w:t>внеурочной</w:t>
      </w:r>
      <w:r w:rsidR="008D4DB6">
        <w:t xml:space="preserve"> </w:t>
      </w:r>
      <w:r>
        <w:t>деятельности:</w:t>
      </w:r>
    </w:p>
    <w:p w:rsidR="002D6FD0" w:rsidRDefault="006F3691" w:rsidP="007235A5">
      <w:pPr>
        <w:pStyle w:val="a9"/>
        <w:numPr>
          <w:ilvl w:val="0"/>
          <w:numId w:val="23"/>
        </w:numPr>
        <w:tabs>
          <w:tab w:val="left" w:pos="1252"/>
        </w:tabs>
        <w:spacing w:before="43"/>
        <w:ind w:left="1252" w:hanging="140"/>
        <w:jc w:val="left"/>
        <w:rPr>
          <w:sz w:val="24"/>
        </w:rPr>
      </w:pPr>
      <w:r>
        <w:rPr>
          <w:sz w:val="24"/>
        </w:rPr>
        <w:t>игровая</w:t>
      </w:r>
      <w:r w:rsidR="008D4DB6">
        <w:rPr>
          <w:sz w:val="24"/>
        </w:rPr>
        <w:t xml:space="preserve"> </w:t>
      </w:r>
      <w:r>
        <w:rPr>
          <w:sz w:val="24"/>
        </w:rPr>
        <w:t>деятельность;</w:t>
      </w:r>
    </w:p>
    <w:p w:rsidR="002D6FD0" w:rsidRDefault="006F3691" w:rsidP="007235A5">
      <w:pPr>
        <w:pStyle w:val="a9"/>
        <w:numPr>
          <w:ilvl w:val="0"/>
          <w:numId w:val="23"/>
        </w:numPr>
        <w:tabs>
          <w:tab w:val="left" w:pos="1252"/>
        </w:tabs>
        <w:spacing w:before="41"/>
        <w:ind w:left="1252" w:hanging="140"/>
        <w:jc w:val="left"/>
        <w:rPr>
          <w:sz w:val="24"/>
        </w:rPr>
      </w:pPr>
      <w:r>
        <w:rPr>
          <w:sz w:val="24"/>
        </w:rPr>
        <w:t>познавательная</w:t>
      </w:r>
      <w:r w:rsidR="008D4DB6">
        <w:rPr>
          <w:sz w:val="24"/>
        </w:rPr>
        <w:t xml:space="preserve"> </w:t>
      </w:r>
      <w:r>
        <w:rPr>
          <w:sz w:val="24"/>
        </w:rPr>
        <w:t>деятельность;</w:t>
      </w:r>
    </w:p>
    <w:p w:rsidR="002D6FD0" w:rsidRDefault="006F3691" w:rsidP="007235A5">
      <w:pPr>
        <w:pStyle w:val="a9"/>
        <w:numPr>
          <w:ilvl w:val="0"/>
          <w:numId w:val="23"/>
        </w:numPr>
        <w:tabs>
          <w:tab w:val="left" w:pos="1252"/>
        </w:tabs>
        <w:spacing w:before="41"/>
        <w:ind w:left="1252" w:hanging="140"/>
        <w:jc w:val="left"/>
        <w:rPr>
          <w:sz w:val="24"/>
        </w:rPr>
      </w:pPr>
      <w:r>
        <w:rPr>
          <w:sz w:val="24"/>
        </w:rPr>
        <w:t>проблемно-ценностное</w:t>
      </w:r>
      <w:r w:rsidR="008D4DB6">
        <w:rPr>
          <w:sz w:val="24"/>
        </w:rPr>
        <w:t xml:space="preserve"> </w:t>
      </w:r>
      <w:r>
        <w:rPr>
          <w:sz w:val="24"/>
        </w:rPr>
        <w:t>общение;</w:t>
      </w:r>
    </w:p>
    <w:p w:rsidR="002D6FD0" w:rsidRDefault="006F3691" w:rsidP="007235A5">
      <w:pPr>
        <w:pStyle w:val="a9"/>
        <w:numPr>
          <w:ilvl w:val="0"/>
          <w:numId w:val="23"/>
        </w:numPr>
        <w:tabs>
          <w:tab w:val="left" w:pos="1252"/>
        </w:tabs>
        <w:spacing w:before="40"/>
        <w:ind w:left="1252" w:hanging="140"/>
        <w:jc w:val="left"/>
        <w:rPr>
          <w:sz w:val="24"/>
        </w:rPr>
      </w:pPr>
      <w:r>
        <w:rPr>
          <w:sz w:val="24"/>
        </w:rPr>
        <w:t>досугово-развлекательная</w:t>
      </w:r>
      <w:r w:rsidR="008D4DB6">
        <w:rPr>
          <w:sz w:val="24"/>
        </w:rPr>
        <w:t xml:space="preserve"> </w:t>
      </w:r>
      <w:r>
        <w:rPr>
          <w:sz w:val="24"/>
        </w:rPr>
        <w:t>деятельность</w:t>
      </w:r>
      <w:r w:rsidR="008D4DB6">
        <w:rPr>
          <w:sz w:val="24"/>
        </w:rPr>
        <w:t xml:space="preserve"> </w:t>
      </w:r>
      <w:r>
        <w:rPr>
          <w:sz w:val="24"/>
        </w:rPr>
        <w:t>(досуговое</w:t>
      </w:r>
      <w:r w:rsidR="008D4DB6">
        <w:rPr>
          <w:sz w:val="24"/>
        </w:rPr>
        <w:t xml:space="preserve"> </w:t>
      </w:r>
      <w:r>
        <w:rPr>
          <w:sz w:val="24"/>
        </w:rPr>
        <w:t>общение);</w:t>
      </w:r>
    </w:p>
    <w:p w:rsidR="002D6FD0" w:rsidRDefault="006F3691" w:rsidP="007235A5">
      <w:pPr>
        <w:pStyle w:val="a9"/>
        <w:numPr>
          <w:ilvl w:val="0"/>
          <w:numId w:val="23"/>
        </w:numPr>
        <w:tabs>
          <w:tab w:val="left" w:pos="1252"/>
        </w:tabs>
        <w:spacing w:before="41"/>
        <w:ind w:left="1252" w:hanging="140"/>
        <w:jc w:val="left"/>
        <w:rPr>
          <w:sz w:val="24"/>
        </w:rPr>
      </w:pPr>
      <w:r>
        <w:rPr>
          <w:sz w:val="24"/>
        </w:rPr>
        <w:t>художественное</w:t>
      </w:r>
      <w:r w:rsidR="008D4DB6">
        <w:rPr>
          <w:sz w:val="24"/>
        </w:rPr>
        <w:t xml:space="preserve"> </w:t>
      </w:r>
      <w:r>
        <w:rPr>
          <w:sz w:val="24"/>
        </w:rPr>
        <w:t>творчество;</w:t>
      </w:r>
    </w:p>
    <w:p w:rsidR="002D6FD0" w:rsidRDefault="006F3691" w:rsidP="007235A5">
      <w:pPr>
        <w:pStyle w:val="a9"/>
        <w:numPr>
          <w:ilvl w:val="0"/>
          <w:numId w:val="23"/>
        </w:numPr>
        <w:tabs>
          <w:tab w:val="left" w:pos="1252"/>
        </w:tabs>
        <w:spacing w:before="43"/>
        <w:ind w:left="1252" w:hanging="140"/>
        <w:jc w:val="left"/>
        <w:rPr>
          <w:sz w:val="24"/>
        </w:rPr>
      </w:pPr>
      <w:r>
        <w:rPr>
          <w:sz w:val="24"/>
        </w:rPr>
        <w:lastRenderedPageBreak/>
        <w:t>социальное</w:t>
      </w:r>
      <w:r w:rsidR="008D4DB6">
        <w:rPr>
          <w:sz w:val="24"/>
        </w:rPr>
        <w:t xml:space="preserve"> </w:t>
      </w:r>
      <w:r>
        <w:rPr>
          <w:sz w:val="24"/>
        </w:rPr>
        <w:t>творчество</w:t>
      </w:r>
      <w:r w:rsidR="008D4DB6">
        <w:rPr>
          <w:sz w:val="24"/>
        </w:rPr>
        <w:t xml:space="preserve"> </w:t>
      </w:r>
      <w:r>
        <w:rPr>
          <w:sz w:val="24"/>
        </w:rPr>
        <w:t>(социально</w:t>
      </w:r>
      <w:r w:rsidR="008D4DB6">
        <w:rPr>
          <w:sz w:val="24"/>
        </w:rPr>
        <w:t xml:space="preserve"> </w:t>
      </w:r>
      <w:r>
        <w:rPr>
          <w:sz w:val="24"/>
        </w:rPr>
        <w:t>значимая</w:t>
      </w:r>
      <w:r w:rsidR="008D4DB6">
        <w:rPr>
          <w:sz w:val="24"/>
        </w:rPr>
        <w:t xml:space="preserve"> </w:t>
      </w:r>
      <w:r>
        <w:rPr>
          <w:sz w:val="24"/>
        </w:rPr>
        <w:t>волонтерская</w:t>
      </w:r>
      <w:r w:rsidR="008D4DB6">
        <w:rPr>
          <w:sz w:val="24"/>
        </w:rPr>
        <w:t xml:space="preserve"> </w:t>
      </w:r>
      <w:r>
        <w:rPr>
          <w:sz w:val="24"/>
        </w:rPr>
        <w:t>деятельность);</w:t>
      </w:r>
    </w:p>
    <w:p w:rsidR="002D6FD0" w:rsidRDefault="006F3691" w:rsidP="007235A5">
      <w:pPr>
        <w:pStyle w:val="a9"/>
        <w:numPr>
          <w:ilvl w:val="0"/>
          <w:numId w:val="23"/>
        </w:numPr>
        <w:tabs>
          <w:tab w:val="left" w:pos="1252"/>
        </w:tabs>
        <w:spacing w:before="41"/>
        <w:ind w:left="1252" w:hanging="140"/>
        <w:jc w:val="left"/>
        <w:rPr>
          <w:sz w:val="24"/>
        </w:rPr>
      </w:pPr>
      <w:r>
        <w:rPr>
          <w:sz w:val="24"/>
        </w:rPr>
        <w:t>трудовая</w:t>
      </w:r>
      <w:r w:rsidR="008D4DB6">
        <w:rPr>
          <w:sz w:val="24"/>
        </w:rPr>
        <w:t xml:space="preserve"> </w:t>
      </w:r>
      <w:r>
        <w:rPr>
          <w:sz w:val="24"/>
        </w:rPr>
        <w:t>деятельность;</w:t>
      </w:r>
    </w:p>
    <w:p w:rsidR="002D6FD0" w:rsidRDefault="006F3691" w:rsidP="007235A5">
      <w:pPr>
        <w:pStyle w:val="a9"/>
        <w:numPr>
          <w:ilvl w:val="0"/>
          <w:numId w:val="23"/>
        </w:numPr>
        <w:tabs>
          <w:tab w:val="left" w:pos="1252"/>
        </w:tabs>
        <w:spacing w:before="41"/>
        <w:ind w:left="1252" w:hanging="140"/>
        <w:jc w:val="left"/>
        <w:rPr>
          <w:sz w:val="24"/>
        </w:rPr>
      </w:pPr>
      <w:r>
        <w:rPr>
          <w:sz w:val="24"/>
        </w:rPr>
        <w:t>спортивно-оздоровительная</w:t>
      </w:r>
      <w:r w:rsidR="008D4DB6">
        <w:rPr>
          <w:sz w:val="24"/>
        </w:rPr>
        <w:t xml:space="preserve"> </w:t>
      </w:r>
      <w:r>
        <w:rPr>
          <w:sz w:val="24"/>
        </w:rPr>
        <w:t>деятельность;</w:t>
      </w:r>
    </w:p>
    <w:p w:rsidR="002D6FD0" w:rsidRDefault="006F3691" w:rsidP="007235A5">
      <w:pPr>
        <w:pStyle w:val="a9"/>
        <w:numPr>
          <w:ilvl w:val="0"/>
          <w:numId w:val="23"/>
        </w:numPr>
        <w:tabs>
          <w:tab w:val="left" w:pos="1252"/>
        </w:tabs>
        <w:spacing w:before="41"/>
        <w:ind w:left="1252" w:hanging="140"/>
        <w:jc w:val="left"/>
        <w:rPr>
          <w:sz w:val="24"/>
        </w:rPr>
      </w:pPr>
      <w:r>
        <w:rPr>
          <w:sz w:val="24"/>
        </w:rPr>
        <w:t>туристско-краеведческая</w:t>
      </w:r>
      <w:r w:rsidR="008D4DB6">
        <w:rPr>
          <w:sz w:val="24"/>
        </w:rPr>
        <w:t xml:space="preserve"> </w:t>
      </w:r>
      <w:r>
        <w:rPr>
          <w:sz w:val="24"/>
        </w:rPr>
        <w:t>деятельность.</w:t>
      </w:r>
    </w:p>
    <w:p w:rsidR="002D6FD0" w:rsidRDefault="006F3691" w:rsidP="008D4DB6">
      <w:pPr>
        <w:pStyle w:val="a6"/>
        <w:spacing w:before="44" w:line="276" w:lineRule="auto"/>
        <w:ind w:right="-30"/>
      </w:pPr>
      <w:r>
        <w:t xml:space="preserve">План ВУД реализуется педагогами </w:t>
      </w:r>
      <w:r w:rsidR="008D4DB6">
        <w:t>школы</w:t>
      </w:r>
      <w:r>
        <w:t xml:space="preserve"> (учителями-предметниками, классными руководи-телями, педагогами дополнительного образования, педагога</w:t>
      </w:r>
      <w:r w:rsidR="008D4DB6">
        <w:t>ми-организаторами, старшей вожа</w:t>
      </w:r>
      <w:r>
        <w:t>той, педагогом-библиотекарем, педагогом-пс</w:t>
      </w:r>
      <w:r w:rsidR="008D4DB6">
        <w:t xml:space="preserve">ихологом). Для реализации Плана </w:t>
      </w:r>
      <w:r>
        <w:t>организации</w:t>
      </w:r>
      <w:r w:rsidR="008D4DB6">
        <w:t xml:space="preserve"> </w:t>
      </w:r>
      <w:r>
        <w:t>ВУД используются учебные кабинеты, два компьютерных класса, мобильный компьютерный</w:t>
      </w:r>
      <w:r w:rsidR="008D4DB6">
        <w:t xml:space="preserve"> </w:t>
      </w:r>
      <w:r>
        <w:t>класс, библиотека, медиацентр, помещения для</w:t>
      </w:r>
      <w:r w:rsidR="008D4DB6">
        <w:t xml:space="preserve"> </w:t>
      </w:r>
      <w:r>
        <w:t>занятий в студиях и кружках гимназии, актовый зал, кабинет</w:t>
      </w:r>
      <w:r w:rsidR="005943E2">
        <w:t xml:space="preserve"> воспитательной работы, спортив</w:t>
      </w:r>
      <w:r>
        <w:t>ные</w:t>
      </w:r>
      <w:r w:rsidR="008D4DB6">
        <w:t xml:space="preserve"> </w:t>
      </w:r>
      <w:r>
        <w:t>залы,</w:t>
      </w:r>
      <w:r w:rsidR="008D4DB6">
        <w:t xml:space="preserve"> </w:t>
      </w:r>
      <w:r>
        <w:t>спортивная</w:t>
      </w:r>
      <w:r w:rsidR="008D4DB6">
        <w:t xml:space="preserve"> </w:t>
      </w:r>
      <w:r>
        <w:t>площадка</w:t>
      </w:r>
      <w:r w:rsidR="00C93E62">
        <w:t>.</w:t>
      </w:r>
    </w:p>
    <w:p w:rsidR="002D6FD0" w:rsidRDefault="006F3691" w:rsidP="008D4DB6">
      <w:pPr>
        <w:pStyle w:val="a6"/>
        <w:spacing w:line="276" w:lineRule="auto"/>
        <w:ind w:right="-30"/>
      </w:pPr>
      <w:r>
        <w:t>Классные</w:t>
      </w:r>
      <w:r w:rsidR="008D4DB6">
        <w:t xml:space="preserve"> </w:t>
      </w:r>
      <w:r>
        <w:t>руководители,другие</w:t>
      </w:r>
      <w:r w:rsidR="008D4DB6">
        <w:t xml:space="preserve"> </w:t>
      </w:r>
      <w:r>
        <w:t>педагоги</w:t>
      </w:r>
      <w:r w:rsidR="008D4DB6">
        <w:t xml:space="preserve"> </w:t>
      </w:r>
      <w:r w:rsidR="005943E2">
        <w:t>школы</w:t>
      </w:r>
      <w:r w:rsidR="008D4DB6">
        <w:t xml:space="preserve"> </w:t>
      </w:r>
      <w:r>
        <w:t>обязаны</w:t>
      </w:r>
      <w:r w:rsidR="008D4DB6">
        <w:t xml:space="preserve"> </w:t>
      </w:r>
      <w:r>
        <w:t>помочь</w:t>
      </w:r>
      <w:r w:rsidR="008D4DB6">
        <w:t xml:space="preserve"> </w:t>
      </w:r>
      <w:r>
        <w:t>обучающимся</w:t>
      </w:r>
      <w:r w:rsidR="008D4DB6">
        <w:t xml:space="preserve"> </w:t>
      </w:r>
      <w:r>
        <w:t>осуществить</w:t>
      </w:r>
      <w:r w:rsidR="008D4DB6">
        <w:t xml:space="preserve"> </w:t>
      </w:r>
      <w:r>
        <w:t>выбор. В дальнейшем, в соответствии со своим выбором, обучающиеся занимаются по про-граммам</w:t>
      </w:r>
      <w:r w:rsidR="008D4DB6">
        <w:t xml:space="preserve"> </w:t>
      </w:r>
      <w:r>
        <w:t>в</w:t>
      </w:r>
      <w:r w:rsidR="008D4DB6">
        <w:t xml:space="preserve"> </w:t>
      </w:r>
      <w:r>
        <w:t>течение</w:t>
      </w:r>
      <w:r w:rsidR="008D4DB6">
        <w:t xml:space="preserve"> </w:t>
      </w:r>
      <w:r>
        <w:t>всего</w:t>
      </w:r>
      <w:r w:rsidR="008D4DB6">
        <w:t xml:space="preserve"> </w:t>
      </w:r>
      <w:r>
        <w:t>учебного года.</w:t>
      </w:r>
    </w:p>
    <w:p w:rsidR="002D6FD0" w:rsidRDefault="002D6FD0">
      <w:pPr>
        <w:pStyle w:val="a6"/>
        <w:spacing w:before="6"/>
        <w:ind w:left="0"/>
        <w:jc w:val="left"/>
        <w:rPr>
          <w:sz w:val="29"/>
        </w:rPr>
      </w:pPr>
    </w:p>
    <w:p w:rsidR="002D6FD0" w:rsidRDefault="006F3691" w:rsidP="007235A5">
      <w:pPr>
        <w:pStyle w:val="12"/>
        <w:numPr>
          <w:ilvl w:val="1"/>
          <w:numId w:val="10"/>
        </w:numPr>
        <w:tabs>
          <w:tab w:val="left" w:pos="1534"/>
        </w:tabs>
        <w:ind w:left="1533" w:hanging="422"/>
        <w:jc w:val="left"/>
      </w:pPr>
      <w:r>
        <w:t>Календарный</w:t>
      </w:r>
      <w:r w:rsidR="00102716">
        <w:t xml:space="preserve"> </w:t>
      </w:r>
      <w:r>
        <w:t>учебный</w:t>
      </w:r>
      <w:r w:rsidR="00102716">
        <w:t xml:space="preserve"> </w:t>
      </w:r>
      <w:r>
        <w:t>график</w:t>
      </w:r>
    </w:p>
    <w:p w:rsidR="002D6FD0" w:rsidRDefault="006F3691" w:rsidP="007235A5">
      <w:pPr>
        <w:pStyle w:val="a9"/>
        <w:numPr>
          <w:ilvl w:val="2"/>
          <w:numId w:val="10"/>
        </w:numPr>
        <w:tabs>
          <w:tab w:val="left" w:pos="1713"/>
        </w:tabs>
        <w:spacing w:before="43"/>
        <w:ind w:hanging="601"/>
        <w:rPr>
          <w:b/>
          <w:sz w:val="24"/>
        </w:rPr>
      </w:pPr>
      <w:r>
        <w:rPr>
          <w:b/>
          <w:sz w:val="24"/>
        </w:rPr>
        <w:t>Календарный</w:t>
      </w:r>
      <w:r w:rsidR="00102716">
        <w:rPr>
          <w:b/>
          <w:sz w:val="24"/>
        </w:rPr>
        <w:t xml:space="preserve"> </w:t>
      </w:r>
      <w:r>
        <w:rPr>
          <w:b/>
          <w:sz w:val="24"/>
        </w:rPr>
        <w:t>учебный</w:t>
      </w:r>
      <w:r w:rsidR="00102716">
        <w:rPr>
          <w:b/>
          <w:sz w:val="24"/>
        </w:rPr>
        <w:t xml:space="preserve"> </w:t>
      </w:r>
      <w:r>
        <w:rPr>
          <w:b/>
          <w:sz w:val="24"/>
        </w:rPr>
        <w:t xml:space="preserve">график </w:t>
      </w:r>
      <w:r w:rsidR="005943E2">
        <w:rPr>
          <w:b/>
          <w:sz w:val="24"/>
        </w:rPr>
        <w:t>Школы</w:t>
      </w:r>
      <w:r w:rsidR="008D4DB6">
        <w:rPr>
          <w:b/>
          <w:sz w:val="24"/>
        </w:rPr>
        <w:t xml:space="preserve"> на 2022-2023 учебный год</w:t>
      </w:r>
    </w:p>
    <w:p w:rsidR="00102716" w:rsidRDefault="00102716" w:rsidP="00102716">
      <w:pPr>
        <w:pStyle w:val="a9"/>
        <w:tabs>
          <w:tab w:val="left" w:pos="343"/>
        </w:tabs>
        <w:ind w:left="1532" w:right="855"/>
        <w:rPr>
          <w:b/>
          <w:sz w:val="24"/>
        </w:rPr>
      </w:pPr>
    </w:p>
    <w:p w:rsidR="00102716" w:rsidRPr="00102716" w:rsidRDefault="00102716" w:rsidP="00102716">
      <w:pPr>
        <w:pStyle w:val="a9"/>
        <w:tabs>
          <w:tab w:val="left" w:pos="343"/>
        </w:tabs>
        <w:ind w:left="1134" w:right="855"/>
        <w:rPr>
          <w:sz w:val="24"/>
        </w:rPr>
      </w:pPr>
      <w:r w:rsidRPr="00102716">
        <w:rPr>
          <w:b/>
          <w:sz w:val="24"/>
        </w:rPr>
        <w:t xml:space="preserve">Организация образовательного </w:t>
      </w:r>
      <w:r w:rsidRPr="00102716">
        <w:rPr>
          <w:sz w:val="24"/>
        </w:rPr>
        <w:t>процесса в школе</w:t>
      </w:r>
      <w:r w:rsidRPr="00102716">
        <w:rPr>
          <w:spacing w:val="1"/>
          <w:sz w:val="24"/>
        </w:rPr>
        <w:t xml:space="preserve"> </w:t>
      </w:r>
      <w:r w:rsidRPr="00102716">
        <w:rPr>
          <w:sz w:val="24"/>
        </w:rPr>
        <w:t>регламентируется учебным планом,</w:t>
      </w:r>
      <w:r w:rsidRPr="00102716">
        <w:rPr>
          <w:spacing w:val="-58"/>
          <w:sz w:val="24"/>
        </w:rPr>
        <w:t xml:space="preserve"> </w:t>
      </w:r>
      <w:r w:rsidRPr="00102716">
        <w:rPr>
          <w:sz w:val="24"/>
        </w:rPr>
        <w:t>календарным</w:t>
      </w:r>
      <w:r w:rsidRPr="00102716">
        <w:rPr>
          <w:spacing w:val="-1"/>
          <w:sz w:val="24"/>
        </w:rPr>
        <w:t xml:space="preserve"> </w:t>
      </w:r>
      <w:r w:rsidRPr="00102716">
        <w:rPr>
          <w:sz w:val="24"/>
        </w:rPr>
        <w:t>учебным графиком,</w:t>
      </w:r>
      <w:r w:rsidRPr="00102716">
        <w:rPr>
          <w:spacing w:val="-2"/>
          <w:sz w:val="24"/>
        </w:rPr>
        <w:t xml:space="preserve"> </w:t>
      </w:r>
      <w:r w:rsidRPr="00102716">
        <w:rPr>
          <w:sz w:val="24"/>
        </w:rPr>
        <w:t>расписанием</w:t>
      </w:r>
      <w:r w:rsidRPr="00102716">
        <w:rPr>
          <w:spacing w:val="-1"/>
          <w:sz w:val="24"/>
        </w:rPr>
        <w:t xml:space="preserve"> </w:t>
      </w:r>
      <w:r w:rsidRPr="00102716">
        <w:rPr>
          <w:sz w:val="24"/>
        </w:rPr>
        <w:t>учебных</w:t>
      </w:r>
      <w:r w:rsidRPr="00102716">
        <w:rPr>
          <w:spacing w:val="-1"/>
          <w:sz w:val="24"/>
        </w:rPr>
        <w:t xml:space="preserve"> </w:t>
      </w:r>
      <w:r w:rsidRPr="00102716">
        <w:rPr>
          <w:sz w:val="24"/>
        </w:rPr>
        <w:t>занятий,</w:t>
      </w:r>
      <w:r w:rsidRPr="00102716">
        <w:rPr>
          <w:spacing w:val="-2"/>
          <w:sz w:val="24"/>
        </w:rPr>
        <w:t xml:space="preserve"> </w:t>
      </w:r>
      <w:r w:rsidRPr="00102716">
        <w:rPr>
          <w:sz w:val="24"/>
        </w:rPr>
        <w:t>расписанием</w:t>
      </w:r>
      <w:r w:rsidRPr="00102716">
        <w:rPr>
          <w:spacing w:val="-3"/>
          <w:sz w:val="24"/>
        </w:rPr>
        <w:t xml:space="preserve"> </w:t>
      </w:r>
      <w:r w:rsidRPr="00102716">
        <w:rPr>
          <w:sz w:val="24"/>
        </w:rPr>
        <w:t>звонков.</w:t>
      </w:r>
    </w:p>
    <w:p w:rsidR="00102716" w:rsidRDefault="00102716" w:rsidP="00102716">
      <w:pPr>
        <w:pStyle w:val="Heading1"/>
        <w:tabs>
          <w:tab w:val="left" w:pos="522"/>
        </w:tabs>
        <w:spacing w:before="27"/>
        <w:ind w:left="1532"/>
      </w:pPr>
      <w:r>
        <w:t>Продолжительность</w:t>
      </w:r>
      <w:r>
        <w:rPr>
          <w:spacing w:val="-2"/>
        </w:rPr>
        <w:t xml:space="preserve"> </w:t>
      </w:r>
      <w:r>
        <w:t>учебного</w:t>
      </w:r>
      <w:r>
        <w:rPr>
          <w:spacing w:val="-1"/>
        </w:rPr>
        <w:t xml:space="preserve"> </w:t>
      </w:r>
      <w:r>
        <w:t>года:</w:t>
      </w:r>
    </w:p>
    <w:p w:rsidR="00102716" w:rsidRDefault="00102716" w:rsidP="00102716">
      <w:pPr>
        <w:pStyle w:val="a6"/>
        <w:spacing w:before="19"/>
        <w:ind w:left="461"/>
      </w:pPr>
      <w:r>
        <w:t xml:space="preserve">                 в</w:t>
      </w:r>
      <w:r>
        <w:rPr>
          <w:spacing w:val="-2"/>
        </w:rPr>
        <w:t xml:space="preserve"> </w:t>
      </w:r>
      <w:r>
        <w:t>1-ых классах</w:t>
      </w:r>
      <w:r>
        <w:rPr>
          <w:spacing w:val="1"/>
        </w:rPr>
        <w:t xml:space="preserve"> </w:t>
      </w:r>
      <w:r>
        <w:t>-</w:t>
      </w:r>
      <w:r>
        <w:rPr>
          <w:spacing w:val="57"/>
        </w:rPr>
        <w:t xml:space="preserve"> </w:t>
      </w:r>
      <w:r>
        <w:t>33</w:t>
      </w:r>
      <w:r>
        <w:rPr>
          <w:spacing w:val="-1"/>
        </w:rPr>
        <w:t xml:space="preserve"> </w:t>
      </w:r>
      <w:r>
        <w:t>недели,</w:t>
      </w:r>
    </w:p>
    <w:p w:rsidR="00102716" w:rsidRDefault="00102716" w:rsidP="00102716">
      <w:pPr>
        <w:pStyle w:val="a6"/>
        <w:spacing w:before="22"/>
        <w:ind w:left="461"/>
      </w:pPr>
      <w:r>
        <w:t xml:space="preserve">                 с</w:t>
      </w:r>
      <w:r>
        <w:rPr>
          <w:spacing w:val="-2"/>
        </w:rPr>
        <w:t xml:space="preserve"> </w:t>
      </w:r>
      <w:r>
        <w:t>2-го</w:t>
      </w:r>
      <w:r>
        <w:rPr>
          <w:spacing w:val="59"/>
        </w:rPr>
        <w:t xml:space="preserve"> </w:t>
      </w:r>
      <w:r>
        <w:t>по 8-ой класс,</w:t>
      </w:r>
      <w:r>
        <w:rPr>
          <w:spacing w:val="-1"/>
        </w:rPr>
        <w:t xml:space="preserve"> </w:t>
      </w:r>
      <w:r>
        <w:t>10-ый класс</w:t>
      </w:r>
      <w:r>
        <w:rPr>
          <w:spacing w:val="-1"/>
        </w:rPr>
        <w:t xml:space="preserve"> </w:t>
      </w:r>
      <w:r>
        <w:t>–</w:t>
      </w:r>
      <w:r>
        <w:rPr>
          <w:spacing w:val="-1"/>
        </w:rPr>
        <w:t xml:space="preserve"> </w:t>
      </w:r>
      <w:r>
        <w:t>34 недели,</w:t>
      </w:r>
    </w:p>
    <w:p w:rsidR="00102716" w:rsidRDefault="00102716" w:rsidP="00102716">
      <w:pPr>
        <w:pStyle w:val="a6"/>
        <w:spacing w:before="24"/>
        <w:ind w:left="461"/>
      </w:pPr>
      <w:r>
        <w:t xml:space="preserve">                 в</w:t>
      </w:r>
      <w:r>
        <w:rPr>
          <w:spacing w:val="-3"/>
        </w:rPr>
        <w:t xml:space="preserve"> </w:t>
      </w:r>
      <w:r>
        <w:t>9-ых</w:t>
      </w:r>
      <w:r>
        <w:rPr>
          <w:spacing w:val="58"/>
        </w:rPr>
        <w:t xml:space="preserve"> </w:t>
      </w:r>
      <w:r>
        <w:t>и 11-</w:t>
      </w:r>
      <w:r>
        <w:rPr>
          <w:spacing w:val="-3"/>
        </w:rPr>
        <w:t xml:space="preserve"> </w:t>
      </w:r>
      <w:r>
        <w:t>ых</w:t>
      </w:r>
      <w:r>
        <w:rPr>
          <w:spacing w:val="-2"/>
        </w:rPr>
        <w:t xml:space="preserve"> </w:t>
      </w:r>
      <w:r>
        <w:t>классах</w:t>
      </w:r>
      <w:r>
        <w:rPr>
          <w:spacing w:val="1"/>
        </w:rPr>
        <w:t xml:space="preserve"> </w:t>
      </w:r>
      <w:r>
        <w:t>–</w:t>
      </w:r>
      <w:r>
        <w:rPr>
          <w:spacing w:val="-2"/>
        </w:rPr>
        <w:t xml:space="preserve"> </w:t>
      </w:r>
      <w:r>
        <w:t>34</w:t>
      </w:r>
      <w:r>
        <w:rPr>
          <w:spacing w:val="-2"/>
        </w:rPr>
        <w:t xml:space="preserve"> </w:t>
      </w:r>
      <w:r>
        <w:t>недели (без</w:t>
      </w:r>
      <w:r>
        <w:rPr>
          <w:spacing w:val="1"/>
        </w:rPr>
        <w:t xml:space="preserve"> </w:t>
      </w:r>
      <w:r>
        <w:t>учета</w:t>
      </w:r>
      <w:r>
        <w:rPr>
          <w:spacing w:val="-2"/>
        </w:rPr>
        <w:t xml:space="preserve"> </w:t>
      </w:r>
      <w:r>
        <w:t>государственной</w:t>
      </w:r>
      <w:r>
        <w:rPr>
          <w:spacing w:val="-2"/>
        </w:rPr>
        <w:t xml:space="preserve"> </w:t>
      </w:r>
      <w:r>
        <w:t>итоговой</w:t>
      </w:r>
      <w:r>
        <w:rPr>
          <w:spacing w:val="-1"/>
        </w:rPr>
        <w:t xml:space="preserve"> </w:t>
      </w:r>
      <w:r>
        <w:t>аттестации)</w:t>
      </w:r>
    </w:p>
    <w:p w:rsidR="00102716" w:rsidRDefault="00102716" w:rsidP="00102716">
      <w:pPr>
        <w:pStyle w:val="Heading1"/>
        <w:spacing w:before="27"/>
        <w:ind w:left="222"/>
      </w:pPr>
      <w:r>
        <w:t xml:space="preserve">                      Периоды</w:t>
      </w:r>
      <w:r>
        <w:rPr>
          <w:spacing w:val="-2"/>
        </w:rPr>
        <w:t xml:space="preserve"> </w:t>
      </w:r>
      <w:r>
        <w:t>учебных</w:t>
      </w:r>
      <w:r>
        <w:rPr>
          <w:spacing w:val="-1"/>
        </w:rPr>
        <w:t xml:space="preserve"> </w:t>
      </w:r>
      <w:r>
        <w:t>занятий и</w:t>
      </w:r>
      <w:r>
        <w:rPr>
          <w:spacing w:val="-3"/>
        </w:rPr>
        <w:t xml:space="preserve"> </w:t>
      </w:r>
      <w:r>
        <w:t>каникул</w:t>
      </w:r>
      <w:r>
        <w:rPr>
          <w:spacing w:val="-1"/>
        </w:rPr>
        <w:t xml:space="preserve"> </w:t>
      </w:r>
      <w:r>
        <w:t>на</w:t>
      </w:r>
      <w:r>
        <w:rPr>
          <w:spacing w:val="-2"/>
        </w:rPr>
        <w:t xml:space="preserve"> </w:t>
      </w:r>
      <w:r>
        <w:t>2022-2023</w:t>
      </w:r>
      <w:r>
        <w:rPr>
          <w:spacing w:val="-1"/>
        </w:rPr>
        <w:t xml:space="preserve"> </w:t>
      </w:r>
      <w:r>
        <w:t>учебный</w:t>
      </w:r>
      <w:r>
        <w:rPr>
          <w:spacing w:val="-1"/>
        </w:rPr>
        <w:t xml:space="preserve"> </w:t>
      </w:r>
      <w:r>
        <w:t>год:</w:t>
      </w:r>
    </w:p>
    <w:p w:rsidR="00102716" w:rsidRDefault="00102716" w:rsidP="00102716">
      <w:pPr>
        <w:pStyle w:val="a6"/>
        <w:spacing w:before="19"/>
        <w:ind w:right="1308"/>
      </w:pPr>
      <w:r>
        <w:t xml:space="preserve">      2022-2023 учебный год начинается 01 сентября 2</w:t>
      </w:r>
      <w:r w:rsidR="002471A8">
        <w:t xml:space="preserve">022 года и заканчивается 31 мая </w:t>
      </w:r>
      <w:r>
        <w:t>2023</w:t>
      </w:r>
      <w:r>
        <w:rPr>
          <w:spacing w:val="-57"/>
        </w:rPr>
        <w:t xml:space="preserve"> </w:t>
      </w:r>
      <w:r>
        <w:t>года.</w:t>
      </w:r>
    </w:p>
    <w:p w:rsidR="00102716" w:rsidRPr="00102716" w:rsidRDefault="00102716" w:rsidP="00102716">
      <w:pPr>
        <w:pStyle w:val="Heading1"/>
        <w:spacing w:before="5"/>
        <w:ind w:left="162" w:firstLine="972"/>
      </w:pPr>
      <w:r>
        <w:t>Устанавливаются</w:t>
      </w:r>
      <w:r>
        <w:rPr>
          <w:spacing w:val="-4"/>
        </w:rPr>
        <w:t xml:space="preserve"> </w:t>
      </w:r>
      <w:r>
        <w:t>следующие сроки</w:t>
      </w:r>
      <w:r>
        <w:rPr>
          <w:spacing w:val="-1"/>
        </w:rPr>
        <w:t xml:space="preserve"> </w:t>
      </w:r>
      <w:r>
        <w:t>школьных</w:t>
      </w:r>
      <w:r>
        <w:rPr>
          <w:spacing w:val="-3"/>
        </w:rPr>
        <w:t xml:space="preserve"> </w:t>
      </w:r>
      <w:r>
        <w:t>каникул:</w:t>
      </w:r>
    </w:p>
    <w:p w:rsidR="00102716" w:rsidRDefault="008D4DB6" w:rsidP="00102716">
      <w:pPr>
        <w:pStyle w:val="a6"/>
      </w:pPr>
      <w:r>
        <w:t xml:space="preserve">- </w:t>
      </w:r>
      <w:r w:rsidR="00102716">
        <w:t>осенние</w:t>
      </w:r>
      <w:r w:rsidR="00102716">
        <w:rPr>
          <w:spacing w:val="-3"/>
        </w:rPr>
        <w:t xml:space="preserve"> </w:t>
      </w:r>
      <w:r w:rsidR="00102716">
        <w:t>каникулы</w:t>
      </w:r>
      <w:r w:rsidR="00102716">
        <w:rPr>
          <w:spacing w:val="2"/>
        </w:rPr>
        <w:t xml:space="preserve"> </w:t>
      </w:r>
      <w:r w:rsidR="00102716">
        <w:t>-</w:t>
      </w:r>
      <w:r w:rsidR="00102716">
        <w:rPr>
          <w:spacing w:val="-2"/>
        </w:rPr>
        <w:t xml:space="preserve"> </w:t>
      </w:r>
      <w:r w:rsidR="00102716">
        <w:t>с</w:t>
      </w:r>
      <w:r w:rsidR="00102716">
        <w:rPr>
          <w:spacing w:val="-2"/>
        </w:rPr>
        <w:t xml:space="preserve"> </w:t>
      </w:r>
      <w:r w:rsidR="00102716">
        <w:t>28</w:t>
      </w:r>
      <w:r w:rsidR="00102716">
        <w:rPr>
          <w:spacing w:val="-1"/>
        </w:rPr>
        <w:t xml:space="preserve"> </w:t>
      </w:r>
      <w:r w:rsidR="00102716">
        <w:t>октября</w:t>
      </w:r>
      <w:r w:rsidR="00102716">
        <w:rPr>
          <w:spacing w:val="-1"/>
        </w:rPr>
        <w:t xml:space="preserve"> </w:t>
      </w:r>
      <w:r w:rsidR="00102716">
        <w:t>по</w:t>
      </w:r>
      <w:r w:rsidR="00102716">
        <w:rPr>
          <w:spacing w:val="-1"/>
        </w:rPr>
        <w:t xml:space="preserve"> </w:t>
      </w:r>
      <w:r w:rsidR="00102716">
        <w:t>03</w:t>
      </w:r>
      <w:r w:rsidR="00102716">
        <w:rPr>
          <w:spacing w:val="-4"/>
        </w:rPr>
        <w:t xml:space="preserve"> </w:t>
      </w:r>
      <w:r w:rsidR="00102716">
        <w:t>ноября</w:t>
      </w:r>
      <w:r w:rsidR="00102716">
        <w:rPr>
          <w:spacing w:val="-4"/>
        </w:rPr>
        <w:t xml:space="preserve"> </w:t>
      </w:r>
      <w:r w:rsidR="00102716">
        <w:t>2022</w:t>
      </w:r>
      <w:r w:rsidR="00102716">
        <w:rPr>
          <w:spacing w:val="-1"/>
        </w:rPr>
        <w:t xml:space="preserve"> </w:t>
      </w:r>
      <w:r w:rsidR="00102716">
        <w:t>года;</w:t>
      </w:r>
    </w:p>
    <w:p w:rsidR="008D4DB6" w:rsidRDefault="008D4DB6" w:rsidP="008D4DB6">
      <w:pPr>
        <w:pStyle w:val="a6"/>
        <w:ind w:right="-30"/>
        <w:rPr>
          <w:spacing w:val="-57"/>
        </w:rPr>
      </w:pPr>
      <w:r>
        <w:t xml:space="preserve">- </w:t>
      </w:r>
      <w:r w:rsidR="00102716">
        <w:t>зимние каникулы - с 30 дека</w:t>
      </w:r>
      <w:r>
        <w:t xml:space="preserve">бря 2022 года по 12 января 2023 </w:t>
      </w:r>
      <w:r w:rsidR="00102716">
        <w:t>года;</w:t>
      </w:r>
      <w:r w:rsidR="00102716">
        <w:rPr>
          <w:spacing w:val="-57"/>
        </w:rPr>
        <w:t xml:space="preserve"> </w:t>
      </w:r>
    </w:p>
    <w:p w:rsidR="00102716" w:rsidRDefault="008D4DB6" w:rsidP="008D4DB6">
      <w:pPr>
        <w:pStyle w:val="a6"/>
        <w:ind w:right="-30"/>
      </w:pPr>
      <w:r>
        <w:rPr>
          <w:spacing w:val="-57"/>
        </w:rPr>
        <w:t xml:space="preserve">-               </w:t>
      </w:r>
      <w:r w:rsidR="00102716">
        <w:t>весенние</w:t>
      </w:r>
      <w:r w:rsidR="00102716">
        <w:rPr>
          <w:spacing w:val="-2"/>
        </w:rPr>
        <w:t xml:space="preserve"> </w:t>
      </w:r>
      <w:r w:rsidR="00102716">
        <w:t>каникулы</w:t>
      </w:r>
      <w:r w:rsidR="00102716">
        <w:rPr>
          <w:spacing w:val="1"/>
        </w:rPr>
        <w:t xml:space="preserve"> </w:t>
      </w:r>
      <w:r w:rsidR="00102716">
        <w:t>-</w:t>
      </w:r>
      <w:r w:rsidR="00102716">
        <w:rPr>
          <w:spacing w:val="1"/>
        </w:rPr>
        <w:t xml:space="preserve"> </w:t>
      </w:r>
      <w:r w:rsidR="00102716">
        <w:t>с 24</w:t>
      </w:r>
      <w:r w:rsidR="00102716">
        <w:rPr>
          <w:spacing w:val="-1"/>
        </w:rPr>
        <w:t xml:space="preserve"> </w:t>
      </w:r>
      <w:r w:rsidR="00102716">
        <w:t>марта</w:t>
      </w:r>
      <w:r w:rsidR="00102716">
        <w:rPr>
          <w:spacing w:val="-1"/>
        </w:rPr>
        <w:t xml:space="preserve"> </w:t>
      </w:r>
      <w:r w:rsidR="00102716">
        <w:t>по</w:t>
      </w:r>
      <w:r w:rsidR="00102716">
        <w:rPr>
          <w:spacing w:val="-1"/>
        </w:rPr>
        <w:t xml:space="preserve"> </w:t>
      </w:r>
      <w:r w:rsidR="00102716">
        <w:t>01 апреля</w:t>
      </w:r>
      <w:r w:rsidR="00102716">
        <w:rPr>
          <w:spacing w:val="-1"/>
        </w:rPr>
        <w:t xml:space="preserve"> </w:t>
      </w:r>
      <w:r w:rsidR="00102716">
        <w:t>2023</w:t>
      </w:r>
      <w:r w:rsidR="00102716">
        <w:rPr>
          <w:spacing w:val="-1"/>
        </w:rPr>
        <w:t xml:space="preserve"> </w:t>
      </w:r>
      <w:r w:rsidR="00102716">
        <w:t>года.</w:t>
      </w:r>
    </w:p>
    <w:p w:rsidR="00102716" w:rsidRDefault="00102716" w:rsidP="00102716">
      <w:pPr>
        <w:pStyle w:val="a6"/>
        <w:ind w:right="111"/>
      </w:pPr>
      <w:r>
        <w:lastRenderedPageBreak/>
        <w:t>Дополнительные</w:t>
      </w:r>
      <w:r w:rsidRPr="00102716">
        <w:rPr>
          <w:spacing w:val="-4"/>
        </w:rPr>
        <w:t xml:space="preserve"> </w:t>
      </w:r>
      <w:r>
        <w:t>каникулы</w:t>
      </w:r>
      <w:r w:rsidRPr="00102716">
        <w:rPr>
          <w:spacing w:val="-2"/>
        </w:rPr>
        <w:t xml:space="preserve"> </w:t>
      </w:r>
      <w:r>
        <w:t>для</w:t>
      </w:r>
      <w:r w:rsidRPr="00102716">
        <w:rPr>
          <w:spacing w:val="-1"/>
        </w:rPr>
        <w:t xml:space="preserve"> </w:t>
      </w:r>
      <w:r>
        <w:t>первоклассников</w:t>
      </w:r>
      <w:r w:rsidRPr="00102716">
        <w:rPr>
          <w:spacing w:val="1"/>
        </w:rPr>
        <w:t xml:space="preserve"> </w:t>
      </w:r>
      <w:r>
        <w:t>-</w:t>
      </w:r>
      <w:r w:rsidRPr="00102716">
        <w:rPr>
          <w:spacing w:val="-3"/>
        </w:rPr>
        <w:t xml:space="preserve"> </w:t>
      </w:r>
      <w:r>
        <w:t>с</w:t>
      </w:r>
      <w:r w:rsidRPr="00102716">
        <w:rPr>
          <w:spacing w:val="-2"/>
        </w:rPr>
        <w:t xml:space="preserve"> </w:t>
      </w:r>
      <w:r>
        <w:t>14</w:t>
      </w:r>
      <w:r w:rsidRPr="00102716">
        <w:rPr>
          <w:spacing w:val="-2"/>
        </w:rPr>
        <w:t xml:space="preserve"> </w:t>
      </w:r>
      <w:r>
        <w:t>февраля</w:t>
      </w:r>
      <w:r w:rsidRPr="00102716">
        <w:rPr>
          <w:spacing w:val="57"/>
        </w:rPr>
        <w:t xml:space="preserve"> </w:t>
      </w:r>
      <w:r>
        <w:t>по</w:t>
      </w:r>
      <w:r w:rsidRPr="00102716">
        <w:rPr>
          <w:spacing w:val="-2"/>
        </w:rPr>
        <w:t xml:space="preserve"> </w:t>
      </w:r>
      <w:r>
        <w:t>20</w:t>
      </w:r>
      <w:r w:rsidRPr="00102716">
        <w:rPr>
          <w:spacing w:val="-1"/>
        </w:rPr>
        <w:t xml:space="preserve"> </w:t>
      </w:r>
      <w:r>
        <w:t>февраля</w:t>
      </w:r>
      <w:r w:rsidRPr="00102716">
        <w:rPr>
          <w:spacing w:val="-3"/>
        </w:rPr>
        <w:t xml:space="preserve"> </w:t>
      </w:r>
      <w:r>
        <w:t>2023</w:t>
      </w:r>
      <w:r w:rsidRPr="00102716">
        <w:rPr>
          <w:spacing w:val="-1"/>
        </w:rPr>
        <w:t xml:space="preserve"> </w:t>
      </w:r>
      <w:r>
        <w:t>года</w:t>
      </w:r>
    </w:p>
    <w:p w:rsidR="00102716" w:rsidRDefault="00102716" w:rsidP="00102716">
      <w:pPr>
        <w:pStyle w:val="a6"/>
        <w:ind w:right="111"/>
      </w:pPr>
    </w:p>
    <w:p w:rsidR="00102716" w:rsidRDefault="00102716" w:rsidP="007235A5">
      <w:pPr>
        <w:pStyle w:val="Heading1"/>
        <w:numPr>
          <w:ilvl w:val="1"/>
          <w:numId w:val="72"/>
        </w:numPr>
        <w:tabs>
          <w:tab w:val="left" w:pos="522"/>
        </w:tabs>
        <w:ind w:firstLine="612"/>
      </w:pPr>
      <w:r>
        <w:t>Регламентирование</w:t>
      </w:r>
      <w:r>
        <w:rPr>
          <w:spacing w:val="-5"/>
        </w:rPr>
        <w:t xml:space="preserve"> </w:t>
      </w:r>
      <w:r>
        <w:t>образовательного</w:t>
      </w:r>
      <w:r>
        <w:rPr>
          <w:spacing w:val="-4"/>
        </w:rPr>
        <w:t xml:space="preserve"> </w:t>
      </w:r>
      <w:r>
        <w:t>процесса</w:t>
      </w:r>
    </w:p>
    <w:p w:rsidR="00102716" w:rsidRDefault="00102716" w:rsidP="00B11419">
      <w:pPr>
        <w:pStyle w:val="a6"/>
        <w:spacing w:before="17"/>
        <w:ind w:right="111"/>
      </w:pPr>
      <w:r>
        <w:t>Учебный год на I, II</w:t>
      </w:r>
      <w:r>
        <w:rPr>
          <w:spacing w:val="1"/>
        </w:rPr>
        <w:t xml:space="preserve"> </w:t>
      </w:r>
      <w:r>
        <w:t>уровнях обучения делится на 4 четверти, на III уровне – на два</w:t>
      </w:r>
      <w:r>
        <w:rPr>
          <w:spacing w:val="-57"/>
        </w:rPr>
        <w:t xml:space="preserve"> </w:t>
      </w:r>
      <w:r w:rsidR="008D4DB6">
        <w:rPr>
          <w:spacing w:val="-57"/>
        </w:rPr>
        <w:t xml:space="preserve">  </w:t>
      </w:r>
      <w:r>
        <w:t>полугодия.</w:t>
      </w:r>
    </w:p>
    <w:p w:rsidR="00102716" w:rsidRDefault="00102716" w:rsidP="00102716">
      <w:pPr>
        <w:pStyle w:val="a6"/>
        <w:spacing w:before="24"/>
        <w:ind w:right="111" w:firstLine="22"/>
      </w:pPr>
      <w:r>
        <w:t>Продолжительность каникул в течение учебного года составляет не менее 30</w:t>
      </w:r>
      <w:r>
        <w:rPr>
          <w:spacing w:val="1"/>
        </w:rPr>
        <w:t xml:space="preserve"> </w:t>
      </w:r>
      <w:r>
        <w:t>календарных дней и регулируется ежегодно календарным учебным графиком с</w:t>
      </w:r>
      <w:r>
        <w:rPr>
          <w:spacing w:val="-58"/>
        </w:rPr>
        <w:t xml:space="preserve"> </w:t>
      </w:r>
      <w:r>
        <w:t>соблюдением</w:t>
      </w:r>
      <w:r>
        <w:rPr>
          <w:spacing w:val="-2"/>
        </w:rPr>
        <w:t xml:space="preserve"> </w:t>
      </w:r>
      <w:r>
        <w:t xml:space="preserve">сроков каникулярного </w:t>
      </w:r>
      <w:r w:rsidR="00B11419">
        <w:t xml:space="preserve">  </w:t>
      </w:r>
      <w:r>
        <w:t>времени.</w:t>
      </w:r>
    </w:p>
    <w:p w:rsidR="00102716" w:rsidRDefault="00102716" w:rsidP="00102716">
      <w:pPr>
        <w:pStyle w:val="a6"/>
        <w:spacing w:before="22"/>
        <w:ind w:right="111" w:firstLine="22"/>
      </w:pPr>
      <w:r>
        <w:t>Для обучающихся 1 класса устанавливаются дополнительные каникулы в феврале месяце</w:t>
      </w:r>
      <w:r>
        <w:rPr>
          <w:spacing w:val="-57"/>
        </w:rPr>
        <w:t xml:space="preserve"> </w:t>
      </w:r>
      <w:r>
        <w:t>(7</w:t>
      </w:r>
      <w:r>
        <w:rPr>
          <w:spacing w:val="-1"/>
        </w:rPr>
        <w:t xml:space="preserve"> </w:t>
      </w:r>
      <w:r>
        <w:t>календарных</w:t>
      </w:r>
      <w:r>
        <w:rPr>
          <w:spacing w:val="1"/>
        </w:rPr>
        <w:t xml:space="preserve"> </w:t>
      </w:r>
      <w:r>
        <w:t>дней).</w:t>
      </w:r>
    </w:p>
    <w:p w:rsidR="00102716" w:rsidRDefault="00102716" w:rsidP="00102716">
      <w:pPr>
        <w:pStyle w:val="a6"/>
        <w:spacing w:before="4"/>
        <w:ind w:left="0"/>
        <w:rPr>
          <w:sz w:val="28"/>
        </w:rPr>
      </w:pPr>
    </w:p>
    <w:p w:rsidR="00102716" w:rsidRDefault="00102716" w:rsidP="007235A5">
      <w:pPr>
        <w:pStyle w:val="Heading1"/>
        <w:numPr>
          <w:ilvl w:val="1"/>
          <w:numId w:val="72"/>
        </w:numPr>
        <w:tabs>
          <w:tab w:val="left" w:pos="522"/>
        </w:tabs>
        <w:ind w:firstLine="896"/>
      </w:pPr>
      <w:r>
        <w:t>Регламентирование</w:t>
      </w:r>
      <w:r>
        <w:rPr>
          <w:spacing w:val="-4"/>
        </w:rPr>
        <w:t xml:space="preserve"> </w:t>
      </w:r>
      <w:r>
        <w:t>образовательного</w:t>
      </w:r>
      <w:r>
        <w:rPr>
          <w:spacing w:val="-3"/>
        </w:rPr>
        <w:t xml:space="preserve"> </w:t>
      </w:r>
      <w:r>
        <w:t>процесса</w:t>
      </w:r>
      <w:r>
        <w:rPr>
          <w:spacing w:val="-3"/>
        </w:rPr>
        <w:t xml:space="preserve"> </w:t>
      </w:r>
      <w:r>
        <w:t>на</w:t>
      </w:r>
      <w:r>
        <w:rPr>
          <w:spacing w:val="-3"/>
        </w:rPr>
        <w:t xml:space="preserve"> </w:t>
      </w:r>
      <w:r>
        <w:t>неделю</w:t>
      </w:r>
    </w:p>
    <w:p w:rsidR="00102716" w:rsidRDefault="00102716" w:rsidP="00B11419">
      <w:pPr>
        <w:pStyle w:val="a6"/>
        <w:spacing w:before="20"/>
      </w:pPr>
      <w:r>
        <w:t>Продолжительность</w:t>
      </w:r>
      <w:r>
        <w:rPr>
          <w:spacing w:val="-3"/>
        </w:rPr>
        <w:t xml:space="preserve"> </w:t>
      </w:r>
      <w:r>
        <w:t>учебной</w:t>
      </w:r>
      <w:r>
        <w:rPr>
          <w:spacing w:val="-4"/>
        </w:rPr>
        <w:t xml:space="preserve"> </w:t>
      </w:r>
      <w:r>
        <w:t>рабочей</w:t>
      </w:r>
      <w:r>
        <w:rPr>
          <w:spacing w:val="-4"/>
        </w:rPr>
        <w:t xml:space="preserve"> </w:t>
      </w:r>
      <w:r>
        <w:t>недели:</w:t>
      </w:r>
      <w:r w:rsidR="00B11419">
        <w:t xml:space="preserve"> </w:t>
      </w:r>
      <w:r>
        <w:t>5-ти дневная рабочая неделя в 1-4</w:t>
      </w:r>
      <w:r>
        <w:rPr>
          <w:spacing w:val="1"/>
        </w:rPr>
        <w:t xml:space="preserve"> </w:t>
      </w:r>
      <w:r>
        <w:t>классах;</w:t>
      </w:r>
      <w:r>
        <w:rPr>
          <w:spacing w:val="-57"/>
        </w:rPr>
        <w:t xml:space="preserve"> </w:t>
      </w:r>
      <w:r>
        <w:t>6-ти</w:t>
      </w:r>
      <w:r>
        <w:rPr>
          <w:spacing w:val="-1"/>
        </w:rPr>
        <w:t xml:space="preserve"> </w:t>
      </w:r>
      <w:r>
        <w:t>дневная</w:t>
      </w:r>
      <w:r>
        <w:rPr>
          <w:spacing w:val="-1"/>
        </w:rPr>
        <w:t xml:space="preserve"> </w:t>
      </w:r>
      <w:r>
        <w:t>рабочая</w:t>
      </w:r>
      <w:r>
        <w:rPr>
          <w:spacing w:val="-2"/>
        </w:rPr>
        <w:t xml:space="preserve"> </w:t>
      </w:r>
      <w:r>
        <w:t>неделя в</w:t>
      </w:r>
      <w:r>
        <w:rPr>
          <w:spacing w:val="-3"/>
        </w:rPr>
        <w:t xml:space="preserve"> </w:t>
      </w:r>
      <w:r>
        <w:t>5-11</w:t>
      </w:r>
      <w:r>
        <w:rPr>
          <w:spacing w:val="-1"/>
        </w:rPr>
        <w:t xml:space="preserve"> </w:t>
      </w:r>
      <w:r>
        <w:t>классах.</w:t>
      </w:r>
    </w:p>
    <w:p w:rsidR="00B11419" w:rsidRDefault="00B11419" w:rsidP="007235A5">
      <w:pPr>
        <w:pStyle w:val="Heading1"/>
        <w:numPr>
          <w:ilvl w:val="1"/>
          <w:numId w:val="72"/>
        </w:numPr>
        <w:tabs>
          <w:tab w:val="left" w:pos="522"/>
        </w:tabs>
        <w:ind w:firstLine="896"/>
      </w:pPr>
      <w:r>
        <w:t>Регламентирование</w:t>
      </w:r>
      <w:r>
        <w:rPr>
          <w:spacing w:val="-4"/>
        </w:rPr>
        <w:t xml:space="preserve"> </w:t>
      </w:r>
      <w:r>
        <w:t>образовательного</w:t>
      </w:r>
      <w:r>
        <w:rPr>
          <w:spacing w:val="-3"/>
        </w:rPr>
        <w:t xml:space="preserve"> </w:t>
      </w:r>
      <w:r>
        <w:t>процесса</w:t>
      </w:r>
      <w:r>
        <w:rPr>
          <w:spacing w:val="-2"/>
        </w:rPr>
        <w:t xml:space="preserve"> </w:t>
      </w:r>
      <w:r>
        <w:t>на</w:t>
      </w:r>
      <w:r>
        <w:rPr>
          <w:spacing w:val="-3"/>
        </w:rPr>
        <w:t xml:space="preserve"> </w:t>
      </w:r>
      <w:r>
        <w:t>день</w:t>
      </w:r>
    </w:p>
    <w:p w:rsidR="00B11419" w:rsidRDefault="00B11419" w:rsidP="00B11419">
      <w:pPr>
        <w:pStyle w:val="a6"/>
        <w:spacing w:before="19"/>
        <w:ind w:right="-30"/>
      </w:pPr>
      <w:r>
        <w:t>Учебные занятия в 1-11 классах организуются в одну смену. Занятия дополнительного</w:t>
      </w:r>
      <w:r>
        <w:rPr>
          <w:spacing w:val="1"/>
        </w:rPr>
        <w:t xml:space="preserve"> </w:t>
      </w:r>
      <w:r>
        <w:t>образования (кружки, секции), групп продленного дня, обязательные индивидуальные и</w:t>
      </w:r>
      <w:r>
        <w:rPr>
          <w:spacing w:val="1"/>
        </w:rPr>
        <w:t xml:space="preserve"> </w:t>
      </w:r>
      <w:r>
        <w:t>групповые занятия, элективные курсы и т. п. организуются во вторую с предусмотренным</w:t>
      </w:r>
      <w:r>
        <w:rPr>
          <w:spacing w:val="-57"/>
        </w:rPr>
        <w:t xml:space="preserve"> </w:t>
      </w:r>
      <w:r>
        <w:t>временем на обед, но не ранее чем через 45 минут</w:t>
      </w:r>
      <w:r>
        <w:rPr>
          <w:spacing w:val="1"/>
        </w:rPr>
        <w:t xml:space="preserve"> </w:t>
      </w:r>
      <w:r>
        <w:t>после основных занятий, кроме групп</w:t>
      </w:r>
      <w:r>
        <w:rPr>
          <w:spacing w:val="1"/>
        </w:rPr>
        <w:t xml:space="preserve"> </w:t>
      </w:r>
      <w:r>
        <w:t>продленного дня для которых начало рабочего времени является окончание основных</w:t>
      </w:r>
      <w:r>
        <w:rPr>
          <w:spacing w:val="1"/>
        </w:rPr>
        <w:t xml:space="preserve"> </w:t>
      </w:r>
      <w:r>
        <w:t>занятий</w:t>
      </w:r>
      <w:r>
        <w:rPr>
          <w:spacing w:val="-1"/>
        </w:rPr>
        <w:t xml:space="preserve"> </w:t>
      </w:r>
      <w:r>
        <w:t>обучающихся.</w:t>
      </w:r>
    </w:p>
    <w:p w:rsidR="00B11419" w:rsidRDefault="00B11419" w:rsidP="00B11419">
      <w:pPr>
        <w:pStyle w:val="a6"/>
        <w:spacing w:before="22"/>
      </w:pPr>
      <w:r>
        <w:t>Начало</w:t>
      </w:r>
      <w:r>
        <w:rPr>
          <w:spacing w:val="-3"/>
        </w:rPr>
        <w:t xml:space="preserve"> </w:t>
      </w:r>
      <w:r>
        <w:t>занятий</w:t>
      </w:r>
      <w:r>
        <w:rPr>
          <w:spacing w:val="-2"/>
        </w:rPr>
        <w:t xml:space="preserve"> </w:t>
      </w:r>
      <w:r>
        <w:t>в</w:t>
      </w:r>
      <w:r>
        <w:rPr>
          <w:spacing w:val="-1"/>
        </w:rPr>
        <w:t xml:space="preserve"> </w:t>
      </w:r>
      <w:r>
        <w:t>8.30.</w:t>
      </w:r>
    </w:p>
    <w:p w:rsidR="00B11419" w:rsidRDefault="00B11419" w:rsidP="00B11419">
      <w:pPr>
        <w:pStyle w:val="a6"/>
        <w:spacing w:before="3"/>
        <w:ind w:left="0"/>
        <w:rPr>
          <w:sz w:val="21"/>
        </w:rPr>
      </w:pPr>
    </w:p>
    <w:p w:rsidR="00B11419" w:rsidRDefault="00B11419" w:rsidP="00B11419">
      <w:pPr>
        <w:pStyle w:val="Heading1"/>
        <w:ind w:left="1134" w:firstLine="1316"/>
      </w:pPr>
      <w:r>
        <w:t>Обучение</w:t>
      </w:r>
      <w:r>
        <w:rPr>
          <w:spacing w:val="29"/>
        </w:rPr>
        <w:t xml:space="preserve"> </w:t>
      </w:r>
      <w:r>
        <w:t>в</w:t>
      </w:r>
      <w:r>
        <w:rPr>
          <w:spacing w:val="30"/>
        </w:rPr>
        <w:t xml:space="preserve"> </w:t>
      </w:r>
      <w:r>
        <w:t>1-м</w:t>
      </w:r>
      <w:r>
        <w:rPr>
          <w:spacing w:val="31"/>
        </w:rPr>
        <w:t xml:space="preserve"> </w:t>
      </w:r>
      <w:r>
        <w:t>классе</w:t>
      </w:r>
      <w:r>
        <w:rPr>
          <w:spacing w:val="29"/>
        </w:rPr>
        <w:t xml:space="preserve"> </w:t>
      </w:r>
      <w:r>
        <w:t>осуществляется</w:t>
      </w:r>
      <w:r>
        <w:rPr>
          <w:spacing w:val="30"/>
        </w:rPr>
        <w:t xml:space="preserve"> </w:t>
      </w:r>
      <w:r>
        <w:t>с</w:t>
      </w:r>
      <w:r>
        <w:rPr>
          <w:spacing w:val="30"/>
        </w:rPr>
        <w:t xml:space="preserve"> </w:t>
      </w:r>
      <w:r>
        <w:t>соблюдением</w:t>
      </w:r>
      <w:r>
        <w:rPr>
          <w:spacing w:val="30"/>
        </w:rPr>
        <w:t xml:space="preserve"> </w:t>
      </w:r>
      <w:r>
        <w:t>следующих</w:t>
      </w:r>
      <w:r>
        <w:rPr>
          <w:spacing w:val="30"/>
        </w:rPr>
        <w:t xml:space="preserve"> </w:t>
      </w:r>
      <w:r>
        <w:t>дополнительных</w:t>
      </w:r>
      <w:r>
        <w:rPr>
          <w:spacing w:val="-57"/>
        </w:rPr>
        <w:t xml:space="preserve"> </w:t>
      </w:r>
      <w:r>
        <w:t>требований:</w:t>
      </w:r>
    </w:p>
    <w:p w:rsidR="00B11419" w:rsidRDefault="00B11419" w:rsidP="00B11419">
      <w:pPr>
        <w:tabs>
          <w:tab w:val="left" w:pos="851"/>
        </w:tabs>
        <w:ind w:left="1134" w:right="-30"/>
        <w:rPr>
          <w:sz w:val="24"/>
        </w:rPr>
      </w:pPr>
      <w:r>
        <w:t xml:space="preserve">          - </w:t>
      </w:r>
      <w:r w:rsidRPr="00B11419">
        <w:rPr>
          <w:sz w:val="24"/>
        </w:rPr>
        <w:t>учебные</w:t>
      </w:r>
      <w:r w:rsidRPr="00B11419">
        <w:rPr>
          <w:spacing w:val="3"/>
          <w:sz w:val="24"/>
        </w:rPr>
        <w:t xml:space="preserve"> </w:t>
      </w:r>
      <w:r w:rsidRPr="00B11419">
        <w:rPr>
          <w:sz w:val="24"/>
        </w:rPr>
        <w:t>занятия</w:t>
      </w:r>
      <w:r w:rsidRPr="00B11419">
        <w:rPr>
          <w:spacing w:val="4"/>
          <w:sz w:val="24"/>
        </w:rPr>
        <w:t xml:space="preserve"> </w:t>
      </w:r>
      <w:r w:rsidRPr="00B11419">
        <w:rPr>
          <w:sz w:val="24"/>
        </w:rPr>
        <w:t>проводятся</w:t>
      </w:r>
      <w:r w:rsidRPr="00B11419">
        <w:rPr>
          <w:spacing w:val="4"/>
          <w:sz w:val="24"/>
        </w:rPr>
        <w:t xml:space="preserve"> </w:t>
      </w:r>
      <w:r w:rsidRPr="00B11419">
        <w:rPr>
          <w:sz w:val="24"/>
        </w:rPr>
        <w:t>по</w:t>
      </w:r>
      <w:r w:rsidRPr="00B11419">
        <w:rPr>
          <w:spacing w:val="4"/>
          <w:sz w:val="24"/>
        </w:rPr>
        <w:t xml:space="preserve"> </w:t>
      </w:r>
      <w:r w:rsidRPr="00B11419">
        <w:rPr>
          <w:sz w:val="24"/>
        </w:rPr>
        <w:t>5-дневной</w:t>
      </w:r>
      <w:r w:rsidRPr="00B11419">
        <w:rPr>
          <w:spacing w:val="8"/>
          <w:sz w:val="24"/>
        </w:rPr>
        <w:t xml:space="preserve"> </w:t>
      </w:r>
      <w:r w:rsidRPr="00B11419">
        <w:rPr>
          <w:sz w:val="24"/>
        </w:rPr>
        <w:t>учебной</w:t>
      </w:r>
      <w:r w:rsidRPr="00B11419">
        <w:rPr>
          <w:spacing w:val="5"/>
          <w:sz w:val="24"/>
        </w:rPr>
        <w:t xml:space="preserve"> </w:t>
      </w:r>
      <w:r w:rsidRPr="00B11419">
        <w:rPr>
          <w:sz w:val="24"/>
        </w:rPr>
        <w:t>неделе</w:t>
      </w:r>
      <w:r w:rsidRPr="00B11419">
        <w:rPr>
          <w:spacing w:val="4"/>
          <w:sz w:val="24"/>
        </w:rPr>
        <w:t xml:space="preserve"> </w:t>
      </w:r>
      <w:r w:rsidRPr="00B11419">
        <w:rPr>
          <w:sz w:val="24"/>
        </w:rPr>
        <w:t>и</w:t>
      </w:r>
      <w:r w:rsidRPr="00B11419">
        <w:rPr>
          <w:spacing w:val="5"/>
          <w:sz w:val="24"/>
        </w:rPr>
        <w:t xml:space="preserve"> </w:t>
      </w:r>
      <w:r w:rsidRPr="00B11419">
        <w:rPr>
          <w:sz w:val="24"/>
        </w:rPr>
        <w:t>только</w:t>
      </w:r>
      <w:r w:rsidRPr="00B11419">
        <w:rPr>
          <w:spacing w:val="4"/>
          <w:sz w:val="24"/>
        </w:rPr>
        <w:t xml:space="preserve"> </w:t>
      </w:r>
      <w:r w:rsidRPr="00B11419">
        <w:rPr>
          <w:sz w:val="24"/>
        </w:rPr>
        <w:t>в</w:t>
      </w:r>
      <w:r w:rsidRPr="00B11419">
        <w:rPr>
          <w:spacing w:val="4"/>
          <w:sz w:val="24"/>
        </w:rPr>
        <w:t xml:space="preserve"> </w:t>
      </w:r>
      <w:r w:rsidRPr="00B11419">
        <w:rPr>
          <w:sz w:val="24"/>
        </w:rPr>
        <w:t>первую</w:t>
      </w:r>
      <w:r w:rsidRPr="00B11419">
        <w:rPr>
          <w:spacing w:val="-57"/>
          <w:sz w:val="24"/>
        </w:rPr>
        <w:t xml:space="preserve"> </w:t>
      </w:r>
      <w:r>
        <w:rPr>
          <w:spacing w:val="-57"/>
          <w:sz w:val="24"/>
        </w:rPr>
        <w:t xml:space="preserve"> </w:t>
      </w:r>
      <w:r w:rsidRPr="00B11419">
        <w:rPr>
          <w:sz w:val="24"/>
        </w:rPr>
        <w:t>смену;</w:t>
      </w:r>
    </w:p>
    <w:p w:rsidR="00B11419" w:rsidRDefault="00B11419" w:rsidP="00B11419">
      <w:pPr>
        <w:tabs>
          <w:tab w:val="left" w:pos="851"/>
        </w:tabs>
        <w:ind w:left="1134" w:right="-30" w:firstLine="567"/>
        <w:rPr>
          <w:sz w:val="24"/>
          <w:szCs w:val="24"/>
        </w:rPr>
      </w:pPr>
      <w:r>
        <w:rPr>
          <w:sz w:val="24"/>
        </w:rPr>
        <w:t>-</w:t>
      </w:r>
      <w:r w:rsidRPr="00B11419">
        <w:rPr>
          <w:sz w:val="24"/>
        </w:rPr>
        <w:t xml:space="preserve"> </w:t>
      </w:r>
      <w:r>
        <w:rPr>
          <w:sz w:val="24"/>
        </w:rPr>
        <w:t>использование</w:t>
      </w:r>
      <w:r>
        <w:rPr>
          <w:spacing w:val="29"/>
          <w:sz w:val="24"/>
        </w:rPr>
        <w:t xml:space="preserve"> </w:t>
      </w:r>
      <w:r>
        <w:rPr>
          <w:sz w:val="24"/>
        </w:rPr>
        <w:t>"ступенчатого"</w:t>
      </w:r>
      <w:r>
        <w:rPr>
          <w:spacing w:val="28"/>
          <w:sz w:val="24"/>
        </w:rPr>
        <w:t xml:space="preserve"> </w:t>
      </w:r>
      <w:r>
        <w:rPr>
          <w:sz w:val="24"/>
        </w:rPr>
        <w:t>режима</w:t>
      </w:r>
      <w:r>
        <w:rPr>
          <w:spacing w:val="29"/>
          <w:sz w:val="24"/>
        </w:rPr>
        <w:t xml:space="preserve"> </w:t>
      </w:r>
      <w:r>
        <w:rPr>
          <w:sz w:val="24"/>
        </w:rPr>
        <w:t>обучения</w:t>
      </w:r>
      <w:r>
        <w:rPr>
          <w:spacing w:val="29"/>
          <w:sz w:val="24"/>
        </w:rPr>
        <w:t xml:space="preserve"> </w:t>
      </w:r>
      <w:r>
        <w:rPr>
          <w:sz w:val="24"/>
        </w:rPr>
        <w:t>в</w:t>
      </w:r>
      <w:r>
        <w:rPr>
          <w:spacing w:val="29"/>
          <w:sz w:val="24"/>
        </w:rPr>
        <w:t xml:space="preserve"> </w:t>
      </w:r>
      <w:r>
        <w:rPr>
          <w:sz w:val="24"/>
        </w:rPr>
        <w:t>первом</w:t>
      </w:r>
      <w:r>
        <w:rPr>
          <w:spacing w:val="28"/>
          <w:sz w:val="24"/>
        </w:rPr>
        <w:t xml:space="preserve"> </w:t>
      </w:r>
      <w:r>
        <w:rPr>
          <w:sz w:val="24"/>
        </w:rPr>
        <w:t>полугодии</w:t>
      </w:r>
      <w:r>
        <w:rPr>
          <w:spacing w:val="30"/>
          <w:sz w:val="24"/>
        </w:rPr>
        <w:t xml:space="preserve"> </w:t>
      </w:r>
      <w:r>
        <w:rPr>
          <w:sz w:val="24"/>
        </w:rPr>
        <w:t>(в</w:t>
      </w:r>
      <w:r>
        <w:rPr>
          <w:spacing w:val="28"/>
          <w:sz w:val="24"/>
        </w:rPr>
        <w:t xml:space="preserve"> </w:t>
      </w:r>
      <w:r>
        <w:rPr>
          <w:sz w:val="24"/>
        </w:rPr>
        <w:t>сентябре,</w:t>
      </w:r>
      <w:r w:rsidRPr="00B11419">
        <w:t xml:space="preserve"> </w:t>
      </w:r>
      <w:r w:rsidRPr="00B11419">
        <w:rPr>
          <w:sz w:val="24"/>
          <w:szCs w:val="24"/>
        </w:rPr>
        <w:t>октябре</w:t>
      </w:r>
      <w:r w:rsidRPr="00B11419">
        <w:rPr>
          <w:spacing w:val="11"/>
          <w:sz w:val="24"/>
          <w:szCs w:val="24"/>
        </w:rPr>
        <w:t xml:space="preserve"> </w:t>
      </w:r>
      <w:r w:rsidRPr="00B11419">
        <w:rPr>
          <w:sz w:val="24"/>
          <w:szCs w:val="24"/>
        </w:rPr>
        <w:t>по</w:t>
      </w:r>
      <w:r w:rsidRPr="00B11419">
        <w:rPr>
          <w:spacing w:val="10"/>
          <w:sz w:val="24"/>
          <w:szCs w:val="24"/>
        </w:rPr>
        <w:t xml:space="preserve"> </w:t>
      </w:r>
      <w:r w:rsidRPr="00B11419">
        <w:rPr>
          <w:sz w:val="24"/>
          <w:szCs w:val="24"/>
        </w:rPr>
        <w:t>3</w:t>
      </w:r>
      <w:r w:rsidRPr="00B11419">
        <w:rPr>
          <w:spacing w:val="14"/>
          <w:sz w:val="24"/>
          <w:szCs w:val="24"/>
        </w:rPr>
        <w:t xml:space="preserve"> </w:t>
      </w:r>
      <w:r w:rsidRPr="00B11419">
        <w:rPr>
          <w:sz w:val="24"/>
          <w:szCs w:val="24"/>
        </w:rPr>
        <w:t>урока</w:t>
      </w:r>
      <w:r w:rsidRPr="00B11419">
        <w:rPr>
          <w:spacing w:val="12"/>
          <w:sz w:val="24"/>
          <w:szCs w:val="24"/>
        </w:rPr>
        <w:t xml:space="preserve"> </w:t>
      </w:r>
      <w:r w:rsidRPr="00B11419">
        <w:rPr>
          <w:sz w:val="24"/>
          <w:szCs w:val="24"/>
        </w:rPr>
        <w:t>в</w:t>
      </w:r>
      <w:r w:rsidRPr="00B11419">
        <w:rPr>
          <w:spacing w:val="15"/>
          <w:sz w:val="24"/>
          <w:szCs w:val="24"/>
        </w:rPr>
        <w:t xml:space="preserve"> </w:t>
      </w:r>
      <w:r w:rsidRPr="00B11419">
        <w:rPr>
          <w:sz w:val="24"/>
          <w:szCs w:val="24"/>
        </w:rPr>
        <w:t>день</w:t>
      </w:r>
      <w:r w:rsidRPr="00B11419">
        <w:rPr>
          <w:spacing w:val="13"/>
          <w:sz w:val="24"/>
          <w:szCs w:val="24"/>
        </w:rPr>
        <w:t xml:space="preserve"> </w:t>
      </w:r>
      <w:r w:rsidRPr="00B11419">
        <w:rPr>
          <w:sz w:val="24"/>
          <w:szCs w:val="24"/>
        </w:rPr>
        <w:t>по</w:t>
      </w:r>
      <w:r w:rsidRPr="00B11419">
        <w:rPr>
          <w:spacing w:val="9"/>
          <w:sz w:val="24"/>
          <w:szCs w:val="24"/>
        </w:rPr>
        <w:t xml:space="preserve"> </w:t>
      </w:r>
      <w:r w:rsidRPr="00B11419">
        <w:rPr>
          <w:sz w:val="24"/>
          <w:szCs w:val="24"/>
        </w:rPr>
        <w:t>35</w:t>
      </w:r>
      <w:r w:rsidRPr="00B11419">
        <w:rPr>
          <w:spacing w:val="13"/>
          <w:sz w:val="24"/>
          <w:szCs w:val="24"/>
        </w:rPr>
        <w:t xml:space="preserve"> </w:t>
      </w:r>
      <w:r w:rsidRPr="00B11419">
        <w:rPr>
          <w:sz w:val="24"/>
          <w:szCs w:val="24"/>
        </w:rPr>
        <w:t>минут</w:t>
      </w:r>
      <w:r w:rsidRPr="00B11419">
        <w:rPr>
          <w:spacing w:val="13"/>
          <w:sz w:val="24"/>
          <w:szCs w:val="24"/>
        </w:rPr>
        <w:t xml:space="preserve"> </w:t>
      </w:r>
      <w:r w:rsidRPr="00B11419">
        <w:rPr>
          <w:sz w:val="24"/>
          <w:szCs w:val="24"/>
        </w:rPr>
        <w:t>каждый,</w:t>
      </w:r>
      <w:r w:rsidRPr="00B11419">
        <w:rPr>
          <w:spacing w:val="12"/>
          <w:sz w:val="24"/>
          <w:szCs w:val="24"/>
        </w:rPr>
        <w:t xml:space="preserve"> </w:t>
      </w:r>
      <w:r w:rsidRPr="00B11419">
        <w:rPr>
          <w:sz w:val="24"/>
          <w:szCs w:val="24"/>
        </w:rPr>
        <w:t>в</w:t>
      </w:r>
      <w:r w:rsidRPr="00B11419">
        <w:rPr>
          <w:spacing w:val="12"/>
          <w:sz w:val="24"/>
          <w:szCs w:val="24"/>
        </w:rPr>
        <w:t xml:space="preserve"> </w:t>
      </w:r>
      <w:r w:rsidRPr="00B11419">
        <w:rPr>
          <w:sz w:val="24"/>
          <w:szCs w:val="24"/>
        </w:rPr>
        <w:t>ноябре-декабре</w:t>
      </w:r>
      <w:r w:rsidRPr="00B11419">
        <w:rPr>
          <w:spacing w:val="13"/>
          <w:sz w:val="24"/>
          <w:szCs w:val="24"/>
        </w:rPr>
        <w:t xml:space="preserve"> </w:t>
      </w:r>
      <w:r w:rsidRPr="00B11419">
        <w:rPr>
          <w:sz w:val="24"/>
          <w:szCs w:val="24"/>
        </w:rPr>
        <w:t>-</w:t>
      </w:r>
      <w:r w:rsidRPr="00B11419">
        <w:rPr>
          <w:spacing w:val="12"/>
          <w:sz w:val="24"/>
          <w:szCs w:val="24"/>
        </w:rPr>
        <w:t xml:space="preserve"> </w:t>
      </w:r>
      <w:r w:rsidRPr="00B11419">
        <w:rPr>
          <w:sz w:val="24"/>
          <w:szCs w:val="24"/>
        </w:rPr>
        <w:t>по</w:t>
      </w:r>
      <w:r w:rsidRPr="00B11419">
        <w:rPr>
          <w:spacing w:val="12"/>
          <w:sz w:val="24"/>
          <w:szCs w:val="24"/>
        </w:rPr>
        <w:t xml:space="preserve"> </w:t>
      </w:r>
      <w:r w:rsidRPr="00B11419">
        <w:rPr>
          <w:sz w:val="24"/>
          <w:szCs w:val="24"/>
        </w:rPr>
        <w:t>4</w:t>
      </w:r>
      <w:r w:rsidRPr="00B11419">
        <w:rPr>
          <w:spacing w:val="15"/>
          <w:sz w:val="24"/>
          <w:szCs w:val="24"/>
        </w:rPr>
        <w:t xml:space="preserve"> </w:t>
      </w:r>
      <w:r w:rsidRPr="00B11419">
        <w:rPr>
          <w:sz w:val="24"/>
          <w:szCs w:val="24"/>
        </w:rPr>
        <w:t>урока</w:t>
      </w:r>
      <w:r w:rsidRPr="00B11419">
        <w:rPr>
          <w:spacing w:val="12"/>
          <w:sz w:val="24"/>
          <w:szCs w:val="24"/>
        </w:rPr>
        <w:t xml:space="preserve"> </w:t>
      </w:r>
      <w:r w:rsidRPr="00B11419">
        <w:rPr>
          <w:sz w:val="24"/>
          <w:szCs w:val="24"/>
        </w:rPr>
        <w:t>в</w:t>
      </w:r>
      <w:r w:rsidRPr="00B11419">
        <w:rPr>
          <w:spacing w:val="11"/>
          <w:sz w:val="24"/>
          <w:szCs w:val="24"/>
        </w:rPr>
        <w:t xml:space="preserve"> </w:t>
      </w:r>
      <w:r w:rsidRPr="00B11419">
        <w:rPr>
          <w:sz w:val="24"/>
          <w:szCs w:val="24"/>
        </w:rPr>
        <w:t>день</w:t>
      </w:r>
      <w:r w:rsidRPr="00B11419">
        <w:rPr>
          <w:spacing w:val="13"/>
          <w:sz w:val="24"/>
          <w:szCs w:val="24"/>
        </w:rPr>
        <w:t xml:space="preserve"> </w:t>
      </w:r>
      <w:r w:rsidRPr="00B11419">
        <w:rPr>
          <w:sz w:val="24"/>
          <w:szCs w:val="24"/>
        </w:rPr>
        <w:t>по</w:t>
      </w:r>
      <w:r w:rsidRPr="00B11419">
        <w:rPr>
          <w:spacing w:val="-57"/>
          <w:sz w:val="24"/>
          <w:szCs w:val="24"/>
        </w:rPr>
        <w:t xml:space="preserve"> </w:t>
      </w:r>
      <w:r w:rsidRPr="00B11419">
        <w:rPr>
          <w:sz w:val="24"/>
          <w:szCs w:val="24"/>
        </w:rPr>
        <w:t>35</w:t>
      </w:r>
      <w:r w:rsidRPr="00B11419">
        <w:rPr>
          <w:spacing w:val="-1"/>
          <w:sz w:val="24"/>
          <w:szCs w:val="24"/>
        </w:rPr>
        <w:t xml:space="preserve"> </w:t>
      </w:r>
      <w:r w:rsidRPr="00B11419">
        <w:rPr>
          <w:sz w:val="24"/>
          <w:szCs w:val="24"/>
        </w:rPr>
        <w:t>минут каждый;</w:t>
      </w:r>
      <w:r w:rsidRPr="00B11419">
        <w:rPr>
          <w:spacing w:val="-1"/>
          <w:sz w:val="24"/>
          <w:szCs w:val="24"/>
        </w:rPr>
        <w:t xml:space="preserve"> </w:t>
      </w:r>
      <w:r w:rsidRPr="00B11419">
        <w:rPr>
          <w:sz w:val="24"/>
          <w:szCs w:val="24"/>
        </w:rPr>
        <w:t>январь</w:t>
      </w:r>
      <w:r w:rsidRPr="00B11419">
        <w:rPr>
          <w:spacing w:val="2"/>
          <w:sz w:val="24"/>
          <w:szCs w:val="24"/>
        </w:rPr>
        <w:t xml:space="preserve"> </w:t>
      </w:r>
      <w:r w:rsidRPr="00B11419">
        <w:rPr>
          <w:sz w:val="24"/>
          <w:szCs w:val="24"/>
        </w:rPr>
        <w:t>-</w:t>
      </w:r>
      <w:r w:rsidRPr="00B11419">
        <w:rPr>
          <w:spacing w:val="-2"/>
          <w:sz w:val="24"/>
          <w:szCs w:val="24"/>
        </w:rPr>
        <w:t xml:space="preserve"> </w:t>
      </w:r>
      <w:r w:rsidRPr="00B11419">
        <w:rPr>
          <w:sz w:val="24"/>
          <w:szCs w:val="24"/>
        </w:rPr>
        <w:t>май</w:t>
      </w:r>
      <w:r w:rsidRPr="00B11419">
        <w:rPr>
          <w:spacing w:val="1"/>
          <w:sz w:val="24"/>
          <w:szCs w:val="24"/>
        </w:rPr>
        <w:t xml:space="preserve"> </w:t>
      </w:r>
      <w:r w:rsidRPr="00B11419">
        <w:rPr>
          <w:sz w:val="24"/>
          <w:szCs w:val="24"/>
        </w:rPr>
        <w:t>-</w:t>
      </w:r>
      <w:r w:rsidRPr="00B11419">
        <w:rPr>
          <w:spacing w:val="-1"/>
          <w:sz w:val="24"/>
          <w:szCs w:val="24"/>
        </w:rPr>
        <w:t xml:space="preserve"> </w:t>
      </w:r>
      <w:r w:rsidRPr="00B11419">
        <w:rPr>
          <w:sz w:val="24"/>
          <w:szCs w:val="24"/>
        </w:rPr>
        <w:t>по</w:t>
      </w:r>
      <w:r w:rsidRPr="00B11419">
        <w:rPr>
          <w:spacing w:val="-1"/>
          <w:sz w:val="24"/>
          <w:szCs w:val="24"/>
        </w:rPr>
        <w:t xml:space="preserve"> </w:t>
      </w:r>
      <w:r w:rsidRPr="00B11419">
        <w:rPr>
          <w:sz w:val="24"/>
          <w:szCs w:val="24"/>
        </w:rPr>
        <w:t>4</w:t>
      </w:r>
      <w:r w:rsidRPr="00B11419">
        <w:rPr>
          <w:spacing w:val="2"/>
          <w:sz w:val="24"/>
          <w:szCs w:val="24"/>
        </w:rPr>
        <w:t xml:space="preserve"> </w:t>
      </w:r>
      <w:r w:rsidRPr="00B11419">
        <w:rPr>
          <w:sz w:val="24"/>
          <w:szCs w:val="24"/>
        </w:rPr>
        <w:t>урока</w:t>
      </w:r>
      <w:r w:rsidRPr="00B11419">
        <w:rPr>
          <w:spacing w:val="-2"/>
          <w:sz w:val="24"/>
          <w:szCs w:val="24"/>
        </w:rPr>
        <w:t xml:space="preserve"> </w:t>
      </w:r>
      <w:r w:rsidRPr="00B11419">
        <w:rPr>
          <w:sz w:val="24"/>
          <w:szCs w:val="24"/>
        </w:rPr>
        <w:t>в</w:t>
      </w:r>
      <w:r w:rsidRPr="00B11419">
        <w:rPr>
          <w:spacing w:val="-1"/>
          <w:sz w:val="24"/>
          <w:szCs w:val="24"/>
        </w:rPr>
        <w:t xml:space="preserve"> </w:t>
      </w:r>
      <w:r w:rsidRPr="00B11419">
        <w:rPr>
          <w:sz w:val="24"/>
          <w:szCs w:val="24"/>
        </w:rPr>
        <w:t>день по</w:t>
      </w:r>
      <w:r w:rsidRPr="00B11419">
        <w:rPr>
          <w:spacing w:val="-1"/>
          <w:sz w:val="24"/>
          <w:szCs w:val="24"/>
        </w:rPr>
        <w:t xml:space="preserve"> </w:t>
      </w:r>
      <w:r w:rsidRPr="00B11419">
        <w:rPr>
          <w:sz w:val="24"/>
          <w:szCs w:val="24"/>
        </w:rPr>
        <w:t>40 минут</w:t>
      </w:r>
      <w:r w:rsidRPr="00B11419">
        <w:rPr>
          <w:spacing w:val="-1"/>
          <w:sz w:val="24"/>
          <w:szCs w:val="24"/>
        </w:rPr>
        <w:t xml:space="preserve"> </w:t>
      </w:r>
      <w:r>
        <w:rPr>
          <w:sz w:val="24"/>
          <w:szCs w:val="24"/>
        </w:rPr>
        <w:t>каждый);</w:t>
      </w:r>
    </w:p>
    <w:p w:rsidR="00B11419" w:rsidRDefault="00B11419" w:rsidP="00B11419">
      <w:pPr>
        <w:pStyle w:val="a9"/>
        <w:ind w:left="1134" w:right="850" w:hanging="493"/>
        <w:jc w:val="left"/>
        <w:rPr>
          <w:sz w:val="24"/>
        </w:rPr>
      </w:pPr>
      <w:r>
        <w:rPr>
          <w:sz w:val="24"/>
          <w:szCs w:val="24"/>
        </w:rPr>
        <w:t xml:space="preserve">                 - </w:t>
      </w:r>
      <w:r>
        <w:rPr>
          <w:sz w:val="24"/>
        </w:rPr>
        <w:t>в</w:t>
      </w:r>
      <w:r>
        <w:rPr>
          <w:spacing w:val="4"/>
          <w:sz w:val="24"/>
        </w:rPr>
        <w:t xml:space="preserve"> </w:t>
      </w:r>
      <w:r>
        <w:rPr>
          <w:sz w:val="24"/>
        </w:rPr>
        <w:t>середине</w:t>
      </w:r>
      <w:r>
        <w:rPr>
          <w:spacing w:val="7"/>
          <w:sz w:val="24"/>
        </w:rPr>
        <w:t xml:space="preserve"> </w:t>
      </w:r>
      <w:r>
        <w:rPr>
          <w:sz w:val="24"/>
        </w:rPr>
        <w:t>учебного</w:t>
      </w:r>
      <w:r>
        <w:rPr>
          <w:spacing w:val="6"/>
          <w:sz w:val="24"/>
        </w:rPr>
        <w:t xml:space="preserve"> </w:t>
      </w:r>
      <w:r>
        <w:rPr>
          <w:sz w:val="24"/>
        </w:rPr>
        <w:t>дня</w:t>
      </w:r>
      <w:r>
        <w:rPr>
          <w:spacing w:val="6"/>
          <w:sz w:val="24"/>
        </w:rPr>
        <w:t xml:space="preserve"> </w:t>
      </w:r>
      <w:r>
        <w:rPr>
          <w:sz w:val="24"/>
        </w:rPr>
        <w:t>организуется</w:t>
      </w:r>
      <w:r>
        <w:rPr>
          <w:spacing w:val="6"/>
          <w:sz w:val="24"/>
        </w:rPr>
        <w:t xml:space="preserve"> </w:t>
      </w:r>
      <w:r>
        <w:rPr>
          <w:sz w:val="24"/>
        </w:rPr>
        <w:t>динамическая</w:t>
      </w:r>
      <w:r>
        <w:rPr>
          <w:spacing w:val="6"/>
          <w:sz w:val="24"/>
        </w:rPr>
        <w:t xml:space="preserve"> </w:t>
      </w:r>
      <w:r>
        <w:rPr>
          <w:sz w:val="24"/>
        </w:rPr>
        <w:t>пауза</w:t>
      </w:r>
      <w:r>
        <w:rPr>
          <w:spacing w:val="5"/>
          <w:sz w:val="24"/>
        </w:rPr>
        <w:t xml:space="preserve"> </w:t>
      </w:r>
      <w:r>
        <w:rPr>
          <w:sz w:val="24"/>
        </w:rPr>
        <w:t>продолжительностью</w:t>
      </w:r>
      <w:r>
        <w:rPr>
          <w:spacing w:val="4"/>
          <w:sz w:val="24"/>
        </w:rPr>
        <w:t xml:space="preserve"> </w:t>
      </w:r>
      <w:r>
        <w:rPr>
          <w:sz w:val="24"/>
        </w:rPr>
        <w:t>не</w:t>
      </w:r>
      <w:r>
        <w:rPr>
          <w:spacing w:val="-57"/>
          <w:sz w:val="24"/>
        </w:rPr>
        <w:t xml:space="preserve">     </w:t>
      </w:r>
      <w:r>
        <w:rPr>
          <w:sz w:val="24"/>
        </w:rPr>
        <w:t>менее</w:t>
      </w:r>
      <w:r>
        <w:rPr>
          <w:spacing w:val="-2"/>
          <w:sz w:val="24"/>
        </w:rPr>
        <w:t xml:space="preserve"> </w:t>
      </w:r>
      <w:r>
        <w:rPr>
          <w:sz w:val="24"/>
        </w:rPr>
        <w:t>40 минут;</w:t>
      </w:r>
    </w:p>
    <w:p w:rsidR="00B11419" w:rsidRDefault="00B11419" w:rsidP="00B11419">
      <w:pPr>
        <w:pStyle w:val="a9"/>
        <w:tabs>
          <w:tab w:val="left" w:pos="791"/>
        </w:tabs>
        <w:ind w:left="1134" w:right="854" w:hanging="493"/>
        <w:jc w:val="left"/>
        <w:rPr>
          <w:sz w:val="24"/>
        </w:rPr>
      </w:pPr>
      <w:r>
        <w:rPr>
          <w:sz w:val="24"/>
        </w:rPr>
        <w:t xml:space="preserve">                - обучение</w:t>
      </w:r>
      <w:r>
        <w:rPr>
          <w:spacing w:val="5"/>
          <w:sz w:val="24"/>
        </w:rPr>
        <w:t xml:space="preserve"> </w:t>
      </w:r>
      <w:r>
        <w:rPr>
          <w:sz w:val="24"/>
        </w:rPr>
        <w:t>проводится</w:t>
      </w:r>
      <w:r>
        <w:rPr>
          <w:spacing w:val="6"/>
          <w:sz w:val="24"/>
        </w:rPr>
        <w:t xml:space="preserve"> </w:t>
      </w:r>
      <w:r>
        <w:rPr>
          <w:sz w:val="24"/>
        </w:rPr>
        <w:t>без</w:t>
      </w:r>
      <w:r>
        <w:rPr>
          <w:spacing w:val="8"/>
          <w:sz w:val="24"/>
        </w:rPr>
        <w:t xml:space="preserve"> </w:t>
      </w:r>
      <w:r>
        <w:rPr>
          <w:sz w:val="24"/>
        </w:rPr>
        <w:t>балльного</w:t>
      </w:r>
      <w:r>
        <w:rPr>
          <w:spacing w:val="6"/>
          <w:sz w:val="24"/>
        </w:rPr>
        <w:t xml:space="preserve"> </w:t>
      </w:r>
      <w:r>
        <w:rPr>
          <w:sz w:val="24"/>
        </w:rPr>
        <w:t>оценивания</w:t>
      </w:r>
      <w:r>
        <w:rPr>
          <w:spacing w:val="6"/>
          <w:sz w:val="24"/>
        </w:rPr>
        <w:t xml:space="preserve"> </w:t>
      </w:r>
      <w:r>
        <w:rPr>
          <w:sz w:val="24"/>
        </w:rPr>
        <w:t>занятий</w:t>
      </w:r>
      <w:r>
        <w:rPr>
          <w:spacing w:val="7"/>
          <w:sz w:val="24"/>
        </w:rPr>
        <w:t xml:space="preserve"> </w:t>
      </w:r>
      <w:r>
        <w:rPr>
          <w:sz w:val="24"/>
        </w:rPr>
        <w:t>обучающихся</w:t>
      </w:r>
      <w:r>
        <w:rPr>
          <w:spacing w:val="6"/>
          <w:sz w:val="24"/>
        </w:rPr>
        <w:t xml:space="preserve"> </w:t>
      </w:r>
      <w:r>
        <w:rPr>
          <w:sz w:val="24"/>
        </w:rPr>
        <w:t>и</w:t>
      </w:r>
      <w:r>
        <w:rPr>
          <w:spacing w:val="7"/>
          <w:sz w:val="24"/>
        </w:rPr>
        <w:t xml:space="preserve"> </w:t>
      </w:r>
      <w:r>
        <w:rPr>
          <w:sz w:val="24"/>
        </w:rPr>
        <w:t>домашних</w:t>
      </w:r>
      <w:r>
        <w:rPr>
          <w:spacing w:val="-57"/>
          <w:sz w:val="24"/>
        </w:rPr>
        <w:t xml:space="preserve"> </w:t>
      </w:r>
      <w:r>
        <w:rPr>
          <w:sz w:val="24"/>
        </w:rPr>
        <w:t>заданий;</w:t>
      </w:r>
    </w:p>
    <w:p w:rsidR="00B11419" w:rsidRDefault="00B11419" w:rsidP="00B11419">
      <w:pPr>
        <w:pStyle w:val="a9"/>
        <w:tabs>
          <w:tab w:val="left" w:pos="951"/>
          <w:tab w:val="left" w:pos="952"/>
          <w:tab w:val="left" w:pos="2887"/>
          <w:tab w:val="left" w:pos="4204"/>
          <w:tab w:val="left" w:pos="5431"/>
          <w:tab w:val="left" w:pos="5774"/>
          <w:tab w:val="left" w:pos="6928"/>
          <w:tab w:val="left" w:pos="7940"/>
          <w:tab w:val="left" w:pos="9075"/>
        </w:tabs>
        <w:ind w:left="1134" w:right="-30" w:hanging="493"/>
        <w:jc w:val="left"/>
        <w:rPr>
          <w:sz w:val="24"/>
        </w:rPr>
      </w:pPr>
      <w:r>
        <w:rPr>
          <w:sz w:val="24"/>
        </w:rPr>
        <w:t xml:space="preserve">                - дополнительные недельные каникулы</w:t>
      </w:r>
      <w:r>
        <w:rPr>
          <w:sz w:val="24"/>
        </w:rPr>
        <w:tab/>
        <w:t>в середине</w:t>
      </w:r>
      <w:r>
        <w:rPr>
          <w:sz w:val="24"/>
        </w:rPr>
        <w:tab/>
        <w:t>третьей</w:t>
      </w:r>
      <w:r>
        <w:rPr>
          <w:sz w:val="24"/>
        </w:rPr>
        <w:tab/>
        <w:t>четверти</w:t>
      </w:r>
      <w:r>
        <w:rPr>
          <w:sz w:val="24"/>
        </w:rPr>
        <w:tab/>
      </w:r>
      <w:r>
        <w:rPr>
          <w:spacing w:val="-1"/>
          <w:sz w:val="24"/>
        </w:rPr>
        <w:t>при</w:t>
      </w:r>
      <w:r>
        <w:rPr>
          <w:spacing w:val="-57"/>
          <w:sz w:val="24"/>
        </w:rPr>
        <w:t xml:space="preserve">       </w:t>
      </w:r>
      <w:r w:rsidRPr="00B11419">
        <w:rPr>
          <w:sz w:val="24"/>
        </w:rPr>
        <w:t>традиционном</w:t>
      </w:r>
      <w:r w:rsidRPr="00B11419">
        <w:rPr>
          <w:spacing w:val="-2"/>
          <w:sz w:val="24"/>
        </w:rPr>
        <w:t xml:space="preserve"> </w:t>
      </w:r>
      <w:r w:rsidRPr="00B11419">
        <w:rPr>
          <w:sz w:val="24"/>
        </w:rPr>
        <w:t>режиме</w:t>
      </w:r>
      <w:r w:rsidRPr="00B11419">
        <w:rPr>
          <w:spacing w:val="-1"/>
          <w:sz w:val="24"/>
        </w:rPr>
        <w:t xml:space="preserve"> </w:t>
      </w:r>
      <w:r w:rsidRPr="00B11419">
        <w:rPr>
          <w:sz w:val="24"/>
        </w:rPr>
        <w:t>обучения.</w:t>
      </w:r>
    </w:p>
    <w:p w:rsidR="00B11419" w:rsidRDefault="00B11419" w:rsidP="00B11419">
      <w:pPr>
        <w:pStyle w:val="Heading1"/>
        <w:spacing w:before="1"/>
        <w:ind w:left="102" w:firstLine="2308"/>
      </w:pPr>
      <w:r>
        <w:t>Продолжительность</w:t>
      </w:r>
      <w:r>
        <w:rPr>
          <w:spacing w:val="-3"/>
        </w:rPr>
        <w:t xml:space="preserve"> </w:t>
      </w:r>
      <w:r>
        <w:t>уроков:</w:t>
      </w:r>
    </w:p>
    <w:p w:rsidR="00B11419" w:rsidRDefault="00B11419" w:rsidP="00B11419">
      <w:pPr>
        <w:pStyle w:val="a6"/>
        <w:spacing w:before="6"/>
        <w:ind w:left="0"/>
        <w:rPr>
          <w:b/>
          <w:sz w:val="23"/>
        </w:rPr>
      </w:pPr>
    </w:p>
    <w:p w:rsidR="00B11419" w:rsidRDefault="00B11419" w:rsidP="00B11419">
      <w:pPr>
        <w:pStyle w:val="a6"/>
      </w:pPr>
      <w:r>
        <w:t>45</w:t>
      </w:r>
      <w:r>
        <w:rPr>
          <w:spacing w:val="-2"/>
        </w:rPr>
        <w:t xml:space="preserve"> </w:t>
      </w:r>
      <w:r>
        <w:t>минут</w:t>
      </w:r>
      <w:r>
        <w:rPr>
          <w:spacing w:val="-1"/>
        </w:rPr>
        <w:t xml:space="preserve"> </w:t>
      </w:r>
      <w:r>
        <w:t>–</w:t>
      </w:r>
      <w:r>
        <w:rPr>
          <w:spacing w:val="-1"/>
        </w:rPr>
        <w:t xml:space="preserve"> </w:t>
      </w:r>
      <w:r>
        <w:t>2-11</w:t>
      </w:r>
      <w:r>
        <w:rPr>
          <w:spacing w:val="-1"/>
        </w:rPr>
        <w:t xml:space="preserve"> </w:t>
      </w:r>
      <w:r>
        <w:t>классы</w:t>
      </w:r>
    </w:p>
    <w:p w:rsidR="00B11419" w:rsidRDefault="00B11419" w:rsidP="00B11419">
      <w:pPr>
        <w:pStyle w:val="a6"/>
        <w:ind w:right="2093"/>
      </w:pPr>
      <w:r>
        <w:t>35 минут – 1 классы (3 урока в день - в сентябре, октябре</w:t>
      </w:r>
      <w:r>
        <w:rPr>
          <w:spacing w:val="1"/>
        </w:rPr>
        <w:t xml:space="preserve"> </w:t>
      </w:r>
      <w:r>
        <w:t>4 урока – с ноября)</w:t>
      </w:r>
      <w:r>
        <w:rPr>
          <w:spacing w:val="-57"/>
        </w:rPr>
        <w:t xml:space="preserve"> </w:t>
      </w:r>
      <w:r>
        <w:t>40</w:t>
      </w:r>
      <w:r>
        <w:rPr>
          <w:spacing w:val="-2"/>
        </w:rPr>
        <w:t xml:space="preserve"> </w:t>
      </w:r>
      <w:r>
        <w:t>минут</w:t>
      </w:r>
      <w:r>
        <w:rPr>
          <w:spacing w:val="1"/>
        </w:rPr>
        <w:t xml:space="preserve"> </w:t>
      </w:r>
      <w:r>
        <w:t>– 1 классы</w:t>
      </w:r>
      <w:r>
        <w:rPr>
          <w:spacing w:val="-1"/>
        </w:rPr>
        <w:t xml:space="preserve"> </w:t>
      </w:r>
      <w:r>
        <w:t>(с</w:t>
      </w:r>
      <w:r>
        <w:rPr>
          <w:spacing w:val="1"/>
        </w:rPr>
        <w:t xml:space="preserve"> </w:t>
      </w:r>
      <w:r>
        <w:t>третьей четверти</w:t>
      </w:r>
      <w:r>
        <w:rPr>
          <w:spacing w:val="1"/>
        </w:rPr>
        <w:t xml:space="preserve"> </w:t>
      </w:r>
      <w:r>
        <w:t>обучения).</w:t>
      </w:r>
    </w:p>
    <w:p w:rsidR="00B11419" w:rsidRDefault="00B11419" w:rsidP="00B11419">
      <w:pPr>
        <w:pStyle w:val="a6"/>
      </w:pPr>
      <w:r>
        <w:lastRenderedPageBreak/>
        <w:t>Режим</w:t>
      </w:r>
      <w:r>
        <w:rPr>
          <w:spacing w:val="-2"/>
        </w:rPr>
        <w:t xml:space="preserve"> </w:t>
      </w:r>
      <w:r>
        <w:t>работы</w:t>
      </w:r>
      <w:r>
        <w:rPr>
          <w:spacing w:val="-1"/>
        </w:rPr>
        <w:t xml:space="preserve"> </w:t>
      </w:r>
      <w:r>
        <w:t>1-х классов</w:t>
      </w:r>
      <w:r>
        <w:rPr>
          <w:spacing w:val="-1"/>
        </w:rPr>
        <w:t xml:space="preserve"> </w:t>
      </w:r>
      <w:r>
        <w:t>с</w:t>
      </w:r>
      <w:r>
        <w:rPr>
          <w:spacing w:val="-2"/>
        </w:rPr>
        <w:t xml:space="preserve"> </w:t>
      </w:r>
      <w:r>
        <w:t>1</w:t>
      </w:r>
      <w:r>
        <w:rPr>
          <w:spacing w:val="-1"/>
        </w:rPr>
        <w:t xml:space="preserve"> </w:t>
      </w:r>
      <w:r>
        <w:t>сентября</w:t>
      </w:r>
      <w:r>
        <w:rPr>
          <w:spacing w:val="-1"/>
        </w:rPr>
        <w:t xml:space="preserve"> </w:t>
      </w:r>
      <w:r>
        <w:t>по</w:t>
      </w:r>
      <w:r>
        <w:rPr>
          <w:spacing w:val="-1"/>
        </w:rPr>
        <w:t xml:space="preserve"> </w:t>
      </w:r>
      <w:r>
        <w:t>октябрь:</w:t>
      </w:r>
    </w:p>
    <w:p w:rsidR="00B11419" w:rsidRDefault="00B11419" w:rsidP="00B11419">
      <w:pPr>
        <w:pStyle w:val="a6"/>
      </w:pPr>
    </w:p>
    <w:p w:rsidR="00B11419" w:rsidRDefault="00B11419" w:rsidP="00B11419">
      <w:pPr>
        <w:pStyle w:val="a6"/>
        <w:ind w:left="2255"/>
      </w:pPr>
      <w:r>
        <w:t>Зарядка</w:t>
      </w:r>
      <w:r>
        <w:rPr>
          <w:spacing w:val="-2"/>
        </w:rPr>
        <w:t xml:space="preserve"> </w:t>
      </w:r>
      <w:r>
        <w:t>8.30 –</w:t>
      </w:r>
      <w:r>
        <w:rPr>
          <w:spacing w:val="-1"/>
        </w:rPr>
        <w:t xml:space="preserve"> </w:t>
      </w:r>
      <w:r>
        <w:t>8.35</w:t>
      </w:r>
    </w:p>
    <w:p w:rsidR="00B11419" w:rsidRDefault="00B11419" w:rsidP="00B11419">
      <w:pPr>
        <w:pStyle w:val="a6"/>
        <w:spacing w:before="1"/>
        <w:ind w:left="2255"/>
      </w:pPr>
      <w:r>
        <w:t>1 урок</w:t>
      </w:r>
      <w:r>
        <w:rPr>
          <w:spacing w:val="-1"/>
        </w:rPr>
        <w:t xml:space="preserve"> </w:t>
      </w:r>
      <w:r>
        <w:t>8.35</w:t>
      </w:r>
      <w:r>
        <w:rPr>
          <w:spacing w:val="-1"/>
        </w:rPr>
        <w:t xml:space="preserve"> </w:t>
      </w:r>
      <w:r>
        <w:t>–</w:t>
      </w:r>
      <w:r>
        <w:rPr>
          <w:spacing w:val="-1"/>
        </w:rPr>
        <w:t xml:space="preserve"> </w:t>
      </w:r>
      <w:r>
        <w:t>9.10</w:t>
      </w:r>
    </w:p>
    <w:p w:rsidR="00B11419" w:rsidRDefault="00B11419" w:rsidP="00B11419">
      <w:pPr>
        <w:pStyle w:val="a6"/>
        <w:ind w:left="2255"/>
      </w:pPr>
      <w:r>
        <w:t>2 урок</w:t>
      </w:r>
      <w:r>
        <w:rPr>
          <w:spacing w:val="-1"/>
        </w:rPr>
        <w:t xml:space="preserve"> </w:t>
      </w:r>
      <w:r>
        <w:t>9.20</w:t>
      </w:r>
      <w:r>
        <w:rPr>
          <w:spacing w:val="-1"/>
        </w:rPr>
        <w:t xml:space="preserve"> </w:t>
      </w:r>
      <w:r>
        <w:t>–</w:t>
      </w:r>
      <w:r>
        <w:rPr>
          <w:spacing w:val="-1"/>
        </w:rPr>
        <w:t xml:space="preserve"> </w:t>
      </w:r>
      <w:r>
        <w:t>9.55</w:t>
      </w:r>
    </w:p>
    <w:p w:rsidR="00B11419" w:rsidRDefault="00B11419" w:rsidP="00B11419">
      <w:pPr>
        <w:pStyle w:val="a6"/>
        <w:ind w:left="2255"/>
      </w:pPr>
      <w:r>
        <w:t>Динам.</w:t>
      </w:r>
      <w:r>
        <w:rPr>
          <w:spacing w:val="-1"/>
        </w:rPr>
        <w:t xml:space="preserve"> </w:t>
      </w:r>
      <w:r>
        <w:t>пауза</w:t>
      </w:r>
      <w:r>
        <w:rPr>
          <w:spacing w:val="-2"/>
        </w:rPr>
        <w:t xml:space="preserve"> </w:t>
      </w:r>
      <w:r>
        <w:t>9.55 –</w:t>
      </w:r>
      <w:r>
        <w:rPr>
          <w:spacing w:val="-1"/>
        </w:rPr>
        <w:t xml:space="preserve"> </w:t>
      </w:r>
      <w:r>
        <w:t>10.35</w:t>
      </w:r>
    </w:p>
    <w:p w:rsidR="00B11419" w:rsidRDefault="00B11419" w:rsidP="00B11419">
      <w:pPr>
        <w:pStyle w:val="a6"/>
        <w:ind w:left="2255"/>
      </w:pPr>
      <w:r>
        <w:t>3</w:t>
      </w:r>
      <w:r>
        <w:rPr>
          <w:spacing w:val="1"/>
        </w:rPr>
        <w:t xml:space="preserve"> </w:t>
      </w:r>
      <w:r>
        <w:t>урок</w:t>
      </w:r>
      <w:r>
        <w:rPr>
          <w:spacing w:val="-1"/>
        </w:rPr>
        <w:t xml:space="preserve"> </w:t>
      </w:r>
      <w:r>
        <w:t>10.35</w:t>
      </w:r>
      <w:r>
        <w:rPr>
          <w:spacing w:val="-1"/>
        </w:rPr>
        <w:t xml:space="preserve"> </w:t>
      </w:r>
      <w:r>
        <w:t>–</w:t>
      </w:r>
      <w:r>
        <w:rPr>
          <w:spacing w:val="-1"/>
        </w:rPr>
        <w:t xml:space="preserve"> </w:t>
      </w:r>
      <w:r>
        <w:t>11.10</w:t>
      </w:r>
    </w:p>
    <w:p w:rsidR="00B11419" w:rsidRDefault="00B11419" w:rsidP="00B11419">
      <w:pPr>
        <w:pStyle w:val="a6"/>
      </w:pPr>
      <w:r>
        <w:t>С</w:t>
      </w:r>
      <w:r>
        <w:rPr>
          <w:spacing w:val="-1"/>
        </w:rPr>
        <w:t xml:space="preserve"> </w:t>
      </w:r>
      <w:r>
        <w:t>ноября</w:t>
      </w:r>
      <w:r>
        <w:rPr>
          <w:spacing w:val="-1"/>
        </w:rPr>
        <w:t xml:space="preserve"> </w:t>
      </w:r>
      <w:r>
        <w:t>по</w:t>
      </w:r>
      <w:r>
        <w:rPr>
          <w:spacing w:val="-1"/>
        </w:rPr>
        <w:t xml:space="preserve"> </w:t>
      </w:r>
      <w:r>
        <w:t>декабрь:</w:t>
      </w:r>
    </w:p>
    <w:p w:rsidR="00B11419" w:rsidRDefault="00B11419" w:rsidP="00B11419">
      <w:pPr>
        <w:pStyle w:val="a6"/>
        <w:ind w:left="2255"/>
      </w:pPr>
      <w:r>
        <w:t>Зарядка</w:t>
      </w:r>
      <w:r>
        <w:rPr>
          <w:spacing w:val="-2"/>
        </w:rPr>
        <w:t xml:space="preserve"> </w:t>
      </w:r>
      <w:r>
        <w:t>8.30 –</w:t>
      </w:r>
      <w:r>
        <w:rPr>
          <w:spacing w:val="-1"/>
        </w:rPr>
        <w:t xml:space="preserve"> </w:t>
      </w:r>
      <w:r>
        <w:t>8.35</w:t>
      </w:r>
    </w:p>
    <w:p w:rsidR="00B11419" w:rsidRDefault="00B11419" w:rsidP="00B11419">
      <w:pPr>
        <w:pStyle w:val="a6"/>
        <w:ind w:left="2255"/>
      </w:pPr>
      <w:r>
        <w:t>1 урок</w:t>
      </w:r>
      <w:r>
        <w:rPr>
          <w:spacing w:val="-1"/>
        </w:rPr>
        <w:t xml:space="preserve"> </w:t>
      </w:r>
      <w:r>
        <w:t>8.35</w:t>
      </w:r>
      <w:r>
        <w:rPr>
          <w:spacing w:val="-1"/>
        </w:rPr>
        <w:t xml:space="preserve"> </w:t>
      </w:r>
      <w:r>
        <w:t>–</w:t>
      </w:r>
      <w:r>
        <w:rPr>
          <w:spacing w:val="-1"/>
        </w:rPr>
        <w:t xml:space="preserve"> </w:t>
      </w:r>
      <w:r>
        <w:t>9.10</w:t>
      </w:r>
    </w:p>
    <w:p w:rsidR="00B11419" w:rsidRDefault="00B11419" w:rsidP="00B11419">
      <w:pPr>
        <w:pStyle w:val="a6"/>
        <w:ind w:left="2255"/>
      </w:pPr>
      <w:r>
        <w:t>2 урок</w:t>
      </w:r>
      <w:r>
        <w:rPr>
          <w:spacing w:val="-1"/>
        </w:rPr>
        <w:t xml:space="preserve"> </w:t>
      </w:r>
      <w:r>
        <w:t>9.20</w:t>
      </w:r>
      <w:r>
        <w:rPr>
          <w:spacing w:val="-1"/>
        </w:rPr>
        <w:t xml:space="preserve"> </w:t>
      </w:r>
      <w:r>
        <w:t>–</w:t>
      </w:r>
      <w:r>
        <w:rPr>
          <w:spacing w:val="-1"/>
        </w:rPr>
        <w:t xml:space="preserve"> </w:t>
      </w:r>
      <w:r>
        <w:t>9.55</w:t>
      </w:r>
    </w:p>
    <w:p w:rsidR="00B11419" w:rsidRDefault="00B11419" w:rsidP="00B11419">
      <w:pPr>
        <w:pStyle w:val="a6"/>
        <w:ind w:left="2255"/>
      </w:pPr>
      <w:r>
        <w:t>Динам.</w:t>
      </w:r>
      <w:r>
        <w:rPr>
          <w:spacing w:val="-1"/>
        </w:rPr>
        <w:t xml:space="preserve"> </w:t>
      </w:r>
      <w:r>
        <w:t>пауза</w:t>
      </w:r>
      <w:r>
        <w:rPr>
          <w:spacing w:val="-2"/>
        </w:rPr>
        <w:t xml:space="preserve"> </w:t>
      </w:r>
      <w:r>
        <w:t>9.55 –</w:t>
      </w:r>
      <w:r>
        <w:rPr>
          <w:spacing w:val="-1"/>
        </w:rPr>
        <w:t xml:space="preserve"> </w:t>
      </w:r>
      <w:r>
        <w:t>10.35</w:t>
      </w:r>
    </w:p>
    <w:p w:rsidR="00B11419" w:rsidRDefault="00B11419" w:rsidP="00B11419">
      <w:pPr>
        <w:pStyle w:val="a6"/>
        <w:ind w:left="2255"/>
      </w:pPr>
      <w:r>
        <w:t>3 урок</w:t>
      </w:r>
      <w:r>
        <w:rPr>
          <w:spacing w:val="-1"/>
        </w:rPr>
        <w:t xml:space="preserve"> </w:t>
      </w:r>
      <w:r>
        <w:t>10.35</w:t>
      </w:r>
      <w:r>
        <w:rPr>
          <w:spacing w:val="-1"/>
        </w:rPr>
        <w:t xml:space="preserve"> </w:t>
      </w:r>
      <w:r>
        <w:t>–</w:t>
      </w:r>
      <w:r>
        <w:rPr>
          <w:spacing w:val="-1"/>
        </w:rPr>
        <w:t xml:space="preserve"> </w:t>
      </w:r>
      <w:r>
        <w:t>11.10</w:t>
      </w:r>
    </w:p>
    <w:p w:rsidR="00B11419" w:rsidRDefault="00B11419" w:rsidP="00B11419">
      <w:pPr>
        <w:pStyle w:val="a6"/>
        <w:ind w:left="2262"/>
      </w:pPr>
      <w:r>
        <w:t>4</w:t>
      </w:r>
      <w:r>
        <w:rPr>
          <w:spacing w:val="-1"/>
        </w:rPr>
        <w:t xml:space="preserve"> </w:t>
      </w:r>
      <w:r>
        <w:t>урок</w:t>
      </w:r>
      <w:r>
        <w:rPr>
          <w:spacing w:val="-1"/>
        </w:rPr>
        <w:t xml:space="preserve"> </w:t>
      </w:r>
      <w:r>
        <w:t>11.30</w:t>
      </w:r>
      <w:r>
        <w:rPr>
          <w:spacing w:val="-1"/>
        </w:rPr>
        <w:t xml:space="preserve"> </w:t>
      </w:r>
      <w:r>
        <w:t>– 12.05</w:t>
      </w:r>
    </w:p>
    <w:p w:rsidR="00B11419" w:rsidRPr="00B11419" w:rsidRDefault="00B11419" w:rsidP="00B11419">
      <w:pPr>
        <w:pStyle w:val="a6"/>
        <w:ind w:left="2255"/>
      </w:pPr>
      <w:r>
        <w:t>Внеурочная</w:t>
      </w:r>
      <w:r>
        <w:rPr>
          <w:spacing w:val="-4"/>
        </w:rPr>
        <w:t xml:space="preserve"> </w:t>
      </w:r>
      <w:r>
        <w:t>деятельность</w:t>
      </w:r>
      <w:r>
        <w:rPr>
          <w:spacing w:val="-2"/>
        </w:rPr>
        <w:t xml:space="preserve"> </w:t>
      </w:r>
      <w:r>
        <w:t>(по</w:t>
      </w:r>
      <w:r>
        <w:rPr>
          <w:spacing w:val="-3"/>
        </w:rPr>
        <w:t xml:space="preserve"> </w:t>
      </w:r>
      <w:r>
        <w:t>графику):</w:t>
      </w:r>
    </w:p>
    <w:p w:rsidR="00B11419" w:rsidRDefault="00B11419" w:rsidP="00B11419">
      <w:pPr>
        <w:pStyle w:val="a6"/>
        <w:spacing w:before="1"/>
      </w:pPr>
      <w:r>
        <w:t>С</w:t>
      </w:r>
      <w:r>
        <w:rPr>
          <w:spacing w:val="-2"/>
        </w:rPr>
        <w:t xml:space="preserve"> </w:t>
      </w:r>
      <w:r>
        <w:t>января</w:t>
      </w:r>
      <w:r>
        <w:rPr>
          <w:spacing w:val="-1"/>
        </w:rPr>
        <w:t xml:space="preserve"> </w:t>
      </w:r>
      <w:r>
        <w:t>по</w:t>
      </w:r>
      <w:r>
        <w:rPr>
          <w:spacing w:val="-1"/>
        </w:rPr>
        <w:t xml:space="preserve"> </w:t>
      </w:r>
      <w:r>
        <w:t>май:</w:t>
      </w:r>
    </w:p>
    <w:p w:rsidR="00B11419" w:rsidRDefault="00B11419" w:rsidP="00B11419">
      <w:pPr>
        <w:pStyle w:val="a6"/>
        <w:ind w:left="2268"/>
      </w:pPr>
      <w:r>
        <w:t>1</w:t>
      </w:r>
      <w:r>
        <w:rPr>
          <w:spacing w:val="1"/>
        </w:rPr>
        <w:t xml:space="preserve"> </w:t>
      </w:r>
      <w:r>
        <w:t>урок</w:t>
      </w:r>
      <w:r>
        <w:rPr>
          <w:spacing w:val="-1"/>
        </w:rPr>
        <w:t xml:space="preserve"> </w:t>
      </w:r>
      <w:r>
        <w:t>8.30</w:t>
      </w:r>
      <w:r>
        <w:rPr>
          <w:spacing w:val="-1"/>
        </w:rPr>
        <w:t xml:space="preserve"> </w:t>
      </w:r>
      <w:r>
        <w:t>–</w:t>
      </w:r>
      <w:r>
        <w:rPr>
          <w:spacing w:val="-1"/>
        </w:rPr>
        <w:t xml:space="preserve"> </w:t>
      </w:r>
      <w:r>
        <w:t>9.10</w:t>
      </w:r>
    </w:p>
    <w:p w:rsidR="00B11419" w:rsidRDefault="00B11419" w:rsidP="00B11419">
      <w:pPr>
        <w:pStyle w:val="a6"/>
        <w:ind w:left="2268"/>
      </w:pPr>
      <w:r>
        <w:t>2</w:t>
      </w:r>
      <w:r>
        <w:rPr>
          <w:spacing w:val="1"/>
        </w:rPr>
        <w:t xml:space="preserve"> </w:t>
      </w:r>
      <w:r>
        <w:t>урок</w:t>
      </w:r>
      <w:r>
        <w:rPr>
          <w:spacing w:val="-1"/>
        </w:rPr>
        <w:t xml:space="preserve"> </w:t>
      </w:r>
      <w:r>
        <w:t>9.20</w:t>
      </w:r>
      <w:r>
        <w:rPr>
          <w:spacing w:val="-1"/>
        </w:rPr>
        <w:t xml:space="preserve"> </w:t>
      </w:r>
      <w:r>
        <w:t>–</w:t>
      </w:r>
      <w:r>
        <w:rPr>
          <w:spacing w:val="-1"/>
        </w:rPr>
        <w:t xml:space="preserve"> </w:t>
      </w:r>
      <w:r>
        <w:t>10.00</w:t>
      </w:r>
    </w:p>
    <w:p w:rsidR="00B11419" w:rsidRDefault="00B11419" w:rsidP="00B11419">
      <w:pPr>
        <w:pStyle w:val="a6"/>
        <w:ind w:left="2268"/>
      </w:pPr>
      <w:r>
        <w:t>Динам.</w:t>
      </w:r>
      <w:r>
        <w:rPr>
          <w:spacing w:val="-1"/>
        </w:rPr>
        <w:t xml:space="preserve"> </w:t>
      </w:r>
      <w:r>
        <w:t>пауза</w:t>
      </w:r>
      <w:r>
        <w:rPr>
          <w:spacing w:val="-2"/>
        </w:rPr>
        <w:t xml:space="preserve"> </w:t>
      </w:r>
      <w:r>
        <w:t>10.00 –</w:t>
      </w:r>
      <w:r>
        <w:rPr>
          <w:spacing w:val="-1"/>
        </w:rPr>
        <w:t xml:space="preserve"> </w:t>
      </w:r>
      <w:r>
        <w:t>10.40</w:t>
      </w:r>
    </w:p>
    <w:p w:rsidR="00B11419" w:rsidRDefault="00B11419" w:rsidP="00B11419">
      <w:pPr>
        <w:pStyle w:val="a6"/>
        <w:ind w:left="2268"/>
      </w:pPr>
      <w:r>
        <w:t>3 урок</w:t>
      </w:r>
      <w:r>
        <w:rPr>
          <w:spacing w:val="-1"/>
        </w:rPr>
        <w:t xml:space="preserve"> </w:t>
      </w:r>
      <w:r>
        <w:t>10.40</w:t>
      </w:r>
      <w:r>
        <w:rPr>
          <w:spacing w:val="-1"/>
        </w:rPr>
        <w:t xml:space="preserve"> </w:t>
      </w:r>
      <w:r>
        <w:t>–</w:t>
      </w:r>
      <w:r>
        <w:rPr>
          <w:spacing w:val="-1"/>
        </w:rPr>
        <w:t xml:space="preserve"> </w:t>
      </w:r>
      <w:r>
        <w:t>12.20</w:t>
      </w:r>
    </w:p>
    <w:p w:rsidR="00B11419" w:rsidRDefault="00B11419" w:rsidP="00B11419">
      <w:pPr>
        <w:pStyle w:val="a6"/>
        <w:ind w:left="2268"/>
      </w:pPr>
      <w:r>
        <w:t>4</w:t>
      </w:r>
      <w:r>
        <w:rPr>
          <w:spacing w:val="-1"/>
        </w:rPr>
        <w:t xml:space="preserve"> </w:t>
      </w:r>
      <w:r>
        <w:t>урок</w:t>
      </w:r>
      <w:r>
        <w:rPr>
          <w:spacing w:val="-1"/>
        </w:rPr>
        <w:t xml:space="preserve"> </w:t>
      </w:r>
      <w:r>
        <w:t>12.30</w:t>
      </w:r>
      <w:r>
        <w:rPr>
          <w:spacing w:val="-1"/>
        </w:rPr>
        <w:t xml:space="preserve"> </w:t>
      </w:r>
      <w:r>
        <w:t>– 13.10</w:t>
      </w:r>
    </w:p>
    <w:p w:rsidR="00B11419" w:rsidRDefault="00B11419" w:rsidP="00B11419">
      <w:pPr>
        <w:pStyle w:val="a6"/>
        <w:ind w:left="2268"/>
      </w:pPr>
      <w:r>
        <w:t>Внеурочная</w:t>
      </w:r>
      <w:r>
        <w:rPr>
          <w:spacing w:val="-4"/>
        </w:rPr>
        <w:t xml:space="preserve"> </w:t>
      </w:r>
      <w:r>
        <w:t>деятельность</w:t>
      </w:r>
      <w:r>
        <w:rPr>
          <w:spacing w:val="-2"/>
        </w:rPr>
        <w:t xml:space="preserve"> </w:t>
      </w:r>
      <w:r>
        <w:t>(по</w:t>
      </w:r>
      <w:r>
        <w:rPr>
          <w:spacing w:val="-3"/>
        </w:rPr>
        <w:t xml:space="preserve"> </w:t>
      </w:r>
      <w:r>
        <w:t>графику):</w:t>
      </w:r>
    </w:p>
    <w:p w:rsidR="00B11419" w:rsidRDefault="00B11419" w:rsidP="00B11419">
      <w:pPr>
        <w:pStyle w:val="Heading1"/>
        <w:spacing w:before="90"/>
        <w:ind w:left="162" w:firstLine="972"/>
      </w:pPr>
      <w:r>
        <w:t>Расписание</w:t>
      </w:r>
      <w:r>
        <w:rPr>
          <w:spacing w:val="-3"/>
        </w:rPr>
        <w:t xml:space="preserve"> </w:t>
      </w:r>
      <w:r>
        <w:t>звонков 2</w:t>
      </w:r>
      <w:r>
        <w:rPr>
          <w:spacing w:val="-1"/>
        </w:rPr>
        <w:t xml:space="preserve"> </w:t>
      </w:r>
      <w:r>
        <w:t>-</w:t>
      </w:r>
      <w:r>
        <w:rPr>
          <w:spacing w:val="-2"/>
        </w:rPr>
        <w:t xml:space="preserve"> </w:t>
      </w:r>
      <w:r>
        <w:t>11</w:t>
      </w:r>
      <w:r>
        <w:rPr>
          <w:spacing w:val="-1"/>
        </w:rPr>
        <w:t xml:space="preserve"> </w:t>
      </w:r>
      <w:r>
        <w:t>классы:</w:t>
      </w:r>
    </w:p>
    <w:p w:rsidR="00B11419" w:rsidRDefault="00B11419" w:rsidP="00B11419">
      <w:pPr>
        <w:pStyle w:val="Heading1"/>
        <w:spacing w:before="90"/>
        <w:ind w:left="162" w:firstLine="972"/>
      </w:pPr>
    </w:p>
    <w:p w:rsidR="00B11419" w:rsidRDefault="00B11419" w:rsidP="00B11419">
      <w:pPr>
        <w:pStyle w:val="a6"/>
        <w:spacing w:before="1"/>
        <w:ind w:left="0"/>
        <w:rPr>
          <w:b/>
          <w:sz w:val="20"/>
        </w:rPr>
      </w:pPr>
    </w:p>
    <w:tbl>
      <w:tblPr>
        <w:tblStyle w:val="TableNormal"/>
        <w:tblW w:w="0" w:type="auto"/>
        <w:tblInd w:w="17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035"/>
        <w:gridCol w:w="1416"/>
        <w:gridCol w:w="1560"/>
        <w:gridCol w:w="2021"/>
      </w:tblGrid>
      <w:tr w:rsidR="00B11419" w:rsidTr="003766AB">
        <w:trPr>
          <w:trHeight w:val="608"/>
        </w:trPr>
        <w:tc>
          <w:tcPr>
            <w:tcW w:w="1035" w:type="dxa"/>
            <w:tcBorders>
              <w:bottom w:val="single" w:sz="18" w:space="0" w:color="000000"/>
              <w:right w:val="single" w:sz="18" w:space="0" w:color="000000"/>
            </w:tcBorders>
          </w:tcPr>
          <w:p w:rsidR="00B11419" w:rsidRDefault="00B11419" w:rsidP="003766AB">
            <w:pPr>
              <w:pStyle w:val="TableParagraph"/>
              <w:spacing w:line="272" w:lineRule="exact"/>
              <w:ind w:left="231" w:right="207"/>
              <w:rPr>
                <w:sz w:val="24"/>
              </w:rPr>
            </w:pPr>
            <w:r>
              <w:rPr>
                <w:sz w:val="24"/>
              </w:rPr>
              <w:t>Урок</w:t>
            </w:r>
          </w:p>
        </w:tc>
        <w:tc>
          <w:tcPr>
            <w:tcW w:w="1416" w:type="dxa"/>
            <w:tcBorders>
              <w:left w:val="single" w:sz="18" w:space="0" w:color="000000"/>
              <w:bottom w:val="single" w:sz="18" w:space="0" w:color="000000"/>
              <w:right w:val="single" w:sz="18" w:space="0" w:color="000000"/>
            </w:tcBorders>
          </w:tcPr>
          <w:p w:rsidR="00B11419" w:rsidRDefault="00B11419" w:rsidP="003766AB">
            <w:pPr>
              <w:pStyle w:val="TableParagraph"/>
              <w:spacing w:line="272" w:lineRule="exact"/>
              <w:ind w:left="296" w:right="287"/>
              <w:rPr>
                <w:sz w:val="24"/>
              </w:rPr>
            </w:pPr>
            <w:r>
              <w:rPr>
                <w:sz w:val="24"/>
              </w:rPr>
              <w:t>Начало</w:t>
            </w:r>
          </w:p>
        </w:tc>
        <w:tc>
          <w:tcPr>
            <w:tcW w:w="1560" w:type="dxa"/>
            <w:tcBorders>
              <w:left w:val="single" w:sz="18" w:space="0" w:color="000000"/>
              <w:bottom w:val="single" w:sz="18" w:space="0" w:color="000000"/>
              <w:right w:val="single" w:sz="18" w:space="0" w:color="000000"/>
            </w:tcBorders>
          </w:tcPr>
          <w:p w:rsidR="00B11419" w:rsidRDefault="00B11419" w:rsidP="003766AB">
            <w:pPr>
              <w:pStyle w:val="TableParagraph"/>
              <w:spacing w:line="272" w:lineRule="exact"/>
              <w:ind w:left="179" w:right="167"/>
              <w:rPr>
                <w:sz w:val="24"/>
              </w:rPr>
            </w:pPr>
            <w:r>
              <w:rPr>
                <w:sz w:val="24"/>
              </w:rPr>
              <w:t>Окончание</w:t>
            </w:r>
          </w:p>
        </w:tc>
        <w:tc>
          <w:tcPr>
            <w:tcW w:w="2021" w:type="dxa"/>
            <w:tcBorders>
              <w:left w:val="single" w:sz="18" w:space="0" w:color="000000"/>
              <w:bottom w:val="single" w:sz="18" w:space="0" w:color="000000"/>
            </w:tcBorders>
          </w:tcPr>
          <w:p w:rsidR="00B11419" w:rsidRDefault="00B11419" w:rsidP="003766AB">
            <w:pPr>
              <w:pStyle w:val="TableParagraph"/>
              <w:spacing w:line="272" w:lineRule="exact"/>
              <w:ind w:left="474" w:right="476"/>
              <w:rPr>
                <w:sz w:val="24"/>
              </w:rPr>
            </w:pPr>
            <w:r>
              <w:rPr>
                <w:sz w:val="24"/>
              </w:rPr>
              <w:t>Перемена</w:t>
            </w:r>
          </w:p>
        </w:tc>
      </w:tr>
      <w:tr w:rsidR="00B11419" w:rsidTr="003766AB">
        <w:trPr>
          <w:trHeight w:val="517"/>
        </w:trPr>
        <w:tc>
          <w:tcPr>
            <w:tcW w:w="1035" w:type="dxa"/>
            <w:tcBorders>
              <w:top w:val="single" w:sz="18" w:space="0" w:color="000000"/>
              <w:bottom w:val="single" w:sz="12" w:space="0" w:color="000000"/>
              <w:right w:val="single" w:sz="12" w:space="0" w:color="000000"/>
            </w:tcBorders>
          </w:tcPr>
          <w:p w:rsidR="00B11419" w:rsidRDefault="00B11419" w:rsidP="003766AB">
            <w:pPr>
              <w:pStyle w:val="TableParagraph"/>
              <w:spacing w:line="274" w:lineRule="exact"/>
              <w:rPr>
                <w:sz w:val="24"/>
              </w:rPr>
            </w:pPr>
            <w:r>
              <w:rPr>
                <w:sz w:val="24"/>
              </w:rPr>
              <w:t>1</w:t>
            </w:r>
          </w:p>
        </w:tc>
        <w:tc>
          <w:tcPr>
            <w:tcW w:w="1416" w:type="dxa"/>
            <w:tcBorders>
              <w:top w:val="single" w:sz="18" w:space="0" w:color="000000"/>
              <w:left w:val="single" w:sz="12" w:space="0" w:color="000000"/>
              <w:bottom w:val="single" w:sz="12" w:space="0" w:color="000000"/>
              <w:right w:val="single" w:sz="12" w:space="0" w:color="000000"/>
            </w:tcBorders>
          </w:tcPr>
          <w:p w:rsidR="00B11419" w:rsidRDefault="00B11419" w:rsidP="003766AB">
            <w:pPr>
              <w:pStyle w:val="TableParagraph"/>
              <w:spacing w:line="274" w:lineRule="exact"/>
              <w:ind w:left="404" w:right="395"/>
              <w:rPr>
                <w:sz w:val="24"/>
              </w:rPr>
            </w:pPr>
            <w:r>
              <w:rPr>
                <w:sz w:val="24"/>
              </w:rPr>
              <w:t>8:30</w:t>
            </w:r>
          </w:p>
        </w:tc>
        <w:tc>
          <w:tcPr>
            <w:tcW w:w="1560" w:type="dxa"/>
            <w:tcBorders>
              <w:top w:val="single" w:sz="18" w:space="0" w:color="000000"/>
              <w:left w:val="single" w:sz="12" w:space="0" w:color="000000"/>
              <w:bottom w:val="single" w:sz="12" w:space="0" w:color="000000"/>
              <w:right w:val="single" w:sz="12" w:space="0" w:color="000000"/>
            </w:tcBorders>
          </w:tcPr>
          <w:p w:rsidR="00B11419" w:rsidRDefault="00B11419" w:rsidP="003766AB">
            <w:pPr>
              <w:pStyle w:val="TableParagraph"/>
              <w:spacing w:line="274" w:lineRule="exact"/>
              <w:ind w:left="475" w:right="466"/>
              <w:rPr>
                <w:sz w:val="24"/>
              </w:rPr>
            </w:pPr>
            <w:r>
              <w:rPr>
                <w:sz w:val="24"/>
              </w:rPr>
              <w:t>9:15</w:t>
            </w:r>
          </w:p>
        </w:tc>
        <w:tc>
          <w:tcPr>
            <w:tcW w:w="2021" w:type="dxa"/>
            <w:tcBorders>
              <w:top w:val="single" w:sz="18" w:space="0" w:color="000000"/>
              <w:left w:val="single" w:sz="12" w:space="0" w:color="000000"/>
              <w:bottom w:val="single" w:sz="12" w:space="0" w:color="000000"/>
            </w:tcBorders>
          </w:tcPr>
          <w:p w:rsidR="00B11419" w:rsidRDefault="00B11419" w:rsidP="003766AB">
            <w:pPr>
              <w:pStyle w:val="TableParagraph"/>
              <w:spacing w:line="274" w:lineRule="exact"/>
              <w:ind w:left="768" w:right="762"/>
              <w:rPr>
                <w:sz w:val="24"/>
              </w:rPr>
            </w:pPr>
            <w:r>
              <w:rPr>
                <w:sz w:val="24"/>
              </w:rPr>
              <w:t>0:10</w:t>
            </w:r>
          </w:p>
        </w:tc>
      </w:tr>
      <w:tr w:rsidR="00B11419" w:rsidTr="003766AB">
        <w:trPr>
          <w:trHeight w:val="517"/>
        </w:trPr>
        <w:tc>
          <w:tcPr>
            <w:tcW w:w="1035" w:type="dxa"/>
            <w:tcBorders>
              <w:top w:val="single" w:sz="12" w:space="0" w:color="000000"/>
              <w:bottom w:val="single" w:sz="12" w:space="0" w:color="000000"/>
              <w:right w:val="single" w:sz="12" w:space="0" w:color="000000"/>
            </w:tcBorders>
          </w:tcPr>
          <w:p w:rsidR="00B11419" w:rsidRDefault="00B11419" w:rsidP="003766AB">
            <w:pPr>
              <w:pStyle w:val="TableParagraph"/>
              <w:rPr>
                <w:sz w:val="24"/>
              </w:rPr>
            </w:pPr>
            <w:r>
              <w:rPr>
                <w:sz w:val="24"/>
              </w:rPr>
              <w:lastRenderedPageBreak/>
              <w:t>2</w:t>
            </w:r>
          </w:p>
        </w:tc>
        <w:tc>
          <w:tcPr>
            <w:tcW w:w="1416" w:type="dxa"/>
            <w:tcBorders>
              <w:top w:val="single" w:sz="12" w:space="0" w:color="000000"/>
              <w:left w:val="single" w:sz="12" w:space="0" w:color="000000"/>
              <w:bottom w:val="single" w:sz="12" w:space="0" w:color="000000"/>
              <w:right w:val="single" w:sz="12" w:space="0" w:color="000000"/>
            </w:tcBorders>
          </w:tcPr>
          <w:p w:rsidR="00B11419" w:rsidRDefault="00B11419" w:rsidP="003766AB">
            <w:pPr>
              <w:pStyle w:val="TableParagraph"/>
              <w:ind w:left="404" w:right="395"/>
              <w:rPr>
                <w:sz w:val="24"/>
              </w:rPr>
            </w:pPr>
            <w:r>
              <w:rPr>
                <w:sz w:val="24"/>
              </w:rPr>
              <w:t>9:25</w:t>
            </w:r>
          </w:p>
        </w:tc>
        <w:tc>
          <w:tcPr>
            <w:tcW w:w="1560" w:type="dxa"/>
            <w:tcBorders>
              <w:top w:val="single" w:sz="12" w:space="0" w:color="000000"/>
              <w:left w:val="single" w:sz="12" w:space="0" w:color="000000"/>
              <w:bottom w:val="single" w:sz="12" w:space="0" w:color="000000"/>
              <w:right w:val="single" w:sz="12" w:space="0" w:color="000000"/>
            </w:tcBorders>
          </w:tcPr>
          <w:p w:rsidR="00B11419" w:rsidRDefault="00B11419" w:rsidP="003766AB">
            <w:pPr>
              <w:pStyle w:val="TableParagraph"/>
              <w:ind w:left="475" w:right="466"/>
              <w:rPr>
                <w:sz w:val="24"/>
              </w:rPr>
            </w:pPr>
            <w:r>
              <w:rPr>
                <w:sz w:val="24"/>
              </w:rPr>
              <w:t>10:10</w:t>
            </w:r>
          </w:p>
        </w:tc>
        <w:tc>
          <w:tcPr>
            <w:tcW w:w="2021" w:type="dxa"/>
            <w:tcBorders>
              <w:top w:val="single" w:sz="12" w:space="0" w:color="000000"/>
              <w:left w:val="single" w:sz="12" w:space="0" w:color="000000"/>
              <w:bottom w:val="single" w:sz="12" w:space="0" w:color="000000"/>
            </w:tcBorders>
          </w:tcPr>
          <w:p w:rsidR="00B11419" w:rsidRDefault="00B11419" w:rsidP="003766AB">
            <w:pPr>
              <w:pStyle w:val="TableParagraph"/>
              <w:ind w:left="768" w:right="762"/>
              <w:rPr>
                <w:sz w:val="24"/>
              </w:rPr>
            </w:pPr>
            <w:r>
              <w:rPr>
                <w:sz w:val="24"/>
              </w:rPr>
              <w:t>0:20</w:t>
            </w:r>
          </w:p>
        </w:tc>
      </w:tr>
      <w:tr w:rsidR="00B11419" w:rsidTr="003766AB">
        <w:trPr>
          <w:trHeight w:val="517"/>
        </w:trPr>
        <w:tc>
          <w:tcPr>
            <w:tcW w:w="1035" w:type="dxa"/>
            <w:tcBorders>
              <w:top w:val="single" w:sz="12" w:space="0" w:color="000000"/>
              <w:bottom w:val="single" w:sz="12" w:space="0" w:color="000000"/>
              <w:right w:val="single" w:sz="12" w:space="0" w:color="000000"/>
            </w:tcBorders>
          </w:tcPr>
          <w:p w:rsidR="00B11419" w:rsidRDefault="00B11419" w:rsidP="003766AB">
            <w:pPr>
              <w:pStyle w:val="TableParagraph"/>
              <w:rPr>
                <w:sz w:val="24"/>
              </w:rPr>
            </w:pPr>
            <w:r>
              <w:rPr>
                <w:sz w:val="24"/>
              </w:rPr>
              <w:t>3</w:t>
            </w:r>
          </w:p>
        </w:tc>
        <w:tc>
          <w:tcPr>
            <w:tcW w:w="1416" w:type="dxa"/>
            <w:tcBorders>
              <w:top w:val="single" w:sz="12" w:space="0" w:color="000000"/>
              <w:left w:val="single" w:sz="12" w:space="0" w:color="000000"/>
              <w:bottom w:val="single" w:sz="12" w:space="0" w:color="000000"/>
              <w:right w:val="single" w:sz="12" w:space="0" w:color="000000"/>
            </w:tcBorders>
          </w:tcPr>
          <w:p w:rsidR="00B11419" w:rsidRDefault="00B11419" w:rsidP="003766AB">
            <w:pPr>
              <w:pStyle w:val="TableParagraph"/>
              <w:ind w:left="404" w:right="395"/>
              <w:rPr>
                <w:sz w:val="24"/>
              </w:rPr>
            </w:pPr>
            <w:r>
              <w:rPr>
                <w:sz w:val="24"/>
              </w:rPr>
              <w:t>10:30</w:t>
            </w:r>
          </w:p>
        </w:tc>
        <w:tc>
          <w:tcPr>
            <w:tcW w:w="1560" w:type="dxa"/>
            <w:tcBorders>
              <w:top w:val="single" w:sz="12" w:space="0" w:color="000000"/>
              <w:left w:val="single" w:sz="12" w:space="0" w:color="000000"/>
              <w:bottom w:val="single" w:sz="12" w:space="0" w:color="000000"/>
              <w:right w:val="single" w:sz="12" w:space="0" w:color="000000"/>
            </w:tcBorders>
          </w:tcPr>
          <w:p w:rsidR="00B11419" w:rsidRDefault="00B11419" w:rsidP="003766AB">
            <w:pPr>
              <w:pStyle w:val="TableParagraph"/>
              <w:ind w:left="475" w:right="466"/>
              <w:rPr>
                <w:sz w:val="24"/>
              </w:rPr>
            </w:pPr>
            <w:r>
              <w:rPr>
                <w:sz w:val="24"/>
              </w:rPr>
              <w:t>11:15</w:t>
            </w:r>
          </w:p>
        </w:tc>
        <w:tc>
          <w:tcPr>
            <w:tcW w:w="2021" w:type="dxa"/>
            <w:tcBorders>
              <w:top w:val="single" w:sz="12" w:space="0" w:color="000000"/>
              <w:left w:val="single" w:sz="12" w:space="0" w:color="000000"/>
              <w:bottom w:val="single" w:sz="12" w:space="0" w:color="000000"/>
            </w:tcBorders>
          </w:tcPr>
          <w:p w:rsidR="00B11419" w:rsidRDefault="00B11419" w:rsidP="003766AB">
            <w:pPr>
              <w:pStyle w:val="TableParagraph"/>
              <w:ind w:left="768" w:right="762"/>
              <w:rPr>
                <w:sz w:val="24"/>
              </w:rPr>
            </w:pPr>
            <w:r>
              <w:rPr>
                <w:sz w:val="24"/>
              </w:rPr>
              <w:t>0:20</w:t>
            </w:r>
          </w:p>
        </w:tc>
      </w:tr>
      <w:tr w:rsidR="00B11419" w:rsidTr="003766AB">
        <w:trPr>
          <w:trHeight w:val="517"/>
        </w:trPr>
        <w:tc>
          <w:tcPr>
            <w:tcW w:w="1035" w:type="dxa"/>
            <w:tcBorders>
              <w:top w:val="single" w:sz="12" w:space="0" w:color="000000"/>
              <w:bottom w:val="single" w:sz="12" w:space="0" w:color="000000"/>
              <w:right w:val="single" w:sz="12" w:space="0" w:color="000000"/>
            </w:tcBorders>
          </w:tcPr>
          <w:p w:rsidR="00B11419" w:rsidRDefault="00B11419" w:rsidP="003766AB">
            <w:pPr>
              <w:pStyle w:val="TableParagraph"/>
              <w:rPr>
                <w:sz w:val="24"/>
              </w:rPr>
            </w:pPr>
            <w:r>
              <w:rPr>
                <w:sz w:val="24"/>
              </w:rPr>
              <w:t>4</w:t>
            </w:r>
          </w:p>
        </w:tc>
        <w:tc>
          <w:tcPr>
            <w:tcW w:w="1416" w:type="dxa"/>
            <w:tcBorders>
              <w:top w:val="single" w:sz="12" w:space="0" w:color="000000"/>
              <w:left w:val="single" w:sz="12" w:space="0" w:color="000000"/>
              <w:bottom w:val="single" w:sz="12" w:space="0" w:color="000000"/>
              <w:right w:val="single" w:sz="12" w:space="0" w:color="000000"/>
            </w:tcBorders>
          </w:tcPr>
          <w:p w:rsidR="00B11419" w:rsidRDefault="00B11419" w:rsidP="003766AB">
            <w:pPr>
              <w:pStyle w:val="TableParagraph"/>
              <w:ind w:left="404" w:right="395"/>
              <w:rPr>
                <w:sz w:val="24"/>
              </w:rPr>
            </w:pPr>
            <w:r>
              <w:rPr>
                <w:sz w:val="24"/>
              </w:rPr>
              <w:t>11:35</w:t>
            </w:r>
          </w:p>
        </w:tc>
        <w:tc>
          <w:tcPr>
            <w:tcW w:w="1560" w:type="dxa"/>
            <w:tcBorders>
              <w:top w:val="single" w:sz="12" w:space="0" w:color="000000"/>
              <w:left w:val="single" w:sz="12" w:space="0" w:color="000000"/>
              <w:bottom w:val="single" w:sz="12" w:space="0" w:color="000000"/>
              <w:right w:val="single" w:sz="12" w:space="0" w:color="000000"/>
            </w:tcBorders>
          </w:tcPr>
          <w:p w:rsidR="00B11419" w:rsidRDefault="00B11419" w:rsidP="003766AB">
            <w:pPr>
              <w:pStyle w:val="TableParagraph"/>
              <w:ind w:left="475" w:right="466"/>
              <w:rPr>
                <w:sz w:val="24"/>
              </w:rPr>
            </w:pPr>
            <w:r>
              <w:rPr>
                <w:sz w:val="24"/>
              </w:rPr>
              <w:t>12:20</w:t>
            </w:r>
          </w:p>
        </w:tc>
        <w:tc>
          <w:tcPr>
            <w:tcW w:w="2021" w:type="dxa"/>
            <w:tcBorders>
              <w:top w:val="single" w:sz="12" w:space="0" w:color="000000"/>
              <w:left w:val="single" w:sz="12" w:space="0" w:color="000000"/>
              <w:bottom w:val="single" w:sz="12" w:space="0" w:color="000000"/>
            </w:tcBorders>
          </w:tcPr>
          <w:p w:rsidR="00B11419" w:rsidRDefault="00B11419" w:rsidP="003766AB">
            <w:pPr>
              <w:pStyle w:val="TableParagraph"/>
              <w:ind w:left="768" w:right="762"/>
              <w:rPr>
                <w:sz w:val="24"/>
              </w:rPr>
            </w:pPr>
            <w:r>
              <w:rPr>
                <w:sz w:val="24"/>
              </w:rPr>
              <w:t>0:10</w:t>
            </w:r>
          </w:p>
        </w:tc>
      </w:tr>
      <w:tr w:rsidR="00B11419" w:rsidTr="003766AB">
        <w:trPr>
          <w:trHeight w:val="519"/>
        </w:trPr>
        <w:tc>
          <w:tcPr>
            <w:tcW w:w="1035" w:type="dxa"/>
            <w:tcBorders>
              <w:top w:val="single" w:sz="12" w:space="0" w:color="000000"/>
              <w:bottom w:val="single" w:sz="12" w:space="0" w:color="000000"/>
              <w:right w:val="single" w:sz="12" w:space="0" w:color="000000"/>
            </w:tcBorders>
          </w:tcPr>
          <w:p w:rsidR="00B11419" w:rsidRDefault="00B11419" w:rsidP="003766AB">
            <w:pPr>
              <w:pStyle w:val="TableParagraph"/>
              <w:rPr>
                <w:sz w:val="24"/>
              </w:rPr>
            </w:pPr>
            <w:r>
              <w:rPr>
                <w:sz w:val="24"/>
              </w:rPr>
              <w:t>5</w:t>
            </w:r>
          </w:p>
        </w:tc>
        <w:tc>
          <w:tcPr>
            <w:tcW w:w="1416" w:type="dxa"/>
            <w:tcBorders>
              <w:top w:val="single" w:sz="12" w:space="0" w:color="000000"/>
              <w:left w:val="single" w:sz="12" w:space="0" w:color="000000"/>
              <w:bottom w:val="single" w:sz="12" w:space="0" w:color="000000"/>
              <w:right w:val="single" w:sz="12" w:space="0" w:color="000000"/>
            </w:tcBorders>
          </w:tcPr>
          <w:p w:rsidR="00B11419" w:rsidRDefault="00B11419" w:rsidP="003766AB">
            <w:pPr>
              <w:pStyle w:val="TableParagraph"/>
              <w:ind w:left="404" w:right="395"/>
              <w:rPr>
                <w:sz w:val="24"/>
              </w:rPr>
            </w:pPr>
            <w:r>
              <w:rPr>
                <w:sz w:val="24"/>
              </w:rPr>
              <w:t>12:30</w:t>
            </w:r>
          </w:p>
        </w:tc>
        <w:tc>
          <w:tcPr>
            <w:tcW w:w="1560" w:type="dxa"/>
            <w:tcBorders>
              <w:top w:val="single" w:sz="12" w:space="0" w:color="000000"/>
              <w:left w:val="single" w:sz="12" w:space="0" w:color="000000"/>
              <w:bottom w:val="single" w:sz="12" w:space="0" w:color="000000"/>
              <w:right w:val="single" w:sz="12" w:space="0" w:color="000000"/>
            </w:tcBorders>
          </w:tcPr>
          <w:p w:rsidR="00B11419" w:rsidRDefault="00B11419" w:rsidP="003766AB">
            <w:pPr>
              <w:pStyle w:val="TableParagraph"/>
              <w:ind w:left="475" w:right="466"/>
              <w:rPr>
                <w:sz w:val="24"/>
              </w:rPr>
            </w:pPr>
            <w:r>
              <w:rPr>
                <w:sz w:val="24"/>
              </w:rPr>
              <w:t>13:15</w:t>
            </w:r>
          </w:p>
        </w:tc>
        <w:tc>
          <w:tcPr>
            <w:tcW w:w="2021" w:type="dxa"/>
            <w:tcBorders>
              <w:top w:val="single" w:sz="12" w:space="0" w:color="000000"/>
              <w:left w:val="single" w:sz="12" w:space="0" w:color="000000"/>
              <w:bottom w:val="single" w:sz="12" w:space="0" w:color="000000"/>
            </w:tcBorders>
          </w:tcPr>
          <w:p w:rsidR="00B11419" w:rsidRDefault="00B11419" w:rsidP="003766AB">
            <w:pPr>
              <w:pStyle w:val="TableParagraph"/>
              <w:ind w:left="768" w:right="762"/>
              <w:rPr>
                <w:sz w:val="24"/>
              </w:rPr>
            </w:pPr>
            <w:r>
              <w:rPr>
                <w:sz w:val="24"/>
              </w:rPr>
              <w:t>0:10</w:t>
            </w:r>
          </w:p>
        </w:tc>
      </w:tr>
      <w:tr w:rsidR="00B11419" w:rsidTr="003766AB">
        <w:trPr>
          <w:trHeight w:val="517"/>
        </w:trPr>
        <w:tc>
          <w:tcPr>
            <w:tcW w:w="1035" w:type="dxa"/>
            <w:tcBorders>
              <w:top w:val="single" w:sz="12" w:space="0" w:color="000000"/>
              <w:bottom w:val="single" w:sz="12" w:space="0" w:color="000000"/>
              <w:right w:val="single" w:sz="12" w:space="0" w:color="000000"/>
            </w:tcBorders>
          </w:tcPr>
          <w:p w:rsidR="00B11419" w:rsidRDefault="00B11419" w:rsidP="003766AB">
            <w:pPr>
              <w:pStyle w:val="TableParagraph"/>
              <w:spacing w:line="272" w:lineRule="exact"/>
              <w:rPr>
                <w:sz w:val="24"/>
              </w:rPr>
            </w:pPr>
            <w:r>
              <w:rPr>
                <w:sz w:val="24"/>
              </w:rPr>
              <w:t>6</w:t>
            </w:r>
          </w:p>
        </w:tc>
        <w:tc>
          <w:tcPr>
            <w:tcW w:w="1416" w:type="dxa"/>
            <w:tcBorders>
              <w:top w:val="single" w:sz="12" w:space="0" w:color="000000"/>
              <w:left w:val="single" w:sz="12" w:space="0" w:color="000000"/>
              <w:bottom w:val="single" w:sz="12" w:space="0" w:color="000000"/>
              <w:right w:val="single" w:sz="12" w:space="0" w:color="000000"/>
            </w:tcBorders>
          </w:tcPr>
          <w:p w:rsidR="00B11419" w:rsidRDefault="00B11419" w:rsidP="003766AB">
            <w:pPr>
              <w:pStyle w:val="TableParagraph"/>
              <w:spacing w:line="272" w:lineRule="exact"/>
              <w:ind w:left="404" w:right="395"/>
              <w:rPr>
                <w:sz w:val="24"/>
              </w:rPr>
            </w:pPr>
            <w:r>
              <w:rPr>
                <w:sz w:val="24"/>
              </w:rPr>
              <w:t>13:25</w:t>
            </w:r>
          </w:p>
        </w:tc>
        <w:tc>
          <w:tcPr>
            <w:tcW w:w="1560" w:type="dxa"/>
            <w:tcBorders>
              <w:top w:val="single" w:sz="12" w:space="0" w:color="000000"/>
              <w:left w:val="single" w:sz="12" w:space="0" w:color="000000"/>
              <w:bottom w:val="single" w:sz="12" w:space="0" w:color="000000"/>
              <w:right w:val="single" w:sz="12" w:space="0" w:color="000000"/>
            </w:tcBorders>
          </w:tcPr>
          <w:p w:rsidR="00B11419" w:rsidRDefault="00B11419" w:rsidP="003766AB">
            <w:pPr>
              <w:pStyle w:val="TableParagraph"/>
              <w:spacing w:line="272" w:lineRule="exact"/>
              <w:ind w:left="475" w:right="466"/>
              <w:rPr>
                <w:sz w:val="24"/>
              </w:rPr>
            </w:pPr>
            <w:r>
              <w:rPr>
                <w:sz w:val="24"/>
              </w:rPr>
              <w:t>14:10</w:t>
            </w:r>
          </w:p>
        </w:tc>
        <w:tc>
          <w:tcPr>
            <w:tcW w:w="2021" w:type="dxa"/>
            <w:tcBorders>
              <w:top w:val="single" w:sz="12" w:space="0" w:color="000000"/>
              <w:left w:val="single" w:sz="12" w:space="0" w:color="000000"/>
              <w:bottom w:val="single" w:sz="12" w:space="0" w:color="000000"/>
            </w:tcBorders>
          </w:tcPr>
          <w:p w:rsidR="00B11419" w:rsidRDefault="00B11419" w:rsidP="003766AB">
            <w:pPr>
              <w:pStyle w:val="TableParagraph"/>
              <w:spacing w:line="272" w:lineRule="exact"/>
              <w:ind w:left="768" w:right="761"/>
              <w:rPr>
                <w:sz w:val="24"/>
              </w:rPr>
            </w:pPr>
            <w:r>
              <w:rPr>
                <w:sz w:val="24"/>
              </w:rPr>
              <w:t>0:10</w:t>
            </w:r>
          </w:p>
        </w:tc>
      </w:tr>
      <w:tr w:rsidR="00B11419" w:rsidTr="003766AB">
        <w:trPr>
          <w:trHeight w:val="517"/>
        </w:trPr>
        <w:tc>
          <w:tcPr>
            <w:tcW w:w="1035" w:type="dxa"/>
            <w:tcBorders>
              <w:top w:val="single" w:sz="12" w:space="0" w:color="000000"/>
              <w:bottom w:val="single" w:sz="12" w:space="0" w:color="000000"/>
              <w:right w:val="single" w:sz="12" w:space="0" w:color="000000"/>
            </w:tcBorders>
          </w:tcPr>
          <w:p w:rsidR="00B11419" w:rsidRDefault="00B11419" w:rsidP="003766AB">
            <w:pPr>
              <w:pStyle w:val="TableParagraph"/>
              <w:spacing w:line="272" w:lineRule="exact"/>
              <w:rPr>
                <w:sz w:val="24"/>
              </w:rPr>
            </w:pPr>
            <w:r>
              <w:rPr>
                <w:sz w:val="24"/>
              </w:rPr>
              <w:t>7</w:t>
            </w:r>
          </w:p>
        </w:tc>
        <w:tc>
          <w:tcPr>
            <w:tcW w:w="1416" w:type="dxa"/>
            <w:tcBorders>
              <w:top w:val="single" w:sz="12" w:space="0" w:color="000000"/>
              <w:left w:val="single" w:sz="12" w:space="0" w:color="000000"/>
              <w:bottom w:val="single" w:sz="12" w:space="0" w:color="000000"/>
              <w:right w:val="single" w:sz="12" w:space="0" w:color="000000"/>
            </w:tcBorders>
          </w:tcPr>
          <w:p w:rsidR="00B11419" w:rsidRDefault="00B11419" w:rsidP="003766AB">
            <w:pPr>
              <w:pStyle w:val="TableParagraph"/>
              <w:spacing w:line="272" w:lineRule="exact"/>
              <w:ind w:left="404" w:right="395"/>
              <w:rPr>
                <w:sz w:val="24"/>
              </w:rPr>
            </w:pPr>
            <w:r>
              <w:rPr>
                <w:sz w:val="24"/>
              </w:rPr>
              <w:t>14:20</w:t>
            </w:r>
          </w:p>
        </w:tc>
        <w:tc>
          <w:tcPr>
            <w:tcW w:w="1560" w:type="dxa"/>
            <w:tcBorders>
              <w:top w:val="single" w:sz="12" w:space="0" w:color="000000"/>
              <w:left w:val="single" w:sz="12" w:space="0" w:color="000000"/>
              <w:bottom w:val="single" w:sz="12" w:space="0" w:color="000000"/>
              <w:right w:val="single" w:sz="12" w:space="0" w:color="000000"/>
            </w:tcBorders>
          </w:tcPr>
          <w:p w:rsidR="00B11419" w:rsidRDefault="00B11419" w:rsidP="003766AB">
            <w:pPr>
              <w:pStyle w:val="TableParagraph"/>
              <w:spacing w:line="272" w:lineRule="exact"/>
              <w:ind w:left="476" w:right="466"/>
              <w:rPr>
                <w:sz w:val="24"/>
              </w:rPr>
            </w:pPr>
            <w:r>
              <w:rPr>
                <w:sz w:val="24"/>
              </w:rPr>
              <w:t>15:05</w:t>
            </w:r>
          </w:p>
        </w:tc>
        <w:tc>
          <w:tcPr>
            <w:tcW w:w="2021" w:type="dxa"/>
            <w:tcBorders>
              <w:top w:val="single" w:sz="12" w:space="0" w:color="000000"/>
              <w:left w:val="single" w:sz="12" w:space="0" w:color="000000"/>
              <w:bottom w:val="single" w:sz="12" w:space="0" w:color="000000"/>
            </w:tcBorders>
          </w:tcPr>
          <w:p w:rsidR="00B11419" w:rsidRDefault="00B11419" w:rsidP="003766AB">
            <w:pPr>
              <w:pStyle w:val="TableParagraph"/>
              <w:spacing w:line="272" w:lineRule="exact"/>
              <w:ind w:left="768" w:right="762"/>
              <w:rPr>
                <w:sz w:val="24"/>
              </w:rPr>
            </w:pPr>
            <w:r>
              <w:rPr>
                <w:sz w:val="24"/>
              </w:rPr>
              <w:t>0:10</w:t>
            </w:r>
          </w:p>
        </w:tc>
      </w:tr>
    </w:tbl>
    <w:p w:rsidR="00B11419" w:rsidRDefault="00B11419" w:rsidP="00B11419">
      <w:pPr>
        <w:pStyle w:val="a6"/>
        <w:ind w:left="2268"/>
      </w:pPr>
    </w:p>
    <w:p w:rsidR="00B11419" w:rsidRDefault="00B11419" w:rsidP="00B11419">
      <w:pPr>
        <w:pStyle w:val="a6"/>
        <w:ind w:left="2268"/>
      </w:pPr>
    </w:p>
    <w:p w:rsidR="00B11419" w:rsidRDefault="00B11419" w:rsidP="00B11419">
      <w:pPr>
        <w:pStyle w:val="a6"/>
        <w:ind w:left="2268"/>
      </w:pPr>
    </w:p>
    <w:p w:rsidR="00B11419" w:rsidRDefault="00B11419" w:rsidP="00B11419">
      <w:pPr>
        <w:pStyle w:val="a6"/>
        <w:ind w:left="2268"/>
      </w:pPr>
    </w:p>
    <w:p w:rsidR="00B11419" w:rsidRDefault="00B11419" w:rsidP="00B11419">
      <w:pPr>
        <w:pStyle w:val="a6"/>
        <w:ind w:left="2268"/>
      </w:pPr>
    </w:p>
    <w:p w:rsidR="00B11419" w:rsidRDefault="00B11419" w:rsidP="00B11419">
      <w:pPr>
        <w:spacing w:before="72"/>
        <w:ind w:left="1701"/>
        <w:rPr>
          <w:b/>
          <w:sz w:val="24"/>
        </w:rPr>
      </w:pPr>
      <w:r>
        <w:rPr>
          <w:b/>
          <w:sz w:val="24"/>
        </w:rPr>
        <w:t>Общий</w:t>
      </w:r>
      <w:r>
        <w:rPr>
          <w:b/>
          <w:spacing w:val="-3"/>
          <w:sz w:val="24"/>
        </w:rPr>
        <w:t xml:space="preserve"> </w:t>
      </w:r>
      <w:r>
        <w:rPr>
          <w:b/>
          <w:sz w:val="24"/>
        </w:rPr>
        <w:t>режим</w:t>
      </w:r>
      <w:r>
        <w:rPr>
          <w:b/>
          <w:spacing w:val="-4"/>
          <w:sz w:val="24"/>
        </w:rPr>
        <w:t xml:space="preserve"> </w:t>
      </w:r>
      <w:r>
        <w:rPr>
          <w:b/>
          <w:sz w:val="24"/>
        </w:rPr>
        <w:t>работы</w:t>
      </w:r>
      <w:r>
        <w:rPr>
          <w:b/>
          <w:spacing w:val="-2"/>
          <w:sz w:val="24"/>
        </w:rPr>
        <w:t xml:space="preserve"> </w:t>
      </w:r>
      <w:r>
        <w:rPr>
          <w:b/>
          <w:sz w:val="24"/>
        </w:rPr>
        <w:t>школы:</w:t>
      </w:r>
    </w:p>
    <w:p w:rsidR="00B11419" w:rsidRDefault="00B11419" w:rsidP="00B11419">
      <w:pPr>
        <w:pStyle w:val="a6"/>
        <w:spacing w:before="17"/>
        <w:ind w:right="1308" w:firstLine="240"/>
      </w:pPr>
      <w:r>
        <w:t>Школа</w:t>
      </w:r>
      <w:r>
        <w:rPr>
          <w:spacing w:val="-3"/>
        </w:rPr>
        <w:t xml:space="preserve"> </w:t>
      </w:r>
      <w:r>
        <w:t>открыта</w:t>
      </w:r>
      <w:r>
        <w:rPr>
          <w:spacing w:val="-2"/>
        </w:rPr>
        <w:t xml:space="preserve"> </w:t>
      </w:r>
      <w:r>
        <w:t>для</w:t>
      </w:r>
      <w:r>
        <w:rPr>
          <w:spacing w:val="-1"/>
        </w:rPr>
        <w:t xml:space="preserve"> </w:t>
      </w:r>
      <w:r>
        <w:t>доступа</w:t>
      </w:r>
      <w:r>
        <w:rPr>
          <w:spacing w:val="-3"/>
        </w:rPr>
        <w:t xml:space="preserve"> </w:t>
      </w:r>
      <w:r>
        <w:t>в</w:t>
      </w:r>
      <w:r>
        <w:rPr>
          <w:spacing w:val="-2"/>
        </w:rPr>
        <w:t xml:space="preserve"> </w:t>
      </w:r>
      <w:r>
        <w:t>течение</w:t>
      </w:r>
      <w:r>
        <w:rPr>
          <w:spacing w:val="-2"/>
        </w:rPr>
        <w:t xml:space="preserve"> </w:t>
      </w:r>
      <w:r>
        <w:t>6</w:t>
      </w:r>
      <w:r>
        <w:rPr>
          <w:spacing w:val="-1"/>
        </w:rPr>
        <w:t xml:space="preserve"> </w:t>
      </w:r>
      <w:r>
        <w:t>дней</w:t>
      </w:r>
      <w:r>
        <w:rPr>
          <w:spacing w:val="-2"/>
        </w:rPr>
        <w:t xml:space="preserve"> </w:t>
      </w:r>
      <w:r>
        <w:t>в</w:t>
      </w:r>
      <w:r>
        <w:rPr>
          <w:spacing w:val="-2"/>
        </w:rPr>
        <w:t xml:space="preserve"> </w:t>
      </w:r>
      <w:r>
        <w:t>неделю</w:t>
      </w:r>
      <w:r>
        <w:rPr>
          <w:spacing w:val="-1"/>
        </w:rPr>
        <w:t xml:space="preserve"> </w:t>
      </w:r>
      <w:r>
        <w:t>с</w:t>
      </w:r>
      <w:r>
        <w:rPr>
          <w:spacing w:val="-2"/>
        </w:rPr>
        <w:t xml:space="preserve"> </w:t>
      </w:r>
      <w:r>
        <w:t>понедельника</w:t>
      </w:r>
      <w:r>
        <w:rPr>
          <w:spacing w:val="-3"/>
        </w:rPr>
        <w:t xml:space="preserve"> </w:t>
      </w:r>
      <w:r>
        <w:t>по</w:t>
      </w:r>
      <w:r>
        <w:rPr>
          <w:spacing w:val="-1"/>
        </w:rPr>
        <w:t xml:space="preserve"> </w:t>
      </w:r>
      <w:r>
        <w:t>субботу,</w:t>
      </w:r>
      <w:r>
        <w:rPr>
          <w:spacing w:val="-57"/>
        </w:rPr>
        <w:t xml:space="preserve"> </w:t>
      </w:r>
      <w:r>
        <w:t>выходным</w:t>
      </w:r>
      <w:r>
        <w:rPr>
          <w:spacing w:val="-2"/>
        </w:rPr>
        <w:t xml:space="preserve"> </w:t>
      </w:r>
      <w:r>
        <w:t>днем</w:t>
      </w:r>
      <w:r>
        <w:rPr>
          <w:spacing w:val="-1"/>
        </w:rPr>
        <w:t xml:space="preserve"> </w:t>
      </w:r>
      <w:r>
        <w:t>является воскресенье.</w:t>
      </w:r>
    </w:p>
    <w:p w:rsidR="00B11419" w:rsidRDefault="00B11419" w:rsidP="00B11419">
      <w:pPr>
        <w:pStyle w:val="a6"/>
        <w:spacing w:before="25"/>
        <w:ind w:left="342"/>
      </w:pPr>
      <w:r>
        <w:t xml:space="preserve">            В</w:t>
      </w:r>
      <w:r>
        <w:rPr>
          <w:spacing w:val="-4"/>
        </w:rPr>
        <w:t xml:space="preserve"> </w:t>
      </w:r>
      <w:r>
        <w:t>праздничные</w:t>
      </w:r>
      <w:r>
        <w:rPr>
          <w:spacing w:val="-4"/>
        </w:rPr>
        <w:t xml:space="preserve"> </w:t>
      </w:r>
      <w:r>
        <w:t>дни</w:t>
      </w:r>
      <w:r>
        <w:rPr>
          <w:spacing w:val="-2"/>
        </w:rPr>
        <w:t xml:space="preserve"> </w:t>
      </w:r>
      <w:r>
        <w:t>(установленные</w:t>
      </w:r>
      <w:r>
        <w:rPr>
          <w:spacing w:val="-4"/>
        </w:rPr>
        <w:t xml:space="preserve"> </w:t>
      </w:r>
      <w:r>
        <w:t>законодательством</w:t>
      </w:r>
      <w:r>
        <w:rPr>
          <w:spacing w:val="-2"/>
        </w:rPr>
        <w:t xml:space="preserve"> </w:t>
      </w:r>
      <w:r>
        <w:t>РФ)</w:t>
      </w:r>
      <w:r>
        <w:rPr>
          <w:spacing w:val="2"/>
        </w:rPr>
        <w:t xml:space="preserve"> </w:t>
      </w:r>
      <w:r>
        <w:t>школа</w:t>
      </w:r>
      <w:r>
        <w:rPr>
          <w:spacing w:val="-2"/>
        </w:rPr>
        <w:t xml:space="preserve"> </w:t>
      </w:r>
      <w:r>
        <w:t>не</w:t>
      </w:r>
      <w:r>
        <w:rPr>
          <w:spacing w:val="-3"/>
        </w:rPr>
        <w:t xml:space="preserve"> </w:t>
      </w:r>
      <w:r>
        <w:t>работает.</w:t>
      </w:r>
    </w:p>
    <w:p w:rsidR="00B11419" w:rsidRDefault="00B11419" w:rsidP="00B11419">
      <w:pPr>
        <w:pStyle w:val="a6"/>
        <w:ind w:left="1134"/>
      </w:pPr>
      <w:r>
        <w:t>В каникулярные дни общий режим работы школы регламентируется приказом</w:t>
      </w:r>
      <w:r>
        <w:rPr>
          <w:spacing w:val="-58"/>
        </w:rPr>
        <w:t xml:space="preserve"> </w:t>
      </w:r>
      <w:r>
        <w:t>директора</w:t>
      </w:r>
      <w:r>
        <w:rPr>
          <w:spacing w:val="-2"/>
        </w:rPr>
        <w:t xml:space="preserve"> </w:t>
      </w:r>
      <w:r>
        <w:t>по</w:t>
      </w:r>
      <w:r>
        <w:rPr>
          <w:spacing w:val="-1"/>
        </w:rPr>
        <w:t xml:space="preserve"> </w:t>
      </w:r>
      <w:r>
        <w:t>МОУ</w:t>
      </w:r>
      <w:r>
        <w:rPr>
          <w:spacing w:val="-2"/>
        </w:rPr>
        <w:t xml:space="preserve"> </w:t>
      </w:r>
      <w:r>
        <w:t>СШ</w:t>
      </w:r>
      <w:r>
        <w:rPr>
          <w:spacing w:val="-4"/>
        </w:rPr>
        <w:t xml:space="preserve"> </w:t>
      </w:r>
      <w:r>
        <w:t>№</w:t>
      </w:r>
      <w:r>
        <w:rPr>
          <w:spacing w:val="-2"/>
        </w:rPr>
        <w:t xml:space="preserve"> </w:t>
      </w:r>
      <w:r>
        <w:t>4,</w:t>
      </w:r>
      <w:r>
        <w:rPr>
          <w:spacing w:val="57"/>
        </w:rPr>
        <w:t xml:space="preserve"> </w:t>
      </w:r>
      <w:r>
        <w:t>в</w:t>
      </w:r>
      <w:r>
        <w:rPr>
          <w:spacing w:val="-2"/>
        </w:rPr>
        <w:t xml:space="preserve"> </w:t>
      </w:r>
      <w:r>
        <w:t>котором устанавливается</w:t>
      </w:r>
      <w:r>
        <w:rPr>
          <w:spacing w:val="-1"/>
        </w:rPr>
        <w:t xml:space="preserve"> </w:t>
      </w:r>
      <w:r>
        <w:t>особый</w:t>
      </w:r>
      <w:r>
        <w:rPr>
          <w:spacing w:val="-2"/>
        </w:rPr>
        <w:t xml:space="preserve"> </w:t>
      </w:r>
      <w:r>
        <w:t>график</w:t>
      </w:r>
      <w:r>
        <w:rPr>
          <w:spacing w:val="-1"/>
        </w:rPr>
        <w:t xml:space="preserve"> </w:t>
      </w:r>
      <w:r>
        <w:t>работы</w:t>
      </w:r>
    </w:p>
    <w:p w:rsidR="00B11419" w:rsidRDefault="00B11419" w:rsidP="00B11419">
      <w:pPr>
        <w:pStyle w:val="a9"/>
        <w:tabs>
          <w:tab w:val="left" w:pos="791"/>
        </w:tabs>
        <w:ind w:left="1134" w:right="854" w:firstLine="1134"/>
        <w:jc w:val="left"/>
        <w:rPr>
          <w:sz w:val="24"/>
        </w:rPr>
      </w:pPr>
    </w:p>
    <w:p w:rsidR="00B11419" w:rsidRDefault="00B11419" w:rsidP="007235A5">
      <w:pPr>
        <w:pStyle w:val="Heading1"/>
        <w:numPr>
          <w:ilvl w:val="1"/>
          <w:numId w:val="72"/>
        </w:numPr>
        <w:tabs>
          <w:tab w:val="left" w:pos="582"/>
        </w:tabs>
        <w:ind w:left="582" w:firstLine="1119"/>
      </w:pPr>
      <w:r>
        <w:t>Промежуточная</w:t>
      </w:r>
      <w:r>
        <w:rPr>
          <w:spacing w:val="-4"/>
        </w:rPr>
        <w:t xml:space="preserve"> </w:t>
      </w:r>
      <w:r>
        <w:t>аттестация</w:t>
      </w:r>
      <w:r>
        <w:rPr>
          <w:spacing w:val="-4"/>
        </w:rPr>
        <w:t xml:space="preserve"> </w:t>
      </w:r>
      <w:r>
        <w:t>обучающихся</w:t>
      </w:r>
    </w:p>
    <w:p w:rsidR="00B11419" w:rsidRDefault="00B11419" w:rsidP="00B11419">
      <w:pPr>
        <w:pStyle w:val="a6"/>
        <w:spacing w:before="19"/>
        <w:ind w:right="1308"/>
      </w:pPr>
      <w:r>
        <w:t>Промежуточная аттестация обучающихся в рамках учебного года в соответствии с</w:t>
      </w:r>
      <w:r>
        <w:rPr>
          <w:spacing w:val="1"/>
        </w:rPr>
        <w:t xml:space="preserve"> </w:t>
      </w:r>
      <w:r>
        <w:t>Положением</w:t>
      </w:r>
      <w:r>
        <w:rPr>
          <w:spacing w:val="-2"/>
        </w:rPr>
        <w:t xml:space="preserve"> </w:t>
      </w:r>
      <w:r>
        <w:t>«Формы,</w:t>
      </w:r>
      <w:r>
        <w:rPr>
          <w:spacing w:val="-4"/>
        </w:rPr>
        <w:t xml:space="preserve"> </w:t>
      </w:r>
      <w:r>
        <w:t>периодичность</w:t>
      </w:r>
      <w:r>
        <w:rPr>
          <w:spacing w:val="-4"/>
        </w:rPr>
        <w:t xml:space="preserve"> </w:t>
      </w:r>
      <w:r>
        <w:t>и</w:t>
      </w:r>
      <w:r>
        <w:rPr>
          <w:spacing w:val="-7"/>
        </w:rPr>
        <w:t xml:space="preserve"> </w:t>
      </w:r>
      <w:r>
        <w:t>порядок</w:t>
      </w:r>
      <w:r>
        <w:rPr>
          <w:spacing w:val="-4"/>
        </w:rPr>
        <w:t xml:space="preserve"> </w:t>
      </w:r>
      <w:r>
        <w:t>текущего</w:t>
      </w:r>
      <w:r>
        <w:rPr>
          <w:spacing w:val="-6"/>
        </w:rPr>
        <w:t xml:space="preserve"> </w:t>
      </w:r>
      <w:r>
        <w:t>контроля</w:t>
      </w:r>
      <w:r>
        <w:rPr>
          <w:spacing w:val="-2"/>
        </w:rPr>
        <w:t xml:space="preserve"> </w:t>
      </w:r>
      <w:r>
        <w:t>успеваемости</w:t>
      </w:r>
      <w:r>
        <w:rPr>
          <w:spacing w:val="-4"/>
        </w:rPr>
        <w:t xml:space="preserve"> </w:t>
      </w:r>
      <w:r>
        <w:t>и</w:t>
      </w:r>
      <w:r>
        <w:rPr>
          <w:spacing w:val="-57"/>
        </w:rPr>
        <w:t xml:space="preserve"> </w:t>
      </w:r>
      <w:r>
        <w:t>промежуточной</w:t>
      </w:r>
      <w:r>
        <w:rPr>
          <w:spacing w:val="-1"/>
        </w:rPr>
        <w:t xml:space="preserve"> </w:t>
      </w:r>
      <w:r>
        <w:t>аттестации</w:t>
      </w:r>
      <w:r>
        <w:rPr>
          <w:spacing w:val="3"/>
        </w:rPr>
        <w:t xml:space="preserve"> </w:t>
      </w:r>
      <w:r>
        <w:t>обучающихся».</w:t>
      </w:r>
    </w:p>
    <w:p w:rsidR="00B11419" w:rsidRDefault="00B11419" w:rsidP="00B11419">
      <w:pPr>
        <w:pStyle w:val="a6"/>
        <w:spacing w:before="24"/>
      </w:pPr>
      <w:r>
        <w:t>Промежуточная</w:t>
      </w:r>
      <w:r>
        <w:rPr>
          <w:spacing w:val="-4"/>
        </w:rPr>
        <w:t xml:space="preserve"> </w:t>
      </w:r>
      <w:r>
        <w:t>аттестация</w:t>
      </w:r>
      <w:r>
        <w:rPr>
          <w:spacing w:val="-3"/>
        </w:rPr>
        <w:t xml:space="preserve"> </w:t>
      </w:r>
      <w:r>
        <w:t>проводится</w:t>
      </w:r>
      <w:r>
        <w:rPr>
          <w:spacing w:val="-3"/>
        </w:rPr>
        <w:t xml:space="preserve"> </w:t>
      </w:r>
      <w:r>
        <w:t>для</w:t>
      </w:r>
      <w:r>
        <w:rPr>
          <w:spacing w:val="-3"/>
        </w:rPr>
        <w:t xml:space="preserve"> </w:t>
      </w:r>
      <w:r>
        <w:t>всех</w:t>
      </w:r>
      <w:r>
        <w:rPr>
          <w:spacing w:val="-1"/>
        </w:rPr>
        <w:t xml:space="preserve"> </w:t>
      </w:r>
      <w:r>
        <w:t>обучающихся</w:t>
      </w:r>
      <w:r>
        <w:rPr>
          <w:spacing w:val="-3"/>
        </w:rPr>
        <w:t xml:space="preserve"> </w:t>
      </w:r>
      <w:r>
        <w:t>школы</w:t>
      </w:r>
      <w:r>
        <w:rPr>
          <w:spacing w:val="-6"/>
        </w:rPr>
        <w:t xml:space="preserve"> </w:t>
      </w:r>
      <w:r>
        <w:t>со</w:t>
      </w:r>
      <w:r>
        <w:rPr>
          <w:spacing w:val="-3"/>
        </w:rPr>
        <w:t xml:space="preserve"> </w:t>
      </w:r>
      <w:r>
        <w:t>второго</w:t>
      </w:r>
      <w:r>
        <w:rPr>
          <w:spacing w:val="-4"/>
        </w:rPr>
        <w:t xml:space="preserve"> </w:t>
      </w:r>
      <w:r>
        <w:t>класса.</w:t>
      </w:r>
      <w:r>
        <w:rPr>
          <w:spacing w:val="-57"/>
        </w:rPr>
        <w:t xml:space="preserve"> </w:t>
      </w:r>
      <w:r>
        <w:t>Промежуточная аттестация обязательна для всех обучающихся всех форм, в том числе</w:t>
      </w:r>
      <w:r>
        <w:rPr>
          <w:spacing w:val="1"/>
        </w:rPr>
        <w:t xml:space="preserve"> </w:t>
      </w:r>
      <w:r>
        <w:t>обучающихся</w:t>
      </w:r>
      <w:r>
        <w:rPr>
          <w:spacing w:val="-1"/>
        </w:rPr>
        <w:t xml:space="preserve"> </w:t>
      </w:r>
      <w:r>
        <w:t>по</w:t>
      </w:r>
      <w:r>
        <w:rPr>
          <w:spacing w:val="-3"/>
        </w:rPr>
        <w:t xml:space="preserve"> </w:t>
      </w:r>
      <w:r>
        <w:t>индивидуальному</w:t>
      </w:r>
      <w:r>
        <w:rPr>
          <w:spacing w:val="-5"/>
        </w:rPr>
        <w:t xml:space="preserve"> </w:t>
      </w:r>
      <w:r>
        <w:t>плану.</w:t>
      </w:r>
    </w:p>
    <w:p w:rsidR="00B11419" w:rsidRPr="00B11419" w:rsidRDefault="00B11419" w:rsidP="00B11419">
      <w:pPr>
        <w:tabs>
          <w:tab w:val="left" w:pos="851"/>
        </w:tabs>
        <w:ind w:left="1134" w:right="-30"/>
        <w:rPr>
          <w:sz w:val="24"/>
          <w:szCs w:val="24"/>
        </w:rPr>
      </w:pPr>
      <w:r w:rsidRPr="00B11419">
        <w:rPr>
          <w:sz w:val="24"/>
          <w:szCs w:val="24"/>
        </w:rPr>
        <w:lastRenderedPageBreak/>
        <w:t>Промежуточная аттестация проводится в мае (по графику) по итогам учебного года по</w:t>
      </w:r>
      <w:r w:rsidRPr="00B11419">
        <w:rPr>
          <w:spacing w:val="-57"/>
          <w:sz w:val="24"/>
          <w:szCs w:val="24"/>
        </w:rPr>
        <w:t xml:space="preserve"> </w:t>
      </w:r>
      <w:r w:rsidR="008D4DB6">
        <w:rPr>
          <w:spacing w:val="-57"/>
          <w:sz w:val="24"/>
          <w:szCs w:val="24"/>
        </w:rPr>
        <w:t xml:space="preserve">  </w:t>
      </w:r>
      <w:r w:rsidRPr="00B11419">
        <w:rPr>
          <w:sz w:val="24"/>
          <w:szCs w:val="24"/>
        </w:rPr>
        <w:t>каждому учебному предмету, курсу, дисциплине и иным видам учебной деятельности,</w:t>
      </w:r>
      <w:r w:rsidRPr="00B11419">
        <w:rPr>
          <w:spacing w:val="-57"/>
          <w:sz w:val="24"/>
          <w:szCs w:val="24"/>
        </w:rPr>
        <w:t xml:space="preserve"> </w:t>
      </w:r>
      <w:r w:rsidRPr="00B11419">
        <w:rPr>
          <w:sz w:val="24"/>
          <w:szCs w:val="24"/>
        </w:rPr>
        <w:t>предусмотренным учебным</w:t>
      </w:r>
      <w:r w:rsidRPr="00B11419">
        <w:rPr>
          <w:spacing w:val="-2"/>
          <w:sz w:val="24"/>
          <w:szCs w:val="24"/>
        </w:rPr>
        <w:t xml:space="preserve"> </w:t>
      </w:r>
      <w:r w:rsidRPr="00B11419">
        <w:rPr>
          <w:sz w:val="24"/>
          <w:szCs w:val="24"/>
        </w:rPr>
        <w:t>планом</w:t>
      </w:r>
    </w:p>
    <w:p w:rsidR="00B11419" w:rsidRPr="00B11419" w:rsidRDefault="00B11419" w:rsidP="00B11419">
      <w:pPr>
        <w:pStyle w:val="Heading1"/>
        <w:ind w:left="1134" w:firstLine="1316"/>
        <w:rPr>
          <w:b w:val="0"/>
        </w:rPr>
      </w:pPr>
      <w:r>
        <w:t xml:space="preserve"> </w:t>
      </w:r>
    </w:p>
    <w:p w:rsidR="008D4DB6" w:rsidRDefault="008D4DB6" w:rsidP="007235A5">
      <w:pPr>
        <w:pStyle w:val="Heading1"/>
        <w:numPr>
          <w:ilvl w:val="1"/>
          <w:numId w:val="72"/>
        </w:numPr>
        <w:tabs>
          <w:tab w:val="left" w:pos="582"/>
        </w:tabs>
        <w:ind w:left="582" w:firstLine="1545"/>
      </w:pPr>
      <w:r>
        <w:t>Государственная</w:t>
      </w:r>
      <w:r>
        <w:rPr>
          <w:spacing w:val="-4"/>
        </w:rPr>
        <w:t xml:space="preserve"> </w:t>
      </w:r>
      <w:r>
        <w:t>итоговая</w:t>
      </w:r>
      <w:r>
        <w:rPr>
          <w:spacing w:val="-4"/>
        </w:rPr>
        <w:t xml:space="preserve"> </w:t>
      </w:r>
      <w:r>
        <w:t>аттестация</w:t>
      </w:r>
      <w:r>
        <w:rPr>
          <w:spacing w:val="-4"/>
        </w:rPr>
        <w:t xml:space="preserve"> </w:t>
      </w:r>
      <w:r>
        <w:t>обучающихся</w:t>
      </w:r>
    </w:p>
    <w:p w:rsidR="008D4DB6" w:rsidRDefault="008D4DB6" w:rsidP="008D4DB6">
      <w:pPr>
        <w:pStyle w:val="a6"/>
        <w:spacing w:before="19"/>
        <w:ind w:right="1013"/>
      </w:pPr>
      <w:r>
        <w:t>Государственная итоговая аттестация обучающихся 9, 11 классов проводится за рамками</w:t>
      </w:r>
      <w:r>
        <w:rPr>
          <w:spacing w:val="-57"/>
        </w:rPr>
        <w:t xml:space="preserve"> </w:t>
      </w:r>
      <w:r>
        <w:t>учебного года в мае-июне 2023 года. Сроки проведения государственной итоговой</w:t>
      </w:r>
      <w:r>
        <w:rPr>
          <w:spacing w:val="1"/>
        </w:rPr>
        <w:t xml:space="preserve"> </w:t>
      </w:r>
      <w:r>
        <w:t>аттестации</w:t>
      </w:r>
      <w:r>
        <w:rPr>
          <w:spacing w:val="1"/>
        </w:rPr>
        <w:t xml:space="preserve"> </w:t>
      </w:r>
      <w:r>
        <w:t>устанавливаются</w:t>
      </w:r>
      <w:r>
        <w:rPr>
          <w:spacing w:val="-2"/>
        </w:rPr>
        <w:t xml:space="preserve"> </w:t>
      </w:r>
      <w:r>
        <w:t>Министерством</w:t>
      </w:r>
      <w:r>
        <w:rPr>
          <w:spacing w:val="1"/>
        </w:rPr>
        <w:t xml:space="preserve"> </w:t>
      </w:r>
      <w:r>
        <w:t>просвещения</w:t>
      </w:r>
      <w:r>
        <w:rPr>
          <w:spacing w:val="-2"/>
        </w:rPr>
        <w:t xml:space="preserve"> </w:t>
      </w:r>
      <w:r>
        <w:t>Российской</w:t>
      </w:r>
      <w:r>
        <w:rPr>
          <w:spacing w:val="-2"/>
        </w:rPr>
        <w:t xml:space="preserve"> </w:t>
      </w:r>
      <w:r>
        <w:t>Федерации.</w:t>
      </w:r>
    </w:p>
    <w:p w:rsidR="00102716" w:rsidRPr="00102716" w:rsidRDefault="00102716" w:rsidP="00102716">
      <w:pPr>
        <w:pStyle w:val="a6"/>
        <w:ind w:right="111"/>
      </w:pPr>
    </w:p>
    <w:p w:rsidR="002D6FD0" w:rsidRDefault="002D6FD0">
      <w:pPr>
        <w:pStyle w:val="a6"/>
        <w:spacing w:before="3"/>
        <w:ind w:left="0"/>
        <w:jc w:val="left"/>
        <w:rPr>
          <w:sz w:val="31"/>
        </w:rPr>
      </w:pPr>
    </w:p>
    <w:p w:rsidR="002D6FD0" w:rsidRDefault="006F3691" w:rsidP="007235A5">
      <w:pPr>
        <w:pStyle w:val="12"/>
        <w:numPr>
          <w:ilvl w:val="2"/>
          <w:numId w:val="10"/>
        </w:numPr>
        <w:tabs>
          <w:tab w:val="left" w:pos="1713"/>
        </w:tabs>
        <w:spacing w:before="1"/>
        <w:ind w:hanging="601"/>
      </w:pPr>
      <w:r>
        <w:t>План</w:t>
      </w:r>
      <w:r w:rsidR="00102716">
        <w:t xml:space="preserve"> </w:t>
      </w:r>
      <w:r>
        <w:t>внеурочной</w:t>
      </w:r>
      <w:r w:rsidR="00102716">
        <w:t xml:space="preserve"> </w:t>
      </w:r>
      <w:r>
        <w:t>деятельности</w:t>
      </w:r>
    </w:p>
    <w:p w:rsidR="002D6FD0" w:rsidRDefault="006F3691" w:rsidP="008D4DB6">
      <w:pPr>
        <w:pStyle w:val="a6"/>
        <w:spacing w:before="39" w:line="276" w:lineRule="auto"/>
        <w:ind w:right="502"/>
      </w:pPr>
      <w:r>
        <w:t>Под внеурочной деятельностью понимают образовательную деятельность, направленную надостижение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урочной.Внеурочная деятельность является неотъемлемой и обязательной частью основной общеобра-зовательнойпрограммы.</w:t>
      </w:r>
    </w:p>
    <w:p w:rsidR="002D6FD0" w:rsidRDefault="006F3691">
      <w:pPr>
        <w:pStyle w:val="a6"/>
        <w:spacing w:line="276" w:lineRule="auto"/>
        <w:ind w:right="292"/>
        <w:jc w:val="left"/>
      </w:pPr>
      <w:r>
        <w:t xml:space="preserve">План внеурочной деятельности представляет собой описание целостной системы функциониро-вания </w:t>
      </w:r>
      <w:r w:rsidR="005943E2">
        <w:t>Школы</w:t>
      </w:r>
      <w:r>
        <w:t xml:space="preserve"> всферевнеурочнойдеятельности иможетвключатьвсебя:</w:t>
      </w:r>
    </w:p>
    <w:p w:rsidR="002D6FD0" w:rsidRDefault="006F3691" w:rsidP="007235A5">
      <w:pPr>
        <w:pStyle w:val="a9"/>
        <w:numPr>
          <w:ilvl w:val="0"/>
          <w:numId w:val="29"/>
        </w:numPr>
        <w:tabs>
          <w:tab w:val="left" w:pos="1397"/>
        </w:tabs>
        <w:spacing w:line="276" w:lineRule="auto"/>
        <w:ind w:right="266" w:firstLine="0"/>
        <w:rPr>
          <w:sz w:val="24"/>
        </w:rPr>
      </w:pPr>
      <w:r>
        <w:rPr>
          <w:sz w:val="24"/>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осо-быеобразовательныепотребности обучающихся сОВЗ;</w:t>
      </w:r>
    </w:p>
    <w:p w:rsidR="002D6FD0" w:rsidRDefault="006F3691" w:rsidP="007235A5">
      <w:pPr>
        <w:pStyle w:val="a9"/>
        <w:numPr>
          <w:ilvl w:val="0"/>
          <w:numId w:val="29"/>
        </w:numPr>
        <w:tabs>
          <w:tab w:val="left" w:pos="1397"/>
        </w:tabs>
        <w:spacing w:line="276" w:lineRule="auto"/>
        <w:ind w:right="265" w:firstLine="0"/>
        <w:rPr>
          <w:sz w:val="24"/>
        </w:rPr>
      </w:pPr>
      <w:r>
        <w:rPr>
          <w:sz w:val="24"/>
        </w:rPr>
        <w:t xml:space="preserve">внеурочную деятельность по формированию </w:t>
      </w:r>
      <w:r>
        <w:rPr>
          <w:i/>
          <w:sz w:val="24"/>
        </w:rPr>
        <w:t xml:space="preserve">функциональной грамотности </w:t>
      </w:r>
      <w:r>
        <w:rPr>
          <w:sz w:val="24"/>
        </w:rPr>
        <w:t>(читательской,математической,естественно-научной,финансовой)обучающихся(интегрированныекурсы,метапредметные кружки, факультативы, научные сообщества, в том числе направленные на ре-ализациюпроектнойиисследовательской деятельности);</w:t>
      </w:r>
    </w:p>
    <w:p w:rsidR="002D6FD0" w:rsidRDefault="006F3691" w:rsidP="007235A5">
      <w:pPr>
        <w:pStyle w:val="a9"/>
        <w:numPr>
          <w:ilvl w:val="0"/>
          <w:numId w:val="29"/>
        </w:numPr>
        <w:tabs>
          <w:tab w:val="left" w:pos="1397"/>
        </w:tabs>
        <w:spacing w:line="276" w:lineRule="auto"/>
        <w:ind w:right="267" w:firstLine="0"/>
        <w:rPr>
          <w:sz w:val="24"/>
        </w:rPr>
      </w:pPr>
      <w:r>
        <w:rPr>
          <w:sz w:val="24"/>
        </w:rPr>
        <w:t xml:space="preserve">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w:t>
      </w:r>
      <w:r>
        <w:rPr>
          <w:sz w:val="24"/>
        </w:rPr>
        <w:lastRenderedPageBreak/>
        <w:t>формиро-вание предпринимательских навыков, практическую подготовку, использование возможностейорганизаций дополнительного образования, профессиональных образовательных организаций и</w:t>
      </w:r>
      <w:r w:rsidR="008D4DB6">
        <w:rPr>
          <w:sz w:val="24"/>
        </w:rPr>
        <w:t xml:space="preserve"> </w:t>
      </w:r>
      <w:r>
        <w:rPr>
          <w:sz w:val="24"/>
        </w:rPr>
        <w:t>социальных</w:t>
      </w:r>
      <w:r w:rsidR="008D4DB6">
        <w:rPr>
          <w:sz w:val="24"/>
        </w:rPr>
        <w:t xml:space="preserve"> </w:t>
      </w:r>
      <w:r>
        <w:rPr>
          <w:sz w:val="24"/>
        </w:rPr>
        <w:t>партнеров</w:t>
      </w:r>
      <w:r w:rsidR="008D4DB6">
        <w:rPr>
          <w:sz w:val="24"/>
        </w:rPr>
        <w:t xml:space="preserve"> </w:t>
      </w:r>
      <w:r>
        <w:rPr>
          <w:sz w:val="24"/>
        </w:rPr>
        <w:t>в</w:t>
      </w:r>
      <w:r w:rsidR="008D4DB6">
        <w:rPr>
          <w:sz w:val="24"/>
        </w:rPr>
        <w:t xml:space="preserve"> </w:t>
      </w:r>
      <w:r>
        <w:rPr>
          <w:sz w:val="24"/>
        </w:rPr>
        <w:t>профессионально-производственномо</w:t>
      </w:r>
      <w:r w:rsidR="008D4DB6">
        <w:rPr>
          <w:sz w:val="24"/>
        </w:rPr>
        <w:t xml:space="preserve"> </w:t>
      </w:r>
      <w:r>
        <w:rPr>
          <w:sz w:val="24"/>
        </w:rPr>
        <w:t>кружении;</w:t>
      </w:r>
    </w:p>
    <w:p w:rsidR="002D6FD0" w:rsidRDefault="006F3691" w:rsidP="007235A5">
      <w:pPr>
        <w:pStyle w:val="a9"/>
        <w:numPr>
          <w:ilvl w:val="0"/>
          <w:numId w:val="29"/>
        </w:numPr>
        <w:tabs>
          <w:tab w:val="left" w:pos="1397"/>
        </w:tabs>
        <w:spacing w:line="276" w:lineRule="auto"/>
        <w:ind w:right="266" w:firstLine="0"/>
        <w:rPr>
          <w:sz w:val="24"/>
        </w:rPr>
      </w:pPr>
      <w:r>
        <w:rPr>
          <w:sz w:val="24"/>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творческихобъединениях по интересам, культурные и социальные практики с учетом историко-культурнойи этнической специфики региона, потребностей обучающихся, родителей (законных представи-телей)несовершеннолетнихобучающихся;</w:t>
      </w:r>
    </w:p>
    <w:p w:rsidR="002D6FD0" w:rsidRDefault="006F3691" w:rsidP="007235A5">
      <w:pPr>
        <w:pStyle w:val="a9"/>
        <w:numPr>
          <w:ilvl w:val="0"/>
          <w:numId w:val="29"/>
        </w:numPr>
        <w:tabs>
          <w:tab w:val="left" w:pos="1397"/>
        </w:tabs>
        <w:spacing w:before="1" w:line="276" w:lineRule="auto"/>
        <w:ind w:right="268" w:firstLine="0"/>
        <w:rPr>
          <w:sz w:val="24"/>
        </w:rPr>
      </w:pPr>
      <w:r>
        <w:rPr>
          <w:sz w:val="24"/>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подростковыхи юношескихобщественныхобъединений, организаций ит. д.;</w:t>
      </w:r>
    </w:p>
    <w:p w:rsidR="002D6FD0" w:rsidRDefault="006F3691" w:rsidP="007235A5">
      <w:pPr>
        <w:pStyle w:val="a9"/>
        <w:numPr>
          <w:ilvl w:val="0"/>
          <w:numId w:val="29"/>
        </w:numPr>
        <w:tabs>
          <w:tab w:val="left" w:pos="1397"/>
        </w:tabs>
        <w:spacing w:before="68" w:line="276" w:lineRule="auto"/>
        <w:ind w:right="266" w:firstLine="0"/>
        <w:rPr>
          <w:sz w:val="24"/>
        </w:rPr>
      </w:pPr>
      <w:r>
        <w:rPr>
          <w:sz w:val="24"/>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успешнойреализацииобразовательнойпрограммы и т. д.);</w:t>
      </w:r>
    </w:p>
    <w:p w:rsidR="002D6FD0" w:rsidRDefault="006F3691" w:rsidP="007235A5">
      <w:pPr>
        <w:pStyle w:val="a9"/>
        <w:numPr>
          <w:ilvl w:val="0"/>
          <w:numId w:val="29"/>
        </w:numPr>
        <w:tabs>
          <w:tab w:val="left" w:pos="1397"/>
        </w:tabs>
        <w:spacing w:line="276" w:lineRule="auto"/>
        <w:ind w:right="269" w:firstLine="0"/>
        <w:rPr>
          <w:sz w:val="24"/>
        </w:rPr>
      </w:pPr>
      <w:r>
        <w:rPr>
          <w:sz w:val="24"/>
        </w:rPr>
        <w:t>внеурочную деятельность, направленную на организацию педагогической поддержки обу-чающихся(проектированиеиндивидуальныхобразовательныхмаршрутов,работатьюторов,педагогов-психологов);</w:t>
      </w:r>
    </w:p>
    <w:p w:rsidR="002D6FD0" w:rsidRDefault="006F3691" w:rsidP="007235A5">
      <w:pPr>
        <w:pStyle w:val="a9"/>
        <w:numPr>
          <w:ilvl w:val="0"/>
          <w:numId w:val="29"/>
        </w:numPr>
        <w:tabs>
          <w:tab w:val="left" w:pos="1397"/>
        </w:tabs>
        <w:spacing w:line="276" w:lineRule="auto"/>
        <w:ind w:right="264" w:firstLine="0"/>
        <w:rPr>
          <w:sz w:val="24"/>
        </w:rPr>
      </w:pPr>
      <w:r>
        <w:rPr>
          <w:sz w:val="24"/>
        </w:rPr>
        <w:t xml:space="preserve">внеурочную деятельность, направленную на обеспечение благополучия обучающихся в про-странстве </w:t>
      </w:r>
      <w:r w:rsidR="007F7C2F">
        <w:rPr>
          <w:sz w:val="24"/>
        </w:rPr>
        <w:t>Школы</w:t>
      </w:r>
      <w:r>
        <w:rPr>
          <w:sz w:val="24"/>
        </w:rPr>
        <w:t xml:space="preserve"> (безопасности жизни и здоровья школьников, безопасных межличностныхотношений в учебных группах, профилактики неуспеваемо</w:t>
      </w:r>
      <w:r w:rsidR="008D4DB6">
        <w:rPr>
          <w:sz w:val="24"/>
        </w:rPr>
        <w:t>сти, профилактики различных рис</w:t>
      </w:r>
      <w:r>
        <w:rPr>
          <w:sz w:val="24"/>
        </w:rPr>
        <w:t>ков, возникающих в процессе взаимодействия школьника с окружающей средой, социальнойзащиты учащихся).</w:t>
      </w:r>
    </w:p>
    <w:p w:rsidR="002D6FD0" w:rsidRPr="008D4DB6" w:rsidRDefault="006F3691" w:rsidP="008D4DB6">
      <w:pPr>
        <w:pStyle w:val="a6"/>
        <w:spacing w:line="276" w:lineRule="auto"/>
        <w:ind w:right="269"/>
      </w:pPr>
      <w:r>
        <w:t>Содержание плана внеурочной деятельности. Количество часов, выделяемых на внеурочнуюдеятельность,составляетза5летобучениянаэтапеосновнойшколынеболее1750часов,вгод</w:t>
      </w:r>
      <w:r w:rsidR="008D4DB6">
        <w:t xml:space="preserve">- </w:t>
      </w:r>
      <w:r w:rsidRPr="008D4DB6">
        <w:t>не</w:t>
      </w:r>
      <w:r w:rsidR="008D4DB6">
        <w:t xml:space="preserve"> </w:t>
      </w:r>
      <w:r w:rsidRPr="008D4DB6">
        <w:t>более</w:t>
      </w:r>
      <w:r w:rsidR="008D4DB6">
        <w:t xml:space="preserve"> </w:t>
      </w:r>
      <w:r w:rsidRPr="008D4DB6">
        <w:t>350 часов.</w:t>
      </w:r>
    </w:p>
    <w:p w:rsidR="002D6FD0" w:rsidRDefault="006F3691">
      <w:pPr>
        <w:pStyle w:val="a6"/>
        <w:spacing w:before="41" w:line="276" w:lineRule="auto"/>
        <w:ind w:right="263"/>
      </w:pPr>
      <w: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дневнымпребыванием на базе общеобразовательной организации или на базе загородных </w:t>
      </w:r>
      <w:r>
        <w:lastRenderedPageBreak/>
        <w:t>детских цен-тров, в походах, поездках и т. д.). При этом расходы времени на отдельные направления планавнеурочнойдеятельностимогут отличаться:</w:t>
      </w:r>
    </w:p>
    <w:p w:rsidR="002D6FD0" w:rsidRDefault="006F3691" w:rsidP="007235A5">
      <w:pPr>
        <w:pStyle w:val="a9"/>
        <w:numPr>
          <w:ilvl w:val="0"/>
          <w:numId w:val="29"/>
        </w:numPr>
        <w:tabs>
          <w:tab w:val="left" w:pos="1397"/>
        </w:tabs>
        <w:spacing w:line="276" w:lineRule="auto"/>
        <w:ind w:right="269" w:firstLine="0"/>
        <w:rPr>
          <w:sz w:val="24"/>
        </w:rPr>
      </w:pPr>
      <w:r>
        <w:rPr>
          <w:sz w:val="24"/>
        </w:rPr>
        <w:t>на внеурочную деятельность по учебным предметам (включая занятия физической культуройиуглубленноеизучениепредметов)еженедельно— от2 до 4часов,</w:t>
      </w:r>
    </w:p>
    <w:p w:rsidR="002D6FD0" w:rsidRDefault="006F3691" w:rsidP="007235A5">
      <w:pPr>
        <w:pStyle w:val="a9"/>
        <w:numPr>
          <w:ilvl w:val="0"/>
          <w:numId w:val="29"/>
        </w:numPr>
        <w:tabs>
          <w:tab w:val="left" w:pos="1397"/>
        </w:tabs>
        <w:spacing w:before="2" w:line="276" w:lineRule="auto"/>
        <w:ind w:right="268" w:firstLine="0"/>
        <w:rPr>
          <w:sz w:val="24"/>
        </w:rPr>
      </w:pPr>
      <w:r>
        <w:rPr>
          <w:sz w:val="24"/>
        </w:rPr>
        <w:t>на внеурочную деятельность по формированию функциональной грамотности — от 1 до 2</w:t>
      </w:r>
      <w:r w:rsidR="00CF384A">
        <w:rPr>
          <w:sz w:val="24"/>
        </w:rPr>
        <w:t xml:space="preserve"> </w:t>
      </w:r>
      <w:r>
        <w:rPr>
          <w:sz w:val="24"/>
        </w:rPr>
        <w:t>часов;</w:t>
      </w:r>
    </w:p>
    <w:p w:rsidR="002D6FD0" w:rsidRDefault="006F3691" w:rsidP="007235A5">
      <w:pPr>
        <w:pStyle w:val="a9"/>
        <w:numPr>
          <w:ilvl w:val="0"/>
          <w:numId w:val="29"/>
        </w:numPr>
        <w:tabs>
          <w:tab w:val="left" w:pos="1397"/>
        </w:tabs>
        <w:spacing w:line="276" w:lineRule="auto"/>
        <w:ind w:right="273" w:firstLine="0"/>
        <w:rPr>
          <w:sz w:val="24"/>
        </w:rPr>
      </w:pPr>
      <w:r>
        <w:rPr>
          <w:sz w:val="24"/>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2часов;</w:t>
      </w:r>
    </w:p>
    <w:p w:rsidR="002D6FD0" w:rsidRDefault="006F3691" w:rsidP="007235A5">
      <w:pPr>
        <w:pStyle w:val="a9"/>
        <w:numPr>
          <w:ilvl w:val="0"/>
          <w:numId w:val="29"/>
        </w:numPr>
        <w:tabs>
          <w:tab w:val="left" w:pos="1397"/>
        </w:tabs>
        <w:spacing w:line="276" w:lineRule="auto"/>
        <w:ind w:right="267" w:firstLine="0"/>
        <w:rPr>
          <w:sz w:val="24"/>
        </w:rPr>
      </w:pPr>
      <w:r>
        <w:rPr>
          <w:sz w:val="24"/>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коллективныхдел масштаба ученического коллектива или общешкольных мероприятий за 1-2 недели можетбыть использовано до 20 часов (бюджет времени, отведенного на реализацию плана внеурочнойдеятельности);</w:t>
      </w:r>
    </w:p>
    <w:p w:rsidR="002D6FD0" w:rsidRDefault="006F3691" w:rsidP="007235A5">
      <w:pPr>
        <w:pStyle w:val="a9"/>
        <w:numPr>
          <w:ilvl w:val="0"/>
          <w:numId w:val="29"/>
        </w:numPr>
        <w:tabs>
          <w:tab w:val="left" w:pos="1397"/>
        </w:tabs>
        <w:spacing w:line="276" w:lineRule="auto"/>
        <w:ind w:right="268" w:firstLine="0"/>
        <w:rPr>
          <w:sz w:val="24"/>
        </w:rPr>
      </w:pPr>
      <w:r>
        <w:rPr>
          <w:sz w:val="24"/>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3часов.</w:t>
      </w:r>
    </w:p>
    <w:p w:rsidR="002D6FD0" w:rsidRDefault="006F3691">
      <w:pPr>
        <w:pStyle w:val="a6"/>
      </w:pPr>
      <w:r>
        <w:t>Общийобъемвнеурочнойдеятельностинедолженпревышать10часоввнеделю.</w:t>
      </w:r>
    </w:p>
    <w:p w:rsidR="002D6FD0" w:rsidRDefault="006F3691">
      <w:pPr>
        <w:pStyle w:val="a6"/>
        <w:spacing w:before="41" w:line="276" w:lineRule="auto"/>
        <w:ind w:right="267"/>
      </w:pPr>
      <w:r>
        <w:t xml:space="preserve">При реализации плана внеурочной деятельности в </w:t>
      </w:r>
      <w:r w:rsidR="007F7C2F">
        <w:t>Школе</w:t>
      </w:r>
      <w:r>
        <w:t xml:space="preserve"> предусмотрена вариативность со-держания внеурочной деятельности с учетом образовательных потребностей и интересов обу-чающихся.</w:t>
      </w:r>
    </w:p>
    <w:p w:rsidR="002D6FD0" w:rsidRDefault="006F3691">
      <w:pPr>
        <w:pStyle w:val="a6"/>
        <w:spacing w:line="276" w:lineRule="auto"/>
        <w:ind w:right="268"/>
      </w:pPr>
      <w: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 Формы организации внеурочной</w:t>
      </w:r>
      <w:r w:rsidR="00CF384A">
        <w:t xml:space="preserve"> </w:t>
      </w:r>
      <w:r>
        <w:t>деятельности</w:t>
      </w:r>
      <w:r w:rsidR="00CF384A">
        <w:t xml:space="preserve"> </w:t>
      </w:r>
      <w:r w:rsidR="004410F2">
        <w:t>Школа</w:t>
      </w:r>
      <w:r w:rsidR="00CF384A">
        <w:t xml:space="preserve"> </w:t>
      </w:r>
      <w:r>
        <w:t>определяет самостоятельно.</w:t>
      </w:r>
    </w:p>
    <w:p w:rsidR="007F7C2F" w:rsidRDefault="007F7C2F">
      <w:pPr>
        <w:pStyle w:val="a6"/>
        <w:spacing w:line="276" w:lineRule="auto"/>
        <w:ind w:right="268"/>
      </w:pPr>
    </w:p>
    <w:tbl>
      <w:tblPr>
        <w:tblStyle w:val="27"/>
        <w:tblW w:w="10598" w:type="dxa"/>
        <w:jc w:val="center"/>
        <w:tblLayout w:type="fixed"/>
        <w:tblLook w:val="04A0"/>
      </w:tblPr>
      <w:tblGrid>
        <w:gridCol w:w="1189"/>
        <w:gridCol w:w="2038"/>
        <w:gridCol w:w="738"/>
        <w:gridCol w:w="567"/>
        <w:gridCol w:w="611"/>
        <w:gridCol w:w="425"/>
        <w:gridCol w:w="425"/>
        <w:gridCol w:w="425"/>
        <w:gridCol w:w="426"/>
        <w:gridCol w:w="425"/>
        <w:gridCol w:w="425"/>
        <w:gridCol w:w="425"/>
        <w:gridCol w:w="426"/>
        <w:gridCol w:w="425"/>
        <w:gridCol w:w="425"/>
        <w:gridCol w:w="425"/>
        <w:gridCol w:w="425"/>
        <w:gridCol w:w="353"/>
      </w:tblGrid>
      <w:tr w:rsidR="002471A8" w:rsidRPr="00A35B12" w:rsidTr="006679A3">
        <w:trPr>
          <w:trHeight w:val="258"/>
          <w:jc w:val="center"/>
        </w:trPr>
        <w:tc>
          <w:tcPr>
            <w:tcW w:w="10598" w:type="dxa"/>
            <w:gridSpan w:val="18"/>
          </w:tcPr>
          <w:p w:rsidR="002471A8" w:rsidRPr="00A35B12" w:rsidRDefault="002471A8" w:rsidP="006679A3">
            <w:pPr>
              <w:jc w:val="center"/>
              <w:rPr>
                <w:b/>
                <w:sz w:val="18"/>
                <w:szCs w:val="18"/>
              </w:rPr>
            </w:pPr>
            <w:r w:rsidRPr="00A35B12">
              <w:rPr>
                <w:sz w:val="18"/>
                <w:szCs w:val="18"/>
              </w:rPr>
              <w:br w:type="page"/>
            </w:r>
            <w:r w:rsidRPr="00A35B12">
              <w:rPr>
                <w:b/>
                <w:sz w:val="18"/>
                <w:szCs w:val="18"/>
              </w:rPr>
              <w:t>Внеурочная деятельность</w:t>
            </w:r>
          </w:p>
        </w:tc>
      </w:tr>
      <w:tr w:rsidR="002471A8" w:rsidRPr="00A35B12" w:rsidTr="006679A3">
        <w:trPr>
          <w:trHeight w:val="258"/>
          <w:jc w:val="center"/>
        </w:trPr>
        <w:tc>
          <w:tcPr>
            <w:tcW w:w="3227" w:type="dxa"/>
            <w:gridSpan w:val="2"/>
            <w:tcBorders>
              <w:right w:val="single" w:sz="4" w:space="0" w:color="auto"/>
            </w:tcBorders>
          </w:tcPr>
          <w:p w:rsidR="002471A8" w:rsidRPr="00A35B12" w:rsidRDefault="002471A8" w:rsidP="006679A3">
            <w:pPr>
              <w:jc w:val="center"/>
              <w:rPr>
                <w:sz w:val="18"/>
                <w:szCs w:val="18"/>
              </w:rPr>
            </w:pPr>
          </w:p>
        </w:tc>
        <w:tc>
          <w:tcPr>
            <w:tcW w:w="738" w:type="dxa"/>
            <w:tcBorders>
              <w:right w:val="single" w:sz="4" w:space="0" w:color="auto"/>
            </w:tcBorders>
            <w:shd w:val="clear" w:color="auto" w:fill="FFFF00"/>
          </w:tcPr>
          <w:p w:rsidR="002471A8" w:rsidRPr="00A35B12" w:rsidRDefault="002471A8" w:rsidP="006679A3">
            <w:pPr>
              <w:jc w:val="center"/>
              <w:rPr>
                <w:sz w:val="18"/>
                <w:szCs w:val="18"/>
              </w:rPr>
            </w:pPr>
            <w:r w:rsidRPr="00A35B12">
              <w:rPr>
                <w:sz w:val="18"/>
                <w:szCs w:val="18"/>
              </w:rPr>
              <w:t>5-А</w:t>
            </w:r>
          </w:p>
        </w:tc>
        <w:tc>
          <w:tcPr>
            <w:tcW w:w="567" w:type="dxa"/>
            <w:tcBorders>
              <w:right w:val="single" w:sz="4" w:space="0" w:color="auto"/>
            </w:tcBorders>
            <w:shd w:val="clear" w:color="auto" w:fill="FFFF00"/>
          </w:tcPr>
          <w:p w:rsidR="002471A8" w:rsidRPr="00A35B12" w:rsidRDefault="002471A8" w:rsidP="006679A3">
            <w:pPr>
              <w:jc w:val="center"/>
              <w:rPr>
                <w:sz w:val="18"/>
                <w:szCs w:val="18"/>
              </w:rPr>
            </w:pPr>
            <w:r w:rsidRPr="00A35B12">
              <w:rPr>
                <w:sz w:val="18"/>
                <w:szCs w:val="18"/>
              </w:rPr>
              <w:t>5-Б</w:t>
            </w:r>
          </w:p>
        </w:tc>
        <w:tc>
          <w:tcPr>
            <w:tcW w:w="611" w:type="dxa"/>
            <w:tcBorders>
              <w:left w:val="single" w:sz="4" w:space="0" w:color="auto"/>
              <w:right w:val="single" w:sz="4" w:space="0" w:color="auto"/>
            </w:tcBorders>
            <w:shd w:val="clear" w:color="auto" w:fill="FFFF00"/>
          </w:tcPr>
          <w:p w:rsidR="002471A8" w:rsidRPr="00A35B12" w:rsidRDefault="002471A8" w:rsidP="006679A3">
            <w:pPr>
              <w:jc w:val="center"/>
              <w:rPr>
                <w:sz w:val="18"/>
                <w:szCs w:val="18"/>
              </w:rPr>
            </w:pPr>
            <w:r w:rsidRPr="00A35B12">
              <w:rPr>
                <w:sz w:val="18"/>
                <w:szCs w:val="18"/>
              </w:rPr>
              <w:t>5-В</w:t>
            </w:r>
          </w:p>
        </w:tc>
        <w:tc>
          <w:tcPr>
            <w:tcW w:w="425" w:type="dxa"/>
            <w:tcBorders>
              <w:left w:val="single" w:sz="4" w:space="0" w:color="auto"/>
              <w:right w:val="single" w:sz="4" w:space="0" w:color="auto"/>
            </w:tcBorders>
            <w:shd w:val="clear" w:color="auto" w:fill="92D050"/>
          </w:tcPr>
          <w:p w:rsidR="002471A8" w:rsidRPr="00A35B12" w:rsidRDefault="002471A8" w:rsidP="006679A3">
            <w:pPr>
              <w:jc w:val="center"/>
              <w:rPr>
                <w:sz w:val="18"/>
                <w:szCs w:val="18"/>
              </w:rPr>
            </w:pPr>
            <w:r w:rsidRPr="00A35B12">
              <w:rPr>
                <w:sz w:val="18"/>
                <w:szCs w:val="18"/>
              </w:rPr>
              <w:t>6-А</w:t>
            </w:r>
          </w:p>
        </w:tc>
        <w:tc>
          <w:tcPr>
            <w:tcW w:w="425" w:type="dxa"/>
            <w:tcBorders>
              <w:left w:val="single" w:sz="4" w:space="0" w:color="auto"/>
            </w:tcBorders>
            <w:shd w:val="clear" w:color="auto" w:fill="92D050"/>
          </w:tcPr>
          <w:p w:rsidR="002471A8" w:rsidRPr="00A35B12" w:rsidRDefault="002471A8" w:rsidP="006679A3">
            <w:pPr>
              <w:jc w:val="center"/>
              <w:rPr>
                <w:sz w:val="18"/>
                <w:szCs w:val="18"/>
              </w:rPr>
            </w:pPr>
            <w:r w:rsidRPr="00A35B12">
              <w:rPr>
                <w:sz w:val="18"/>
                <w:szCs w:val="18"/>
              </w:rPr>
              <w:t>6-Б</w:t>
            </w:r>
          </w:p>
        </w:tc>
        <w:tc>
          <w:tcPr>
            <w:tcW w:w="425" w:type="dxa"/>
            <w:tcBorders>
              <w:left w:val="single" w:sz="4" w:space="0" w:color="auto"/>
            </w:tcBorders>
            <w:shd w:val="clear" w:color="auto" w:fill="92D050"/>
          </w:tcPr>
          <w:p w:rsidR="002471A8" w:rsidRPr="00A35B12" w:rsidRDefault="002471A8" w:rsidP="006679A3">
            <w:pPr>
              <w:jc w:val="center"/>
              <w:rPr>
                <w:sz w:val="18"/>
                <w:szCs w:val="18"/>
              </w:rPr>
            </w:pPr>
            <w:r w:rsidRPr="00A35B12">
              <w:rPr>
                <w:sz w:val="18"/>
                <w:szCs w:val="18"/>
              </w:rPr>
              <w:t>6-В</w:t>
            </w:r>
          </w:p>
        </w:tc>
        <w:tc>
          <w:tcPr>
            <w:tcW w:w="426" w:type="dxa"/>
            <w:tcBorders>
              <w:left w:val="single" w:sz="4" w:space="0" w:color="auto"/>
            </w:tcBorders>
            <w:shd w:val="clear" w:color="auto" w:fill="00B0F0"/>
          </w:tcPr>
          <w:p w:rsidR="002471A8" w:rsidRPr="00A35B12" w:rsidRDefault="002471A8" w:rsidP="006679A3">
            <w:pPr>
              <w:jc w:val="center"/>
              <w:rPr>
                <w:sz w:val="18"/>
                <w:szCs w:val="18"/>
              </w:rPr>
            </w:pPr>
            <w:r w:rsidRPr="00A35B12">
              <w:rPr>
                <w:sz w:val="18"/>
                <w:szCs w:val="18"/>
                <w:lang w:val="en-US"/>
              </w:rPr>
              <w:t>7-</w:t>
            </w:r>
            <w:r w:rsidRPr="00A35B12">
              <w:rPr>
                <w:sz w:val="18"/>
                <w:szCs w:val="18"/>
              </w:rPr>
              <w:t>А</w:t>
            </w:r>
          </w:p>
        </w:tc>
        <w:tc>
          <w:tcPr>
            <w:tcW w:w="425" w:type="dxa"/>
            <w:tcBorders>
              <w:left w:val="single" w:sz="4" w:space="0" w:color="auto"/>
            </w:tcBorders>
            <w:shd w:val="clear" w:color="auto" w:fill="00B0F0"/>
          </w:tcPr>
          <w:p w:rsidR="002471A8" w:rsidRPr="00A35B12" w:rsidRDefault="002471A8" w:rsidP="006679A3">
            <w:pPr>
              <w:jc w:val="center"/>
              <w:rPr>
                <w:sz w:val="18"/>
                <w:szCs w:val="18"/>
              </w:rPr>
            </w:pPr>
            <w:r w:rsidRPr="00A35B12">
              <w:rPr>
                <w:sz w:val="18"/>
                <w:szCs w:val="18"/>
              </w:rPr>
              <w:t>7-Б</w:t>
            </w:r>
          </w:p>
        </w:tc>
        <w:tc>
          <w:tcPr>
            <w:tcW w:w="425" w:type="dxa"/>
            <w:tcBorders>
              <w:left w:val="single" w:sz="4" w:space="0" w:color="auto"/>
            </w:tcBorders>
            <w:shd w:val="clear" w:color="auto" w:fill="00B0F0"/>
          </w:tcPr>
          <w:p w:rsidR="002471A8" w:rsidRPr="00A35B12" w:rsidRDefault="002471A8" w:rsidP="006679A3">
            <w:pPr>
              <w:jc w:val="center"/>
              <w:rPr>
                <w:sz w:val="18"/>
                <w:szCs w:val="18"/>
              </w:rPr>
            </w:pPr>
            <w:r w:rsidRPr="00A35B12">
              <w:rPr>
                <w:sz w:val="18"/>
                <w:szCs w:val="18"/>
              </w:rPr>
              <w:t>7-В</w:t>
            </w:r>
          </w:p>
        </w:tc>
        <w:tc>
          <w:tcPr>
            <w:tcW w:w="425" w:type="dxa"/>
            <w:tcBorders>
              <w:left w:val="single" w:sz="4" w:space="0" w:color="auto"/>
            </w:tcBorders>
            <w:shd w:val="clear" w:color="auto" w:fill="FFC000"/>
          </w:tcPr>
          <w:p w:rsidR="002471A8" w:rsidRPr="00A35B12" w:rsidRDefault="002471A8" w:rsidP="006679A3">
            <w:pPr>
              <w:jc w:val="center"/>
              <w:rPr>
                <w:sz w:val="18"/>
                <w:szCs w:val="18"/>
              </w:rPr>
            </w:pPr>
            <w:r w:rsidRPr="00A35B12">
              <w:rPr>
                <w:sz w:val="18"/>
                <w:szCs w:val="18"/>
              </w:rPr>
              <w:t>8-А</w:t>
            </w:r>
          </w:p>
        </w:tc>
        <w:tc>
          <w:tcPr>
            <w:tcW w:w="426" w:type="dxa"/>
            <w:tcBorders>
              <w:left w:val="single" w:sz="4" w:space="0" w:color="auto"/>
            </w:tcBorders>
            <w:shd w:val="clear" w:color="auto" w:fill="FFC000"/>
          </w:tcPr>
          <w:p w:rsidR="002471A8" w:rsidRPr="00A35B12" w:rsidRDefault="002471A8" w:rsidP="006679A3">
            <w:pPr>
              <w:jc w:val="center"/>
              <w:rPr>
                <w:sz w:val="18"/>
                <w:szCs w:val="18"/>
              </w:rPr>
            </w:pPr>
            <w:r w:rsidRPr="00A35B12">
              <w:rPr>
                <w:sz w:val="18"/>
                <w:szCs w:val="18"/>
              </w:rPr>
              <w:t>8-Б</w:t>
            </w:r>
          </w:p>
        </w:tc>
        <w:tc>
          <w:tcPr>
            <w:tcW w:w="425" w:type="dxa"/>
            <w:tcBorders>
              <w:left w:val="single" w:sz="4" w:space="0" w:color="auto"/>
            </w:tcBorders>
            <w:shd w:val="clear" w:color="auto" w:fill="FFC000"/>
          </w:tcPr>
          <w:p w:rsidR="002471A8" w:rsidRPr="00A35B12" w:rsidRDefault="002471A8" w:rsidP="006679A3">
            <w:pPr>
              <w:jc w:val="center"/>
              <w:rPr>
                <w:sz w:val="18"/>
                <w:szCs w:val="18"/>
              </w:rPr>
            </w:pPr>
            <w:r w:rsidRPr="00A35B12">
              <w:rPr>
                <w:sz w:val="18"/>
                <w:szCs w:val="18"/>
              </w:rPr>
              <w:t>8-В</w:t>
            </w:r>
          </w:p>
        </w:tc>
        <w:tc>
          <w:tcPr>
            <w:tcW w:w="425" w:type="dxa"/>
            <w:tcBorders>
              <w:left w:val="single" w:sz="4" w:space="0" w:color="auto"/>
            </w:tcBorders>
            <w:shd w:val="clear" w:color="auto" w:fill="auto"/>
          </w:tcPr>
          <w:p w:rsidR="002471A8" w:rsidRPr="00A35B12" w:rsidRDefault="002471A8" w:rsidP="006679A3">
            <w:pPr>
              <w:jc w:val="center"/>
              <w:rPr>
                <w:color w:val="000000"/>
                <w:sz w:val="18"/>
                <w:szCs w:val="18"/>
                <w:lang w:val="en-US"/>
              </w:rPr>
            </w:pPr>
            <w:r w:rsidRPr="00A35B12">
              <w:rPr>
                <w:color w:val="000000"/>
                <w:sz w:val="18"/>
                <w:szCs w:val="18"/>
                <w:lang w:val="en-US"/>
              </w:rPr>
              <w:t>9</w:t>
            </w:r>
            <w:r w:rsidRPr="00A35B12">
              <w:rPr>
                <w:color w:val="000000"/>
                <w:sz w:val="18"/>
                <w:szCs w:val="18"/>
              </w:rPr>
              <w:t>-А</w:t>
            </w:r>
          </w:p>
        </w:tc>
        <w:tc>
          <w:tcPr>
            <w:tcW w:w="425" w:type="dxa"/>
            <w:tcBorders>
              <w:left w:val="single" w:sz="4" w:space="0" w:color="auto"/>
            </w:tcBorders>
            <w:shd w:val="clear" w:color="auto" w:fill="auto"/>
          </w:tcPr>
          <w:p w:rsidR="002471A8" w:rsidRPr="00A35B12" w:rsidRDefault="002471A8" w:rsidP="006679A3">
            <w:pPr>
              <w:jc w:val="center"/>
              <w:rPr>
                <w:color w:val="000000"/>
                <w:sz w:val="18"/>
                <w:szCs w:val="18"/>
              </w:rPr>
            </w:pPr>
            <w:r w:rsidRPr="00A35B12">
              <w:rPr>
                <w:color w:val="000000"/>
                <w:sz w:val="18"/>
                <w:szCs w:val="18"/>
              </w:rPr>
              <w:t>9-Б</w:t>
            </w:r>
          </w:p>
        </w:tc>
        <w:tc>
          <w:tcPr>
            <w:tcW w:w="425" w:type="dxa"/>
            <w:tcBorders>
              <w:left w:val="single" w:sz="4" w:space="0" w:color="auto"/>
            </w:tcBorders>
            <w:shd w:val="clear" w:color="auto" w:fill="auto"/>
          </w:tcPr>
          <w:p w:rsidR="002471A8" w:rsidRPr="00A35B12" w:rsidRDefault="002471A8" w:rsidP="006679A3">
            <w:pPr>
              <w:jc w:val="center"/>
              <w:rPr>
                <w:color w:val="000000"/>
                <w:sz w:val="18"/>
                <w:szCs w:val="18"/>
              </w:rPr>
            </w:pPr>
            <w:r w:rsidRPr="00A35B12">
              <w:rPr>
                <w:color w:val="000000"/>
                <w:sz w:val="18"/>
                <w:szCs w:val="18"/>
              </w:rPr>
              <w:t>9-В</w:t>
            </w:r>
          </w:p>
        </w:tc>
        <w:tc>
          <w:tcPr>
            <w:tcW w:w="353" w:type="dxa"/>
            <w:tcBorders>
              <w:left w:val="single" w:sz="4" w:space="0" w:color="auto"/>
            </w:tcBorders>
            <w:shd w:val="clear" w:color="auto" w:fill="auto"/>
          </w:tcPr>
          <w:p w:rsidR="002471A8" w:rsidRPr="00A35B12" w:rsidRDefault="002471A8" w:rsidP="006679A3">
            <w:pPr>
              <w:jc w:val="center"/>
              <w:rPr>
                <w:color w:val="000000"/>
                <w:sz w:val="18"/>
                <w:szCs w:val="18"/>
              </w:rPr>
            </w:pPr>
            <w:r w:rsidRPr="00A35B12">
              <w:rPr>
                <w:color w:val="000000"/>
                <w:sz w:val="18"/>
                <w:szCs w:val="18"/>
              </w:rPr>
              <w:t>9Г</w:t>
            </w:r>
          </w:p>
        </w:tc>
      </w:tr>
      <w:tr w:rsidR="002471A8" w:rsidRPr="00A35B12" w:rsidTr="006679A3">
        <w:trPr>
          <w:trHeight w:val="523"/>
          <w:jc w:val="center"/>
        </w:trPr>
        <w:tc>
          <w:tcPr>
            <w:tcW w:w="1189" w:type="dxa"/>
            <w:tcBorders>
              <w:top w:val="single" w:sz="4" w:space="0" w:color="auto"/>
            </w:tcBorders>
            <w:textDirection w:val="btLr"/>
          </w:tcPr>
          <w:p w:rsidR="002471A8" w:rsidRDefault="002471A8" w:rsidP="006679A3">
            <w:pPr>
              <w:spacing w:after="200" w:line="276" w:lineRule="auto"/>
              <w:ind w:left="113" w:right="113"/>
              <w:rPr>
                <w:sz w:val="18"/>
                <w:szCs w:val="18"/>
                <w:lang w:eastAsia="en-US"/>
              </w:rPr>
            </w:pPr>
            <w:r>
              <w:rPr>
                <w:sz w:val="18"/>
                <w:szCs w:val="18"/>
                <w:lang w:eastAsia="en-US"/>
              </w:rPr>
              <w:t>Творческое</w:t>
            </w:r>
          </w:p>
          <w:p w:rsidR="002471A8" w:rsidRPr="00A35B12" w:rsidRDefault="002471A8" w:rsidP="006679A3">
            <w:pPr>
              <w:spacing w:after="200" w:line="276" w:lineRule="auto"/>
              <w:rPr>
                <w:sz w:val="18"/>
                <w:szCs w:val="18"/>
                <w:lang w:eastAsia="en-US"/>
              </w:rPr>
            </w:pPr>
          </w:p>
        </w:tc>
        <w:tc>
          <w:tcPr>
            <w:tcW w:w="2038" w:type="dxa"/>
            <w:tcBorders>
              <w:right w:val="single" w:sz="4" w:space="0" w:color="auto"/>
            </w:tcBorders>
          </w:tcPr>
          <w:p w:rsidR="002471A8" w:rsidRPr="003B62CA" w:rsidRDefault="002471A8" w:rsidP="006679A3">
            <w:pPr>
              <w:rPr>
                <w:sz w:val="18"/>
                <w:szCs w:val="18"/>
              </w:rPr>
            </w:pPr>
            <w:r w:rsidRPr="003B62CA">
              <w:rPr>
                <w:sz w:val="20"/>
                <w:szCs w:val="20"/>
              </w:rPr>
              <w:t>Робототехника</w:t>
            </w:r>
          </w:p>
        </w:tc>
        <w:tc>
          <w:tcPr>
            <w:tcW w:w="738" w:type="dxa"/>
            <w:tcBorders>
              <w:left w:val="single" w:sz="4" w:space="0" w:color="auto"/>
              <w:right w:val="single" w:sz="4" w:space="0" w:color="auto"/>
            </w:tcBorders>
            <w:shd w:val="clear" w:color="auto" w:fill="FFFF00"/>
          </w:tcPr>
          <w:p w:rsidR="002471A8" w:rsidRPr="00175790" w:rsidRDefault="002471A8" w:rsidP="006679A3">
            <w:pPr>
              <w:rPr>
                <w:sz w:val="18"/>
                <w:szCs w:val="18"/>
                <w:lang w:eastAsia="en-US"/>
              </w:rPr>
            </w:pPr>
          </w:p>
        </w:tc>
        <w:tc>
          <w:tcPr>
            <w:tcW w:w="567" w:type="dxa"/>
            <w:tcBorders>
              <w:right w:val="single" w:sz="4" w:space="0" w:color="auto"/>
            </w:tcBorders>
            <w:shd w:val="clear" w:color="auto" w:fill="FFFF00"/>
          </w:tcPr>
          <w:p w:rsidR="002471A8" w:rsidRPr="00175790" w:rsidRDefault="002471A8" w:rsidP="006679A3">
            <w:pPr>
              <w:rPr>
                <w:sz w:val="18"/>
                <w:szCs w:val="18"/>
                <w:lang w:eastAsia="en-US"/>
              </w:rPr>
            </w:pPr>
          </w:p>
        </w:tc>
        <w:tc>
          <w:tcPr>
            <w:tcW w:w="611" w:type="dxa"/>
            <w:tcBorders>
              <w:left w:val="single" w:sz="4" w:space="0" w:color="auto"/>
              <w:right w:val="single" w:sz="4" w:space="0" w:color="auto"/>
            </w:tcBorders>
            <w:shd w:val="clear" w:color="auto" w:fill="FFFF00"/>
          </w:tcPr>
          <w:p w:rsidR="002471A8" w:rsidRPr="00175790" w:rsidRDefault="002471A8" w:rsidP="006679A3">
            <w:pPr>
              <w:rPr>
                <w:sz w:val="18"/>
                <w:szCs w:val="18"/>
                <w:lang w:eastAsia="en-US"/>
              </w:rPr>
            </w:pPr>
          </w:p>
        </w:tc>
        <w:tc>
          <w:tcPr>
            <w:tcW w:w="425" w:type="dxa"/>
            <w:tcBorders>
              <w:left w:val="single" w:sz="4" w:space="0" w:color="auto"/>
              <w:right w:val="single" w:sz="4" w:space="0" w:color="auto"/>
            </w:tcBorders>
            <w:shd w:val="clear" w:color="auto" w:fill="92D050"/>
          </w:tcPr>
          <w:p w:rsidR="002471A8" w:rsidRPr="00175790" w:rsidRDefault="002471A8" w:rsidP="006679A3">
            <w:pPr>
              <w:rPr>
                <w:sz w:val="18"/>
                <w:szCs w:val="18"/>
                <w:lang w:eastAsia="en-US"/>
              </w:rPr>
            </w:pPr>
          </w:p>
        </w:tc>
        <w:tc>
          <w:tcPr>
            <w:tcW w:w="425" w:type="dxa"/>
            <w:tcBorders>
              <w:left w:val="single" w:sz="4" w:space="0" w:color="auto"/>
            </w:tcBorders>
            <w:shd w:val="clear" w:color="auto" w:fill="92D050"/>
          </w:tcPr>
          <w:p w:rsidR="002471A8" w:rsidRPr="00175790" w:rsidRDefault="002471A8" w:rsidP="006679A3">
            <w:pPr>
              <w:rPr>
                <w:sz w:val="18"/>
                <w:szCs w:val="18"/>
                <w:lang w:eastAsia="en-US"/>
              </w:rPr>
            </w:pPr>
          </w:p>
        </w:tc>
        <w:tc>
          <w:tcPr>
            <w:tcW w:w="425" w:type="dxa"/>
            <w:tcBorders>
              <w:left w:val="single" w:sz="4" w:space="0" w:color="auto"/>
            </w:tcBorders>
            <w:shd w:val="clear" w:color="auto" w:fill="92D050"/>
          </w:tcPr>
          <w:p w:rsidR="002471A8" w:rsidRPr="00175790" w:rsidRDefault="002471A8" w:rsidP="006679A3">
            <w:pPr>
              <w:rPr>
                <w:sz w:val="18"/>
                <w:szCs w:val="18"/>
                <w:lang w:eastAsia="en-US"/>
              </w:rPr>
            </w:pPr>
          </w:p>
        </w:tc>
        <w:tc>
          <w:tcPr>
            <w:tcW w:w="426" w:type="dxa"/>
            <w:tcBorders>
              <w:left w:val="single" w:sz="4" w:space="0" w:color="auto"/>
            </w:tcBorders>
            <w:shd w:val="clear" w:color="auto" w:fill="00B0F0"/>
          </w:tcPr>
          <w:p w:rsidR="002471A8" w:rsidRPr="00175790" w:rsidRDefault="002471A8" w:rsidP="006679A3">
            <w:pPr>
              <w:rPr>
                <w:sz w:val="18"/>
                <w:szCs w:val="18"/>
                <w:lang w:eastAsia="en-US"/>
              </w:rPr>
            </w:pPr>
          </w:p>
        </w:tc>
        <w:tc>
          <w:tcPr>
            <w:tcW w:w="425" w:type="dxa"/>
            <w:tcBorders>
              <w:left w:val="single" w:sz="4" w:space="0" w:color="auto"/>
            </w:tcBorders>
            <w:shd w:val="clear" w:color="auto" w:fill="00B0F0"/>
          </w:tcPr>
          <w:p w:rsidR="002471A8" w:rsidRPr="00175790" w:rsidRDefault="002471A8" w:rsidP="006679A3">
            <w:pPr>
              <w:rPr>
                <w:sz w:val="18"/>
                <w:szCs w:val="18"/>
                <w:lang w:eastAsia="en-US"/>
              </w:rPr>
            </w:pPr>
          </w:p>
        </w:tc>
        <w:tc>
          <w:tcPr>
            <w:tcW w:w="425" w:type="dxa"/>
            <w:tcBorders>
              <w:left w:val="single" w:sz="4" w:space="0" w:color="auto"/>
            </w:tcBorders>
            <w:shd w:val="clear" w:color="auto" w:fill="00B0F0"/>
          </w:tcPr>
          <w:p w:rsidR="002471A8" w:rsidRPr="00175790" w:rsidRDefault="002471A8" w:rsidP="006679A3">
            <w:pPr>
              <w:rPr>
                <w:sz w:val="18"/>
                <w:szCs w:val="18"/>
                <w:lang w:eastAsia="en-US"/>
              </w:rPr>
            </w:pPr>
          </w:p>
        </w:tc>
        <w:tc>
          <w:tcPr>
            <w:tcW w:w="425" w:type="dxa"/>
            <w:tcBorders>
              <w:left w:val="single" w:sz="4" w:space="0" w:color="auto"/>
            </w:tcBorders>
            <w:shd w:val="clear" w:color="auto" w:fill="FFC000"/>
          </w:tcPr>
          <w:p w:rsidR="002471A8" w:rsidRPr="00175790" w:rsidRDefault="002471A8" w:rsidP="006679A3">
            <w:pPr>
              <w:jc w:val="center"/>
              <w:rPr>
                <w:sz w:val="18"/>
                <w:szCs w:val="18"/>
                <w:lang w:eastAsia="en-US"/>
              </w:rPr>
            </w:pPr>
            <w:r w:rsidRPr="00175790">
              <w:rPr>
                <w:sz w:val="18"/>
                <w:szCs w:val="18"/>
              </w:rPr>
              <w:t>1</w:t>
            </w:r>
          </w:p>
        </w:tc>
        <w:tc>
          <w:tcPr>
            <w:tcW w:w="426" w:type="dxa"/>
            <w:tcBorders>
              <w:left w:val="single" w:sz="4" w:space="0" w:color="auto"/>
            </w:tcBorders>
            <w:shd w:val="clear" w:color="auto" w:fill="FFC000"/>
          </w:tcPr>
          <w:p w:rsidR="002471A8" w:rsidRPr="00175790" w:rsidRDefault="002471A8" w:rsidP="006679A3">
            <w:pPr>
              <w:jc w:val="center"/>
              <w:rPr>
                <w:sz w:val="18"/>
                <w:szCs w:val="18"/>
              </w:rPr>
            </w:pPr>
          </w:p>
        </w:tc>
        <w:tc>
          <w:tcPr>
            <w:tcW w:w="425" w:type="dxa"/>
            <w:tcBorders>
              <w:left w:val="single" w:sz="4" w:space="0" w:color="auto"/>
            </w:tcBorders>
            <w:shd w:val="clear" w:color="auto" w:fill="FFC000"/>
          </w:tcPr>
          <w:p w:rsidR="002471A8" w:rsidRPr="00175790" w:rsidRDefault="002471A8" w:rsidP="006679A3">
            <w:pPr>
              <w:jc w:val="center"/>
              <w:rPr>
                <w:sz w:val="18"/>
                <w:szCs w:val="18"/>
              </w:rPr>
            </w:pPr>
          </w:p>
        </w:tc>
        <w:tc>
          <w:tcPr>
            <w:tcW w:w="425" w:type="dxa"/>
            <w:tcBorders>
              <w:left w:val="single" w:sz="4" w:space="0" w:color="auto"/>
            </w:tcBorders>
            <w:shd w:val="clear" w:color="auto" w:fill="auto"/>
          </w:tcPr>
          <w:p w:rsidR="002471A8" w:rsidRPr="00175790" w:rsidRDefault="002471A8" w:rsidP="006679A3">
            <w:pPr>
              <w:jc w:val="center"/>
              <w:rPr>
                <w:color w:val="000000"/>
                <w:sz w:val="18"/>
                <w:szCs w:val="18"/>
              </w:rPr>
            </w:pPr>
          </w:p>
        </w:tc>
        <w:tc>
          <w:tcPr>
            <w:tcW w:w="425" w:type="dxa"/>
            <w:tcBorders>
              <w:left w:val="single" w:sz="4" w:space="0" w:color="auto"/>
            </w:tcBorders>
            <w:shd w:val="clear" w:color="auto" w:fill="auto"/>
          </w:tcPr>
          <w:p w:rsidR="002471A8" w:rsidRPr="00175790" w:rsidRDefault="002471A8" w:rsidP="006679A3">
            <w:pPr>
              <w:jc w:val="center"/>
              <w:rPr>
                <w:color w:val="000000"/>
                <w:sz w:val="18"/>
                <w:szCs w:val="18"/>
              </w:rPr>
            </w:pPr>
          </w:p>
        </w:tc>
        <w:tc>
          <w:tcPr>
            <w:tcW w:w="425" w:type="dxa"/>
            <w:tcBorders>
              <w:left w:val="single" w:sz="4" w:space="0" w:color="auto"/>
            </w:tcBorders>
            <w:shd w:val="clear" w:color="auto" w:fill="auto"/>
          </w:tcPr>
          <w:p w:rsidR="002471A8" w:rsidRPr="00175790" w:rsidRDefault="002471A8" w:rsidP="006679A3">
            <w:pPr>
              <w:jc w:val="center"/>
              <w:rPr>
                <w:color w:val="000000"/>
                <w:sz w:val="18"/>
                <w:szCs w:val="18"/>
              </w:rPr>
            </w:pPr>
          </w:p>
        </w:tc>
        <w:tc>
          <w:tcPr>
            <w:tcW w:w="353" w:type="dxa"/>
            <w:tcBorders>
              <w:left w:val="single" w:sz="4" w:space="0" w:color="auto"/>
            </w:tcBorders>
            <w:shd w:val="clear" w:color="auto" w:fill="auto"/>
          </w:tcPr>
          <w:p w:rsidR="002471A8" w:rsidRPr="00A35B12" w:rsidRDefault="002471A8" w:rsidP="006679A3">
            <w:pPr>
              <w:jc w:val="center"/>
              <w:rPr>
                <w:color w:val="000000"/>
                <w:sz w:val="18"/>
                <w:szCs w:val="18"/>
              </w:rPr>
            </w:pPr>
          </w:p>
        </w:tc>
      </w:tr>
      <w:tr w:rsidR="002471A8" w:rsidRPr="00A35B12" w:rsidTr="006679A3">
        <w:trPr>
          <w:trHeight w:val="237"/>
          <w:jc w:val="center"/>
        </w:trPr>
        <w:tc>
          <w:tcPr>
            <w:tcW w:w="1189" w:type="dxa"/>
            <w:vMerge w:val="restart"/>
            <w:tcBorders>
              <w:top w:val="single" w:sz="4" w:space="0" w:color="auto"/>
            </w:tcBorders>
            <w:textDirection w:val="btLr"/>
          </w:tcPr>
          <w:p w:rsidR="002471A8" w:rsidRPr="00A35B12" w:rsidRDefault="002471A8" w:rsidP="006679A3">
            <w:pPr>
              <w:ind w:left="113" w:right="113"/>
              <w:jc w:val="center"/>
              <w:rPr>
                <w:sz w:val="18"/>
                <w:szCs w:val="18"/>
                <w:lang w:eastAsia="en-US"/>
              </w:rPr>
            </w:pPr>
            <w:r>
              <w:rPr>
                <w:sz w:val="18"/>
                <w:szCs w:val="18"/>
                <w:lang w:eastAsia="en-US"/>
              </w:rPr>
              <w:t>Интеллектуальное</w:t>
            </w:r>
          </w:p>
          <w:p w:rsidR="002471A8" w:rsidRDefault="002471A8" w:rsidP="006679A3">
            <w:pPr>
              <w:rPr>
                <w:sz w:val="18"/>
                <w:szCs w:val="18"/>
                <w:lang w:eastAsia="en-US"/>
              </w:rPr>
            </w:pPr>
          </w:p>
        </w:tc>
        <w:tc>
          <w:tcPr>
            <w:tcW w:w="2038" w:type="dxa"/>
            <w:tcBorders>
              <w:bottom w:val="single" w:sz="4" w:space="0" w:color="auto"/>
              <w:right w:val="single" w:sz="4" w:space="0" w:color="auto"/>
            </w:tcBorders>
          </w:tcPr>
          <w:p w:rsidR="002471A8" w:rsidRPr="003B62CA" w:rsidRDefault="002471A8" w:rsidP="006679A3">
            <w:pPr>
              <w:rPr>
                <w:sz w:val="20"/>
                <w:szCs w:val="20"/>
              </w:rPr>
            </w:pPr>
            <w:r w:rsidRPr="003B62CA">
              <w:rPr>
                <w:sz w:val="20"/>
                <w:szCs w:val="20"/>
              </w:rPr>
              <w:t>Инфознайка</w:t>
            </w:r>
          </w:p>
        </w:tc>
        <w:tc>
          <w:tcPr>
            <w:tcW w:w="738" w:type="dxa"/>
            <w:tcBorders>
              <w:left w:val="single" w:sz="4" w:space="0" w:color="auto"/>
              <w:bottom w:val="single" w:sz="4" w:space="0" w:color="auto"/>
              <w:right w:val="single" w:sz="4" w:space="0" w:color="auto"/>
            </w:tcBorders>
            <w:shd w:val="clear" w:color="auto" w:fill="FFFF00"/>
          </w:tcPr>
          <w:p w:rsidR="002471A8" w:rsidRPr="00175790" w:rsidRDefault="002471A8" w:rsidP="006679A3">
            <w:pPr>
              <w:jc w:val="center"/>
              <w:rPr>
                <w:sz w:val="18"/>
                <w:szCs w:val="18"/>
              </w:rPr>
            </w:pPr>
            <w:r w:rsidRPr="00175790">
              <w:rPr>
                <w:sz w:val="18"/>
                <w:szCs w:val="18"/>
              </w:rPr>
              <w:t>1</w:t>
            </w:r>
          </w:p>
        </w:tc>
        <w:tc>
          <w:tcPr>
            <w:tcW w:w="567" w:type="dxa"/>
            <w:tcBorders>
              <w:bottom w:val="single" w:sz="4" w:space="0" w:color="auto"/>
              <w:right w:val="single" w:sz="4" w:space="0" w:color="auto"/>
            </w:tcBorders>
            <w:shd w:val="clear" w:color="auto" w:fill="FFFF00"/>
          </w:tcPr>
          <w:p w:rsidR="002471A8" w:rsidRPr="00175790" w:rsidRDefault="002471A8" w:rsidP="006679A3">
            <w:pPr>
              <w:jc w:val="center"/>
              <w:rPr>
                <w:sz w:val="18"/>
                <w:szCs w:val="18"/>
              </w:rPr>
            </w:pPr>
            <w:r w:rsidRPr="00175790">
              <w:rPr>
                <w:sz w:val="18"/>
                <w:szCs w:val="18"/>
              </w:rPr>
              <w:t>1</w:t>
            </w:r>
          </w:p>
        </w:tc>
        <w:tc>
          <w:tcPr>
            <w:tcW w:w="611" w:type="dxa"/>
            <w:tcBorders>
              <w:left w:val="single" w:sz="4" w:space="0" w:color="auto"/>
              <w:bottom w:val="single" w:sz="4" w:space="0" w:color="auto"/>
              <w:right w:val="single" w:sz="4" w:space="0" w:color="auto"/>
            </w:tcBorders>
            <w:shd w:val="clear" w:color="auto" w:fill="FFFF00"/>
          </w:tcPr>
          <w:p w:rsidR="002471A8" w:rsidRPr="00175790" w:rsidRDefault="002471A8" w:rsidP="006679A3">
            <w:pPr>
              <w:jc w:val="center"/>
              <w:rPr>
                <w:sz w:val="18"/>
                <w:szCs w:val="18"/>
              </w:rPr>
            </w:pPr>
            <w:r w:rsidRPr="00175790">
              <w:rPr>
                <w:sz w:val="18"/>
                <w:szCs w:val="18"/>
              </w:rPr>
              <w:t>1</w:t>
            </w:r>
          </w:p>
        </w:tc>
        <w:tc>
          <w:tcPr>
            <w:tcW w:w="425" w:type="dxa"/>
            <w:tcBorders>
              <w:left w:val="single" w:sz="4" w:space="0" w:color="auto"/>
              <w:bottom w:val="single" w:sz="4" w:space="0" w:color="auto"/>
              <w:right w:val="single" w:sz="4" w:space="0" w:color="auto"/>
            </w:tcBorders>
            <w:shd w:val="clear" w:color="auto" w:fill="92D050"/>
          </w:tcPr>
          <w:p w:rsidR="002471A8" w:rsidRPr="00175790" w:rsidRDefault="002471A8" w:rsidP="006679A3">
            <w:pPr>
              <w:jc w:val="center"/>
              <w:rPr>
                <w:sz w:val="18"/>
                <w:szCs w:val="18"/>
              </w:rPr>
            </w:pPr>
            <w:r w:rsidRPr="00175790">
              <w:rPr>
                <w:sz w:val="18"/>
                <w:szCs w:val="18"/>
              </w:rPr>
              <w:t>1</w:t>
            </w:r>
          </w:p>
        </w:tc>
        <w:tc>
          <w:tcPr>
            <w:tcW w:w="425" w:type="dxa"/>
            <w:tcBorders>
              <w:left w:val="single" w:sz="4" w:space="0" w:color="auto"/>
              <w:bottom w:val="single" w:sz="4" w:space="0" w:color="auto"/>
            </w:tcBorders>
            <w:shd w:val="clear" w:color="auto" w:fill="92D050"/>
          </w:tcPr>
          <w:p w:rsidR="002471A8" w:rsidRPr="00175790" w:rsidRDefault="002471A8" w:rsidP="006679A3">
            <w:pPr>
              <w:jc w:val="center"/>
              <w:rPr>
                <w:sz w:val="18"/>
                <w:szCs w:val="18"/>
              </w:rPr>
            </w:pPr>
            <w:r w:rsidRPr="00175790">
              <w:rPr>
                <w:sz w:val="18"/>
                <w:szCs w:val="18"/>
              </w:rPr>
              <w:t>1</w:t>
            </w:r>
          </w:p>
        </w:tc>
        <w:tc>
          <w:tcPr>
            <w:tcW w:w="425" w:type="dxa"/>
            <w:tcBorders>
              <w:left w:val="single" w:sz="4" w:space="0" w:color="auto"/>
              <w:bottom w:val="single" w:sz="4" w:space="0" w:color="auto"/>
            </w:tcBorders>
            <w:shd w:val="clear" w:color="auto" w:fill="92D050"/>
          </w:tcPr>
          <w:p w:rsidR="002471A8" w:rsidRPr="00175790" w:rsidRDefault="002471A8" w:rsidP="006679A3">
            <w:pPr>
              <w:jc w:val="center"/>
              <w:rPr>
                <w:sz w:val="18"/>
                <w:szCs w:val="18"/>
              </w:rPr>
            </w:pPr>
            <w:r w:rsidRPr="00175790">
              <w:rPr>
                <w:sz w:val="18"/>
                <w:szCs w:val="18"/>
              </w:rPr>
              <w:t>1</w:t>
            </w:r>
          </w:p>
        </w:tc>
        <w:tc>
          <w:tcPr>
            <w:tcW w:w="426" w:type="dxa"/>
            <w:tcBorders>
              <w:left w:val="single" w:sz="4" w:space="0" w:color="auto"/>
              <w:bottom w:val="single" w:sz="4" w:space="0" w:color="auto"/>
            </w:tcBorders>
            <w:shd w:val="clear" w:color="auto" w:fill="00B0F0"/>
          </w:tcPr>
          <w:p w:rsidR="002471A8" w:rsidRPr="00175790" w:rsidRDefault="002471A8" w:rsidP="006679A3">
            <w:pPr>
              <w:jc w:val="center"/>
              <w:rPr>
                <w:sz w:val="18"/>
                <w:szCs w:val="18"/>
              </w:rPr>
            </w:pPr>
          </w:p>
        </w:tc>
        <w:tc>
          <w:tcPr>
            <w:tcW w:w="425" w:type="dxa"/>
            <w:tcBorders>
              <w:left w:val="single" w:sz="4" w:space="0" w:color="auto"/>
              <w:bottom w:val="single" w:sz="4" w:space="0" w:color="auto"/>
            </w:tcBorders>
            <w:shd w:val="clear" w:color="auto" w:fill="00B0F0"/>
          </w:tcPr>
          <w:p w:rsidR="002471A8" w:rsidRPr="00175790" w:rsidRDefault="002471A8" w:rsidP="006679A3">
            <w:pPr>
              <w:jc w:val="center"/>
              <w:rPr>
                <w:sz w:val="18"/>
                <w:szCs w:val="18"/>
              </w:rPr>
            </w:pPr>
          </w:p>
        </w:tc>
        <w:tc>
          <w:tcPr>
            <w:tcW w:w="425" w:type="dxa"/>
            <w:tcBorders>
              <w:left w:val="single" w:sz="4" w:space="0" w:color="auto"/>
              <w:bottom w:val="single" w:sz="4" w:space="0" w:color="auto"/>
            </w:tcBorders>
            <w:shd w:val="clear" w:color="auto" w:fill="00B0F0"/>
          </w:tcPr>
          <w:p w:rsidR="002471A8" w:rsidRPr="00175790" w:rsidRDefault="002471A8" w:rsidP="006679A3">
            <w:pPr>
              <w:jc w:val="center"/>
              <w:rPr>
                <w:sz w:val="18"/>
                <w:szCs w:val="18"/>
              </w:rPr>
            </w:pPr>
          </w:p>
        </w:tc>
        <w:tc>
          <w:tcPr>
            <w:tcW w:w="425" w:type="dxa"/>
            <w:tcBorders>
              <w:left w:val="single" w:sz="4" w:space="0" w:color="auto"/>
              <w:bottom w:val="single" w:sz="4" w:space="0" w:color="auto"/>
            </w:tcBorders>
            <w:shd w:val="clear" w:color="auto" w:fill="FFC000"/>
          </w:tcPr>
          <w:p w:rsidR="002471A8" w:rsidRPr="00175790" w:rsidRDefault="002471A8" w:rsidP="006679A3">
            <w:pPr>
              <w:jc w:val="center"/>
              <w:rPr>
                <w:sz w:val="18"/>
                <w:szCs w:val="18"/>
              </w:rPr>
            </w:pPr>
          </w:p>
        </w:tc>
        <w:tc>
          <w:tcPr>
            <w:tcW w:w="426" w:type="dxa"/>
            <w:tcBorders>
              <w:left w:val="single" w:sz="4" w:space="0" w:color="auto"/>
              <w:bottom w:val="single" w:sz="4" w:space="0" w:color="auto"/>
            </w:tcBorders>
            <w:shd w:val="clear" w:color="auto" w:fill="FFC000"/>
          </w:tcPr>
          <w:p w:rsidR="002471A8" w:rsidRPr="00175790" w:rsidRDefault="002471A8" w:rsidP="006679A3">
            <w:pPr>
              <w:jc w:val="center"/>
              <w:rPr>
                <w:sz w:val="18"/>
                <w:szCs w:val="18"/>
              </w:rPr>
            </w:pPr>
            <w:r w:rsidRPr="00175790">
              <w:rPr>
                <w:sz w:val="18"/>
                <w:szCs w:val="18"/>
              </w:rPr>
              <w:t>1</w:t>
            </w:r>
          </w:p>
        </w:tc>
        <w:tc>
          <w:tcPr>
            <w:tcW w:w="425" w:type="dxa"/>
            <w:tcBorders>
              <w:left w:val="single" w:sz="4" w:space="0" w:color="auto"/>
              <w:bottom w:val="single" w:sz="4" w:space="0" w:color="auto"/>
            </w:tcBorders>
            <w:shd w:val="clear" w:color="auto" w:fill="FFC000"/>
          </w:tcPr>
          <w:p w:rsidR="002471A8" w:rsidRPr="00175790" w:rsidRDefault="002471A8" w:rsidP="006679A3">
            <w:pPr>
              <w:jc w:val="center"/>
              <w:rPr>
                <w:sz w:val="18"/>
                <w:szCs w:val="18"/>
              </w:rPr>
            </w:pPr>
          </w:p>
        </w:tc>
        <w:tc>
          <w:tcPr>
            <w:tcW w:w="425" w:type="dxa"/>
            <w:tcBorders>
              <w:left w:val="single" w:sz="4" w:space="0" w:color="auto"/>
              <w:bottom w:val="single" w:sz="4" w:space="0" w:color="auto"/>
            </w:tcBorders>
            <w:shd w:val="clear" w:color="auto" w:fill="auto"/>
          </w:tcPr>
          <w:p w:rsidR="002471A8" w:rsidRPr="00175790" w:rsidRDefault="002471A8" w:rsidP="006679A3">
            <w:pPr>
              <w:jc w:val="center"/>
              <w:rPr>
                <w:sz w:val="18"/>
                <w:szCs w:val="18"/>
              </w:rPr>
            </w:pPr>
          </w:p>
        </w:tc>
        <w:tc>
          <w:tcPr>
            <w:tcW w:w="425" w:type="dxa"/>
            <w:tcBorders>
              <w:left w:val="single" w:sz="4" w:space="0" w:color="auto"/>
              <w:bottom w:val="single" w:sz="4" w:space="0" w:color="auto"/>
            </w:tcBorders>
            <w:shd w:val="clear" w:color="auto" w:fill="auto"/>
          </w:tcPr>
          <w:p w:rsidR="002471A8" w:rsidRPr="00175790" w:rsidRDefault="002471A8" w:rsidP="006679A3">
            <w:pPr>
              <w:rPr>
                <w:sz w:val="18"/>
                <w:szCs w:val="18"/>
              </w:rPr>
            </w:pPr>
          </w:p>
        </w:tc>
        <w:tc>
          <w:tcPr>
            <w:tcW w:w="425" w:type="dxa"/>
            <w:tcBorders>
              <w:left w:val="single" w:sz="4" w:space="0" w:color="auto"/>
              <w:bottom w:val="single" w:sz="4" w:space="0" w:color="auto"/>
            </w:tcBorders>
            <w:shd w:val="clear" w:color="auto" w:fill="auto"/>
          </w:tcPr>
          <w:p w:rsidR="002471A8" w:rsidRPr="00175790" w:rsidRDefault="002471A8" w:rsidP="006679A3">
            <w:pPr>
              <w:rPr>
                <w:sz w:val="18"/>
                <w:szCs w:val="18"/>
              </w:rPr>
            </w:pPr>
          </w:p>
        </w:tc>
        <w:tc>
          <w:tcPr>
            <w:tcW w:w="353" w:type="dxa"/>
            <w:tcBorders>
              <w:left w:val="single" w:sz="4" w:space="0" w:color="auto"/>
              <w:bottom w:val="single" w:sz="4" w:space="0" w:color="auto"/>
            </w:tcBorders>
            <w:shd w:val="clear" w:color="auto" w:fill="auto"/>
          </w:tcPr>
          <w:p w:rsidR="002471A8" w:rsidRDefault="002471A8" w:rsidP="006679A3"/>
        </w:tc>
      </w:tr>
      <w:tr w:rsidR="002471A8" w:rsidRPr="00A35B12" w:rsidTr="006679A3">
        <w:trPr>
          <w:trHeight w:val="538"/>
          <w:jc w:val="center"/>
        </w:trPr>
        <w:tc>
          <w:tcPr>
            <w:tcW w:w="1189" w:type="dxa"/>
            <w:vMerge/>
          </w:tcPr>
          <w:p w:rsidR="002471A8" w:rsidRPr="00A35B12" w:rsidRDefault="002471A8" w:rsidP="006679A3">
            <w:pPr>
              <w:rPr>
                <w:sz w:val="18"/>
                <w:szCs w:val="18"/>
                <w:lang w:eastAsia="en-US"/>
              </w:rPr>
            </w:pPr>
          </w:p>
        </w:tc>
        <w:tc>
          <w:tcPr>
            <w:tcW w:w="2038" w:type="dxa"/>
            <w:tcBorders>
              <w:top w:val="single" w:sz="4" w:space="0" w:color="auto"/>
              <w:bottom w:val="single" w:sz="4" w:space="0" w:color="auto"/>
              <w:right w:val="single" w:sz="4" w:space="0" w:color="auto"/>
            </w:tcBorders>
          </w:tcPr>
          <w:p w:rsidR="002471A8" w:rsidRPr="003B62CA" w:rsidRDefault="002471A8" w:rsidP="006679A3">
            <w:pPr>
              <w:rPr>
                <w:sz w:val="18"/>
                <w:szCs w:val="18"/>
              </w:rPr>
            </w:pPr>
            <w:r w:rsidRPr="003B62CA">
              <w:rPr>
                <w:sz w:val="18"/>
                <w:szCs w:val="18"/>
              </w:rPr>
              <w:t>Избранные вопросы математики</w:t>
            </w:r>
          </w:p>
        </w:tc>
        <w:tc>
          <w:tcPr>
            <w:tcW w:w="738" w:type="dxa"/>
            <w:tcBorders>
              <w:top w:val="single" w:sz="4" w:space="0" w:color="auto"/>
              <w:left w:val="single" w:sz="4" w:space="0" w:color="auto"/>
              <w:bottom w:val="single" w:sz="4" w:space="0" w:color="auto"/>
              <w:right w:val="single" w:sz="4" w:space="0" w:color="auto"/>
            </w:tcBorders>
            <w:shd w:val="clear" w:color="auto" w:fill="FFFF00"/>
          </w:tcPr>
          <w:p w:rsidR="002471A8" w:rsidRPr="00A35B12" w:rsidRDefault="002471A8" w:rsidP="006679A3">
            <w:pPr>
              <w:jc w:val="center"/>
              <w:rPr>
                <w:sz w:val="18"/>
                <w:szCs w:val="18"/>
              </w:rPr>
            </w:pPr>
          </w:p>
        </w:tc>
        <w:tc>
          <w:tcPr>
            <w:tcW w:w="567" w:type="dxa"/>
            <w:tcBorders>
              <w:top w:val="single" w:sz="4" w:space="0" w:color="auto"/>
              <w:bottom w:val="single" w:sz="4" w:space="0" w:color="auto"/>
              <w:right w:val="single" w:sz="4" w:space="0" w:color="auto"/>
            </w:tcBorders>
            <w:shd w:val="clear" w:color="auto" w:fill="FFFF00"/>
          </w:tcPr>
          <w:p w:rsidR="002471A8" w:rsidRPr="00A35B12" w:rsidRDefault="002471A8" w:rsidP="006679A3">
            <w:pPr>
              <w:jc w:val="center"/>
              <w:rPr>
                <w:sz w:val="18"/>
                <w:szCs w:val="18"/>
              </w:rPr>
            </w:pPr>
          </w:p>
          <w:p w:rsidR="002471A8" w:rsidRPr="00A35B12" w:rsidRDefault="002471A8" w:rsidP="006679A3">
            <w:pPr>
              <w:jc w:val="center"/>
              <w:rPr>
                <w:sz w:val="18"/>
                <w:szCs w:val="18"/>
              </w:rPr>
            </w:pPr>
          </w:p>
        </w:tc>
        <w:tc>
          <w:tcPr>
            <w:tcW w:w="611" w:type="dxa"/>
            <w:tcBorders>
              <w:top w:val="single" w:sz="4" w:space="0" w:color="auto"/>
              <w:left w:val="single" w:sz="4" w:space="0" w:color="auto"/>
              <w:bottom w:val="single" w:sz="4" w:space="0" w:color="auto"/>
              <w:right w:val="single" w:sz="4" w:space="0" w:color="auto"/>
            </w:tcBorders>
            <w:shd w:val="clear" w:color="auto" w:fill="FFFF00"/>
          </w:tcPr>
          <w:p w:rsidR="002471A8" w:rsidRPr="00A35B12" w:rsidRDefault="002471A8" w:rsidP="006679A3">
            <w:pPr>
              <w:jc w:val="center"/>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92D050"/>
          </w:tcPr>
          <w:p w:rsidR="002471A8" w:rsidRPr="00A35B12" w:rsidRDefault="002471A8" w:rsidP="006679A3">
            <w:pPr>
              <w:jc w:val="center"/>
              <w:rPr>
                <w:sz w:val="18"/>
                <w:szCs w:val="18"/>
              </w:rPr>
            </w:pPr>
            <w:r w:rsidRPr="00A35B12">
              <w:rPr>
                <w:sz w:val="18"/>
                <w:szCs w:val="18"/>
              </w:rPr>
              <w:t>1</w:t>
            </w:r>
          </w:p>
        </w:tc>
        <w:tc>
          <w:tcPr>
            <w:tcW w:w="425" w:type="dxa"/>
            <w:tcBorders>
              <w:top w:val="single" w:sz="4" w:space="0" w:color="auto"/>
              <w:left w:val="single" w:sz="4" w:space="0" w:color="auto"/>
              <w:bottom w:val="single" w:sz="4" w:space="0" w:color="auto"/>
            </w:tcBorders>
            <w:shd w:val="clear" w:color="auto" w:fill="92D050"/>
          </w:tcPr>
          <w:p w:rsidR="002471A8" w:rsidRPr="00A35B12" w:rsidRDefault="002471A8" w:rsidP="006679A3">
            <w:pPr>
              <w:jc w:val="center"/>
              <w:rPr>
                <w:sz w:val="18"/>
                <w:szCs w:val="18"/>
              </w:rPr>
            </w:pPr>
            <w:r w:rsidRPr="00A35B12">
              <w:rPr>
                <w:sz w:val="18"/>
                <w:szCs w:val="18"/>
              </w:rPr>
              <w:t>1</w:t>
            </w:r>
          </w:p>
        </w:tc>
        <w:tc>
          <w:tcPr>
            <w:tcW w:w="425" w:type="dxa"/>
            <w:tcBorders>
              <w:top w:val="single" w:sz="4" w:space="0" w:color="auto"/>
              <w:left w:val="single" w:sz="4" w:space="0" w:color="auto"/>
              <w:bottom w:val="single" w:sz="4" w:space="0" w:color="auto"/>
            </w:tcBorders>
            <w:shd w:val="clear" w:color="auto" w:fill="92D050"/>
          </w:tcPr>
          <w:p w:rsidR="002471A8" w:rsidRPr="00A35B12" w:rsidRDefault="002471A8" w:rsidP="006679A3">
            <w:pPr>
              <w:jc w:val="center"/>
              <w:rPr>
                <w:sz w:val="18"/>
                <w:szCs w:val="18"/>
              </w:rPr>
            </w:pPr>
            <w:r w:rsidRPr="00A35B12">
              <w:rPr>
                <w:sz w:val="18"/>
                <w:szCs w:val="18"/>
              </w:rPr>
              <w:t>1</w:t>
            </w:r>
          </w:p>
        </w:tc>
        <w:tc>
          <w:tcPr>
            <w:tcW w:w="426" w:type="dxa"/>
            <w:tcBorders>
              <w:top w:val="single" w:sz="4" w:space="0" w:color="auto"/>
              <w:left w:val="single" w:sz="4" w:space="0" w:color="auto"/>
              <w:bottom w:val="single" w:sz="4" w:space="0" w:color="auto"/>
            </w:tcBorders>
            <w:shd w:val="clear" w:color="auto" w:fill="00B0F0"/>
          </w:tcPr>
          <w:p w:rsidR="002471A8" w:rsidRPr="00A35B12" w:rsidRDefault="002471A8" w:rsidP="006679A3">
            <w:pPr>
              <w:jc w:val="center"/>
              <w:rPr>
                <w:sz w:val="18"/>
                <w:szCs w:val="18"/>
              </w:rPr>
            </w:pPr>
            <w:r w:rsidRPr="00A35B12">
              <w:rPr>
                <w:sz w:val="18"/>
                <w:szCs w:val="18"/>
              </w:rPr>
              <w:t>1</w:t>
            </w:r>
          </w:p>
        </w:tc>
        <w:tc>
          <w:tcPr>
            <w:tcW w:w="425" w:type="dxa"/>
            <w:tcBorders>
              <w:top w:val="single" w:sz="4" w:space="0" w:color="auto"/>
              <w:left w:val="single" w:sz="4" w:space="0" w:color="auto"/>
              <w:bottom w:val="single" w:sz="4" w:space="0" w:color="auto"/>
            </w:tcBorders>
            <w:shd w:val="clear" w:color="auto" w:fill="00B0F0"/>
          </w:tcPr>
          <w:p w:rsidR="002471A8" w:rsidRPr="00A35B12" w:rsidRDefault="002471A8" w:rsidP="006679A3">
            <w:pPr>
              <w:rPr>
                <w:sz w:val="18"/>
                <w:szCs w:val="18"/>
                <w:lang w:eastAsia="en-US"/>
              </w:rPr>
            </w:pPr>
            <w:r w:rsidRPr="00A35B12">
              <w:rPr>
                <w:sz w:val="18"/>
                <w:szCs w:val="18"/>
                <w:lang w:eastAsia="en-US"/>
              </w:rPr>
              <w:t>1</w:t>
            </w:r>
          </w:p>
        </w:tc>
        <w:tc>
          <w:tcPr>
            <w:tcW w:w="425" w:type="dxa"/>
            <w:tcBorders>
              <w:top w:val="single" w:sz="4" w:space="0" w:color="auto"/>
              <w:left w:val="single" w:sz="4" w:space="0" w:color="auto"/>
              <w:bottom w:val="single" w:sz="4" w:space="0" w:color="auto"/>
            </w:tcBorders>
            <w:shd w:val="clear" w:color="auto" w:fill="00B0F0"/>
          </w:tcPr>
          <w:p w:rsidR="002471A8" w:rsidRPr="00A35B12" w:rsidRDefault="002471A8" w:rsidP="006679A3">
            <w:pPr>
              <w:jc w:val="center"/>
              <w:rPr>
                <w:sz w:val="18"/>
                <w:szCs w:val="18"/>
              </w:rPr>
            </w:pPr>
            <w:r w:rsidRPr="00A35B12">
              <w:rPr>
                <w:sz w:val="18"/>
                <w:szCs w:val="18"/>
              </w:rPr>
              <w:t>1</w:t>
            </w:r>
          </w:p>
        </w:tc>
        <w:tc>
          <w:tcPr>
            <w:tcW w:w="425" w:type="dxa"/>
            <w:tcBorders>
              <w:top w:val="single" w:sz="4" w:space="0" w:color="auto"/>
              <w:left w:val="single" w:sz="4" w:space="0" w:color="auto"/>
              <w:bottom w:val="single" w:sz="4" w:space="0" w:color="auto"/>
            </w:tcBorders>
            <w:shd w:val="clear" w:color="auto" w:fill="FFC000"/>
          </w:tcPr>
          <w:p w:rsidR="002471A8" w:rsidRPr="00A35B12" w:rsidRDefault="002471A8" w:rsidP="006679A3">
            <w:pPr>
              <w:jc w:val="center"/>
              <w:rPr>
                <w:sz w:val="18"/>
                <w:szCs w:val="18"/>
              </w:rPr>
            </w:pPr>
          </w:p>
        </w:tc>
        <w:tc>
          <w:tcPr>
            <w:tcW w:w="426" w:type="dxa"/>
            <w:tcBorders>
              <w:top w:val="single" w:sz="4" w:space="0" w:color="auto"/>
              <w:left w:val="single" w:sz="4" w:space="0" w:color="auto"/>
              <w:bottom w:val="single" w:sz="4" w:space="0" w:color="auto"/>
            </w:tcBorders>
            <w:shd w:val="clear" w:color="auto" w:fill="FFC000"/>
          </w:tcPr>
          <w:p w:rsidR="002471A8" w:rsidRPr="00A35B12" w:rsidRDefault="002471A8" w:rsidP="006679A3">
            <w:pPr>
              <w:rPr>
                <w:sz w:val="18"/>
                <w:szCs w:val="18"/>
                <w:lang w:eastAsia="en-US"/>
              </w:rPr>
            </w:pPr>
          </w:p>
        </w:tc>
        <w:tc>
          <w:tcPr>
            <w:tcW w:w="425" w:type="dxa"/>
            <w:tcBorders>
              <w:top w:val="single" w:sz="4" w:space="0" w:color="auto"/>
              <w:left w:val="single" w:sz="4" w:space="0" w:color="auto"/>
              <w:bottom w:val="single" w:sz="4" w:space="0" w:color="auto"/>
            </w:tcBorders>
            <w:shd w:val="clear" w:color="auto" w:fill="FFC000"/>
          </w:tcPr>
          <w:p w:rsidR="002471A8" w:rsidRPr="00A35B12" w:rsidRDefault="002471A8" w:rsidP="006679A3">
            <w:pPr>
              <w:jc w:val="center"/>
              <w:rPr>
                <w:sz w:val="18"/>
                <w:szCs w:val="18"/>
              </w:rPr>
            </w:pPr>
          </w:p>
        </w:tc>
        <w:tc>
          <w:tcPr>
            <w:tcW w:w="425" w:type="dxa"/>
            <w:tcBorders>
              <w:top w:val="single" w:sz="4" w:space="0" w:color="auto"/>
              <w:left w:val="single" w:sz="4" w:space="0" w:color="auto"/>
              <w:bottom w:val="single" w:sz="4" w:space="0" w:color="auto"/>
            </w:tcBorders>
            <w:shd w:val="clear" w:color="auto" w:fill="auto"/>
          </w:tcPr>
          <w:p w:rsidR="002471A8" w:rsidRPr="00A35B12" w:rsidRDefault="002471A8" w:rsidP="006679A3">
            <w:pPr>
              <w:rPr>
                <w:color w:val="000000"/>
                <w:sz w:val="18"/>
                <w:szCs w:val="18"/>
                <w:lang w:eastAsia="en-US"/>
              </w:rPr>
            </w:pPr>
            <w:r>
              <w:rPr>
                <w:color w:val="000000"/>
                <w:sz w:val="18"/>
                <w:szCs w:val="18"/>
                <w:lang w:eastAsia="en-US"/>
              </w:rPr>
              <w:t>1</w:t>
            </w:r>
          </w:p>
        </w:tc>
        <w:tc>
          <w:tcPr>
            <w:tcW w:w="425" w:type="dxa"/>
            <w:tcBorders>
              <w:top w:val="single" w:sz="4" w:space="0" w:color="auto"/>
              <w:left w:val="single" w:sz="4" w:space="0" w:color="auto"/>
              <w:bottom w:val="single" w:sz="4" w:space="0" w:color="auto"/>
            </w:tcBorders>
            <w:shd w:val="clear" w:color="auto" w:fill="auto"/>
          </w:tcPr>
          <w:p w:rsidR="002471A8" w:rsidRPr="00A35B12" w:rsidRDefault="002471A8" w:rsidP="006679A3">
            <w:pPr>
              <w:jc w:val="center"/>
              <w:rPr>
                <w:color w:val="000000"/>
                <w:sz w:val="18"/>
                <w:szCs w:val="18"/>
              </w:rPr>
            </w:pPr>
            <w:r>
              <w:rPr>
                <w:color w:val="000000"/>
                <w:sz w:val="18"/>
                <w:szCs w:val="18"/>
              </w:rPr>
              <w:t>1</w:t>
            </w:r>
          </w:p>
          <w:p w:rsidR="002471A8" w:rsidRPr="00A35B12" w:rsidRDefault="002471A8" w:rsidP="006679A3">
            <w:pPr>
              <w:jc w:val="center"/>
              <w:rPr>
                <w:color w:val="000000"/>
                <w:sz w:val="18"/>
                <w:szCs w:val="18"/>
              </w:rPr>
            </w:pPr>
          </w:p>
        </w:tc>
        <w:tc>
          <w:tcPr>
            <w:tcW w:w="425" w:type="dxa"/>
            <w:tcBorders>
              <w:top w:val="single" w:sz="4" w:space="0" w:color="auto"/>
              <w:left w:val="single" w:sz="4" w:space="0" w:color="auto"/>
              <w:bottom w:val="single" w:sz="4" w:space="0" w:color="auto"/>
            </w:tcBorders>
            <w:shd w:val="clear" w:color="auto" w:fill="auto"/>
          </w:tcPr>
          <w:p w:rsidR="002471A8" w:rsidRPr="00A35B12" w:rsidRDefault="002471A8" w:rsidP="006679A3">
            <w:pPr>
              <w:jc w:val="center"/>
              <w:rPr>
                <w:color w:val="000000"/>
                <w:sz w:val="18"/>
                <w:szCs w:val="18"/>
              </w:rPr>
            </w:pPr>
            <w:r>
              <w:rPr>
                <w:color w:val="000000"/>
                <w:sz w:val="18"/>
                <w:szCs w:val="18"/>
              </w:rPr>
              <w:t>1</w:t>
            </w:r>
          </w:p>
          <w:p w:rsidR="002471A8" w:rsidRPr="00A35B12" w:rsidRDefault="002471A8" w:rsidP="006679A3">
            <w:pPr>
              <w:jc w:val="center"/>
              <w:rPr>
                <w:color w:val="000000"/>
                <w:sz w:val="18"/>
                <w:szCs w:val="18"/>
              </w:rPr>
            </w:pPr>
          </w:p>
        </w:tc>
        <w:tc>
          <w:tcPr>
            <w:tcW w:w="353" w:type="dxa"/>
            <w:tcBorders>
              <w:top w:val="single" w:sz="4" w:space="0" w:color="auto"/>
              <w:left w:val="single" w:sz="4" w:space="0" w:color="auto"/>
              <w:bottom w:val="single" w:sz="4" w:space="0" w:color="auto"/>
            </w:tcBorders>
            <w:shd w:val="clear" w:color="auto" w:fill="auto"/>
          </w:tcPr>
          <w:p w:rsidR="002471A8" w:rsidRPr="00A35B12" w:rsidRDefault="002471A8" w:rsidP="006679A3">
            <w:pPr>
              <w:jc w:val="center"/>
              <w:rPr>
                <w:color w:val="000000"/>
                <w:sz w:val="18"/>
                <w:szCs w:val="18"/>
              </w:rPr>
            </w:pPr>
            <w:r>
              <w:rPr>
                <w:color w:val="000000"/>
                <w:sz w:val="18"/>
                <w:szCs w:val="18"/>
              </w:rPr>
              <w:t>1</w:t>
            </w:r>
          </w:p>
          <w:p w:rsidR="002471A8" w:rsidRPr="00A35B12" w:rsidRDefault="002471A8" w:rsidP="006679A3">
            <w:pPr>
              <w:jc w:val="center"/>
              <w:rPr>
                <w:color w:val="000000"/>
                <w:sz w:val="18"/>
                <w:szCs w:val="18"/>
              </w:rPr>
            </w:pPr>
          </w:p>
        </w:tc>
      </w:tr>
      <w:tr w:rsidR="002471A8" w:rsidRPr="00A35B12" w:rsidTr="006679A3">
        <w:trPr>
          <w:trHeight w:val="851"/>
          <w:jc w:val="center"/>
        </w:trPr>
        <w:tc>
          <w:tcPr>
            <w:tcW w:w="1189" w:type="dxa"/>
            <w:vMerge/>
          </w:tcPr>
          <w:p w:rsidR="002471A8" w:rsidRPr="00A35B12" w:rsidRDefault="002471A8" w:rsidP="006679A3">
            <w:pPr>
              <w:rPr>
                <w:sz w:val="18"/>
                <w:szCs w:val="18"/>
                <w:lang w:eastAsia="en-US"/>
              </w:rPr>
            </w:pPr>
          </w:p>
        </w:tc>
        <w:tc>
          <w:tcPr>
            <w:tcW w:w="2038" w:type="dxa"/>
            <w:tcBorders>
              <w:top w:val="single" w:sz="4" w:space="0" w:color="auto"/>
              <w:bottom w:val="single" w:sz="4" w:space="0" w:color="auto"/>
              <w:right w:val="single" w:sz="4" w:space="0" w:color="auto"/>
            </w:tcBorders>
          </w:tcPr>
          <w:p w:rsidR="002471A8" w:rsidRPr="003B62CA" w:rsidRDefault="002471A8" w:rsidP="006679A3">
            <w:pPr>
              <w:rPr>
                <w:sz w:val="18"/>
                <w:szCs w:val="18"/>
              </w:rPr>
            </w:pPr>
            <w:r w:rsidRPr="003B62CA">
              <w:rPr>
                <w:sz w:val="18"/>
                <w:szCs w:val="18"/>
              </w:rPr>
              <w:t>Информатика и ИКТ «Решение задач повышенной сложности»</w:t>
            </w:r>
          </w:p>
        </w:tc>
        <w:tc>
          <w:tcPr>
            <w:tcW w:w="738" w:type="dxa"/>
            <w:tcBorders>
              <w:top w:val="single" w:sz="4" w:space="0" w:color="auto"/>
              <w:left w:val="single" w:sz="4" w:space="0" w:color="auto"/>
              <w:bottom w:val="single" w:sz="4" w:space="0" w:color="auto"/>
              <w:right w:val="single" w:sz="4" w:space="0" w:color="auto"/>
            </w:tcBorders>
            <w:shd w:val="clear" w:color="auto" w:fill="FFFF00"/>
          </w:tcPr>
          <w:p w:rsidR="002471A8" w:rsidRPr="00A35B12" w:rsidRDefault="002471A8" w:rsidP="006679A3">
            <w:pPr>
              <w:jc w:val="center"/>
              <w:rPr>
                <w:sz w:val="18"/>
                <w:szCs w:val="18"/>
              </w:rPr>
            </w:pPr>
          </w:p>
        </w:tc>
        <w:tc>
          <w:tcPr>
            <w:tcW w:w="567" w:type="dxa"/>
            <w:tcBorders>
              <w:top w:val="single" w:sz="4" w:space="0" w:color="auto"/>
              <w:bottom w:val="single" w:sz="4" w:space="0" w:color="auto"/>
              <w:right w:val="single" w:sz="4" w:space="0" w:color="auto"/>
            </w:tcBorders>
            <w:shd w:val="clear" w:color="auto" w:fill="FFFF00"/>
          </w:tcPr>
          <w:p w:rsidR="002471A8" w:rsidRPr="00A35B12" w:rsidRDefault="002471A8" w:rsidP="006679A3">
            <w:pPr>
              <w:jc w:val="center"/>
              <w:rPr>
                <w:sz w:val="18"/>
                <w:szCs w:val="18"/>
              </w:rPr>
            </w:pPr>
          </w:p>
          <w:p w:rsidR="002471A8" w:rsidRPr="00A35B12" w:rsidRDefault="002471A8" w:rsidP="006679A3">
            <w:pPr>
              <w:jc w:val="center"/>
              <w:rPr>
                <w:sz w:val="18"/>
                <w:szCs w:val="18"/>
              </w:rPr>
            </w:pPr>
          </w:p>
          <w:p w:rsidR="002471A8" w:rsidRPr="00A35B12" w:rsidRDefault="002471A8" w:rsidP="006679A3">
            <w:pPr>
              <w:jc w:val="center"/>
              <w:rPr>
                <w:sz w:val="18"/>
                <w:szCs w:val="18"/>
              </w:rPr>
            </w:pPr>
          </w:p>
        </w:tc>
        <w:tc>
          <w:tcPr>
            <w:tcW w:w="611" w:type="dxa"/>
            <w:tcBorders>
              <w:top w:val="single" w:sz="4" w:space="0" w:color="auto"/>
              <w:left w:val="single" w:sz="4" w:space="0" w:color="auto"/>
              <w:bottom w:val="single" w:sz="4" w:space="0" w:color="auto"/>
              <w:right w:val="single" w:sz="4" w:space="0" w:color="auto"/>
            </w:tcBorders>
            <w:shd w:val="clear" w:color="auto" w:fill="FFFF00"/>
          </w:tcPr>
          <w:p w:rsidR="002471A8" w:rsidRPr="00A35B12" w:rsidRDefault="002471A8" w:rsidP="006679A3">
            <w:pPr>
              <w:jc w:val="center"/>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92D050"/>
          </w:tcPr>
          <w:p w:rsidR="002471A8" w:rsidRPr="00A35B12" w:rsidRDefault="002471A8" w:rsidP="006679A3">
            <w:pPr>
              <w:jc w:val="center"/>
              <w:rPr>
                <w:sz w:val="18"/>
                <w:szCs w:val="18"/>
              </w:rPr>
            </w:pPr>
          </w:p>
        </w:tc>
        <w:tc>
          <w:tcPr>
            <w:tcW w:w="425" w:type="dxa"/>
            <w:tcBorders>
              <w:top w:val="single" w:sz="4" w:space="0" w:color="auto"/>
              <w:left w:val="single" w:sz="4" w:space="0" w:color="auto"/>
              <w:bottom w:val="single" w:sz="4" w:space="0" w:color="auto"/>
            </w:tcBorders>
            <w:shd w:val="clear" w:color="auto" w:fill="92D050"/>
          </w:tcPr>
          <w:p w:rsidR="002471A8" w:rsidRPr="00A35B12" w:rsidRDefault="002471A8" w:rsidP="006679A3">
            <w:pPr>
              <w:jc w:val="center"/>
              <w:rPr>
                <w:sz w:val="18"/>
                <w:szCs w:val="18"/>
              </w:rPr>
            </w:pPr>
          </w:p>
        </w:tc>
        <w:tc>
          <w:tcPr>
            <w:tcW w:w="425" w:type="dxa"/>
            <w:tcBorders>
              <w:top w:val="single" w:sz="4" w:space="0" w:color="auto"/>
              <w:left w:val="single" w:sz="4" w:space="0" w:color="auto"/>
              <w:bottom w:val="single" w:sz="4" w:space="0" w:color="auto"/>
            </w:tcBorders>
            <w:shd w:val="clear" w:color="auto" w:fill="92D050"/>
          </w:tcPr>
          <w:p w:rsidR="002471A8" w:rsidRPr="00A35B12" w:rsidRDefault="002471A8" w:rsidP="006679A3">
            <w:pPr>
              <w:jc w:val="center"/>
              <w:rPr>
                <w:sz w:val="18"/>
                <w:szCs w:val="18"/>
              </w:rPr>
            </w:pPr>
          </w:p>
        </w:tc>
        <w:tc>
          <w:tcPr>
            <w:tcW w:w="426" w:type="dxa"/>
            <w:tcBorders>
              <w:top w:val="single" w:sz="4" w:space="0" w:color="auto"/>
              <w:left w:val="single" w:sz="4" w:space="0" w:color="auto"/>
              <w:bottom w:val="single" w:sz="4" w:space="0" w:color="auto"/>
            </w:tcBorders>
            <w:shd w:val="clear" w:color="auto" w:fill="00B0F0"/>
          </w:tcPr>
          <w:p w:rsidR="002471A8" w:rsidRPr="00A35B12" w:rsidRDefault="002471A8" w:rsidP="006679A3">
            <w:pPr>
              <w:jc w:val="center"/>
              <w:rPr>
                <w:sz w:val="18"/>
                <w:szCs w:val="18"/>
              </w:rPr>
            </w:pPr>
          </w:p>
        </w:tc>
        <w:tc>
          <w:tcPr>
            <w:tcW w:w="425" w:type="dxa"/>
            <w:tcBorders>
              <w:top w:val="single" w:sz="4" w:space="0" w:color="auto"/>
              <w:left w:val="single" w:sz="4" w:space="0" w:color="auto"/>
              <w:bottom w:val="single" w:sz="4" w:space="0" w:color="auto"/>
            </w:tcBorders>
            <w:shd w:val="clear" w:color="auto" w:fill="00B0F0"/>
          </w:tcPr>
          <w:p w:rsidR="002471A8" w:rsidRPr="00A35B12" w:rsidRDefault="002471A8" w:rsidP="006679A3">
            <w:pPr>
              <w:rPr>
                <w:sz w:val="18"/>
                <w:szCs w:val="18"/>
                <w:lang w:eastAsia="en-US"/>
              </w:rPr>
            </w:pPr>
          </w:p>
        </w:tc>
        <w:tc>
          <w:tcPr>
            <w:tcW w:w="425" w:type="dxa"/>
            <w:tcBorders>
              <w:top w:val="single" w:sz="4" w:space="0" w:color="auto"/>
              <w:left w:val="single" w:sz="4" w:space="0" w:color="auto"/>
              <w:bottom w:val="single" w:sz="4" w:space="0" w:color="auto"/>
            </w:tcBorders>
            <w:shd w:val="clear" w:color="auto" w:fill="00B0F0"/>
          </w:tcPr>
          <w:p w:rsidR="002471A8" w:rsidRPr="00A35B12" w:rsidRDefault="002471A8" w:rsidP="006679A3">
            <w:pPr>
              <w:jc w:val="center"/>
              <w:rPr>
                <w:sz w:val="18"/>
                <w:szCs w:val="18"/>
              </w:rPr>
            </w:pPr>
          </w:p>
        </w:tc>
        <w:tc>
          <w:tcPr>
            <w:tcW w:w="425" w:type="dxa"/>
            <w:tcBorders>
              <w:top w:val="single" w:sz="4" w:space="0" w:color="auto"/>
              <w:left w:val="single" w:sz="4" w:space="0" w:color="auto"/>
              <w:bottom w:val="single" w:sz="4" w:space="0" w:color="auto"/>
            </w:tcBorders>
            <w:shd w:val="clear" w:color="auto" w:fill="FFC000"/>
          </w:tcPr>
          <w:p w:rsidR="002471A8" w:rsidRPr="00A35B12" w:rsidRDefault="002471A8" w:rsidP="006679A3">
            <w:pPr>
              <w:jc w:val="center"/>
              <w:rPr>
                <w:sz w:val="18"/>
                <w:szCs w:val="18"/>
              </w:rPr>
            </w:pPr>
          </w:p>
        </w:tc>
        <w:tc>
          <w:tcPr>
            <w:tcW w:w="426" w:type="dxa"/>
            <w:tcBorders>
              <w:top w:val="single" w:sz="4" w:space="0" w:color="auto"/>
              <w:left w:val="single" w:sz="4" w:space="0" w:color="auto"/>
              <w:bottom w:val="single" w:sz="4" w:space="0" w:color="auto"/>
            </w:tcBorders>
            <w:shd w:val="clear" w:color="auto" w:fill="FFC000"/>
          </w:tcPr>
          <w:p w:rsidR="002471A8" w:rsidRPr="00A35B12" w:rsidRDefault="002471A8" w:rsidP="006679A3">
            <w:pPr>
              <w:rPr>
                <w:sz w:val="18"/>
                <w:szCs w:val="18"/>
                <w:lang w:eastAsia="en-US"/>
              </w:rPr>
            </w:pPr>
          </w:p>
        </w:tc>
        <w:tc>
          <w:tcPr>
            <w:tcW w:w="425" w:type="dxa"/>
            <w:tcBorders>
              <w:top w:val="single" w:sz="4" w:space="0" w:color="auto"/>
              <w:left w:val="single" w:sz="4" w:space="0" w:color="auto"/>
              <w:bottom w:val="single" w:sz="4" w:space="0" w:color="auto"/>
            </w:tcBorders>
            <w:shd w:val="clear" w:color="auto" w:fill="FFC000"/>
          </w:tcPr>
          <w:p w:rsidR="002471A8" w:rsidRPr="00A35B12" w:rsidRDefault="002471A8" w:rsidP="006679A3">
            <w:pPr>
              <w:jc w:val="center"/>
              <w:rPr>
                <w:sz w:val="18"/>
                <w:szCs w:val="18"/>
              </w:rPr>
            </w:pPr>
          </w:p>
        </w:tc>
        <w:tc>
          <w:tcPr>
            <w:tcW w:w="425" w:type="dxa"/>
            <w:tcBorders>
              <w:top w:val="single" w:sz="4" w:space="0" w:color="auto"/>
              <w:left w:val="single" w:sz="4" w:space="0" w:color="auto"/>
              <w:bottom w:val="single" w:sz="4" w:space="0" w:color="auto"/>
            </w:tcBorders>
            <w:shd w:val="clear" w:color="auto" w:fill="auto"/>
          </w:tcPr>
          <w:p w:rsidR="002471A8" w:rsidRPr="00A35B12" w:rsidRDefault="002471A8" w:rsidP="006679A3">
            <w:pPr>
              <w:rPr>
                <w:color w:val="000000"/>
                <w:sz w:val="18"/>
                <w:szCs w:val="18"/>
                <w:lang w:eastAsia="en-US"/>
              </w:rPr>
            </w:pPr>
            <w:r w:rsidRPr="00A35B12">
              <w:rPr>
                <w:color w:val="000000"/>
                <w:sz w:val="18"/>
                <w:szCs w:val="18"/>
                <w:lang w:eastAsia="en-US"/>
              </w:rPr>
              <w:t>1</w:t>
            </w:r>
          </w:p>
        </w:tc>
        <w:tc>
          <w:tcPr>
            <w:tcW w:w="425" w:type="dxa"/>
            <w:tcBorders>
              <w:top w:val="single" w:sz="4" w:space="0" w:color="auto"/>
              <w:left w:val="single" w:sz="4" w:space="0" w:color="auto"/>
              <w:bottom w:val="single" w:sz="4" w:space="0" w:color="auto"/>
            </w:tcBorders>
            <w:shd w:val="clear" w:color="auto" w:fill="auto"/>
          </w:tcPr>
          <w:p w:rsidR="002471A8" w:rsidRPr="00A35B12" w:rsidRDefault="002471A8" w:rsidP="006679A3">
            <w:pPr>
              <w:jc w:val="center"/>
              <w:rPr>
                <w:color w:val="000000"/>
                <w:sz w:val="18"/>
                <w:szCs w:val="18"/>
              </w:rPr>
            </w:pPr>
          </w:p>
          <w:p w:rsidR="002471A8" w:rsidRPr="00A35B12" w:rsidRDefault="002471A8" w:rsidP="006679A3">
            <w:pPr>
              <w:jc w:val="center"/>
              <w:rPr>
                <w:color w:val="000000"/>
                <w:sz w:val="18"/>
                <w:szCs w:val="18"/>
              </w:rPr>
            </w:pPr>
          </w:p>
          <w:p w:rsidR="002471A8" w:rsidRPr="00A35B12" w:rsidRDefault="002471A8" w:rsidP="006679A3">
            <w:pPr>
              <w:jc w:val="center"/>
              <w:rPr>
                <w:color w:val="000000"/>
                <w:sz w:val="18"/>
                <w:szCs w:val="18"/>
              </w:rPr>
            </w:pPr>
          </w:p>
        </w:tc>
        <w:tc>
          <w:tcPr>
            <w:tcW w:w="425" w:type="dxa"/>
            <w:tcBorders>
              <w:top w:val="single" w:sz="4" w:space="0" w:color="auto"/>
              <w:left w:val="single" w:sz="4" w:space="0" w:color="auto"/>
              <w:bottom w:val="single" w:sz="4" w:space="0" w:color="auto"/>
            </w:tcBorders>
            <w:shd w:val="clear" w:color="auto" w:fill="auto"/>
          </w:tcPr>
          <w:p w:rsidR="002471A8" w:rsidRPr="00A35B12" w:rsidRDefault="002471A8" w:rsidP="006679A3">
            <w:pPr>
              <w:jc w:val="center"/>
              <w:rPr>
                <w:color w:val="000000"/>
                <w:sz w:val="18"/>
                <w:szCs w:val="18"/>
              </w:rPr>
            </w:pPr>
          </w:p>
          <w:p w:rsidR="002471A8" w:rsidRPr="00A35B12" w:rsidRDefault="002471A8" w:rsidP="006679A3">
            <w:pPr>
              <w:jc w:val="center"/>
              <w:rPr>
                <w:color w:val="000000"/>
                <w:sz w:val="18"/>
                <w:szCs w:val="18"/>
              </w:rPr>
            </w:pPr>
          </w:p>
          <w:p w:rsidR="002471A8" w:rsidRPr="00A35B12" w:rsidRDefault="002471A8" w:rsidP="006679A3">
            <w:pPr>
              <w:jc w:val="center"/>
              <w:rPr>
                <w:color w:val="000000"/>
                <w:sz w:val="18"/>
                <w:szCs w:val="18"/>
              </w:rPr>
            </w:pPr>
          </w:p>
        </w:tc>
        <w:tc>
          <w:tcPr>
            <w:tcW w:w="353" w:type="dxa"/>
            <w:tcBorders>
              <w:top w:val="single" w:sz="4" w:space="0" w:color="auto"/>
              <w:left w:val="single" w:sz="4" w:space="0" w:color="auto"/>
              <w:bottom w:val="single" w:sz="4" w:space="0" w:color="auto"/>
            </w:tcBorders>
            <w:shd w:val="clear" w:color="auto" w:fill="auto"/>
          </w:tcPr>
          <w:p w:rsidR="002471A8" w:rsidRPr="00A35B12" w:rsidRDefault="002471A8" w:rsidP="006679A3">
            <w:pPr>
              <w:jc w:val="center"/>
              <w:rPr>
                <w:color w:val="000000"/>
                <w:sz w:val="18"/>
                <w:szCs w:val="18"/>
              </w:rPr>
            </w:pPr>
          </w:p>
          <w:p w:rsidR="002471A8" w:rsidRPr="00A35B12" w:rsidRDefault="002471A8" w:rsidP="006679A3">
            <w:pPr>
              <w:jc w:val="center"/>
              <w:rPr>
                <w:color w:val="000000"/>
                <w:sz w:val="18"/>
                <w:szCs w:val="18"/>
              </w:rPr>
            </w:pPr>
          </w:p>
          <w:p w:rsidR="002471A8" w:rsidRPr="00A35B12" w:rsidRDefault="002471A8" w:rsidP="006679A3">
            <w:pPr>
              <w:jc w:val="center"/>
              <w:rPr>
                <w:color w:val="000000"/>
                <w:sz w:val="18"/>
                <w:szCs w:val="18"/>
              </w:rPr>
            </w:pPr>
          </w:p>
        </w:tc>
      </w:tr>
      <w:tr w:rsidR="002471A8" w:rsidRPr="00A35B12" w:rsidTr="006679A3">
        <w:trPr>
          <w:trHeight w:val="851"/>
          <w:jc w:val="center"/>
        </w:trPr>
        <w:tc>
          <w:tcPr>
            <w:tcW w:w="1189" w:type="dxa"/>
            <w:vMerge/>
          </w:tcPr>
          <w:p w:rsidR="002471A8" w:rsidRPr="00A35B12" w:rsidRDefault="002471A8" w:rsidP="006679A3">
            <w:pPr>
              <w:ind w:right="158"/>
              <w:rPr>
                <w:sz w:val="18"/>
                <w:szCs w:val="18"/>
                <w:lang w:eastAsia="en-US"/>
              </w:rPr>
            </w:pPr>
          </w:p>
        </w:tc>
        <w:tc>
          <w:tcPr>
            <w:tcW w:w="2038" w:type="dxa"/>
            <w:tcBorders>
              <w:top w:val="single" w:sz="4" w:space="0" w:color="auto"/>
              <w:bottom w:val="single" w:sz="4" w:space="0" w:color="auto"/>
              <w:right w:val="single" w:sz="4" w:space="0" w:color="auto"/>
            </w:tcBorders>
          </w:tcPr>
          <w:p w:rsidR="002471A8" w:rsidRPr="003B62CA" w:rsidRDefault="002471A8" w:rsidP="006679A3">
            <w:pPr>
              <w:rPr>
                <w:sz w:val="18"/>
                <w:szCs w:val="18"/>
              </w:rPr>
            </w:pPr>
            <w:r w:rsidRPr="003B62CA">
              <w:rPr>
                <w:sz w:val="18"/>
                <w:szCs w:val="18"/>
              </w:rPr>
              <w:t>Решение нестандартных и комбинированных задач по химии</w:t>
            </w:r>
          </w:p>
        </w:tc>
        <w:tc>
          <w:tcPr>
            <w:tcW w:w="738" w:type="dxa"/>
            <w:tcBorders>
              <w:top w:val="single" w:sz="4" w:space="0" w:color="auto"/>
              <w:left w:val="single" w:sz="4" w:space="0" w:color="auto"/>
              <w:bottom w:val="single" w:sz="4" w:space="0" w:color="auto"/>
              <w:right w:val="single" w:sz="4" w:space="0" w:color="auto"/>
            </w:tcBorders>
            <w:shd w:val="clear" w:color="auto" w:fill="FFFF00"/>
          </w:tcPr>
          <w:p w:rsidR="002471A8" w:rsidRPr="00A35B12" w:rsidRDefault="002471A8" w:rsidP="006679A3">
            <w:pPr>
              <w:jc w:val="center"/>
              <w:rPr>
                <w:sz w:val="18"/>
                <w:szCs w:val="18"/>
              </w:rPr>
            </w:pPr>
          </w:p>
        </w:tc>
        <w:tc>
          <w:tcPr>
            <w:tcW w:w="567" w:type="dxa"/>
            <w:tcBorders>
              <w:top w:val="single" w:sz="4" w:space="0" w:color="auto"/>
              <w:bottom w:val="single" w:sz="4" w:space="0" w:color="auto"/>
              <w:right w:val="single" w:sz="4" w:space="0" w:color="auto"/>
            </w:tcBorders>
            <w:shd w:val="clear" w:color="auto" w:fill="FFFF00"/>
          </w:tcPr>
          <w:p w:rsidR="002471A8" w:rsidRPr="00A35B12" w:rsidRDefault="002471A8" w:rsidP="006679A3">
            <w:pPr>
              <w:jc w:val="center"/>
              <w:rPr>
                <w:sz w:val="18"/>
                <w:szCs w:val="18"/>
              </w:rPr>
            </w:pPr>
          </w:p>
        </w:tc>
        <w:tc>
          <w:tcPr>
            <w:tcW w:w="611" w:type="dxa"/>
            <w:tcBorders>
              <w:top w:val="single" w:sz="4" w:space="0" w:color="auto"/>
              <w:left w:val="single" w:sz="4" w:space="0" w:color="auto"/>
              <w:bottom w:val="single" w:sz="4" w:space="0" w:color="auto"/>
              <w:right w:val="single" w:sz="4" w:space="0" w:color="auto"/>
            </w:tcBorders>
            <w:shd w:val="clear" w:color="auto" w:fill="FFFF00"/>
          </w:tcPr>
          <w:p w:rsidR="002471A8" w:rsidRPr="00A35B12" w:rsidRDefault="002471A8" w:rsidP="006679A3">
            <w:pPr>
              <w:jc w:val="center"/>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92D050"/>
          </w:tcPr>
          <w:p w:rsidR="002471A8" w:rsidRPr="00A35B12" w:rsidRDefault="002471A8" w:rsidP="006679A3">
            <w:pPr>
              <w:jc w:val="center"/>
              <w:rPr>
                <w:sz w:val="18"/>
                <w:szCs w:val="18"/>
              </w:rPr>
            </w:pPr>
          </w:p>
        </w:tc>
        <w:tc>
          <w:tcPr>
            <w:tcW w:w="425" w:type="dxa"/>
            <w:tcBorders>
              <w:top w:val="single" w:sz="4" w:space="0" w:color="auto"/>
              <w:left w:val="single" w:sz="4" w:space="0" w:color="auto"/>
              <w:bottom w:val="single" w:sz="4" w:space="0" w:color="auto"/>
            </w:tcBorders>
            <w:shd w:val="clear" w:color="auto" w:fill="92D050"/>
          </w:tcPr>
          <w:p w:rsidR="002471A8" w:rsidRPr="00A35B12" w:rsidRDefault="002471A8" w:rsidP="006679A3">
            <w:pPr>
              <w:jc w:val="center"/>
              <w:rPr>
                <w:sz w:val="18"/>
                <w:szCs w:val="18"/>
              </w:rPr>
            </w:pPr>
          </w:p>
        </w:tc>
        <w:tc>
          <w:tcPr>
            <w:tcW w:w="425" w:type="dxa"/>
            <w:tcBorders>
              <w:top w:val="single" w:sz="4" w:space="0" w:color="auto"/>
              <w:left w:val="single" w:sz="4" w:space="0" w:color="auto"/>
              <w:bottom w:val="single" w:sz="4" w:space="0" w:color="auto"/>
            </w:tcBorders>
            <w:shd w:val="clear" w:color="auto" w:fill="92D050"/>
          </w:tcPr>
          <w:p w:rsidR="002471A8" w:rsidRPr="00A35B12" w:rsidRDefault="002471A8" w:rsidP="006679A3">
            <w:pPr>
              <w:jc w:val="center"/>
              <w:rPr>
                <w:sz w:val="18"/>
                <w:szCs w:val="18"/>
              </w:rPr>
            </w:pPr>
          </w:p>
        </w:tc>
        <w:tc>
          <w:tcPr>
            <w:tcW w:w="426" w:type="dxa"/>
            <w:tcBorders>
              <w:top w:val="single" w:sz="4" w:space="0" w:color="auto"/>
              <w:left w:val="single" w:sz="4" w:space="0" w:color="auto"/>
              <w:bottom w:val="single" w:sz="4" w:space="0" w:color="auto"/>
            </w:tcBorders>
            <w:shd w:val="clear" w:color="auto" w:fill="00B0F0"/>
          </w:tcPr>
          <w:p w:rsidR="002471A8" w:rsidRPr="00A35B12" w:rsidRDefault="002471A8" w:rsidP="006679A3">
            <w:pPr>
              <w:jc w:val="center"/>
              <w:rPr>
                <w:sz w:val="18"/>
                <w:szCs w:val="18"/>
              </w:rPr>
            </w:pPr>
          </w:p>
        </w:tc>
        <w:tc>
          <w:tcPr>
            <w:tcW w:w="425" w:type="dxa"/>
            <w:tcBorders>
              <w:top w:val="single" w:sz="4" w:space="0" w:color="auto"/>
              <w:left w:val="single" w:sz="4" w:space="0" w:color="auto"/>
              <w:bottom w:val="single" w:sz="4" w:space="0" w:color="auto"/>
            </w:tcBorders>
            <w:shd w:val="clear" w:color="auto" w:fill="00B0F0"/>
          </w:tcPr>
          <w:p w:rsidR="002471A8" w:rsidRPr="00A35B12" w:rsidRDefault="002471A8" w:rsidP="006679A3">
            <w:pPr>
              <w:rPr>
                <w:sz w:val="18"/>
                <w:szCs w:val="18"/>
                <w:lang w:eastAsia="en-US"/>
              </w:rPr>
            </w:pPr>
          </w:p>
        </w:tc>
        <w:tc>
          <w:tcPr>
            <w:tcW w:w="425" w:type="dxa"/>
            <w:tcBorders>
              <w:top w:val="single" w:sz="4" w:space="0" w:color="auto"/>
              <w:left w:val="single" w:sz="4" w:space="0" w:color="auto"/>
              <w:bottom w:val="single" w:sz="4" w:space="0" w:color="auto"/>
            </w:tcBorders>
            <w:shd w:val="clear" w:color="auto" w:fill="00B0F0"/>
          </w:tcPr>
          <w:p w:rsidR="002471A8" w:rsidRPr="00A35B12" w:rsidRDefault="002471A8" w:rsidP="006679A3">
            <w:pPr>
              <w:jc w:val="center"/>
              <w:rPr>
                <w:sz w:val="18"/>
                <w:szCs w:val="18"/>
              </w:rPr>
            </w:pPr>
          </w:p>
        </w:tc>
        <w:tc>
          <w:tcPr>
            <w:tcW w:w="425" w:type="dxa"/>
            <w:tcBorders>
              <w:top w:val="single" w:sz="4" w:space="0" w:color="auto"/>
              <w:left w:val="single" w:sz="4" w:space="0" w:color="auto"/>
              <w:bottom w:val="single" w:sz="4" w:space="0" w:color="auto"/>
            </w:tcBorders>
            <w:shd w:val="clear" w:color="auto" w:fill="FFC000"/>
          </w:tcPr>
          <w:p w:rsidR="002471A8" w:rsidRPr="00A35B12" w:rsidRDefault="002471A8" w:rsidP="006679A3">
            <w:pPr>
              <w:jc w:val="center"/>
              <w:rPr>
                <w:sz w:val="18"/>
                <w:szCs w:val="18"/>
              </w:rPr>
            </w:pPr>
          </w:p>
        </w:tc>
        <w:tc>
          <w:tcPr>
            <w:tcW w:w="426" w:type="dxa"/>
            <w:tcBorders>
              <w:top w:val="single" w:sz="4" w:space="0" w:color="auto"/>
              <w:left w:val="single" w:sz="4" w:space="0" w:color="auto"/>
              <w:bottom w:val="single" w:sz="4" w:space="0" w:color="auto"/>
            </w:tcBorders>
            <w:shd w:val="clear" w:color="auto" w:fill="FFC000"/>
          </w:tcPr>
          <w:p w:rsidR="002471A8" w:rsidRPr="00A35B12" w:rsidRDefault="002471A8" w:rsidP="006679A3">
            <w:pPr>
              <w:rPr>
                <w:sz w:val="18"/>
                <w:szCs w:val="18"/>
                <w:lang w:eastAsia="en-US"/>
              </w:rPr>
            </w:pPr>
          </w:p>
        </w:tc>
        <w:tc>
          <w:tcPr>
            <w:tcW w:w="425" w:type="dxa"/>
            <w:tcBorders>
              <w:top w:val="single" w:sz="4" w:space="0" w:color="auto"/>
              <w:left w:val="single" w:sz="4" w:space="0" w:color="auto"/>
              <w:bottom w:val="single" w:sz="4" w:space="0" w:color="auto"/>
            </w:tcBorders>
            <w:shd w:val="clear" w:color="auto" w:fill="FFC000"/>
          </w:tcPr>
          <w:p w:rsidR="002471A8" w:rsidRPr="00A35B12" w:rsidRDefault="002471A8" w:rsidP="006679A3">
            <w:pPr>
              <w:jc w:val="center"/>
              <w:rPr>
                <w:sz w:val="18"/>
                <w:szCs w:val="18"/>
              </w:rPr>
            </w:pPr>
          </w:p>
        </w:tc>
        <w:tc>
          <w:tcPr>
            <w:tcW w:w="425" w:type="dxa"/>
            <w:tcBorders>
              <w:top w:val="single" w:sz="4" w:space="0" w:color="auto"/>
              <w:left w:val="single" w:sz="4" w:space="0" w:color="auto"/>
              <w:bottom w:val="single" w:sz="4" w:space="0" w:color="auto"/>
            </w:tcBorders>
            <w:shd w:val="clear" w:color="auto" w:fill="auto"/>
          </w:tcPr>
          <w:p w:rsidR="002471A8" w:rsidRPr="00A35B12" w:rsidRDefault="002471A8" w:rsidP="006679A3">
            <w:pPr>
              <w:rPr>
                <w:color w:val="000000"/>
                <w:sz w:val="18"/>
                <w:szCs w:val="18"/>
                <w:lang w:eastAsia="en-US"/>
              </w:rPr>
            </w:pPr>
          </w:p>
        </w:tc>
        <w:tc>
          <w:tcPr>
            <w:tcW w:w="425" w:type="dxa"/>
            <w:tcBorders>
              <w:top w:val="single" w:sz="4" w:space="0" w:color="auto"/>
              <w:left w:val="single" w:sz="4" w:space="0" w:color="auto"/>
              <w:bottom w:val="single" w:sz="4" w:space="0" w:color="auto"/>
            </w:tcBorders>
            <w:shd w:val="clear" w:color="auto" w:fill="auto"/>
          </w:tcPr>
          <w:p w:rsidR="002471A8" w:rsidRPr="00A35B12" w:rsidRDefault="002471A8" w:rsidP="006679A3">
            <w:pPr>
              <w:jc w:val="center"/>
              <w:rPr>
                <w:color w:val="000000"/>
                <w:sz w:val="18"/>
                <w:szCs w:val="18"/>
              </w:rPr>
            </w:pPr>
            <w:r>
              <w:rPr>
                <w:color w:val="000000"/>
                <w:sz w:val="18"/>
                <w:szCs w:val="18"/>
              </w:rPr>
              <w:t>1</w:t>
            </w:r>
          </w:p>
        </w:tc>
        <w:tc>
          <w:tcPr>
            <w:tcW w:w="425" w:type="dxa"/>
            <w:tcBorders>
              <w:top w:val="single" w:sz="4" w:space="0" w:color="auto"/>
              <w:left w:val="single" w:sz="4" w:space="0" w:color="auto"/>
              <w:bottom w:val="single" w:sz="4" w:space="0" w:color="auto"/>
            </w:tcBorders>
            <w:shd w:val="clear" w:color="auto" w:fill="auto"/>
          </w:tcPr>
          <w:p w:rsidR="002471A8" w:rsidRPr="00A35B12" w:rsidRDefault="002471A8" w:rsidP="006679A3">
            <w:pPr>
              <w:jc w:val="center"/>
              <w:rPr>
                <w:color w:val="000000"/>
                <w:sz w:val="18"/>
                <w:szCs w:val="18"/>
              </w:rPr>
            </w:pPr>
          </w:p>
        </w:tc>
        <w:tc>
          <w:tcPr>
            <w:tcW w:w="353" w:type="dxa"/>
            <w:tcBorders>
              <w:top w:val="single" w:sz="4" w:space="0" w:color="auto"/>
              <w:left w:val="single" w:sz="4" w:space="0" w:color="auto"/>
              <w:bottom w:val="single" w:sz="4" w:space="0" w:color="auto"/>
            </w:tcBorders>
            <w:shd w:val="clear" w:color="auto" w:fill="auto"/>
          </w:tcPr>
          <w:p w:rsidR="002471A8" w:rsidRPr="00A35B12" w:rsidRDefault="002471A8" w:rsidP="006679A3">
            <w:pPr>
              <w:jc w:val="center"/>
              <w:rPr>
                <w:color w:val="000000"/>
                <w:sz w:val="18"/>
                <w:szCs w:val="18"/>
              </w:rPr>
            </w:pPr>
          </w:p>
        </w:tc>
      </w:tr>
      <w:tr w:rsidR="002471A8" w:rsidRPr="00A35B12" w:rsidTr="006679A3">
        <w:trPr>
          <w:trHeight w:val="495"/>
          <w:jc w:val="center"/>
        </w:trPr>
        <w:tc>
          <w:tcPr>
            <w:tcW w:w="1189" w:type="dxa"/>
            <w:vMerge/>
          </w:tcPr>
          <w:p w:rsidR="002471A8" w:rsidRPr="00A35B12" w:rsidRDefault="002471A8" w:rsidP="006679A3">
            <w:pPr>
              <w:ind w:right="158"/>
              <w:rPr>
                <w:sz w:val="18"/>
                <w:szCs w:val="18"/>
                <w:lang w:eastAsia="en-US"/>
              </w:rPr>
            </w:pPr>
          </w:p>
        </w:tc>
        <w:tc>
          <w:tcPr>
            <w:tcW w:w="2038" w:type="dxa"/>
            <w:tcBorders>
              <w:top w:val="single" w:sz="4" w:space="0" w:color="auto"/>
              <w:bottom w:val="single" w:sz="4" w:space="0" w:color="auto"/>
              <w:right w:val="single" w:sz="4" w:space="0" w:color="auto"/>
            </w:tcBorders>
          </w:tcPr>
          <w:p w:rsidR="002471A8" w:rsidRPr="003B62CA" w:rsidRDefault="002471A8" w:rsidP="006679A3">
            <w:pPr>
              <w:rPr>
                <w:sz w:val="18"/>
                <w:szCs w:val="18"/>
              </w:rPr>
            </w:pPr>
            <w:r w:rsidRPr="003B62CA">
              <w:rPr>
                <w:sz w:val="18"/>
                <w:szCs w:val="18"/>
              </w:rPr>
              <w:t>Биология практикум</w:t>
            </w:r>
          </w:p>
        </w:tc>
        <w:tc>
          <w:tcPr>
            <w:tcW w:w="738" w:type="dxa"/>
            <w:tcBorders>
              <w:top w:val="single" w:sz="4" w:space="0" w:color="auto"/>
              <w:left w:val="single" w:sz="4" w:space="0" w:color="auto"/>
              <w:bottom w:val="single" w:sz="4" w:space="0" w:color="auto"/>
              <w:right w:val="single" w:sz="4" w:space="0" w:color="auto"/>
            </w:tcBorders>
            <w:shd w:val="clear" w:color="auto" w:fill="FFFF00"/>
          </w:tcPr>
          <w:p w:rsidR="002471A8" w:rsidRPr="00A35B12" w:rsidRDefault="002471A8" w:rsidP="006679A3">
            <w:pPr>
              <w:jc w:val="center"/>
              <w:rPr>
                <w:sz w:val="18"/>
                <w:szCs w:val="18"/>
              </w:rPr>
            </w:pPr>
          </w:p>
        </w:tc>
        <w:tc>
          <w:tcPr>
            <w:tcW w:w="567" w:type="dxa"/>
            <w:tcBorders>
              <w:top w:val="single" w:sz="4" w:space="0" w:color="auto"/>
              <w:bottom w:val="single" w:sz="4" w:space="0" w:color="auto"/>
              <w:right w:val="single" w:sz="4" w:space="0" w:color="auto"/>
            </w:tcBorders>
            <w:shd w:val="clear" w:color="auto" w:fill="FFFF00"/>
          </w:tcPr>
          <w:p w:rsidR="002471A8" w:rsidRPr="00A35B12" w:rsidRDefault="002471A8" w:rsidP="006679A3">
            <w:pPr>
              <w:jc w:val="center"/>
              <w:rPr>
                <w:sz w:val="18"/>
                <w:szCs w:val="18"/>
              </w:rPr>
            </w:pPr>
          </w:p>
        </w:tc>
        <w:tc>
          <w:tcPr>
            <w:tcW w:w="611" w:type="dxa"/>
            <w:tcBorders>
              <w:top w:val="single" w:sz="4" w:space="0" w:color="auto"/>
              <w:left w:val="single" w:sz="4" w:space="0" w:color="auto"/>
              <w:bottom w:val="single" w:sz="4" w:space="0" w:color="auto"/>
              <w:right w:val="single" w:sz="4" w:space="0" w:color="auto"/>
            </w:tcBorders>
            <w:shd w:val="clear" w:color="auto" w:fill="FFFF00"/>
          </w:tcPr>
          <w:p w:rsidR="002471A8" w:rsidRPr="00A35B12" w:rsidRDefault="002471A8" w:rsidP="006679A3">
            <w:pPr>
              <w:jc w:val="center"/>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92D050"/>
          </w:tcPr>
          <w:p w:rsidR="002471A8" w:rsidRPr="00A35B12" w:rsidRDefault="002471A8" w:rsidP="006679A3">
            <w:pPr>
              <w:jc w:val="center"/>
              <w:rPr>
                <w:sz w:val="18"/>
                <w:szCs w:val="18"/>
              </w:rPr>
            </w:pPr>
          </w:p>
        </w:tc>
        <w:tc>
          <w:tcPr>
            <w:tcW w:w="425" w:type="dxa"/>
            <w:tcBorders>
              <w:top w:val="single" w:sz="4" w:space="0" w:color="auto"/>
              <w:left w:val="single" w:sz="4" w:space="0" w:color="auto"/>
              <w:bottom w:val="single" w:sz="4" w:space="0" w:color="auto"/>
            </w:tcBorders>
            <w:shd w:val="clear" w:color="auto" w:fill="92D050"/>
          </w:tcPr>
          <w:p w:rsidR="002471A8" w:rsidRPr="00A35B12" w:rsidRDefault="002471A8" w:rsidP="006679A3">
            <w:pPr>
              <w:jc w:val="center"/>
              <w:rPr>
                <w:sz w:val="18"/>
                <w:szCs w:val="18"/>
              </w:rPr>
            </w:pPr>
          </w:p>
        </w:tc>
        <w:tc>
          <w:tcPr>
            <w:tcW w:w="425" w:type="dxa"/>
            <w:tcBorders>
              <w:top w:val="single" w:sz="4" w:space="0" w:color="auto"/>
              <w:left w:val="single" w:sz="4" w:space="0" w:color="auto"/>
              <w:bottom w:val="single" w:sz="4" w:space="0" w:color="auto"/>
            </w:tcBorders>
            <w:shd w:val="clear" w:color="auto" w:fill="92D050"/>
          </w:tcPr>
          <w:p w:rsidR="002471A8" w:rsidRPr="00A35B12" w:rsidRDefault="002471A8" w:rsidP="006679A3">
            <w:pPr>
              <w:jc w:val="center"/>
              <w:rPr>
                <w:sz w:val="18"/>
                <w:szCs w:val="18"/>
              </w:rPr>
            </w:pPr>
          </w:p>
        </w:tc>
        <w:tc>
          <w:tcPr>
            <w:tcW w:w="426" w:type="dxa"/>
            <w:tcBorders>
              <w:top w:val="single" w:sz="4" w:space="0" w:color="auto"/>
              <w:left w:val="single" w:sz="4" w:space="0" w:color="auto"/>
              <w:bottom w:val="single" w:sz="4" w:space="0" w:color="auto"/>
            </w:tcBorders>
            <w:shd w:val="clear" w:color="auto" w:fill="00B0F0"/>
          </w:tcPr>
          <w:p w:rsidR="002471A8" w:rsidRPr="00A35B12" w:rsidRDefault="002471A8" w:rsidP="006679A3">
            <w:pPr>
              <w:jc w:val="center"/>
              <w:rPr>
                <w:sz w:val="18"/>
                <w:szCs w:val="18"/>
              </w:rPr>
            </w:pPr>
          </w:p>
        </w:tc>
        <w:tc>
          <w:tcPr>
            <w:tcW w:w="425" w:type="dxa"/>
            <w:tcBorders>
              <w:top w:val="single" w:sz="4" w:space="0" w:color="auto"/>
              <w:left w:val="single" w:sz="4" w:space="0" w:color="auto"/>
              <w:bottom w:val="single" w:sz="4" w:space="0" w:color="auto"/>
            </w:tcBorders>
            <w:shd w:val="clear" w:color="auto" w:fill="00B0F0"/>
          </w:tcPr>
          <w:p w:rsidR="002471A8" w:rsidRPr="00A35B12" w:rsidRDefault="002471A8" w:rsidP="006679A3">
            <w:pPr>
              <w:rPr>
                <w:sz w:val="18"/>
                <w:szCs w:val="18"/>
                <w:lang w:eastAsia="en-US"/>
              </w:rPr>
            </w:pPr>
          </w:p>
        </w:tc>
        <w:tc>
          <w:tcPr>
            <w:tcW w:w="425" w:type="dxa"/>
            <w:tcBorders>
              <w:top w:val="single" w:sz="4" w:space="0" w:color="auto"/>
              <w:left w:val="single" w:sz="4" w:space="0" w:color="auto"/>
              <w:bottom w:val="single" w:sz="4" w:space="0" w:color="auto"/>
            </w:tcBorders>
            <w:shd w:val="clear" w:color="auto" w:fill="00B0F0"/>
          </w:tcPr>
          <w:p w:rsidR="002471A8" w:rsidRPr="00A35B12" w:rsidRDefault="002471A8" w:rsidP="006679A3">
            <w:pPr>
              <w:jc w:val="center"/>
              <w:rPr>
                <w:sz w:val="18"/>
                <w:szCs w:val="18"/>
              </w:rPr>
            </w:pPr>
          </w:p>
        </w:tc>
        <w:tc>
          <w:tcPr>
            <w:tcW w:w="425" w:type="dxa"/>
            <w:tcBorders>
              <w:top w:val="single" w:sz="4" w:space="0" w:color="auto"/>
              <w:left w:val="single" w:sz="4" w:space="0" w:color="auto"/>
              <w:bottom w:val="single" w:sz="4" w:space="0" w:color="auto"/>
            </w:tcBorders>
            <w:shd w:val="clear" w:color="auto" w:fill="FFC000"/>
          </w:tcPr>
          <w:p w:rsidR="002471A8" w:rsidRPr="00A35B12" w:rsidRDefault="002471A8" w:rsidP="006679A3">
            <w:pPr>
              <w:jc w:val="center"/>
              <w:rPr>
                <w:sz w:val="18"/>
                <w:szCs w:val="18"/>
              </w:rPr>
            </w:pPr>
          </w:p>
        </w:tc>
        <w:tc>
          <w:tcPr>
            <w:tcW w:w="426" w:type="dxa"/>
            <w:tcBorders>
              <w:top w:val="single" w:sz="4" w:space="0" w:color="auto"/>
              <w:left w:val="single" w:sz="4" w:space="0" w:color="auto"/>
              <w:bottom w:val="single" w:sz="4" w:space="0" w:color="auto"/>
            </w:tcBorders>
            <w:shd w:val="clear" w:color="auto" w:fill="FFC000"/>
          </w:tcPr>
          <w:p w:rsidR="002471A8" w:rsidRPr="00A35B12" w:rsidRDefault="002471A8" w:rsidP="006679A3">
            <w:pPr>
              <w:rPr>
                <w:sz w:val="18"/>
                <w:szCs w:val="18"/>
                <w:lang w:eastAsia="en-US"/>
              </w:rPr>
            </w:pPr>
          </w:p>
        </w:tc>
        <w:tc>
          <w:tcPr>
            <w:tcW w:w="425" w:type="dxa"/>
            <w:tcBorders>
              <w:top w:val="single" w:sz="4" w:space="0" w:color="auto"/>
              <w:left w:val="single" w:sz="4" w:space="0" w:color="auto"/>
              <w:bottom w:val="single" w:sz="4" w:space="0" w:color="auto"/>
            </w:tcBorders>
            <w:shd w:val="clear" w:color="auto" w:fill="FFC000"/>
          </w:tcPr>
          <w:p w:rsidR="002471A8" w:rsidRPr="00A35B12" w:rsidRDefault="002471A8" w:rsidP="006679A3">
            <w:pPr>
              <w:jc w:val="center"/>
              <w:rPr>
                <w:sz w:val="18"/>
                <w:szCs w:val="18"/>
              </w:rPr>
            </w:pPr>
          </w:p>
        </w:tc>
        <w:tc>
          <w:tcPr>
            <w:tcW w:w="425" w:type="dxa"/>
            <w:tcBorders>
              <w:top w:val="single" w:sz="4" w:space="0" w:color="auto"/>
              <w:left w:val="single" w:sz="4" w:space="0" w:color="auto"/>
              <w:bottom w:val="single" w:sz="4" w:space="0" w:color="auto"/>
            </w:tcBorders>
            <w:shd w:val="clear" w:color="auto" w:fill="auto"/>
          </w:tcPr>
          <w:p w:rsidR="002471A8" w:rsidRPr="00A35B12" w:rsidRDefault="002471A8" w:rsidP="006679A3">
            <w:pPr>
              <w:rPr>
                <w:color w:val="000000"/>
                <w:sz w:val="18"/>
                <w:szCs w:val="18"/>
                <w:lang w:eastAsia="en-US"/>
              </w:rPr>
            </w:pPr>
            <w:r>
              <w:rPr>
                <w:color w:val="000000"/>
                <w:sz w:val="18"/>
                <w:szCs w:val="18"/>
                <w:lang w:eastAsia="en-US"/>
              </w:rPr>
              <w:t>1</w:t>
            </w:r>
          </w:p>
        </w:tc>
        <w:tc>
          <w:tcPr>
            <w:tcW w:w="425" w:type="dxa"/>
            <w:tcBorders>
              <w:top w:val="single" w:sz="4" w:space="0" w:color="auto"/>
              <w:left w:val="single" w:sz="4" w:space="0" w:color="auto"/>
              <w:bottom w:val="single" w:sz="4" w:space="0" w:color="auto"/>
            </w:tcBorders>
            <w:shd w:val="clear" w:color="auto" w:fill="auto"/>
          </w:tcPr>
          <w:p w:rsidR="002471A8" w:rsidRPr="00A35B12" w:rsidRDefault="002471A8" w:rsidP="006679A3">
            <w:pPr>
              <w:jc w:val="center"/>
              <w:rPr>
                <w:color w:val="000000"/>
                <w:sz w:val="18"/>
                <w:szCs w:val="18"/>
              </w:rPr>
            </w:pPr>
          </w:p>
        </w:tc>
        <w:tc>
          <w:tcPr>
            <w:tcW w:w="425" w:type="dxa"/>
            <w:tcBorders>
              <w:top w:val="single" w:sz="4" w:space="0" w:color="auto"/>
              <w:left w:val="single" w:sz="4" w:space="0" w:color="auto"/>
              <w:bottom w:val="single" w:sz="4" w:space="0" w:color="auto"/>
            </w:tcBorders>
            <w:shd w:val="clear" w:color="auto" w:fill="auto"/>
          </w:tcPr>
          <w:p w:rsidR="002471A8" w:rsidRPr="00A35B12" w:rsidRDefault="002471A8" w:rsidP="006679A3">
            <w:pPr>
              <w:jc w:val="center"/>
              <w:rPr>
                <w:color w:val="000000"/>
                <w:sz w:val="18"/>
                <w:szCs w:val="18"/>
              </w:rPr>
            </w:pPr>
            <w:r>
              <w:rPr>
                <w:color w:val="000000"/>
                <w:sz w:val="18"/>
                <w:szCs w:val="18"/>
              </w:rPr>
              <w:t>1</w:t>
            </w:r>
          </w:p>
        </w:tc>
        <w:tc>
          <w:tcPr>
            <w:tcW w:w="353" w:type="dxa"/>
            <w:tcBorders>
              <w:top w:val="single" w:sz="4" w:space="0" w:color="auto"/>
              <w:left w:val="single" w:sz="4" w:space="0" w:color="auto"/>
              <w:bottom w:val="single" w:sz="4" w:space="0" w:color="auto"/>
            </w:tcBorders>
            <w:shd w:val="clear" w:color="auto" w:fill="auto"/>
          </w:tcPr>
          <w:p w:rsidR="002471A8" w:rsidRPr="00A35B12" w:rsidRDefault="002471A8" w:rsidP="006679A3">
            <w:pPr>
              <w:jc w:val="center"/>
              <w:rPr>
                <w:color w:val="000000"/>
                <w:sz w:val="18"/>
                <w:szCs w:val="18"/>
              </w:rPr>
            </w:pPr>
          </w:p>
        </w:tc>
      </w:tr>
      <w:tr w:rsidR="002471A8" w:rsidRPr="00A35B12" w:rsidTr="006679A3">
        <w:trPr>
          <w:trHeight w:val="517"/>
          <w:jc w:val="center"/>
        </w:trPr>
        <w:tc>
          <w:tcPr>
            <w:tcW w:w="1189" w:type="dxa"/>
            <w:vMerge/>
          </w:tcPr>
          <w:p w:rsidR="002471A8" w:rsidRPr="00A35B12" w:rsidRDefault="002471A8" w:rsidP="006679A3">
            <w:pPr>
              <w:rPr>
                <w:sz w:val="18"/>
                <w:szCs w:val="18"/>
                <w:lang w:eastAsia="en-US"/>
              </w:rPr>
            </w:pPr>
          </w:p>
        </w:tc>
        <w:tc>
          <w:tcPr>
            <w:tcW w:w="2038" w:type="dxa"/>
            <w:tcBorders>
              <w:top w:val="single" w:sz="4" w:space="0" w:color="auto"/>
              <w:bottom w:val="single" w:sz="4" w:space="0" w:color="auto"/>
              <w:right w:val="single" w:sz="4" w:space="0" w:color="auto"/>
            </w:tcBorders>
          </w:tcPr>
          <w:p w:rsidR="002471A8" w:rsidRPr="003B62CA" w:rsidRDefault="002471A8" w:rsidP="006679A3">
            <w:pPr>
              <w:rPr>
                <w:sz w:val="18"/>
                <w:szCs w:val="18"/>
              </w:rPr>
            </w:pPr>
            <w:r w:rsidRPr="003B62CA">
              <w:rPr>
                <w:sz w:val="18"/>
                <w:szCs w:val="18"/>
              </w:rPr>
              <w:t>Избранные вопросы географии</w:t>
            </w:r>
          </w:p>
        </w:tc>
        <w:tc>
          <w:tcPr>
            <w:tcW w:w="738" w:type="dxa"/>
            <w:tcBorders>
              <w:top w:val="single" w:sz="4" w:space="0" w:color="auto"/>
              <w:left w:val="single" w:sz="4" w:space="0" w:color="auto"/>
              <w:bottom w:val="single" w:sz="4" w:space="0" w:color="auto"/>
              <w:right w:val="single" w:sz="4" w:space="0" w:color="auto"/>
            </w:tcBorders>
            <w:shd w:val="clear" w:color="auto" w:fill="FFFF00"/>
          </w:tcPr>
          <w:p w:rsidR="002471A8" w:rsidRPr="00A35B12" w:rsidRDefault="002471A8" w:rsidP="006679A3">
            <w:pPr>
              <w:jc w:val="center"/>
              <w:rPr>
                <w:sz w:val="18"/>
                <w:szCs w:val="18"/>
              </w:rPr>
            </w:pPr>
          </w:p>
        </w:tc>
        <w:tc>
          <w:tcPr>
            <w:tcW w:w="567" w:type="dxa"/>
            <w:tcBorders>
              <w:top w:val="single" w:sz="4" w:space="0" w:color="auto"/>
              <w:bottom w:val="single" w:sz="4" w:space="0" w:color="auto"/>
              <w:right w:val="single" w:sz="4" w:space="0" w:color="auto"/>
            </w:tcBorders>
            <w:shd w:val="clear" w:color="auto" w:fill="FFFF00"/>
          </w:tcPr>
          <w:p w:rsidR="002471A8" w:rsidRPr="00A35B12" w:rsidRDefault="002471A8" w:rsidP="006679A3">
            <w:pPr>
              <w:rPr>
                <w:sz w:val="18"/>
                <w:szCs w:val="18"/>
              </w:rPr>
            </w:pPr>
          </w:p>
          <w:p w:rsidR="002471A8" w:rsidRPr="00A35B12" w:rsidRDefault="002471A8" w:rsidP="006679A3">
            <w:pPr>
              <w:jc w:val="center"/>
              <w:rPr>
                <w:sz w:val="18"/>
                <w:szCs w:val="18"/>
              </w:rPr>
            </w:pPr>
          </w:p>
        </w:tc>
        <w:tc>
          <w:tcPr>
            <w:tcW w:w="611" w:type="dxa"/>
            <w:tcBorders>
              <w:top w:val="single" w:sz="4" w:space="0" w:color="auto"/>
              <w:left w:val="single" w:sz="4" w:space="0" w:color="auto"/>
              <w:bottom w:val="single" w:sz="4" w:space="0" w:color="auto"/>
              <w:right w:val="single" w:sz="4" w:space="0" w:color="auto"/>
            </w:tcBorders>
            <w:shd w:val="clear" w:color="auto" w:fill="FFFF00"/>
          </w:tcPr>
          <w:p w:rsidR="002471A8" w:rsidRPr="00A35B12" w:rsidRDefault="002471A8" w:rsidP="006679A3">
            <w:pPr>
              <w:jc w:val="center"/>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92D050"/>
          </w:tcPr>
          <w:p w:rsidR="002471A8" w:rsidRPr="00A35B12" w:rsidRDefault="002471A8" w:rsidP="006679A3">
            <w:pPr>
              <w:jc w:val="center"/>
              <w:rPr>
                <w:sz w:val="18"/>
                <w:szCs w:val="18"/>
              </w:rPr>
            </w:pPr>
          </w:p>
        </w:tc>
        <w:tc>
          <w:tcPr>
            <w:tcW w:w="425" w:type="dxa"/>
            <w:tcBorders>
              <w:top w:val="single" w:sz="4" w:space="0" w:color="auto"/>
              <w:left w:val="single" w:sz="4" w:space="0" w:color="auto"/>
              <w:bottom w:val="single" w:sz="4" w:space="0" w:color="auto"/>
            </w:tcBorders>
            <w:shd w:val="clear" w:color="auto" w:fill="92D050"/>
          </w:tcPr>
          <w:p w:rsidR="002471A8" w:rsidRPr="00A35B12" w:rsidRDefault="002471A8" w:rsidP="006679A3">
            <w:pPr>
              <w:jc w:val="center"/>
              <w:rPr>
                <w:sz w:val="18"/>
                <w:szCs w:val="18"/>
              </w:rPr>
            </w:pPr>
          </w:p>
        </w:tc>
        <w:tc>
          <w:tcPr>
            <w:tcW w:w="425" w:type="dxa"/>
            <w:tcBorders>
              <w:top w:val="single" w:sz="4" w:space="0" w:color="auto"/>
              <w:left w:val="single" w:sz="4" w:space="0" w:color="auto"/>
              <w:bottom w:val="single" w:sz="4" w:space="0" w:color="auto"/>
            </w:tcBorders>
            <w:shd w:val="clear" w:color="auto" w:fill="92D050"/>
          </w:tcPr>
          <w:p w:rsidR="002471A8" w:rsidRPr="00A35B12" w:rsidRDefault="002471A8" w:rsidP="006679A3">
            <w:pPr>
              <w:jc w:val="center"/>
              <w:rPr>
                <w:sz w:val="18"/>
                <w:szCs w:val="18"/>
              </w:rPr>
            </w:pPr>
          </w:p>
        </w:tc>
        <w:tc>
          <w:tcPr>
            <w:tcW w:w="426" w:type="dxa"/>
            <w:tcBorders>
              <w:top w:val="single" w:sz="4" w:space="0" w:color="auto"/>
              <w:left w:val="single" w:sz="4" w:space="0" w:color="auto"/>
              <w:bottom w:val="single" w:sz="4" w:space="0" w:color="auto"/>
            </w:tcBorders>
            <w:shd w:val="clear" w:color="auto" w:fill="00B0F0"/>
          </w:tcPr>
          <w:p w:rsidR="002471A8" w:rsidRPr="00A35B12" w:rsidRDefault="002471A8" w:rsidP="006679A3">
            <w:pPr>
              <w:jc w:val="center"/>
              <w:rPr>
                <w:sz w:val="18"/>
                <w:szCs w:val="18"/>
              </w:rPr>
            </w:pPr>
          </w:p>
        </w:tc>
        <w:tc>
          <w:tcPr>
            <w:tcW w:w="425" w:type="dxa"/>
            <w:tcBorders>
              <w:top w:val="single" w:sz="4" w:space="0" w:color="auto"/>
              <w:left w:val="single" w:sz="4" w:space="0" w:color="auto"/>
              <w:bottom w:val="single" w:sz="4" w:space="0" w:color="auto"/>
            </w:tcBorders>
            <w:shd w:val="clear" w:color="auto" w:fill="00B0F0"/>
          </w:tcPr>
          <w:p w:rsidR="002471A8" w:rsidRPr="00A35B12" w:rsidRDefault="002471A8" w:rsidP="006679A3">
            <w:pPr>
              <w:rPr>
                <w:sz w:val="18"/>
                <w:szCs w:val="18"/>
                <w:lang w:eastAsia="en-US"/>
              </w:rPr>
            </w:pPr>
          </w:p>
        </w:tc>
        <w:tc>
          <w:tcPr>
            <w:tcW w:w="425" w:type="dxa"/>
            <w:tcBorders>
              <w:top w:val="single" w:sz="4" w:space="0" w:color="auto"/>
              <w:left w:val="single" w:sz="4" w:space="0" w:color="auto"/>
              <w:bottom w:val="single" w:sz="4" w:space="0" w:color="auto"/>
            </w:tcBorders>
            <w:shd w:val="clear" w:color="auto" w:fill="00B0F0"/>
          </w:tcPr>
          <w:p w:rsidR="002471A8" w:rsidRPr="00A35B12" w:rsidRDefault="002471A8" w:rsidP="006679A3">
            <w:pPr>
              <w:jc w:val="center"/>
              <w:rPr>
                <w:sz w:val="18"/>
                <w:szCs w:val="18"/>
              </w:rPr>
            </w:pPr>
          </w:p>
        </w:tc>
        <w:tc>
          <w:tcPr>
            <w:tcW w:w="425" w:type="dxa"/>
            <w:tcBorders>
              <w:top w:val="single" w:sz="4" w:space="0" w:color="auto"/>
              <w:left w:val="single" w:sz="4" w:space="0" w:color="auto"/>
              <w:bottom w:val="single" w:sz="4" w:space="0" w:color="auto"/>
            </w:tcBorders>
            <w:shd w:val="clear" w:color="auto" w:fill="FFC000"/>
          </w:tcPr>
          <w:p w:rsidR="002471A8" w:rsidRPr="00A35B12" w:rsidRDefault="002471A8" w:rsidP="006679A3">
            <w:pPr>
              <w:jc w:val="center"/>
              <w:rPr>
                <w:sz w:val="18"/>
                <w:szCs w:val="18"/>
              </w:rPr>
            </w:pPr>
          </w:p>
        </w:tc>
        <w:tc>
          <w:tcPr>
            <w:tcW w:w="426" w:type="dxa"/>
            <w:tcBorders>
              <w:top w:val="single" w:sz="4" w:space="0" w:color="auto"/>
              <w:left w:val="single" w:sz="4" w:space="0" w:color="auto"/>
              <w:bottom w:val="single" w:sz="4" w:space="0" w:color="auto"/>
            </w:tcBorders>
            <w:shd w:val="clear" w:color="auto" w:fill="FFC000"/>
          </w:tcPr>
          <w:p w:rsidR="002471A8" w:rsidRPr="00A35B12" w:rsidRDefault="002471A8" w:rsidP="006679A3">
            <w:pPr>
              <w:rPr>
                <w:sz w:val="18"/>
                <w:szCs w:val="18"/>
                <w:lang w:eastAsia="en-US"/>
              </w:rPr>
            </w:pPr>
          </w:p>
        </w:tc>
        <w:tc>
          <w:tcPr>
            <w:tcW w:w="425" w:type="dxa"/>
            <w:tcBorders>
              <w:top w:val="single" w:sz="4" w:space="0" w:color="auto"/>
              <w:left w:val="single" w:sz="4" w:space="0" w:color="auto"/>
              <w:bottom w:val="single" w:sz="4" w:space="0" w:color="auto"/>
            </w:tcBorders>
            <w:shd w:val="clear" w:color="auto" w:fill="FFC000"/>
          </w:tcPr>
          <w:p w:rsidR="002471A8" w:rsidRPr="00A35B12" w:rsidRDefault="002471A8" w:rsidP="006679A3">
            <w:pPr>
              <w:jc w:val="center"/>
              <w:rPr>
                <w:sz w:val="18"/>
                <w:szCs w:val="18"/>
              </w:rPr>
            </w:pPr>
          </w:p>
        </w:tc>
        <w:tc>
          <w:tcPr>
            <w:tcW w:w="425" w:type="dxa"/>
            <w:tcBorders>
              <w:top w:val="single" w:sz="4" w:space="0" w:color="auto"/>
              <w:left w:val="single" w:sz="4" w:space="0" w:color="auto"/>
              <w:bottom w:val="single" w:sz="4" w:space="0" w:color="auto"/>
            </w:tcBorders>
            <w:shd w:val="clear" w:color="auto" w:fill="auto"/>
          </w:tcPr>
          <w:p w:rsidR="002471A8" w:rsidRPr="00A35B12" w:rsidRDefault="002471A8" w:rsidP="006679A3">
            <w:pPr>
              <w:rPr>
                <w:color w:val="000000"/>
                <w:sz w:val="18"/>
                <w:szCs w:val="18"/>
                <w:lang w:eastAsia="en-US"/>
              </w:rPr>
            </w:pPr>
          </w:p>
        </w:tc>
        <w:tc>
          <w:tcPr>
            <w:tcW w:w="425" w:type="dxa"/>
            <w:tcBorders>
              <w:top w:val="single" w:sz="4" w:space="0" w:color="auto"/>
              <w:left w:val="single" w:sz="4" w:space="0" w:color="auto"/>
              <w:bottom w:val="single" w:sz="4" w:space="0" w:color="auto"/>
            </w:tcBorders>
            <w:shd w:val="clear" w:color="auto" w:fill="auto"/>
          </w:tcPr>
          <w:p w:rsidR="002471A8" w:rsidRPr="00A35B12" w:rsidRDefault="002471A8" w:rsidP="006679A3">
            <w:pPr>
              <w:rPr>
                <w:color w:val="000000"/>
                <w:sz w:val="18"/>
                <w:szCs w:val="18"/>
              </w:rPr>
            </w:pPr>
          </w:p>
          <w:p w:rsidR="002471A8" w:rsidRPr="00A35B12" w:rsidRDefault="002471A8" w:rsidP="006679A3">
            <w:pPr>
              <w:jc w:val="center"/>
              <w:rPr>
                <w:color w:val="000000"/>
                <w:sz w:val="18"/>
                <w:szCs w:val="18"/>
              </w:rPr>
            </w:pPr>
          </w:p>
        </w:tc>
        <w:tc>
          <w:tcPr>
            <w:tcW w:w="425" w:type="dxa"/>
            <w:tcBorders>
              <w:top w:val="single" w:sz="4" w:space="0" w:color="auto"/>
              <w:left w:val="single" w:sz="4" w:space="0" w:color="auto"/>
              <w:bottom w:val="single" w:sz="4" w:space="0" w:color="auto"/>
            </w:tcBorders>
            <w:shd w:val="clear" w:color="auto" w:fill="auto"/>
          </w:tcPr>
          <w:p w:rsidR="002471A8" w:rsidRPr="00A35B12" w:rsidRDefault="002471A8" w:rsidP="006679A3">
            <w:pPr>
              <w:rPr>
                <w:color w:val="000000"/>
                <w:sz w:val="18"/>
                <w:szCs w:val="18"/>
              </w:rPr>
            </w:pPr>
          </w:p>
          <w:p w:rsidR="002471A8" w:rsidRPr="00A35B12" w:rsidRDefault="002471A8" w:rsidP="006679A3">
            <w:pPr>
              <w:jc w:val="center"/>
              <w:rPr>
                <w:color w:val="000000"/>
                <w:sz w:val="18"/>
                <w:szCs w:val="18"/>
              </w:rPr>
            </w:pPr>
          </w:p>
        </w:tc>
        <w:tc>
          <w:tcPr>
            <w:tcW w:w="353" w:type="dxa"/>
            <w:tcBorders>
              <w:top w:val="single" w:sz="4" w:space="0" w:color="auto"/>
              <w:left w:val="single" w:sz="4" w:space="0" w:color="auto"/>
              <w:bottom w:val="single" w:sz="4" w:space="0" w:color="auto"/>
            </w:tcBorders>
            <w:shd w:val="clear" w:color="auto" w:fill="auto"/>
          </w:tcPr>
          <w:p w:rsidR="002471A8" w:rsidRPr="00A35B12" w:rsidRDefault="002471A8" w:rsidP="006679A3">
            <w:pPr>
              <w:jc w:val="center"/>
              <w:rPr>
                <w:color w:val="000000"/>
                <w:sz w:val="18"/>
                <w:szCs w:val="18"/>
              </w:rPr>
            </w:pPr>
            <w:r w:rsidRPr="00A35B12">
              <w:rPr>
                <w:color w:val="000000"/>
                <w:sz w:val="18"/>
                <w:szCs w:val="18"/>
              </w:rPr>
              <w:t>1</w:t>
            </w:r>
          </w:p>
          <w:p w:rsidR="002471A8" w:rsidRPr="00A35B12" w:rsidRDefault="002471A8" w:rsidP="006679A3">
            <w:pPr>
              <w:jc w:val="center"/>
              <w:rPr>
                <w:color w:val="000000"/>
                <w:sz w:val="18"/>
                <w:szCs w:val="18"/>
              </w:rPr>
            </w:pPr>
          </w:p>
        </w:tc>
      </w:tr>
      <w:tr w:rsidR="002471A8" w:rsidRPr="00A35B12" w:rsidTr="006679A3">
        <w:trPr>
          <w:trHeight w:val="517"/>
          <w:jc w:val="center"/>
        </w:trPr>
        <w:tc>
          <w:tcPr>
            <w:tcW w:w="1189" w:type="dxa"/>
            <w:vMerge/>
          </w:tcPr>
          <w:p w:rsidR="002471A8" w:rsidRPr="00A35B12" w:rsidRDefault="002471A8" w:rsidP="006679A3">
            <w:pPr>
              <w:rPr>
                <w:sz w:val="18"/>
                <w:szCs w:val="18"/>
                <w:lang w:eastAsia="en-US"/>
              </w:rPr>
            </w:pPr>
          </w:p>
        </w:tc>
        <w:tc>
          <w:tcPr>
            <w:tcW w:w="2038" w:type="dxa"/>
            <w:tcBorders>
              <w:top w:val="single" w:sz="4" w:space="0" w:color="auto"/>
              <w:bottom w:val="single" w:sz="4" w:space="0" w:color="auto"/>
              <w:right w:val="single" w:sz="4" w:space="0" w:color="auto"/>
            </w:tcBorders>
          </w:tcPr>
          <w:p w:rsidR="002471A8" w:rsidRPr="003B62CA" w:rsidRDefault="002471A8" w:rsidP="006679A3">
            <w:pPr>
              <w:rPr>
                <w:sz w:val="18"/>
                <w:szCs w:val="18"/>
              </w:rPr>
            </w:pPr>
            <w:r w:rsidRPr="003B62CA">
              <w:rPr>
                <w:sz w:val="18"/>
                <w:szCs w:val="18"/>
              </w:rPr>
              <w:t>Методы решения физических задач</w:t>
            </w:r>
          </w:p>
        </w:tc>
        <w:tc>
          <w:tcPr>
            <w:tcW w:w="738" w:type="dxa"/>
            <w:tcBorders>
              <w:top w:val="single" w:sz="4" w:space="0" w:color="auto"/>
              <w:left w:val="single" w:sz="4" w:space="0" w:color="auto"/>
              <w:bottom w:val="single" w:sz="4" w:space="0" w:color="auto"/>
              <w:right w:val="single" w:sz="4" w:space="0" w:color="auto"/>
            </w:tcBorders>
            <w:shd w:val="clear" w:color="auto" w:fill="FFFF00"/>
          </w:tcPr>
          <w:p w:rsidR="002471A8" w:rsidRPr="00A35B12" w:rsidRDefault="002471A8" w:rsidP="006679A3">
            <w:pPr>
              <w:jc w:val="center"/>
              <w:rPr>
                <w:sz w:val="18"/>
                <w:szCs w:val="18"/>
              </w:rPr>
            </w:pPr>
          </w:p>
        </w:tc>
        <w:tc>
          <w:tcPr>
            <w:tcW w:w="567" w:type="dxa"/>
            <w:tcBorders>
              <w:top w:val="single" w:sz="4" w:space="0" w:color="auto"/>
              <w:bottom w:val="single" w:sz="4" w:space="0" w:color="auto"/>
              <w:right w:val="single" w:sz="4" w:space="0" w:color="auto"/>
            </w:tcBorders>
            <w:shd w:val="clear" w:color="auto" w:fill="FFFF00"/>
          </w:tcPr>
          <w:p w:rsidR="002471A8" w:rsidRPr="00A35B12" w:rsidRDefault="002471A8" w:rsidP="006679A3">
            <w:pPr>
              <w:rPr>
                <w:sz w:val="18"/>
                <w:szCs w:val="18"/>
              </w:rPr>
            </w:pPr>
          </w:p>
        </w:tc>
        <w:tc>
          <w:tcPr>
            <w:tcW w:w="611" w:type="dxa"/>
            <w:tcBorders>
              <w:top w:val="single" w:sz="4" w:space="0" w:color="auto"/>
              <w:left w:val="single" w:sz="4" w:space="0" w:color="auto"/>
              <w:bottom w:val="single" w:sz="4" w:space="0" w:color="auto"/>
              <w:right w:val="single" w:sz="4" w:space="0" w:color="auto"/>
            </w:tcBorders>
            <w:shd w:val="clear" w:color="auto" w:fill="FFFF00"/>
          </w:tcPr>
          <w:p w:rsidR="002471A8" w:rsidRPr="00A35B12" w:rsidRDefault="002471A8" w:rsidP="006679A3">
            <w:pPr>
              <w:jc w:val="center"/>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92D050"/>
          </w:tcPr>
          <w:p w:rsidR="002471A8" w:rsidRPr="00A35B12" w:rsidRDefault="002471A8" w:rsidP="006679A3">
            <w:pPr>
              <w:jc w:val="center"/>
              <w:rPr>
                <w:sz w:val="18"/>
                <w:szCs w:val="18"/>
              </w:rPr>
            </w:pPr>
          </w:p>
        </w:tc>
        <w:tc>
          <w:tcPr>
            <w:tcW w:w="425" w:type="dxa"/>
            <w:tcBorders>
              <w:top w:val="single" w:sz="4" w:space="0" w:color="auto"/>
              <w:left w:val="single" w:sz="4" w:space="0" w:color="auto"/>
              <w:bottom w:val="single" w:sz="4" w:space="0" w:color="auto"/>
            </w:tcBorders>
            <w:shd w:val="clear" w:color="auto" w:fill="92D050"/>
          </w:tcPr>
          <w:p w:rsidR="002471A8" w:rsidRPr="00A35B12" w:rsidRDefault="002471A8" w:rsidP="006679A3">
            <w:pPr>
              <w:jc w:val="center"/>
              <w:rPr>
                <w:sz w:val="18"/>
                <w:szCs w:val="18"/>
              </w:rPr>
            </w:pPr>
          </w:p>
        </w:tc>
        <w:tc>
          <w:tcPr>
            <w:tcW w:w="425" w:type="dxa"/>
            <w:tcBorders>
              <w:top w:val="single" w:sz="4" w:space="0" w:color="auto"/>
              <w:left w:val="single" w:sz="4" w:space="0" w:color="auto"/>
              <w:bottom w:val="single" w:sz="4" w:space="0" w:color="auto"/>
            </w:tcBorders>
            <w:shd w:val="clear" w:color="auto" w:fill="92D050"/>
          </w:tcPr>
          <w:p w:rsidR="002471A8" w:rsidRPr="00A35B12" w:rsidRDefault="002471A8" w:rsidP="006679A3">
            <w:pPr>
              <w:jc w:val="center"/>
              <w:rPr>
                <w:sz w:val="18"/>
                <w:szCs w:val="18"/>
              </w:rPr>
            </w:pPr>
          </w:p>
        </w:tc>
        <w:tc>
          <w:tcPr>
            <w:tcW w:w="426" w:type="dxa"/>
            <w:tcBorders>
              <w:top w:val="single" w:sz="4" w:space="0" w:color="auto"/>
              <w:left w:val="single" w:sz="4" w:space="0" w:color="auto"/>
              <w:bottom w:val="single" w:sz="4" w:space="0" w:color="auto"/>
            </w:tcBorders>
            <w:shd w:val="clear" w:color="auto" w:fill="00B0F0"/>
          </w:tcPr>
          <w:p w:rsidR="002471A8" w:rsidRPr="00A35B12" w:rsidRDefault="002471A8" w:rsidP="006679A3">
            <w:pPr>
              <w:jc w:val="center"/>
              <w:rPr>
                <w:sz w:val="18"/>
                <w:szCs w:val="18"/>
              </w:rPr>
            </w:pPr>
          </w:p>
        </w:tc>
        <w:tc>
          <w:tcPr>
            <w:tcW w:w="425" w:type="dxa"/>
            <w:tcBorders>
              <w:top w:val="single" w:sz="4" w:space="0" w:color="auto"/>
              <w:left w:val="single" w:sz="4" w:space="0" w:color="auto"/>
              <w:bottom w:val="single" w:sz="4" w:space="0" w:color="auto"/>
            </w:tcBorders>
            <w:shd w:val="clear" w:color="auto" w:fill="00B0F0"/>
          </w:tcPr>
          <w:p w:rsidR="002471A8" w:rsidRPr="00A35B12" w:rsidRDefault="002471A8" w:rsidP="006679A3">
            <w:pPr>
              <w:rPr>
                <w:sz w:val="18"/>
                <w:szCs w:val="18"/>
                <w:lang w:eastAsia="en-US"/>
              </w:rPr>
            </w:pPr>
          </w:p>
        </w:tc>
        <w:tc>
          <w:tcPr>
            <w:tcW w:w="425" w:type="dxa"/>
            <w:tcBorders>
              <w:top w:val="single" w:sz="4" w:space="0" w:color="auto"/>
              <w:left w:val="single" w:sz="4" w:space="0" w:color="auto"/>
              <w:bottom w:val="single" w:sz="4" w:space="0" w:color="auto"/>
            </w:tcBorders>
            <w:shd w:val="clear" w:color="auto" w:fill="00B0F0"/>
          </w:tcPr>
          <w:p w:rsidR="002471A8" w:rsidRPr="00A35B12" w:rsidRDefault="002471A8" w:rsidP="006679A3">
            <w:pPr>
              <w:jc w:val="center"/>
              <w:rPr>
                <w:sz w:val="18"/>
                <w:szCs w:val="18"/>
              </w:rPr>
            </w:pPr>
          </w:p>
        </w:tc>
        <w:tc>
          <w:tcPr>
            <w:tcW w:w="425" w:type="dxa"/>
            <w:tcBorders>
              <w:top w:val="single" w:sz="4" w:space="0" w:color="auto"/>
              <w:left w:val="single" w:sz="4" w:space="0" w:color="auto"/>
              <w:bottom w:val="single" w:sz="4" w:space="0" w:color="auto"/>
            </w:tcBorders>
            <w:shd w:val="clear" w:color="auto" w:fill="FFC000"/>
          </w:tcPr>
          <w:p w:rsidR="002471A8" w:rsidRPr="00A35B12" w:rsidRDefault="002471A8" w:rsidP="006679A3">
            <w:pPr>
              <w:jc w:val="center"/>
              <w:rPr>
                <w:sz w:val="18"/>
                <w:szCs w:val="18"/>
              </w:rPr>
            </w:pPr>
          </w:p>
        </w:tc>
        <w:tc>
          <w:tcPr>
            <w:tcW w:w="426" w:type="dxa"/>
            <w:tcBorders>
              <w:top w:val="single" w:sz="4" w:space="0" w:color="auto"/>
              <w:left w:val="single" w:sz="4" w:space="0" w:color="auto"/>
              <w:bottom w:val="single" w:sz="4" w:space="0" w:color="auto"/>
            </w:tcBorders>
            <w:shd w:val="clear" w:color="auto" w:fill="FFC000"/>
          </w:tcPr>
          <w:p w:rsidR="002471A8" w:rsidRPr="00A35B12" w:rsidRDefault="002471A8" w:rsidP="006679A3">
            <w:pPr>
              <w:rPr>
                <w:sz w:val="18"/>
                <w:szCs w:val="18"/>
                <w:lang w:eastAsia="en-US"/>
              </w:rPr>
            </w:pPr>
          </w:p>
        </w:tc>
        <w:tc>
          <w:tcPr>
            <w:tcW w:w="425" w:type="dxa"/>
            <w:tcBorders>
              <w:top w:val="single" w:sz="4" w:space="0" w:color="auto"/>
              <w:left w:val="single" w:sz="4" w:space="0" w:color="auto"/>
              <w:bottom w:val="single" w:sz="4" w:space="0" w:color="auto"/>
            </w:tcBorders>
            <w:shd w:val="clear" w:color="auto" w:fill="FFC000"/>
          </w:tcPr>
          <w:p w:rsidR="002471A8" w:rsidRPr="00A35B12" w:rsidRDefault="002471A8" w:rsidP="006679A3">
            <w:pPr>
              <w:jc w:val="center"/>
              <w:rPr>
                <w:sz w:val="18"/>
                <w:szCs w:val="18"/>
              </w:rPr>
            </w:pPr>
          </w:p>
        </w:tc>
        <w:tc>
          <w:tcPr>
            <w:tcW w:w="425" w:type="dxa"/>
            <w:tcBorders>
              <w:top w:val="single" w:sz="4" w:space="0" w:color="auto"/>
              <w:left w:val="single" w:sz="4" w:space="0" w:color="auto"/>
              <w:bottom w:val="single" w:sz="4" w:space="0" w:color="auto"/>
            </w:tcBorders>
            <w:shd w:val="clear" w:color="auto" w:fill="auto"/>
          </w:tcPr>
          <w:p w:rsidR="002471A8" w:rsidRPr="00A35B12" w:rsidRDefault="002471A8" w:rsidP="006679A3">
            <w:pPr>
              <w:rPr>
                <w:color w:val="000000"/>
                <w:sz w:val="18"/>
                <w:szCs w:val="18"/>
                <w:lang w:eastAsia="en-US"/>
              </w:rPr>
            </w:pPr>
          </w:p>
        </w:tc>
        <w:tc>
          <w:tcPr>
            <w:tcW w:w="425" w:type="dxa"/>
            <w:tcBorders>
              <w:top w:val="single" w:sz="4" w:space="0" w:color="auto"/>
              <w:left w:val="single" w:sz="4" w:space="0" w:color="auto"/>
              <w:bottom w:val="single" w:sz="4" w:space="0" w:color="auto"/>
            </w:tcBorders>
            <w:shd w:val="clear" w:color="auto" w:fill="auto"/>
          </w:tcPr>
          <w:p w:rsidR="002471A8" w:rsidRPr="00A35B12" w:rsidRDefault="002471A8" w:rsidP="006679A3">
            <w:pPr>
              <w:rPr>
                <w:color w:val="000000"/>
                <w:sz w:val="18"/>
                <w:szCs w:val="18"/>
              </w:rPr>
            </w:pPr>
          </w:p>
        </w:tc>
        <w:tc>
          <w:tcPr>
            <w:tcW w:w="425" w:type="dxa"/>
            <w:tcBorders>
              <w:top w:val="single" w:sz="4" w:space="0" w:color="auto"/>
              <w:left w:val="single" w:sz="4" w:space="0" w:color="auto"/>
              <w:bottom w:val="single" w:sz="4" w:space="0" w:color="auto"/>
            </w:tcBorders>
            <w:shd w:val="clear" w:color="auto" w:fill="auto"/>
          </w:tcPr>
          <w:p w:rsidR="002471A8" w:rsidRPr="00A35B12" w:rsidRDefault="002471A8" w:rsidP="006679A3">
            <w:pPr>
              <w:rPr>
                <w:color w:val="000000"/>
                <w:sz w:val="18"/>
                <w:szCs w:val="18"/>
              </w:rPr>
            </w:pPr>
            <w:r w:rsidRPr="00A35B12">
              <w:rPr>
                <w:color w:val="000000"/>
                <w:sz w:val="18"/>
                <w:szCs w:val="18"/>
              </w:rPr>
              <w:t>1</w:t>
            </w:r>
          </w:p>
        </w:tc>
        <w:tc>
          <w:tcPr>
            <w:tcW w:w="353" w:type="dxa"/>
            <w:tcBorders>
              <w:top w:val="single" w:sz="4" w:space="0" w:color="auto"/>
              <w:left w:val="single" w:sz="4" w:space="0" w:color="auto"/>
              <w:bottom w:val="single" w:sz="4" w:space="0" w:color="auto"/>
            </w:tcBorders>
            <w:shd w:val="clear" w:color="auto" w:fill="auto"/>
          </w:tcPr>
          <w:p w:rsidR="002471A8" w:rsidRPr="00A35B12" w:rsidRDefault="002471A8" w:rsidP="006679A3">
            <w:pPr>
              <w:jc w:val="center"/>
              <w:rPr>
                <w:color w:val="000000"/>
                <w:sz w:val="18"/>
                <w:szCs w:val="18"/>
              </w:rPr>
            </w:pPr>
          </w:p>
        </w:tc>
      </w:tr>
      <w:tr w:rsidR="002471A8" w:rsidRPr="00A35B12" w:rsidTr="006679A3">
        <w:trPr>
          <w:trHeight w:val="517"/>
          <w:jc w:val="center"/>
        </w:trPr>
        <w:tc>
          <w:tcPr>
            <w:tcW w:w="1189" w:type="dxa"/>
            <w:vMerge/>
          </w:tcPr>
          <w:p w:rsidR="002471A8" w:rsidRPr="00A35B12" w:rsidRDefault="002471A8" w:rsidP="006679A3">
            <w:pPr>
              <w:rPr>
                <w:sz w:val="18"/>
                <w:szCs w:val="18"/>
                <w:lang w:eastAsia="en-US"/>
              </w:rPr>
            </w:pPr>
          </w:p>
        </w:tc>
        <w:tc>
          <w:tcPr>
            <w:tcW w:w="2038" w:type="dxa"/>
            <w:tcBorders>
              <w:top w:val="single" w:sz="4" w:space="0" w:color="auto"/>
              <w:bottom w:val="single" w:sz="4" w:space="0" w:color="auto"/>
              <w:right w:val="single" w:sz="4" w:space="0" w:color="auto"/>
            </w:tcBorders>
          </w:tcPr>
          <w:p w:rsidR="002471A8" w:rsidRPr="003B62CA" w:rsidRDefault="002471A8" w:rsidP="006679A3">
            <w:pPr>
              <w:rPr>
                <w:sz w:val="18"/>
                <w:szCs w:val="18"/>
              </w:rPr>
            </w:pPr>
            <w:r>
              <w:rPr>
                <w:sz w:val="18"/>
                <w:szCs w:val="18"/>
              </w:rPr>
              <w:t>Задания-задачи в курсе обществознания</w:t>
            </w:r>
          </w:p>
        </w:tc>
        <w:tc>
          <w:tcPr>
            <w:tcW w:w="738" w:type="dxa"/>
            <w:tcBorders>
              <w:top w:val="single" w:sz="4" w:space="0" w:color="auto"/>
              <w:left w:val="single" w:sz="4" w:space="0" w:color="auto"/>
              <w:bottom w:val="single" w:sz="4" w:space="0" w:color="auto"/>
              <w:right w:val="single" w:sz="4" w:space="0" w:color="auto"/>
            </w:tcBorders>
            <w:shd w:val="clear" w:color="auto" w:fill="FFFF00"/>
          </w:tcPr>
          <w:p w:rsidR="002471A8" w:rsidRPr="00A35B12" w:rsidRDefault="002471A8" w:rsidP="006679A3">
            <w:pPr>
              <w:jc w:val="center"/>
              <w:rPr>
                <w:sz w:val="18"/>
                <w:szCs w:val="18"/>
              </w:rPr>
            </w:pPr>
          </w:p>
        </w:tc>
        <w:tc>
          <w:tcPr>
            <w:tcW w:w="567" w:type="dxa"/>
            <w:tcBorders>
              <w:top w:val="single" w:sz="4" w:space="0" w:color="auto"/>
              <w:bottom w:val="single" w:sz="4" w:space="0" w:color="auto"/>
              <w:right w:val="single" w:sz="4" w:space="0" w:color="auto"/>
            </w:tcBorders>
            <w:shd w:val="clear" w:color="auto" w:fill="FFFF00"/>
          </w:tcPr>
          <w:p w:rsidR="002471A8" w:rsidRPr="00A35B12" w:rsidRDefault="002471A8" w:rsidP="006679A3">
            <w:pPr>
              <w:rPr>
                <w:sz w:val="18"/>
                <w:szCs w:val="18"/>
              </w:rPr>
            </w:pPr>
          </w:p>
        </w:tc>
        <w:tc>
          <w:tcPr>
            <w:tcW w:w="611" w:type="dxa"/>
            <w:tcBorders>
              <w:top w:val="single" w:sz="4" w:space="0" w:color="auto"/>
              <w:left w:val="single" w:sz="4" w:space="0" w:color="auto"/>
              <w:bottom w:val="single" w:sz="4" w:space="0" w:color="auto"/>
              <w:right w:val="single" w:sz="4" w:space="0" w:color="auto"/>
            </w:tcBorders>
            <w:shd w:val="clear" w:color="auto" w:fill="FFFF00"/>
          </w:tcPr>
          <w:p w:rsidR="002471A8" w:rsidRPr="00A35B12" w:rsidRDefault="002471A8" w:rsidP="006679A3">
            <w:pPr>
              <w:jc w:val="center"/>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92D050"/>
          </w:tcPr>
          <w:p w:rsidR="002471A8" w:rsidRPr="00A35B12" w:rsidRDefault="002471A8" w:rsidP="006679A3">
            <w:pPr>
              <w:jc w:val="center"/>
              <w:rPr>
                <w:sz w:val="18"/>
                <w:szCs w:val="18"/>
              </w:rPr>
            </w:pPr>
          </w:p>
        </w:tc>
        <w:tc>
          <w:tcPr>
            <w:tcW w:w="425" w:type="dxa"/>
            <w:tcBorders>
              <w:top w:val="single" w:sz="4" w:space="0" w:color="auto"/>
              <w:left w:val="single" w:sz="4" w:space="0" w:color="auto"/>
              <w:bottom w:val="single" w:sz="4" w:space="0" w:color="auto"/>
            </w:tcBorders>
            <w:shd w:val="clear" w:color="auto" w:fill="92D050"/>
          </w:tcPr>
          <w:p w:rsidR="002471A8" w:rsidRPr="00A35B12" w:rsidRDefault="002471A8" w:rsidP="006679A3">
            <w:pPr>
              <w:jc w:val="center"/>
              <w:rPr>
                <w:sz w:val="18"/>
                <w:szCs w:val="18"/>
              </w:rPr>
            </w:pPr>
          </w:p>
        </w:tc>
        <w:tc>
          <w:tcPr>
            <w:tcW w:w="425" w:type="dxa"/>
            <w:tcBorders>
              <w:top w:val="single" w:sz="4" w:space="0" w:color="auto"/>
              <w:left w:val="single" w:sz="4" w:space="0" w:color="auto"/>
              <w:bottom w:val="single" w:sz="4" w:space="0" w:color="auto"/>
            </w:tcBorders>
            <w:shd w:val="clear" w:color="auto" w:fill="92D050"/>
          </w:tcPr>
          <w:p w:rsidR="002471A8" w:rsidRPr="00A35B12" w:rsidRDefault="002471A8" w:rsidP="006679A3">
            <w:pPr>
              <w:jc w:val="center"/>
              <w:rPr>
                <w:sz w:val="18"/>
                <w:szCs w:val="18"/>
              </w:rPr>
            </w:pPr>
          </w:p>
        </w:tc>
        <w:tc>
          <w:tcPr>
            <w:tcW w:w="426" w:type="dxa"/>
            <w:tcBorders>
              <w:top w:val="single" w:sz="4" w:space="0" w:color="auto"/>
              <w:left w:val="single" w:sz="4" w:space="0" w:color="auto"/>
              <w:bottom w:val="single" w:sz="4" w:space="0" w:color="auto"/>
            </w:tcBorders>
            <w:shd w:val="clear" w:color="auto" w:fill="00B0F0"/>
          </w:tcPr>
          <w:p w:rsidR="002471A8" w:rsidRPr="00A35B12" w:rsidRDefault="002471A8" w:rsidP="006679A3">
            <w:pPr>
              <w:jc w:val="center"/>
              <w:rPr>
                <w:sz w:val="18"/>
                <w:szCs w:val="18"/>
              </w:rPr>
            </w:pPr>
          </w:p>
        </w:tc>
        <w:tc>
          <w:tcPr>
            <w:tcW w:w="425" w:type="dxa"/>
            <w:tcBorders>
              <w:top w:val="single" w:sz="4" w:space="0" w:color="auto"/>
              <w:left w:val="single" w:sz="4" w:space="0" w:color="auto"/>
              <w:bottom w:val="single" w:sz="4" w:space="0" w:color="auto"/>
            </w:tcBorders>
            <w:shd w:val="clear" w:color="auto" w:fill="00B0F0"/>
          </w:tcPr>
          <w:p w:rsidR="002471A8" w:rsidRPr="00A35B12" w:rsidRDefault="002471A8" w:rsidP="006679A3">
            <w:pPr>
              <w:rPr>
                <w:sz w:val="18"/>
                <w:szCs w:val="18"/>
                <w:lang w:eastAsia="en-US"/>
              </w:rPr>
            </w:pPr>
          </w:p>
        </w:tc>
        <w:tc>
          <w:tcPr>
            <w:tcW w:w="425" w:type="dxa"/>
            <w:tcBorders>
              <w:top w:val="single" w:sz="4" w:space="0" w:color="auto"/>
              <w:left w:val="single" w:sz="4" w:space="0" w:color="auto"/>
              <w:bottom w:val="single" w:sz="4" w:space="0" w:color="auto"/>
            </w:tcBorders>
            <w:shd w:val="clear" w:color="auto" w:fill="00B0F0"/>
          </w:tcPr>
          <w:p w:rsidR="002471A8" w:rsidRPr="00A35B12" w:rsidRDefault="002471A8" w:rsidP="006679A3">
            <w:pPr>
              <w:jc w:val="center"/>
              <w:rPr>
                <w:sz w:val="18"/>
                <w:szCs w:val="18"/>
              </w:rPr>
            </w:pPr>
          </w:p>
        </w:tc>
        <w:tc>
          <w:tcPr>
            <w:tcW w:w="425" w:type="dxa"/>
            <w:tcBorders>
              <w:top w:val="single" w:sz="4" w:space="0" w:color="auto"/>
              <w:left w:val="single" w:sz="4" w:space="0" w:color="auto"/>
              <w:bottom w:val="single" w:sz="4" w:space="0" w:color="auto"/>
            </w:tcBorders>
            <w:shd w:val="clear" w:color="auto" w:fill="FFC000"/>
          </w:tcPr>
          <w:p w:rsidR="002471A8" w:rsidRPr="00A35B12" w:rsidRDefault="002471A8" w:rsidP="006679A3">
            <w:pPr>
              <w:jc w:val="center"/>
              <w:rPr>
                <w:sz w:val="18"/>
                <w:szCs w:val="18"/>
              </w:rPr>
            </w:pPr>
          </w:p>
        </w:tc>
        <w:tc>
          <w:tcPr>
            <w:tcW w:w="426" w:type="dxa"/>
            <w:tcBorders>
              <w:top w:val="single" w:sz="4" w:space="0" w:color="auto"/>
              <w:left w:val="single" w:sz="4" w:space="0" w:color="auto"/>
              <w:bottom w:val="single" w:sz="4" w:space="0" w:color="auto"/>
            </w:tcBorders>
            <w:shd w:val="clear" w:color="auto" w:fill="FFC000"/>
          </w:tcPr>
          <w:p w:rsidR="002471A8" w:rsidRPr="00A35B12" w:rsidRDefault="002471A8" w:rsidP="006679A3">
            <w:pPr>
              <w:rPr>
                <w:sz w:val="18"/>
                <w:szCs w:val="18"/>
                <w:lang w:eastAsia="en-US"/>
              </w:rPr>
            </w:pPr>
          </w:p>
        </w:tc>
        <w:tc>
          <w:tcPr>
            <w:tcW w:w="425" w:type="dxa"/>
            <w:tcBorders>
              <w:top w:val="single" w:sz="4" w:space="0" w:color="auto"/>
              <w:left w:val="single" w:sz="4" w:space="0" w:color="auto"/>
              <w:bottom w:val="single" w:sz="4" w:space="0" w:color="auto"/>
            </w:tcBorders>
            <w:shd w:val="clear" w:color="auto" w:fill="FFC000"/>
          </w:tcPr>
          <w:p w:rsidR="002471A8" w:rsidRPr="00A35B12" w:rsidRDefault="002471A8" w:rsidP="006679A3">
            <w:pPr>
              <w:jc w:val="center"/>
              <w:rPr>
                <w:sz w:val="18"/>
                <w:szCs w:val="18"/>
              </w:rPr>
            </w:pPr>
          </w:p>
        </w:tc>
        <w:tc>
          <w:tcPr>
            <w:tcW w:w="425" w:type="dxa"/>
            <w:tcBorders>
              <w:top w:val="single" w:sz="4" w:space="0" w:color="auto"/>
              <w:left w:val="single" w:sz="4" w:space="0" w:color="auto"/>
              <w:bottom w:val="single" w:sz="4" w:space="0" w:color="auto"/>
            </w:tcBorders>
            <w:shd w:val="clear" w:color="auto" w:fill="auto"/>
          </w:tcPr>
          <w:p w:rsidR="002471A8" w:rsidRPr="00A35B12" w:rsidRDefault="002471A8" w:rsidP="006679A3">
            <w:pPr>
              <w:rPr>
                <w:color w:val="000000"/>
                <w:sz w:val="18"/>
                <w:szCs w:val="18"/>
                <w:lang w:eastAsia="en-US"/>
              </w:rPr>
            </w:pPr>
          </w:p>
        </w:tc>
        <w:tc>
          <w:tcPr>
            <w:tcW w:w="425" w:type="dxa"/>
            <w:tcBorders>
              <w:top w:val="single" w:sz="4" w:space="0" w:color="auto"/>
              <w:left w:val="single" w:sz="4" w:space="0" w:color="auto"/>
              <w:bottom w:val="single" w:sz="4" w:space="0" w:color="auto"/>
            </w:tcBorders>
            <w:shd w:val="clear" w:color="auto" w:fill="auto"/>
          </w:tcPr>
          <w:p w:rsidR="002471A8" w:rsidRPr="00A35B12" w:rsidRDefault="002471A8" w:rsidP="006679A3">
            <w:pPr>
              <w:rPr>
                <w:color w:val="000000"/>
                <w:sz w:val="18"/>
                <w:szCs w:val="18"/>
              </w:rPr>
            </w:pPr>
          </w:p>
        </w:tc>
        <w:tc>
          <w:tcPr>
            <w:tcW w:w="425" w:type="dxa"/>
            <w:tcBorders>
              <w:top w:val="single" w:sz="4" w:space="0" w:color="auto"/>
              <w:left w:val="single" w:sz="4" w:space="0" w:color="auto"/>
              <w:bottom w:val="single" w:sz="4" w:space="0" w:color="auto"/>
            </w:tcBorders>
            <w:shd w:val="clear" w:color="auto" w:fill="auto"/>
          </w:tcPr>
          <w:p w:rsidR="002471A8" w:rsidRPr="00A35B12" w:rsidRDefault="002471A8" w:rsidP="006679A3">
            <w:pPr>
              <w:rPr>
                <w:color w:val="000000"/>
                <w:sz w:val="18"/>
                <w:szCs w:val="18"/>
              </w:rPr>
            </w:pPr>
            <w:r>
              <w:rPr>
                <w:color w:val="000000"/>
                <w:sz w:val="18"/>
                <w:szCs w:val="18"/>
              </w:rPr>
              <w:t>1</w:t>
            </w:r>
          </w:p>
        </w:tc>
        <w:tc>
          <w:tcPr>
            <w:tcW w:w="353" w:type="dxa"/>
            <w:tcBorders>
              <w:top w:val="single" w:sz="4" w:space="0" w:color="auto"/>
              <w:left w:val="single" w:sz="4" w:space="0" w:color="auto"/>
              <w:bottom w:val="single" w:sz="4" w:space="0" w:color="auto"/>
            </w:tcBorders>
            <w:shd w:val="clear" w:color="auto" w:fill="auto"/>
          </w:tcPr>
          <w:p w:rsidR="002471A8" w:rsidRPr="00A35B12" w:rsidRDefault="002471A8" w:rsidP="006679A3">
            <w:pPr>
              <w:jc w:val="center"/>
              <w:rPr>
                <w:color w:val="000000"/>
                <w:sz w:val="18"/>
                <w:szCs w:val="18"/>
              </w:rPr>
            </w:pPr>
            <w:r>
              <w:rPr>
                <w:color w:val="000000"/>
                <w:sz w:val="18"/>
                <w:szCs w:val="18"/>
              </w:rPr>
              <w:t>1</w:t>
            </w:r>
          </w:p>
        </w:tc>
      </w:tr>
      <w:tr w:rsidR="002471A8" w:rsidRPr="00A35B12" w:rsidTr="006679A3">
        <w:trPr>
          <w:trHeight w:val="225"/>
          <w:jc w:val="center"/>
        </w:trPr>
        <w:tc>
          <w:tcPr>
            <w:tcW w:w="1189" w:type="dxa"/>
            <w:vMerge/>
          </w:tcPr>
          <w:p w:rsidR="002471A8" w:rsidRPr="00A35B12" w:rsidRDefault="002471A8" w:rsidP="006679A3">
            <w:pPr>
              <w:rPr>
                <w:sz w:val="18"/>
                <w:szCs w:val="18"/>
                <w:lang w:eastAsia="en-US"/>
              </w:rPr>
            </w:pPr>
          </w:p>
        </w:tc>
        <w:tc>
          <w:tcPr>
            <w:tcW w:w="2038" w:type="dxa"/>
            <w:tcBorders>
              <w:top w:val="single" w:sz="4" w:space="0" w:color="auto"/>
              <w:right w:val="single" w:sz="4" w:space="0" w:color="auto"/>
            </w:tcBorders>
          </w:tcPr>
          <w:p w:rsidR="002471A8" w:rsidRPr="003B62CA" w:rsidRDefault="002471A8" w:rsidP="006679A3">
            <w:pPr>
              <w:rPr>
                <w:sz w:val="18"/>
                <w:szCs w:val="18"/>
              </w:rPr>
            </w:pPr>
            <w:r w:rsidRPr="003B62CA">
              <w:rPr>
                <w:sz w:val="18"/>
                <w:szCs w:val="18"/>
              </w:rPr>
              <w:t>Шахматы в школе</w:t>
            </w:r>
          </w:p>
        </w:tc>
        <w:tc>
          <w:tcPr>
            <w:tcW w:w="738" w:type="dxa"/>
            <w:tcBorders>
              <w:top w:val="single" w:sz="4" w:space="0" w:color="auto"/>
              <w:left w:val="single" w:sz="4" w:space="0" w:color="auto"/>
              <w:right w:val="single" w:sz="4" w:space="0" w:color="auto"/>
            </w:tcBorders>
            <w:shd w:val="clear" w:color="auto" w:fill="FFFF00"/>
          </w:tcPr>
          <w:p w:rsidR="002471A8" w:rsidRPr="00034EC9" w:rsidRDefault="002471A8" w:rsidP="006679A3">
            <w:pPr>
              <w:rPr>
                <w:sz w:val="18"/>
                <w:szCs w:val="18"/>
              </w:rPr>
            </w:pPr>
          </w:p>
        </w:tc>
        <w:tc>
          <w:tcPr>
            <w:tcW w:w="567" w:type="dxa"/>
            <w:tcBorders>
              <w:top w:val="single" w:sz="4" w:space="0" w:color="auto"/>
              <w:right w:val="single" w:sz="4" w:space="0" w:color="auto"/>
            </w:tcBorders>
            <w:shd w:val="clear" w:color="auto" w:fill="FFFF00"/>
          </w:tcPr>
          <w:p w:rsidR="002471A8" w:rsidRPr="00034EC9" w:rsidRDefault="002471A8" w:rsidP="006679A3">
            <w:pPr>
              <w:rPr>
                <w:sz w:val="18"/>
                <w:szCs w:val="18"/>
              </w:rPr>
            </w:pPr>
            <w:r w:rsidRPr="00034EC9">
              <w:rPr>
                <w:sz w:val="18"/>
                <w:szCs w:val="18"/>
              </w:rPr>
              <w:t>1</w:t>
            </w:r>
          </w:p>
        </w:tc>
        <w:tc>
          <w:tcPr>
            <w:tcW w:w="611" w:type="dxa"/>
            <w:tcBorders>
              <w:top w:val="single" w:sz="4" w:space="0" w:color="auto"/>
              <w:left w:val="single" w:sz="4" w:space="0" w:color="auto"/>
              <w:right w:val="single" w:sz="4" w:space="0" w:color="auto"/>
            </w:tcBorders>
            <w:shd w:val="clear" w:color="auto" w:fill="FFFF00"/>
          </w:tcPr>
          <w:p w:rsidR="002471A8" w:rsidRPr="00034EC9" w:rsidRDefault="002471A8" w:rsidP="006679A3">
            <w:pPr>
              <w:rPr>
                <w:sz w:val="18"/>
                <w:szCs w:val="18"/>
              </w:rPr>
            </w:pPr>
          </w:p>
        </w:tc>
        <w:tc>
          <w:tcPr>
            <w:tcW w:w="425" w:type="dxa"/>
            <w:tcBorders>
              <w:top w:val="single" w:sz="4" w:space="0" w:color="auto"/>
              <w:left w:val="single" w:sz="4" w:space="0" w:color="auto"/>
              <w:right w:val="single" w:sz="4" w:space="0" w:color="auto"/>
            </w:tcBorders>
            <w:shd w:val="clear" w:color="auto" w:fill="92D050"/>
          </w:tcPr>
          <w:p w:rsidR="002471A8" w:rsidRPr="00034EC9" w:rsidRDefault="002471A8" w:rsidP="006679A3">
            <w:pPr>
              <w:rPr>
                <w:sz w:val="18"/>
                <w:szCs w:val="18"/>
              </w:rPr>
            </w:pPr>
          </w:p>
        </w:tc>
        <w:tc>
          <w:tcPr>
            <w:tcW w:w="425" w:type="dxa"/>
            <w:tcBorders>
              <w:top w:val="single" w:sz="4" w:space="0" w:color="auto"/>
              <w:left w:val="single" w:sz="4" w:space="0" w:color="auto"/>
            </w:tcBorders>
            <w:shd w:val="clear" w:color="auto" w:fill="92D050"/>
          </w:tcPr>
          <w:p w:rsidR="002471A8" w:rsidRPr="00034EC9" w:rsidRDefault="002471A8" w:rsidP="006679A3">
            <w:pPr>
              <w:rPr>
                <w:sz w:val="18"/>
                <w:szCs w:val="18"/>
              </w:rPr>
            </w:pPr>
            <w:r w:rsidRPr="00034EC9">
              <w:rPr>
                <w:sz w:val="18"/>
                <w:szCs w:val="18"/>
              </w:rPr>
              <w:t>1</w:t>
            </w:r>
          </w:p>
        </w:tc>
        <w:tc>
          <w:tcPr>
            <w:tcW w:w="425" w:type="dxa"/>
            <w:tcBorders>
              <w:top w:val="single" w:sz="4" w:space="0" w:color="auto"/>
              <w:left w:val="single" w:sz="4" w:space="0" w:color="auto"/>
            </w:tcBorders>
            <w:shd w:val="clear" w:color="auto" w:fill="92D050"/>
          </w:tcPr>
          <w:p w:rsidR="002471A8" w:rsidRPr="00034EC9" w:rsidRDefault="002471A8" w:rsidP="006679A3">
            <w:pPr>
              <w:rPr>
                <w:sz w:val="18"/>
                <w:szCs w:val="18"/>
              </w:rPr>
            </w:pPr>
          </w:p>
        </w:tc>
        <w:tc>
          <w:tcPr>
            <w:tcW w:w="426" w:type="dxa"/>
            <w:tcBorders>
              <w:top w:val="single" w:sz="4" w:space="0" w:color="auto"/>
              <w:left w:val="single" w:sz="4" w:space="0" w:color="auto"/>
            </w:tcBorders>
            <w:shd w:val="clear" w:color="auto" w:fill="00B0F0"/>
          </w:tcPr>
          <w:p w:rsidR="002471A8" w:rsidRPr="00034EC9" w:rsidRDefault="002471A8" w:rsidP="006679A3">
            <w:pPr>
              <w:rPr>
                <w:sz w:val="18"/>
                <w:szCs w:val="18"/>
              </w:rPr>
            </w:pPr>
          </w:p>
        </w:tc>
        <w:tc>
          <w:tcPr>
            <w:tcW w:w="425" w:type="dxa"/>
            <w:tcBorders>
              <w:top w:val="single" w:sz="4" w:space="0" w:color="auto"/>
              <w:left w:val="single" w:sz="4" w:space="0" w:color="auto"/>
            </w:tcBorders>
            <w:shd w:val="clear" w:color="auto" w:fill="00B0F0"/>
          </w:tcPr>
          <w:p w:rsidR="002471A8" w:rsidRPr="00034EC9" w:rsidRDefault="002471A8" w:rsidP="006679A3">
            <w:pPr>
              <w:rPr>
                <w:sz w:val="18"/>
                <w:szCs w:val="18"/>
              </w:rPr>
            </w:pPr>
          </w:p>
        </w:tc>
        <w:tc>
          <w:tcPr>
            <w:tcW w:w="425" w:type="dxa"/>
            <w:tcBorders>
              <w:top w:val="single" w:sz="4" w:space="0" w:color="auto"/>
              <w:left w:val="single" w:sz="4" w:space="0" w:color="auto"/>
            </w:tcBorders>
            <w:shd w:val="clear" w:color="auto" w:fill="00B0F0"/>
          </w:tcPr>
          <w:p w:rsidR="002471A8" w:rsidRPr="00034EC9" w:rsidRDefault="002471A8" w:rsidP="006679A3">
            <w:pPr>
              <w:rPr>
                <w:sz w:val="18"/>
                <w:szCs w:val="18"/>
              </w:rPr>
            </w:pPr>
          </w:p>
        </w:tc>
        <w:tc>
          <w:tcPr>
            <w:tcW w:w="425" w:type="dxa"/>
            <w:tcBorders>
              <w:top w:val="single" w:sz="4" w:space="0" w:color="auto"/>
              <w:left w:val="single" w:sz="4" w:space="0" w:color="auto"/>
            </w:tcBorders>
            <w:shd w:val="clear" w:color="auto" w:fill="FFC000"/>
          </w:tcPr>
          <w:p w:rsidR="002471A8" w:rsidRPr="00034EC9" w:rsidRDefault="002471A8" w:rsidP="006679A3">
            <w:pPr>
              <w:rPr>
                <w:sz w:val="18"/>
                <w:szCs w:val="18"/>
              </w:rPr>
            </w:pPr>
          </w:p>
        </w:tc>
        <w:tc>
          <w:tcPr>
            <w:tcW w:w="426" w:type="dxa"/>
            <w:tcBorders>
              <w:top w:val="single" w:sz="4" w:space="0" w:color="auto"/>
              <w:left w:val="single" w:sz="4" w:space="0" w:color="auto"/>
            </w:tcBorders>
            <w:shd w:val="clear" w:color="auto" w:fill="FFC000"/>
          </w:tcPr>
          <w:p w:rsidR="002471A8" w:rsidRPr="00034EC9" w:rsidRDefault="002471A8" w:rsidP="006679A3">
            <w:pPr>
              <w:rPr>
                <w:sz w:val="18"/>
                <w:szCs w:val="18"/>
              </w:rPr>
            </w:pPr>
          </w:p>
        </w:tc>
        <w:tc>
          <w:tcPr>
            <w:tcW w:w="425" w:type="dxa"/>
            <w:tcBorders>
              <w:top w:val="single" w:sz="4" w:space="0" w:color="auto"/>
              <w:left w:val="single" w:sz="4" w:space="0" w:color="auto"/>
            </w:tcBorders>
            <w:shd w:val="clear" w:color="auto" w:fill="FFC000"/>
          </w:tcPr>
          <w:p w:rsidR="002471A8" w:rsidRPr="00034EC9" w:rsidRDefault="002471A8" w:rsidP="006679A3">
            <w:pPr>
              <w:rPr>
                <w:sz w:val="18"/>
                <w:szCs w:val="18"/>
              </w:rPr>
            </w:pPr>
          </w:p>
        </w:tc>
        <w:tc>
          <w:tcPr>
            <w:tcW w:w="425" w:type="dxa"/>
            <w:tcBorders>
              <w:top w:val="single" w:sz="4" w:space="0" w:color="auto"/>
              <w:left w:val="single" w:sz="4" w:space="0" w:color="auto"/>
            </w:tcBorders>
            <w:shd w:val="clear" w:color="auto" w:fill="auto"/>
          </w:tcPr>
          <w:p w:rsidR="002471A8" w:rsidRPr="00034EC9" w:rsidRDefault="002471A8" w:rsidP="006679A3">
            <w:pPr>
              <w:rPr>
                <w:sz w:val="18"/>
                <w:szCs w:val="18"/>
              </w:rPr>
            </w:pPr>
          </w:p>
        </w:tc>
        <w:tc>
          <w:tcPr>
            <w:tcW w:w="425" w:type="dxa"/>
            <w:tcBorders>
              <w:top w:val="single" w:sz="4" w:space="0" w:color="auto"/>
              <w:left w:val="single" w:sz="4" w:space="0" w:color="auto"/>
            </w:tcBorders>
            <w:shd w:val="clear" w:color="auto" w:fill="auto"/>
          </w:tcPr>
          <w:p w:rsidR="002471A8" w:rsidRPr="00034EC9" w:rsidRDefault="002471A8" w:rsidP="006679A3">
            <w:pPr>
              <w:rPr>
                <w:sz w:val="18"/>
                <w:szCs w:val="18"/>
              </w:rPr>
            </w:pPr>
          </w:p>
        </w:tc>
        <w:tc>
          <w:tcPr>
            <w:tcW w:w="425" w:type="dxa"/>
            <w:tcBorders>
              <w:top w:val="single" w:sz="4" w:space="0" w:color="auto"/>
              <w:left w:val="single" w:sz="4" w:space="0" w:color="auto"/>
            </w:tcBorders>
            <w:shd w:val="clear" w:color="auto" w:fill="auto"/>
          </w:tcPr>
          <w:p w:rsidR="002471A8" w:rsidRPr="00034EC9" w:rsidRDefault="002471A8" w:rsidP="006679A3">
            <w:pPr>
              <w:rPr>
                <w:sz w:val="18"/>
                <w:szCs w:val="18"/>
              </w:rPr>
            </w:pPr>
          </w:p>
        </w:tc>
        <w:tc>
          <w:tcPr>
            <w:tcW w:w="353" w:type="dxa"/>
            <w:tcBorders>
              <w:top w:val="single" w:sz="4" w:space="0" w:color="auto"/>
              <w:left w:val="single" w:sz="4" w:space="0" w:color="auto"/>
            </w:tcBorders>
            <w:shd w:val="clear" w:color="auto" w:fill="auto"/>
          </w:tcPr>
          <w:p w:rsidR="002471A8" w:rsidRPr="00034EC9" w:rsidRDefault="002471A8" w:rsidP="006679A3">
            <w:pPr>
              <w:rPr>
                <w:sz w:val="18"/>
                <w:szCs w:val="18"/>
              </w:rPr>
            </w:pPr>
          </w:p>
        </w:tc>
      </w:tr>
      <w:tr w:rsidR="002471A8" w:rsidRPr="00A35B12" w:rsidTr="006679A3">
        <w:trPr>
          <w:trHeight w:val="395"/>
          <w:jc w:val="center"/>
        </w:trPr>
        <w:tc>
          <w:tcPr>
            <w:tcW w:w="1189" w:type="dxa"/>
            <w:vMerge w:val="restart"/>
            <w:textDirection w:val="btLr"/>
          </w:tcPr>
          <w:p w:rsidR="002471A8" w:rsidRPr="00A35B12" w:rsidRDefault="002471A8" w:rsidP="006679A3">
            <w:pPr>
              <w:ind w:left="113" w:right="113"/>
              <w:jc w:val="center"/>
              <w:rPr>
                <w:sz w:val="18"/>
                <w:szCs w:val="18"/>
                <w:lang w:eastAsia="en-US"/>
              </w:rPr>
            </w:pPr>
            <w:r>
              <w:rPr>
                <w:sz w:val="18"/>
                <w:szCs w:val="18"/>
                <w:lang w:eastAsia="en-US"/>
              </w:rPr>
              <w:t>Общекультурное</w:t>
            </w:r>
          </w:p>
        </w:tc>
        <w:tc>
          <w:tcPr>
            <w:tcW w:w="2038" w:type="dxa"/>
            <w:tcBorders>
              <w:bottom w:val="single" w:sz="4" w:space="0" w:color="auto"/>
            </w:tcBorders>
          </w:tcPr>
          <w:p w:rsidR="002471A8" w:rsidRPr="00A35B12" w:rsidRDefault="002471A8" w:rsidP="006679A3">
            <w:pPr>
              <w:rPr>
                <w:sz w:val="18"/>
                <w:szCs w:val="18"/>
              </w:rPr>
            </w:pPr>
          </w:p>
          <w:p w:rsidR="002471A8" w:rsidRPr="00A35B12" w:rsidRDefault="002471A8" w:rsidP="006679A3">
            <w:pPr>
              <w:rPr>
                <w:sz w:val="18"/>
                <w:szCs w:val="18"/>
              </w:rPr>
            </w:pPr>
            <w:r w:rsidRPr="00A35B12">
              <w:rPr>
                <w:sz w:val="18"/>
                <w:szCs w:val="18"/>
              </w:rPr>
              <w:t>Английский для общения</w:t>
            </w:r>
          </w:p>
        </w:tc>
        <w:tc>
          <w:tcPr>
            <w:tcW w:w="738" w:type="dxa"/>
            <w:tcBorders>
              <w:bottom w:val="single" w:sz="4" w:space="0" w:color="auto"/>
              <w:right w:val="single" w:sz="4" w:space="0" w:color="auto"/>
            </w:tcBorders>
            <w:shd w:val="clear" w:color="auto" w:fill="FFFF00"/>
          </w:tcPr>
          <w:p w:rsidR="002471A8" w:rsidRPr="00A35B12" w:rsidRDefault="002471A8" w:rsidP="006679A3">
            <w:pPr>
              <w:rPr>
                <w:sz w:val="18"/>
                <w:szCs w:val="18"/>
              </w:rPr>
            </w:pPr>
          </w:p>
          <w:p w:rsidR="002471A8" w:rsidRPr="00A35B12" w:rsidRDefault="002471A8" w:rsidP="006679A3">
            <w:pPr>
              <w:jc w:val="center"/>
              <w:rPr>
                <w:sz w:val="18"/>
                <w:szCs w:val="18"/>
              </w:rPr>
            </w:pPr>
            <w:r w:rsidRPr="00A35B12">
              <w:rPr>
                <w:sz w:val="18"/>
                <w:szCs w:val="18"/>
              </w:rPr>
              <w:t>1</w:t>
            </w:r>
          </w:p>
          <w:p w:rsidR="002471A8" w:rsidRPr="00A35B12" w:rsidRDefault="002471A8" w:rsidP="006679A3">
            <w:pPr>
              <w:jc w:val="center"/>
              <w:rPr>
                <w:sz w:val="18"/>
                <w:szCs w:val="18"/>
              </w:rPr>
            </w:pPr>
          </w:p>
        </w:tc>
        <w:tc>
          <w:tcPr>
            <w:tcW w:w="567" w:type="dxa"/>
            <w:tcBorders>
              <w:bottom w:val="single" w:sz="4" w:space="0" w:color="auto"/>
              <w:right w:val="single" w:sz="4" w:space="0" w:color="auto"/>
            </w:tcBorders>
            <w:shd w:val="clear" w:color="auto" w:fill="FFFF00"/>
          </w:tcPr>
          <w:p w:rsidR="002471A8" w:rsidRPr="00A35B12" w:rsidRDefault="002471A8" w:rsidP="006679A3">
            <w:pPr>
              <w:rPr>
                <w:sz w:val="18"/>
                <w:szCs w:val="18"/>
                <w:lang w:eastAsia="en-US"/>
              </w:rPr>
            </w:pPr>
          </w:p>
          <w:p w:rsidR="002471A8" w:rsidRPr="00A35B12" w:rsidRDefault="002471A8" w:rsidP="006679A3">
            <w:pPr>
              <w:rPr>
                <w:sz w:val="18"/>
                <w:szCs w:val="18"/>
                <w:lang w:eastAsia="en-US"/>
              </w:rPr>
            </w:pPr>
            <w:r w:rsidRPr="00A35B12">
              <w:rPr>
                <w:sz w:val="18"/>
                <w:szCs w:val="18"/>
                <w:lang w:eastAsia="en-US"/>
              </w:rPr>
              <w:t>1</w:t>
            </w:r>
          </w:p>
        </w:tc>
        <w:tc>
          <w:tcPr>
            <w:tcW w:w="611" w:type="dxa"/>
            <w:tcBorders>
              <w:left w:val="single" w:sz="4" w:space="0" w:color="auto"/>
              <w:bottom w:val="single" w:sz="4" w:space="0" w:color="auto"/>
              <w:right w:val="single" w:sz="4" w:space="0" w:color="auto"/>
            </w:tcBorders>
            <w:shd w:val="clear" w:color="auto" w:fill="FFFF00"/>
          </w:tcPr>
          <w:p w:rsidR="002471A8" w:rsidRPr="00A35B12" w:rsidRDefault="002471A8" w:rsidP="006679A3">
            <w:pPr>
              <w:rPr>
                <w:sz w:val="18"/>
                <w:szCs w:val="18"/>
                <w:lang w:eastAsia="en-US"/>
              </w:rPr>
            </w:pPr>
          </w:p>
          <w:p w:rsidR="002471A8" w:rsidRPr="00A35B12" w:rsidRDefault="002471A8" w:rsidP="006679A3">
            <w:pPr>
              <w:rPr>
                <w:sz w:val="18"/>
                <w:szCs w:val="18"/>
                <w:lang w:eastAsia="en-US"/>
              </w:rPr>
            </w:pPr>
            <w:r w:rsidRPr="00A35B12">
              <w:rPr>
                <w:sz w:val="18"/>
                <w:szCs w:val="18"/>
                <w:lang w:eastAsia="en-US"/>
              </w:rPr>
              <w:t>1</w:t>
            </w:r>
          </w:p>
          <w:p w:rsidR="002471A8" w:rsidRPr="00A35B12" w:rsidRDefault="002471A8" w:rsidP="006679A3">
            <w:pPr>
              <w:rPr>
                <w:sz w:val="18"/>
                <w:szCs w:val="18"/>
                <w:lang w:eastAsia="en-US"/>
              </w:rPr>
            </w:pPr>
          </w:p>
        </w:tc>
        <w:tc>
          <w:tcPr>
            <w:tcW w:w="425" w:type="dxa"/>
            <w:tcBorders>
              <w:left w:val="single" w:sz="4" w:space="0" w:color="auto"/>
              <w:bottom w:val="single" w:sz="4" w:space="0" w:color="auto"/>
              <w:right w:val="single" w:sz="4" w:space="0" w:color="auto"/>
            </w:tcBorders>
            <w:shd w:val="clear" w:color="auto" w:fill="92D050"/>
          </w:tcPr>
          <w:p w:rsidR="002471A8" w:rsidRPr="00A35B12" w:rsidRDefault="002471A8" w:rsidP="006679A3">
            <w:pPr>
              <w:rPr>
                <w:sz w:val="18"/>
                <w:szCs w:val="18"/>
                <w:lang w:eastAsia="en-US"/>
              </w:rPr>
            </w:pPr>
          </w:p>
          <w:p w:rsidR="002471A8" w:rsidRPr="00A35B12" w:rsidRDefault="002471A8" w:rsidP="006679A3">
            <w:pPr>
              <w:rPr>
                <w:sz w:val="18"/>
                <w:szCs w:val="18"/>
                <w:lang w:eastAsia="en-US"/>
              </w:rPr>
            </w:pPr>
            <w:r w:rsidRPr="00A35B12">
              <w:rPr>
                <w:sz w:val="18"/>
                <w:szCs w:val="18"/>
                <w:lang w:eastAsia="en-US"/>
              </w:rPr>
              <w:t>1</w:t>
            </w:r>
          </w:p>
          <w:p w:rsidR="002471A8" w:rsidRPr="00A35B12" w:rsidRDefault="002471A8" w:rsidP="006679A3">
            <w:pPr>
              <w:rPr>
                <w:sz w:val="18"/>
                <w:szCs w:val="18"/>
                <w:lang w:eastAsia="en-US"/>
              </w:rPr>
            </w:pPr>
          </w:p>
        </w:tc>
        <w:tc>
          <w:tcPr>
            <w:tcW w:w="425" w:type="dxa"/>
            <w:tcBorders>
              <w:left w:val="single" w:sz="4" w:space="0" w:color="auto"/>
              <w:bottom w:val="single" w:sz="4" w:space="0" w:color="auto"/>
            </w:tcBorders>
            <w:shd w:val="clear" w:color="auto" w:fill="92D050"/>
          </w:tcPr>
          <w:p w:rsidR="002471A8" w:rsidRPr="00A35B12" w:rsidRDefault="002471A8" w:rsidP="006679A3">
            <w:pPr>
              <w:rPr>
                <w:sz w:val="18"/>
                <w:szCs w:val="18"/>
              </w:rPr>
            </w:pPr>
          </w:p>
          <w:p w:rsidR="002471A8" w:rsidRPr="00A35B12" w:rsidRDefault="002471A8" w:rsidP="006679A3">
            <w:pPr>
              <w:rPr>
                <w:sz w:val="18"/>
                <w:szCs w:val="18"/>
              </w:rPr>
            </w:pPr>
            <w:r w:rsidRPr="00A35B12">
              <w:rPr>
                <w:sz w:val="18"/>
                <w:szCs w:val="18"/>
              </w:rPr>
              <w:t>1</w:t>
            </w:r>
          </w:p>
        </w:tc>
        <w:tc>
          <w:tcPr>
            <w:tcW w:w="425" w:type="dxa"/>
            <w:tcBorders>
              <w:left w:val="single" w:sz="4" w:space="0" w:color="auto"/>
              <w:bottom w:val="single" w:sz="4" w:space="0" w:color="auto"/>
            </w:tcBorders>
            <w:shd w:val="clear" w:color="auto" w:fill="92D050"/>
          </w:tcPr>
          <w:p w:rsidR="002471A8" w:rsidRPr="00A35B12" w:rsidRDefault="002471A8" w:rsidP="006679A3">
            <w:pPr>
              <w:jc w:val="center"/>
              <w:rPr>
                <w:sz w:val="18"/>
                <w:szCs w:val="18"/>
              </w:rPr>
            </w:pPr>
          </w:p>
          <w:p w:rsidR="002471A8" w:rsidRPr="00A35B12" w:rsidRDefault="002471A8" w:rsidP="006679A3">
            <w:pPr>
              <w:jc w:val="center"/>
              <w:rPr>
                <w:sz w:val="18"/>
                <w:szCs w:val="18"/>
              </w:rPr>
            </w:pPr>
            <w:r w:rsidRPr="00A35B12">
              <w:rPr>
                <w:sz w:val="18"/>
                <w:szCs w:val="18"/>
              </w:rPr>
              <w:t>1</w:t>
            </w:r>
          </w:p>
        </w:tc>
        <w:tc>
          <w:tcPr>
            <w:tcW w:w="426" w:type="dxa"/>
            <w:tcBorders>
              <w:left w:val="single" w:sz="4" w:space="0" w:color="auto"/>
              <w:bottom w:val="single" w:sz="4" w:space="0" w:color="auto"/>
            </w:tcBorders>
            <w:shd w:val="clear" w:color="auto" w:fill="00B0F0"/>
          </w:tcPr>
          <w:p w:rsidR="002471A8" w:rsidRPr="00A35B12" w:rsidRDefault="002471A8" w:rsidP="006679A3">
            <w:pPr>
              <w:jc w:val="center"/>
              <w:rPr>
                <w:sz w:val="18"/>
                <w:szCs w:val="18"/>
              </w:rPr>
            </w:pPr>
          </w:p>
          <w:p w:rsidR="002471A8" w:rsidRPr="00A35B12" w:rsidRDefault="002471A8" w:rsidP="006679A3">
            <w:pPr>
              <w:jc w:val="center"/>
              <w:rPr>
                <w:sz w:val="18"/>
                <w:szCs w:val="18"/>
              </w:rPr>
            </w:pPr>
            <w:r w:rsidRPr="00A35B12">
              <w:rPr>
                <w:sz w:val="18"/>
                <w:szCs w:val="18"/>
              </w:rPr>
              <w:t>1</w:t>
            </w:r>
          </w:p>
          <w:p w:rsidR="002471A8" w:rsidRPr="00A35B12" w:rsidRDefault="002471A8" w:rsidP="006679A3">
            <w:pPr>
              <w:jc w:val="center"/>
              <w:rPr>
                <w:sz w:val="18"/>
                <w:szCs w:val="18"/>
              </w:rPr>
            </w:pPr>
          </w:p>
        </w:tc>
        <w:tc>
          <w:tcPr>
            <w:tcW w:w="425" w:type="dxa"/>
            <w:tcBorders>
              <w:left w:val="single" w:sz="4" w:space="0" w:color="auto"/>
              <w:bottom w:val="single" w:sz="4" w:space="0" w:color="auto"/>
            </w:tcBorders>
            <w:shd w:val="clear" w:color="auto" w:fill="00B0F0"/>
          </w:tcPr>
          <w:p w:rsidR="002471A8" w:rsidRPr="00A35B12" w:rsidRDefault="002471A8" w:rsidP="006679A3">
            <w:pPr>
              <w:rPr>
                <w:sz w:val="18"/>
                <w:szCs w:val="18"/>
              </w:rPr>
            </w:pPr>
          </w:p>
          <w:p w:rsidR="002471A8" w:rsidRPr="00A35B12" w:rsidRDefault="002471A8" w:rsidP="006679A3">
            <w:pPr>
              <w:rPr>
                <w:sz w:val="18"/>
                <w:szCs w:val="18"/>
              </w:rPr>
            </w:pPr>
            <w:r w:rsidRPr="00A35B12">
              <w:rPr>
                <w:sz w:val="18"/>
                <w:szCs w:val="18"/>
              </w:rPr>
              <w:t>1</w:t>
            </w:r>
          </w:p>
        </w:tc>
        <w:tc>
          <w:tcPr>
            <w:tcW w:w="425" w:type="dxa"/>
            <w:tcBorders>
              <w:left w:val="single" w:sz="4" w:space="0" w:color="auto"/>
              <w:bottom w:val="single" w:sz="4" w:space="0" w:color="auto"/>
            </w:tcBorders>
            <w:shd w:val="clear" w:color="auto" w:fill="00B0F0"/>
          </w:tcPr>
          <w:p w:rsidR="002471A8" w:rsidRPr="00A35B12" w:rsidRDefault="002471A8" w:rsidP="006679A3">
            <w:pPr>
              <w:jc w:val="center"/>
              <w:rPr>
                <w:sz w:val="18"/>
                <w:szCs w:val="18"/>
              </w:rPr>
            </w:pPr>
          </w:p>
          <w:p w:rsidR="002471A8" w:rsidRPr="00A35B12" w:rsidRDefault="002471A8" w:rsidP="006679A3">
            <w:pPr>
              <w:jc w:val="center"/>
              <w:rPr>
                <w:sz w:val="18"/>
                <w:szCs w:val="18"/>
              </w:rPr>
            </w:pPr>
            <w:r w:rsidRPr="00A35B12">
              <w:rPr>
                <w:sz w:val="18"/>
                <w:szCs w:val="18"/>
              </w:rPr>
              <w:t>1</w:t>
            </w:r>
          </w:p>
        </w:tc>
        <w:tc>
          <w:tcPr>
            <w:tcW w:w="425" w:type="dxa"/>
            <w:tcBorders>
              <w:left w:val="single" w:sz="4" w:space="0" w:color="auto"/>
              <w:bottom w:val="single" w:sz="4" w:space="0" w:color="auto"/>
            </w:tcBorders>
            <w:shd w:val="clear" w:color="auto" w:fill="FFC000"/>
          </w:tcPr>
          <w:p w:rsidR="002471A8" w:rsidRPr="00A35B12" w:rsidRDefault="002471A8" w:rsidP="006679A3">
            <w:pPr>
              <w:jc w:val="center"/>
              <w:rPr>
                <w:sz w:val="18"/>
                <w:szCs w:val="18"/>
              </w:rPr>
            </w:pPr>
          </w:p>
          <w:p w:rsidR="002471A8" w:rsidRPr="00A35B12" w:rsidRDefault="002471A8" w:rsidP="006679A3">
            <w:pPr>
              <w:jc w:val="center"/>
              <w:rPr>
                <w:sz w:val="18"/>
                <w:szCs w:val="18"/>
              </w:rPr>
            </w:pPr>
            <w:r w:rsidRPr="00A35B12">
              <w:rPr>
                <w:sz w:val="18"/>
                <w:szCs w:val="18"/>
              </w:rPr>
              <w:t>1</w:t>
            </w:r>
          </w:p>
          <w:p w:rsidR="002471A8" w:rsidRPr="00A35B12" w:rsidRDefault="002471A8" w:rsidP="006679A3">
            <w:pPr>
              <w:jc w:val="center"/>
              <w:rPr>
                <w:sz w:val="18"/>
                <w:szCs w:val="18"/>
              </w:rPr>
            </w:pPr>
          </w:p>
        </w:tc>
        <w:tc>
          <w:tcPr>
            <w:tcW w:w="426" w:type="dxa"/>
            <w:tcBorders>
              <w:left w:val="single" w:sz="4" w:space="0" w:color="auto"/>
              <w:bottom w:val="single" w:sz="4" w:space="0" w:color="auto"/>
            </w:tcBorders>
            <w:shd w:val="clear" w:color="auto" w:fill="FFC000"/>
          </w:tcPr>
          <w:p w:rsidR="002471A8" w:rsidRPr="00A35B12" w:rsidRDefault="002471A8" w:rsidP="006679A3">
            <w:pPr>
              <w:jc w:val="center"/>
              <w:rPr>
                <w:sz w:val="18"/>
                <w:szCs w:val="18"/>
              </w:rPr>
            </w:pPr>
          </w:p>
          <w:p w:rsidR="002471A8" w:rsidRPr="00A35B12" w:rsidRDefault="002471A8" w:rsidP="006679A3">
            <w:pPr>
              <w:jc w:val="center"/>
              <w:rPr>
                <w:sz w:val="18"/>
                <w:szCs w:val="18"/>
              </w:rPr>
            </w:pPr>
            <w:r w:rsidRPr="00A35B12">
              <w:rPr>
                <w:sz w:val="18"/>
                <w:szCs w:val="18"/>
              </w:rPr>
              <w:t>1</w:t>
            </w:r>
          </w:p>
        </w:tc>
        <w:tc>
          <w:tcPr>
            <w:tcW w:w="425" w:type="dxa"/>
            <w:tcBorders>
              <w:left w:val="single" w:sz="4" w:space="0" w:color="auto"/>
              <w:bottom w:val="single" w:sz="4" w:space="0" w:color="auto"/>
            </w:tcBorders>
            <w:shd w:val="clear" w:color="auto" w:fill="FFC000"/>
          </w:tcPr>
          <w:p w:rsidR="002471A8" w:rsidRPr="00A35B12" w:rsidRDefault="002471A8" w:rsidP="006679A3">
            <w:pPr>
              <w:rPr>
                <w:sz w:val="18"/>
                <w:szCs w:val="18"/>
              </w:rPr>
            </w:pPr>
          </w:p>
          <w:p w:rsidR="002471A8" w:rsidRPr="00A35B12" w:rsidRDefault="002471A8" w:rsidP="006679A3">
            <w:pPr>
              <w:rPr>
                <w:sz w:val="18"/>
                <w:szCs w:val="18"/>
              </w:rPr>
            </w:pPr>
            <w:r w:rsidRPr="00A35B12">
              <w:rPr>
                <w:sz w:val="18"/>
                <w:szCs w:val="18"/>
              </w:rPr>
              <w:t>1</w:t>
            </w:r>
          </w:p>
        </w:tc>
        <w:tc>
          <w:tcPr>
            <w:tcW w:w="425" w:type="dxa"/>
            <w:tcBorders>
              <w:left w:val="single" w:sz="4" w:space="0" w:color="auto"/>
              <w:bottom w:val="single" w:sz="4" w:space="0" w:color="auto"/>
            </w:tcBorders>
            <w:shd w:val="clear" w:color="auto" w:fill="auto"/>
          </w:tcPr>
          <w:p w:rsidR="002471A8" w:rsidRPr="00A35B12" w:rsidRDefault="002471A8" w:rsidP="006679A3">
            <w:pPr>
              <w:jc w:val="center"/>
              <w:rPr>
                <w:color w:val="000000"/>
                <w:sz w:val="18"/>
                <w:szCs w:val="18"/>
              </w:rPr>
            </w:pPr>
          </w:p>
          <w:p w:rsidR="002471A8" w:rsidRPr="00A35B12" w:rsidRDefault="002471A8" w:rsidP="006679A3">
            <w:pPr>
              <w:jc w:val="center"/>
              <w:rPr>
                <w:color w:val="000000"/>
                <w:sz w:val="18"/>
                <w:szCs w:val="18"/>
              </w:rPr>
            </w:pPr>
          </w:p>
          <w:p w:rsidR="002471A8" w:rsidRPr="00A35B12" w:rsidRDefault="002471A8" w:rsidP="006679A3">
            <w:pPr>
              <w:jc w:val="center"/>
              <w:rPr>
                <w:color w:val="000000"/>
                <w:sz w:val="18"/>
                <w:szCs w:val="18"/>
              </w:rPr>
            </w:pPr>
          </w:p>
        </w:tc>
        <w:tc>
          <w:tcPr>
            <w:tcW w:w="425" w:type="dxa"/>
            <w:tcBorders>
              <w:left w:val="single" w:sz="4" w:space="0" w:color="auto"/>
              <w:bottom w:val="single" w:sz="4" w:space="0" w:color="auto"/>
            </w:tcBorders>
            <w:shd w:val="clear" w:color="auto" w:fill="auto"/>
          </w:tcPr>
          <w:p w:rsidR="002471A8" w:rsidRPr="00A35B12" w:rsidRDefault="002471A8" w:rsidP="006679A3">
            <w:pPr>
              <w:jc w:val="center"/>
              <w:rPr>
                <w:color w:val="000000"/>
                <w:sz w:val="18"/>
                <w:szCs w:val="18"/>
              </w:rPr>
            </w:pPr>
          </w:p>
        </w:tc>
        <w:tc>
          <w:tcPr>
            <w:tcW w:w="425" w:type="dxa"/>
            <w:tcBorders>
              <w:left w:val="single" w:sz="4" w:space="0" w:color="auto"/>
              <w:bottom w:val="single" w:sz="4" w:space="0" w:color="auto"/>
            </w:tcBorders>
            <w:shd w:val="clear" w:color="auto" w:fill="auto"/>
          </w:tcPr>
          <w:p w:rsidR="002471A8" w:rsidRPr="00A35B12" w:rsidRDefault="002471A8" w:rsidP="006679A3">
            <w:pPr>
              <w:jc w:val="center"/>
              <w:rPr>
                <w:color w:val="000000"/>
                <w:sz w:val="18"/>
                <w:szCs w:val="18"/>
              </w:rPr>
            </w:pPr>
          </w:p>
          <w:p w:rsidR="002471A8" w:rsidRPr="00A35B12" w:rsidRDefault="002471A8" w:rsidP="006679A3">
            <w:pPr>
              <w:jc w:val="center"/>
              <w:rPr>
                <w:color w:val="000000"/>
                <w:sz w:val="18"/>
                <w:szCs w:val="18"/>
              </w:rPr>
            </w:pPr>
          </w:p>
          <w:p w:rsidR="002471A8" w:rsidRPr="00A35B12" w:rsidRDefault="002471A8" w:rsidP="006679A3">
            <w:pPr>
              <w:jc w:val="center"/>
              <w:rPr>
                <w:color w:val="000000"/>
                <w:sz w:val="18"/>
                <w:szCs w:val="18"/>
              </w:rPr>
            </w:pPr>
          </w:p>
        </w:tc>
        <w:tc>
          <w:tcPr>
            <w:tcW w:w="353" w:type="dxa"/>
            <w:tcBorders>
              <w:left w:val="single" w:sz="4" w:space="0" w:color="auto"/>
              <w:bottom w:val="single" w:sz="4" w:space="0" w:color="auto"/>
            </w:tcBorders>
            <w:shd w:val="clear" w:color="auto" w:fill="auto"/>
          </w:tcPr>
          <w:p w:rsidR="002471A8" w:rsidRPr="00A35B12" w:rsidRDefault="002471A8" w:rsidP="006679A3">
            <w:pPr>
              <w:jc w:val="center"/>
              <w:rPr>
                <w:color w:val="000000"/>
                <w:sz w:val="18"/>
                <w:szCs w:val="18"/>
              </w:rPr>
            </w:pPr>
          </w:p>
          <w:p w:rsidR="002471A8" w:rsidRPr="00A35B12" w:rsidRDefault="002471A8" w:rsidP="006679A3">
            <w:pPr>
              <w:jc w:val="center"/>
              <w:rPr>
                <w:color w:val="000000"/>
                <w:sz w:val="18"/>
                <w:szCs w:val="18"/>
              </w:rPr>
            </w:pPr>
          </w:p>
          <w:p w:rsidR="002471A8" w:rsidRPr="00A35B12" w:rsidRDefault="002471A8" w:rsidP="006679A3">
            <w:pPr>
              <w:jc w:val="center"/>
              <w:rPr>
                <w:color w:val="000000"/>
                <w:sz w:val="18"/>
                <w:szCs w:val="18"/>
              </w:rPr>
            </w:pPr>
          </w:p>
        </w:tc>
      </w:tr>
      <w:tr w:rsidR="002471A8" w:rsidRPr="00A35B12" w:rsidTr="006679A3">
        <w:trPr>
          <w:trHeight w:val="395"/>
          <w:jc w:val="center"/>
        </w:trPr>
        <w:tc>
          <w:tcPr>
            <w:tcW w:w="1189" w:type="dxa"/>
            <w:vMerge/>
          </w:tcPr>
          <w:p w:rsidR="002471A8" w:rsidRPr="00A35B12" w:rsidRDefault="002471A8" w:rsidP="006679A3">
            <w:pPr>
              <w:ind w:left="113" w:right="113"/>
              <w:rPr>
                <w:sz w:val="18"/>
                <w:szCs w:val="18"/>
                <w:lang w:eastAsia="en-US"/>
              </w:rPr>
            </w:pPr>
          </w:p>
        </w:tc>
        <w:tc>
          <w:tcPr>
            <w:tcW w:w="2038" w:type="dxa"/>
            <w:tcBorders>
              <w:bottom w:val="single" w:sz="4" w:space="0" w:color="auto"/>
            </w:tcBorders>
          </w:tcPr>
          <w:p w:rsidR="002471A8" w:rsidRPr="00A35B12" w:rsidRDefault="002471A8" w:rsidP="006679A3">
            <w:pPr>
              <w:rPr>
                <w:sz w:val="18"/>
                <w:szCs w:val="18"/>
              </w:rPr>
            </w:pPr>
            <w:r w:rsidRPr="00A35B12">
              <w:rPr>
                <w:sz w:val="18"/>
                <w:szCs w:val="18"/>
              </w:rPr>
              <w:t>Великий и могучий русский язык</w:t>
            </w:r>
          </w:p>
        </w:tc>
        <w:tc>
          <w:tcPr>
            <w:tcW w:w="738" w:type="dxa"/>
            <w:tcBorders>
              <w:bottom w:val="single" w:sz="4" w:space="0" w:color="auto"/>
              <w:right w:val="single" w:sz="4" w:space="0" w:color="auto"/>
            </w:tcBorders>
            <w:shd w:val="clear" w:color="auto" w:fill="FFFF00"/>
          </w:tcPr>
          <w:p w:rsidR="002471A8" w:rsidRPr="00A35B12" w:rsidRDefault="002471A8" w:rsidP="006679A3">
            <w:pPr>
              <w:jc w:val="center"/>
              <w:rPr>
                <w:sz w:val="18"/>
                <w:szCs w:val="18"/>
              </w:rPr>
            </w:pPr>
          </w:p>
        </w:tc>
        <w:tc>
          <w:tcPr>
            <w:tcW w:w="567" w:type="dxa"/>
            <w:tcBorders>
              <w:bottom w:val="single" w:sz="4" w:space="0" w:color="auto"/>
              <w:right w:val="single" w:sz="4" w:space="0" w:color="auto"/>
            </w:tcBorders>
            <w:shd w:val="clear" w:color="auto" w:fill="FFFF00"/>
          </w:tcPr>
          <w:p w:rsidR="002471A8" w:rsidRPr="00A35B12" w:rsidRDefault="002471A8" w:rsidP="006679A3">
            <w:pPr>
              <w:rPr>
                <w:sz w:val="18"/>
                <w:szCs w:val="18"/>
                <w:lang w:eastAsia="en-US"/>
              </w:rPr>
            </w:pPr>
          </w:p>
        </w:tc>
        <w:tc>
          <w:tcPr>
            <w:tcW w:w="611" w:type="dxa"/>
            <w:tcBorders>
              <w:left w:val="single" w:sz="4" w:space="0" w:color="auto"/>
              <w:bottom w:val="single" w:sz="4" w:space="0" w:color="auto"/>
              <w:right w:val="single" w:sz="4" w:space="0" w:color="auto"/>
            </w:tcBorders>
            <w:shd w:val="clear" w:color="auto" w:fill="FFFF00"/>
          </w:tcPr>
          <w:p w:rsidR="002471A8" w:rsidRPr="00A35B12" w:rsidRDefault="002471A8" w:rsidP="006679A3">
            <w:pPr>
              <w:rPr>
                <w:sz w:val="18"/>
                <w:szCs w:val="18"/>
                <w:lang w:eastAsia="en-US"/>
              </w:rPr>
            </w:pPr>
          </w:p>
          <w:p w:rsidR="002471A8" w:rsidRPr="00A35B12" w:rsidRDefault="002471A8" w:rsidP="006679A3">
            <w:pPr>
              <w:rPr>
                <w:sz w:val="18"/>
                <w:szCs w:val="18"/>
                <w:lang w:eastAsia="en-US"/>
              </w:rPr>
            </w:pPr>
          </w:p>
        </w:tc>
        <w:tc>
          <w:tcPr>
            <w:tcW w:w="425" w:type="dxa"/>
            <w:tcBorders>
              <w:left w:val="single" w:sz="4" w:space="0" w:color="auto"/>
              <w:bottom w:val="single" w:sz="4" w:space="0" w:color="auto"/>
              <w:right w:val="single" w:sz="4" w:space="0" w:color="auto"/>
            </w:tcBorders>
            <w:shd w:val="clear" w:color="auto" w:fill="92D050"/>
          </w:tcPr>
          <w:p w:rsidR="002471A8" w:rsidRPr="00A35B12" w:rsidRDefault="002471A8" w:rsidP="006679A3">
            <w:pPr>
              <w:rPr>
                <w:sz w:val="18"/>
                <w:szCs w:val="18"/>
                <w:lang w:eastAsia="en-US"/>
              </w:rPr>
            </w:pPr>
          </w:p>
        </w:tc>
        <w:tc>
          <w:tcPr>
            <w:tcW w:w="425" w:type="dxa"/>
            <w:tcBorders>
              <w:left w:val="single" w:sz="4" w:space="0" w:color="auto"/>
              <w:bottom w:val="single" w:sz="4" w:space="0" w:color="auto"/>
            </w:tcBorders>
            <w:shd w:val="clear" w:color="auto" w:fill="92D050"/>
          </w:tcPr>
          <w:p w:rsidR="002471A8" w:rsidRPr="00A35B12" w:rsidRDefault="002471A8" w:rsidP="006679A3">
            <w:pPr>
              <w:jc w:val="center"/>
              <w:rPr>
                <w:sz w:val="18"/>
                <w:szCs w:val="18"/>
              </w:rPr>
            </w:pPr>
          </w:p>
        </w:tc>
        <w:tc>
          <w:tcPr>
            <w:tcW w:w="425" w:type="dxa"/>
            <w:tcBorders>
              <w:left w:val="single" w:sz="4" w:space="0" w:color="auto"/>
              <w:bottom w:val="single" w:sz="4" w:space="0" w:color="auto"/>
            </w:tcBorders>
            <w:shd w:val="clear" w:color="auto" w:fill="92D050"/>
          </w:tcPr>
          <w:p w:rsidR="002471A8" w:rsidRPr="00A35B12" w:rsidRDefault="002471A8" w:rsidP="006679A3">
            <w:pPr>
              <w:jc w:val="center"/>
              <w:rPr>
                <w:sz w:val="18"/>
                <w:szCs w:val="18"/>
              </w:rPr>
            </w:pPr>
          </w:p>
        </w:tc>
        <w:tc>
          <w:tcPr>
            <w:tcW w:w="426" w:type="dxa"/>
            <w:tcBorders>
              <w:left w:val="single" w:sz="4" w:space="0" w:color="auto"/>
              <w:bottom w:val="single" w:sz="4" w:space="0" w:color="auto"/>
            </w:tcBorders>
            <w:shd w:val="clear" w:color="auto" w:fill="00B0F0"/>
          </w:tcPr>
          <w:p w:rsidR="002471A8" w:rsidRPr="00A35B12" w:rsidRDefault="002471A8" w:rsidP="006679A3">
            <w:pPr>
              <w:jc w:val="center"/>
              <w:rPr>
                <w:sz w:val="18"/>
                <w:szCs w:val="18"/>
              </w:rPr>
            </w:pPr>
          </w:p>
          <w:p w:rsidR="002471A8" w:rsidRPr="00A35B12" w:rsidRDefault="002471A8" w:rsidP="006679A3">
            <w:pPr>
              <w:jc w:val="center"/>
              <w:rPr>
                <w:sz w:val="18"/>
                <w:szCs w:val="18"/>
              </w:rPr>
            </w:pPr>
          </w:p>
        </w:tc>
        <w:tc>
          <w:tcPr>
            <w:tcW w:w="425" w:type="dxa"/>
            <w:tcBorders>
              <w:left w:val="single" w:sz="4" w:space="0" w:color="auto"/>
              <w:bottom w:val="single" w:sz="4" w:space="0" w:color="auto"/>
            </w:tcBorders>
            <w:shd w:val="clear" w:color="auto" w:fill="00B0F0"/>
          </w:tcPr>
          <w:p w:rsidR="002471A8" w:rsidRPr="00A35B12" w:rsidRDefault="002471A8" w:rsidP="006679A3">
            <w:pPr>
              <w:rPr>
                <w:sz w:val="18"/>
                <w:szCs w:val="18"/>
              </w:rPr>
            </w:pPr>
          </w:p>
        </w:tc>
        <w:tc>
          <w:tcPr>
            <w:tcW w:w="425" w:type="dxa"/>
            <w:tcBorders>
              <w:left w:val="single" w:sz="4" w:space="0" w:color="auto"/>
              <w:bottom w:val="single" w:sz="4" w:space="0" w:color="auto"/>
            </w:tcBorders>
            <w:shd w:val="clear" w:color="auto" w:fill="00B0F0"/>
          </w:tcPr>
          <w:p w:rsidR="002471A8" w:rsidRPr="00A35B12" w:rsidRDefault="002471A8" w:rsidP="006679A3">
            <w:pPr>
              <w:jc w:val="center"/>
              <w:rPr>
                <w:sz w:val="18"/>
                <w:szCs w:val="18"/>
              </w:rPr>
            </w:pPr>
          </w:p>
        </w:tc>
        <w:tc>
          <w:tcPr>
            <w:tcW w:w="425" w:type="dxa"/>
            <w:tcBorders>
              <w:left w:val="single" w:sz="4" w:space="0" w:color="auto"/>
              <w:bottom w:val="single" w:sz="4" w:space="0" w:color="auto"/>
            </w:tcBorders>
            <w:shd w:val="clear" w:color="auto" w:fill="FFC000"/>
          </w:tcPr>
          <w:p w:rsidR="002471A8" w:rsidRPr="00A35B12" w:rsidRDefault="002471A8" w:rsidP="006679A3">
            <w:pPr>
              <w:jc w:val="center"/>
              <w:rPr>
                <w:sz w:val="18"/>
                <w:szCs w:val="18"/>
              </w:rPr>
            </w:pPr>
            <w:r w:rsidRPr="00A35B12">
              <w:rPr>
                <w:sz w:val="18"/>
                <w:szCs w:val="18"/>
              </w:rPr>
              <w:t>1</w:t>
            </w:r>
          </w:p>
          <w:p w:rsidR="002471A8" w:rsidRPr="00A35B12" w:rsidRDefault="002471A8" w:rsidP="006679A3">
            <w:pPr>
              <w:jc w:val="center"/>
              <w:rPr>
                <w:sz w:val="18"/>
                <w:szCs w:val="18"/>
              </w:rPr>
            </w:pPr>
          </w:p>
        </w:tc>
        <w:tc>
          <w:tcPr>
            <w:tcW w:w="426" w:type="dxa"/>
            <w:tcBorders>
              <w:left w:val="single" w:sz="4" w:space="0" w:color="auto"/>
              <w:bottom w:val="single" w:sz="4" w:space="0" w:color="auto"/>
            </w:tcBorders>
            <w:shd w:val="clear" w:color="auto" w:fill="FFC000"/>
          </w:tcPr>
          <w:p w:rsidR="002471A8" w:rsidRPr="00A35B12" w:rsidRDefault="002471A8" w:rsidP="006679A3">
            <w:pPr>
              <w:jc w:val="center"/>
              <w:rPr>
                <w:sz w:val="18"/>
                <w:szCs w:val="18"/>
              </w:rPr>
            </w:pPr>
            <w:r w:rsidRPr="00A35B12">
              <w:rPr>
                <w:sz w:val="18"/>
                <w:szCs w:val="18"/>
              </w:rPr>
              <w:t>1</w:t>
            </w:r>
          </w:p>
        </w:tc>
        <w:tc>
          <w:tcPr>
            <w:tcW w:w="425" w:type="dxa"/>
            <w:tcBorders>
              <w:left w:val="single" w:sz="4" w:space="0" w:color="auto"/>
              <w:bottom w:val="single" w:sz="4" w:space="0" w:color="auto"/>
            </w:tcBorders>
            <w:shd w:val="clear" w:color="auto" w:fill="FFC000"/>
          </w:tcPr>
          <w:p w:rsidR="002471A8" w:rsidRPr="00A35B12" w:rsidRDefault="002471A8" w:rsidP="006679A3">
            <w:pPr>
              <w:rPr>
                <w:sz w:val="18"/>
                <w:szCs w:val="18"/>
              </w:rPr>
            </w:pPr>
            <w:r w:rsidRPr="00A35B12">
              <w:rPr>
                <w:sz w:val="18"/>
                <w:szCs w:val="18"/>
              </w:rPr>
              <w:t>1</w:t>
            </w:r>
          </w:p>
        </w:tc>
        <w:tc>
          <w:tcPr>
            <w:tcW w:w="425" w:type="dxa"/>
            <w:tcBorders>
              <w:left w:val="single" w:sz="4" w:space="0" w:color="auto"/>
              <w:bottom w:val="single" w:sz="4" w:space="0" w:color="auto"/>
            </w:tcBorders>
            <w:shd w:val="clear" w:color="auto" w:fill="auto"/>
          </w:tcPr>
          <w:p w:rsidR="002471A8" w:rsidRPr="00A35B12" w:rsidRDefault="002471A8" w:rsidP="006679A3">
            <w:pPr>
              <w:jc w:val="center"/>
              <w:rPr>
                <w:color w:val="000000"/>
                <w:sz w:val="18"/>
                <w:szCs w:val="18"/>
              </w:rPr>
            </w:pPr>
            <w:r w:rsidRPr="00A35B12">
              <w:rPr>
                <w:color w:val="000000"/>
                <w:sz w:val="18"/>
                <w:szCs w:val="18"/>
              </w:rPr>
              <w:t>1</w:t>
            </w:r>
          </w:p>
          <w:p w:rsidR="002471A8" w:rsidRPr="00A35B12" w:rsidRDefault="002471A8" w:rsidP="006679A3">
            <w:pPr>
              <w:jc w:val="center"/>
              <w:rPr>
                <w:color w:val="000000"/>
                <w:sz w:val="18"/>
                <w:szCs w:val="18"/>
              </w:rPr>
            </w:pPr>
          </w:p>
        </w:tc>
        <w:tc>
          <w:tcPr>
            <w:tcW w:w="425" w:type="dxa"/>
            <w:tcBorders>
              <w:left w:val="single" w:sz="4" w:space="0" w:color="auto"/>
              <w:bottom w:val="single" w:sz="4" w:space="0" w:color="auto"/>
            </w:tcBorders>
            <w:shd w:val="clear" w:color="auto" w:fill="auto"/>
          </w:tcPr>
          <w:p w:rsidR="002471A8" w:rsidRPr="00A35B12" w:rsidRDefault="002471A8" w:rsidP="006679A3">
            <w:pPr>
              <w:rPr>
                <w:color w:val="000000"/>
                <w:sz w:val="18"/>
                <w:szCs w:val="18"/>
              </w:rPr>
            </w:pPr>
            <w:r w:rsidRPr="00A35B12">
              <w:rPr>
                <w:color w:val="000000"/>
                <w:sz w:val="18"/>
                <w:szCs w:val="18"/>
              </w:rPr>
              <w:t>1</w:t>
            </w:r>
          </w:p>
        </w:tc>
        <w:tc>
          <w:tcPr>
            <w:tcW w:w="425" w:type="dxa"/>
            <w:tcBorders>
              <w:left w:val="single" w:sz="4" w:space="0" w:color="auto"/>
              <w:bottom w:val="single" w:sz="4" w:space="0" w:color="auto"/>
            </w:tcBorders>
            <w:shd w:val="clear" w:color="auto" w:fill="auto"/>
          </w:tcPr>
          <w:p w:rsidR="002471A8" w:rsidRPr="00A35B12" w:rsidRDefault="002471A8" w:rsidP="006679A3">
            <w:pPr>
              <w:rPr>
                <w:color w:val="000000"/>
                <w:sz w:val="18"/>
                <w:szCs w:val="18"/>
              </w:rPr>
            </w:pPr>
            <w:r w:rsidRPr="00A35B12">
              <w:rPr>
                <w:color w:val="000000"/>
                <w:sz w:val="18"/>
                <w:szCs w:val="18"/>
              </w:rPr>
              <w:t>1</w:t>
            </w:r>
          </w:p>
        </w:tc>
        <w:tc>
          <w:tcPr>
            <w:tcW w:w="353" w:type="dxa"/>
            <w:tcBorders>
              <w:left w:val="single" w:sz="4" w:space="0" w:color="auto"/>
              <w:bottom w:val="single" w:sz="4" w:space="0" w:color="auto"/>
            </w:tcBorders>
            <w:shd w:val="clear" w:color="auto" w:fill="auto"/>
          </w:tcPr>
          <w:p w:rsidR="002471A8" w:rsidRPr="00A35B12" w:rsidRDefault="002471A8" w:rsidP="006679A3">
            <w:pPr>
              <w:jc w:val="center"/>
              <w:rPr>
                <w:color w:val="000000"/>
                <w:sz w:val="18"/>
                <w:szCs w:val="18"/>
              </w:rPr>
            </w:pPr>
            <w:r w:rsidRPr="00A35B12">
              <w:rPr>
                <w:color w:val="000000"/>
                <w:sz w:val="18"/>
                <w:szCs w:val="18"/>
              </w:rPr>
              <w:t>1</w:t>
            </w:r>
          </w:p>
        </w:tc>
      </w:tr>
      <w:tr w:rsidR="002471A8" w:rsidRPr="00A35B12" w:rsidTr="006679A3">
        <w:trPr>
          <w:trHeight w:val="288"/>
          <w:jc w:val="center"/>
        </w:trPr>
        <w:tc>
          <w:tcPr>
            <w:tcW w:w="1189" w:type="dxa"/>
            <w:vMerge/>
          </w:tcPr>
          <w:p w:rsidR="002471A8" w:rsidRPr="00A35B12" w:rsidRDefault="002471A8" w:rsidP="006679A3">
            <w:pPr>
              <w:rPr>
                <w:sz w:val="18"/>
                <w:szCs w:val="18"/>
                <w:lang w:eastAsia="en-US"/>
              </w:rPr>
            </w:pPr>
          </w:p>
        </w:tc>
        <w:tc>
          <w:tcPr>
            <w:tcW w:w="2038" w:type="dxa"/>
            <w:tcBorders>
              <w:top w:val="single" w:sz="4" w:space="0" w:color="auto"/>
              <w:bottom w:val="single" w:sz="4" w:space="0" w:color="auto"/>
            </w:tcBorders>
          </w:tcPr>
          <w:p w:rsidR="002471A8" w:rsidRPr="00A35B12" w:rsidRDefault="002471A8" w:rsidP="006679A3">
            <w:pPr>
              <w:rPr>
                <w:sz w:val="18"/>
                <w:szCs w:val="18"/>
              </w:rPr>
            </w:pPr>
            <w:r w:rsidRPr="00A35B12">
              <w:rPr>
                <w:sz w:val="18"/>
                <w:szCs w:val="18"/>
              </w:rPr>
              <w:t>-Путешествие по Германии</w:t>
            </w:r>
          </w:p>
        </w:tc>
        <w:tc>
          <w:tcPr>
            <w:tcW w:w="738" w:type="dxa"/>
            <w:tcBorders>
              <w:top w:val="single" w:sz="4" w:space="0" w:color="auto"/>
              <w:bottom w:val="single" w:sz="4" w:space="0" w:color="auto"/>
              <w:right w:val="single" w:sz="4" w:space="0" w:color="auto"/>
            </w:tcBorders>
            <w:shd w:val="clear" w:color="auto" w:fill="FFFF00"/>
          </w:tcPr>
          <w:p w:rsidR="002471A8" w:rsidRPr="00A35B12" w:rsidRDefault="002471A8" w:rsidP="006679A3">
            <w:pPr>
              <w:jc w:val="center"/>
              <w:rPr>
                <w:sz w:val="18"/>
                <w:szCs w:val="18"/>
              </w:rPr>
            </w:pPr>
          </w:p>
        </w:tc>
        <w:tc>
          <w:tcPr>
            <w:tcW w:w="567" w:type="dxa"/>
            <w:tcBorders>
              <w:top w:val="single" w:sz="4" w:space="0" w:color="auto"/>
              <w:bottom w:val="single" w:sz="4" w:space="0" w:color="auto"/>
              <w:right w:val="single" w:sz="4" w:space="0" w:color="auto"/>
            </w:tcBorders>
            <w:shd w:val="clear" w:color="auto" w:fill="FFFF00"/>
          </w:tcPr>
          <w:p w:rsidR="002471A8" w:rsidRPr="00A35B12" w:rsidRDefault="002471A8" w:rsidP="006679A3">
            <w:pPr>
              <w:rPr>
                <w:sz w:val="18"/>
                <w:szCs w:val="18"/>
                <w:lang w:eastAsia="en-US"/>
              </w:rPr>
            </w:pPr>
          </w:p>
        </w:tc>
        <w:tc>
          <w:tcPr>
            <w:tcW w:w="611" w:type="dxa"/>
            <w:tcBorders>
              <w:top w:val="single" w:sz="4" w:space="0" w:color="auto"/>
              <w:left w:val="single" w:sz="4" w:space="0" w:color="auto"/>
              <w:bottom w:val="single" w:sz="4" w:space="0" w:color="auto"/>
              <w:right w:val="single" w:sz="4" w:space="0" w:color="auto"/>
            </w:tcBorders>
            <w:shd w:val="clear" w:color="auto" w:fill="FFFF00"/>
          </w:tcPr>
          <w:p w:rsidR="002471A8" w:rsidRPr="00A35B12" w:rsidRDefault="002471A8" w:rsidP="006679A3">
            <w:pPr>
              <w:rPr>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92D050"/>
          </w:tcPr>
          <w:p w:rsidR="002471A8" w:rsidRPr="00A35B12" w:rsidRDefault="002471A8" w:rsidP="006679A3">
            <w:pPr>
              <w:rPr>
                <w:sz w:val="18"/>
                <w:szCs w:val="18"/>
                <w:lang w:eastAsia="en-US"/>
              </w:rPr>
            </w:pPr>
          </w:p>
        </w:tc>
        <w:tc>
          <w:tcPr>
            <w:tcW w:w="425" w:type="dxa"/>
            <w:tcBorders>
              <w:top w:val="single" w:sz="4" w:space="0" w:color="auto"/>
              <w:left w:val="single" w:sz="4" w:space="0" w:color="auto"/>
              <w:bottom w:val="single" w:sz="4" w:space="0" w:color="auto"/>
            </w:tcBorders>
            <w:shd w:val="clear" w:color="auto" w:fill="92D050"/>
          </w:tcPr>
          <w:p w:rsidR="002471A8" w:rsidRPr="00A35B12" w:rsidRDefault="002471A8" w:rsidP="006679A3">
            <w:pPr>
              <w:jc w:val="center"/>
              <w:rPr>
                <w:sz w:val="18"/>
                <w:szCs w:val="18"/>
              </w:rPr>
            </w:pPr>
          </w:p>
        </w:tc>
        <w:tc>
          <w:tcPr>
            <w:tcW w:w="425" w:type="dxa"/>
            <w:tcBorders>
              <w:top w:val="single" w:sz="4" w:space="0" w:color="auto"/>
              <w:left w:val="single" w:sz="4" w:space="0" w:color="auto"/>
              <w:bottom w:val="single" w:sz="4" w:space="0" w:color="auto"/>
            </w:tcBorders>
            <w:shd w:val="clear" w:color="auto" w:fill="92D050"/>
          </w:tcPr>
          <w:p w:rsidR="002471A8" w:rsidRPr="00A35B12" w:rsidRDefault="002471A8" w:rsidP="006679A3">
            <w:pPr>
              <w:jc w:val="center"/>
              <w:rPr>
                <w:sz w:val="18"/>
                <w:szCs w:val="18"/>
              </w:rPr>
            </w:pPr>
          </w:p>
        </w:tc>
        <w:tc>
          <w:tcPr>
            <w:tcW w:w="426" w:type="dxa"/>
            <w:tcBorders>
              <w:top w:val="single" w:sz="4" w:space="0" w:color="auto"/>
              <w:left w:val="single" w:sz="4" w:space="0" w:color="auto"/>
              <w:bottom w:val="single" w:sz="4" w:space="0" w:color="auto"/>
            </w:tcBorders>
            <w:shd w:val="clear" w:color="auto" w:fill="00B0F0"/>
          </w:tcPr>
          <w:p w:rsidR="002471A8" w:rsidRPr="00A35B12" w:rsidRDefault="002471A8" w:rsidP="006679A3">
            <w:pPr>
              <w:jc w:val="center"/>
              <w:rPr>
                <w:sz w:val="18"/>
                <w:szCs w:val="18"/>
              </w:rPr>
            </w:pPr>
            <w:r>
              <w:rPr>
                <w:sz w:val="18"/>
                <w:szCs w:val="18"/>
              </w:rPr>
              <w:t>1</w:t>
            </w:r>
          </w:p>
        </w:tc>
        <w:tc>
          <w:tcPr>
            <w:tcW w:w="425" w:type="dxa"/>
            <w:tcBorders>
              <w:top w:val="single" w:sz="4" w:space="0" w:color="auto"/>
              <w:left w:val="single" w:sz="4" w:space="0" w:color="auto"/>
              <w:bottom w:val="single" w:sz="4" w:space="0" w:color="auto"/>
            </w:tcBorders>
            <w:shd w:val="clear" w:color="auto" w:fill="00B0F0"/>
          </w:tcPr>
          <w:p w:rsidR="002471A8" w:rsidRPr="00A35B12" w:rsidRDefault="002471A8" w:rsidP="006679A3">
            <w:pPr>
              <w:rPr>
                <w:sz w:val="18"/>
                <w:szCs w:val="18"/>
              </w:rPr>
            </w:pPr>
          </w:p>
        </w:tc>
        <w:tc>
          <w:tcPr>
            <w:tcW w:w="425" w:type="dxa"/>
            <w:tcBorders>
              <w:top w:val="single" w:sz="4" w:space="0" w:color="auto"/>
              <w:left w:val="single" w:sz="4" w:space="0" w:color="auto"/>
              <w:bottom w:val="single" w:sz="4" w:space="0" w:color="auto"/>
            </w:tcBorders>
            <w:shd w:val="clear" w:color="auto" w:fill="00B0F0"/>
          </w:tcPr>
          <w:p w:rsidR="002471A8" w:rsidRPr="00A35B12" w:rsidRDefault="002471A8" w:rsidP="006679A3">
            <w:pPr>
              <w:jc w:val="center"/>
              <w:rPr>
                <w:sz w:val="18"/>
                <w:szCs w:val="18"/>
              </w:rPr>
            </w:pPr>
            <w:r w:rsidRPr="00A35B12">
              <w:rPr>
                <w:sz w:val="18"/>
                <w:szCs w:val="18"/>
              </w:rPr>
              <w:t>1</w:t>
            </w:r>
          </w:p>
        </w:tc>
        <w:tc>
          <w:tcPr>
            <w:tcW w:w="425" w:type="dxa"/>
            <w:tcBorders>
              <w:top w:val="single" w:sz="4" w:space="0" w:color="auto"/>
              <w:left w:val="single" w:sz="4" w:space="0" w:color="auto"/>
              <w:bottom w:val="single" w:sz="4" w:space="0" w:color="auto"/>
            </w:tcBorders>
            <w:shd w:val="clear" w:color="auto" w:fill="FFC000"/>
          </w:tcPr>
          <w:p w:rsidR="002471A8" w:rsidRPr="00A35B12" w:rsidRDefault="002471A8" w:rsidP="006679A3">
            <w:pPr>
              <w:jc w:val="center"/>
              <w:rPr>
                <w:sz w:val="18"/>
                <w:szCs w:val="18"/>
                <w:lang w:val="en-US"/>
              </w:rPr>
            </w:pPr>
          </w:p>
        </w:tc>
        <w:tc>
          <w:tcPr>
            <w:tcW w:w="426" w:type="dxa"/>
            <w:tcBorders>
              <w:top w:val="single" w:sz="4" w:space="0" w:color="auto"/>
              <w:left w:val="single" w:sz="4" w:space="0" w:color="auto"/>
              <w:bottom w:val="single" w:sz="4" w:space="0" w:color="auto"/>
            </w:tcBorders>
            <w:shd w:val="clear" w:color="auto" w:fill="FFC000"/>
          </w:tcPr>
          <w:p w:rsidR="002471A8" w:rsidRPr="00A35B12" w:rsidRDefault="002471A8" w:rsidP="006679A3">
            <w:pPr>
              <w:jc w:val="center"/>
              <w:rPr>
                <w:sz w:val="18"/>
                <w:szCs w:val="18"/>
              </w:rPr>
            </w:pPr>
            <w:r>
              <w:rPr>
                <w:sz w:val="18"/>
                <w:szCs w:val="18"/>
              </w:rPr>
              <w:t>1</w:t>
            </w:r>
          </w:p>
        </w:tc>
        <w:tc>
          <w:tcPr>
            <w:tcW w:w="425" w:type="dxa"/>
            <w:tcBorders>
              <w:top w:val="single" w:sz="4" w:space="0" w:color="auto"/>
              <w:left w:val="single" w:sz="4" w:space="0" w:color="auto"/>
              <w:bottom w:val="single" w:sz="4" w:space="0" w:color="auto"/>
            </w:tcBorders>
            <w:shd w:val="clear" w:color="auto" w:fill="FFC000"/>
          </w:tcPr>
          <w:p w:rsidR="002471A8" w:rsidRPr="00A35B12" w:rsidRDefault="002471A8" w:rsidP="006679A3">
            <w:pPr>
              <w:rPr>
                <w:sz w:val="18"/>
                <w:szCs w:val="18"/>
              </w:rPr>
            </w:pPr>
          </w:p>
        </w:tc>
        <w:tc>
          <w:tcPr>
            <w:tcW w:w="425" w:type="dxa"/>
            <w:tcBorders>
              <w:top w:val="single" w:sz="4" w:space="0" w:color="auto"/>
              <w:left w:val="single" w:sz="4" w:space="0" w:color="auto"/>
              <w:bottom w:val="single" w:sz="4" w:space="0" w:color="auto"/>
            </w:tcBorders>
            <w:shd w:val="clear" w:color="auto" w:fill="auto"/>
          </w:tcPr>
          <w:p w:rsidR="002471A8" w:rsidRPr="00A35B12" w:rsidRDefault="002471A8" w:rsidP="006679A3">
            <w:pPr>
              <w:jc w:val="center"/>
              <w:rPr>
                <w:color w:val="000000"/>
                <w:sz w:val="18"/>
                <w:szCs w:val="18"/>
              </w:rPr>
            </w:pPr>
          </w:p>
        </w:tc>
        <w:tc>
          <w:tcPr>
            <w:tcW w:w="425" w:type="dxa"/>
            <w:tcBorders>
              <w:top w:val="single" w:sz="4" w:space="0" w:color="auto"/>
              <w:left w:val="single" w:sz="4" w:space="0" w:color="auto"/>
              <w:bottom w:val="single" w:sz="4" w:space="0" w:color="auto"/>
            </w:tcBorders>
            <w:shd w:val="clear" w:color="auto" w:fill="auto"/>
          </w:tcPr>
          <w:p w:rsidR="002471A8" w:rsidRPr="00A35B12" w:rsidRDefault="002471A8" w:rsidP="006679A3">
            <w:pPr>
              <w:jc w:val="center"/>
              <w:rPr>
                <w:color w:val="000000"/>
                <w:sz w:val="18"/>
                <w:szCs w:val="18"/>
              </w:rPr>
            </w:pPr>
          </w:p>
        </w:tc>
        <w:tc>
          <w:tcPr>
            <w:tcW w:w="425" w:type="dxa"/>
            <w:tcBorders>
              <w:top w:val="single" w:sz="4" w:space="0" w:color="auto"/>
              <w:left w:val="single" w:sz="4" w:space="0" w:color="auto"/>
              <w:bottom w:val="single" w:sz="4" w:space="0" w:color="auto"/>
            </w:tcBorders>
            <w:shd w:val="clear" w:color="auto" w:fill="auto"/>
          </w:tcPr>
          <w:p w:rsidR="002471A8" w:rsidRPr="00A35B12" w:rsidRDefault="002471A8" w:rsidP="006679A3">
            <w:pPr>
              <w:jc w:val="center"/>
              <w:rPr>
                <w:color w:val="000000"/>
                <w:sz w:val="18"/>
                <w:szCs w:val="18"/>
              </w:rPr>
            </w:pPr>
          </w:p>
        </w:tc>
        <w:tc>
          <w:tcPr>
            <w:tcW w:w="353" w:type="dxa"/>
            <w:tcBorders>
              <w:top w:val="single" w:sz="4" w:space="0" w:color="auto"/>
              <w:left w:val="single" w:sz="4" w:space="0" w:color="auto"/>
              <w:bottom w:val="single" w:sz="4" w:space="0" w:color="auto"/>
            </w:tcBorders>
            <w:shd w:val="clear" w:color="auto" w:fill="auto"/>
          </w:tcPr>
          <w:p w:rsidR="002471A8" w:rsidRPr="00A35B12" w:rsidRDefault="002471A8" w:rsidP="006679A3">
            <w:pPr>
              <w:jc w:val="center"/>
              <w:rPr>
                <w:color w:val="000000"/>
                <w:sz w:val="18"/>
                <w:szCs w:val="18"/>
              </w:rPr>
            </w:pPr>
          </w:p>
        </w:tc>
      </w:tr>
      <w:tr w:rsidR="002471A8" w:rsidRPr="00A35B12" w:rsidTr="006679A3">
        <w:trPr>
          <w:cantSplit/>
          <w:trHeight w:val="1134"/>
          <w:jc w:val="center"/>
        </w:trPr>
        <w:tc>
          <w:tcPr>
            <w:tcW w:w="1189" w:type="dxa"/>
            <w:tcBorders>
              <w:bottom w:val="single" w:sz="4" w:space="0" w:color="auto"/>
            </w:tcBorders>
            <w:textDirection w:val="btLr"/>
          </w:tcPr>
          <w:p w:rsidR="002471A8" w:rsidRPr="00175790" w:rsidRDefault="002471A8" w:rsidP="006679A3">
            <w:pPr>
              <w:ind w:left="113" w:right="113"/>
              <w:jc w:val="center"/>
              <w:rPr>
                <w:sz w:val="18"/>
                <w:szCs w:val="18"/>
                <w:lang w:eastAsia="en-US"/>
              </w:rPr>
            </w:pPr>
            <w:r w:rsidRPr="00175790">
              <w:rPr>
                <w:sz w:val="18"/>
                <w:szCs w:val="18"/>
                <w:lang w:eastAsia="en-US"/>
              </w:rPr>
              <w:t>Духовно-нравственное</w:t>
            </w:r>
          </w:p>
        </w:tc>
        <w:tc>
          <w:tcPr>
            <w:tcW w:w="2038" w:type="dxa"/>
            <w:tcBorders>
              <w:top w:val="single" w:sz="4" w:space="0" w:color="auto"/>
              <w:bottom w:val="single" w:sz="4" w:space="0" w:color="auto"/>
            </w:tcBorders>
          </w:tcPr>
          <w:p w:rsidR="002471A8" w:rsidRPr="00A35B12" w:rsidRDefault="002471A8" w:rsidP="006679A3">
            <w:pPr>
              <w:rPr>
                <w:sz w:val="18"/>
                <w:szCs w:val="18"/>
              </w:rPr>
            </w:pPr>
            <w:r w:rsidRPr="00A35B12">
              <w:rPr>
                <w:sz w:val="18"/>
                <w:szCs w:val="18"/>
              </w:rPr>
              <w:t>ОПК</w:t>
            </w:r>
          </w:p>
        </w:tc>
        <w:tc>
          <w:tcPr>
            <w:tcW w:w="738" w:type="dxa"/>
            <w:tcBorders>
              <w:top w:val="single" w:sz="4" w:space="0" w:color="auto"/>
              <w:bottom w:val="single" w:sz="4" w:space="0" w:color="auto"/>
              <w:right w:val="single" w:sz="4" w:space="0" w:color="auto"/>
            </w:tcBorders>
            <w:shd w:val="clear" w:color="auto" w:fill="FFFF00"/>
          </w:tcPr>
          <w:p w:rsidR="002471A8" w:rsidRPr="00A35B12" w:rsidRDefault="002471A8" w:rsidP="006679A3">
            <w:pPr>
              <w:jc w:val="center"/>
              <w:rPr>
                <w:sz w:val="18"/>
                <w:szCs w:val="18"/>
              </w:rPr>
            </w:pPr>
          </w:p>
        </w:tc>
        <w:tc>
          <w:tcPr>
            <w:tcW w:w="567" w:type="dxa"/>
            <w:tcBorders>
              <w:top w:val="single" w:sz="4" w:space="0" w:color="auto"/>
              <w:bottom w:val="single" w:sz="4" w:space="0" w:color="auto"/>
              <w:right w:val="single" w:sz="4" w:space="0" w:color="auto"/>
            </w:tcBorders>
            <w:shd w:val="clear" w:color="auto" w:fill="FFFF00"/>
          </w:tcPr>
          <w:p w:rsidR="002471A8" w:rsidRPr="00A35B12" w:rsidRDefault="002471A8" w:rsidP="006679A3">
            <w:pPr>
              <w:rPr>
                <w:sz w:val="18"/>
                <w:szCs w:val="18"/>
                <w:lang w:eastAsia="en-US"/>
              </w:rPr>
            </w:pPr>
          </w:p>
        </w:tc>
        <w:tc>
          <w:tcPr>
            <w:tcW w:w="611" w:type="dxa"/>
            <w:tcBorders>
              <w:top w:val="single" w:sz="4" w:space="0" w:color="auto"/>
              <w:left w:val="single" w:sz="4" w:space="0" w:color="auto"/>
              <w:bottom w:val="single" w:sz="4" w:space="0" w:color="auto"/>
              <w:right w:val="single" w:sz="4" w:space="0" w:color="auto"/>
            </w:tcBorders>
            <w:shd w:val="clear" w:color="auto" w:fill="FFFF00"/>
          </w:tcPr>
          <w:p w:rsidR="002471A8" w:rsidRPr="00A35B12" w:rsidRDefault="002471A8" w:rsidP="006679A3">
            <w:pPr>
              <w:rPr>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92D050"/>
          </w:tcPr>
          <w:p w:rsidR="002471A8" w:rsidRPr="00A35B12" w:rsidRDefault="002471A8" w:rsidP="006679A3">
            <w:pPr>
              <w:rPr>
                <w:sz w:val="18"/>
                <w:szCs w:val="18"/>
                <w:lang w:eastAsia="en-US"/>
              </w:rPr>
            </w:pPr>
          </w:p>
        </w:tc>
        <w:tc>
          <w:tcPr>
            <w:tcW w:w="425" w:type="dxa"/>
            <w:tcBorders>
              <w:top w:val="single" w:sz="4" w:space="0" w:color="auto"/>
              <w:left w:val="single" w:sz="4" w:space="0" w:color="auto"/>
              <w:bottom w:val="single" w:sz="4" w:space="0" w:color="auto"/>
            </w:tcBorders>
            <w:shd w:val="clear" w:color="auto" w:fill="92D050"/>
          </w:tcPr>
          <w:p w:rsidR="002471A8" w:rsidRPr="00A35B12" w:rsidRDefault="002471A8" w:rsidP="006679A3">
            <w:pPr>
              <w:jc w:val="center"/>
              <w:rPr>
                <w:sz w:val="18"/>
                <w:szCs w:val="18"/>
              </w:rPr>
            </w:pPr>
          </w:p>
        </w:tc>
        <w:tc>
          <w:tcPr>
            <w:tcW w:w="425" w:type="dxa"/>
            <w:tcBorders>
              <w:top w:val="single" w:sz="4" w:space="0" w:color="auto"/>
              <w:left w:val="single" w:sz="4" w:space="0" w:color="auto"/>
              <w:bottom w:val="single" w:sz="4" w:space="0" w:color="auto"/>
            </w:tcBorders>
            <w:shd w:val="clear" w:color="auto" w:fill="92D050"/>
          </w:tcPr>
          <w:p w:rsidR="002471A8" w:rsidRPr="00A35B12" w:rsidRDefault="002471A8" w:rsidP="006679A3">
            <w:pPr>
              <w:jc w:val="center"/>
              <w:rPr>
                <w:sz w:val="18"/>
                <w:szCs w:val="18"/>
              </w:rPr>
            </w:pPr>
          </w:p>
        </w:tc>
        <w:tc>
          <w:tcPr>
            <w:tcW w:w="426" w:type="dxa"/>
            <w:tcBorders>
              <w:top w:val="single" w:sz="4" w:space="0" w:color="auto"/>
              <w:left w:val="single" w:sz="4" w:space="0" w:color="auto"/>
              <w:bottom w:val="single" w:sz="4" w:space="0" w:color="auto"/>
            </w:tcBorders>
            <w:shd w:val="clear" w:color="auto" w:fill="00B0F0"/>
          </w:tcPr>
          <w:p w:rsidR="002471A8" w:rsidRPr="00A35B12" w:rsidRDefault="002471A8" w:rsidP="006679A3">
            <w:pPr>
              <w:jc w:val="center"/>
              <w:rPr>
                <w:sz w:val="18"/>
                <w:szCs w:val="18"/>
              </w:rPr>
            </w:pPr>
          </w:p>
        </w:tc>
        <w:tc>
          <w:tcPr>
            <w:tcW w:w="425" w:type="dxa"/>
            <w:tcBorders>
              <w:top w:val="single" w:sz="4" w:space="0" w:color="auto"/>
              <w:left w:val="single" w:sz="4" w:space="0" w:color="auto"/>
              <w:bottom w:val="single" w:sz="4" w:space="0" w:color="auto"/>
            </w:tcBorders>
            <w:shd w:val="clear" w:color="auto" w:fill="00B0F0"/>
          </w:tcPr>
          <w:p w:rsidR="002471A8" w:rsidRPr="00A35B12" w:rsidRDefault="002471A8" w:rsidP="006679A3">
            <w:pPr>
              <w:rPr>
                <w:sz w:val="18"/>
                <w:szCs w:val="18"/>
              </w:rPr>
            </w:pPr>
          </w:p>
        </w:tc>
        <w:tc>
          <w:tcPr>
            <w:tcW w:w="425" w:type="dxa"/>
            <w:tcBorders>
              <w:top w:val="single" w:sz="4" w:space="0" w:color="auto"/>
              <w:left w:val="single" w:sz="4" w:space="0" w:color="auto"/>
              <w:bottom w:val="single" w:sz="4" w:space="0" w:color="auto"/>
            </w:tcBorders>
            <w:shd w:val="clear" w:color="auto" w:fill="00B0F0"/>
          </w:tcPr>
          <w:p w:rsidR="002471A8" w:rsidRPr="00A35B12" w:rsidRDefault="002471A8" w:rsidP="006679A3">
            <w:pPr>
              <w:jc w:val="center"/>
              <w:rPr>
                <w:sz w:val="18"/>
                <w:szCs w:val="18"/>
              </w:rPr>
            </w:pPr>
            <w:r w:rsidRPr="00A35B12">
              <w:rPr>
                <w:sz w:val="18"/>
                <w:szCs w:val="18"/>
              </w:rPr>
              <w:t>1</w:t>
            </w:r>
          </w:p>
        </w:tc>
        <w:tc>
          <w:tcPr>
            <w:tcW w:w="425" w:type="dxa"/>
            <w:tcBorders>
              <w:top w:val="single" w:sz="4" w:space="0" w:color="auto"/>
              <w:left w:val="single" w:sz="4" w:space="0" w:color="auto"/>
              <w:bottom w:val="single" w:sz="4" w:space="0" w:color="auto"/>
            </w:tcBorders>
            <w:shd w:val="clear" w:color="auto" w:fill="FFC000"/>
          </w:tcPr>
          <w:p w:rsidR="002471A8" w:rsidRPr="00A35B12" w:rsidRDefault="002471A8" w:rsidP="006679A3">
            <w:pPr>
              <w:jc w:val="center"/>
              <w:rPr>
                <w:sz w:val="18"/>
                <w:szCs w:val="18"/>
                <w:lang w:val="en-US"/>
              </w:rPr>
            </w:pPr>
          </w:p>
        </w:tc>
        <w:tc>
          <w:tcPr>
            <w:tcW w:w="426" w:type="dxa"/>
            <w:tcBorders>
              <w:top w:val="single" w:sz="4" w:space="0" w:color="auto"/>
              <w:left w:val="single" w:sz="4" w:space="0" w:color="auto"/>
              <w:bottom w:val="single" w:sz="4" w:space="0" w:color="auto"/>
            </w:tcBorders>
            <w:shd w:val="clear" w:color="auto" w:fill="FFC000"/>
          </w:tcPr>
          <w:p w:rsidR="002471A8" w:rsidRPr="00A35B12" w:rsidRDefault="002471A8" w:rsidP="006679A3">
            <w:pPr>
              <w:jc w:val="center"/>
              <w:rPr>
                <w:sz w:val="18"/>
                <w:szCs w:val="18"/>
              </w:rPr>
            </w:pPr>
          </w:p>
        </w:tc>
        <w:tc>
          <w:tcPr>
            <w:tcW w:w="425" w:type="dxa"/>
            <w:tcBorders>
              <w:top w:val="single" w:sz="4" w:space="0" w:color="auto"/>
              <w:left w:val="single" w:sz="4" w:space="0" w:color="auto"/>
              <w:bottom w:val="single" w:sz="4" w:space="0" w:color="auto"/>
            </w:tcBorders>
            <w:shd w:val="clear" w:color="auto" w:fill="FFC000"/>
          </w:tcPr>
          <w:p w:rsidR="002471A8" w:rsidRPr="00A35B12" w:rsidRDefault="002471A8" w:rsidP="006679A3">
            <w:pPr>
              <w:rPr>
                <w:sz w:val="18"/>
                <w:szCs w:val="18"/>
              </w:rPr>
            </w:pPr>
          </w:p>
        </w:tc>
        <w:tc>
          <w:tcPr>
            <w:tcW w:w="425" w:type="dxa"/>
            <w:tcBorders>
              <w:top w:val="single" w:sz="4" w:space="0" w:color="auto"/>
              <w:left w:val="single" w:sz="4" w:space="0" w:color="auto"/>
              <w:bottom w:val="single" w:sz="4" w:space="0" w:color="auto"/>
            </w:tcBorders>
            <w:shd w:val="clear" w:color="auto" w:fill="auto"/>
          </w:tcPr>
          <w:p w:rsidR="002471A8" w:rsidRPr="00A35B12" w:rsidRDefault="002471A8" w:rsidP="006679A3">
            <w:pPr>
              <w:jc w:val="center"/>
              <w:rPr>
                <w:color w:val="000000"/>
                <w:sz w:val="18"/>
                <w:szCs w:val="18"/>
              </w:rPr>
            </w:pPr>
          </w:p>
        </w:tc>
        <w:tc>
          <w:tcPr>
            <w:tcW w:w="425" w:type="dxa"/>
            <w:tcBorders>
              <w:top w:val="single" w:sz="4" w:space="0" w:color="auto"/>
              <w:left w:val="single" w:sz="4" w:space="0" w:color="auto"/>
              <w:bottom w:val="single" w:sz="4" w:space="0" w:color="auto"/>
            </w:tcBorders>
            <w:shd w:val="clear" w:color="auto" w:fill="auto"/>
          </w:tcPr>
          <w:p w:rsidR="002471A8" w:rsidRPr="00A35B12" w:rsidRDefault="002471A8" w:rsidP="006679A3">
            <w:pPr>
              <w:jc w:val="center"/>
              <w:rPr>
                <w:color w:val="000000"/>
                <w:sz w:val="18"/>
                <w:szCs w:val="18"/>
              </w:rPr>
            </w:pPr>
          </w:p>
        </w:tc>
        <w:tc>
          <w:tcPr>
            <w:tcW w:w="425" w:type="dxa"/>
            <w:tcBorders>
              <w:top w:val="single" w:sz="4" w:space="0" w:color="auto"/>
              <w:left w:val="single" w:sz="4" w:space="0" w:color="auto"/>
              <w:bottom w:val="single" w:sz="4" w:space="0" w:color="auto"/>
            </w:tcBorders>
            <w:shd w:val="clear" w:color="auto" w:fill="auto"/>
          </w:tcPr>
          <w:p w:rsidR="002471A8" w:rsidRPr="00A35B12" w:rsidRDefault="002471A8" w:rsidP="006679A3">
            <w:pPr>
              <w:jc w:val="center"/>
              <w:rPr>
                <w:color w:val="000000"/>
                <w:sz w:val="18"/>
                <w:szCs w:val="18"/>
              </w:rPr>
            </w:pPr>
          </w:p>
        </w:tc>
        <w:tc>
          <w:tcPr>
            <w:tcW w:w="353" w:type="dxa"/>
            <w:tcBorders>
              <w:top w:val="single" w:sz="4" w:space="0" w:color="auto"/>
              <w:left w:val="single" w:sz="4" w:space="0" w:color="auto"/>
              <w:bottom w:val="single" w:sz="4" w:space="0" w:color="auto"/>
            </w:tcBorders>
            <w:shd w:val="clear" w:color="auto" w:fill="auto"/>
          </w:tcPr>
          <w:p w:rsidR="002471A8" w:rsidRPr="00A35B12" w:rsidRDefault="002471A8" w:rsidP="006679A3">
            <w:pPr>
              <w:jc w:val="center"/>
              <w:rPr>
                <w:color w:val="000000"/>
                <w:sz w:val="18"/>
                <w:szCs w:val="18"/>
              </w:rPr>
            </w:pPr>
          </w:p>
        </w:tc>
      </w:tr>
      <w:tr w:rsidR="002471A8" w:rsidRPr="00A35B12" w:rsidTr="006679A3">
        <w:trPr>
          <w:cantSplit/>
          <w:trHeight w:val="585"/>
          <w:jc w:val="center"/>
        </w:trPr>
        <w:tc>
          <w:tcPr>
            <w:tcW w:w="1189" w:type="dxa"/>
            <w:vMerge w:val="restart"/>
            <w:tcBorders>
              <w:top w:val="single" w:sz="4" w:space="0" w:color="auto"/>
            </w:tcBorders>
            <w:textDirection w:val="btLr"/>
          </w:tcPr>
          <w:p w:rsidR="002471A8" w:rsidRPr="00A35B12" w:rsidRDefault="002471A8" w:rsidP="006679A3">
            <w:pPr>
              <w:ind w:left="113" w:right="113"/>
              <w:jc w:val="center"/>
              <w:rPr>
                <w:sz w:val="18"/>
                <w:szCs w:val="18"/>
                <w:lang w:eastAsia="en-US"/>
              </w:rPr>
            </w:pPr>
            <w:r>
              <w:rPr>
                <w:sz w:val="18"/>
                <w:szCs w:val="18"/>
                <w:lang w:eastAsia="en-US"/>
              </w:rPr>
              <w:t>Социальное</w:t>
            </w:r>
          </w:p>
        </w:tc>
        <w:tc>
          <w:tcPr>
            <w:tcW w:w="2038" w:type="dxa"/>
            <w:tcBorders>
              <w:top w:val="single" w:sz="4" w:space="0" w:color="auto"/>
              <w:bottom w:val="single" w:sz="4" w:space="0" w:color="auto"/>
            </w:tcBorders>
          </w:tcPr>
          <w:p w:rsidR="002471A8" w:rsidRPr="00A35B12" w:rsidRDefault="002471A8" w:rsidP="006679A3">
            <w:pPr>
              <w:rPr>
                <w:sz w:val="18"/>
                <w:szCs w:val="18"/>
              </w:rPr>
            </w:pPr>
            <w:r w:rsidRPr="00A35B12">
              <w:rPr>
                <w:sz w:val="18"/>
                <w:szCs w:val="18"/>
              </w:rPr>
              <w:t>Разговоры о важном</w:t>
            </w:r>
          </w:p>
        </w:tc>
        <w:tc>
          <w:tcPr>
            <w:tcW w:w="738" w:type="dxa"/>
            <w:tcBorders>
              <w:top w:val="single" w:sz="4" w:space="0" w:color="auto"/>
              <w:bottom w:val="single" w:sz="4" w:space="0" w:color="auto"/>
              <w:right w:val="single" w:sz="4" w:space="0" w:color="auto"/>
            </w:tcBorders>
            <w:shd w:val="clear" w:color="auto" w:fill="FFFF00"/>
          </w:tcPr>
          <w:p w:rsidR="002471A8" w:rsidRPr="00A35B12" w:rsidRDefault="002471A8" w:rsidP="006679A3">
            <w:pPr>
              <w:rPr>
                <w:sz w:val="18"/>
                <w:szCs w:val="18"/>
                <w:lang w:eastAsia="en-US"/>
              </w:rPr>
            </w:pPr>
            <w:r w:rsidRPr="00A35B12">
              <w:rPr>
                <w:sz w:val="18"/>
                <w:szCs w:val="18"/>
                <w:lang w:eastAsia="en-US"/>
              </w:rPr>
              <w:t>1</w:t>
            </w:r>
          </w:p>
        </w:tc>
        <w:tc>
          <w:tcPr>
            <w:tcW w:w="567" w:type="dxa"/>
            <w:tcBorders>
              <w:top w:val="single" w:sz="4" w:space="0" w:color="auto"/>
              <w:bottom w:val="single" w:sz="4" w:space="0" w:color="auto"/>
              <w:right w:val="single" w:sz="4" w:space="0" w:color="auto"/>
            </w:tcBorders>
            <w:shd w:val="clear" w:color="auto" w:fill="FFFF00"/>
          </w:tcPr>
          <w:p w:rsidR="002471A8" w:rsidRPr="00A35B12" w:rsidRDefault="002471A8" w:rsidP="006679A3">
            <w:pPr>
              <w:rPr>
                <w:sz w:val="18"/>
                <w:szCs w:val="18"/>
                <w:lang w:eastAsia="en-US"/>
              </w:rPr>
            </w:pPr>
            <w:r w:rsidRPr="00A35B12">
              <w:rPr>
                <w:sz w:val="18"/>
                <w:szCs w:val="18"/>
                <w:lang w:eastAsia="en-US"/>
              </w:rPr>
              <w:t>1</w:t>
            </w:r>
          </w:p>
        </w:tc>
        <w:tc>
          <w:tcPr>
            <w:tcW w:w="611" w:type="dxa"/>
            <w:tcBorders>
              <w:top w:val="single" w:sz="4" w:space="0" w:color="auto"/>
              <w:left w:val="single" w:sz="4" w:space="0" w:color="auto"/>
              <w:bottom w:val="single" w:sz="4" w:space="0" w:color="auto"/>
              <w:right w:val="single" w:sz="4" w:space="0" w:color="auto"/>
            </w:tcBorders>
            <w:shd w:val="clear" w:color="auto" w:fill="FFFF00"/>
          </w:tcPr>
          <w:p w:rsidR="002471A8" w:rsidRPr="00A35B12" w:rsidRDefault="002471A8" w:rsidP="006679A3">
            <w:pPr>
              <w:rPr>
                <w:sz w:val="18"/>
                <w:szCs w:val="18"/>
                <w:lang w:eastAsia="en-US"/>
              </w:rPr>
            </w:pPr>
            <w:r w:rsidRPr="00A35B12">
              <w:rPr>
                <w:sz w:val="18"/>
                <w:szCs w:val="18"/>
                <w:lang w:eastAsia="en-US"/>
              </w:rPr>
              <w:t>1</w:t>
            </w:r>
          </w:p>
        </w:tc>
        <w:tc>
          <w:tcPr>
            <w:tcW w:w="425" w:type="dxa"/>
            <w:tcBorders>
              <w:top w:val="single" w:sz="4" w:space="0" w:color="auto"/>
              <w:left w:val="single" w:sz="4" w:space="0" w:color="auto"/>
              <w:bottom w:val="single" w:sz="4" w:space="0" w:color="auto"/>
              <w:right w:val="single" w:sz="4" w:space="0" w:color="auto"/>
            </w:tcBorders>
            <w:shd w:val="clear" w:color="auto" w:fill="92D050"/>
          </w:tcPr>
          <w:p w:rsidR="002471A8" w:rsidRPr="00A35B12" w:rsidRDefault="002471A8" w:rsidP="006679A3">
            <w:pPr>
              <w:rPr>
                <w:sz w:val="18"/>
                <w:szCs w:val="18"/>
                <w:lang w:eastAsia="en-US"/>
              </w:rPr>
            </w:pPr>
            <w:r w:rsidRPr="00A35B12">
              <w:rPr>
                <w:sz w:val="18"/>
                <w:szCs w:val="18"/>
                <w:lang w:eastAsia="en-US"/>
              </w:rPr>
              <w:t>1</w:t>
            </w:r>
          </w:p>
        </w:tc>
        <w:tc>
          <w:tcPr>
            <w:tcW w:w="425" w:type="dxa"/>
            <w:tcBorders>
              <w:top w:val="single" w:sz="4" w:space="0" w:color="auto"/>
              <w:left w:val="single" w:sz="4" w:space="0" w:color="auto"/>
              <w:bottom w:val="single" w:sz="4" w:space="0" w:color="auto"/>
            </w:tcBorders>
            <w:shd w:val="clear" w:color="auto" w:fill="92D050"/>
          </w:tcPr>
          <w:p w:rsidR="002471A8" w:rsidRPr="00A35B12" w:rsidRDefault="002471A8" w:rsidP="006679A3">
            <w:pPr>
              <w:rPr>
                <w:sz w:val="18"/>
                <w:szCs w:val="18"/>
                <w:lang w:eastAsia="en-US"/>
              </w:rPr>
            </w:pPr>
            <w:r w:rsidRPr="00A35B12">
              <w:rPr>
                <w:sz w:val="18"/>
                <w:szCs w:val="18"/>
                <w:lang w:eastAsia="en-US"/>
              </w:rPr>
              <w:t>1</w:t>
            </w:r>
          </w:p>
        </w:tc>
        <w:tc>
          <w:tcPr>
            <w:tcW w:w="425" w:type="dxa"/>
            <w:tcBorders>
              <w:top w:val="single" w:sz="4" w:space="0" w:color="auto"/>
              <w:left w:val="single" w:sz="4" w:space="0" w:color="auto"/>
              <w:bottom w:val="single" w:sz="4" w:space="0" w:color="auto"/>
            </w:tcBorders>
            <w:shd w:val="clear" w:color="auto" w:fill="92D050"/>
          </w:tcPr>
          <w:p w:rsidR="002471A8" w:rsidRPr="00A35B12" w:rsidRDefault="002471A8" w:rsidP="006679A3">
            <w:pPr>
              <w:rPr>
                <w:sz w:val="18"/>
                <w:szCs w:val="18"/>
                <w:lang w:eastAsia="en-US"/>
              </w:rPr>
            </w:pPr>
            <w:r w:rsidRPr="00A35B12">
              <w:rPr>
                <w:sz w:val="18"/>
                <w:szCs w:val="18"/>
                <w:lang w:eastAsia="en-US"/>
              </w:rPr>
              <w:t>1</w:t>
            </w:r>
          </w:p>
        </w:tc>
        <w:tc>
          <w:tcPr>
            <w:tcW w:w="426" w:type="dxa"/>
            <w:tcBorders>
              <w:top w:val="single" w:sz="4" w:space="0" w:color="auto"/>
              <w:left w:val="single" w:sz="4" w:space="0" w:color="auto"/>
              <w:bottom w:val="single" w:sz="4" w:space="0" w:color="auto"/>
            </w:tcBorders>
            <w:shd w:val="clear" w:color="auto" w:fill="00B0F0"/>
          </w:tcPr>
          <w:p w:rsidR="002471A8" w:rsidRPr="00A35B12" w:rsidRDefault="002471A8" w:rsidP="006679A3">
            <w:pPr>
              <w:rPr>
                <w:sz w:val="18"/>
                <w:szCs w:val="18"/>
                <w:lang w:eastAsia="en-US"/>
              </w:rPr>
            </w:pPr>
            <w:r w:rsidRPr="00A35B12">
              <w:rPr>
                <w:sz w:val="18"/>
                <w:szCs w:val="18"/>
                <w:lang w:eastAsia="en-US"/>
              </w:rPr>
              <w:t>1</w:t>
            </w:r>
          </w:p>
        </w:tc>
        <w:tc>
          <w:tcPr>
            <w:tcW w:w="425" w:type="dxa"/>
            <w:tcBorders>
              <w:top w:val="single" w:sz="4" w:space="0" w:color="auto"/>
              <w:left w:val="single" w:sz="4" w:space="0" w:color="auto"/>
              <w:bottom w:val="single" w:sz="4" w:space="0" w:color="auto"/>
            </w:tcBorders>
            <w:shd w:val="clear" w:color="auto" w:fill="00B0F0"/>
          </w:tcPr>
          <w:p w:rsidR="002471A8" w:rsidRPr="00A35B12" w:rsidRDefault="002471A8" w:rsidP="006679A3">
            <w:pPr>
              <w:rPr>
                <w:sz w:val="18"/>
                <w:szCs w:val="18"/>
                <w:lang w:eastAsia="en-US"/>
              </w:rPr>
            </w:pPr>
            <w:r w:rsidRPr="00A35B12">
              <w:rPr>
                <w:sz w:val="18"/>
                <w:szCs w:val="18"/>
                <w:lang w:eastAsia="en-US"/>
              </w:rPr>
              <w:t>1</w:t>
            </w:r>
          </w:p>
        </w:tc>
        <w:tc>
          <w:tcPr>
            <w:tcW w:w="425" w:type="dxa"/>
            <w:tcBorders>
              <w:top w:val="single" w:sz="4" w:space="0" w:color="auto"/>
              <w:left w:val="single" w:sz="4" w:space="0" w:color="auto"/>
              <w:bottom w:val="single" w:sz="4" w:space="0" w:color="auto"/>
            </w:tcBorders>
            <w:shd w:val="clear" w:color="auto" w:fill="00B0F0"/>
          </w:tcPr>
          <w:p w:rsidR="002471A8" w:rsidRPr="00A35B12" w:rsidRDefault="002471A8" w:rsidP="006679A3">
            <w:pPr>
              <w:rPr>
                <w:sz w:val="18"/>
                <w:szCs w:val="18"/>
                <w:lang w:eastAsia="en-US"/>
              </w:rPr>
            </w:pPr>
            <w:r w:rsidRPr="00A35B12">
              <w:rPr>
                <w:sz w:val="18"/>
                <w:szCs w:val="18"/>
                <w:lang w:eastAsia="en-US"/>
              </w:rPr>
              <w:t>1</w:t>
            </w:r>
          </w:p>
        </w:tc>
        <w:tc>
          <w:tcPr>
            <w:tcW w:w="425" w:type="dxa"/>
            <w:tcBorders>
              <w:top w:val="single" w:sz="4" w:space="0" w:color="auto"/>
              <w:left w:val="single" w:sz="4" w:space="0" w:color="auto"/>
              <w:bottom w:val="single" w:sz="4" w:space="0" w:color="auto"/>
            </w:tcBorders>
            <w:shd w:val="clear" w:color="auto" w:fill="FFC000"/>
          </w:tcPr>
          <w:p w:rsidR="002471A8" w:rsidRPr="00A35B12" w:rsidRDefault="002471A8" w:rsidP="006679A3">
            <w:pPr>
              <w:rPr>
                <w:sz w:val="18"/>
                <w:szCs w:val="18"/>
                <w:lang w:eastAsia="en-US"/>
              </w:rPr>
            </w:pPr>
            <w:r w:rsidRPr="00A35B12">
              <w:rPr>
                <w:sz w:val="18"/>
                <w:szCs w:val="18"/>
                <w:lang w:eastAsia="en-US"/>
              </w:rPr>
              <w:t>1</w:t>
            </w:r>
          </w:p>
        </w:tc>
        <w:tc>
          <w:tcPr>
            <w:tcW w:w="426" w:type="dxa"/>
            <w:tcBorders>
              <w:top w:val="single" w:sz="4" w:space="0" w:color="auto"/>
              <w:left w:val="single" w:sz="4" w:space="0" w:color="auto"/>
              <w:bottom w:val="single" w:sz="4" w:space="0" w:color="auto"/>
            </w:tcBorders>
            <w:shd w:val="clear" w:color="auto" w:fill="FFC000"/>
          </w:tcPr>
          <w:p w:rsidR="002471A8" w:rsidRPr="00A35B12" w:rsidRDefault="002471A8" w:rsidP="006679A3">
            <w:pPr>
              <w:jc w:val="center"/>
              <w:rPr>
                <w:sz w:val="18"/>
                <w:szCs w:val="18"/>
              </w:rPr>
            </w:pPr>
            <w:r w:rsidRPr="00A35B12">
              <w:rPr>
                <w:sz w:val="18"/>
                <w:szCs w:val="18"/>
              </w:rPr>
              <w:t>1</w:t>
            </w:r>
          </w:p>
        </w:tc>
        <w:tc>
          <w:tcPr>
            <w:tcW w:w="425" w:type="dxa"/>
            <w:tcBorders>
              <w:top w:val="single" w:sz="4" w:space="0" w:color="auto"/>
              <w:left w:val="single" w:sz="4" w:space="0" w:color="auto"/>
              <w:bottom w:val="single" w:sz="4" w:space="0" w:color="auto"/>
            </w:tcBorders>
            <w:shd w:val="clear" w:color="auto" w:fill="FFC000"/>
          </w:tcPr>
          <w:p w:rsidR="002471A8" w:rsidRPr="00A35B12" w:rsidRDefault="002471A8" w:rsidP="006679A3">
            <w:pPr>
              <w:jc w:val="center"/>
              <w:rPr>
                <w:sz w:val="18"/>
                <w:szCs w:val="18"/>
              </w:rPr>
            </w:pPr>
            <w:r w:rsidRPr="00A35B12">
              <w:rPr>
                <w:sz w:val="18"/>
                <w:szCs w:val="18"/>
              </w:rPr>
              <w:t>1</w:t>
            </w:r>
          </w:p>
        </w:tc>
        <w:tc>
          <w:tcPr>
            <w:tcW w:w="425" w:type="dxa"/>
            <w:tcBorders>
              <w:top w:val="single" w:sz="4" w:space="0" w:color="auto"/>
              <w:left w:val="single" w:sz="4" w:space="0" w:color="auto"/>
              <w:bottom w:val="single" w:sz="4" w:space="0" w:color="auto"/>
            </w:tcBorders>
            <w:shd w:val="clear" w:color="auto" w:fill="auto"/>
          </w:tcPr>
          <w:p w:rsidR="002471A8" w:rsidRPr="00A35B12" w:rsidRDefault="002471A8" w:rsidP="006679A3">
            <w:pPr>
              <w:jc w:val="center"/>
              <w:rPr>
                <w:color w:val="000000"/>
                <w:sz w:val="18"/>
                <w:szCs w:val="18"/>
              </w:rPr>
            </w:pPr>
            <w:r w:rsidRPr="00A35B12">
              <w:rPr>
                <w:color w:val="000000"/>
                <w:sz w:val="18"/>
                <w:szCs w:val="18"/>
              </w:rPr>
              <w:t>1</w:t>
            </w:r>
          </w:p>
        </w:tc>
        <w:tc>
          <w:tcPr>
            <w:tcW w:w="425" w:type="dxa"/>
            <w:tcBorders>
              <w:top w:val="single" w:sz="4" w:space="0" w:color="auto"/>
              <w:left w:val="single" w:sz="4" w:space="0" w:color="auto"/>
              <w:bottom w:val="single" w:sz="4" w:space="0" w:color="auto"/>
            </w:tcBorders>
            <w:shd w:val="clear" w:color="auto" w:fill="auto"/>
          </w:tcPr>
          <w:p w:rsidR="002471A8" w:rsidRPr="00A35B12" w:rsidRDefault="002471A8" w:rsidP="006679A3">
            <w:pPr>
              <w:jc w:val="center"/>
              <w:rPr>
                <w:color w:val="000000"/>
                <w:sz w:val="18"/>
                <w:szCs w:val="18"/>
              </w:rPr>
            </w:pPr>
            <w:r w:rsidRPr="00A35B12">
              <w:rPr>
                <w:color w:val="000000"/>
                <w:sz w:val="18"/>
                <w:szCs w:val="18"/>
              </w:rPr>
              <w:t>1</w:t>
            </w:r>
          </w:p>
        </w:tc>
        <w:tc>
          <w:tcPr>
            <w:tcW w:w="425" w:type="dxa"/>
            <w:tcBorders>
              <w:top w:val="single" w:sz="4" w:space="0" w:color="auto"/>
              <w:left w:val="single" w:sz="4" w:space="0" w:color="auto"/>
              <w:bottom w:val="single" w:sz="4" w:space="0" w:color="auto"/>
            </w:tcBorders>
            <w:shd w:val="clear" w:color="auto" w:fill="auto"/>
          </w:tcPr>
          <w:p w:rsidR="002471A8" w:rsidRPr="00A35B12" w:rsidRDefault="002471A8" w:rsidP="006679A3">
            <w:pPr>
              <w:jc w:val="center"/>
              <w:rPr>
                <w:color w:val="000000"/>
                <w:sz w:val="18"/>
                <w:szCs w:val="18"/>
              </w:rPr>
            </w:pPr>
            <w:r w:rsidRPr="00A35B12">
              <w:rPr>
                <w:color w:val="000000"/>
                <w:sz w:val="18"/>
                <w:szCs w:val="18"/>
              </w:rPr>
              <w:t>1</w:t>
            </w:r>
          </w:p>
        </w:tc>
        <w:tc>
          <w:tcPr>
            <w:tcW w:w="353" w:type="dxa"/>
            <w:tcBorders>
              <w:top w:val="single" w:sz="4" w:space="0" w:color="auto"/>
              <w:left w:val="single" w:sz="4" w:space="0" w:color="auto"/>
              <w:bottom w:val="single" w:sz="4" w:space="0" w:color="auto"/>
            </w:tcBorders>
            <w:shd w:val="clear" w:color="auto" w:fill="auto"/>
          </w:tcPr>
          <w:p w:rsidR="002471A8" w:rsidRPr="00A35B12" w:rsidRDefault="002471A8" w:rsidP="006679A3">
            <w:pPr>
              <w:jc w:val="center"/>
              <w:rPr>
                <w:color w:val="000000"/>
                <w:sz w:val="18"/>
                <w:szCs w:val="18"/>
              </w:rPr>
            </w:pPr>
            <w:r w:rsidRPr="00A35B12">
              <w:rPr>
                <w:color w:val="000000"/>
                <w:sz w:val="18"/>
                <w:szCs w:val="18"/>
              </w:rPr>
              <w:t>1</w:t>
            </w:r>
          </w:p>
        </w:tc>
      </w:tr>
      <w:tr w:rsidR="002471A8" w:rsidRPr="00A35B12" w:rsidTr="006679A3">
        <w:trPr>
          <w:cantSplit/>
          <w:trHeight w:val="495"/>
          <w:jc w:val="center"/>
        </w:trPr>
        <w:tc>
          <w:tcPr>
            <w:tcW w:w="1189" w:type="dxa"/>
            <w:vMerge/>
            <w:textDirection w:val="btLr"/>
          </w:tcPr>
          <w:p w:rsidR="002471A8" w:rsidRDefault="002471A8" w:rsidP="006679A3">
            <w:pPr>
              <w:ind w:left="113" w:right="113"/>
              <w:jc w:val="center"/>
              <w:rPr>
                <w:sz w:val="18"/>
                <w:szCs w:val="18"/>
                <w:lang w:eastAsia="en-US"/>
              </w:rPr>
            </w:pPr>
          </w:p>
        </w:tc>
        <w:tc>
          <w:tcPr>
            <w:tcW w:w="2038" w:type="dxa"/>
            <w:tcBorders>
              <w:top w:val="single" w:sz="4" w:space="0" w:color="auto"/>
              <w:bottom w:val="single" w:sz="4" w:space="0" w:color="auto"/>
            </w:tcBorders>
          </w:tcPr>
          <w:p w:rsidR="002471A8" w:rsidRPr="00A35B12" w:rsidRDefault="002471A8" w:rsidP="006679A3">
            <w:pPr>
              <w:rPr>
                <w:sz w:val="18"/>
                <w:szCs w:val="18"/>
              </w:rPr>
            </w:pPr>
            <w:r w:rsidRPr="00A35B12">
              <w:rPr>
                <w:sz w:val="18"/>
                <w:szCs w:val="18"/>
              </w:rPr>
              <w:t>Основы финансовой грамотности</w:t>
            </w:r>
          </w:p>
          <w:p w:rsidR="002471A8" w:rsidRPr="00A35B12" w:rsidRDefault="002471A8" w:rsidP="006679A3">
            <w:pPr>
              <w:rPr>
                <w:sz w:val="18"/>
                <w:szCs w:val="18"/>
              </w:rPr>
            </w:pPr>
          </w:p>
        </w:tc>
        <w:tc>
          <w:tcPr>
            <w:tcW w:w="738" w:type="dxa"/>
            <w:tcBorders>
              <w:top w:val="single" w:sz="4" w:space="0" w:color="auto"/>
              <w:bottom w:val="single" w:sz="4" w:space="0" w:color="auto"/>
              <w:right w:val="single" w:sz="4" w:space="0" w:color="auto"/>
            </w:tcBorders>
            <w:shd w:val="clear" w:color="auto" w:fill="FFFF00"/>
          </w:tcPr>
          <w:p w:rsidR="002471A8" w:rsidRPr="00A35B12" w:rsidRDefault="002471A8" w:rsidP="006679A3">
            <w:pPr>
              <w:rPr>
                <w:sz w:val="18"/>
                <w:szCs w:val="18"/>
                <w:lang w:eastAsia="en-US"/>
              </w:rPr>
            </w:pPr>
          </w:p>
        </w:tc>
        <w:tc>
          <w:tcPr>
            <w:tcW w:w="567" w:type="dxa"/>
            <w:tcBorders>
              <w:top w:val="single" w:sz="4" w:space="0" w:color="auto"/>
              <w:bottom w:val="single" w:sz="4" w:space="0" w:color="auto"/>
              <w:right w:val="single" w:sz="4" w:space="0" w:color="auto"/>
            </w:tcBorders>
            <w:shd w:val="clear" w:color="auto" w:fill="FFFF00"/>
          </w:tcPr>
          <w:p w:rsidR="002471A8" w:rsidRPr="00A35B12" w:rsidRDefault="002471A8" w:rsidP="006679A3">
            <w:pPr>
              <w:rPr>
                <w:sz w:val="18"/>
                <w:szCs w:val="18"/>
                <w:lang w:eastAsia="en-US"/>
              </w:rPr>
            </w:pPr>
          </w:p>
        </w:tc>
        <w:tc>
          <w:tcPr>
            <w:tcW w:w="611" w:type="dxa"/>
            <w:tcBorders>
              <w:top w:val="single" w:sz="4" w:space="0" w:color="auto"/>
              <w:left w:val="single" w:sz="4" w:space="0" w:color="auto"/>
              <w:bottom w:val="single" w:sz="4" w:space="0" w:color="auto"/>
              <w:right w:val="single" w:sz="4" w:space="0" w:color="auto"/>
            </w:tcBorders>
            <w:shd w:val="clear" w:color="auto" w:fill="FFFF00"/>
          </w:tcPr>
          <w:p w:rsidR="002471A8" w:rsidRPr="00A35B12" w:rsidRDefault="002471A8" w:rsidP="006679A3">
            <w:pPr>
              <w:rPr>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92D050"/>
          </w:tcPr>
          <w:p w:rsidR="002471A8" w:rsidRPr="00A35B12" w:rsidRDefault="002471A8" w:rsidP="006679A3">
            <w:pPr>
              <w:rPr>
                <w:sz w:val="18"/>
                <w:szCs w:val="18"/>
                <w:lang w:eastAsia="en-US"/>
              </w:rPr>
            </w:pPr>
          </w:p>
        </w:tc>
        <w:tc>
          <w:tcPr>
            <w:tcW w:w="425" w:type="dxa"/>
            <w:tcBorders>
              <w:top w:val="single" w:sz="4" w:space="0" w:color="auto"/>
              <w:left w:val="single" w:sz="4" w:space="0" w:color="auto"/>
              <w:bottom w:val="single" w:sz="4" w:space="0" w:color="auto"/>
            </w:tcBorders>
            <w:shd w:val="clear" w:color="auto" w:fill="92D050"/>
          </w:tcPr>
          <w:p w:rsidR="002471A8" w:rsidRPr="00A35B12" w:rsidRDefault="002471A8" w:rsidP="006679A3">
            <w:pPr>
              <w:rPr>
                <w:sz w:val="18"/>
                <w:szCs w:val="18"/>
                <w:lang w:eastAsia="en-US"/>
              </w:rPr>
            </w:pPr>
          </w:p>
        </w:tc>
        <w:tc>
          <w:tcPr>
            <w:tcW w:w="425" w:type="dxa"/>
            <w:tcBorders>
              <w:top w:val="single" w:sz="4" w:space="0" w:color="auto"/>
              <w:left w:val="single" w:sz="4" w:space="0" w:color="auto"/>
              <w:bottom w:val="single" w:sz="4" w:space="0" w:color="auto"/>
            </w:tcBorders>
            <w:shd w:val="clear" w:color="auto" w:fill="92D050"/>
          </w:tcPr>
          <w:p w:rsidR="002471A8" w:rsidRPr="00A35B12" w:rsidRDefault="002471A8" w:rsidP="006679A3">
            <w:pPr>
              <w:rPr>
                <w:sz w:val="18"/>
                <w:szCs w:val="18"/>
                <w:lang w:eastAsia="en-US"/>
              </w:rPr>
            </w:pPr>
          </w:p>
        </w:tc>
        <w:tc>
          <w:tcPr>
            <w:tcW w:w="426" w:type="dxa"/>
            <w:tcBorders>
              <w:top w:val="single" w:sz="4" w:space="0" w:color="auto"/>
              <w:left w:val="single" w:sz="4" w:space="0" w:color="auto"/>
              <w:bottom w:val="single" w:sz="4" w:space="0" w:color="auto"/>
            </w:tcBorders>
            <w:shd w:val="clear" w:color="auto" w:fill="00B0F0"/>
          </w:tcPr>
          <w:p w:rsidR="002471A8" w:rsidRPr="00A35B12" w:rsidRDefault="002471A8" w:rsidP="006679A3">
            <w:pPr>
              <w:rPr>
                <w:sz w:val="18"/>
                <w:szCs w:val="18"/>
                <w:lang w:eastAsia="en-US"/>
              </w:rPr>
            </w:pPr>
          </w:p>
        </w:tc>
        <w:tc>
          <w:tcPr>
            <w:tcW w:w="425" w:type="dxa"/>
            <w:tcBorders>
              <w:top w:val="single" w:sz="4" w:space="0" w:color="auto"/>
              <w:left w:val="single" w:sz="4" w:space="0" w:color="auto"/>
              <w:bottom w:val="single" w:sz="4" w:space="0" w:color="auto"/>
            </w:tcBorders>
            <w:shd w:val="clear" w:color="auto" w:fill="00B0F0"/>
          </w:tcPr>
          <w:p w:rsidR="002471A8" w:rsidRPr="00A35B12" w:rsidRDefault="002471A8" w:rsidP="006679A3">
            <w:pPr>
              <w:rPr>
                <w:sz w:val="18"/>
                <w:szCs w:val="18"/>
                <w:lang w:eastAsia="en-US"/>
              </w:rPr>
            </w:pPr>
          </w:p>
        </w:tc>
        <w:tc>
          <w:tcPr>
            <w:tcW w:w="425" w:type="dxa"/>
            <w:tcBorders>
              <w:top w:val="single" w:sz="4" w:space="0" w:color="auto"/>
              <w:left w:val="single" w:sz="4" w:space="0" w:color="auto"/>
              <w:bottom w:val="single" w:sz="4" w:space="0" w:color="auto"/>
            </w:tcBorders>
            <w:shd w:val="clear" w:color="auto" w:fill="00B0F0"/>
          </w:tcPr>
          <w:p w:rsidR="002471A8" w:rsidRPr="00A35B12" w:rsidRDefault="002471A8" w:rsidP="006679A3">
            <w:pPr>
              <w:rPr>
                <w:sz w:val="18"/>
                <w:szCs w:val="18"/>
                <w:lang w:eastAsia="en-US"/>
              </w:rPr>
            </w:pPr>
          </w:p>
        </w:tc>
        <w:tc>
          <w:tcPr>
            <w:tcW w:w="425" w:type="dxa"/>
            <w:tcBorders>
              <w:top w:val="single" w:sz="4" w:space="0" w:color="auto"/>
              <w:left w:val="single" w:sz="4" w:space="0" w:color="auto"/>
              <w:bottom w:val="single" w:sz="4" w:space="0" w:color="auto"/>
            </w:tcBorders>
            <w:shd w:val="clear" w:color="auto" w:fill="FFC000"/>
          </w:tcPr>
          <w:p w:rsidR="002471A8" w:rsidRPr="00A35B12" w:rsidRDefault="002471A8" w:rsidP="006679A3">
            <w:pPr>
              <w:rPr>
                <w:sz w:val="18"/>
                <w:szCs w:val="18"/>
                <w:lang w:eastAsia="en-US"/>
              </w:rPr>
            </w:pPr>
          </w:p>
        </w:tc>
        <w:tc>
          <w:tcPr>
            <w:tcW w:w="426" w:type="dxa"/>
            <w:tcBorders>
              <w:top w:val="single" w:sz="4" w:space="0" w:color="auto"/>
              <w:left w:val="single" w:sz="4" w:space="0" w:color="auto"/>
              <w:bottom w:val="single" w:sz="4" w:space="0" w:color="auto"/>
            </w:tcBorders>
            <w:shd w:val="clear" w:color="auto" w:fill="FFC000"/>
          </w:tcPr>
          <w:p w:rsidR="002471A8" w:rsidRPr="00A35B12" w:rsidRDefault="002471A8" w:rsidP="006679A3">
            <w:pPr>
              <w:jc w:val="center"/>
              <w:rPr>
                <w:sz w:val="18"/>
                <w:szCs w:val="18"/>
              </w:rPr>
            </w:pPr>
          </w:p>
        </w:tc>
        <w:tc>
          <w:tcPr>
            <w:tcW w:w="425" w:type="dxa"/>
            <w:tcBorders>
              <w:top w:val="single" w:sz="4" w:space="0" w:color="auto"/>
              <w:left w:val="single" w:sz="4" w:space="0" w:color="auto"/>
              <w:bottom w:val="single" w:sz="4" w:space="0" w:color="auto"/>
            </w:tcBorders>
            <w:shd w:val="clear" w:color="auto" w:fill="FFC000"/>
          </w:tcPr>
          <w:p w:rsidR="002471A8" w:rsidRPr="00A35B12" w:rsidRDefault="002471A8" w:rsidP="006679A3">
            <w:pPr>
              <w:jc w:val="center"/>
              <w:rPr>
                <w:sz w:val="18"/>
                <w:szCs w:val="18"/>
              </w:rPr>
            </w:pPr>
          </w:p>
        </w:tc>
        <w:tc>
          <w:tcPr>
            <w:tcW w:w="425" w:type="dxa"/>
            <w:tcBorders>
              <w:top w:val="single" w:sz="4" w:space="0" w:color="auto"/>
              <w:left w:val="single" w:sz="4" w:space="0" w:color="auto"/>
              <w:bottom w:val="single" w:sz="4" w:space="0" w:color="auto"/>
            </w:tcBorders>
            <w:shd w:val="clear" w:color="auto" w:fill="auto"/>
          </w:tcPr>
          <w:p w:rsidR="002471A8" w:rsidRPr="00A35B12" w:rsidRDefault="002471A8" w:rsidP="006679A3">
            <w:pPr>
              <w:jc w:val="center"/>
              <w:rPr>
                <w:color w:val="000000"/>
                <w:sz w:val="18"/>
                <w:szCs w:val="18"/>
              </w:rPr>
            </w:pPr>
            <w:r w:rsidRPr="00A35B12">
              <w:rPr>
                <w:color w:val="000000"/>
                <w:sz w:val="18"/>
                <w:szCs w:val="18"/>
              </w:rPr>
              <w:t>1</w:t>
            </w:r>
          </w:p>
        </w:tc>
        <w:tc>
          <w:tcPr>
            <w:tcW w:w="425" w:type="dxa"/>
            <w:tcBorders>
              <w:top w:val="single" w:sz="4" w:space="0" w:color="auto"/>
              <w:left w:val="single" w:sz="4" w:space="0" w:color="auto"/>
              <w:bottom w:val="single" w:sz="4" w:space="0" w:color="auto"/>
            </w:tcBorders>
            <w:shd w:val="clear" w:color="auto" w:fill="auto"/>
          </w:tcPr>
          <w:p w:rsidR="002471A8" w:rsidRPr="00A35B12" w:rsidRDefault="002471A8" w:rsidP="006679A3">
            <w:pPr>
              <w:jc w:val="center"/>
              <w:rPr>
                <w:color w:val="000000"/>
                <w:sz w:val="18"/>
                <w:szCs w:val="18"/>
              </w:rPr>
            </w:pPr>
          </w:p>
        </w:tc>
        <w:tc>
          <w:tcPr>
            <w:tcW w:w="425" w:type="dxa"/>
            <w:tcBorders>
              <w:top w:val="single" w:sz="4" w:space="0" w:color="auto"/>
              <w:left w:val="single" w:sz="4" w:space="0" w:color="auto"/>
              <w:bottom w:val="single" w:sz="4" w:space="0" w:color="auto"/>
            </w:tcBorders>
            <w:shd w:val="clear" w:color="auto" w:fill="auto"/>
          </w:tcPr>
          <w:p w:rsidR="002471A8" w:rsidRPr="00A35B12" w:rsidRDefault="002471A8" w:rsidP="006679A3">
            <w:pPr>
              <w:jc w:val="center"/>
              <w:rPr>
                <w:color w:val="000000"/>
                <w:sz w:val="18"/>
                <w:szCs w:val="18"/>
              </w:rPr>
            </w:pPr>
          </w:p>
        </w:tc>
        <w:tc>
          <w:tcPr>
            <w:tcW w:w="353" w:type="dxa"/>
            <w:tcBorders>
              <w:top w:val="single" w:sz="4" w:space="0" w:color="auto"/>
              <w:left w:val="single" w:sz="4" w:space="0" w:color="auto"/>
              <w:bottom w:val="single" w:sz="4" w:space="0" w:color="auto"/>
            </w:tcBorders>
            <w:shd w:val="clear" w:color="auto" w:fill="auto"/>
          </w:tcPr>
          <w:p w:rsidR="002471A8" w:rsidRPr="00A35B12" w:rsidRDefault="002471A8" w:rsidP="006679A3">
            <w:pPr>
              <w:jc w:val="center"/>
              <w:rPr>
                <w:color w:val="000000"/>
                <w:sz w:val="18"/>
                <w:szCs w:val="18"/>
              </w:rPr>
            </w:pPr>
          </w:p>
        </w:tc>
      </w:tr>
      <w:tr w:rsidR="002471A8" w:rsidRPr="00A35B12" w:rsidTr="006679A3">
        <w:trPr>
          <w:cantSplit/>
          <w:trHeight w:val="405"/>
          <w:jc w:val="center"/>
        </w:trPr>
        <w:tc>
          <w:tcPr>
            <w:tcW w:w="1189" w:type="dxa"/>
            <w:vMerge/>
            <w:tcBorders>
              <w:bottom w:val="single" w:sz="4" w:space="0" w:color="auto"/>
            </w:tcBorders>
            <w:textDirection w:val="btLr"/>
          </w:tcPr>
          <w:p w:rsidR="002471A8" w:rsidRDefault="002471A8" w:rsidP="006679A3">
            <w:pPr>
              <w:ind w:left="113" w:right="113"/>
              <w:jc w:val="center"/>
              <w:rPr>
                <w:sz w:val="18"/>
                <w:szCs w:val="18"/>
                <w:lang w:eastAsia="en-US"/>
              </w:rPr>
            </w:pPr>
          </w:p>
        </w:tc>
        <w:tc>
          <w:tcPr>
            <w:tcW w:w="2038" w:type="dxa"/>
            <w:tcBorders>
              <w:top w:val="single" w:sz="4" w:space="0" w:color="auto"/>
              <w:bottom w:val="single" w:sz="4" w:space="0" w:color="auto"/>
            </w:tcBorders>
          </w:tcPr>
          <w:p w:rsidR="002471A8" w:rsidRPr="00034EC9" w:rsidRDefault="002471A8" w:rsidP="006679A3">
            <w:pPr>
              <w:rPr>
                <w:sz w:val="18"/>
                <w:szCs w:val="18"/>
                <w:highlight w:val="green"/>
              </w:rPr>
            </w:pPr>
            <w:r>
              <w:rPr>
                <w:sz w:val="18"/>
                <w:szCs w:val="18"/>
              </w:rPr>
              <w:t>Основы семейной жизни</w:t>
            </w:r>
          </w:p>
        </w:tc>
        <w:tc>
          <w:tcPr>
            <w:tcW w:w="738" w:type="dxa"/>
            <w:tcBorders>
              <w:top w:val="single" w:sz="4" w:space="0" w:color="auto"/>
              <w:bottom w:val="single" w:sz="4" w:space="0" w:color="auto"/>
              <w:right w:val="single" w:sz="4" w:space="0" w:color="auto"/>
            </w:tcBorders>
            <w:shd w:val="clear" w:color="auto" w:fill="FFFF00"/>
          </w:tcPr>
          <w:p w:rsidR="002471A8" w:rsidRPr="00A35B12" w:rsidRDefault="002471A8" w:rsidP="006679A3">
            <w:pPr>
              <w:rPr>
                <w:sz w:val="18"/>
                <w:szCs w:val="18"/>
                <w:lang w:eastAsia="en-US"/>
              </w:rPr>
            </w:pPr>
          </w:p>
          <w:p w:rsidR="002471A8" w:rsidRPr="00A35B12" w:rsidRDefault="002471A8" w:rsidP="006679A3">
            <w:pPr>
              <w:rPr>
                <w:sz w:val="18"/>
                <w:szCs w:val="18"/>
                <w:lang w:eastAsia="en-US"/>
              </w:rPr>
            </w:pPr>
          </w:p>
        </w:tc>
        <w:tc>
          <w:tcPr>
            <w:tcW w:w="567" w:type="dxa"/>
            <w:tcBorders>
              <w:top w:val="single" w:sz="4" w:space="0" w:color="auto"/>
              <w:bottom w:val="single" w:sz="4" w:space="0" w:color="auto"/>
              <w:right w:val="single" w:sz="4" w:space="0" w:color="auto"/>
            </w:tcBorders>
            <w:shd w:val="clear" w:color="auto" w:fill="FFFF00"/>
          </w:tcPr>
          <w:p w:rsidR="002471A8" w:rsidRPr="00A35B12" w:rsidRDefault="002471A8" w:rsidP="006679A3">
            <w:pPr>
              <w:rPr>
                <w:sz w:val="18"/>
                <w:szCs w:val="18"/>
                <w:lang w:eastAsia="en-US"/>
              </w:rPr>
            </w:pPr>
          </w:p>
          <w:p w:rsidR="002471A8" w:rsidRPr="00A35B12" w:rsidRDefault="002471A8" w:rsidP="006679A3">
            <w:pPr>
              <w:rPr>
                <w:sz w:val="18"/>
                <w:szCs w:val="18"/>
                <w:lang w:eastAsia="en-US"/>
              </w:rPr>
            </w:pPr>
          </w:p>
        </w:tc>
        <w:tc>
          <w:tcPr>
            <w:tcW w:w="611" w:type="dxa"/>
            <w:tcBorders>
              <w:top w:val="single" w:sz="4" w:space="0" w:color="auto"/>
              <w:left w:val="single" w:sz="4" w:space="0" w:color="auto"/>
              <w:bottom w:val="single" w:sz="4" w:space="0" w:color="auto"/>
              <w:right w:val="single" w:sz="4" w:space="0" w:color="auto"/>
            </w:tcBorders>
            <w:shd w:val="clear" w:color="auto" w:fill="FFFF00"/>
          </w:tcPr>
          <w:p w:rsidR="002471A8" w:rsidRPr="00A35B12" w:rsidRDefault="002471A8" w:rsidP="006679A3">
            <w:pPr>
              <w:rPr>
                <w:sz w:val="18"/>
                <w:szCs w:val="18"/>
                <w:lang w:eastAsia="en-US"/>
              </w:rPr>
            </w:pPr>
          </w:p>
          <w:p w:rsidR="002471A8" w:rsidRPr="00A35B12" w:rsidRDefault="002471A8" w:rsidP="006679A3">
            <w:pPr>
              <w:rPr>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92D050"/>
          </w:tcPr>
          <w:p w:rsidR="002471A8" w:rsidRPr="00A35B12" w:rsidRDefault="002471A8" w:rsidP="006679A3">
            <w:pPr>
              <w:rPr>
                <w:sz w:val="18"/>
                <w:szCs w:val="18"/>
                <w:lang w:eastAsia="en-US"/>
              </w:rPr>
            </w:pPr>
          </w:p>
        </w:tc>
        <w:tc>
          <w:tcPr>
            <w:tcW w:w="425" w:type="dxa"/>
            <w:tcBorders>
              <w:top w:val="single" w:sz="4" w:space="0" w:color="auto"/>
              <w:left w:val="single" w:sz="4" w:space="0" w:color="auto"/>
              <w:bottom w:val="single" w:sz="4" w:space="0" w:color="auto"/>
            </w:tcBorders>
            <w:shd w:val="clear" w:color="auto" w:fill="92D050"/>
          </w:tcPr>
          <w:p w:rsidR="002471A8" w:rsidRPr="00A35B12" w:rsidRDefault="002471A8" w:rsidP="006679A3">
            <w:pPr>
              <w:rPr>
                <w:sz w:val="18"/>
                <w:szCs w:val="18"/>
                <w:lang w:eastAsia="en-US"/>
              </w:rPr>
            </w:pPr>
          </w:p>
        </w:tc>
        <w:tc>
          <w:tcPr>
            <w:tcW w:w="425" w:type="dxa"/>
            <w:tcBorders>
              <w:top w:val="single" w:sz="4" w:space="0" w:color="auto"/>
              <w:left w:val="single" w:sz="4" w:space="0" w:color="auto"/>
              <w:bottom w:val="single" w:sz="4" w:space="0" w:color="auto"/>
            </w:tcBorders>
            <w:shd w:val="clear" w:color="auto" w:fill="92D050"/>
          </w:tcPr>
          <w:p w:rsidR="002471A8" w:rsidRPr="00A35B12" w:rsidRDefault="002471A8" w:rsidP="006679A3">
            <w:pPr>
              <w:rPr>
                <w:sz w:val="18"/>
                <w:szCs w:val="18"/>
                <w:lang w:eastAsia="en-US"/>
              </w:rPr>
            </w:pPr>
          </w:p>
        </w:tc>
        <w:tc>
          <w:tcPr>
            <w:tcW w:w="426" w:type="dxa"/>
            <w:tcBorders>
              <w:top w:val="single" w:sz="4" w:space="0" w:color="auto"/>
              <w:left w:val="single" w:sz="4" w:space="0" w:color="auto"/>
              <w:bottom w:val="single" w:sz="4" w:space="0" w:color="auto"/>
            </w:tcBorders>
            <w:shd w:val="clear" w:color="auto" w:fill="00B0F0"/>
          </w:tcPr>
          <w:p w:rsidR="002471A8" w:rsidRPr="00A35B12" w:rsidRDefault="002471A8" w:rsidP="006679A3">
            <w:pPr>
              <w:rPr>
                <w:sz w:val="18"/>
                <w:szCs w:val="18"/>
                <w:lang w:eastAsia="en-US"/>
              </w:rPr>
            </w:pPr>
            <w:r w:rsidRPr="00A35B12">
              <w:rPr>
                <w:sz w:val="18"/>
                <w:szCs w:val="18"/>
                <w:lang w:eastAsia="en-US"/>
              </w:rPr>
              <w:t>1</w:t>
            </w:r>
          </w:p>
        </w:tc>
        <w:tc>
          <w:tcPr>
            <w:tcW w:w="425" w:type="dxa"/>
            <w:tcBorders>
              <w:top w:val="single" w:sz="4" w:space="0" w:color="auto"/>
              <w:left w:val="single" w:sz="4" w:space="0" w:color="auto"/>
              <w:bottom w:val="single" w:sz="4" w:space="0" w:color="auto"/>
            </w:tcBorders>
            <w:shd w:val="clear" w:color="auto" w:fill="00B0F0"/>
          </w:tcPr>
          <w:p w:rsidR="002471A8" w:rsidRPr="00A35B12" w:rsidRDefault="002471A8" w:rsidP="006679A3">
            <w:pPr>
              <w:rPr>
                <w:sz w:val="18"/>
                <w:szCs w:val="18"/>
                <w:lang w:eastAsia="en-US"/>
              </w:rPr>
            </w:pPr>
            <w:r w:rsidRPr="00A35B12">
              <w:rPr>
                <w:sz w:val="18"/>
                <w:szCs w:val="18"/>
                <w:lang w:eastAsia="en-US"/>
              </w:rPr>
              <w:t>1</w:t>
            </w:r>
          </w:p>
        </w:tc>
        <w:tc>
          <w:tcPr>
            <w:tcW w:w="425" w:type="dxa"/>
            <w:tcBorders>
              <w:top w:val="single" w:sz="4" w:space="0" w:color="auto"/>
              <w:left w:val="single" w:sz="4" w:space="0" w:color="auto"/>
              <w:bottom w:val="single" w:sz="4" w:space="0" w:color="auto"/>
            </w:tcBorders>
            <w:shd w:val="clear" w:color="auto" w:fill="00B0F0"/>
          </w:tcPr>
          <w:p w:rsidR="002471A8" w:rsidRPr="00A35B12" w:rsidRDefault="002471A8" w:rsidP="006679A3">
            <w:pPr>
              <w:rPr>
                <w:sz w:val="18"/>
                <w:szCs w:val="18"/>
                <w:lang w:eastAsia="en-US"/>
              </w:rPr>
            </w:pPr>
            <w:r w:rsidRPr="00A35B12">
              <w:rPr>
                <w:sz w:val="18"/>
                <w:szCs w:val="18"/>
                <w:lang w:eastAsia="en-US"/>
              </w:rPr>
              <w:t>1</w:t>
            </w:r>
          </w:p>
        </w:tc>
        <w:tc>
          <w:tcPr>
            <w:tcW w:w="425" w:type="dxa"/>
            <w:tcBorders>
              <w:top w:val="single" w:sz="4" w:space="0" w:color="auto"/>
              <w:left w:val="single" w:sz="4" w:space="0" w:color="auto"/>
              <w:bottom w:val="single" w:sz="4" w:space="0" w:color="auto"/>
            </w:tcBorders>
            <w:shd w:val="clear" w:color="auto" w:fill="FFC000"/>
          </w:tcPr>
          <w:p w:rsidR="002471A8" w:rsidRPr="00A35B12" w:rsidRDefault="002471A8" w:rsidP="006679A3">
            <w:pPr>
              <w:rPr>
                <w:sz w:val="18"/>
                <w:szCs w:val="18"/>
                <w:lang w:eastAsia="en-US"/>
              </w:rPr>
            </w:pPr>
          </w:p>
        </w:tc>
        <w:tc>
          <w:tcPr>
            <w:tcW w:w="426" w:type="dxa"/>
            <w:tcBorders>
              <w:top w:val="single" w:sz="4" w:space="0" w:color="auto"/>
              <w:left w:val="single" w:sz="4" w:space="0" w:color="auto"/>
              <w:bottom w:val="single" w:sz="4" w:space="0" w:color="auto"/>
            </w:tcBorders>
            <w:shd w:val="clear" w:color="auto" w:fill="FFC000"/>
          </w:tcPr>
          <w:p w:rsidR="002471A8" w:rsidRPr="00A35B12" w:rsidRDefault="002471A8" w:rsidP="006679A3">
            <w:pPr>
              <w:jc w:val="center"/>
              <w:rPr>
                <w:sz w:val="18"/>
                <w:szCs w:val="18"/>
              </w:rPr>
            </w:pPr>
          </w:p>
        </w:tc>
        <w:tc>
          <w:tcPr>
            <w:tcW w:w="425" w:type="dxa"/>
            <w:tcBorders>
              <w:top w:val="single" w:sz="4" w:space="0" w:color="auto"/>
              <w:left w:val="single" w:sz="4" w:space="0" w:color="auto"/>
              <w:bottom w:val="single" w:sz="4" w:space="0" w:color="auto"/>
            </w:tcBorders>
            <w:shd w:val="clear" w:color="auto" w:fill="FFC000"/>
          </w:tcPr>
          <w:p w:rsidR="002471A8" w:rsidRPr="00A35B12" w:rsidRDefault="002471A8" w:rsidP="006679A3">
            <w:pPr>
              <w:rPr>
                <w:sz w:val="18"/>
                <w:szCs w:val="18"/>
              </w:rPr>
            </w:pPr>
          </w:p>
          <w:p w:rsidR="002471A8" w:rsidRPr="00A35B12" w:rsidRDefault="002471A8" w:rsidP="006679A3">
            <w:pPr>
              <w:jc w:val="center"/>
              <w:rPr>
                <w:sz w:val="18"/>
                <w:szCs w:val="18"/>
              </w:rPr>
            </w:pPr>
          </w:p>
        </w:tc>
        <w:tc>
          <w:tcPr>
            <w:tcW w:w="425" w:type="dxa"/>
            <w:tcBorders>
              <w:top w:val="single" w:sz="4" w:space="0" w:color="auto"/>
              <w:left w:val="single" w:sz="4" w:space="0" w:color="auto"/>
              <w:bottom w:val="single" w:sz="4" w:space="0" w:color="auto"/>
            </w:tcBorders>
            <w:shd w:val="clear" w:color="auto" w:fill="auto"/>
          </w:tcPr>
          <w:p w:rsidR="002471A8" w:rsidRPr="00A35B12" w:rsidRDefault="002471A8" w:rsidP="006679A3">
            <w:pPr>
              <w:jc w:val="center"/>
              <w:rPr>
                <w:color w:val="000000"/>
                <w:sz w:val="18"/>
                <w:szCs w:val="18"/>
              </w:rPr>
            </w:pPr>
          </w:p>
        </w:tc>
        <w:tc>
          <w:tcPr>
            <w:tcW w:w="425" w:type="dxa"/>
            <w:tcBorders>
              <w:top w:val="single" w:sz="4" w:space="0" w:color="auto"/>
              <w:left w:val="single" w:sz="4" w:space="0" w:color="auto"/>
              <w:bottom w:val="single" w:sz="4" w:space="0" w:color="auto"/>
            </w:tcBorders>
            <w:shd w:val="clear" w:color="auto" w:fill="auto"/>
          </w:tcPr>
          <w:p w:rsidR="002471A8" w:rsidRPr="00A35B12" w:rsidRDefault="002471A8" w:rsidP="006679A3">
            <w:pPr>
              <w:jc w:val="center"/>
              <w:rPr>
                <w:color w:val="000000"/>
                <w:sz w:val="18"/>
                <w:szCs w:val="18"/>
              </w:rPr>
            </w:pPr>
          </w:p>
        </w:tc>
        <w:tc>
          <w:tcPr>
            <w:tcW w:w="425" w:type="dxa"/>
            <w:tcBorders>
              <w:top w:val="single" w:sz="4" w:space="0" w:color="auto"/>
              <w:left w:val="single" w:sz="4" w:space="0" w:color="auto"/>
              <w:bottom w:val="single" w:sz="4" w:space="0" w:color="auto"/>
            </w:tcBorders>
            <w:shd w:val="clear" w:color="auto" w:fill="auto"/>
          </w:tcPr>
          <w:p w:rsidR="002471A8" w:rsidRPr="00A35B12" w:rsidRDefault="002471A8" w:rsidP="006679A3">
            <w:pPr>
              <w:jc w:val="center"/>
              <w:rPr>
                <w:color w:val="000000"/>
                <w:sz w:val="18"/>
                <w:szCs w:val="18"/>
              </w:rPr>
            </w:pPr>
          </w:p>
        </w:tc>
        <w:tc>
          <w:tcPr>
            <w:tcW w:w="353" w:type="dxa"/>
            <w:tcBorders>
              <w:top w:val="single" w:sz="4" w:space="0" w:color="auto"/>
              <w:left w:val="single" w:sz="4" w:space="0" w:color="auto"/>
              <w:bottom w:val="single" w:sz="4" w:space="0" w:color="auto"/>
            </w:tcBorders>
            <w:shd w:val="clear" w:color="auto" w:fill="auto"/>
          </w:tcPr>
          <w:p w:rsidR="002471A8" w:rsidRPr="00A35B12" w:rsidRDefault="002471A8" w:rsidP="006679A3">
            <w:pPr>
              <w:jc w:val="center"/>
              <w:rPr>
                <w:color w:val="000000"/>
                <w:sz w:val="18"/>
                <w:szCs w:val="18"/>
              </w:rPr>
            </w:pPr>
          </w:p>
        </w:tc>
      </w:tr>
      <w:tr w:rsidR="002471A8" w:rsidRPr="00A35B12" w:rsidTr="006679A3">
        <w:trPr>
          <w:cantSplit/>
          <w:trHeight w:val="856"/>
          <w:jc w:val="center"/>
        </w:trPr>
        <w:tc>
          <w:tcPr>
            <w:tcW w:w="1189" w:type="dxa"/>
            <w:tcBorders>
              <w:top w:val="single" w:sz="4" w:space="0" w:color="auto"/>
            </w:tcBorders>
            <w:textDirection w:val="btLr"/>
          </w:tcPr>
          <w:p w:rsidR="002471A8" w:rsidRPr="00A35B12" w:rsidRDefault="002471A8" w:rsidP="006679A3">
            <w:pPr>
              <w:ind w:left="113" w:right="113"/>
              <w:jc w:val="center"/>
              <w:rPr>
                <w:sz w:val="18"/>
                <w:szCs w:val="18"/>
                <w:lang w:eastAsia="en-US"/>
              </w:rPr>
            </w:pPr>
            <w:r>
              <w:rPr>
                <w:sz w:val="18"/>
                <w:szCs w:val="18"/>
                <w:lang w:eastAsia="en-US"/>
              </w:rPr>
              <w:t>Физическое</w:t>
            </w:r>
          </w:p>
        </w:tc>
        <w:tc>
          <w:tcPr>
            <w:tcW w:w="2038" w:type="dxa"/>
            <w:tcBorders>
              <w:top w:val="single" w:sz="4" w:space="0" w:color="auto"/>
              <w:bottom w:val="single" w:sz="4" w:space="0" w:color="auto"/>
            </w:tcBorders>
          </w:tcPr>
          <w:p w:rsidR="002471A8" w:rsidRPr="00A35B12" w:rsidRDefault="002471A8" w:rsidP="006679A3">
            <w:pPr>
              <w:rPr>
                <w:sz w:val="18"/>
                <w:szCs w:val="18"/>
              </w:rPr>
            </w:pPr>
            <w:r w:rsidRPr="00A35B12">
              <w:rPr>
                <w:sz w:val="18"/>
                <w:szCs w:val="18"/>
              </w:rPr>
              <w:t>Общая физическая подготовка</w:t>
            </w:r>
          </w:p>
        </w:tc>
        <w:tc>
          <w:tcPr>
            <w:tcW w:w="738" w:type="dxa"/>
            <w:tcBorders>
              <w:top w:val="single" w:sz="4" w:space="0" w:color="auto"/>
              <w:bottom w:val="single" w:sz="4" w:space="0" w:color="auto"/>
              <w:right w:val="single" w:sz="4" w:space="0" w:color="auto"/>
            </w:tcBorders>
            <w:shd w:val="clear" w:color="auto" w:fill="FFFF00"/>
          </w:tcPr>
          <w:p w:rsidR="002471A8" w:rsidRPr="00A35B12" w:rsidRDefault="002471A8" w:rsidP="006679A3">
            <w:pPr>
              <w:rPr>
                <w:sz w:val="18"/>
                <w:szCs w:val="18"/>
                <w:lang w:eastAsia="en-US"/>
              </w:rPr>
            </w:pPr>
            <w:r w:rsidRPr="00A35B12">
              <w:rPr>
                <w:sz w:val="18"/>
                <w:szCs w:val="18"/>
                <w:lang w:eastAsia="en-US"/>
              </w:rPr>
              <w:t>1</w:t>
            </w:r>
          </w:p>
        </w:tc>
        <w:tc>
          <w:tcPr>
            <w:tcW w:w="567" w:type="dxa"/>
            <w:tcBorders>
              <w:top w:val="single" w:sz="4" w:space="0" w:color="auto"/>
              <w:bottom w:val="single" w:sz="4" w:space="0" w:color="auto"/>
              <w:right w:val="single" w:sz="4" w:space="0" w:color="auto"/>
            </w:tcBorders>
            <w:shd w:val="clear" w:color="auto" w:fill="FFFF00"/>
          </w:tcPr>
          <w:p w:rsidR="002471A8" w:rsidRPr="00A35B12" w:rsidRDefault="002471A8" w:rsidP="006679A3">
            <w:pPr>
              <w:rPr>
                <w:sz w:val="18"/>
                <w:szCs w:val="18"/>
                <w:lang w:eastAsia="en-US"/>
              </w:rPr>
            </w:pPr>
            <w:r w:rsidRPr="00A35B12">
              <w:rPr>
                <w:sz w:val="18"/>
                <w:szCs w:val="18"/>
                <w:lang w:eastAsia="en-US"/>
              </w:rPr>
              <w:t>1</w:t>
            </w:r>
          </w:p>
        </w:tc>
        <w:tc>
          <w:tcPr>
            <w:tcW w:w="611" w:type="dxa"/>
            <w:tcBorders>
              <w:top w:val="single" w:sz="4" w:space="0" w:color="auto"/>
              <w:left w:val="single" w:sz="4" w:space="0" w:color="auto"/>
              <w:bottom w:val="single" w:sz="4" w:space="0" w:color="auto"/>
              <w:right w:val="single" w:sz="4" w:space="0" w:color="auto"/>
            </w:tcBorders>
            <w:shd w:val="clear" w:color="auto" w:fill="FFFF00"/>
          </w:tcPr>
          <w:p w:rsidR="002471A8" w:rsidRPr="00A35B12" w:rsidRDefault="002471A8" w:rsidP="006679A3">
            <w:pPr>
              <w:rPr>
                <w:sz w:val="18"/>
                <w:szCs w:val="18"/>
                <w:lang w:eastAsia="en-US"/>
              </w:rPr>
            </w:pPr>
            <w:r w:rsidRPr="00A35B12">
              <w:rPr>
                <w:sz w:val="18"/>
                <w:szCs w:val="18"/>
                <w:lang w:eastAsia="en-US"/>
              </w:rPr>
              <w:t>1</w:t>
            </w:r>
          </w:p>
        </w:tc>
        <w:tc>
          <w:tcPr>
            <w:tcW w:w="425" w:type="dxa"/>
            <w:tcBorders>
              <w:top w:val="single" w:sz="4" w:space="0" w:color="auto"/>
              <w:left w:val="single" w:sz="4" w:space="0" w:color="auto"/>
              <w:bottom w:val="single" w:sz="4" w:space="0" w:color="auto"/>
              <w:right w:val="single" w:sz="4" w:space="0" w:color="auto"/>
            </w:tcBorders>
            <w:shd w:val="clear" w:color="auto" w:fill="92D050"/>
          </w:tcPr>
          <w:p w:rsidR="002471A8" w:rsidRPr="00A35B12" w:rsidRDefault="002471A8" w:rsidP="006679A3">
            <w:pPr>
              <w:rPr>
                <w:sz w:val="18"/>
                <w:szCs w:val="18"/>
                <w:lang w:eastAsia="en-US"/>
              </w:rPr>
            </w:pPr>
            <w:r w:rsidRPr="00A35B12">
              <w:rPr>
                <w:sz w:val="18"/>
                <w:szCs w:val="18"/>
                <w:lang w:eastAsia="en-US"/>
              </w:rPr>
              <w:t>1</w:t>
            </w:r>
          </w:p>
        </w:tc>
        <w:tc>
          <w:tcPr>
            <w:tcW w:w="425" w:type="dxa"/>
            <w:tcBorders>
              <w:top w:val="single" w:sz="4" w:space="0" w:color="auto"/>
              <w:left w:val="single" w:sz="4" w:space="0" w:color="auto"/>
              <w:bottom w:val="single" w:sz="4" w:space="0" w:color="auto"/>
            </w:tcBorders>
            <w:shd w:val="clear" w:color="auto" w:fill="92D050"/>
          </w:tcPr>
          <w:p w:rsidR="002471A8" w:rsidRPr="00A35B12" w:rsidRDefault="002471A8" w:rsidP="006679A3">
            <w:pPr>
              <w:rPr>
                <w:sz w:val="18"/>
                <w:szCs w:val="18"/>
                <w:lang w:eastAsia="en-US"/>
              </w:rPr>
            </w:pPr>
            <w:r w:rsidRPr="00A35B12">
              <w:rPr>
                <w:sz w:val="18"/>
                <w:szCs w:val="18"/>
                <w:lang w:eastAsia="en-US"/>
              </w:rPr>
              <w:t>1</w:t>
            </w:r>
          </w:p>
        </w:tc>
        <w:tc>
          <w:tcPr>
            <w:tcW w:w="425" w:type="dxa"/>
            <w:tcBorders>
              <w:top w:val="single" w:sz="4" w:space="0" w:color="auto"/>
              <w:left w:val="single" w:sz="4" w:space="0" w:color="auto"/>
              <w:bottom w:val="single" w:sz="4" w:space="0" w:color="auto"/>
            </w:tcBorders>
            <w:shd w:val="clear" w:color="auto" w:fill="92D050"/>
          </w:tcPr>
          <w:p w:rsidR="002471A8" w:rsidRPr="00A35B12" w:rsidRDefault="002471A8" w:rsidP="006679A3">
            <w:pPr>
              <w:rPr>
                <w:sz w:val="18"/>
                <w:szCs w:val="18"/>
                <w:lang w:eastAsia="en-US"/>
              </w:rPr>
            </w:pPr>
            <w:r w:rsidRPr="00A35B12">
              <w:rPr>
                <w:sz w:val="18"/>
                <w:szCs w:val="18"/>
                <w:lang w:eastAsia="en-US"/>
              </w:rPr>
              <w:t>1</w:t>
            </w:r>
          </w:p>
        </w:tc>
        <w:tc>
          <w:tcPr>
            <w:tcW w:w="426" w:type="dxa"/>
            <w:tcBorders>
              <w:top w:val="single" w:sz="4" w:space="0" w:color="auto"/>
              <w:left w:val="single" w:sz="4" w:space="0" w:color="auto"/>
              <w:bottom w:val="single" w:sz="4" w:space="0" w:color="auto"/>
            </w:tcBorders>
            <w:shd w:val="clear" w:color="auto" w:fill="00B0F0"/>
          </w:tcPr>
          <w:p w:rsidR="002471A8" w:rsidRPr="00A35B12" w:rsidRDefault="002471A8" w:rsidP="006679A3">
            <w:pPr>
              <w:rPr>
                <w:sz w:val="18"/>
                <w:szCs w:val="18"/>
                <w:lang w:eastAsia="en-US"/>
              </w:rPr>
            </w:pPr>
            <w:r w:rsidRPr="00A35B12">
              <w:rPr>
                <w:sz w:val="18"/>
                <w:szCs w:val="18"/>
                <w:lang w:eastAsia="en-US"/>
              </w:rPr>
              <w:t>1</w:t>
            </w:r>
          </w:p>
        </w:tc>
        <w:tc>
          <w:tcPr>
            <w:tcW w:w="425" w:type="dxa"/>
            <w:tcBorders>
              <w:top w:val="single" w:sz="4" w:space="0" w:color="auto"/>
              <w:left w:val="single" w:sz="4" w:space="0" w:color="auto"/>
              <w:bottom w:val="single" w:sz="4" w:space="0" w:color="auto"/>
            </w:tcBorders>
            <w:shd w:val="clear" w:color="auto" w:fill="00B0F0"/>
          </w:tcPr>
          <w:p w:rsidR="002471A8" w:rsidRPr="00A35B12" w:rsidRDefault="002471A8" w:rsidP="006679A3">
            <w:pPr>
              <w:rPr>
                <w:sz w:val="18"/>
                <w:szCs w:val="18"/>
                <w:lang w:eastAsia="en-US"/>
              </w:rPr>
            </w:pPr>
            <w:r w:rsidRPr="00A35B12">
              <w:rPr>
                <w:sz w:val="18"/>
                <w:szCs w:val="18"/>
                <w:lang w:eastAsia="en-US"/>
              </w:rPr>
              <w:t>1</w:t>
            </w:r>
          </w:p>
        </w:tc>
        <w:tc>
          <w:tcPr>
            <w:tcW w:w="425" w:type="dxa"/>
            <w:tcBorders>
              <w:top w:val="single" w:sz="4" w:space="0" w:color="auto"/>
              <w:left w:val="single" w:sz="4" w:space="0" w:color="auto"/>
              <w:bottom w:val="single" w:sz="4" w:space="0" w:color="auto"/>
            </w:tcBorders>
            <w:shd w:val="clear" w:color="auto" w:fill="00B0F0"/>
          </w:tcPr>
          <w:p w:rsidR="002471A8" w:rsidRPr="00A35B12" w:rsidRDefault="002471A8" w:rsidP="006679A3">
            <w:pPr>
              <w:rPr>
                <w:sz w:val="18"/>
                <w:szCs w:val="18"/>
                <w:lang w:eastAsia="en-US"/>
              </w:rPr>
            </w:pPr>
            <w:r w:rsidRPr="00A35B12">
              <w:rPr>
                <w:sz w:val="18"/>
                <w:szCs w:val="18"/>
                <w:lang w:eastAsia="en-US"/>
              </w:rPr>
              <w:t>1</w:t>
            </w:r>
          </w:p>
        </w:tc>
        <w:tc>
          <w:tcPr>
            <w:tcW w:w="425" w:type="dxa"/>
            <w:tcBorders>
              <w:top w:val="single" w:sz="4" w:space="0" w:color="auto"/>
              <w:left w:val="single" w:sz="4" w:space="0" w:color="auto"/>
              <w:bottom w:val="single" w:sz="4" w:space="0" w:color="auto"/>
            </w:tcBorders>
            <w:shd w:val="clear" w:color="auto" w:fill="FFC000"/>
          </w:tcPr>
          <w:p w:rsidR="002471A8" w:rsidRPr="00A35B12" w:rsidRDefault="002471A8" w:rsidP="006679A3">
            <w:pPr>
              <w:rPr>
                <w:sz w:val="18"/>
                <w:szCs w:val="18"/>
                <w:lang w:eastAsia="en-US"/>
              </w:rPr>
            </w:pPr>
            <w:r w:rsidRPr="00A35B12">
              <w:rPr>
                <w:sz w:val="18"/>
                <w:szCs w:val="18"/>
                <w:lang w:eastAsia="en-US"/>
              </w:rPr>
              <w:t>1</w:t>
            </w:r>
          </w:p>
        </w:tc>
        <w:tc>
          <w:tcPr>
            <w:tcW w:w="426" w:type="dxa"/>
            <w:tcBorders>
              <w:top w:val="single" w:sz="4" w:space="0" w:color="auto"/>
              <w:left w:val="single" w:sz="4" w:space="0" w:color="auto"/>
              <w:bottom w:val="single" w:sz="4" w:space="0" w:color="auto"/>
            </w:tcBorders>
            <w:shd w:val="clear" w:color="auto" w:fill="FFC000"/>
          </w:tcPr>
          <w:p w:rsidR="002471A8" w:rsidRPr="00A35B12" w:rsidRDefault="002471A8" w:rsidP="006679A3">
            <w:pPr>
              <w:jc w:val="center"/>
              <w:rPr>
                <w:sz w:val="18"/>
                <w:szCs w:val="18"/>
              </w:rPr>
            </w:pPr>
            <w:r w:rsidRPr="00A35B12">
              <w:rPr>
                <w:sz w:val="18"/>
                <w:szCs w:val="18"/>
              </w:rPr>
              <w:t>1</w:t>
            </w:r>
          </w:p>
        </w:tc>
        <w:tc>
          <w:tcPr>
            <w:tcW w:w="425" w:type="dxa"/>
            <w:tcBorders>
              <w:top w:val="single" w:sz="4" w:space="0" w:color="auto"/>
              <w:left w:val="single" w:sz="4" w:space="0" w:color="auto"/>
              <w:bottom w:val="single" w:sz="4" w:space="0" w:color="auto"/>
            </w:tcBorders>
            <w:shd w:val="clear" w:color="auto" w:fill="FFC000"/>
          </w:tcPr>
          <w:p w:rsidR="002471A8" w:rsidRPr="00A35B12" w:rsidRDefault="002471A8" w:rsidP="006679A3">
            <w:pPr>
              <w:jc w:val="center"/>
              <w:rPr>
                <w:sz w:val="18"/>
                <w:szCs w:val="18"/>
              </w:rPr>
            </w:pPr>
            <w:r w:rsidRPr="00A35B12">
              <w:rPr>
                <w:sz w:val="18"/>
                <w:szCs w:val="18"/>
              </w:rPr>
              <w:t>1</w:t>
            </w:r>
          </w:p>
        </w:tc>
        <w:tc>
          <w:tcPr>
            <w:tcW w:w="425" w:type="dxa"/>
            <w:tcBorders>
              <w:top w:val="single" w:sz="4" w:space="0" w:color="auto"/>
              <w:left w:val="single" w:sz="4" w:space="0" w:color="auto"/>
              <w:bottom w:val="single" w:sz="4" w:space="0" w:color="auto"/>
            </w:tcBorders>
            <w:shd w:val="clear" w:color="auto" w:fill="auto"/>
          </w:tcPr>
          <w:p w:rsidR="002471A8" w:rsidRPr="00A35B12" w:rsidRDefault="002471A8" w:rsidP="006679A3">
            <w:pPr>
              <w:jc w:val="center"/>
              <w:rPr>
                <w:color w:val="000000"/>
                <w:sz w:val="18"/>
                <w:szCs w:val="18"/>
              </w:rPr>
            </w:pPr>
            <w:r w:rsidRPr="00A35B12">
              <w:rPr>
                <w:color w:val="000000"/>
                <w:sz w:val="18"/>
                <w:szCs w:val="18"/>
              </w:rPr>
              <w:t>1</w:t>
            </w:r>
          </w:p>
        </w:tc>
        <w:tc>
          <w:tcPr>
            <w:tcW w:w="425" w:type="dxa"/>
            <w:tcBorders>
              <w:top w:val="single" w:sz="4" w:space="0" w:color="auto"/>
              <w:left w:val="single" w:sz="4" w:space="0" w:color="auto"/>
              <w:bottom w:val="single" w:sz="4" w:space="0" w:color="auto"/>
            </w:tcBorders>
            <w:shd w:val="clear" w:color="auto" w:fill="auto"/>
          </w:tcPr>
          <w:p w:rsidR="002471A8" w:rsidRPr="00A35B12" w:rsidRDefault="002471A8" w:rsidP="006679A3">
            <w:pPr>
              <w:jc w:val="center"/>
              <w:rPr>
                <w:color w:val="000000"/>
                <w:sz w:val="18"/>
                <w:szCs w:val="18"/>
              </w:rPr>
            </w:pPr>
            <w:r w:rsidRPr="00A35B12">
              <w:rPr>
                <w:color w:val="000000"/>
                <w:sz w:val="18"/>
                <w:szCs w:val="18"/>
              </w:rPr>
              <w:t>1</w:t>
            </w:r>
          </w:p>
        </w:tc>
        <w:tc>
          <w:tcPr>
            <w:tcW w:w="425" w:type="dxa"/>
            <w:tcBorders>
              <w:top w:val="single" w:sz="4" w:space="0" w:color="auto"/>
              <w:left w:val="single" w:sz="4" w:space="0" w:color="auto"/>
              <w:bottom w:val="single" w:sz="4" w:space="0" w:color="auto"/>
            </w:tcBorders>
            <w:shd w:val="clear" w:color="auto" w:fill="auto"/>
          </w:tcPr>
          <w:p w:rsidR="002471A8" w:rsidRPr="00A35B12" w:rsidRDefault="002471A8" w:rsidP="006679A3">
            <w:pPr>
              <w:jc w:val="center"/>
              <w:rPr>
                <w:color w:val="000000"/>
                <w:sz w:val="18"/>
                <w:szCs w:val="18"/>
              </w:rPr>
            </w:pPr>
            <w:r w:rsidRPr="00A35B12">
              <w:rPr>
                <w:color w:val="000000"/>
                <w:sz w:val="18"/>
                <w:szCs w:val="18"/>
              </w:rPr>
              <w:t>1</w:t>
            </w:r>
          </w:p>
        </w:tc>
        <w:tc>
          <w:tcPr>
            <w:tcW w:w="353" w:type="dxa"/>
            <w:tcBorders>
              <w:top w:val="single" w:sz="4" w:space="0" w:color="auto"/>
              <w:left w:val="single" w:sz="4" w:space="0" w:color="auto"/>
              <w:bottom w:val="single" w:sz="4" w:space="0" w:color="auto"/>
            </w:tcBorders>
            <w:shd w:val="clear" w:color="auto" w:fill="auto"/>
          </w:tcPr>
          <w:p w:rsidR="002471A8" w:rsidRPr="00A35B12" w:rsidRDefault="002471A8" w:rsidP="006679A3">
            <w:pPr>
              <w:jc w:val="center"/>
              <w:rPr>
                <w:color w:val="000000"/>
                <w:sz w:val="18"/>
                <w:szCs w:val="18"/>
              </w:rPr>
            </w:pPr>
            <w:r w:rsidRPr="00A35B12">
              <w:rPr>
                <w:color w:val="000000"/>
                <w:sz w:val="18"/>
                <w:szCs w:val="18"/>
              </w:rPr>
              <w:t>1</w:t>
            </w:r>
          </w:p>
        </w:tc>
      </w:tr>
      <w:tr w:rsidR="002471A8" w:rsidRPr="00A35B12" w:rsidTr="006679A3">
        <w:trPr>
          <w:trHeight w:val="318"/>
          <w:jc w:val="center"/>
        </w:trPr>
        <w:tc>
          <w:tcPr>
            <w:tcW w:w="1189" w:type="dxa"/>
          </w:tcPr>
          <w:p w:rsidR="002471A8" w:rsidRPr="00A35B12" w:rsidRDefault="002471A8" w:rsidP="006679A3">
            <w:pPr>
              <w:rPr>
                <w:sz w:val="18"/>
                <w:szCs w:val="18"/>
                <w:lang w:eastAsia="en-US"/>
              </w:rPr>
            </w:pPr>
            <w:r w:rsidRPr="00A35B12">
              <w:rPr>
                <w:rFonts w:eastAsia="Calibri"/>
                <w:b/>
                <w:sz w:val="18"/>
                <w:szCs w:val="18"/>
                <w:lang w:eastAsia="en-US"/>
              </w:rPr>
              <w:t>Итого</w:t>
            </w:r>
          </w:p>
        </w:tc>
        <w:tc>
          <w:tcPr>
            <w:tcW w:w="2038" w:type="dxa"/>
          </w:tcPr>
          <w:p w:rsidR="002471A8" w:rsidRPr="00A35B12" w:rsidRDefault="002471A8" w:rsidP="006679A3">
            <w:pPr>
              <w:jc w:val="center"/>
              <w:rPr>
                <w:sz w:val="18"/>
                <w:szCs w:val="18"/>
              </w:rPr>
            </w:pPr>
          </w:p>
        </w:tc>
        <w:tc>
          <w:tcPr>
            <w:tcW w:w="738" w:type="dxa"/>
            <w:tcBorders>
              <w:right w:val="single" w:sz="4" w:space="0" w:color="auto"/>
            </w:tcBorders>
            <w:shd w:val="clear" w:color="auto" w:fill="FFFF00"/>
          </w:tcPr>
          <w:p w:rsidR="002471A8" w:rsidRPr="00A35B12" w:rsidRDefault="002471A8" w:rsidP="006679A3">
            <w:pPr>
              <w:tabs>
                <w:tab w:val="center" w:pos="2514"/>
                <w:tab w:val="left" w:pos="3133"/>
                <w:tab w:val="left" w:pos="3698"/>
                <w:tab w:val="left" w:pos="4251"/>
              </w:tabs>
              <w:rPr>
                <w:b/>
                <w:sz w:val="18"/>
                <w:szCs w:val="18"/>
              </w:rPr>
            </w:pPr>
            <w:r>
              <w:rPr>
                <w:b/>
                <w:sz w:val="18"/>
                <w:szCs w:val="18"/>
              </w:rPr>
              <w:t>4</w:t>
            </w:r>
          </w:p>
        </w:tc>
        <w:tc>
          <w:tcPr>
            <w:tcW w:w="567" w:type="dxa"/>
            <w:tcBorders>
              <w:left w:val="single" w:sz="4" w:space="0" w:color="auto"/>
              <w:right w:val="single" w:sz="4" w:space="0" w:color="auto"/>
            </w:tcBorders>
            <w:shd w:val="clear" w:color="auto" w:fill="FFFF00"/>
          </w:tcPr>
          <w:p w:rsidR="002471A8" w:rsidRPr="00A35B12" w:rsidRDefault="002471A8" w:rsidP="006679A3">
            <w:pPr>
              <w:tabs>
                <w:tab w:val="center" w:pos="2514"/>
                <w:tab w:val="left" w:pos="3133"/>
                <w:tab w:val="left" w:pos="3698"/>
                <w:tab w:val="left" w:pos="4251"/>
              </w:tabs>
              <w:rPr>
                <w:b/>
                <w:sz w:val="18"/>
                <w:szCs w:val="18"/>
              </w:rPr>
            </w:pPr>
            <w:r>
              <w:rPr>
                <w:b/>
                <w:sz w:val="18"/>
                <w:szCs w:val="18"/>
              </w:rPr>
              <w:t>5</w:t>
            </w:r>
          </w:p>
        </w:tc>
        <w:tc>
          <w:tcPr>
            <w:tcW w:w="611" w:type="dxa"/>
            <w:tcBorders>
              <w:left w:val="single" w:sz="4" w:space="0" w:color="auto"/>
              <w:right w:val="single" w:sz="4" w:space="0" w:color="auto"/>
            </w:tcBorders>
            <w:shd w:val="clear" w:color="auto" w:fill="FFFF00"/>
          </w:tcPr>
          <w:p w:rsidR="002471A8" w:rsidRPr="00A35B12" w:rsidRDefault="002471A8" w:rsidP="006679A3">
            <w:pPr>
              <w:tabs>
                <w:tab w:val="center" w:pos="2514"/>
                <w:tab w:val="left" w:pos="3133"/>
                <w:tab w:val="left" w:pos="3698"/>
                <w:tab w:val="left" w:pos="4251"/>
              </w:tabs>
              <w:rPr>
                <w:b/>
                <w:sz w:val="18"/>
                <w:szCs w:val="18"/>
              </w:rPr>
            </w:pPr>
            <w:r>
              <w:rPr>
                <w:b/>
                <w:sz w:val="18"/>
                <w:szCs w:val="18"/>
              </w:rPr>
              <w:t>4</w:t>
            </w:r>
          </w:p>
        </w:tc>
        <w:tc>
          <w:tcPr>
            <w:tcW w:w="425" w:type="dxa"/>
            <w:tcBorders>
              <w:left w:val="single" w:sz="4" w:space="0" w:color="auto"/>
              <w:right w:val="single" w:sz="4" w:space="0" w:color="auto"/>
            </w:tcBorders>
            <w:shd w:val="clear" w:color="auto" w:fill="92D050"/>
          </w:tcPr>
          <w:p w:rsidR="002471A8" w:rsidRPr="00A35B12" w:rsidRDefault="002471A8" w:rsidP="006679A3">
            <w:pPr>
              <w:tabs>
                <w:tab w:val="center" w:pos="2514"/>
                <w:tab w:val="left" w:pos="3133"/>
                <w:tab w:val="left" w:pos="3698"/>
                <w:tab w:val="left" w:pos="4251"/>
              </w:tabs>
              <w:rPr>
                <w:b/>
                <w:sz w:val="18"/>
                <w:szCs w:val="18"/>
              </w:rPr>
            </w:pPr>
            <w:r w:rsidRPr="00A35B12">
              <w:rPr>
                <w:b/>
                <w:sz w:val="18"/>
                <w:szCs w:val="18"/>
              </w:rPr>
              <w:t>5</w:t>
            </w:r>
          </w:p>
        </w:tc>
        <w:tc>
          <w:tcPr>
            <w:tcW w:w="425" w:type="dxa"/>
            <w:tcBorders>
              <w:left w:val="single" w:sz="4" w:space="0" w:color="auto"/>
              <w:right w:val="single" w:sz="4" w:space="0" w:color="auto"/>
            </w:tcBorders>
            <w:shd w:val="clear" w:color="auto" w:fill="92D050"/>
          </w:tcPr>
          <w:p w:rsidR="002471A8" w:rsidRPr="00A35B12" w:rsidRDefault="002471A8" w:rsidP="006679A3">
            <w:pPr>
              <w:tabs>
                <w:tab w:val="center" w:pos="2514"/>
                <w:tab w:val="left" w:pos="3133"/>
                <w:tab w:val="left" w:pos="3698"/>
                <w:tab w:val="left" w:pos="4251"/>
              </w:tabs>
              <w:rPr>
                <w:b/>
                <w:sz w:val="18"/>
                <w:szCs w:val="18"/>
              </w:rPr>
            </w:pPr>
            <w:r w:rsidRPr="00A35B12">
              <w:rPr>
                <w:b/>
                <w:sz w:val="18"/>
                <w:szCs w:val="18"/>
              </w:rPr>
              <w:t>6</w:t>
            </w:r>
          </w:p>
        </w:tc>
        <w:tc>
          <w:tcPr>
            <w:tcW w:w="425" w:type="dxa"/>
            <w:tcBorders>
              <w:left w:val="single" w:sz="4" w:space="0" w:color="auto"/>
              <w:right w:val="single" w:sz="4" w:space="0" w:color="auto"/>
            </w:tcBorders>
            <w:shd w:val="clear" w:color="auto" w:fill="92D050"/>
          </w:tcPr>
          <w:p w:rsidR="002471A8" w:rsidRPr="00A35B12" w:rsidRDefault="002471A8" w:rsidP="006679A3">
            <w:pPr>
              <w:tabs>
                <w:tab w:val="center" w:pos="2514"/>
                <w:tab w:val="left" w:pos="3133"/>
                <w:tab w:val="left" w:pos="3698"/>
                <w:tab w:val="left" w:pos="4251"/>
              </w:tabs>
              <w:rPr>
                <w:b/>
                <w:sz w:val="18"/>
                <w:szCs w:val="18"/>
              </w:rPr>
            </w:pPr>
            <w:r>
              <w:rPr>
                <w:b/>
                <w:sz w:val="18"/>
                <w:szCs w:val="18"/>
              </w:rPr>
              <w:t>5</w:t>
            </w:r>
          </w:p>
        </w:tc>
        <w:tc>
          <w:tcPr>
            <w:tcW w:w="426" w:type="dxa"/>
            <w:tcBorders>
              <w:left w:val="single" w:sz="4" w:space="0" w:color="auto"/>
              <w:right w:val="single" w:sz="4" w:space="0" w:color="auto"/>
            </w:tcBorders>
            <w:shd w:val="clear" w:color="auto" w:fill="00B0F0"/>
          </w:tcPr>
          <w:p w:rsidR="002471A8" w:rsidRPr="00A35B12" w:rsidRDefault="002471A8" w:rsidP="006679A3">
            <w:pPr>
              <w:tabs>
                <w:tab w:val="center" w:pos="2514"/>
                <w:tab w:val="left" w:pos="3133"/>
                <w:tab w:val="left" w:pos="3698"/>
                <w:tab w:val="left" w:pos="4251"/>
              </w:tabs>
              <w:rPr>
                <w:b/>
                <w:sz w:val="18"/>
                <w:szCs w:val="18"/>
              </w:rPr>
            </w:pPr>
            <w:r>
              <w:rPr>
                <w:b/>
                <w:sz w:val="18"/>
                <w:szCs w:val="18"/>
              </w:rPr>
              <w:t>6</w:t>
            </w:r>
          </w:p>
        </w:tc>
        <w:tc>
          <w:tcPr>
            <w:tcW w:w="425" w:type="dxa"/>
            <w:tcBorders>
              <w:left w:val="single" w:sz="4" w:space="0" w:color="auto"/>
              <w:right w:val="single" w:sz="4" w:space="0" w:color="auto"/>
            </w:tcBorders>
            <w:shd w:val="clear" w:color="auto" w:fill="00B0F0"/>
          </w:tcPr>
          <w:p w:rsidR="002471A8" w:rsidRPr="00A35B12" w:rsidRDefault="002471A8" w:rsidP="006679A3">
            <w:pPr>
              <w:tabs>
                <w:tab w:val="center" w:pos="2514"/>
                <w:tab w:val="left" w:pos="3133"/>
                <w:tab w:val="left" w:pos="3698"/>
                <w:tab w:val="left" w:pos="4251"/>
              </w:tabs>
              <w:rPr>
                <w:b/>
                <w:sz w:val="18"/>
                <w:szCs w:val="18"/>
              </w:rPr>
            </w:pPr>
            <w:r w:rsidRPr="00A35B12">
              <w:rPr>
                <w:b/>
                <w:sz w:val="18"/>
                <w:szCs w:val="18"/>
              </w:rPr>
              <w:t>5</w:t>
            </w:r>
          </w:p>
        </w:tc>
        <w:tc>
          <w:tcPr>
            <w:tcW w:w="425" w:type="dxa"/>
            <w:tcBorders>
              <w:left w:val="single" w:sz="4" w:space="0" w:color="auto"/>
            </w:tcBorders>
            <w:shd w:val="clear" w:color="auto" w:fill="00B0F0"/>
          </w:tcPr>
          <w:p w:rsidR="002471A8" w:rsidRPr="00A35B12" w:rsidRDefault="002471A8" w:rsidP="006679A3">
            <w:pPr>
              <w:tabs>
                <w:tab w:val="center" w:pos="2514"/>
                <w:tab w:val="left" w:pos="3133"/>
                <w:tab w:val="left" w:pos="3698"/>
                <w:tab w:val="left" w:pos="4251"/>
              </w:tabs>
              <w:rPr>
                <w:b/>
                <w:sz w:val="18"/>
                <w:szCs w:val="18"/>
              </w:rPr>
            </w:pPr>
            <w:r w:rsidRPr="00A35B12">
              <w:rPr>
                <w:b/>
                <w:sz w:val="18"/>
                <w:szCs w:val="18"/>
              </w:rPr>
              <w:t>7</w:t>
            </w:r>
          </w:p>
        </w:tc>
        <w:tc>
          <w:tcPr>
            <w:tcW w:w="425" w:type="dxa"/>
            <w:shd w:val="clear" w:color="auto" w:fill="FFC000"/>
          </w:tcPr>
          <w:p w:rsidR="002471A8" w:rsidRPr="00A35B12" w:rsidRDefault="002471A8" w:rsidP="006679A3">
            <w:pPr>
              <w:rPr>
                <w:b/>
                <w:sz w:val="18"/>
                <w:szCs w:val="18"/>
              </w:rPr>
            </w:pPr>
            <w:r w:rsidRPr="00A35B12">
              <w:rPr>
                <w:b/>
                <w:sz w:val="18"/>
                <w:szCs w:val="18"/>
              </w:rPr>
              <w:t>5</w:t>
            </w:r>
          </w:p>
        </w:tc>
        <w:tc>
          <w:tcPr>
            <w:tcW w:w="426" w:type="dxa"/>
            <w:shd w:val="clear" w:color="auto" w:fill="FFC000"/>
          </w:tcPr>
          <w:p w:rsidR="002471A8" w:rsidRPr="00A35B12" w:rsidRDefault="002471A8" w:rsidP="006679A3">
            <w:pPr>
              <w:rPr>
                <w:b/>
                <w:sz w:val="18"/>
                <w:szCs w:val="18"/>
              </w:rPr>
            </w:pPr>
            <w:r>
              <w:rPr>
                <w:b/>
                <w:sz w:val="18"/>
                <w:szCs w:val="18"/>
              </w:rPr>
              <w:t>6</w:t>
            </w:r>
          </w:p>
        </w:tc>
        <w:tc>
          <w:tcPr>
            <w:tcW w:w="425" w:type="dxa"/>
            <w:shd w:val="clear" w:color="auto" w:fill="FFC000"/>
          </w:tcPr>
          <w:p w:rsidR="002471A8" w:rsidRPr="00A35B12" w:rsidRDefault="002471A8" w:rsidP="006679A3">
            <w:pPr>
              <w:rPr>
                <w:b/>
                <w:sz w:val="18"/>
                <w:szCs w:val="18"/>
              </w:rPr>
            </w:pPr>
            <w:r>
              <w:rPr>
                <w:b/>
                <w:sz w:val="18"/>
                <w:szCs w:val="18"/>
              </w:rPr>
              <w:t>4</w:t>
            </w:r>
          </w:p>
        </w:tc>
        <w:tc>
          <w:tcPr>
            <w:tcW w:w="425" w:type="dxa"/>
            <w:shd w:val="clear" w:color="auto" w:fill="auto"/>
          </w:tcPr>
          <w:p w:rsidR="002471A8" w:rsidRPr="00A35B12" w:rsidRDefault="002471A8" w:rsidP="006679A3">
            <w:pPr>
              <w:rPr>
                <w:b/>
                <w:color w:val="000000"/>
                <w:sz w:val="18"/>
                <w:szCs w:val="18"/>
              </w:rPr>
            </w:pPr>
            <w:r>
              <w:rPr>
                <w:b/>
                <w:color w:val="000000"/>
                <w:sz w:val="18"/>
                <w:szCs w:val="18"/>
              </w:rPr>
              <w:t>7</w:t>
            </w:r>
          </w:p>
        </w:tc>
        <w:tc>
          <w:tcPr>
            <w:tcW w:w="425" w:type="dxa"/>
            <w:shd w:val="clear" w:color="auto" w:fill="auto"/>
          </w:tcPr>
          <w:p w:rsidR="002471A8" w:rsidRPr="00A35B12" w:rsidRDefault="002471A8" w:rsidP="006679A3">
            <w:pPr>
              <w:rPr>
                <w:b/>
                <w:color w:val="000000"/>
                <w:sz w:val="18"/>
                <w:szCs w:val="18"/>
              </w:rPr>
            </w:pPr>
            <w:r>
              <w:rPr>
                <w:b/>
                <w:color w:val="000000"/>
                <w:sz w:val="18"/>
                <w:szCs w:val="18"/>
              </w:rPr>
              <w:t>5</w:t>
            </w:r>
          </w:p>
        </w:tc>
        <w:tc>
          <w:tcPr>
            <w:tcW w:w="425" w:type="dxa"/>
            <w:shd w:val="clear" w:color="auto" w:fill="auto"/>
          </w:tcPr>
          <w:p w:rsidR="002471A8" w:rsidRPr="00A35B12" w:rsidRDefault="002471A8" w:rsidP="006679A3">
            <w:pPr>
              <w:rPr>
                <w:b/>
                <w:color w:val="000000"/>
                <w:sz w:val="18"/>
                <w:szCs w:val="18"/>
              </w:rPr>
            </w:pPr>
            <w:r>
              <w:rPr>
                <w:b/>
                <w:color w:val="000000"/>
                <w:sz w:val="18"/>
                <w:szCs w:val="18"/>
              </w:rPr>
              <w:t>7</w:t>
            </w:r>
          </w:p>
        </w:tc>
        <w:tc>
          <w:tcPr>
            <w:tcW w:w="353" w:type="dxa"/>
            <w:shd w:val="clear" w:color="auto" w:fill="auto"/>
          </w:tcPr>
          <w:p w:rsidR="002471A8" w:rsidRPr="00A35B12" w:rsidRDefault="002471A8" w:rsidP="006679A3">
            <w:pPr>
              <w:rPr>
                <w:b/>
                <w:color w:val="000000"/>
                <w:sz w:val="18"/>
                <w:szCs w:val="18"/>
              </w:rPr>
            </w:pPr>
            <w:r>
              <w:rPr>
                <w:b/>
                <w:color w:val="000000"/>
                <w:sz w:val="18"/>
                <w:szCs w:val="18"/>
              </w:rPr>
              <w:t>6</w:t>
            </w:r>
          </w:p>
        </w:tc>
      </w:tr>
    </w:tbl>
    <w:p w:rsidR="007F7C2F" w:rsidRDefault="007F7C2F">
      <w:pPr>
        <w:pStyle w:val="a6"/>
        <w:spacing w:line="276" w:lineRule="auto"/>
        <w:ind w:right="268"/>
      </w:pPr>
    </w:p>
    <w:p w:rsidR="007F7C2F" w:rsidRDefault="007F7C2F">
      <w:pPr>
        <w:pStyle w:val="a6"/>
        <w:spacing w:line="276" w:lineRule="auto"/>
        <w:ind w:right="268"/>
      </w:pPr>
    </w:p>
    <w:p w:rsidR="007F7C2F" w:rsidRDefault="007F7C2F">
      <w:pPr>
        <w:pStyle w:val="a6"/>
        <w:spacing w:line="276" w:lineRule="auto"/>
        <w:ind w:right="268"/>
      </w:pPr>
    </w:p>
    <w:p w:rsidR="007F7C2F" w:rsidRDefault="007F7C2F">
      <w:pPr>
        <w:pStyle w:val="a6"/>
        <w:spacing w:line="276" w:lineRule="auto"/>
        <w:ind w:right="268"/>
      </w:pPr>
    </w:p>
    <w:p w:rsidR="00CF384A" w:rsidRPr="002471A8" w:rsidRDefault="006F3691" w:rsidP="007235A5">
      <w:pPr>
        <w:pStyle w:val="12"/>
        <w:numPr>
          <w:ilvl w:val="1"/>
          <w:numId w:val="10"/>
        </w:numPr>
        <w:tabs>
          <w:tab w:val="left" w:pos="1822"/>
        </w:tabs>
        <w:spacing w:before="70" w:line="242" w:lineRule="auto"/>
        <w:ind w:left="1112" w:right="4709" w:firstLine="214"/>
        <w:jc w:val="left"/>
      </w:pPr>
      <w:r w:rsidRPr="002471A8">
        <w:t>Календарный план воспитательной работы</w:t>
      </w:r>
    </w:p>
    <w:p w:rsidR="007235A5" w:rsidRDefault="007235A5" w:rsidP="00980397">
      <w:pPr>
        <w:shd w:val="clear" w:color="auto" w:fill="FFFFFF" w:themeFill="background1"/>
        <w:rPr>
          <w:rFonts w:eastAsia="Yu Gothic Light"/>
          <w:iCs/>
          <w:sz w:val="24"/>
          <w:szCs w:val="24"/>
        </w:rPr>
      </w:pPr>
      <w:bookmarkStart w:id="8" w:name="_Toc99639560"/>
      <w:bookmarkStart w:id="9" w:name="_Toc85440244"/>
    </w:p>
    <w:p w:rsidR="007235A5" w:rsidRDefault="007235A5" w:rsidP="007235A5">
      <w:pPr>
        <w:shd w:val="clear" w:color="auto" w:fill="FFFFFF" w:themeFill="background1"/>
        <w:jc w:val="center"/>
        <w:rPr>
          <w:rFonts w:eastAsia="Yu Gothic Light"/>
          <w:iCs/>
          <w:sz w:val="24"/>
          <w:szCs w:val="24"/>
        </w:rPr>
      </w:pPr>
    </w:p>
    <w:p w:rsidR="007235A5" w:rsidRPr="00DD39B1" w:rsidRDefault="007235A5" w:rsidP="007235A5">
      <w:pPr>
        <w:shd w:val="clear" w:color="auto" w:fill="FFFFFF" w:themeFill="background1"/>
        <w:jc w:val="center"/>
        <w:rPr>
          <w:rFonts w:eastAsia="Yu Gothic Light"/>
          <w:iCs/>
          <w:sz w:val="24"/>
          <w:szCs w:val="24"/>
        </w:rPr>
      </w:pPr>
      <w:r>
        <w:rPr>
          <w:rFonts w:eastAsia="Yu Gothic Light"/>
          <w:iCs/>
          <w:sz w:val="24"/>
          <w:szCs w:val="24"/>
        </w:rPr>
        <w:t>Таблица 1</w:t>
      </w:r>
      <w:r w:rsidRPr="00DD39B1">
        <w:rPr>
          <w:rFonts w:eastAsia="Yu Gothic Light"/>
          <w:iCs/>
          <w:sz w:val="24"/>
          <w:szCs w:val="24"/>
        </w:rPr>
        <w:t xml:space="preserve">. Календарный план воспитательной работы </w:t>
      </w:r>
    </w:p>
    <w:p w:rsidR="007235A5" w:rsidRPr="00DD39B1" w:rsidRDefault="007235A5" w:rsidP="007235A5">
      <w:pPr>
        <w:tabs>
          <w:tab w:val="left" w:pos="851"/>
        </w:tabs>
        <w:spacing w:line="360" w:lineRule="auto"/>
        <w:rPr>
          <w:b/>
          <w:color w:val="000000"/>
          <w:w w:val="0"/>
          <w:sz w:val="28"/>
          <w:szCs w:val="28"/>
        </w:rPr>
      </w:pPr>
    </w:p>
    <w:tbl>
      <w:tblPr>
        <w:tblW w:w="153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5726"/>
        <w:gridCol w:w="1985"/>
        <w:gridCol w:w="1687"/>
        <w:gridCol w:w="2478"/>
        <w:gridCol w:w="2441"/>
      </w:tblGrid>
      <w:tr w:rsidR="007235A5" w:rsidRPr="00DD39B1" w:rsidTr="006679A3">
        <w:tc>
          <w:tcPr>
            <w:tcW w:w="15310" w:type="dxa"/>
            <w:gridSpan w:val="6"/>
          </w:tcPr>
          <w:p w:rsidR="007235A5" w:rsidRPr="003C27D3" w:rsidRDefault="007235A5" w:rsidP="006679A3">
            <w:pPr>
              <w:jc w:val="center"/>
              <w:rPr>
                <w:w w:val="0"/>
                <w:sz w:val="28"/>
                <w:szCs w:val="28"/>
              </w:rPr>
            </w:pPr>
            <w:bookmarkStart w:id="10" w:name="_Toc114571668"/>
            <w:bookmarkStart w:id="11" w:name="_Toc114582802"/>
            <w:bookmarkStart w:id="12" w:name="_Toc118112243"/>
            <w:r w:rsidRPr="003C27D3">
              <w:rPr>
                <w:w w:val="0"/>
                <w:sz w:val="28"/>
                <w:szCs w:val="28"/>
              </w:rPr>
              <w:t xml:space="preserve">Уровень </w:t>
            </w:r>
            <w:r>
              <w:rPr>
                <w:w w:val="0"/>
                <w:sz w:val="28"/>
                <w:szCs w:val="28"/>
              </w:rPr>
              <w:t>основного</w:t>
            </w:r>
            <w:r w:rsidRPr="003C27D3">
              <w:rPr>
                <w:w w:val="0"/>
                <w:sz w:val="28"/>
                <w:szCs w:val="28"/>
              </w:rPr>
              <w:t xml:space="preserve"> общего образования</w:t>
            </w:r>
            <w:bookmarkEnd w:id="10"/>
            <w:bookmarkEnd w:id="11"/>
            <w:bookmarkEnd w:id="12"/>
          </w:p>
        </w:tc>
      </w:tr>
      <w:tr w:rsidR="007235A5" w:rsidRPr="00DD39B1" w:rsidTr="006679A3">
        <w:tc>
          <w:tcPr>
            <w:tcW w:w="993" w:type="dxa"/>
          </w:tcPr>
          <w:p w:rsidR="007235A5" w:rsidRPr="00DD39B1" w:rsidRDefault="007235A5" w:rsidP="006679A3">
            <w:pPr>
              <w:tabs>
                <w:tab w:val="left" w:pos="851"/>
              </w:tabs>
              <w:jc w:val="center"/>
              <w:rPr>
                <w:b/>
                <w:bCs/>
                <w:color w:val="000000"/>
                <w:w w:val="0"/>
                <w:sz w:val="24"/>
                <w:szCs w:val="24"/>
              </w:rPr>
            </w:pPr>
            <w:r w:rsidRPr="00DD39B1">
              <w:rPr>
                <w:b/>
                <w:bCs/>
                <w:color w:val="000000"/>
                <w:w w:val="0"/>
                <w:sz w:val="24"/>
                <w:szCs w:val="24"/>
              </w:rPr>
              <w:t>№ п/п</w:t>
            </w:r>
          </w:p>
        </w:tc>
        <w:tc>
          <w:tcPr>
            <w:tcW w:w="5726" w:type="dxa"/>
          </w:tcPr>
          <w:p w:rsidR="007235A5" w:rsidRPr="00DD39B1" w:rsidRDefault="007235A5" w:rsidP="006679A3">
            <w:pPr>
              <w:tabs>
                <w:tab w:val="left" w:pos="851"/>
              </w:tabs>
              <w:jc w:val="center"/>
              <w:rPr>
                <w:b/>
                <w:bCs/>
                <w:color w:val="000000"/>
                <w:w w:val="0"/>
                <w:sz w:val="24"/>
                <w:szCs w:val="24"/>
              </w:rPr>
            </w:pPr>
            <w:r w:rsidRPr="00DD39B1">
              <w:rPr>
                <w:b/>
                <w:bCs/>
                <w:color w:val="000000"/>
                <w:w w:val="0"/>
                <w:sz w:val="24"/>
                <w:szCs w:val="24"/>
              </w:rPr>
              <w:t>Дела, события, мероприятия</w:t>
            </w:r>
          </w:p>
        </w:tc>
        <w:tc>
          <w:tcPr>
            <w:tcW w:w="1985" w:type="dxa"/>
          </w:tcPr>
          <w:p w:rsidR="007235A5" w:rsidRPr="00DD39B1" w:rsidRDefault="007235A5" w:rsidP="006679A3">
            <w:pPr>
              <w:tabs>
                <w:tab w:val="left" w:pos="851"/>
              </w:tabs>
              <w:jc w:val="center"/>
              <w:rPr>
                <w:b/>
                <w:bCs/>
                <w:color w:val="000000"/>
                <w:w w:val="0"/>
                <w:sz w:val="24"/>
                <w:szCs w:val="24"/>
              </w:rPr>
            </w:pPr>
            <w:r w:rsidRPr="00DD39B1">
              <w:rPr>
                <w:b/>
                <w:bCs/>
                <w:color w:val="000000"/>
                <w:w w:val="0"/>
                <w:sz w:val="24"/>
                <w:szCs w:val="24"/>
              </w:rPr>
              <w:t>Значимая дата</w:t>
            </w:r>
          </w:p>
        </w:tc>
        <w:tc>
          <w:tcPr>
            <w:tcW w:w="1687" w:type="dxa"/>
          </w:tcPr>
          <w:p w:rsidR="007235A5" w:rsidRPr="00DD39B1" w:rsidRDefault="007235A5" w:rsidP="006679A3">
            <w:pPr>
              <w:tabs>
                <w:tab w:val="left" w:pos="851"/>
              </w:tabs>
              <w:jc w:val="center"/>
              <w:rPr>
                <w:b/>
                <w:bCs/>
                <w:color w:val="000000"/>
                <w:w w:val="0"/>
                <w:sz w:val="24"/>
                <w:szCs w:val="24"/>
              </w:rPr>
            </w:pPr>
            <w:r w:rsidRPr="00DD39B1">
              <w:rPr>
                <w:b/>
                <w:bCs/>
                <w:color w:val="000000"/>
                <w:w w:val="0"/>
                <w:sz w:val="24"/>
                <w:szCs w:val="24"/>
              </w:rPr>
              <w:t>Классы</w:t>
            </w:r>
          </w:p>
        </w:tc>
        <w:tc>
          <w:tcPr>
            <w:tcW w:w="2478" w:type="dxa"/>
          </w:tcPr>
          <w:p w:rsidR="007235A5" w:rsidRPr="00DD39B1" w:rsidRDefault="007235A5" w:rsidP="006679A3">
            <w:pPr>
              <w:tabs>
                <w:tab w:val="left" w:pos="851"/>
              </w:tabs>
              <w:jc w:val="center"/>
              <w:rPr>
                <w:b/>
                <w:bCs/>
                <w:color w:val="000000"/>
                <w:w w:val="0"/>
                <w:sz w:val="24"/>
                <w:szCs w:val="24"/>
              </w:rPr>
            </w:pPr>
            <w:r w:rsidRPr="00DD39B1">
              <w:rPr>
                <w:b/>
                <w:bCs/>
                <w:color w:val="000000"/>
                <w:w w:val="0"/>
                <w:sz w:val="24"/>
                <w:szCs w:val="24"/>
              </w:rPr>
              <w:t>Сроки</w:t>
            </w:r>
          </w:p>
        </w:tc>
        <w:tc>
          <w:tcPr>
            <w:tcW w:w="2441" w:type="dxa"/>
          </w:tcPr>
          <w:p w:rsidR="007235A5" w:rsidRPr="00DD39B1" w:rsidRDefault="007235A5" w:rsidP="006679A3">
            <w:pPr>
              <w:tabs>
                <w:tab w:val="left" w:pos="851"/>
              </w:tabs>
              <w:jc w:val="center"/>
              <w:rPr>
                <w:b/>
                <w:bCs/>
                <w:color w:val="000000"/>
                <w:w w:val="0"/>
                <w:sz w:val="24"/>
                <w:szCs w:val="24"/>
              </w:rPr>
            </w:pPr>
            <w:r w:rsidRPr="00DD39B1">
              <w:rPr>
                <w:b/>
                <w:bCs/>
                <w:color w:val="000000"/>
                <w:w w:val="0"/>
                <w:sz w:val="24"/>
                <w:szCs w:val="24"/>
              </w:rPr>
              <w:t>Ответственные</w:t>
            </w:r>
          </w:p>
        </w:tc>
      </w:tr>
      <w:tr w:rsidR="007235A5" w:rsidRPr="00DD39B1" w:rsidTr="006679A3">
        <w:tc>
          <w:tcPr>
            <w:tcW w:w="15310" w:type="dxa"/>
            <w:gridSpan w:val="6"/>
          </w:tcPr>
          <w:p w:rsidR="007235A5" w:rsidRPr="00DD39B1" w:rsidRDefault="007235A5" w:rsidP="006679A3">
            <w:pPr>
              <w:tabs>
                <w:tab w:val="left" w:pos="851"/>
              </w:tabs>
              <w:jc w:val="center"/>
              <w:rPr>
                <w:b/>
                <w:bCs/>
                <w:i/>
                <w:iCs/>
                <w:color w:val="000000"/>
                <w:w w:val="0"/>
                <w:sz w:val="24"/>
                <w:szCs w:val="24"/>
              </w:rPr>
            </w:pPr>
            <w:r w:rsidRPr="00DD39B1">
              <w:rPr>
                <w:b/>
                <w:bCs/>
                <w:sz w:val="24"/>
                <w:szCs w:val="24"/>
              </w:rPr>
              <w:t>Основные школьные дела</w:t>
            </w:r>
          </w:p>
        </w:tc>
      </w:tr>
      <w:tr w:rsidR="007235A5" w:rsidRPr="00DD39B1" w:rsidTr="006679A3">
        <w:tc>
          <w:tcPr>
            <w:tcW w:w="993" w:type="dxa"/>
          </w:tcPr>
          <w:p w:rsidR="007235A5" w:rsidRPr="00827021" w:rsidRDefault="007235A5" w:rsidP="007235A5">
            <w:pPr>
              <w:pStyle w:val="a9"/>
              <w:numPr>
                <w:ilvl w:val="0"/>
                <w:numId w:val="92"/>
              </w:numPr>
              <w:tabs>
                <w:tab w:val="left" w:pos="851"/>
              </w:tabs>
              <w:adjustRightInd w:val="0"/>
              <w:ind w:left="0" w:firstLine="0"/>
              <w:contextualSpacing/>
              <w:jc w:val="left"/>
              <w:rPr>
                <w:color w:val="000000"/>
                <w:w w:val="0"/>
                <w:sz w:val="24"/>
                <w:szCs w:val="24"/>
              </w:rPr>
            </w:pPr>
          </w:p>
        </w:tc>
        <w:tc>
          <w:tcPr>
            <w:tcW w:w="5726" w:type="dxa"/>
          </w:tcPr>
          <w:p w:rsidR="007235A5" w:rsidRPr="00DD39B1" w:rsidRDefault="007235A5" w:rsidP="006679A3">
            <w:pPr>
              <w:tabs>
                <w:tab w:val="left" w:pos="851"/>
              </w:tabs>
              <w:rPr>
                <w:color w:val="000000"/>
                <w:w w:val="0"/>
                <w:sz w:val="24"/>
                <w:szCs w:val="24"/>
              </w:rPr>
            </w:pPr>
            <w:r w:rsidRPr="00DD39B1">
              <w:rPr>
                <w:color w:val="000000"/>
                <w:w w:val="0"/>
                <w:sz w:val="24"/>
                <w:szCs w:val="24"/>
              </w:rPr>
              <w:t>Торжественная линейка, посвященная Дню Знаний</w:t>
            </w:r>
          </w:p>
        </w:tc>
        <w:tc>
          <w:tcPr>
            <w:tcW w:w="1985" w:type="dxa"/>
          </w:tcPr>
          <w:p w:rsidR="007235A5" w:rsidRPr="00DD39B1" w:rsidRDefault="007235A5" w:rsidP="006679A3">
            <w:pPr>
              <w:tabs>
                <w:tab w:val="left" w:pos="851"/>
              </w:tabs>
              <w:rPr>
                <w:color w:val="000000"/>
                <w:w w:val="0"/>
                <w:sz w:val="24"/>
                <w:szCs w:val="24"/>
              </w:rPr>
            </w:pPr>
            <w:r w:rsidRPr="00DD39B1">
              <w:rPr>
                <w:color w:val="000000"/>
                <w:w w:val="0"/>
                <w:sz w:val="24"/>
                <w:szCs w:val="24"/>
              </w:rPr>
              <w:t>1 сентября. День Знаний</w:t>
            </w:r>
          </w:p>
        </w:tc>
        <w:tc>
          <w:tcPr>
            <w:tcW w:w="1687" w:type="dxa"/>
          </w:tcPr>
          <w:p w:rsidR="007235A5" w:rsidRPr="00DD39B1" w:rsidRDefault="007235A5" w:rsidP="006679A3">
            <w:pPr>
              <w:tabs>
                <w:tab w:val="left" w:pos="851"/>
              </w:tabs>
              <w:rPr>
                <w:color w:val="000000"/>
                <w:w w:val="0"/>
                <w:sz w:val="24"/>
                <w:szCs w:val="24"/>
              </w:rPr>
            </w:pPr>
            <w:r>
              <w:rPr>
                <w:color w:val="000000"/>
                <w:w w:val="0"/>
                <w:sz w:val="24"/>
                <w:szCs w:val="24"/>
              </w:rPr>
              <w:t>5</w:t>
            </w:r>
            <w:r w:rsidRPr="00DD39B1">
              <w:rPr>
                <w:color w:val="000000"/>
                <w:w w:val="0"/>
                <w:sz w:val="24"/>
                <w:szCs w:val="24"/>
              </w:rPr>
              <w:t>-</w:t>
            </w:r>
            <w:r>
              <w:rPr>
                <w:color w:val="000000"/>
                <w:w w:val="0"/>
                <w:sz w:val="24"/>
                <w:szCs w:val="24"/>
              </w:rPr>
              <w:t>9</w:t>
            </w:r>
            <w:r w:rsidRPr="00DD39B1">
              <w:rPr>
                <w:color w:val="000000"/>
                <w:w w:val="0"/>
                <w:sz w:val="24"/>
                <w:szCs w:val="24"/>
              </w:rPr>
              <w:t xml:space="preserve"> классы</w:t>
            </w:r>
          </w:p>
        </w:tc>
        <w:tc>
          <w:tcPr>
            <w:tcW w:w="2478" w:type="dxa"/>
          </w:tcPr>
          <w:p w:rsidR="007235A5" w:rsidRPr="00DD39B1" w:rsidRDefault="007235A5" w:rsidP="006679A3">
            <w:pPr>
              <w:tabs>
                <w:tab w:val="left" w:pos="851"/>
              </w:tabs>
              <w:rPr>
                <w:color w:val="000000"/>
                <w:w w:val="0"/>
                <w:sz w:val="24"/>
                <w:szCs w:val="24"/>
              </w:rPr>
            </w:pPr>
            <w:r w:rsidRPr="00DD39B1">
              <w:rPr>
                <w:color w:val="000000"/>
                <w:w w:val="0"/>
                <w:sz w:val="24"/>
                <w:szCs w:val="24"/>
              </w:rPr>
              <w:t>1 сентября</w:t>
            </w:r>
          </w:p>
        </w:tc>
        <w:tc>
          <w:tcPr>
            <w:tcW w:w="2441" w:type="dxa"/>
          </w:tcPr>
          <w:p w:rsidR="007235A5" w:rsidRDefault="007235A5" w:rsidP="006679A3">
            <w:pPr>
              <w:tabs>
                <w:tab w:val="left" w:pos="851"/>
              </w:tabs>
              <w:rPr>
                <w:sz w:val="24"/>
                <w:szCs w:val="24"/>
              </w:rPr>
            </w:pPr>
            <w:r>
              <w:rPr>
                <w:sz w:val="24"/>
                <w:szCs w:val="24"/>
              </w:rPr>
              <w:t>Заместитель директора по ВР/ Педагоги-организаторы/</w:t>
            </w:r>
          </w:p>
          <w:p w:rsidR="007235A5" w:rsidRPr="00DD39B1" w:rsidRDefault="007235A5" w:rsidP="006679A3">
            <w:pPr>
              <w:tabs>
                <w:tab w:val="left" w:pos="851"/>
              </w:tabs>
              <w:rPr>
                <w:iCs/>
                <w:color w:val="000000"/>
                <w:w w:val="0"/>
                <w:sz w:val="24"/>
                <w:szCs w:val="24"/>
              </w:rPr>
            </w:pPr>
            <w:r w:rsidRPr="00DD39B1">
              <w:rPr>
                <w:sz w:val="24"/>
                <w:szCs w:val="24"/>
              </w:rPr>
              <w:t>Классные руководители.</w:t>
            </w:r>
          </w:p>
        </w:tc>
      </w:tr>
      <w:tr w:rsidR="007235A5" w:rsidRPr="00DD39B1" w:rsidTr="006679A3">
        <w:tc>
          <w:tcPr>
            <w:tcW w:w="993" w:type="dxa"/>
          </w:tcPr>
          <w:p w:rsidR="007235A5" w:rsidRPr="00827021" w:rsidRDefault="007235A5" w:rsidP="007235A5">
            <w:pPr>
              <w:pStyle w:val="a9"/>
              <w:numPr>
                <w:ilvl w:val="0"/>
                <w:numId w:val="92"/>
              </w:numPr>
              <w:tabs>
                <w:tab w:val="left" w:pos="851"/>
              </w:tabs>
              <w:adjustRightInd w:val="0"/>
              <w:ind w:left="0" w:firstLine="0"/>
              <w:contextualSpacing/>
              <w:jc w:val="left"/>
              <w:rPr>
                <w:color w:val="000000"/>
                <w:w w:val="0"/>
                <w:sz w:val="24"/>
                <w:szCs w:val="24"/>
              </w:rPr>
            </w:pPr>
          </w:p>
        </w:tc>
        <w:tc>
          <w:tcPr>
            <w:tcW w:w="5726" w:type="dxa"/>
          </w:tcPr>
          <w:p w:rsidR="007235A5" w:rsidRPr="00DD39B1" w:rsidRDefault="007235A5" w:rsidP="006679A3">
            <w:pPr>
              <w:tabs>
                <w:tab w:val="left" w:pos="851"/>
              </w:tabs>
              <w:rPr>
                <w:i/>
                <w:color w:val="000000"/>
                <w:w w:val="0"/>
                <w:sz w:val="24"/>
                <w:szCs w:val="24"/>
              </w:rPr>
            </w:pPr>
            <w:r w:rsidRPr="00DD39B1">
              <w:rPr>
                <w:rFonts w:ascii="Yu Gothic Light" w:eastAsia="№Е"/>
                <w:i/>
                <w:sz w:val="24"/>
                <w:szCs w:val="24"/>
                <w:u w:val="single"/>
              </w:rPr>
              <w:t>Торжественное</w:t>
            </w:r>
            <w:r>
              <w:rPr>
                <w:rFonts w:ascii="Yu Gothic Light" w:eastAsia="№Е"/>
                <w:i/>
                <w:sz w:val="24"/>
                <w:szCs w:val="24"/>
                <w:u w:val="single"/>
              </w:rPr>
              <w:t xml:space="preserve"> </w:t>
            </w:r>
            <w:r w:rsidRPr="00DD39B1">
              <w:rPr>
                <w:rFonts w:ascii="Yu Gothic Light" w:eastAsia="№Е"/>
                <w:i/>
                <w:sz w:val="24"/>
                <w:szCs w:val="24"/>
                <w:u w:val="single"/>
              </w:rPr>
              <w:t>поднятие</w:t>
            </w:r>
            <w:r w:rsidRPr="00DD39B1">
              <w:rPr>
                <w:rFonts w:ascii="Yu Gothic Light" w:eastAsia="№Е"/>
                <w:i/>
                <w:sz w:val="24"/>
                <w:szCs w:val="24"/>
                <w:u w:val="single"/>
              </w:rPr>
              <w:t xml:space="preserve"> (</w:t>
            </w:r>
            <w:r w:rsidRPr="00DD39B1">
              <w:rPr>
                <w:rFonts w:ascii="Yu Gothic Light" w:eastAsia="№Е"/>
                <w:i/>
                <w:sz w:val="24"/>
                <w:szCs w:val="24"/>
                <w:u w:val="single"/>
              </w:rPr>
              <w:t>спуск</w:t>
            </w:r>
            <w:r w:rsidRPr="00DD39B1">
              <w:rPr>
                <w:rFonts w:ascii="Yu Gothic Light" w:eastAsia="№Е"/>
                <w:i/>
                <w:sz w:val="24"/>
                <w:szCs w:val="24"/>
                <w:u w:val="single"/>
              </w:rPr>
              <w:t>)</w:t>
            </w:r>
            <w:r>
              <w:rPr>
                <w:rFonts w:ascii="Yu Gothic Light" w:eastAsia="№Е"/>
                <w:i/>
                <w:sz w:val="24"/>
                <w:szCs w:val="24"/>
                <w:u w:val="single"/>
              </w:rPr>
              <w:t xml:space="preserve"> </w:t>
            </w:r>
            <w:r w:rsidRPr="00DD39B1">
              <w:rPr>
                <w:rFonts w:ascii="Yu Gothic Light" w:eastAsia="№Е"/>
                <w:i/>
                <w:sz w:val="24"/>
                <w:szCs w:val="24"/>
                <w:u w:val="single"/>
              </w:rPr>
              <w:t>Государственного</w:t>
            </w:r>
            <w:r>
              <w:rPr>
                <w:rFonts w:ascii="Yu Gothic Light" w:eastAsia="№Е"/>
                <w:i/>
                <w:sz w:val="24"/>
                <w:szCs w:val="24"/>
                <w:u w:val="single"/>
              </w:rPr>
              <w:t xml:space="preserve"> </w:t>
            </w:r>
            <w:r w:rsidRPr="00DD39B1">
              <w:rPr>
                <w:rFonts w:ascii="Yu Gothic Light" w:eastAsia="№Е"/>
                <w:i/>
                <w:sz w:val="24"/>
                <w:szCs w:val="24"/>
                <w:u w:val="single"/>
              </w:rPr>
              <w:lastRenderedPageBreak/>
              <w:t>флага</w:t>
            </w:r>
            <w:r>
              <w:rPr>
                <w:rFonts w:ascii="Yu Gothic Light" w:eastAsia="№Е"/>
                <w:i/>
                <w:sz w:val="24"/>
                <w:szCs w:val="24"/>
                <w:u w:val="single"/>
              </w:rPr>
              <w:t xml:space="preserve"> </w:t>
            </w:r>
            <w:r w:rsidRPr="00DD39B1">
              <w:rPr>
                <w:rFonts w:ascii="Yu Gothic Light" w:eastAsia="№Е"/>
                <w:i/>
                <w:sz w:val="24"/>
                <w:szCs w:val="24"/>
                <w:u w:val="single"/>
              </w:rPr>
              <w:t>РФ</w:t>
            </w:r>
            <w:r>
              <w:rPr>
                <w:rFonts w:ascii="Yu Gothic Light" w:eastAsia="№Е"/>
                <w:i/>
                <w:sz w:val="24"/>
                <w:szCs w:val="24"/>
                <w:u w:val="single"/>
              </w:rPr>
              <w:t xml:space="preserve"> </w:t>
            </w:r>
            <w:r>
              <w:rPr>
                <w:rFonts w:ascii="Yu Gothic Light" w:eastAsia="№Е"/>
                <w:i/>
                <w:sz w:val="24"/>
                <w:szCs w:val="24"/>
                <w:u w:val="single"/>
              </w:rPr>
              <w:t>исполнение</w:t>
            </w:r>
            <w:r>
              <w:rPr>
                <w:rFonts w:ascii="Yu Gothic Light" w:eastAsia="№Е"/>
                <w:i/>
                <w:sz w:val="24"/>
                <w:szCs w:val="24"/>
                <w:u w:val="single"/>
              </w:rPr>
              <w:t xml:space="preserve"> </w:t>
            </w:r>
            <w:r w:rsidRPr="00DD39B1">
              <w:rPr>
                <w:rFonts w:ascii="Yu Gothic Light" w:eastAsia="№Е"/>
                <w:i/>
                <w:sz w:val="24"/>
                <w:szCs w:val="24"/>
                <w:u w:val="single"/>
              </w:rPr>
              <w:t>гимна</w:t>
            </w:r>
            <w:r>
              <w:rPr>
                <w:rFonts w:ascii="Yu Gothic Light" w:eastAsia="№Е"/>
                <w:i/>
                <w:sz w:val="24"/>
                <w:szCs w:val="24"/>
                <w:u w:val="single"/>
              </w:rPr>
              <w:t xml:space="preserve"> </w:t>
            </w:r>
            <w:r w:rsidRPr="00DD39B1">
              <w:rPr>
                <w:rFonts w:ascii="Yu Gothic Light" w:eastAsia="№Е"/>
                <w:i/>
                <w:sz w:val="24"/>
                <w:szCs w:val="24"/>
                <w:u w:val="single"/>
              </w:rPr>
              <w:t>РФ</w:t>
            </w:r>
          </w:p>
        </w:tc>
        <w:tc>
          <w:tcPr>
            <w:tcW w:w="1985" w:type="dxa"/>
          </w:tcPr>
          <w:p w:rsidR="007235A5" w:rsidRPr="00DD39B1" w:rsidRDefault="007235A5" w:rsidP="006679A3">
            <w:pPr>
              <w:tabs>
                <w:tab w:val="left" w:pos="851"/>
              </w:tabs>
              <w:rPr>
                <w:color w:val="000000"/>
                <w:w w:val="0"/>
                <w:sz w:val="24"/>
                <w:szCs w:val="24"/>
              </w:rPr>
            </w:pPr>
          </w:p>
        </w:tc>
        <w:tc>
          <w:tcPr>
            <w:tcW w:w="1687" w:type="dxa"/>
          </w:tcPr>
          <w:p w:rsidR="007235A5" w:rsidRPr="00DD39B1" w:rsidRDefault="007235A5" w:rsidP="006679A3">
            <w:pPr>
              <w:tabs>
                <w:tab w:val="left" w:pos="851"/>
              </w:tabs>
              <w:rPr>
                <w:color w:val="000000"/>
                <w:w w:val="0"/>
                <w:sz w:val="24"/>
                <w:szCs w:val="24"/>
              </w:rPr>
            </w:pPr>
            <w:r>
              <w:rPr>
                <w:color w:val="000000"/>
                <w:w w:val="0"/>
                <w:sz w:val="24"/>
                <w:szCs w:val="24"/>
              </w:rPr>
              <w:t>5</w:t>
            </w:r>
            <w:r w:rsidRPr="00DD39B1">
              <w:rPr>
                <w:color w:val="000000"/>
                <w:w w:val="0"/>
                <w:sz w:val="24"/>
                <w:szCs w:val="24"/>
              </w:rPr>
              <w:t>-</w:t>
            </w:r>
            <w:r>
              <w:rPr>
                <w:color w:val="000000"/>
                <w:w w:val="0"/>
                <w:sz w:val="24"/>
                <w:szCs w:val="24"/>
              </w:rPr>
              <w:t>9</w:t>
            </w:r>
            <w:r w:rsidRPr="00DD39B1">
              <w:rPr>
                <w:color w:val="000000"/>
                <w:w w:val="0"/>
                <w:sz w:val="24"/>
                <w:szCs w:val="24"/>
              </w:rPr>
              <w:t xml:space="preserve"> классы</w:t>
            </w:r>
          </w:p>
          <w:p w:rsidR="007235A5" w:rsidRPr="00DD39B1" w:rsidRDefault="007235A5" w:rsidP="006679A3">
            <w:pPr>
              <w:tabs>
                <w:tab w:val="left" w:pos="851"/>
              </w:tabs>
              <w:rPr>
                <w:color w:val="000000"/>
                <w:w w:val="0"/>
                <w:sz w:val="24"/>
                <w:szCs w:val="24"/>
              </w:rPr>
            </w:pPr>
            <w:r w:rsidRPr="00DD39B1">
              <w:rPr>
                <w:color w:val="000000"/>
                <w:w w:val="0"/>
                <w:sz w:val="24"/>
                <w:szCs w:val="24"/>
              </w:rPr>
              <w:lastRenderedPageBreak/>
              <w:t>(согласно графику)</w:t>
            </w:r>
          </w:p>
        </w:tc>
        <w:tc>
          <w:tcPr>
            <w:tcW w:w="2478" w:type="dxa"/>
          </w:tcPr>
          <w:p w:rsidR="007235A5" w:rsidRPr="00DD39B1" w:rsidRDefault="007235A5" w:rsidP="006679A3">
            <w:pPr>
              <w:tabs>
                <w:tab w:val="left" w:pos="851"/>
              </w:tabs>
              <w:rPr>
                <w:color w:val="000000"/>
                <w:w w:val="0"/>
                <w:sz w:val="24"/>
                <w:szCs w:val="24"/>
              </w:rPr>
            </w:pPr>
            <w:r w:rsidRPr="00DD39B1">
              <w:rPr>
                <w:color w:val="000000"/>
                <w:w w:val="0"/>
                <w:sz w:val="24"/>
                <w:szCs w:val="24"/>
              </w:rPr>
              <w:lastRenderedPageBreak/>
              <w:t xml:space="preserve">Понедельник/пятница </w:t>
            </w:r>
          </w:p>
        </w:tc>
        <w:tc>
          <w:tcPr>
            <w:tcW w:w="2441" w:type="dxa"/>
          </w:tcPr>
          <w:p w:rsidR="007235A5" w:rsidRDefault="007235A5" w:rsidP="006679A3">
            <w:pPr>
              <w:tabs>
                <w:tab w:val="left" w:pos="851"/>
              </w:tabs>
              <w:rPr>
                <w:sz w:val="24"/>
                <w:szCs w:val="24"/>
              </w:rPr>
            </w:pPr>
            <w:r>
              <w:rPr>
                <w:sz w:val="24"/>
                <w:szCs w:val="24"/>
              </w:rPr>
              <w:t xml:space="preserve">Заместитель </w:t>
            </w:r>
            <w:r>
              <w:rPr>
                <w:sz w:val="24"/>
                <w:szCs w:val="24"/>
              </w:rPr>
              <w:lastRenderedPageBreak/>
              <w:t>директора по ВР/</w:t>
            </w:r>
          </w:p>
          <w:p w:rsidR="007235A5" w:rsidRPr="00DD39B1" w:rsidRDefault="007235A5" w:rsidP="006679A3">
            <w:pPr>
              <w:tabs>
                <w:tab w:val="left" w:pos="851"/>
              </w:tabs>
              <w:rPr>
                <w:iCs/>
                <w:color w:val="000000"/>
                <w:w w:val="0"/>
                <w:sz w:val="24"/>
                <w:szCs w:val="24"/>
              </w:rPr>
            </w:pPr>
            <w:r w:rsidRPr="00DD39B1">
              <w:rPr>
                <w:sz w:val="24"/>
                <w:szCs w:val="24"/>
              </w:rPr>
              <w:t>Классные руководители.</w:t>
            </w:r>
          </w:p>
        </w:tc>
      </w:tr>
      <w:tr w:rsidR="007235A5" w:rsidRPr="00DD39B1" w:rsidTr="006679A3">
        <w:tc>
          <w:tcPr>
            <w:tcW w:w="993" w:type="dxa"/>
          </w:tcPr>
          <w:p w:rsidR="007235A5" w:rsidRPr="00827021" w:rsidRDefault="007235A5" w:rsidP="007235A5">
            <w:pPr>
              <w:pStyle w:val="a9"/>
              <w:numPr>
                <w:ilvl w:val="0"/>
                <w:numId w:val="92"/>
              </w:numPr>
              <w:tabs>
                <w:tab w:val="left" w:pos="851"/>
              </w:tabs>
              <w:adjustRightInd w:val="0"/>
              <w:ind w:left="0" w:firstLine="0"/>
              <w:contextualSpacing/>
              <w:jc w:val="left"/>
              <w:rPr>
                <w:color w:val="000000"/>
                <w:w w:val="0"/>
                <w:sz w:val="24"/>
                <w:szCs w:val="24"/>
              </w:rPr>
            </w:pPr>
          </w:p>
        </w:tc>
        <w:tc>
          <w:tcPr>
            <w:tcW w:w="5726" w:type="dxa"/>
          </w:tcPr>
          <w:p w:rsidR="007235A5" w:rsidRPr="00DD39B1" w:rsidRDefault="007235A5" w:rsidP="006679A3">
            <w:pPr>
              <w:tabs>
                <w:tab w:val="left" w:pos="851"/>
              </w:tabs>
              <w:rPr>
                <w:rFonts w:ascii="Yu Gothic Light" w:eastAsia="№Е"/>
                <w:sz w:val="24"/>
                <w:szCs w:val="24"/>
                <w:u w:val="single"/>
              </w:rPr>
            </w:pPr>
            <w:r w:rsidRPr="00DD39B1">
              <w:rPr>
                <w:rFonts w:ascii="Yu Gothic Light" w:eastAsia="№Е"/>
                <w:i/>
                <w:sz w:val="24"/>
                <w:szCs w:val="24"/>
                <w:u w:val="single"/>
              </w:rPr>
              <w:t>Экологическиеакции</w:t>
            </w:r>
            <w:r w:rsidRPr="00DD39B1">
              <w:rPr>
                <w:rFonts w:ascii="Yu Gothic Light" w:eastAsia="№Е"/>
                <w:i/>
                <w:sz w:val="24"/>
                <w:szCs w:val="24"/>
                <w:u w:val="single"/>
              </w:rPr>
              <w:t xml:space="preserve">: </w:t>
            </w:r>
            <w:r w:rsidRPr="00DD39B1">
              <w:rPr>
                <w:rFonts w:ascii="Yu Gothic Light" w:eastAsia="№Е"/>
                <w:i/>
                <w:sz w:val="24"/>
                <w:szCs w:val="24"/>
                <w:u w:val="single"/>
              </w:rPr>
              <w:t>«Бумажный</w:t>
            </w:r>
            <w:r>
              <w:rPr>
                <w:rFonts w:ascii="Yu Gothic Light" w:eastAsia="№Е"/>
                <w:i/>
                <w:sz w:val="24"/>
                <w:szCs w:val="24"/>
                <w:u w:val="single"/>
              </w:rPr>
              <w:t xml:space="preserve"> </w:t>
            </w:r>
            <w:r w:rsidRPr="00DD39B1">
              <w:rPr>
                <w:rFonts w:ascii="Yu Gothic Light" w:eastAsia="№Е"/>
                <w:i/>
                <w:sz w:val="24"/>
                <w:szCs w:val="24"/>
                <w:u w:val="single"/>
              </w:rPr>
              <w:t>бум»</w:t>
            </w:r>
            <w:r w:rsidRPr="00DD39B1">
              <w:rPr>
                <w:rFonts w:ascii="Yu Gothic Light" w:eastAsia="№Е"/>
                <w:i/>
                <w:sz w:val="24"/>
                <w:szCs w:val="24"/>
                <w:u w:val="single"/>
              </w:rPr>
              <w:t xml:space="preserve">, </w:t>
            </w:r>
            <w:r w:rsidRPr="00DD39B1">
              <w:rPr>
                <w:rFonts w:ascii="Yu Gothic Light" w:eastAsia="№Е"/>
                <w:i/>
                <w:sz w:val="24"/>
                <w:szCs w:val="24"/>
                <w:u w:val="single"/>
              </w:rPr>
              <w:t>«Батарейки</w:t>
            </w:r>
            <w:r>
              <w:rPr>
                <w:rFonts w:ascii="Yu Gothic Light" w:eastAsia="№Е"/>
                <w:i/>
                <w:sz w:val="24"/>
                <w:szCs w:val="24"/>
                <w:u w:val="single"/>
              </w:rPr>
              <w:t xml:space="preserve"> </w:t>
            </w:r>
            <w:r w:rsidRPr="00DD39B1">
              <w:rPr>
                <w:rFonts w:ascii="Yu Gothic Light" w:eastAsia="№Е"/>
                <w:i/>
                <w:sz w:val="24"/>
                <w:szCs w:val="24"/>
                <w:u w:val="single"/>
              </w:rPr>
              <w:t>сдавайтесь»</w:t>
            </w:r>
            <w:r w:rsidRPr="00DD39B1">
              <w:rPr>
                <w:rFonts w:ascii="Yu Gothic Light" w:eastAsia="№Е"/>
                <w:i/>
                <w:sz w:val="24"/>
                <w:szCs w:val="24"/>
                <w:u w:val="single"/>
              </w:rPr>
              <w:t xml:space="preserve">, </w:t>
            </w:r>
            <w:r w:rsidRPr="00DD39B1">
              <w:rPr>
                <w:rFonts w:ascii="Yu Gothic Light" w:eastAsia="№Е"/>
                <w:i/>
                <w:sz w:val="24"/>
                <w:szCs w:val="24"/>
                <w:u w:val="single"/>
              </w:rPr>
              <w:t>«Добрые</w:t>
            </w:r>
            <w:r>
              <w:rPr>
                <w:rFonts w:ascii="Yu Gothic Light" w:eastAsia="№Е"/>
                <w:i/>
                <w:sz w:val="24"/>
                <w:szCs w:val="24"/>
                <w:u w:val="single"/>
              </w:rPr>
              <w:t xml:space="preserve"> </w:t>
            </w:r>
            <w:r w:rsidRPr="00DD39B1">
              <w:rPr>
                <w:rFonts w:ascii="Yu Gothic Light" w:eastAsia="№Е"/>
                <w:i/>
                <w:sz w:val="24"/>
                <w:szCs w:val="24"/>
                <w:u w:val="single"/>
              </w:rPr>
              <w:t>крышечки»</w:t>
            </w:r>
          </w:p>
        </w:tc>
        <w:tc>
          <w:tcPr>
            <w:tcW w:w="1985" w:type="dxa"/>
          </w:tcPr>
          <w:p w:rsidR="007235A5" w:rsidRPr="00DD39B1" w:rsidRDefault="007235A5" w:rsidP="006679A3">
            <w:pPr>
              <w:tabs>
                <w:tab w:val="left" w:pos="851"/>
              </w:tabs>
              <w:rPr>
                <w:color w:val="000000"/>
                <w:w w:val="0"/>
                <w:sz w:val="24"/>
                <w:szCs w:val="24"/>
              </w:rPr>
            </w:pPr>
          </w:p>
        </w:tc>
        <w:tc>
          <w:tcPr>
            <w:tcW w:w="1687" w:type="dxa"/>
          </w:tcPr>
          <w:p w:rsidR="007235A5" w:rsidRPr="00DD39B1" w:rsidRDefault="007235A5" w:rsidP="006679A3">
            <w:pPr>
              <w:tabs>
                <w:tab w:val="left" w:pos="851"/>
              </w:tabs>
              <w:rPr>
                <w:color w:val="000000"/>
                <w:w w:val="0"/>
                <w:sz w:val="24"/>
                <w:szCs w:val="24"/>
              </w:rPr>
            </w:pPr>
            <w:r>
              <w:rPr>
                <w:color w:val="000000"/>
                <w:w w:val="0"/>
                <w:sz w:val="24"/>
                <w:szCs w:val="24"/>
              </w:rPr>
              <w:t>5</w:t>
            </w:r>
            <w:r w:rsidRPr="00DD39B1">
              <w:rPr>
                <w:color w:val="000000"/>
                <w:w w:val="0"/>
                <w:sz w:val="24"/>
                <w:szCs w:val="24"/>
              </w:rPr>
              <w:t>-</w:t>
            </w:r>
            <w:r>
              <w:rPr>
                <w:color w:val="000000"/>
                <w:w w:val="0"/>
                <w:sz w:val="24"/>
                <w:szCs w:val="24"/>
              </w:rPr>
              <w:t>9</w:t>
            </w:r>
            <w:r w:rsidRPr="00DD39B1">
              <w:rPr>
                <w:color w:val="000000"/>
                <w:w w:val="0"/>
                <w:sz w:val="24"/>
                <w:szCs w:val="24"/>
              </w:rPr>
              <w:t xml:space="preserve"> классы</w:t>
            </w:r>
          </w:p>
        </w:tc>
        <w:tc>
          <w:tcPr>
            <w:tcW w:w="2478" w:type="dxa"/>
          </w:tcPr>
          <w:p w:rsidR="007235A5" w:rsidRPr="00DD39B1" w:rsidRDefault="007235A5" w:rsidP="006679A3">
            <w:pPr>
              <w:tabs>
                <w:tab w:val="left" w:pos="851"/>
              </w:tabs>
              <w:rPr>
                <w:color w:val="000000"/>
                <w:w w:val="0"/>
                <w:sz w:val="24"/>
                <w:szCs w:val="24"/>
              </w:rPr>
            </w:pPr>
            <w:r w:rsidRPr="00DD39B1">
              <w:rPr>
                <w:color w:val="000000"/>
                <w:w w:val="0"/>
                <w:sz w:val="24"/>
                <w:szCs w:val="24"/>
              </w:rPr>
              <w:t>В течение года</w:t>
            </w:r>
          </w:p>
        </w:tc>
        <w:tc>
          <w:tcPr>
            <w:tcW w:w="2441" w:type="dxa"/>
          </w:tcPr>
          <w:p w:rsidR="007235A5" w:rsidRPr="00DD39B1" w:rsidRDefault="007235A5" w:rsidP="006679A3">
            <w:pPr>
              <w:rPr>
                <w:sz w:val="24"/>
                <w:szCs w:val="24"/>
              </w:rPr>
            </w:pPr>
            <w:r w:rsidRPr="00DD39B1">
              <w:rPr>
                <w:sz w:val="24"/>
                <w:szCs w:val="24"/>
              </w:rPr>
              <w:t>Классные руководители</w:t>
            </w:r>
          </w:p>
        </w:tc>
      </w:tr>
      <w:tr w:rsidR="007235A5" w:rsidRPr="00DD39B1" w:rsidTr="006679A3">
        <w:tc>
          <w:tcPr>
            <w:tcW w:w="993" w:type="dxa"/>
          </w:tcPr>
          <w:p w:rsidR="007235A5" w:rsidRPr="00827021" w:rsidRDefault="007235A5" w:rsidP="007235A5">
            <w:pPr>
              <w:pStyle w:val="a9"/>
              <w:numPr>
                <w:ilvl w:val="0"/>
                <w:numId w:val="92"/>
              </w:numPr>
              <w:tabs>
                <w:tab w:val="left" w:pos="851"/>
              </w:tabs>
              <w:adjustRightInd w:val="0"/>
              <w:ind w:left="0" w:firstLine="0"/>
              <w:contextualSpacing/>
              <w:jc w:val="left"/>
              <w:rPr>
                <w:color w:val="000000"/>
                <w:w w:val="0"/>
                <w:sz w:val="24"/>
                <w:szCs w:val="24"/>
              </w:rPr>
            </w:pPr>
          </w:p>
        </w:tc>
        <w:tc>
          <w:tcPr>
            <w:tcW w:w="5726" w:type="dxa"/>
          </w:tcPr>
          <w:p w:rsidR="007235A5" w:rsidRPr="00E5052F" w:rsidRDefault="007235A5" w:rsidP="006679A3">
            <w:pPr>
              <w:tabs>
                <w:tab w:val="left" w:pos="851"/>
              </w:tabs>
              <w:rPr>
                <w:rStyle w:val="CharAttribute501"/>
                <w:rFonts w:eastAsia="№Е"/>
                <w:i w:val="0"/>
                <w:szCs w:val="28"/>
              </w:rPr>
            </w:pPr>
            <w:r>
              <w:rPr>
                <w:sz w:val="28"/>
                <w:szCs w:val="28"/>
              </w:rPr>
              <w:t>Участие в мероприятиях волонтерской деятельности «Горячие сердца»</w:t>
            </w:r>
          </w:p>
        </w:tc>
        <w:tc>
          <w:tcPr>
            <w:tcW w:w="1985" w:type="dxa"/>
          </w:tcPr>
          <w:p w:rsidR="007235A5" w:rsidRPr="0098456B" w:rsidRDefault="007235A5" w:rsidP="006679A3">
            <w:pPr>
              <w:tabs>
                <w:tab w:val="left" w:pos="851"/>
              </w:tabs>
              <w:rPr>
                <w:color w:val="000000"/>
                <w:w w:val="0"/>
                <w:sz w:val="28"/>
                <w:szCs w:val="28"/>
              </w:rPr>
            </w:pPr>
          </w:p>
        </w:tc>
        <w:tc>
          <w:tcPr>
            <w:tcW w:w="1687" w:type="dxa"/>
          </w:tcPr>
          <w:p w:rsidR="007235A5" w:rsidRDefault="007235A5" w:rsidP="006679A3">
            <w:pPr>
              <w:tabs>
                <w:tab w:val="left" w:pos="851"/>
              </w:tabs>
              <w:spacing w:line="360" w:lineRule="auto"/>
              <w:rPr>
                <w:color w:val="000000"/>
                <w:w w:val="0"/>
                <w:sz w:val="28"/>
                <w:szCs w:val="28"/>
              </w:rPr>
            </w:pPr>
            <w:r>
              <w:rPr>
                <w:color w:val="000000"/>
                <w:w w:val="0"/>
                <w:sz w:val="28"/>
                <w:szCs w:val="28"/>
              </w:rPr>
              <w:t>5-9</w:t>
            </w:r>
            <w:r w:rsidRPr="00A1065E">
              <w:rPr>
                <w:color w:val="000000"/>
                <w:w w:val="0"/>
                <w:sz w:val="28"/>
                <w:szCs w:val="28"/>
              </w:rPr>
              <w:t xml:space="preserve"> классы</w:t>
            </w:r>
          </w:p>
        </w:tc>
        <w:tc>
          <w:tcPr>
            <w:tcW w:w="2478" w:type="dxa"/>
          </w:tcPr>
          <w:p w:rsidR="007235A5" w:rsidRDefault="007235A5" w:rsidP="006679A3">
            <w:pPr>
              <w:tabs>
                <w:tab w:val="left" w:pos="851"/>
              </w:tabs>
              <w:rPr>
                <w:color w:val="000000"/>
                <w:w w:val="0"/>
                <w:sz w:val="28"/>
                <w:szCs w:val="28"/>
              </w:rPr>
            </w:pPr>
            <w:r w:rsidRPr="00AF29AE">
              <w:rPr>
                <w:color w:val="000000"/>
                <w:w w:val="0"/>
                <w:sz w:val="28"/>
                <w:szCs w:val="28"/>
              </w:rPr>
              <w:t>В течение года</w:t>
            </w:r>
          </w:p>
        </w:tc>
        <w:tc>
          <w:tcPr>
            <w:tcW w:w="2441" w:type="dxa"/>
          </w:tcPr>
          <w:p w:rsidR="007235A5" w:rsidRDefault="007235A5" w:rsidP="006679A3">
            <w:pPr>
              <w:rPr>
                <w:sz w:val="28"/>
                <w:szCs w:val="28"/>
              </w:rPr>
            </w:pPr>
            <w:r>
              <w:rPr>
                <w:sz w:val="28"/>
                <w:szCs w:val="28"/>
              </w:rPr>
              <w:t xml:space="preserve">Классные руководители </w:t>
            </w:r>
          </w:p>
        </w:tc>
      </w:tr>
      <w:tr w:rsidR="007235A5" w:rsidRPr="00DD39B1" w:rsidTr="006679A3">
        <w:tc>
          <w:tcPr>
            <w:tcW w:w="993" w:type="dxa"/>
          </w:tcPr>
          <w:p w:rsidR="007235A5" w:rsidRPr="00827021" w:rsidRDefault="007235A5" w:rsidP="007235A5">
            <w:pPr>
              <w:pStyle w:val="a9"/>
              <w:numPr>
                <w:ilvl w:val="0"/>
                <w:numId w:val="92"/>
              </w:numPr>
              <w:tabs>
                <w:tab w:val="left" w:pos="851"/>
              </w:tabs>
              <w:adjustRightInd w:val="0"/>
              <w:ind w:left="0" w:firstLine="0"/>
              <w:contextualSpacing/>
              <w:jc w:val="left"/>
              <w:rPr>
                <w:color w:val="000000"/>
                <w:w w:val="0"/>
                <w:sz w:val="24"/>
                <w:szCs w:val="24"/>
              </w:rPr>
            </w:pPr>
          </w:p>
        </w:tc>
        <w:tc>
          <w:tcPr>
            <w:tcW w:w="5726" w:type="dxa"/>
          </w:tcPr>
          <w:p w:rsidR="007235A5" w:rsidRPr="00DD39B1" w:rsidRDefault="007235A5" w:rsidP="006679A3">
            <w:pPr>
              <w:tabs>
                <w:tab w:val="left" w:pos="851"/>
              </w:tabs>
              <w:rPr>
                <w:rFonts w:ascii="Yu Gothic Light" w:eastAsia="№Е"/>
                <w:sz w:val="24"/>
                <w:szCs w:val="24"/>
                <w:u w:val="single"/>
              </w:rPr>
            </w:pPr>
            <w:r w:rsidRPr="00DD39B1">
              <w:rPr>
                <w:sz w:val="24"/>
                <w:szCs w:val="24"/>
              </w:rPr>
              <w:t>Участие в ме</w:t>
            </w:r>
            <w:r>
              <w:rPr>
                <w:sz w:val="24"/>
                <w:szCs w:val="24"/>
              </w:rPr>
              <w:t>роприятиях юнармейского отряда имени майора УФСБ В.Шрамко</w:t>
            </w:r>
          </w:p>
        </w:tc>
        <w:tc>
          <w:tcPr>
            <w:tcW w:w="1985" w:type="dxa"/>
          </w:tcPr>
          <w:p w:rsidR="007235A5" w:rsidRPr="00DD39B1" w:rsidRDefault="007235A5" w:rsidP="006679A3">
            <w:pPr>
              <w:tabs>
                <w:tab w:val="left" w:pos="851"/>
              </w:tabs>
              <w:rPr>
                <w:color w:val="000000"/>
                <w:w w:val="0"/>
                <w:sz w:val="24"/>
                <w:szCs w:val="24"/>
              </w:rPr>
            </w:pPr>
          </w:p>
        </w:tc>
        <w:tc>
          <w:tcPr>
            <w:tcW w:w="1687" w:type="dxa"/>
          </w:tcPr>
          <w:p w:rsidR="007235A5" w:rsidRPr="00DD39B1" w:rsidRDefault="007235A5" w:rsidP="006679A3">
            <w:pPr>
              <w:tabs>
                <w:tab w:val="left" w:pos="851"/>
              </w:tabs>
              <w:rPr>
                <w:color w:val="000000"/>
                <w:w w:val="0"/>
                <w:sz w:val="24"/>
                <w:szCs w:val="24"/>
              </w:rPr>
            </w:pPr>
            <w:r>
              <w:rPr>
                <w:color w:val="000000"/>
                <w:w w:val="0"/>
                <w:sz w:val="24"/>
                <w:szCs w:val="24"/>
              </w:rPr>
              <w:t>5</w:t>
            </w:r>
            <w:r w:rsidRPr="00DD39B1">
              <w:rPr>
                <w:color w:val="000000"/>
                <w:w w:val="0"/>
                <w:sz w:val="24"/>
                <w:szCs w:val="24"/>
              </w:rPr>
              <w:t>-</w:t>
            </w:r>
            <w:r>
              <w:rPr>
                <w:color w:val="000000"/>
                <w:w w:val="0"/>
                <w:sz w:val="24"/>
                <w:szCs w:val="24"/>
              </w:rPr>
              <w:t>9</w:t>
            </w:r>
            <w:r w:rsidRPr="00DD39B1">
              <w:rPr>
                <w:color w:val="000000"/>
                <w:w w:val="0"/>
                <w:sz w:val="24"/>
                <w:szCs w:val="24"/>
              </w:rPr>
              <w:t xml:space="preserve"> классы</w:t>
            </w:r>
          </w:p>
        </w:tc>
        <w:tc>
          <w:tcPr>
            <w:tcW w:w="2478" w:type="dxa"/>
          </w:tcPr>
          <w:p w:rsidR="007235A5" w:rsidRPr="00DD39B1" w:rsidRDefault="007235A5" w:rsidP="006679A3">
            <w:pPr>
              <w:tabs>
                <w:tab w:val="left" w:pos="851"/>
              </w:tabs>
              <w:rPr>
                <w:color w:val="000000"/>
                <w:w w:val="0"/>
                <w:sz w:val="24"/>
                <w:szCs w:val="24"/>
              </w:rPr>
            </w:pPr>
            <w:r w:rsidRPr="00DD39B1">
              <w:rPr>
                <w:color w:val="000000"/>
                <w:w w:val="0"/>
                <w:sz w:val="24"/>
                <w:szCs w:val="24"/>
              </w:rPr>
              <w:t>В течение года</w:t>
            </w:r>
          </w:p>
        </w:tc>
        <w:tc>
          <w:tcPr>
            <w:tcW w:w="2441" w:type="dxa"/>
          </w:tcPr>
          <w:p w:rsidR="007235A5" w:rsidRPr="00DD39B1" w:rsidRDefault="007235A5" w:rsidP="006679A3">
            <w:pPr>
              <w:rPr>
                <w:sz w:val="24"/>
                <w:szCs w:val="24"/>
              </w:rPr>
            </w:pPr>
            <w:r w:rsidRPr="00DD39B1">
              <w:rPr>
                <w:sz w:val="24"/>
                <w:szCs w:val="24"/>
              </w:rPr>
              <w:t xml:space="preserve">Классные руководители / </w:t>
            </w:r>
            <w:r>
              <w:rPr>
                <w:sz w:val="24"/>
                <w:szCs w:val="24"/>
              </w:rPr>
              <w:t>Дробков С.А.</w:t>
            </w:r>
          </w:p>
        </w:tc>
      </w:tr>
      <w:tr w:rsidR="007235A5" w:rsidRPr="00DD39B1" w:rsidTr="006679A3">
        <w:tc>
          <w:tcPr>
            <w:tcW w:w="993" w:type="dxa"/>
          </w:tcPr>
          <w:p w:rsidR="007235A5" w:rsidRPr="00827021" w:rsidRDefault="007235A5" w:rsidP="007235A5">
            <w:pPr>
              <w:pStyle w:val="a9"/>
              <w:numPr>
                <w:ilvl w:val="0"/>
                <w:numId w:val="92"/>
              </w:numPr>
              <w:tabs>
                <w:tab w:val="left" w:pos="851"/>
              </w:tabs>
              <w:adjustRightInd w:val="0"/>
              <w:ind w:left="0" w:firstLine="0"/>
              <w:contextualSpacing/>
              <w:jc w:val="left"/>
              <w:rPr>
                <w:color w:val="000000"/>
                <w:w w:val="0"/>
                <w:sz w:val="24"/>
                <w:szCs w:val="24"/>
              </w:rPr>
            </w:pPr>
          </w:p>
        </w:tc>
        <w:tc>
          <w:tcPr>
            <w:tcW w:w="5726" w:type="dxa"/>
          </w:tcPr>
          <w:p w:rsidR="007235A5" w:rsidRPr="00DD39B1" w:rsidRDefault="007235A5" w:rsidP="006679A3">
            <w:pPr>
              <w:tabs>
                <w:tab w:val="left" w:pos="851"/>
              </w:tabs>
              <w:rPr>
                <w:rFonts w:ascii="Yu Gothic Light" w:eastAsia="№Е"/>
                <w:sz w:val="24"/>
                <w:szCs w:val="24"/>
                <w:u w:val="single"/>
              </w:rPr>
            </w:pPr>
            <w:r w:rsidRPr="00DD39B1">
              <w:rPr>
                <w:color w:val="000000"/>
                <w:kern w:val="2"/>
                <w:sz w:val="24"/>
                <w:szCs w:val="24"/>
                <w:lang w:eastAsia="ko-KR"/>
              </w:rPr>
              <w:t>Участие в</w:t>
            </w:r>
            <w:r>
              <w:rPr>
                <w:color w:val="000000"/>
                <w:kern w:val="2"/>
                <w:sz w:val="24"/>
                <w:szCs w:val="24"/>
                <w:lang w:eastAsia="ko-KR"/>
              </w:rPr>
              <w:t xml:space="preserve"> мероприятиях </w:t>
            </w:r>
            <w:r w:rsidRPr="00DD39B1">
              <w:rPr>
                <w:color w:val="000000"/>
                <w:kern w:val="2"/>
                <w:sz w:val="24"/>
                <w:szCs w:val="24"/>
                <w:lang w:eastAsia="ko-KR"/>
              </w:rPr>
              <w:t xml:space="preserve"> </w:t>
            </w:r>
            <w:r>
              <w:rPr>
                <w:color w:val="000000"/>
                <w:kern w:val="2"/>
                <w:sz w:val="24"/>
                <w:szCs w:val="24"/>
                <w:lang w:eastAsia="ko-KR"/>
              </w:rPr>
              <w:t>школьного спортивного клуба «Луч»</w:t>
            </w:r>
          </w:p>
        </w:tc>
        <w:tc>
          <w:tcPr>
            <w:tcW w:w="1985" w:type="dxa"/>
          </w:tcPr>
          <w:p w:rsidR="007235A5" w:rsidRPr="00DD39B1" w:rsidRDefault="007235A5" w:rsidP="006679A3">
            <w:pPr>
              <w:tabs>
                <w:tab w:val="left" w:pos="851"/>
              </w:tabs>
              <w:rPr>
                <w:color w:val="000000"/>
                <w:w w:val="0"/>
                <w:sz w:val="24"/>
                <w:szCs w:val="24"/>
              </w:rPr>
            </w:pPr>
          </w:p>
        </w:tc>
        <w:tc>
          <w:tcPr>
            <w:tcW w:w="1687" w:type="dxa"/>
          </w:tcPr>
          <w:p w:rsidR="007235A5" w:rsidRPr="00DD39B1" w:rsidRDefault="007235A5" w:rsidP="006679A3">
            <w:pPr>
              <w:tabs>
                <w:tab w:val="left" w:pos="851"/>
              </w:tabs>
              <w:rPr>
                <w:color w:val="000000"/>
                <w:w w:val="0"/>
                <w:sz w:val="24"/>
                <w:szCs w:val="24"/>
              </w:rPr>
            </w:pPr>
            <w:r>
              <w:rPr>
                <w:color w:val="000000"/>
                <w:w w:val="0"/>
                <w:sz w:val="24"/>
                <w:szCs w:val="24"/>
              </w:rPr>
              <w:t>5</w:t>
            </w:r>
            <w:r w:rsidRPr="00DD39B1">
              <w:rPr>
                <w:color w:val="000000"/>
                <w:w w:val="0"/>
                <w:sz w:val="24"/>
                <w:szCs w:val="24"/>
              </w:rPr>
              <w:t>-</w:t>
            </w:r>
            <w:r>
              <w:rPr>
                <w:color w:val="000000"/>
                <w:w w:val="0"/>
                <w:sz w:val="24"/>
                <w:szCs w:val="24"/>
              </w:rPr>
              <w:t>9</w:t>
            </w:r>
            <w:r w:rsidRPr="00DD39B1">
              <w:rPr>
                <w:color w:val="000000"/>
                <w:w w:val="0"/>
                <w:sz w:val="24"/>
                <w:szCs w:val="24"/>
              </w:rPr>
              <w:t xml:space="preserve"> классы</w:t>
            </w:r>
          </w:p>
        </w:tc>
        <w:tc>
          <w:tcPr>
            <w:tcW w:w="2478" w:type="dxa"/>
          </w:tcPr>
          <w:p w:rsidR="007235A5" w:rsidRPr="00DD39B1" w:rsidRDefault="007235A5" w:rsidP="006679A3">
            <w:pPr>
              <w:tabs>
                <w:tab w:val="left" w:pos="851"/>
              </w:tabs>
              <w:rPr>
                <w:color w:val="000000"/>
                <w:w w:val="0"/>
                <w:sz w:val="24"/>
                <w:szCs w:val="24"/>
              </w:rPr>
            </w:pPr>
            <w:r w:rsidRPr="00DD39B1">
              <w:rPr>
                <w:color w:val="000000"/>
                <w:w w:val="0"/>
                <w:sz w:val="24"/>
                <w:szCs w:val="24"/>
              </w:rPr>
              <w:t>В течение года</w:t>
            </w:r>
          </w:p>
        </w:tc>
        <w:tc>
          <w:tcPr>
            <w:tcW w:w="2441" w:type="dxa"/>
          </w:tcPr>
          <w:p w:rsidR="007235A5" w:rsidRDefault="007235A5" w:rsidP="006679A3">
            <w:pPr>
              <w:rPr>
                <w:sz w:val="24"/>
                <w:szCs w:val="24"/>
              </w:rPr>
            </w:pPr>
            <w:r w:rsidRPr="00DD39B1">
              <w:rPr>
                <w:sz w:val="24"/>
                <w:szCs w:val="24"/>
              </w:rPr>
              <w:t xml:space="preserve">Классные руководители / </w:t>
            </w:r>
          </w:p>
          <w:p w:rsidR="007235A5" w:rsidRPr="00DD39B1" w:rsidRDefault="007235A5" w:rsidP="006679A3">
            <w:pPr>
              <w:rPr>
                <w:sz w:val="24"/>
                <w:szCs w:val="24"/>
              </w:rPr>
            </w:pPr>
            <w:r>
              <w:rPr>
                <w:sz w:val="24"/>
                <w:szCs w:val="24"/>
              </w:rPr>
              <w:t>Учителя физической культуры</w:t>
            </w:r>
          </w:p>
        </w:tc>
      </w:tr>
      <w:tr w:rsidR="007235A5" w:rsidRPr="00DD39B1" w:rsidTr="006679A3">
        <w:tc>
          <w:tcPr>
            <w:tcW w:w="993" w:type="dxa"/>
          </w:tcPr>
          <w:p w:rsidR="007235A5" w:rsidRPr="00827021" w:rsidRDefault="007235A5" w:rsidP="007235A5">
            <w:pPr>
              <w:pStyle w:val="a9"/>
              <w:numPr>
                <w:ilvl w:val="0"/>
                <w:numId w:val="92"/>
              </w:numPr>
              <w:tabs>
                <w:tab w:val="left" w:pos="851"/>
              </w:tabs>
              <w:adjustRightInd w:val="0"/>
              <w:ind w:left="0" w:firstLine="0"/>
              <w:contextualSpacing/>
              <w:jc w:val="left"/>
              <w:rPr>
                <w:color w:val="000000"/>
                <w:w w:val="0"/>
                <w:sz w:val="24"/>
                <w:szCs w:val="24"/>
              </w:rPr>
            </w:pPr>
          </w:p>
        </w:tc>
        <w:tc>
          <w:tcPr>
            <w:tcW w:w="5726" w:type="dxa"/>
          </w:tcPr>
          <w:p w:rsidR="007235A5" w:rsidRPr="00DD39B1" w:rsidRDefault="007235A5" w:rsidP="006679A3">
            <w:pPr>
              <w:tabs>
                <w:tab w:val="left" w:pos="851"/>
              </w:tabs>
              <w:rPr>
                <w:rFonts w:ascii="Yu Gothic Light" w:eastAsia="№Е"/>
                <w:sz w:val="24"/>
                <w:szCs w:val="24"/>
                <w:u w:val="single"/>
              </w:rPr>
            </w:pPr>
            <w:r w:rsidRPr="00DD39B1">
              <w:rPr>
                <w:color w:val="000000"/>
                <w:kern w:val="2"/>
                <w:sz w:val="24"/>
                <w:szCs w:val="24"/>
                <w:lang w:eastAsia="ko-KR"/>
              </w:rPr>
              <w:t xml:space="preserve">Участие в мероприятиях школьного театрального объединения </w:t>
            </w:r>
          </w:p>
        </w:tc>
        <w:tc>
          <w:tcPr>
            <w:tcW w:w="1985" w:type="dxa"/>
          </w:tcPr>
          <w:p w:rsidR="007235A5" w:rsidRPr="00DD39B1" w:rsidRDefault="007235A5" w:rsidP="006679A3">
            <w:pPr>
              <w:tabs>
                <w:tab w:val="left" w:pos="851"/>
              </w:tabs>
              <w:rPr>
                <w:color w:val="000000"/>
                <w:w w:val="0"/>
                <w:sz w:val="24"/>
                <w:szCs w:val="24"/>
              </w:rPr>
            </w:pPr>
          </w:p>
        </w:tc>
        <w:tc>
          <w:tcPr>
            <w:tcW w:w="1687" w:type="dxa"/>
          </w:tcPr>
          <w:p w:rsidR="007235A5" w:rsidRPr="00DD39B1" w:rsidRDefault="007235A5" w:rsidP="006679A3">
            <w:pPr>
              <w:tabs>
                <w:tab w:val="left" w:pos="851"/>
              </w:tabs>
              <w:rPr>
                <w:color w:val="000000"/>
                <w:w w:val="0"/>
                <w:sz w:val="24"/>
                <w:szCs w:val="24"/>
              </w:rPr>
            </w:pPr>
            <w:r>
              <w:rPr>
                <w:color w:val="000000"/>
                <w:w w:val="0"/>
                <w:sz w:val="24"/>
                <w:szCs w:val="24"/>
              </w:rPr>
              <w:t>5</w:t>
            </w:r>
            <w:r w:rsidRPr="00DD39B1">
              <w:rPr>
                <w:color w:val="000000"/>
                <w:w w:val="0"/>
                <w:sz w:val="24"/>
                <w:szCs w:val="24"/>
              </w:rPr>
              <w:t>-</w:t>
            </w:r>
            <w:r>
              <w:rPr>
                <w:color w:val="000000"/>
                <w:w w:val="0"/>
                <w:sz w:val="24"/>
                <w:szCs w:val="24"/>
              </w:rPr>
              <w:t>9</w:t>
            </w:r>
            <w:r w:rsidRPr="00DD39B1">
              <w:rPr>
                <w:color w:val="000000"/>
                <w:w w:val="0"/>
                <w:sz w:val="24"/>
                <w:szCs w:val="24"/>
              </w:rPr>
              <w:t xml:space="preserve"> классы</w:t>
            </w:r>
          </w:p>
        </w:tc>
        <w:tc>
          <w:tcPr>
            <w:tcW w:w="2478" w:type="dxa"/>
          </w:tcPr>
          <w:p w:rsidR="007235A5" w:rsidRPr="00DD39B1" w:rsidRDefault="007235A5" w:rsidP="006679A3">
            <w:pPr>
              <w:tabs>
                <w:tab w:val="left" w:pos="851"/>
              </w:tabs>
              <w:rPr>
                <w:color w:val="000000"/>
                <w:w w:val="0"/>
                <w:sz w:val="24"/>
                <w:szCs w:val="24"/>
              </w:rPr>
            </w:pPr>
            <w:r w:rsidRPr="00DD39B1">
              <w:rPr>
                <w:color w:val="000000"/>
                <w:w w:val="0"/>
                <w:sz w:val="24"/>
                <w:szCs w:val="24"/>
              </w:rPr>
              <w:t>В течение года</w:t>
            </w:r>
          </w:p>
        </w:tc>
        <w:tc>
          <w:tcPr>
            <w:tcW w:w="2441" w:type="dxa"/>
          </w:tcPr>
          <w:p w:rsidR="007235A5" w:rsidRDefault="007235A5" w:rsidP="006679A3">
            <w:pPr>
              <w:rPr>
                <w:sz w:val="24"/>
                <w:szCs w:val="24"/>
              </w:rPr>
            </w:pPr>
            <w:r w:rsidRPr="00DD39B1">
              <w:rPr>
                <w:sz w:val="24"/>
                <w:szCs w:val="24"/>
              </w:rPr>
              <w:t xml:space="preserve">Классные руководители / </w:t>
            </w:r>
          </w:p>
          <w:p w:rsidR="007235A5" w:rsidRPr="00DD39B1" w:rsidRDefault="007235A5" w:rsidP="006679A3">
            <w:pPr>
              <w:rPr>
                <w:sz w:val="24"/>
                <w:szCs w:val="24"/>
              </w:rPr>
            </w:pPr>
            <w:r>
              <w:rPr>
                <w:sz w:val="24"/>
                <w:szCs w:val="24"/>
              </w:rPr>
              <w:t>Судакова Ю.В.</w:t>
            </w:r>
          </w:p>
        </w:tc>
      </w:tr>
      <w:tr w:rsidR="007235A5" w:rsidRPr="00DD39B1" w:rsidTr="006679A3">
        <w:tc>
          <w:tcPr>
            <w:tcW w:w="993" w:type="dxa"/>
          </w:tcPr>
          <w:p w:rsidR="007235A5" w:rsidRPr="00827021" w:rsidRDefault="007235A5" w:rsidP="007235A5">
            <w:pPr>
              <w:pStyle w:val="a9"/>
              <w:numPr>
                <w:ilvl w:val="0"/>
                <w:numId w:val="92"/>
              </w:numPr>
              <w:tabs>
                <w:tab w:val="left" w:pos="851"/>
              </w:tabs>
              <w:adjustRightInd w:val="0"/>
              <w:ind w:left="0" w:firstLine="0"/>
              <w:contextualSpacing/>
              <w:jc w:val="left"/>
              <w:rPr>
                <w:color w:val="000000"/>
                <w:w w:val="0"/>
                <w:sz w:val="24"/>
                <w:szCs w:val="24"/>
              </w:rPr>
            </w:pPr>
          </w:p>
        </w:tc>
        <w:tc>
          <w:tcPr>
            <w:tcW w:w="5726" w:type="dxa"/>
          </w:tcPr>
          <w:p w:rsidR="007235A5" w:rsidRPr="00322C95" w:rsidRDefault="007235A5" w:rsidP="006679A3">
            <w:pPr>
              <w:tabs>
                <w:tab w:val="left" w:pos="851"/>
              </w:tabs>
              <w:rPr>
                <w:rFonts w:ascii="Yu Gothic Light" w:eastAsia="№Е"/>
                <w:sz w:val="24"/>
                <w:szCs w:val="24"/>
              </w:rPr>
            </w:pPr>
            <w:r w:rsidRPr="00322C95">
              <w:rPr>
                <w:color w:val="000000"/>
                <w:sz w:val="24"/>
                <w:szCs w:val="24"/>
              </w:rPr>
              <w:t xml:space="preserve">«День Тульской области»: реализация </w:t>
            </w:r>
            <w:r w:rsidRPr="00322C95">
              <w:rPr>
                <w:rFonts w:ascii="Yu Gothic Light" w:eastAsia="№Е"/>
                <w:i/>
                <w:sz w:val="24"/>
                <w:szCs w:val="24"/>
              </w:rPr>
              <w:t>проекта</w:t>
            </w:r>
            <w:r w:rsidRPr="00322C95">
              <w:rPr>
                <w:rFonts w:ascii="Yu Gothic Light" w:eastAsia="№Е"/>
                <w:i/>
                <w:sz w:val="24"/>
                <w:szCs w:val="24"/>
              </w:rPr>
              <w:t xml:space="preserve"> </w:t>
            </w:r>
            <w:r w:rsidRPr="00322C95">
              <w:rPr>
                <w:rFonts w:ascii="Yu Gothic Light" w:eastAsia="№Е"/>
                <w:i/>
                <w:sz w:val="24"/>
                <w:szCs w:val="24"/>
              </w:rPr>
              <w:t>«Тула</w:t>
            </w:r>
            <w:r w:rsidRPr="00322C95">
              <w:rPr>
                <w:rFonts w:ascii="Yu Gothic Light" w:eastAsia="№Е"/>
                <w:i/>
                <w:sz w:val="24"/>
                <w:szCs w:val="24"/>
              </w:rPr>
              <w:t xml:space="preserve">, </w:t>
            </w:r>
            <w:r w:rsidRPr="00322C95">
              <w:rPr>
                <w:rFonts w:ascii="Yu Gothic Light" w:eastAsia="№Е"/>
                <w:i/>
                <w:sz w:val="24"/>
                <w:szCs w:val="24"/>
              </w:rPr>
              <w:t>с</w:t>
            </w:r>
            <w:r w:rsidRPr="00322C95">
              <w:rPr>
                <w:rFonts w:ascii="Yu Gothic Light" w:eastAsia="№Е"/>
                <w:i/>
                <w:sz w:val="24"/>
                <w:szCs w:val="24"/>
              </w:rPr>
              <w:t xml:space="preserve"> </w:t>
            </w:r>
            <w:r w:rsidRPr="00322C95">
              <w:rPr>
                <w:rFonts w:ascii="Yu Gothic Light" w:eastAsia="№Е"/>
                <w:i/>
                <w:sz w:val="24"/>
                <w:szCs w:val="24"/>
              </w:rPr>
              <w:t>днем</w:t>
            </w:r>
            <w:r w:rsidRPr="00322C95">
              <w:rPr>
                <w:rFonts w:ascii="Yu Gothic Light" w:eastAsia="№Е"/>
                <w:i/>
                <w:sz w:val="24"/>
                <w:szCs w:val="24"/>
              </w:rPr>
              <w:t xml:space="preserve"> </w:t>
            </w:r>
            <w:r w:rsidRPr="00322C95">
              <w:rPr>
                <w:rFonts w:ascii="Yu Gothic Light" w:eastAsia="№Е"/>
                <w:i/>
                <w:sz w:val="24"/>
                <w:szCs w:val="24"/>
              </w:rPr>
              <w:t>рождения</w:t>
            </w:r>
            <w:r w:rsidRPr="00322C95">
              <w:rPr>
                <w:rFonts w:ascii="Yu Gothic Light" w:eastAsia="№Е"/>
                <w:i/>
                <w:sz w:val="24"/>
                <w:szCs w:val="24"/>
              </w:rPr>
              <w:t>!</w:t>
            </w:r>
            <w:r w:rsidRPr="00322C95">
              <w:rPr>
                <w:rFonts w:ascii="Yu Gothic Light" w:eastAsia="№Е"/>
                <w:i/>
                <w:sz w:val="24"/>
                <w:szCs w:val="24"/>
              </w:rPr>
              <w:t>»</w:t>
            </w:r>
          </w:p>
        </w:tc>
        <w:tc>
          <w:tcPr>
            <w:tcW w:w="1985" w:type="dxa"/>
          </w:tcPr>
          <w:p w:rsidR="007235A5" w:rsidRPr="00DD39B1" w:rsidRDefault="007235A5" w:rsidP="006679A3">
            <w:pPr>
              <w:tabs>
                <w:tab w:val="left" w:pos="851"/>
              </w:tabs>
              <w:rPr>
                <w:color w:val="000000"/>
                <w:w w:val="0"/>
                <w:sz w:val="24"/>
                <w:szCs w:val="24"/>
              </w:rPr>
            </w:pPr>
            <w:r w:rsidRPr="00DD39B1">
              <w:rPr>
                <w:color w:val="000000"/>
                <w:w w:val="0"/>
                <w:sz w:val="24"/>
                <w:szCs w:val="24"/>
              </w:rPr>
              <w:t>10 сентября</w:t>
            </w:r>
          </w:p>
        </w:tc>
        <w:tc>
          <w:tcPr>
            <w:tcW w:w="1687" w:type="dxa"/>
          </w:tcPr>
          <w:p w:rsidR="007235A5" w:rsidRPr="00DD39B1" w:rsidRDefault="007235A5" w:rsidP="006679A3">
            <w:pPr>
              <w:tabs>
                <w:tab w:val="left" w:pos="851"/>
              </w:tabs>
              <w:rPr>
                <w:color w:val="000000"/>
                <w:w w:val="0"/>
                <w:sz w:val="24"/>
                <w:szCs w:val="24"/>
              </w:rPr>
            </w:pPr>
            <w:r>
              <w:rPr>
                <w:color w:val="000000"/>
                <w:w w:val="0"/>
                <w:sz w:val="24"/>
                <w:szCs w:val="24"/>
              </w:rPr>
              <w:t>5</w:t>
            </w:r>
            <w:r w:rsidRPr="00DD39B1">
              <w:rPr>
                <w:color w:val="000000"/>
                <w:w w:val="0"/>
                <w:sz w:val="24"/>
                <w:szCs w:val="24"/>
              </w:rPr>
              <w:t>-</w:t>
            </w:r>
            <w:r>
              <w:rPr>
                <w:color w:val="000000"/>
                <w:w w:val="0"/>
                <w:sz w:val="24"/>
                <w:szCs w:val="24"/>
              </w:rPr>
              <w:t>9</w:t>
            </w:r>
            <w:r w:rsidRPr="00DD39B1">
              <w:rPr>
                <w:color w:val="000000"/>
                <w:w w:val="0"/>
                <w:sz w:val="24"/>
                <w:szCs w:val="24"/>
              </w:rPr>
              <w:t xml:space="preserve"> классы</w:t>
            </w:r>
          </w:p>
        </w:tc>
        <w:tc>
          <w:tcPr>
            <w:tcW w:w="2478" w:type="dxa"/>
          </w:tcPr>
          <w:p w:rsidR="007235A5" w:rsidRPr="00DD39B1" w:rsidRDefault="007235A5" w:rsidP="006679A3">
            <w:pPr>
              <w:tabs>
                <w:tab w:val="left" w:pos="851"/>
              </w:tabs>
              <w:rPr>
                <w:color w:val="000000"/>
                <w:w w:val="0"/>
                <w:sz w:val="24"/>
                <w:szCs w:val="24"/>
              </w:rPr>
            </w:pPr>
            <w:r w:rsidRPr="00DD39B1">
              <w:rPr>
                <w:color w:val="000000"/>
                <w:w w:val="0"/>
                <w:sz w:val="24"/>
                <w:szCs w:val="24"/>
              </w:rPr>
              <w:t>В течение года</w:t>
            </w:r>
          </w:p>
        </w:tc>
        <w:tc>
          <w:tcPr>
            <w:tcW w:w="2441" w:type="dxa"/>
          </w:tcPr>
          <w:p w:rsidR="007235A5" w:rsidRPr="00DD39B1" w:rsidRDefault="007235A5" w:rsidP="006679A3">
            <w:pPr>
              <w:rPr>
                <w:sz w:val="24"/>
                <w:szCs w:val="24"/>
              </w:rPr>
            </w:pPr>
            <w:r w:rsidRPr="00DD39B1">
              <w:rPr>
                <w:sz w:val="24"/>
                <w:szCs w:val="24"/>
              </w:rPr>
              <w:t>Классные руководители</w:t>
            </w:r>
          </w:p>
        </w:tc>
      </w:tr>
      <w:tr w:rsidR="007235A5" w:rsidRPr="00DD39B1" w:rsidTr="006679A3">
        <w:tc>
          <w:tcPr>
            <w:tcW w:w="993" w:type="dxa"/>
          </w:tcPr>
          <w:p w:rsidR="007235A5" w:rsidRPr="00827021" w:rsidRDefault="007235A5" w:rsidP="007235A5">
            <w:pPr>
              <w:pStyle w:val="a9"/>
              <w:numPr>
                <w:ilvl w:val="0"/>
                <w:numId w:val="92"/>
              </w:numPr>
              <w:tabs>
                <w:tab w:val="left" w:pos="851"/>
              </w:tabs>
              <w:adjustRightInd w:val="0"/>
              <w:ind w:left="0" w:firstLine="0"/>
              <w:contextualSpacing/>
              <w:jc w:val="left"/>
              <w:rPr>
                <w:color w:val="000000"/>
                <w:w w:val="0"/>
                <w:sz w:val="24"/>
                <w:szCs w:val="24"/>
              </w:rPr>
            </w:pPr>
          </w:p>
        </w:tc>
        <w:tc>
          <w:tcPr>
            <w:tcW w:w="5726" w:type="dxa"/>
          </w:tcPr>
          <w:p w:rsidR="007235A5" w:rsidRPr="00322C95" w:rsidRDefault="007235A5" w:rsidP="006679A3">
            <w:pPr>
              <w:tabs>
                <w:tab w:val="left" w:pos="851"/>
              </w:tabs>
              <w:rPr>
                <w:rFonts w:ascii="Yu Gothic Light" w:eastAsia="№Е"/>
                <w:sz w:val="24"/>
                <w:szCs w:val="24"/>
              </w:rPr>
            </w:pPr>
            <w:r w:rsidRPr="00322C95">
              <w:rPr>
                <w:rFonts w:ascii="Yu Gothic Light" w:eastAsia="№Е"/>
                <w:i/>
                <w:sz w:val="24"/>
                <w:szCs w:val="24"/>
              </w:rPr>
              <w:t>Концертная</w:t>
            </w:r>
            <w:r w:rsidRPr="00322C95">
              <w:rPr>
                <w:rFonts w:ascii="Yu Gothic Light" w:eastAsia="№Е"/>
                <w:i/>
                <w:sz w:val="24"/>
                <w:szCs w:val="24"/>
              </w:rPr>
              <w:t xml:space="preserve"> </w:t>
            </w:r>
            <w:r w:rsidRPr="00322C95">
              <w:rPr>
                <w:rFonts w:ascii="Yu Gothic Light" w:eastAsia="№Е"/>
                <w:i/>
                <w:sz w:val="24"/>
                <w:szCs w:val="24"/>
              </w:rPr>
              <w:t>программа</w:t>
            </w:r>
            <w:r w:rsidRPr="00322C95">
              <w:rPr>
                <w:rFonts w:ascii="Yu Gothic Light" w:eastAsia="№Е"/>
                <w:i/>
                <w:sz w:val="24"/>
                <w:szCs w:val="24"/>
              </w:rPr>
              <w:t xml:space="preserve"> </w:t>
            </w:r>
            <w:r w:rsidRPr="00322C95">
              <w:rPr>
                <w:rFonts w:ascii="Yu Gothic Light" w:eastAsia="№Е"/>
                <w:i/>
                <w:sz w:val="24"/>
                <w:szCs w:val="24"/>
              </w:rPr>
              <w:t>«С</w:t>
            </w:r>
            <w:r w:rsidRPr="00322C95">
              <w:rPr>
                <w:rFonts w:ascii="Yu Gothic Light" w:eastAsia="№Е"/>
                <w:i/>
                <w:sz w:val="24"/>
                <w:szCs w:val="24"/>
              </w:rPr>
              <w:t xml:space="preserve"> </w:t>
            </w:r>
            <w:r w:rsidRPr="00322C95">
              <w:rPr>
                <w:rFonts w:ascii="Yu Gothic Light" w:eastAsia="№Е"/>
                <w:i/>
                <w:sz w:val="24"/>
                <w:szCs w:val="24"/>
              </w:rPr>
              <w:t>любовью</w:t>
            </w:r>
            <w:r w:rsidRPr="00322C95">
              <w:rPr>
                <w:rFonts w:ascii="Yu Gothic Light" w:eastAsia="№Е"/>
                <w:i/>
                <w:sz w:val="24"/>
                <w:szCs w:val="24"/>
              </w:rPr>
              <w:t xml:space="preserve"> </w:t>
            </w:r>
            <w:r w:rsidRPr="00322C95">
              <w:rPr>
                <w:rFonts w:ascii="Yu Gothic Light" w:eastAsia="№Е"/>
                <w:i/>
                <w:sz w:val="24"/>
                <w:szCs w:val="24"/>
              </w:rPr>
              <w:t>к</w:t>
            </w:r>
            <w:r w:rsidRPr="00322C95">
              <w:rPr>
                <w:rFonts w:ascii="Yu Gothic Light" w:eastAsia="№Е"/>
                <w:i/>
                <w:sz w:val="24"/>
                <w:szCs w:val="24"/>
              </w:rPr>
              <w:t xml:space="preserve"> </w:t>
            </w:r>
            <w:r w:rsidRPr="00322C95">
              <w:rPr>
                <w:rFonts w:ascii="Yu Gothic Light" w:eastAsia="№Е"/>
                <w:i/>
                <w:sz w:val="24"/>
                <w:szCs w:val="24"/>
              </w:rPr>
              <w:t>вам</w:t>
            </w:r>
            <w:r w:rsidRPr="00322C95">
              <w:rPr>
                <w:rFonts w:ascii="Yu Gothic Light" w:eastAsia="№Е"/>
                <w:i/>
                <w:sz w:val="24"/>
                <w:szCs w:val="24"/>
              </w:rPr>
              <w:t xml:space="preserve">, </w:t>
            </w:r>
            <w:r w:rsidRPr="00322C95">
              <w:rPr>
                <w:rFonts w:ascii="Yu Gothic Light" w:eastAsia="№Е"/>
                <w:i/>
                <w:sz w:val="24"/>
                <w:szCs w:val="24"/>
              </w:rPr>
              <w:t>учителя</w:t>
            </w:r>
            <w:r w:rsidRPr="00322C95">
              <w:rPr>
                <w:rFonts w:ascii="Yu Gothic Light" w:eastAsia="№Е"/>
                <w:i/>
                <w:sz w:val="24"/>
                <w:szCs w:val="24"/>
              </w:rPr>
              <w:t>!</w:t>
            </w:r>
            <w:r w:rsidRPr="00322C95">
              <w:rPr>
                <w:rFonts w:ascii="Yu Gothic Light" w:eastAsia="№Е"/>
                <w:i/>
                <w:sz w:val="24"/>
                <w:szCs w:val="24"/>
              </w:rPr>
              <w:t>»</w:t>
            </w:r>
          </w:p>
        </w:tc>
        <w:tc>
          <w:tcPr>
            <w:tcW w:w="1985" w:type="dxa"/>
          </w:tcPr>
          <w:p w:rsidR="007235A5" w:rsidRPr="00DD39B1" w:rsidRDefault="007235A5" w:rsidP="006679A3">
            <w:pPr>
              <w:tabs>
                <w:tab w:val="left" w:pos="851"/>
              </w:tabs>
              <w:rPr>
                <w:color w:val="000000"/>
                <w:w w:val="0"/>
                <w:sz w:val="24"/>
                <w:szCs w:val="24"/>
              </w:rPr>
            </w:pPr>
            <w:r w:rsidRPr="00DD39B1">
              <w:rPr>
                <w:color w:val="000000"/>
                <w:w w:val="0"/>
                <w:sz w:val="24"/>
                <w:szCs w:val="24"/>
              </w:rPr>
              <w:t>05 октября</w:t>
            </w:r>
          </w:p>
        </w:tc>
        <w:tc>
          <w:tcPr>
            <w:tcW w:w="1687" w:type="dxa"/>
          </w:tcPr>
          <w:p w:rsidR="007235A5" w:rsidRPr="00DD39B1" w:rsidRDefault="007235A5" w:rsidP="006679A3">
            <w:pPr>
              <w:tabs>
                <w:tab w:val="left" w:pos="851"/>
              </w:tabs>
              <w:rPr>
                <w:color w:val="000000"/>
                <w:w w:val="0"/>
                <w:sz w:val="24"/>
                <w:szCs w:val="24"/>
              </w:rPr>
            </w:pPr>
            <w:r>
              <w:rPr>
                <w:color w:val="000000"/>
                <w:w w:val="0"/>
                <w:sz w:val="24"/>
                <w:szCs w:val="24"/>
              </w:rPr>
              <w:t>5-9</w:t>
            </w:r>
            <w:r w:rsidRPr="00DD39B1">
              <w:rPr>
                <w:color w:val="000000"/>
                <w:w w:val="0"/>
                <w:sz w:val="24"/>
                <w:szCs w:val="24"/>
              </w:rPr>
              <w:t xml:space="preserve"> классы</w:t>
            </w:r>
          </w:p>
        </w:tc>
        <w:tc>
          <w:tcPr>
            <w:tcW w:w="2478" w:type="dxa"/>
          </w:tcPr>
          <w:p w:rsidR="007235A5" w:rsidRPr="00DD39B1" w:rsidRDefault="007235A5" w:rsidP="006679A3">
            <w:pPr>
              <w:tabs>
                <w:tab w:val="left" w:pos="851"/>
              </w:tabs>
              <w:rPr>
                <w:color w:val="000000"/>
                <w:w w:val="0"/>
                <w:sz w:val="24"/>
                <w:szCs w:val="24"/>
              </w:rPr>
            </w:pPr>
            <w:r w:rsidRPr="00DD39B1">
              <w:rPr>
                <w:color w:val="000000"/>
                <w:w w:val="0"/>
                <w:sz w:val="24"/>
                <w:szCs w:val="24"/>
              </w:rPr>
              <w:t>05 октября</w:t>
            </w:r>
          </w:p>
        </w:tc>
        <w:tc>
          <w:tcPr>
            <w:tcW w:w="2441" w:type="dxa"/>
          </w:tcPr>
          <w:p w:rsidR="007235A5" w:rsidRDefault="007235A5" w:rsidP="006679A3">
            <w:pPr>
              <w:rPr>
                <w:sz w:val="24"/>
                <w:szCs w:val="24"/>
              </w:rPr>
            </w:pPr>
            <w:r>
              <w:rPr>
                <w:sz w:val="24"/>
                <w:szCs w:val="24"/>
              </w:rPr>
              <w:t>Заместитель директора по ВР/</w:t>
            </w:r>
          </w:p>
          <w:p w:rsidR="007235A5" w:rsidRPr="00DD39B1" w:rsidRDefault="007235A5" w:rsidP="006679A3">
            <w:pPr>
              <w:rPr>
                <w:sz w:val="24"/>
                <w:szCs w:val="24"/>
              </w:rPr>
            </w:pPr>
            <w:r>
              <w:rPr>
                <w:sz w:val="24"/>
                <w:szCs w:val="24"/>
              </w:rPr>
              <w:t>Педагоги организаторы/</w:t>
            </w:r>
          </w:p>
        </w:tc>
      </w:tr>
      <w:tr w:rsidR="007235A5" w:rsidRPr="00DD39B1" w:rsidTr="006679A3">
        <w:tc>
          <w:tcPr>
            <w:tcW w:w="993" w:type="dxa"/>
          </w:tcPr>
          <w:p w:rsidR="007235A5" w:rsidRPr="00827021" w:rsidRDefault="007235A5" w:rsidP="007235A5">
            <w:pPr>
              <w:pStyle w:val="a9"/>
              <w:numPr>
                <w:ilvl w:val="0"/>
                <w:numId w:val="92"/>
              </w:numPr>
              <w:tabs>
                <w:tab w:val="left" w:pos="851"/>
              </w:tabs>
              <w:adjustRightInd w:val="0"/>
              <w:ind w:left="0" w:firstLine="0"/>
              <w:contextualSpacing/>
              <w:jc w:val="left"/>
              <w:rPr>
                <w:color w:val="000000"/>
                <w:w w:val="0"/>
                <w:sz w:val="24"/>
                <w:szCs w:val="24"/>
              </w:rPr>
            </w:pPr>
          </w:p>
        </w:tc>
        <w:tc>
          <w:tcPr>
            <w:tcW w:w="5726" w:type="dxa"/>
          </w:tcPr>
          <w:p w:rsidR="007235A5" w:rsidRPr="00322C95" w:rsidRDefault="007235A5" w:rsidP="006679A3">
            <w:pPr>
              <w:tabs>
                <w:tab w:val="left" w:pos="851"/>
              </w:tabs>
              <w:rPr>
                <w:rFonts w:ascii="Yu Gothic Light" w:eastAsia="№Е"/>
                <w:sz w:val="24"/>
                <w:szCs w:val="24"/>
              </w:rPr>
            </w:pPr>
            <w:r w:rsidRPr="00322C95">
              <w:rPr>
                <w:rFonts w:ascii="Yu Gothic Light" w:eastAsia="№Е"/>
                <w:sz w:val="24"/>
                <w:szCs w:val="24"/>
              </w:rPr>
              <w:t>Торжественная</w:t>
            </w:r>
            <w:r w:rsidRPr="00322C95">
              <w:rPr>
                <w:rFonts w:ascii="Yu Gothic Light" w:eastAsia="№Е"/>
                <w:sz w:val="24"/>
                <w:szCs w:val="24"/>
              </w:rPr>
              <w:t xml:space="preserve"> </w:t>
            </w:r>
            <w:r w:rsidRPr="00322C95">
              <w:rPr>
                <w:rFonts w:ascii="Yu Gothic Light" w:eastAsia="№Е"/>
                <w:sz w:val="24"/>
                <w:szCs w:val="24"/>
              </w:rPr>
              <w:t>линейка</w:t>
            </w:r>
            <w:r w:rsidRPr="00322C95">
              <w:rPr>
                <w:rFonts w:ascii="Yu Gothic Light" w:eastAsia="№Е"/>
                <w:sz w:val="24"/>
                <w:szCs w:val="24"/>
              </w:rPr>
              <w:t xml:space="preserve">, </w:t>
            </w:r>
            <w:r w:rsidRPr="00322C95">
              <w:rPr>
                <w:rFonts w:ascii="Yu Gothic Light" w:eastAsia="№Е"/>
                <w:sz w:val="24"/>
                <w:szCs w:val="24"/>
              </w:rPr>
              <w:t>посвященная</w:t>
            </w:r>
            <w:r w:rsidRPr="00322C95">
              <w:rPr>
                <w:rFonts w:ascii="Yu Gothic Light" w:eastAsia="№Е"/>
                <w:sz w:val="24"/>
                <w:szCs w:val="24"/>
              </w:rPr>
              <w:t xml:space="preserve"> </w:t>
            </w:r>
            <w:r w:rsidRPr="00322C95">
              <w:rPr>
                <w:rFonts w:ascii="Yu Gothic Light" w:eastAsia="№Е"/>
                <w:sz w:val="24"/>
                <w:szCs w:val="24"/>
              </w:rPr>
              <w:t>Дню</w:t>
            </w:r>
            <w:r w:rsidRPr="00322C95">
              <w:rPr>
                <w:rFonts w:ascii="Yu Gothic Light" w:eastAsia="№Е"/>
                <w:sz w:val="24"/>
                <w:szCs w:val="24"/>
              </w:rPr>
              <w:t xml:space="preserve"> </w:t>
            </w:r>
            <w:r w:rsidRPr="00322C95">
              <w:rPr>
                <w:rFonts w:ascii="Yu Gothic Light" w:eastAsia="№Е"/>
                <w:sz w:val="24"/>
                <w:szCs w:val="24"/>
              </w:rPr>
              <w:t>рожения</w:t>
            </w:r>
            <w:r w:rsidRPr="00322C95">
              <w:rPr>
                <w:rFonts w:ascii="Yu Gothic Light" w:eastAsia="№Е"/>
                <w:sz w:val="24"/>
                <w:szCs w:val="24"/>
              </w:rPr>
              <w:t xml:space="preserve"> </w:t>
            </w:r>
            <w:r w:rsidRPr="00322C95">
              <w:rPr>
                <w:rFonts w:ascii="Yu Gothic Light" w:eastAsia="№Е"/>
                <w:sz w:val="24"/>
                <w:szCs w:val="24"/>
              </w:rPr>
              <w:t>В</w:t>
            </w:r>
            <w:r w:rsidRPr="00322C95">
              <w:rPr>
                <w:rFonts w:ascii="Yu Gothic Light" w:eastAsia="№Е"/>
                <w:sz w:val="24"/>
                <w:szCs w:val="24"/>
              </w:rPr>
              <w:t>.</w:t>
            </w:r>
            <w:r w:rsidRPr="00322C95">
              <w:rPr>
                <w:rFonts w:ascii="Yu Gothic Light" w:eastAsia="№Е"/>
                <w:sz w:val="24"/>
                <w:szCs w:val="24"/>
              </w:rPr>
              <w:t>Шрамко</w:t>
            </w:r>
          </w:p>
        </w:tc>
        <w:tc>
          <w:tcPr>
            <w:tcW w:w="1985" w:type="dxa"/>
          </w:tcPr>
          <w:p w:rsidR="007235A5" w:rsidRPr="00DD39B1" w:rsidRDefault="007235A5" w:rsidP="006679A3">
            <w:pPr>
              <w:tabs>
                <w:tab w:val="left" w:pos="851"/>
              </w:tabs>
              <w:rPr>
                <w:color w:val="000000"/>
                <w:w w:val="0"/>
                <w:sz w:val="24"/>
                <w:szCs w:val="24"/>
              </w:rPr>
            </w:pPr>
            <w:r>
              <w:rPr>
                <w:color w:val="000000"/>
                <w:w w:val="0"/>
                <w:sz w:val="24"/>
                <w:szCs w:val="24"/>
              </w:rPr>
              <w:t>27 ноября</w:t>
            </w:r>
          </w:p>
        </w:tc>
        <w:tc>
          <w:tcPr>
            <w:tcW w:w="1687" w:type="dxa"/>
          </w:tcPr>
          <w:p w:rsidR="007235A5" w:rsidRDefault="007235A5" w:rsidP="006679A3">
            <w:pPr>
              <w:tabs>
                <w:tab w:val="left" w:pos="851"/>
              </w:tabs>
              <w:rPr>
                <w:color w:val="000000"/>
                <w:w w:val="0"/>
                <w:sz w:val="24"/>
                <w:szCs w:val="24"/>
              </w:rPr>
            </w:pPr>
            <w:r>
              <w:rPr>
                <w:color w:val="000000"/>
                <w:w w:val="0"/>
                <w:sz w:val="24"/>
                <w:szCs w:val="24"/>
              </w:rPr>
              <w:t>5-9 классы</w:t>
            </w:r>
          </w:p>
        </w:tc>
        <w:tc>
          <w:tcPr>
            <w:tcW w:w="2478" w:type="dxa"/>
          </w:tcPr>
          <w:p w:rsidR="007235A5" w:rsidRPr="00DD39B1" w:rsidRDefault="007235A5" w:rsidP="006679A3">
            <w:pPr>
              <w:tabs>
                <w:tab w:val="left" w:pos="851"/>
              </w:tabs>
              <w:rPr>
                <w:color w:val="000000"/>
                <w:w w:val="0"/>
                <w:sz w:val="24"/>
                <w:szCs w:val="24"/>
              </w:rPr>
            </w:pPr>
            <w:r>
              <w:rPr>
                <w:color w:val="000000"/>
                <w:w w:val="0"/>
                <w:sz w:val="24"/>
                <w:szCs w:val="24"/>
              </w:rPr>
              <w:t>27 ноября</w:t>
            </w:r>
          </w:p>
        </w:tc>
        <w:tc>
          <w:tcPr>
            <w:tcW w:w="2441" w:type="dxa"/>
          </w:tcPr>
          <w:p w:rsidR="007235A5" w:rsidRDefault="007235A5" w:rsidP="006679A3">
            <w:pPr>
              <w:rPr>
                <w:sz w:val="24"/>
                <w:szCs w:val="24"/>
              </w:rPr>
            </w:pPr>
            <w:r>
              <w:rPr>
                <w:sz w:val="24"/>
                <w:szCs w:val="24"/>
              </w:rPr>
              <w:t>Заместитель директора по ВР/</w:t>
            </w:r>
          </w:p>
          <w:p w:rsidR="007235A5" w:rsidRPr="00DD39B1" w:rsidRDefault="007235A5" w:rsidP="006679A3">
            <w:pPr>
              <w:rPr>
                <w:sz w:val="24"/>
                <w:szCs w:val="24"/>
              </w:rPr>
            </w:pPr>
            <w:r>
              <w:rPr>
                <w:sz w:val="24"/>
                <w:szCs w:val="24"/>
              </w:rPr>
              <w:t>Педагоги организаторы/</w:t>
            </w:r>
          </w:p>
        </w:tc>
      </w:tr>
      <w:tr w:rsidR="007235A5" w:rsidRPr="00DD39B1" w:rsidTr="006679A3">
        <w:tc>
          <w:tcPr>
            <w:tcW w:w="993" w:type="dxa"/>
          </w:tcPr>
          <w:p w:rsidR="007235A5" w:rsidRPr="00827021" w:rsidRDefault="007235A5" w:rsidP="007235A5">
            <w:pPr>
              <w:pStyle w:val="a9"/>
              <w:numPr>
                <w:ilvl w:val="0"/>
                <w:numId w:val="92"/>
              </w:numPr>
              <w:tabs>
                <w:tab w:val="left" w:pos="851"/>
              </w:tabs>
              <w:adjustRightInd w:val="0"/>
              <w:ind w:left="0" w:firstLine="0"/>
              <w:contextualSpacing/>
              <w:jc w:val="left"/>
              <w:rPr>
                <w:color w:val="000000"/>
                <w:w w:val="0"/>
                <w:sz w:val="24"/>
                <w:szCs w:val="24"/>
              </w:rPr>
            </w:pPr>
          </w:p>
        </w:tc>
        <w:tc>
          <w:tcPr>
            <w:tcW w:w="5726" w:type="dxa"/>
          </w:tcPr>
          <w:p w:rsidR="007235A5" w:rsidRPr="00322C95" w:rsidRDefault="007235A5" w:rsidP="006679A3">
            <w:pPr>
              <w:tabs>
                <w:tab w:val="left" w:pos="851"/>
              </w:tabs>
              <w:rPr>
                <w:rFonts w:ascii="Yu Gothic Light" w:eastAsia="№Е"/>
                <w:sz w:val="24"/>
                <w:szCs w:val="24"/>
              </w:rPr>
            </w:pPr>
            <w:r w:rsidRPr="00322C95">
              <w:rPr>
                <w:rFonts w:ascii="Yu Gothic Light" w:eastAsia="№Е"/>
                <w:sz w:val="24"/>
                <w:szCs w:val="24"/>
              </w:rPr>
              <w:t>Концертная</w:t>
            </w:r>
            <w:r w:rsidRPr="00322C95">
              <w:rPr>
                <w:rFonts w:ascii="Yu Gothic Light" w:eastAsia="№Е"/>
                <w:sz w:val="24"/>
                <w:szCs w:val="24"/>
              </w:rPr>
              <w:t xml:space="preserve"> </w:t>
            </w:r>
            <w:r w:rsidRPr="00322C95">
              <w:rPr>
                <w:rFonts w:ascii="Yu Gothic Light" w:eastAsia="№Е"/>
                <w:sz w:val="24"/>
                <w:szCs w:val="24"/>
              </w:rPr>
              <w:t>программа</w:t>
            </w:r>
            <w:r w:rsidRPr="00322C95">
              <w:rPr>
                <w:rFonts w:ascii="Yu Gothic Light" w:eastAsia="№Е"/>
                <w:sz w:val="24"/>
                <w:szCs w:val="24"/>
              </w:rPr>
              <w:t xml:space="preserve">, </w:t>
            </w:r>
            <w:r w:rsidRPr="00322C95">
              <w:rPr>
                <w:rFonts w:ascii="Yu Gothic Light" w:eastAsia="№Е"/>
                <w:sz w:val="24"/>
                <w:szCs w:val="24"/>
              </w:rPr>
              <w:t>посвященная</w:t>
            </w:r>
            <w:r w:rsidRPr="00322C95">
              <w:rPr>
                <w:rFonts w:ascii="Yu Gothic Light" w:eastAsia="№Е"/>
                <w:sz w:val="24"/>
                <w:szCs w:val="24"/>
              </w:rPr>
              <w:t xml:space="preserve"> </w:t>
            </w:r>
            <w:r w:rsidRPr="00322C95">
              <w:rPr>
                <w:rFonts w:ascii="Yu Gothic Light" w:eastAsia="№Е"/>
                <w:sz w:val="24"/>
                <w:szCs w:val="24"/>
              </w:rPr>
              <w:t>Дню</w:t>
            </w:r>
            <w:r w:rsidRPr="00322C95">
              <w:rPr>
                <w:rFonts w:ascii="Yu Gothic Light" w:eastAsia="№Е"/>
                <w:sz w:val="24"/>
                <w:szCs w:val="24"/>
              </w:rPr>
              <w:t xml:space="preserve"> </w:t>
            </w:r>
            <w:r w:rsidRPr="00322C95">
              <w:rPr>
                <w:rFonts w:ascii="Yu Gothic Light" w:eastAsia="№Е"/>
                <w:sz w:val="24"/>
                <w:szCs w:val="24"/>
              </w:rPr>
              <w:t>матери</w:t>
            </w:r>
          </w:p>
        </w:tc>
        <w:tc>
          <w:tcPr>
            <w:tcW w:w="1985" w:type="dxa"/>
          </w:tcPr>
          <w:p w:rsidR="007235A5" w:rsidRPr="00DD39B1" w:rsidRDefault="007235A5" w:rsidP="006679A3">
            <w:pPr>
              <w:tabs>
                <w:tab w:val="left" w:pos="851"/>
              </w:tabs>
              <w:rPr>
                <w:color w:val="000000"/>
                <w:w w:val="0"/>
                <w:sz w:val="24"/>
                <w:szCs w:val="24"/>
              </w:rPr>
            </w:pPr>
            <w:r w:rsidRPr="00DD39B1">
              <w:rPr>
                <w:color w:val="000000"/>
                <w:w w:val="0"/>
                <w:sz w:val="24"/>
                <w:szCs w:val="24"/>
              </w:rPr>
              <w:t>27 ноября</w:t>
            </w:r>
          </w:p>
        </w:tc>
        <w:tc>
          <w:tcPr>
            <w:tcW w:w="1687" w:type="dxa"/>
          </w:tcPr>
          <w:p w:rsidR="007235A5" w:rsidRPr="00DD39B1" w:rsidRDefault="007235A5" w:rsidP="006679A3">
            <w:pPr>
              <w:tabs>
                <w:tab w:val="left" w:pos="851"/>
              </w:tabs>
              <w:rPr>
                <w:color w:val="000000"/>
                <w:w w:val="0"/>
                <w:sz w:val="24"/>
                <w:szCs w:val="24"/>
              </w:rPr>
            </w:pPr>
            <w:r>
              <w:rPr>
                <w:color w:val="000000"/>
                <w:w w:val="0"/>
                <w:sz w:val="24"/>
                <w:szCs w:val="24"/>
              </w:rPr>
              <w:t>5</w:t>
            </w:r>
            <w:r w:rsidRPr="00DD39B1">
              <w:rPr>
                <w:color w:val="000000"/>
                <w:w w:val="0"/>
                <w:sz w:val="24"/>
                <w:szCs w:val="24"/>
              </w:rPr>
              <w:t>-</w:t>
            </w:r>
            <w:r>
              <w:rPr>
                <w:color w:val="000000"/>
                <w:w w:val="0"/>
                <w:sz w:val="24"/>
                <w:szCs w:val="24"/>
              </w:rPr>
              <w:t>9</w:t>
            </w:r>
            <w:r w:rsidRPr="00DD39B1">
              <w:rPr>
                <w:color w:val="000000"/>
                <w:w w:val="0"/>
                <w:sz w:val="24"/>
                <w:szCs w:val="24"/>
              </w:rPr>
              <w:t xml:space="preserve"> классы</w:t>
            </w:r>
          </w:p>
        </w:tc>
        <w:tc>
          <w:tcPr>
            <w:tcW w:w="2478" w:type="dxa"/>
          </w:tcPr>
          <w:p w:rsidR="007235A5" w:rsidRPr="00DD39B1" w:rsidRDefault="007235A5" w:rsidP="006679A3">
            <w:pPr>
              <w:tabs>
                <w:tab w:val="left" w:pos="851"/>
              </w:tabs>
              <w:rPr>
                <w:color w:val="000000"/>
                <w:w w:val="0"/>
                <w:sz w:val="24"/>
                <w:szCs w:val="24"/>
              </w:rPr>
            </w:pPr>
            <w:r w:rsidRPr="00DD39B1">
              <w:rPr>
                <w:color w:val="000000"/>
                <w:w w:val="0"/>
                <w:sz w:val="24"/>
                <w:szCs w:val="24"/>
              </w:rPr>
              <w:t>24 – 28 ноября</w:t>
            </w:r>
          </w:p>
        </w:tc>
        <w:tc>
          <w:tcPr>
            <w:tcW w:w="2441" w:type="dxa"/>
          </w:tcPr>
          <w:p w:rsidR="007235A5" w:rsidRPr="00DD39B1" w:rsidRDefault="007235A5" w:rsidP="006679A3">
            <w:pPr>
              <w:rPr>
                <w:sz w:val="24"/>
                <w:szCs w:val="24"/>
              </w:rPr>
            </w:pPr>
            <w:r w:rsidRPr="00DD39B1">
              <w:rPr>
                <w:sz w:val="24"/>
                <w:szCs w:val="24"/>
              </w:rPr>
              <w:t>Классные руководители</w:t>
            </w:r>
          </w:p>
        </w:tc>
      </w:tr>
      <w:tr w:rsidR="007235A5" w:rsidRPr="00DD39B1" w:rsidTr="006679A3">
        <w:tc>
          <w:tcPr>
            <w:tcW w:w="993" w:type="dxa"/>
          </w:tcPr>
          <w:p w:rsidR="007235A5" w:rsidRPr="00827021" w:rsidRDefault="007235A5" w:rsidP="007235A5">
            <w:pPr>
              <w:pStyle w:val="a9"/>
              <w:numPr>
                <w:ilvl w:val="0"/>
                <w:numId w:val="92"/>
              </w:numPr>
              <w:tabs>
                <w:tab w:val="left" w:pos="851"/>
              </w:tabs>
              <w:adjustRightInd w:val="0"/>
              <w:ind w:left="0" w:firstLine="0"/>
              <w:contextualSpacing/>
              <w:jc w:val="left"/>
              <w:rPr>
                <w:color w:val="000000"/>
                <w:w w:val="0"/>
                <w:sz w:val="24"/>
                <w:szCs w:val="24"/>
              </w:rPr>
            </w:pPr>
          </w:p>
        </w:tc>
        <w:tc>
          <w:tcPr>
            <w:tcW w:w="5726" w:type="dxa"/>
          </w:tcPr>
          <w:p w:rsidR="007235A5" w:rsidRPr="00322C95" w:rsidRDefault="007235A5" w:rsidP="006679A3">
            <w:pPr>
              <w:tabs>
                <w:tab w:val="left" w:pos="851"/>
              </w:tabs>
              <w:rPr>
                <w:rFonts w:ascii="Yu Gothic Light" w:eastAsia="№Е"/>
                <w:sz w:val="24"/>
                <w:szCs w:val="24"/>
              </w:rPr>
            </w:pPr>
            <w:r w:rsidRPr="00322C95">
              <w:rPr>
                <w:rFonts w:ascii="Yu Gothic Light" w:eastAsia="№Е"/>
                <w:i/>
                <w:sz w:val="24"/>
                <w:szCs w:val="24"/>
              </w:rPr>
              <w:t>Акция</w:t>
            </w:r>
            <w:r w:rsidRPr="00322C95">
              <w:rPr>
                <w:rFonts w:ascii="Yu Gothic Light" w:eastAsia="№Е"/>
                <w:i/>
                <w:sz w:val="24"/>
                <w:szCs w:val="24"/>
              </w:rPr>
              <w:t xml:space="preserve"> </w:t>
            </w:r>
            <w:r w:rsidRPr="00322C95">
              <w:rPr>
                <w:rFonts w:ascii="Yu Gothic Light" w:eastAsia="№Е"/>
                <w:i/>
                <w:sz w:val="24"/>
                <w:szCs w:val="24"/>
              </w:rPr>
              <w:t>–</w:t>
            </w:r>
            <w:r w:rsidRPr="00322C95">
              <w:rPr>
                <w:rFonts w:ascii="Yu Gothic Light" w:eastAsia="№Е"/>
                <w:i/>
                <w:sz w:val="24"/>
                <w:szCs w:val="24"/>
              </w:rPr>
              <w:t xml:space="preserve"> </w:t>
            </w:r>
            <w:r w:rsidRPr="00322C95">
              <w:rPr>
                <w:rFonts w:ascii="Yu Gothic Light" w:eastAsia="№Е"/>
                <w:i/>
                <w:sz w:val="24"/>
                <w:szCs w:val="24"/>
              </w:rPr>
              <w:t>флешмоб</w:t>
            </w:r>
            <w:r w:rsidRPr="00322C95">
              <w:rPr>
                <w:rFonts w:ascii="Yu Gothic Light" w:eastAsia="№Е"/>
                <w:i/>
                <w:sz w:val="24"/>
                <w:szCs w:val="24"/>
              </w:rPr>
              <w:t xml:space="preserve"> </w:t>
            </w:r>
            <w:r w:rsidRPr="00322C95">
              <w:rPr>
                <w:rFonts w:ascii="Yu Gothic Light" w:eastAsia="№Е"/>
                <w:i/>
                <w:sz w:val="24"/>
                <w:szCs w:val="24"/>
              </w:rPr>
              <w:t>«С</w:t>
            </w:r>
            <w:r w:rsidRPr="00322C95">
              <w:rPr>
                <w:rFonts w:ascii="Yu Gothic Light" w:eastAsia="№Е"/>
                <w:i/>
                <w:sz w:val="24"/>
                <w:szCs w:val="24"/>
              </w:rPr>
              <w:t xml:space="preserve"> </w:t>
            </w:r>
            <w:r w:rsidRPr="00322C95">
              <w:rPr>
                <w:rFonts w:ascii="Yu Gothic Light" w:eastAsia="№Е"/>
                <w:i/>
                <w:sz w:val="24"/>
                <w:szCs w:val="24"/>
              </w:rPr>
              <w:t>песней</w:t>
            </w:r>
            <w:r w:rsidRPr="00322C95">
              <w:rPr>
                <w:rFonts w:ascii="Yu Gothic Light" w:eastAsia="№Е"/>
                <w:i/>
                <w:sz w:val="24"/>
                <w:szCs w:val="24"/>
              </w:rPr>
              <w:t xml:space="preserve">  </w:t>
            </w:r>
            <w:r w:rsidRPr="00322C95">
              <w:rPr>
                <w:rFonts w:ascii="Yu Gothic Light" w:eastAsia="№Е"/>
                <w:i/>
                <w:sz w:val="24"/>
                <w:szCs w:val="24"/>
              </w:rPr>
              <w:t>к</w:t>
            </w:r>
            <w:r w:rsidRPr="00322C95">
              <w:rPr>
                <w:rFonts w:ascii="Yu Gothic Light" w:eastAsia="№Е"/>
                <w:i/>
                <w:sz w:val="24"/>
                <w:szCs w:val="24"/>
              </w:rPr>
              <w:t xml:space="preserve"> </w:t>
            </w:r>
            <w:r w:rsidRPr="00322C95">
              <w:rPr>
                <w:rFonts w:ascii="Yu Gothic Light" w:eastAsia="№Е"/>
                <w:i/>
                <w:sz w:val="24"/>
                <w:szCs w:val="24"/>
              </w:rPr>
              <w:t>Победе»</w:t>
            </w:r>
          </w:p>
        </w:tc>
        <w:tc>
          <w:tcPr>
            <w:tcW w:w="1985" w:type="dxa"/>
          </w:tcPr>
          <w:p w:rsidR="007235A5" w:rsidRPr="00DD39B1" w:rsidRDefault="007235A5" w:rsidP="006679A3">
            <w:pPr>
              <w:tabs>
                <w:tab w:val="left" w:pos="851"/>
              </w:tabs>
              <w:rPr>
                <w:color w:val="000000"/>
                <w:w w:val="0"/>
                <w:sz w:val="24"/>
                <w:szCs w:val="24"/>
              </w:rPr>
            </w:pPr>
          </w:p>
        </w:tc>
        <w:tc>
          <w:tcPr>
            <w:tcW w:w="1687" w:type="dxa"/>
          </w:tcPr>
          <w:p w:rsidR="007235A5" w:rsidRPr="00DD39B1" w:rsidRDefault="007235A5" w:rsidP="006679A3">
            <w:pPr>
              <w:tabs>
                <w:tab w:val="left" w:pos="851"/>
              </w:tabs>
              <w:rPr>
                <w:color w:val="000000"/>
                <w:w w:val="0"/>
                <w:sz w:val="24"/>
                <w:szCs w:val="24"/>
              </w:rPr>
            </w:pPr>
            <w:r>
              <w:rPr>
                <w:color w:val="000000"/>
                <w:w w:val="0"/>
                <w:sz w:val="24"/>
                <w:szCs w:val="24"/>
              </w:rPr>
              <w:t>5</w:t>
            </w:r>
            <w:r w:rsidRPr="00DD39B1">
              <w:rPr>
                <w:color w:val="000000"/>
                <w:w w:val="0"/>
                <w:sz w:val="24"/>
                <w:szCs w:val="24"/>
              </w:rPr>
              <w:t>-</w:t>
            </w:r>
            <w:r>
              <w:rPr>
                <w:color w:val="000000"/>
                <w:w w:val="0"/>
                <w:sz w:val="24"/>
                <w:szCs w:val="24"/>
              </w:rPr>
              <w:t>9</w:t>
            </w:r>
            <w:r w:rsidRPr="00DD39B1">
              <w:rPr>
                <w:color w:val="000000"/>
                <w:w w:val="0"/>
                <w:sz w:val="24"/>
                <w:szCs w:val="24"/>
              </w:rPr>
              <w:t xml:space="preserve"> классы</w:t>
            </w:r>
          </w:p>
        </w:tc>
        <w:tc>
          <w:tcPr>
            <w:tcW w:w="2478" w:type="dxa"/>
          </w:tcPr>
          <w:p w:rsidR="007235A5" w:rsidRPr="00DD39B1" w:rsidRDefault="007235A5" w:rsidP="006679A3">
            <w:pPr>
              <w:tabs>
                <w:tab w:val="left" w:pos="851"/>
              </w:tabs>
              <w:rPr>
                <w:color w:val="000000"/>
                <w:w w:val="0"/>
                <w:sz w:val="24"/>
                <w:szCs w:val="24"/>
              </w:rPr>
            </w:pPr>
            <w:r w:rsidRPr="00DD39B1">
              <w:rPr>
                <w:color w:val="000000"/>
                <w:w w:val="0"/>
                <w:sz w:val="24"/>
                <w:szCs w:val="24"/>
              </w:rPr>
              <w:t>Ноябрь, май</w:t>
            </w:r>
          </w:p>
        </w:tc>
        <w:tc>
          <w:tcPr>
            <w:tcW w:w="2441" w:type="dxa"/>
          </w:tcPr>
          <w:p w:rsidR="007235A5" w:rsidRPr="00DD39B1" w:rsidRDefault="007235A5" w:rsidP="006679A3">
            <w:pPr>
              <w:rPr>
                <w:sz w:val="24"/>
                <w:szCs w:val="24"/>
              </w:rPr>
            </w:pPr>
            <w:r>
              <w:rPr>
                <w:sz w:val="24"/>
                <w:szCs w:val="24"/>
              </w:rPr>
              <w:t>Звягина Г.А.</w:t>
            </w:r>
          </w:p>
        </w:tc>
      </w:tr>
      <w:tr w:rsidR="007235A5" w:rsidRPr="00DD39B1" w:rsidTr="006679A3">
        <w:tc>
          <w:tcPr>
            <w:tcW w:w="993" w:type="dxa"/>
          </w:tcPr>
          <w:p w:rsidR="007235A5" w:rsidRPr="00827021" w:rsidRDefault="007235A5" w:rsidP="007235A5">
            <w:pPr>
              <w:pStyle w:val="a9"/>
              <w:numPr>
                <w:ilvl w:val="0"/>
                <w:numId w:val="92"/>
              </w:numPr>
              <w:tabs>
                <w:tab w:val="left" w:pos="851"/>
              </w:tabs>
              <w:adjustRightInd w:val="0"/>
              <w:ind w:left="0" w:firstLine="0"/>
              <w:contextualSpacing/>
              <w:jc w:val="left"/>
              <w:rPr>
                <w:color w:val="000000"/>
                <w:w w:val="0"/>
                <w:sz w:val="24"/>
                <w:szCs w:val="24"/>
              </w:rPr>
            </w:pPr>
          </w:p>
        </w:tc>
        <w:tc>
          <w:tcPr>
            <w:tcW w:w="5726" w:type="dxa"/>
          </w:tcPr>
          <w:p w:rsidR="007235A5" w:rsidRPr="00322C95" w:rsidRDefault="007235A5" w:rsidP="006679A3">
            <w:pPr>
              <w:tabs>
                <w:tab w:val="left" w:pos="851"/>
              </w:tabs>
              <w:rPr>
                <w:rFonts w:ascii="Yu Gothic Light" w:eastAsia="№Е"/>
                <w:sz w:val="24"/>
                <w:szCs w:val="24"/>
              </w:rPr>
            </w:pPr>
            <w:r w:rsidRPr="00322C95">
              <w:rPr>
                <w:rFonts w:ascii="Yu Gothic Light" w:eastAsia="№Е"/>
                <w:i/>
                <w:sz w:val="24"/>
                <w:szCs w:val="24"/>
              </w:rPr>
              <w:t>Новогод</w:t>
            </w:r>
            <w:r>
              <w:rPr>
                <w:rFonts w:ascii="Yu Gothic Light" w:eastAsia="№Е"/>
                <w:i/>
                <w:sz w:val="24"/>
                <w:szCs w:val="24"/>
              </w:rPr>
              <w:t>ний</w:t>
            </w:r>
            <w:r>
              <w:rPr>
                <w:rFonts w:ascii="Yu Gothic Light" w:eastAsia="№Е"/>
                <w:i/>
                <w:sz w:val="24"/>
                <w:szCs w:val="24"/>
              </w:rPr>
              <w:t xml:space="preserve"> </w:t>
            </w:r>
            <w:r>
              <w:rPr>
                <w:rFonts w:ascii="Yu Gothic Light" w:eastAsia="№Е"/>
                <w:i/>
                <w:sz w:val="24"/>
                <w:szCs w:val="24"/>
              </w:rPr>
              <w:t>переполох</w:t>
            </w:r>
          </w:p>
        </w:tc>
        <w:tc>
          <w:tcPr>
            <w:tcW w:w="1985" w:type="dxa"/>
          </w:tcPr>
          <w:p w:rsidR="007235A5" w:rsidRPr="00DD39B1" w:rsidRDefault="007235A5" w:rsidP="006679A3">
            <w:pPr>
              <w:tabs>
                <w:tab w:val="left" w:pos="851"/>
              </w:tabs>
              <w:rPr>
                <w:color w:val="000000"/>
                <w:w w:val="0"/>
                <w:sz w:val="24"/>
                <w:szCs w:val="24"/>
              </w:rPr>
            </w:pPr>
          </w:p>
        </w:tc>
        <w:tc>
          <w:tcPr>
            <w:tcW w:w="1687" w:type="dxa"/>
          </w:tcPr>
          <w:p w:rsidR="007235A5" w:rsidRPr="00DD39B1" w:rsidRDefault="007235A5" w:rsidP="006679A3">
            <w:pPr>
              <w:tabs>
                <w:tab w:val="left" w:pos="851"/>
              </w:tabs>
              <w:rPr>
                <w:color w:val="000000"/>
                <w:w w:val="0"/>
                <w:sz w:val="24"/>
                <w:szCs w:val="24"/>
              </w:rPr>
            </w:pPr>
            <w:r>
              <w:rPr>
                <w:color w:val="000000"/>
                <w:w w:val="0"/>
                <w:sz w:val="24"/>
                <w:szCs w:val="24"/>
              </w:rPr>
              <w:t>5</w:t>
            </w:r>
            <w:r w:rsidRPr="00DD39B1">
              <w:rPr>
                <w:color w:val="000000"/>
                <w:w w:val="0"/>
                <w:sz w:val="24"/>
                <w:szCs w:val="24"/>
              </w:rPr>
              <w:t>-</w:t>
            </w:r>
            <w:r>
              <w:rPr>
                <w:color w:val="000000"/>
                <w:w w:val="0"/>
                <w:sz w:val="24"/>
                <w:szCs w:val="24"/>
              </w:rPr>
              <w:t>9</w:t>
            </w:r>
            <w:r w:rsidRPr="00DD39B1">
              <w:rPr>
                <w:color w:val="000000"/>
                <w:w w:val="0"/>
                <w:sz w:val="24"/>
                <w:szCs w:val="24"/>
              </w:rPr>
              <w:t xml:space="preserve"> классы</w:t>
            </w:r>
          </w:p>
        </w:tc>
        <w:tc>
          <w:tcPr>
            <w:tcW w:w="2478" w:type="dxa"/>
          </w:tcPr>
          <w:p w:rsidR="007235A5" w:rsidRPr="00DD39B1" w:rsidRDefault="007235A5" w:rsidP="006679A3">
            <w:pPr>
              <w:tabs>
                <w:tab w:val="left" w:pos="851"/>
              </w:tabs>
              <w:rPr>
                <w:color w:val="000000"/>
                <w:w w:val="0"/>
                <w:sz w:val="24"/>
                <w:szCs w:val="24"/>
              </w:rPr>
            </w:pPr>
            <w:r w:rsidRPr="00DD39B1">
              <w:rPr>
                <w:color w:val="000000"/>
                <w:w w:val="0"/>
                <w:sz w:val="24"/>
                <w:szCs w:val="24"/>
              </w:rPr>
              <w:t>23 – 30 декабря</w:t>
            </w:r>
          </w:p>
        </w:tc>
        <w:tc>
          <w:tcPr>
            <w:tcW w:w="2441" w:type="dxa"/>
          </w:tcPr>
          <w:p w:rsidR="007235A5" w:rsidRPr="00DD39B1" w:rsidRDefault="007235A5" w:rsidP="006679A3">
            <w:pPr>
              <w:rPr>
                <w:sz w:val="24"/>
                <w:szCs w:val="24"/>
              </w:rPr>
            </w:pPr>
            <w:r>
              <w:rPr>
                <w:sz w:val="24"/>
                <w:szCs w:val="24"/>
              </w:rPr>
              <w:t>Судакова Ю.В</w:t>
            </w:r>
          </w:p>
        </w:tc>
      </w:tr>
      <w:tr w:rsidR="007235A5" w:rsidRPr="00DD39B1" w:rsidTr="006679A3">
        <w:tc>
          <w:tcPr>
            <w:tcW w:w="993" w:type="dxa"/>
          </w:tcPr>
          <w:p w:rsidR="007235A5" w:rsidRPr="00827021" w:rsidRDefault="007235A5" w:rsidP="007235A5">
            <w:pPr>
              <w:pStyle w:val="a9"/>
              <w:numPr>
                <w:ilvl w:val="0"/>
                <w:numId w:val="92"/>
              </w:numPr>
              <w:tabs>
                <w:tab w:val="left" w:pos="851"/>
              </w:tabs>
              <w:adjustRightInd w:val="0"/>
              <w:ind w:left="0" w:firstLine="0"/>
              <w:contextualSpacing/>
              <w:jc w:val="left"/>
              <w:rPr>
                <w:color w:val="000000"/>
                <w:w w:val="0"/>
                <w:sz w:val="24"/>
                <w:szCs w:val="24"/>
              </w:rPr>
            </w:pPr>
          </w:p>
        </w:tc>
        <w:tc>
          <w:tcPr>
            <w:tcW w:w="5726" w:type="dxa"/>
          </w:tcPr>
          <w:p w:rsidR="007235A5" w:rsidRPr="00322C95" w:rsidRDefault="007235A5" w:rsidP="006679A3">
            <w:pPr>
              <w:tabs>
                <w:tab w:val="left" w:pos="851"/>
              </w:tabs>
              <w:rPr>
                <w:rStyle w:val="CharAttribute501"/>
                <w:rFonts w:eastAsia="№Е"/>
                <w:i w:val="0"/>
                <w:szCs w:val="28"/>
              </w:rPr>
            </w:pPr>
            <w:r w:rsidRPr="00322C95">
              <w:rPr>
                <w:rStyle w:val="CharAttribute501"/>
                <w:rFonts w:eastAsia="№Е"/>
                <w:i w:val="0"/>
                <w:szCs w:val="28"/>
              </w:rPr>
              <w:t>Бал</w:t>
            </w:r>
            <w:r w:rsidRPr="00322C95">
              <w:rPr>
                <w:rStyle w:val="CharAttribute501"/>
                <w:rFonts w:eastAsia="№Е"/>
                <w:i w:val="0"/>
                <w:szCs w:val="28"/>
              </w:rPr>
              <w:t>-</w:t>
            </w:r>
            <w:r w:rsidRPr="00322C95">
              <w:rPr>
                <w:rStyle w:val="CharAttribute501"/>
                <w:rFonts w:eastAsia="№Е"/>
                <w:i w:val="0"/>
                <w:szCs w:val="28"/>
              </w:rPr>
              <w:t>концерт</w:t>
            </w:r>
            <w:r>
              <w:rPr>
                <w:rStyle w:val="CharAttribute501"/>
                <w:rFonts w:eastAsia="№Е"/>
                <w:i w:val="0"/>
                <w:szCs w:val="28"/>
              </w:rPr>
              <w:t xml:space="preserve"> </w:t>
            </w:r>
            <w:r w:rsidRPr="00322C95">
              <w:rPr>
                <w:rStyle w:val="CharAttribute501"/>
                <w:rFonts w:eastAsia="№Е"/>
                <w:i w:val="0"/>
                <w:szCs w:val="28"/>
              </w:rPr>
              <w:t>«Новогодний</w:t>
            </w:r>
            <w:r>
              <w:rPr>
                <w:rStyle w:val="CharAttribute501"/>
                <w:rFonts w:eastAsia="№Е"/>
                <w:i w:val="0"/>
                <w:szCs w:val="28"/>
              </w:rPr>
              <w:t xml:space="preserve"> </w:t>
            </w:r>
            <w:r w:rsidRPr="00322C95">
              <w:rPr>
                <w:rStyle w:val="CharAttribute501"/>
                <w:rFonts w:eastAsia="№Е"/>
                <w:i w:val="0"/>
                <w:szCs w:val="28"/>
              </w:rPr>
              <w:t>хит</w:t>
            </w:r>
            <w:r w:rsidRPr="00322C95">
              <w:rPr>
                <w:rStyle w:val="CharAttribute501"/>
                <w:rFonts w:eastAsia="№Е"/>
                <w:i w:val="0"/>
                <w:szCs w:val="28"/>
              </w:rPr>
              <w:t>-</w:t>
            </w:r>
            <w:r w:rsidRPr="00322C95">
              <w:rPr>
                <w:rStyle w:val="CharAttribute501"/>
                <w:rFonts w:eastAsia="№Е"/>
                <w:i w:val="0"/>
                <w:szCs w:val="28"/>
              </w:rPr>
              <w:t>парад»</w:t>
            </w:r>
          </w:p>
        </w:tc>
        <w:tc>
          <w:tcPr>
            <w:tcW w:w="1985" w:type="dxa"/>
          </w:tcPr>
          <w:p w:rsidR="007235A5" w:rsidRDefault="007235A5" w:rsidP="006679A3">
            <w:pPr>
              <w:tabs>
                <w:tab w:val="left" w:pos="851"/>
              </w:tabs>
              <w:rPr>
                <w:color w:val="000000"/>
                <w:w w:val="0"/>
                <w:sz w:val="28"/>
                <w:szCs w:val="28"/>
              </w:rPr>
            </w:pPr>
          </w:p>
        </w:tc>
        <w:tc>
          <w:tcPr>
            <w:tcW w:w="1687" w:type="dxa"/>
          </w:tcPr>
          <w:p w:rsidR="007235A5" w:rsidRDefault="007235A5" w:rsidP="006679A3">
            <w:pPr>
              <w:tabs>
                <w:tab w:val="left" w:pos="851"/>
              </w:tabs>
              <w:spacing w:line="360" w:lineRule="auto"/>
              <w:rPr>
                <w:color w:val="000000"/>
                <w:w w:val="0"/>
                <w:sz w:val="28"/>
                <w:szCs w:val="28"/>
              </w:rPr>
            </w:pPr>
            <w:r>
              <w:rPr>
                <w:color w:val="000000"/>
                <w:w w:val="0"/>
                <w:sz w:val="28"/>
                <w:szCs w:val="28"/>
              </w:rPr>
              <w:t>7-9 классы</w:t>
            </w:r>
          </w:p>
        </w:tc>
        <w:tc>
          <w:tcPr>
            <w:tcW w:w="2478" w:type="dxa"/>
          </w:tcPr>
          <w:p w:rsidR="007235A5" w:rsidRDefault="007235A5" w:rsidP="006679A3">
            <w:pPr>
              <w:tabs>
                <w:tab w:val="left" w:pos="851"/>
              </w:tabs>
              <w:rPr>
                <w:color w:val="000000"/>
                <w:w w:val="0"/>
                <w:sz w:val="28"/>
                <w:szCs w:val="28"/>
              </w:rPr>
            </w:pPr>
            <w:r>
              <w:rPr>
                <w:color w:val="000000"/>
                <w:w w:val="0"/>
                <w:sz w:val="28"/>
                <w:szCs w:val="28"/>
              </w:rPr>
              <w:t xml:space="preserve">23- 30 декабря </w:t>
            </w:r>
          </w:p>
        </w:tc>
        <w:tc>
          <w:tcPr>
            <w:tcW w:w="2441" w:type="dxa"/>
          </w:tcPr>
          <w:p w:rsidR="007235A5" w:rsidRPr="00AA3435" w:rsidRDefault="007235A5" w:rsidP="006679A3">
            <w:pPr>
              <w:rPr>
                <w:sz w:val="24"/>
                <w:szCs w:val="24"/>
              </w:rPr>
            </w:pPr>
            <w:r w:rsidRPr="00AA3435">
              <w:rPr>
                <w:sz w:val="24"/>
                <w:szCs w:val="24"/>
              </w:rPr>
              <w:t>Классные руководители /</w:t>
            </w:r>
          </w:p>
          <w:p w:rsidR="007235A5" w:rsidRPr="00DD39B1" w:rsidRDefault="007235A5" w:rsidP="006679A3">
            <w:pPr>
              <w:rPr>
                <w:sz w:val="24"/>
                <w:szCs w:val="24"/>
              </w:rPr>
            </w:pPr>
            <w:r w:rsidRPr="00AA3435">
              <w:rPr>
                <w:sz w:val="24"/>
                <w:szCs w:val="24"/>
              </w:rPr>
              <w:t>Педагоги-организаторы</w:t>
            </w:r>
          </w:p>
        </w:tc>
      </w:tr>
      <w:tr w:rsidR="007235A5" w:rsidRPr="00DD39B1" w:rsidTr="006679A3">
        <w:tc>
          <w:tcPr>
            <w:tcW w:w="993" w:type="dxa"/>
          </w:tcPr>
          <w:p w:rsidR="007235A5" w:rsidRPr="00827021" w:rsidRDefault="007235A5" w:rsidP="007235A5">
            <w:pPr>
              <w:pStyle w:val="a9"/>
              <w:numPr>
                <w:ilvl w:val="0"/>
                <w:numId w:val="92"/>
              </w:numPr>
              <w:tabs>
                <w:tab w:val="left" w:pos="851"/>
              </w:tabs>
              <w:adjustRightInd w:val="0"/>
              <w:ind w:left="0" w:firstLine="0"/>
              <w:contextualSpacing/>
              <w:jc w:val="left"/>
              <w:rPr>
                <w:color w:val="000000"/>
                <w:w w:val="0"/>
                <w:sz w:val="24"/>
                <w:szCs w:val="24"/>
              </w:rPr>
            </w:pPr>
          </w:p>
        </w:tc>
        <w:tc>
          <w:tcPr>
            <w:tcW w:w="5726" w:type="dxa"/>
          </w:tcPr>
          <w:p w:rsidR="007235A5" w:rsidRPr="00322C95" w:rsidRDefault="007235A5" w:rsidP="006679A3">
            <w:pPr>
              <w:tabs>
                <w:tab w:val="left" w:pos="851"/>
              </w:tabs>
              <w:rPr>
                <w:rFonts w:ascii="Yu Gothic Light" w:eastAsia="№Е"/>
                <w:sz w:val="24"/>
                <w:szCs w:val="24"/>
              </w:rPr>
            </w:pPr>
            <w:r w:rsidRPr="00322C95">
              <w:rPr>
                <w:rFonts w:ascii="Yu Gothic Light" w:eastAsia="№Е"/>
                <w:i/>
                <w:sz w:val="24"/>
                <w:szCs w:val="24"/>
              </w:rPr>
              <w:t>Фестиваль</w:t>
            </w:r>
            <w:r w:rsidRPr="00322C95">
              <w:rPr>
                <w:rFonts w:ascii="Yu Gothic Light" w:eastAsia="№Е"/>
                <w:i/>
                <w:sz w:val="24"/>
                <w:szCs w:val="24"/>
              </w:rPr>
              <w:t xml:space="preserve"> </w:t>
            </w:r>
            <w:r w:rsidRPr="00322C95">
              <w:rPr>
                <w:rFonts w:ascii="Yu Gothic Light" w:eastAsia="№Е"/>
                <w:i/>
                <w:sz w:val="24"/>
                <w:szCs w:val="24"/>
              </w:rPr>
              <w:t>«Славься</w:t>
            </w:r>
            <w:r w:rsidRPr="00322C95">
              <w:rPr>
                <w:rFonts w:ascii="Yu Gothic Light" w:eastAsia="№Е"/>
                <w:i/>
                <w:sz w:val="24"/>
                <w:szCs w:val="24"/>
              </w:rPr>
              <w:t xml:space="preserve"> </w:t>
            </w:r>
            <w:r w:rsidRPr="00322C95">
              <w:rPr>
                <w:rFonts w:ascii="Yu Gothic Light" w:eastAsia="№Е"/>
                <w:i/>
                <w:sz w:val="24"/>
                <w:szCs w:val="24"/>
              </w:rPr>
              <w:t>Отечество»</w:t>
            </w:r>
          </w:p>
        </w:tc>
        <w:tc>
          <w:tcPr>
            <w:tcW w:w="1985" w:type="dxa"/>
          </w:tcPr>
          <w:p w:rsidR="007235A5" w:rsidRPr="00DD39B1" w:rsidRDefault="007235A5" w:rsidP="006679A3">
            <w:pPr>
              <w:tabs>
                <w:tab w:val="left" w:pos="851"/>
              </w:tabs>
              <w:rPr>
                <w:color w:val="000000"/>
                <w:w w:val="0"/>
                <w:sz w:val="24"/>
                <w:szCs w:val="24"/>
              </w:rPr>
            </w:pPr>
          </w:p>
        </w:tc>
        <w:tc>
          <w:tcPr>
            <w:tcW w:w="1687" w:type="dxa"/>
          </w:tcPr>
          <w:p w:rsidR="007235A5" w:rsidRPr="00DD39B1" w:rsidRDefault="007235A5" w:rsidP="006679A3">
            <w:pPr>
              <w:tabs>
                <w:tab w:val="left" w:pos="851"/>
              </w:tabs>
              <w:rPr>
                <w:color w:val="000000"/>
                <w:w w:val="0"/>
                <w:sz w:val="24"/>
                <w:szCs w:val="24"/>
              </w:rPr>
            </w:pPr>
            <w:r>
              <w:rPr>
                <w:color w:val="000000"/>
                <w:w w:val="0"/>
                <w:sz w:val="24"/>
                <w:szCs w:val="24"/>
              </w:rPr>
              <w:t>5</w:t>
            </w:r>
            <w:r w:rsidRPr="00DD39B1">
              <w:rPr>
                <w:color w:val="000000"/>
                <w:w w:val="0"/>
                <w:sz w:val="24"/>
                <w:szCs w:val="24"/>
              </w:rPr>
              <w:t>-</w:t>
            </w:r>
            <w:r>
              <w:rPr>
                <w:color w:val="000000"/>
                <w:w w:val="0"/>
                <w:sz w:val="24"/>
                <w:szCs w:val="24"/>
              </w:rPr>
              <w:t>9</w:t>
            </w:r>
            <w:r w:rsidRPr="00DD39B1">
              <w:rPr>
                <w:color w:val="000000"/>
                <w:w w:val="0"/>
                <w:sz w:val="24"/>
                <w:szCs w:val="24"/>
              </w:rPr>
              <w:t xml:space="preserve"> классы</w:t>
            </w:r>
          </w:p>
        </w:tc>
        <w:tc>
          <w:tcPr>
            <w:tcW w:w="2478" w:type="dxa"/>
          </w:tcPr>
          <w:p w:rsidR="007235A5" w:rsidRPr="00DD39B1" w:rsidRDefault="007235A5" w:rsidP="006679A3">
            <w:pPr>
              <w:tabs>
                <w:tab w:val="left" w:pos="851"/>
              </w:tabs>
              <w:rPr>
                <w:color w:val="000000"/>
                <w:w w:val="0"/>
                <w:sz w:val="24"/>
                <w:szCs w:val="24"/>
              </w:rPr>
            </w:pPr>
            <w:r w:rsidRPr="00DD39B1">
              <w:rPr>
                <w:color w:val="000000"/>
                <w:w w:val="0"/>
                <w:sz w:val="24"/>
                <w:szCs w:val="24"/>
              </w:rPr>
              <w:t>20 -24 февраля</w:t>
            </w:r>
          </w:p>
        </w:tc>
        <w:tc>
          <w:tcPr>
            <w:tcW w:w="2441" w:type="dxa"/>
          </w:tcPr>
          <w:p w:rsidR="007235A5" w:rsidRDefault="007235A5" w:rsidP="006679A3">
            <w:pPr>
              <w:rPr>
                <w:sz w:val="24"/>
                <w:szCs w:val="24"/>
              </w:rPr>
            </w:pPr>
            <w:r w:rsidRPr="00DD39B1">
              <w:rPr>
                <w:sz w:val="24"/>
                <w:szCs w:val="24"/>
              </w:rPr>
              <w:t>Классные руководители /</w:t>
            </w:r>
          </w:p>
          <w:p w:rsidR="007235A5" w:rsidRPr="00DD39B1" w:rsidRDefault="007235A5" w:rsidP="006679A3">
            <w:pPr>
              <w:rPr>
                <w:sz w:val="24"/>
                <w:szCs w:val="24"/>
              </w:rPr>
            </w:pPr>
            <w:r>
              <w:rPr>
                <w:sz w:val="24"/>
                <w:szCs w:val="24"/>
              </w:rPr>
              <w:t>Педагоги-организаторы</w:t>
            </w:r>
          </w:p>
        </w:tc>
      </w:tr>
      <w:tr w:rsidR="007235A5" w:rsidRPr="00DD39B1" w:rsidTr="006679A3">
        <w:tc>
          <w:tcPr>
            <w:tcW w:w="993" w:type="dxa"/>
          </w:tcPr>
          <w:p w:rsidR="007235A5" w:rsidRPr="00827021" w:rsidRDefault="007235A5" w:rsidP="007235A5">
            <w:pPr>
              <w:pStyle w:val="a9"/>
              <w:numPr>
                <w:ilvl w:val="0"/>
                <w:numId w:val="92"/>
              </w:numPr>
              <w:tabs>
                <w:tab w:val="left" w:pos="851"/>
              </w:tabs>
              <w:adjustRightInd w:val="0"/>
              <w:ind w:left="0" w:firstLine="0"/>
              <w:contextualSpacing/>
              <w:jc w:val="left"/>
              <w:rPr>
                <w:color w:val="000000"/>
                <w:w w:val="0"/>
                <w:sz w:val="24"/>
                <w:szCs w:val="24"/>
              </w:rPr>
            </w:pPr>
          </w:p>
        </w:tc>
        <w:tc>
          <w:tcPr>
            <w:tcW w:w="5726" w:type="dxa"/>
          </w:tcPr>
          <w:p w:rsidR="007235A5" w:rsidRPr="00DD39B1" w:rsidRDefault="007235A5" w:rsidP="006679A3">
            <w:pPr>
              <w:tabs>
                <w:tab w:val="left" w:pos="851"/>
              </w:tabs>
              <w:rPr>
                <w:rFonts w:ascii="Yu Gothic Light" w:eastAsia="№Е"/>
                <w:sz w:val="24"/>
                <w:szCs w:val="24"/>
                <w:u w:val="single"/>
              </w:rPr>
            </w:pPr>
            <w:r w:rsidRPr="00DD39B1">
              <w:rPr>
                <w:color w:val="000000"/>
                <w:sz w:val="24"/>
                <w:szCs w:val="24"/>
              </w:rPr>
              <w:t>Масленичные гуляния</w:t>
            </w:r>
          </w:p>
        </w:tc>
        <w:tc>
          <w:tcPr>
            <w:tcW w:w="1985" w:type="dxa"/>
          </w:tcPr>
          <w:p w:rsidR="007235A5" w:rsidRPr="00DD39B1" w:rsidRDefault="007235A5" w:rsidP="006679A3">
            <w:pPr>
              <w:tabs>
                <w:tab w:val="left" w:pos="851"/>
              </w:tabs>
              <w:rPr>
                <w:color w:val="000000"/>
                <w:w w:val="0"/>
                <w:sz w:val="24"/>
                <w:szCs w:val="24"/>
              </w:rPr>
            </w:pPr>
            <w:r w:rsidRPr="00DD39B1">
              <w:rPr>
                <w:sz w:val="24"/>
                <w:szCs w:val="24"/>
              </w:rPr>
              <w:t xml:space="preserve">20.02– 26.02 </w:t>
            </w:r>
          </w:p>
        </w:tc>
        <w:tc>
          <w:tcPr>
            <w:tcW w:w="1687" w:type="dxa"/>
          </w:tcPr>
          <w:p w:rsidR="007235A5" w:rsidRPr="00DD39B1" w:rsidRDefault="007235A5" w:rsidP="006679A3">
            <w:pPr>
              <w:tabs>
                <w:tab w:val="left" w:pos="851"/>
              </w:tabs>
              <w:rPr>
                <w:color w:val="000000"/>
                <w:w w:val="0"/>
                <w:sz w:val="24"/>
                <w:szCs w:val="24"/>
              </w:rPr>
            </w:pPr>
            <w:r>
              <w:rPr>
                <w:color w:val="000000"/>
                <w:w w:val="0"/>
                <w:sz w:val="24"/>
                <w:szCs w:val="24"/>
              </w:rPr>
              <w:t>5-7</w:t>
            </w:r>
            <w:r w:rsidRPr="00DD39B1">
              <w:rPr>
                <w:color w:val="000000"/>
                <w:w w:val="0"/>
                <w:sz w:val="24"/>
                <w:szCs w:val="24"/>
              </w:rPr>
              <w:t xml:space="preserve"> классы</w:t>
            </w:r>
          </w:p>
        </w:tc>
        <w:tc>
          <w:tcPr>
            <w:tcW w:w="2478" w:type="dxa"/>
          </w:tcPr>
          <w:p w:rsidR="007235A5" w:rsidRPr="00DD39B1" w:rsidRDefault="007235A5" w:rsidP="006679A3">
            <w:pPr>
              <w:tabs>
                <w:tab w:val="left" w:pos="851"/>
              </w:tabs>
              <w:rPr>
                <w:color w:val="000000"/>
                <w:w w:val="0"/>
                <w:sz w:val="24"/>
                <w:szCs w:val="24"/>
              </w:rPr>
            </w:pPr>
            <w:r w:rsidRPr="00DD39B1">
              <w:rPr>
                <w:sz w:val="24"/>
                <w:szCs w:val="24"/>
              </w:rPr>
              <w:t>20 – 26 февраля</w:t>
            </w:r>
          </w:p>
        </w:tc>
        <w:tc>
          <w:tcPr>
            <w:tcW w:w="2441" w:type="dxa"/>
          </w:tcPr>
          <w:p w:rsidR="007235A5" w:rsidRDefault="007235A5" w:rsidP="006679A3">
            <w:pPr>
              <w:rPr>
                <w:sz w:val="24"/>
                <w:szCs w:val="24"/>
              </w:rPr>
            </w:pPr>
            <w:r w:rsidRPr="00DD39B1">
              <w:rPr>
                <w:sz w:val="24"/>
                <w:szCs w:val="24"/>
              </w:rPr>
              <w:t>Классные руководители /</w:t>
            </w:r>
          </w:p>
          <w:p w:rsidR="007235A5" w:rsidRPr="00DD39B1" w:rsidRDefault="007235A5" w:rsidP="006679A3">
            <w:pPr>
              <w:rPr>
                <w:sz w:val="24"/>
                <w:szCs w:val="24"/>
              </w:rPr>
            </w:pPr>
            <w:r>
              <w:rPr>
                <w:sz w:val="24"/>
                <w:szCs w:val="24"/>
              </w:rPr>
              <w:t>Судакова Ю.В.</w:t>
            </w:r>
          </w:p>
        </w:tc>
      </w:tr>
      <w:tr w:rsidR="007235A5" w:rsidRPr="00DD39B1" w:rsidTr="006679A3">
        <w:tc>
          <w:tcPr>
            <w:tcW w:w="993" w:type="dxa"/>
          </w:tcPr>
          <w:p w:rsidR="007235A5" w:rsidRPr="00827021" w:rsidRDefault="007235A5" w:rsidP="007235A5">
            <w:pPr>
              <w:pStyle w:val="a9"/>
              <w:numPr>
                <w:ilvl w:val="0"/>
                <w:numId w:val="92"/>
              </w:numPr>
              <w:tabs>
                <w:tab w:val="left" w:pos="851"/>
              </w:tabs>
              <w:adjustRightInd w:val="0"/>
              <w:ind w:left="0" w:firstLine="0"/>
              <w:contextualSpacing/>
              <w:jc w:val="left"/>
              <w:rPr>
                <w:color w:val="000000"/>
                <w:w w:val="0"/>
                <w:sz w:val="24"/>
                <w:szCs w:val="24"/>
              </w:rPr>
            </w:pPr>
          </w:p>
        </w:tc>
        <w:tc>
          <w:tcPr>
            <w:tcW w:w="5726" w:type="dxa"/>
          </w:tcPr>
          <w:p w:rsidR="007235A5" w:rsidRPr="00C8278F" w:rsidRDefault="007235A5" w:rsidP="006679A3">
            <w:pPr>
              <w:tabs>
                <w:tab w:val="left" w:pos="851"/>
              </w:tabs>
              <w:rPr>
                <w:color w:val="000000"/>
                <w:sz w:val="24"/>
                <w:szCs w:val="24"/>
              </w:rPr>
            </w:pPr>
            <w:r w:rsidRPr="00C8278F">
              <w:rPr>
                <w:rFonts w:ascii="Yu Gothic Light" w:eastAsia="№Е"/>
                <w:sz w:val="24"/>
                <w:szCs w:val="24"/>
              </w:rPr>
              <w:t>Праздничное</w:t>
            </w:r>
            <w:r w:rsidRPr="00C8278F">
              <w:rPr>
                <w:rFonts w:ascii="Yu Gothic Light" w:eastAsia="№Е"/>
                <w:sz w:val="24"/>
                <w:szCs w:val="24"/>
              </w:rPr>
              <w:t xml:space="preserve"> </w:t>
            </w:r>
            <w:r w:rsidRPr="00C8278F">
              <w:rPr>
                <w:rFonts w:ascii="Yu Gothic Light" w:eastAsia="№Е"/>
                <w:sz w:val="24"/>
                <w:szCs w:val="24"/>
              </w:rPr>
              <w:t>мероприятие</w:t>
            </w:r>
            <w:r w:rsidRPr="00C8278F">
              <w:rPr>
                <w:rFonts w:ascii="Yu Gothic Light" w:eastAsia="№Е"/>
                <w:sz w:val="24"/>
                <w:szCs w:val="24"/>
              </w:rPr>
              <w:t xml:space="preserve"> </w:t>
            </w:r>
            <w:r w:rsidRPr="00C8278F">
              <w:rPr>
                <w:rFonts w:ascii="Yu Gothic Light" w:eastAsia="№Е"/>
                <w:sz w:val="24"/>
                <w:szCs w:val="24"/>
              </w:rPr>
              <w:t>«Девочки</w:t>
            </w:r>
            <w:r w:rsidRPr="00C8278F">
              <w:rPr>
                <w:rFonts w:ascii="Yu Gothic Light" w:eastAsia="№Е"/>
                <w:sz w:val="24"/>
                <w:szCs w:val="24"/>
              </w:rPr>
              <w:t xml:space="preserve">, </w:t>
            </w:r>
            <w:r w:rsidRPr="00C8278F">
              <w:rPr>
                <w:rFonts w:ascii="Yu Gothic Light" w:eastAsia="№Е"/>
                <w:sz w:val="24"/>
                <w:szCs w:val="24"/>
              </w:rPr>
              <w:t>девушки</w:t>
            </w:r>
            <w:r w:rsidRPr="00C8278F">
              <w:rPr>
                <w:rFonts w:ascii="Yu Gothic Light" w:eastAsia="№Е"/>
                <w:sz w:val="24"/>
                <w:szCs w:val="24"/>
              </w:rPr>
              <w:t xml:space="preserve">, </w:t>
            </w:r>
            <w:r w:rsidRPr="00C8278F">
              <w:rPr>
                <w:rFonts w:ascii="Yu Gothic Light" w:eastAsia="№Е"/>
                <w:sz w:val="24"/>
                <w:szCs w:val="24"/>
              </w:rPr>
              <w:t>милые</w:t>
            </w:r>
            <w:r w:rsidRPr="00C8278F">
              <w:rPr>
                <w:rFonts w:ascii="Yu Gothic Light" w:eastAsia="№Е"/>
                <w:sz w:val="24"/>
                <w:szCs w:val="24"/>
              </w:rPr>
              <w:t xml:space="preserve"> </w:t>
            </w:r>
            <w:r w:rsidRPr="00C8278F">
              <w:rPr>
                <w:rFonts w:ascii="Yu Gothic Light" w:eastAsia="№Е"/>
                <w:sz w:val="24"/>
                <w:szCs w:val="24"/>
              </w:rPr>
              <w:t>дамы</w:t>
            </w:r>
            <w:r w:rsidRPr="00C8278F">
              <w:rPr>
                <w:rFonts w:ascii="Yu Gothic Light" w:eastAsia="№Е"/>
                <w:sz w:val="24"/>
                <w:szCs w:val="24"/>
              </w:rPr>
              <w:t>!</w:t>
            </w:r>
            <w:r w:rsidRPr="00C8278F">
              <w:rPr>
                <w:rFonts w:ascii="Yu Gothic Light" w:eastAsia="№Е"/>
                <w:sz w:val="24"/>
                <w:szCs w:val="24"/>
              </w:rPr>
              <w:t>»</w:t>
            </w:r>
          </w:p>
        </w:tc>
        <w:tc>
          <w:tcPr>
            <w:tcW w:w="1985" w:type="dxa"/>
          </w:tcPr>
          <w:p w:rsidR="007235A5" w:rsidRPr="00DD39B1" w:rsidRDefault="007235A5" w:rsidP="006679A3">
            <w:pPr>
              <w:tabs>
                <w:tab w:val="left" w:pos="851"/>
              </w:tabs>
              <w:rPr>
                <w:sz w:val="24"/>
                <w:szCs w:val="24"/>
              </w:rPr>
            </w:pPr>
            <w:r w:rsidRPr="00DD39B1">
              <w:rPr>
                <w:sz w:val="24"/>
                <w:szCs w:val="24"/>
              </w:rPr>
              <w:t>8 марта</w:t>
            </w:r>
          </w:p>
        </w:tc>
        <w:tc>
          <w:tcPr>
            <w:tcW w:w="1687" w:type="dxa"/>
          </w:tcPr>
          <w:p w:rsidR="007235A5" w:rsidRPr="00DD39B1" w:rsidRDefault="007235A5" w:rsidP="006679A3">
            <w:pPr>
              <w:tabs>
                <w:tab w:val="left" w:pos="851"/>
              </w:tabs>
              <w:rPr>
                <w:color w:val="000000"/>
                <w:w w:val="0"/>
                <w:sz w:val="24"/>
                <w:szCs w:val="24"/>
              </w:rPr>
            </w:pPr>
            <w:r>
              <w:rPr>
                <w:color w:val="000000"/>
                <w:w w:val="0"/>
                <w:sz w:val="24"/>
                <w:szCs w:val="24"/>
              </w:rPr>
              <w:t>5</w:t>
            </w:r>
            <w:r w:rsidRPr="00DD39B1">
              <w:rPr>
                <w:color w:val="000000"/>
                <w:w w:val="0"/>
                <w:sz w:val="24"/>
                <w:szCs w:val="24"/>
              </w:rPr>
              <w:t>-</w:t>
            </w:r>
            <w:r>
              <w:rPr>
                <w:color w:val="000000"/>
                <w:w w:val="0"/>
                <w:sz w:val="24"/>
                <w:szCs w:val="24"/>
              </w:rPr>
              <w:t>9</w:t>
            </w:r>
            <w:r w:rsidRPr="00DD39B1">
              <w:rPr>
                <w:color w:val="000000"/>
                <w:w w:val="0"/>
                <w:sz w:val="24"/>
                <w:szCs w:val="24"/>
              </w:rPr>
              <w:t xml:space="preserve"> классы</w:t>
            </w:r>
          </w:p>
        </w:tc>
        <w:tc>
          <w:tcPr>
            <w:tcW w:w="2478" w:type="dxa"/>
          </w:tcPr>
          <w:p w:rsidR="007235A5" w:rsidRPr="00DD39B1" w:rsidRDefault="007235A5" w:rsidP="006679A3">
            <w:pPr>
              <w:tabs>
                <w:tab w:val="left" w:pos="851"/>
              </w:tabs>
              <w:rPr>
                <w:sz w:val="24"/>
                <w:szCs w:val="24"/>
              </w:rPr>
            </w:pPr>
            <w:r w:rsidRPr="00DD39B1">
              <w:rPr>
                <w:sz w:val="24"/>
                <w:szCs w:val="24"/>
              </w:rPr>
              <w:t>06-07 марта</w:t>
            </w:r>
          </w:p>
        </w:tc>
        <w:tc>
          <w:tcPr>
            <w:tcW w:w="2441" w:type="dxa"/>
          </w:tcPr>
          <w:p w:rsidR="007235A5" w:rsidRPr="00DD39B1" w:rsidRDefault="007235A5" w:rsidP="006679A3">
            <w:pPr>
              <w:rPr>
                <w:sz w:val="24"/>
                <w:szCs w:val="24"/>
              </w:rPr>
            </w:pPr>
            <w:r w:rsidRPr="00DD39B1">
              <w:rPr>
                <w:sz w:val="24"/>
                <w:szCs w:val="24"/>
              </w:rPr>
              <w:t xml:space="preserve">Классные руководители </w:t>
            </w:r>
          </w:p>
        </w:tc>
      </w:tr>
      <w:tr w:rsidR="007235A5" w:rsidRPr="00DD39B1" w:rsidTr="006679A3">
        <w:tc>
          <w:tcPr>
            <w:tcW w:w="993" w:type="dxa"/>
          </w:tcPr>
          <w:p w:rsidR="007235A5" w:rsidRPr="00827021" w:rsidRDefault="007235A5" w:rsidP="007235A5">
            <w:pPr>
              <w:pStyle w:val="a9"/>
              <w:numPr>
                <w:ilvl w:val="0"/>
                <w:numId w:val="92"/>
              </w:numPr>
              <w:tabs>
                <w:tab w:val="left" w:pos="851"/>
              </w:tabs>
              <w:adjustRightInd w:val="0"/>
              <w:ind w:left="0" w:firstLine="0"/>
              <w:contextualSpacing/>
              <w:jc w:val="left"/>
              <w:rPr>
                <w:color w:val="000000"/>
                <w:w w:val="0"/>
                <w:sz w:val="24"/>
                <w:szCs w:val="24"/>
              </w:rPr>
            </w:pPr>
          </w:p>
        </w:tc>
        <w:tc>
          <w:tcPr>
            <w:tcW w:w="5726" w:type="dxa"/>
          </w:tcPr>
          <w:p w:rsidR="007235A5" w:rsidRPr="00C8278F" w:rsidRDefault="007235A5" w:rsidP="006679A3">
            <w:pPr>
              <w:tabs>
                <w:tab w:val="left" w:pos="851"/>
              </w:tabs>
              <w:rPr>
                <w:rFonts w:ascii="Yu Gothic Light" w:eastAsia="№Е"/>
                <w:sz w:val="24"/>
                <w:szCs w:val="24"/>
              </w:rPr>
            </w:pPr>
            <w:r w:rsidRPr="00C8278F">
              <w:rPr>
                <w:color w:val="000000"/>
                <w:sz w:val="24"/>
                <w:szCs w:val="24"/>
              </w:rPr>
              <w:t>День Победы «Этих дней не смолкнет слава» литературно-музыкальная гостиная</w:t>
            </w:r>
          </w:p>
        </w:tc>
        <w:tc>
          <w:tcPr>
            <w:tcW w:w="1985" w:type="dxa"/>
          </w:tcPr>
          <w:p w:rsidR="007235A5" w:rsidRPr="00DD39B1" w:rsidRDefault="007235A5" w:rsidP="006679A3">
            <w:pPr>
              <w:tabs>
                <w:tab w:val="left" w:pos="851"/>
              </w:tabs>
              <w:rPr>
                <w:sz w:val="24"/>
                <w:szCs w:val="24"/>
              </w:rPr>
            </w:pPr>
            <w:r w:rsidRPr="00DD39B1">
              <w:rPr>
                <w:sz w:val="24"/>
                <w:szCs w:val="24"/>
              </w:rPr>
              <w:t>09 мая</w:t>
            </w:r>
          </w:p>
        </w:tc>
        <w:tc>
          <w:tcPr>
            <w:tcW w:w="1687" w:type="dxa"/>
          </w:tcPr>
          <w:p w:rsidR="007235A5" w:rsidRPr="00DD39B1" w:rsidRDefault="007235A5" w:rsidP="006679A3">
            <w:pPr>
              <w:tabs>
                <w:tab w:val="left" w:pos="851"/>
              </w:tabs>
              <w:rPr>
                <w:color w:val="000000"/>
                <w:w w:val="0"/>
                <w:sz w:val="24"/>
                <w:szCs w:val="24"/>
              </w:rPr>
            </w:pPr>
            <w:r>
              <w:rPr>
                <w:color w:val="000000"/>
                <w:w w:val="0"/>
                <w:sz w:val="24"/>
                <w:szCs w:val="24"/>
              </w:rPr>
              <w:t>5-9</w:t>
            </w:r>
            <w:r w:rsidRPr="00DD39B1">
              <w:rPr>
                <w:color w:val="000000"/>
                <w:w w:val="0"/>
                <w:sz w:val="24"/>
                <w:szCs w:val="24"/>
              </w:rPr>
              <w:t xml:space="preserve"> классы</w:t>
            </w:r>
          </w:p>
        </w:tc>
        <w:tc>
          <w:tcPr>
            <w:tcW w:w="2478" w:type="dxa"/>
          </w:tcPr>
          <w:p w:rsidR="007235A5" w:rsidRPr="00DD39B1" w:rsidRDefault="007235A5" w:rsidP="006679A3">
            <w:pPr>
              <w:tabs>
                <w:tab w:val="left" w:pos="851"/>
              </w:tabs>
              <w:rPr>
                <w:sz w:val="24"/>
                <w:szCs w:val="24"/>
              </w:rPr>
            </w:pPr>
            <w:r w:rsidRPr="00DD39B1">
              <w:rPr>
                <w:sz w:val="24"/>
                <w:szCs w:val="24"/>
              </w:rPr>
              <w:t>03 – 11 мая</w:t>
            </w:r>
          </w:p>
        </w:tc>
        <w:tc>
          <w:tcPr>
            <w:tcW w:w="2441" w:type="dxa"/>
          </w:tcPr>
          <w:p w:rsidR="007235A5" w:rsidRPr="00DD39B1" w:rsidRDefault="007235A5" w:rsidP="006679A3">
            <w:pPr>
              <w:rPr>
                <w:sz w:val="24"/>
                <w:szCs w:val="24"/>
              </w:rPr>
            </w:pPr>
            <w:r>
              <w:rPr>
                <w:sz w:val="24"/>
                <w:szCs w:val="24"/>
              </w:rPr>
              <w:t>Краминская О.И.</w:t>
            </w:r>
          </w:p>
        </w:tc>
      </w:tr>
      <w:tr w:rsidR="007235A5" w:rsidRPr="00DD39B1" w:rsidTr="006679A3">
        <w:tc>
          <w:tcPr>
            <w:tcW w:w="993" w:type="dxa"/>
          </w:tcPr>
          <w:p w:rsidR="007235A5" w:rsidRPr="00827021" w:rsidRDefault="007235A5" w:rsidP="007235A5">
            <w:pPr>
              <w:pStyle w:val="a9"/>
              <w:numPr>
                <w:ilvl w:val="0"/>
                <w:numId w:val="92"/>
              </w:numPr>
              <w:tabs>
                <w:tab w:val="left" w:pos="851"/>
              </w:tabs>
              <w:adjustRightInd w:val="0"/>
              <w:ind w:left="0" w:firstLine="0"/>
              <w:contextualSpacing/>
              <w:jc w:val="left"/>
              <w:rPr>
                <w:color w:val="000000"/>
                <w:w w:val="0"/>
                <w:sz w:val="24"/>
                <w:szCs w:val="24"/>
              </w:rPr>
            </w:pPr>
          </w:p>
        </w:tc>
        <w:tc>
          <w:tcPr>
            <w:tcW w:w="5726" w:type="dxa"/>
          </w:tcPr>
          <w:p w:rsidR="007235A5" w:rsidRPr="00C8278F" w:rsidRDefault="007235A5" w:rsidP="006679A3">
            <w:pPr>
              <w:tabs>
                <w:tab w:val="left" w:pos="851"/>
              </w:tabs>
              <w:rPr>
                <w:rFonts w:ascii="Yu Gothic Light" w:eastAsia="№Е"/>
                <w:sz w:val="24"/>
                <w:szCs w:val="24"/>
              </w:rPr>
            </w:pPr>
            <w:r w:rsidRPr="00C8278F">
              <w:rPr>
                <w:rFonts w:ascii="Yu Gothic Light" w:eastAsia="№Е"/>
                <w:sz w:val="24"/>
                <w:szCs w:val="24"/>
              </w:rPr>
              <w:t>Акции</w:t>
            </w:r>
            <w:r w:rsidRPr="00C8278F">
              <w:rPr>
                <w:rFonts w:ascii="Yu Gothic Light" w:eastAsia="№Е"/>
                <w:sz w:val="24"/>
                <w:szCs w:val="24"/>
              </w:rPr>
              <w:t xml:space="preserve"> </w:t>
            </w:r>
            <w:r w:rsidRPr="00C8278F">
              <w:rPr>
                <w:rFonts w:ascii="Yu Gothic Light" w:eastAsia="№Е"/>
                <w:sz w:val="24"/>
                <w:szCs w:val="24"/>
              </w:rPr>
              <w:t>«Бессмертный</w:t>
            </w:r>
            <w:r w:rsidRPr="00C8278F">
              <w:rPr>
                <w:rFonts w:ascii="Yu Gothic Light" w:eastAsia="№Е"/>
                <w:sz w:val="24"/>
                <w:szCs w:val="24"/>
              </w:rPr>
              <w:t xml:space="preserve"> </w:t>
            </w:r>
            <w:r w:rsidRPr="00C8278F">
              <w:rPr>
                <w:rFonts w:ascii="Yu Gothic Light" w:eastAsia="№Е"/>
                <w:sz w:val="24"/>
                <w:szCs w:val="24"/>
              </w:rPr>
              <w:t>полк»</w:t>
            </w:r>
            <w:r w:rsidRPr="00C8278F">
              <w:rPr>
                <w:rFonts w:ascii="Yu Gothic Light" w:eastAsia="№Е"/>
                <w:sz w:val="24"/>
                <w:szCs w:val="24"/>
              </w:rPr>
              <w:t xml:space="preserve">, </w:t>
            </w:r>
            <w:r w:rsidRPr="00C8278F">
              <w:rPr>
                <w:rFonts w:ascii="Yu Gothic Light" w:eastAsia="№Е"/>
                <w:sz w:val="24"/>
                <w:szCs w:val="24"/>
              </w:rPr>
              <w:t>«Георгиевская</w:t>
            </w:r>
            <w:r w:rsidRPr="00C8278F">
              <w:rPr>
                <w:rFonts w:ascii="Yu Gothic Light" w:eastAsia="№Е"/>
                <w:sz w:val="24"/>
                <w:szCs w:val="24"/>
              </w:rPr>
              <w:t xml:space="preserve"> </w:t>
            </w:r>
            <w:r w:rsidRPr="00C8278F">
              <w:rPr>
                <w:rFonts w:ascii="Yu Gothic Light" w:eastAsia="№Е"/>
                <w:sz w:val="24"/>
                <w:szCs w:val="24"/>
              </w:rPr>
              <w:t>ленточка»</w:t>
            </w:r>
            <w:r w:rsidRPr="00C8278F">
              <w:rPr>
                <w:rFonts w:ascii="Yu Gothic Light" w:eastAsia="№Е"/>
                <w:sz w:val="24"/>
                <w:szCs w:val="24"/>
              </w:rPr>
              <w:t xml:space="preserve">, </w:t>
            </w:r>
            <w:r w:rsidRPr="00C8278F">
              <w:rPr>
                <w:rFonts w:ascii="Yu Gothic Light" w:eastAsia="№Е"/>
                <w:sz w:val="24"/>
                <w:szCs w:val="24"/>
              </w:rPr>
              <w:t>«Подарок</w:t>
            </w:r>
            <w:r w:rsidRPr="00C8278F">
              <w:rPr>
                <w:rFonts w:ascii="Yu Gothic Light" w:eastAsia="№Е"/>
                <w:sz w:val="24"/>
                <w:szCs w:val="24"/>
              </w:rPr>
              <w:t xml:space="preserve"> </w:t>
            </w:r>
            <w:r w:rsidRPr="00C8278F">
              <w:rPr>
                <w:rFonts w:ascii="Yu Gothic Light" w:eastAsia="№Е"/>
                <w:sz w:val="24"/>
                <w:szCs w:val="24"/>
              </w:rPr>
              <w:t>ветерану»</w:t>
            </w:r>
          </w:p>
        </w:tc>
        <w:tc>
          <w:tcPr>
            <w:tcW w:w="1985" w:type="dxa"/>
          </w:tcPr>
          <w:p w:rsidR="007235A5" w:rsidRPr="00DD39B1" w:rsidRDefault="007235A5" w:rsidP="006679A3">
            <w:pPr>
              <w:tabs>
                <w:tab w:val="left" w:pos="851"/>
              </w:tabs>
              <w:rPr>
                <w:sz w:val="24"/>
                <w:szCs w:val="24"/>
              </w:rPr>
            </w:pPr>
          </w:p>
        </w:tc>
        <w:tc>
          <w:tcPr>
            <w:tcW w:w="1687" w:type="dxa"/>
          </w:tcPr>
          <w:p w:rsidR="007235A5" w:rsidRPr="00DD39B1" w:rsidRDefault="007235A5" w:rsidP="006679A3">
            <w:pPr>
              <w:tabs>
                <w:tab w:val="left" w:pos="851"/>
              </w:tabs>
              <w:rPr>
                <w:color w:val="000000"/>
                <w:w w:val="0"/>
                <w:sz w:val="24"/>
                <w:szCs w:val="24"/>
              </w:rPr>
            </w:pPr>
            <w:r>
              <w:rPr>
                <w:color w:val="000000"/>
                <w:w w:val="0"/>
                <w:sz w:val="24"/>
                <w:szCs w:val="24"/>
              </w:rPr>
              <w:t>5-9</w:t>
            </w:r>
            <w:r w:rsidRPr="00DD39B1">
              <w:rPr>
                <w:color w:val="000000"/>
                <w:w w:val="0"/>
                <w:sz w:val="24"/>
                <w:szCs w:val="24"/>
              </w:rPr>
              <w:t xml:space="preserve"> классы</w:t>
            </w:r>
          </w:p>
        </w:tc>
        <w:tc>
          <w:tcPr>
            <w:tcW w:w="2478" w:type="dxa"/>
          </w:tcPr>
          <w:p w:rsidR="007235A5" w:rsidRPr="00DD39B1" w:rsidRDefault="007235A5" w:rsidP="006679A3">
            <w:pPr>
              <w:tabs>
                <w:tab w:val="left" w:pos="851"/>
              </w:tabs>
              <w:rPr>
                <w:sz w:val="24"/>
                <w:szCs w:val="24"/>
              </w:rPr>
            </w:pPr>
            <w:r w:rsidRPr="00DD39B1">
              <w:rPr>
                <w:sz w:val="24"/>
                <w:szCs w:val="24"/>
              </w:rPr>
              <w:t>03 -11 мая</w:t>
            </w:r>
          </w:p>
        </w:tc>
        <w:tc>
          <w:tcPr>
            <w:tcW w:w="2441" w:type="dxa"/>
          </w:tcPr>
          <w:p w:rsidR="007235A5" w:rsidRDefault="007235A5" w:rsidP="006679A3">
            <w:pPr>
              <w:rPr>
                <w:sz w:val="24"/>
                <w:szCs w:val="24"/>
              </w:rPr>
            </w:pPr>
            <w:r>
              <w:rPr>
                <w:sz w:val="24"/>
                <w:szCs w:val="24"/>
              </w:rPr>
              <w:t>Педагоги-организаторы/</w:t>
            </w:r>
          </w:p>
          <w:p w:rsidR="007235A5" w:rsidRPr="00DD39B1" w:rsidRDefault="007235A5" w:rsidP="006679A3">
            <w:pPr>
              <w:rPr>
                <w:sz w:val="24"/>
                <w:szCs w:val="24"/>
              </w:rPr>
            </w:pPr>
            <w:r>
              <w:rPr>
                <w:sz w:val="24"/>
                <w:szCs w:val="24"/>
              </w:rPr>
              <w:t>Классные руководители</w:t>
            </w:r>
          </w:p>
        </w:tc>
      </w:tr>
      <w:tr w:rsidR="007235A5" w:rsidRPr="00DD39B1" w:rsidTr="006679A3">
        <w:tc>
          <w:tcPr>
            <w:tcW w:w="993" w:type="dxa"/>
          </w:tcPr>
          <w:p w:rsidR="007235A5" w:rsidRPr="00827021" w:rsidRDefault="007235A5" w:rsidP="007235A5">
            <w:pPr>
              <w:pStyle w:val="a9"/>
              <w:numPr>
                <w:ilvl w:val="0"/>
                <w:numId w:val="92"/>
              </w:numPr>
              <w:tabs>
                <w:tab w:val="left" w:pos="851"/>
              </w:tabs>
              <w:adjustRightInd w:val="0"/>
              <w:ind w:left="0" w:firstLine="0"/>
              <w:contextualSpacing/>
              <w:jc w:val="left"/>
              <w:rPr>
                <w:color w:val="000000"/>
                <w:w w:val="0"/>
                <w:sz w:val="24"/>
                <w:szCs w:val="24"/>
              </w:rPr>
            </w:pPr>
          </w:p>
        </w:tc>
        <w:tc>
          <w:tcPr>
            <w:tcW w:w="5726" w:type="dxa"/>
          </w:tcPr>
          <w:p w:rsidR="007235A5" w:rsidRPr="00C8278F" w:rsidRDefault="007235A5" w:rsidP="006679A3">
            <w:pPr>
              <w:tabs>
                <w:tab w:val="left" w:pos="851"/>
              </w:tabs>
              <w:rPr>
                <w:rFonts w:ascii="Yu Gothic Light" w:eastAsia="№Е"/>
                <w:sz w:val="24"/>
                <w:szCs w:val="24"/>
              </w:rPr>
            </w:pPr>
            <w:r w:rsidRPr="00C8278F">
              <w:rPr>
                <w:bCs/>
                <w:sz w:val="24"/>
                <w:szCs w:val="24"/>
              </w:rPr>
              <w:t>Церемония награждения по итогам года</w:t>
            </w:r>
          </w:p>
        </w:tc>
        <w:tc>
          <w:tcPr>
            <w:tcW w:w="1985" w:type="dxa"/>
          </w:tcPr>
          <w:p w:rsidR="007235A5" w:rsidRPr="00DD39B1" w:rsidRDefault="007235A5" w:rsidP="006679A3">
            <w:pPr>
              <w:tabs>
                <w:tab w:val="left" w:pos="851"/>
              </w:tabs>
              <w:rPr>
                <w:sz w:val="24"/>
                <w:szCs w:val="24"/>
              </w:rPr>
            </w:pPr>
          </w:p>
        </w:tc>
        <w:tc>
          <w:tcPr>
            <w:tcW w:w="1687" w:type="dxa"/>
          </w:tcPr>
          <w:p w:rsidR="007235A5" w:rsidRPr="00DD39B1" w:rsidRDefault="007235A5" w:rsidP="006679A3">
            <w:pPr>
              <w:tabs>
                <w:tab w:val="left" w:pos="851"/>
              </w:tabs>
              <w:rPr>
                <w:color w:val="000000"/>
                <w:w w:val="0"/>
                <w:sz w:val="24"/>
                <w:szCs w:val="24"/>
              </w:rPr>
            </w:pPr>
            <w:r>
              <w:rPr>
                <w:color w:val="000000"/>
                <w:w w:val="0"/>
                <w:sz w:val="24"/>
                <w:szCs w:val="24"/>
              </w:rPr>
              <w:t>5</w:t>
            </w:r>
            <w:r w:rsidRPr="00DD39B1">
              <w:rPr>
                <w:color w:val="000000"/>
                <w:w w:val="0"/>
                <w:sz w:val="24"/>
                <w:szCs w:val="24"/>
              </w:rPr>
              <w:t>-</w:t>
            </w:r>
            <w:r>
              <w:rPr>
                <w:color w:val="000000"/>
                <w:w w:val="0"/>
                <w:sz w:val="24"/>
                <w:szCs w:val="24"/>
              </w:rPr>
              <w:t>9</w:t>
            </w:r>
            <w:r w:rsidRPr="00DD39B1">
              <w:rPr>
                <w:color w:val="000000"/>
                <w:w w:val="0"/>
                <w:sz w:val="24"/>
                <w:szCs w:val="24"/>
              </w:rPr>
              <w:t xml:space="preserve"> классы</w:t>
            </w:r>
          </w:p>
        </w:tc>
        <w:tc>
          <w:tcPr>
            <w:tcW w:w="2478" w:type="dxa"/>
          </w:tcPr>
          <w:p w:rsidR="007235A5" w:rsidRPr="00DD39B1" w:rsidRDefault="007235A5" w:rsidP="006679A3">
            <w:pPr>
              <w:tabs>
                <w:tab w:val="left" w:pos="851"/>
              </w:tabs>
              <w:rPr>
                <w:sz w:val="24"/>
                <w:szCs w:val="24"/>
              </w:rPr>
            </w:pPr>
            <w:r w:rsidRPr="00DD39B1">
              <w:rPr>
                <w:sz w:val="24"/>
                <w:szCs w:val="24"/>
              </w:rPr>
              <w:t>24 – 26 мая</w:t>
            </w:r>
          </w:p>
        </w:tc>
        <w:tc>
          <w:tcPr>
            <w:tcW w:w="2441" w:type="dxa"/>
          </w:tcPr>
          <w:p w:rsidR="007235A5" w:rsidRDefault="007235A5" w:rsidP="006679A3">
            <w:pPr>
              <w:rPr>
                <w:sz w:val="24"/>
                <w:szCs w:val="24"/>
              </w:rPr>
            </w:pPr>
            <w:r>
              <w:rPr>
                <w:sz w:val="24"/>
                <w:szCs w:val="24"/>
              </w:rPr>
              <w:t>Рытенко Т.Л.</w:t>
            </w:r>
          </w:p>
          <w:p w:rsidR="007235A5" w:rsidRPr="00DD39B1" w:rsidRDefault="007235A5" w:rsidP="006679A3">
            <w:pPr>
              <w:rPr>
                <w:sz w:val="24"/>
                <w:szCs w:val="24"/>
              </w:rPr>
            </w:pPr>
            <w:r>
              <w:rPr>
                <w:sz w:val="24"/>
                <w:szCs w:val="24"/>
              </w:rPr>
              <w:t>Сычева Т.С.</w:t>
            </w:r>
          </w:p>
        </w:tc>
      </w:tr>
      <w:tr w:rsidR="007235A5" w:rsidRPr="00DD39B1" w:rsidTr="006679A3">
        <w:tc>
          <w:tcPr>
            <w:tcW w:w="993" w:type="dxa"/>
          </w:tcPr>
          <w:p w:rsidR="007235A5" w:rsidRPr="00827021" w:rsidRDefault="007235A5" w:rsidP="007235A5">
            <w:pPr>
              <w:pStyle w:val="a9"/>
              <w:numPr>
                <w:ilvl w:val="0"/>
                <w:numId w:val="92"/>
              </w:numPr>
              <w:tabs>
                <w:tab w:val="left" w:pos="851"/>
              </w:tabs>
              <w:adjustRightInd w:val="0"/>
              <w:ind w:left="0" w:firstLine="0"/>
              <w:contextualSpacing/>
              <w:jc w:val="left"/>
              <w:rPr>
                <w:color w:val="000000"/>
                <w:w w:val="0"/>
                <w:sz w:val="24"/>
                <w:szCs w:val="24"/>
              </w:rPr>
            </w:pPr>
          </w:p>
        </w:tc>
        <w:tc>
          <w:tcPr>
            <w:tcW w:w="5726" w:type="dxa"/>
          </w:tcPr>
          <w:p w:rsidR="007235A5" w:rsidRPr="00C8278F" w:rsidRDefault="007235A5" w:rsidP="006679A3">
            <w:pPr>
              <w:tabs>
                <w:tab w:val="left" w:pos="851"/>
              </w:tabs>
              <w:rPr>
                <w:bCs/>
                <w:sz w:val="24"/>
                <w:szCs w:val="24"/>
              </w:rPr>
            </w:pPr>
            <w:r>
              <w:rPr>
                <w:bCs/>
                <w:sz w:val="24"/>
                <w:szCs w:val="24"/>
              </w:rPr>
              <w:t>Последний звонок</w:t>
            </w:r>
          </w:p>
        </w:tc>
        <w:tc>
          <w:tcPr>
            <w:tcW w:w="1985" w:type="dxa"/>
          </w:tcPr>
          <w:p w:rsidR="007235A5" w:rsidRPr="00DD39B1" w:rsidRDefault="007235A5" w:rsidP="006679A3">
            <w:pPr>
              <w:tabs>
                <w:tab w:val="left" w:pos="851"/>
              </w:tabs>
              <w:rPr>
                <w:sz w:val="24"/>
                <w:szCs w:val="24"/>
              </w:rPr>
            </w:pPr>
            <w:r>
              <w:rPr>
                <w:sz w:val="24"/>
                <w:szCs w:val="24"/>
              </w:rPr>
              <w:t>25мая</w:t>
            </w:r>
          </w:p>
        </w:tc>
        <w:tc>
          <w:tcPr>
            <w:tcW w:w="1687" w:type="dxa"/>
          </w:tcPr>
          <w:p w:rsidR="007235A5" w:rsidRPr="00DD39B1" w:rsidRDefault="007235A5" w:rsidP="006679A3">
            <w:pPr>
              <w:tabs>
                <w:tab w:val="left" w:pos="851"/>
              </w:tabs>
              <w:rPr>
                <w:color w:val="000000"/>
                <w:w w:val="0"/>
                <w:sz w:val="24"/>
                <w:szCs w:val="24"/>
              </w:rPr>
            </w:pPr>
            <w:r>
              <w:rPr>
                <w:color w:val="000000"/>
                <w:w w:val="0"/>
                <w:sz w:val="24"/>
                <w:szCs w:val="24"/>
              </w:rPr>
              <w:t xml:space="preserve">9 </w:t>
            </w:r>
            <w:r w:rsidRPr="00DD39B1">
              <w:rPr>
                <w:color w:val="000000"/>
                <w:w w:val="0"/>
                <w:sz w:val="24"/>
                <w:szCs w:val="24"/>
              </w:rPr>
              <w:t xml:space="preserve"> классы</w:t>
            </w:r>
          </w:p>
        </w:tc>
        <w:tc>
          <w:tcPr>
            <w:tcW w:w="2478" w:type="dxa"/>
          </w:tcPr>
          <w:p w:rsidR="007235A5" w:rsidRPr="00DD39B1" w:rsidRDefault="007235A5" w:rsidP="006679A3">
            <w:pPr>
              <w:tabs>
                <w:tab w:val="left" w:pos="851"/>
              </w:tabs>
              <w:rPr>
                <w:sz w:val="24"/>
                <w:szCs w:val="24"/>
              </w:rPr>
            </w:pPr>
            <w:r>
              <w:rPr>
                <w:sz w:val="24"/>
                <w:szCs w:val="24"/>
              </w:rPr>
              <w:t>25 мая</w:t>
            </w:r>
          </w:p>
        </w:tc>
        <w:tc>
          <w:tcPr>
            <w:tcW w:w="2441" w:type="dxa"/>
          </w:tcPr>
          <w:p w:rsidR="007235A5" w:rsidRDefault="007235A5" w:rsidP="006679A3">
            <w:pPr>
              <w:rPr>
                <w:sz w:val="24"/>
                <w:szCs w:val="24"/>
              </w:rPr>
            </w:pPr>
            <w:r>
              <w:rPr>
                <w:sz w:val="24"/>
                <w:szCs w:val="24"/>
              </w:rPr>
              <w:t>Педагоги-организаторы,</w:t>
            </w:r>
          </w:p>
          <w:p w:rsidR="007235A5" w:rsidRPr="00DD39B1" w:rsidRDefault="007235A5" w:rsidP="006679A3">
            <w:pPr>
              <w:rPr>
                <w:sz w:val="24"/>
                <w:szCs w:val="24"/>
              </w:rPr>
            </w:pPr>
            <w:r>
              <w:rPr>
                <w:sz w:val="24"/>
                <w:szCs w:val="24"/>
              </w:rPr>
              <w:t xml:space="preserve">Классные </w:t>
            </w:r>
            <w:r>
              <w:rPr>
                <w:sz w:val="24"/>
                <w:szCs w:val="24"/>
              </w:rPr>
              <w:lastRenderedPageBreak/>
              <w:t>руководители</w:t>
            </w:r>
          </w:p>
        </w:tc>
      </w:tr>
      <w:tr w:rsidR="007235A5" w:rsidRPr="00DD39B1" w:rsidTr="006679A3">
        <w:tc>
          <w:tcPr>
            <w:tcW w:w="15310" w:type="dxa"/>
            <w:gridSpan w:val="6"/>
          </w:tcPr>
          <w:p w:rsidR="007235A5" w:rsidRPr="00DD39B1" w:rsidRDefault="007235A5" w:rsidP="006679A3">
            <w:pPr>
              <w:tabs>
                <w:tab w:val="left" w:pos="851"/>
              </w:tabs>
              <w:jc w:val="center"/>
              <w:rPr>
                <w:b/>
                <w:bCs/>
                <w:iCs/>
                <w:color w:val="000000"/>
                <w:w w:val="0"/>
                <w:sz w:val="24"/>
                <w:szCs w:val="24"/>
              </w:rPr>
            </w:pPr>
            <w:r w:rsidRPr="00DD39B1">
              <w:rPr>
                <w:b/>
                <w:bCs/>
                <w:sz w:val="24"/>
                <w:szCs w:val="24"/>
              </w:rPr>
              <w:lastRenderedPageBreak/>
              <w:t>Внеурочная деятельность</w:t>
            </w:r>
          </w:p>
        </w:tc>
      </w:tr>
      <w:tr w:rsidR="007235A5" w:rsidRPr="00DD39B1" w:rsidTr="006679A3">
        <w:tc>
          <w:tcPr>
            <w:tcW w:w="993" w:type="dxa"/>
          </w:tcPr>
          <w:p w:rsidR="007235A5" w:rsidRPr="00DD39B1" w:rsidRDefault="007235A5" w:rsidP="006679A3">
            <w:pPr>
              <w:tabs>
                <w:tab w:val="left" w:pos="851"/>
              </w:tabs>
              <w:rPr>
                <w:color w:val="000000"/>
                <w:w w:val="0"/>
                <w:sz w:val="24"/>
                <w:szCs w:val="24"/>
              </w:rPr>
            </w:pPr>
            <w:r w:rsidRPr="00DD39B1">
              <w:rPr>
                <w:color w:val="000000"/>
                <w:w w:val="0"/>
                <w:sz w:val="24"/>
                <w:szCs w:val="24"/>
              </w:rPr>
              <w:t>1.</w:t>
            </w:r>
          </w:p>
        </w:tc>
        <w:tc>
          <w:tcPr>
            <w:tcW w:w="14317" w:type="dxa"/>
            <w:gridSpan w:val="5"/>
          </w:tcPr>
          <w:p w:rsidR="007235A5" w:rsidRPr="00DD39B1" w:rsidRDefault="007235A5" w:rsidP="006679A3">
            <w:pPr>
              <w:tabs>
                <w:tab w:val="left" w:pos="851"/>
              </w:tabs>
              <w:rPr>
                <w:color w:val="000000"/>
                <w:w w:val="0"/>
                <w:sz w:val="24"/>
                <w:szCs w:val="24"/>
              </w:rPr>
            </w:pPr>
            <w:r w:rsidRPr="00DD39B1">
              <w:rPr>
                <w:sz w:val="24"/>
                <w:szCs w:val="24"/>
              </w:rPr>
              <w:t xml:space="preserve">                          Согласно расписанию, согласно программам курсов</w:t>
            </w:r>
          </w:p>
        </w:tc>
      </w:tr>
      <w:tr w:rsidR="007235A5" w:rsidRPr="00DD39B1" w:rsidTr="006679A3">
        <w:tc>
          <w:tcPr>
            <w:tcW w:w="993" w:type="dxa"/>
          </w:tcPr>
          <w:p w:rsidR="007235A5" w:rsidRPr="00DD39B1" w:rsidRDefault="007235A5" w:rsidP="006679A3">
            <w:pPr>
              <w:tabs>
                <w:tab w:val="left" w:pos="851"/>
              </w:tabs>
              <w:rPr>
                <w:color w:val="000000"/>
                <w:w w:val="0"/>
                <w:sz w:val="24"/>
                <w:szCs w:val="24"/>
              </w:rPr>
            </w:pPr>
            <w:r w:rsidRPr="00DD39B1">
              <w:rPr>
                <w:color w:val="000000"/>
                <w:w w:val="0"/>
                <w:sz w:val="24"/>
                <w:szCs w:val="24"/>
              </w:rPr>
              <w:t>2.</w:t>
            </w:r>
          </w:p>
        </w:tc>
        <w:tc>
          <w:tcPr>
            <w:tcW w:w="5726" w:type="dxa"/>
          </w:tcPr>
          <w:p w:rsidR="007235A5" w:rsidRPr="00DD39B1" w:rsidRDefault="007235A5" w:rsidP="006679A3">
            <w:pPr>
              <w:tabs>
                <w:tab w:val="left" w:pos="851"/>
              </w:tabs>
              <w:rPr>
                <w:i/>
                <w:color w:val="000000"/>
                <w:w w:val="0"/>
                <w:sz w:val="24"/>
                <w:szCs w:val="24"/>
              </w:rPr>
            </w:pPr>
            <w:r w:rsidRPr="00DD39B1">
              <w:rPr>
                <w:rFonts w:ascii="Yu Gothic Light" w:eastAsia="№Е"/>
                <w:i/>
                <w:sz w:val="24"/>
                <w:szCs w:val="24"/>
                <w:u w:val="single"/>
              </w:rPr>
              <w:t>Занятие</w:t>
            </w:r>
            <w:r>
              <w:rPr>
                <w:rFonts w:ascii="Yu Gothic Light" w:eastAsia="№Е"/>
                <w:i/>
                <w:sz w:val="24"/>
                <w:szCs w:val="24"/>
                <w:u w:val="single"/>
              </w:rPr>
              <w:t xml:space="preserve"> </w:t>
            </w:r>
            <w:r w:rsidRPr="00DD39B1">
              <w:rPr>
                <w:rFonts w:ascii="Yu Gothic Light" w:eastAsia="№Е"/>
                <w:i/>
                <w:sz w:val="24"/>
                <w:szCs w:val="24"/>
                <w:u w:val="single"/>
              </w:rPr>
              <w:t>«Разговор</w:t>
            </w:r>
            <w:r>
              <w:rPr>
                <w:rFonts w:ascii="Yu Gothic Light" w:eastAsia="№Е"/>
                <w:i/>
                <w:sz w:val="24"/>
                <w:szCs w:val="24"/>
                <w:u w:val="single"/>
              </w:rPr>
              <w:t xml:space="preserve"> </w:t>
            </w:r>
            <w:r w:rsidRPr="00DD39B1">
              <w:rPr>
                <w:rFonts w:ascii="Yu Gothic Light" w:eastAsia="№Е"/>
                <w:i/>
                <w:sz w:val="24"/>
                <w:szCs w:val="24"/>
                <w:u w:val="single"/>
              </w:rPr>
              <w:t>о</w:t>
            </w:r>
            <w:r>
              <w:rPr>
                <w:rFonts w:ascii="Yu Gothic Light" w:eastAsia="№Е"/>
                <w:i/>
                <w:sz w:val="24"/>
                <w:szCs w:val="24"/>
                <w:u w:val="single"/>
              </w:rPr>
              <w:t xml:space="preserve"> </w:t>
            </w:r>
            <w:r w:rsidRPr="00DD39B1">
              <w:rPr>
                <w:rFonts w:ascii="Yu Gothic Light" w:eastAsia="№Е"/>
                <w:i/>
                <w:sz w:val="24"/>
                <w:szCs w:val="24"/>
                <w:u w:val="single"/>
              </w:rPr>
              <w:t>важном»</w:t>
            </w:r>
          </w:p>
        </w:tc>
        <w:tc>
          <w:tcPr>
            <w:tcW w:w="1985" w:type="dxa"/>
          </w:tcPr>
          <w:p w:rsidR="007235A5" w:rsidRPr="00DD39B1" w:rsidRDefault="007235A5" w:rsidP="006679A3">
            <w:pPr>
              <w:tabs>
                <w:tab w:val="left" w:pos="851"/>
              </w:tabs>
              <w:rPr>
                <w:color w:val="000000"/>
                <w:w w:val="0"/>
                <w:sz w:val="24"/>
                <w:szCs w:val="24"/>
              </w:rPr>
            </w:pPr>
          </w:p>
        </w:tc>
        <w:tc>
          <w:tcPr>
            <w:tcW w:w="1687" w:type="dxa"/>
          </w:tcPr>
          <w:p w:rsidR="007235A5" w:rsidRPr="00DD39B1" w:rsidRDefault="007235A5" w:rsidP="006679A3">
            <w:pPr>
              <w:tabs>
                <w:tab w:val="left" w:pos="851"/>
              </w:tabs>
              <w:rPr>
                <w:color w:val="000000"/>
                <w:w w:val="0"/>
                <w:sz w:val="24"/>
                <w:szCs w:val="24"/>
              </w:rPr>
            </w:pPr>
            <w:r>
              <w:rPr>
                <w:color w:val="000000"/>
                <w:w w:val="0"/>
                <w:sz w:val="24"/>
                <w:szCs w:val="24"/>
              </w:rPr>
              <w:t>5</w:t>
            </w:r>
            <w:r w:rsidRPr="00DD39B1">
              <w:rPr>
                <w:color w:val="000000"/>
                <w:w w:val="0"/>
                <w:sz w:val="24"/>
                <w:szCs w:val="24"/>
              </w:rPr>
              <w:t>-</w:t>
            </w:r>
            <w:r>
              <w:rPr>
                <w:color w:val="000000"/>
                <w:w w:val="0"/>
                <w:sz w:val="24"/>
                <w:szCs w:val="24"/>
              </w:rPr>
              <w:t>9</w:t>
            </w:r>
            <w:r w:rsidRPr="00DD39B1">
              <w:rPr>
                <w:color w:val="000000"/>
                <w:w w:val="0"/>
                <w:sz w:val="24"/>
                <w:szCs w:val="24"/>
              </w:rPr>
              <w:t xml:space="preserve"> классы</w:t>
            </w:r>
          </w:p>
        </w:tc>
        <w:tc>
          <w:tcPr>
            <w:tcW w:w="2478" w:type="dxa"/>
          </w:tcPr>
          <w:p w:rsidR="007235A5" w:rsidRPr="00DD39B1" w:rsidRDefault="007235A5" w:rsidP="006679A3">
            <w:pPr>
              <w:tabs>
                <w:tab w:val="left" w:pos="851"/>
              </w:tabs>
              <w:rPr>
                <w:color w:val="000000"/>
                <w:w w:val="0"/>
                <w:sz w:val="24"/>
                <w:szCs w:val="24"/>
              </w:rPr>
            </w:pPr>
            <w:r w:rsidRPr="00DD39B1">
              <w:rPr>
                <w:color w:val="000000"/>
                <w:w w:val="0"/>
                <w:sz w:val="24"/>
                <w:szCs w:val="24"/>
              </w:rPr>
              <w:t>Каждый понедельник</w:t>
            </w:r>
          </w:p>
        </w:tc>
        <w:tc>
          <w:tcPr>
            <w:tcW w:w="2441" w:type="dxa"/>
          </w:tcPr>
          <w:p w:rsidR="007235A5" w:rsidRPr="00DD39B1" w:rsidRDefault="007235A5" w:rsidP="006679A3">
            <w:pPr>
              <w:tabs>
                <w:tab w:val="left" w:pos="851"/>
              </w:tabs>
              <w:rPr>
                <w:color w:val="000000"/>
                <w:w w:val="0"/>
                <w:sz w:val="24"/>
                <w:szCs w:val="24"/>
              </w:rPr>
            </w:pPr>
            <w:r w:rsidRPr="00DD39B1">
              <w:rPr>
                <w:color w:val="000000"/>
                <w:w w:val="0"/>
                <w:sz w:val="24"/>
                <w:szCs w:val="24"/>
              </w:rPr>
              <w:t>Классный руководитель</w:t>
            </w:r>
          </w:p>
          <w:p w:rsidR="007235A5" w:rsidRPr="00DD39B1" w:rsidRDefault="007235A5" w:rsidP="006679A3">
            <w:pPr>
              <w:tabs>
                <w:tab w:val="left" w:pos="851"/>
              </w:tabs>
              <w:rPr>
                <w:color w:val="000000"/>
                <w:w w:val="0"/>
                <w:sz w:val="24"/>
                <w:szCs w:val="24"/>
              </w:rPr>
            </w:pPr>
          </w:p>
        </w:tc>
      </w:tr>
      <w:tr w:rsidR="007235A5" w:rsidRPr="00DD39B1" w:rsidTr="006679A3">
        <w:tc>
          <w:tcPr>
            <w:tcW w:w="15310" w:type="dxa"/>
            <w:gridSpan w:val="6"/>
          </w:tcPr>
          <w:p w:rsidR="007235A5" w:rsidRPr="00DD39B1" w:rsidRDefault="007235A5" w:rsidP="006679A3">
            <w:pPr>
              <w:tabs>
                <w:tab w:val="left" w:pos="851"/>
              </w:tabs>
              <w:jc w:val="center"/>
              <w:rPr>
                <w:b/>
                <w:bCs/>
                <w:color w:val="000000"/>
                <w:w w:val="0"/>
                <w:sz w:val="24"/>
                <w:szCs w:val="24"/>
              </w:rPr>
            </w:pPr>
            <w:r w:rsidRPr="00DD39B1">
              <w:rPr>
                <w:b/>
                <w:bCs/>
                <w:sz w:val="24"/>
                <w:szCs w:val="24"/>
              </w:rPr>
              <w:t>Классное руководство</w:t>
            </w:r>
          </w:p>
        </w:tc>
      </w:tr>
      <w:tr w:rsidR="007235A5" w:rsidRPr="00DD39B1" w:rsidTr="006679A3">
        <w:tc>
          <w:tcPr>
            <w:tcW w:w="993" w:type="dxa"/>
          </w:tcPr>
          <w:p w:rsidR="007235A5" w:rsidRPr="00827021" w:rsidRDefault="007235A5" w:rsidP="007235A5">
            <w:pPr>
              <w:pStyle w:val="a9"/>
              <w:numPr>
                <w:ilvl w:val="0"/>
                <w:numId w:val="93"/>
              </w:numPr>
              <w:tabs>
                <w:tab w:val="left" w:pos="851"/>
              </w:tabs>
              <w:adjustRightInd w:val="0"/>
              <w:ind w:left="0" w:firstLine="0"/>
              <w:contextualSpacing/>
              <w:jc w:val="left"/>
              <w:rPr>
                <w:color w:val="000000"/>
                <w:w w:val="0"/>
                <w:sz w:val="24"/>
                <w:szCs w:val="24"/>
              </w:rPr>
            </w:pPr>
          </w:p>
        </w:tc>
        <w:tc>
          <w:tcPr>
            <w:tcW w:w="5726" w:type="dxa"/>
          </w:tcPr>
          <w:p w:rsidR="007235A5" w:rsidRPr="00DD39B1" w:rsidRDefault="007235A5" w:rsidP="006679A3">
            <w:pPr>
              <w:tabs>
                <w:tab w:val="left" w:pos="851"/>
              </w:tabs>
              <w:rPr>
                <w:color w:val="000000"/>
                <w:w w:val="0"/>
                <w:sz w:val="24"/>
                <w:szCs w:val="24"/>
              </w:rPr>
            </w:pPr>
            <w:r w:rsidRPr="00DD39B1">
              <w:rPr>
                <w:sz w:val="24"/>
                <w:szCs w:val="24"/>
              </w:rPr>
              <w:t xml:space="preserve">Классные часы, </w:t>
            </w:r>
            <w:r w:rsidRPr="00DD39B1">
              <w:rPr>
                <w:color w:val="000000"/>
                <w:sz w:val="24"/>
                <w:szCs w:val="24"/>
              </w:rPr>
              <w:t>посвященные юбилейным датам, Дням воинской славы, событиям в городе, стране.</w:t>
            </w:r>
          </w:p>
        </w:tc>
        <w:tc>
          <w:tcPr>
            <w:tcW w:w="1985" w:type="dxa"/>
          </w:tcPr>
          <w:p w:rsidR="007235A5" w:rsidRPr="00DD39B1" w:rsidRDefault="007235A5" w:rsidP="006679A3">
            <w:pPr>
              <w:tabs>
                <w:tab w:val="left" w:pos="851"/>
              </w:tabs>
              <w:rPr>
                <w:color w:val="000000"/>
                <w:w w:val="0"/>
                <w:sz w:val="24"/>
                <w:szCs w:val="24"/>
              </w:rPr>
            </w:pPr>
          </w:p>
        </w:tc>
        <w:tc>
          <w:tcPr>
            <w:tcW w:w="1687" w:type="dxa"/>
          </w:tcPr>
          <w:p w:rsidR="007235A5" w:rsidRPr="00DD39B1" w:rsidRDefault="007235A5" w:rsidP="006679A3">
            <w:pPr>
              <w:tabs>
                <w:tab w:val="left" w:pos="851"/>
              </w:tabs>
              <w:rPr>
                <w:color w:val="000000"/>
                <w:w w:val="0"/>
                <w:sz w:val="24"/>
                <w:szCs w:val="24"/>
              </w:rPr>
            </w:pPr>
            <w:r>
              <w:rPr>
                <w:color w:val="000000"/>
                <w:w w:val="0"/>
                <w:sz w:val="24"/>
                <w:szCs w:val="24"/>
              </w:rPr>
              <w:t>5</w:t>
            </w:r>
            <w:r w:rsidRPr="00DD39B1">
              <w:rPr>
                <w:color w:val="000000"/>
                <w:w w:val="0"/>
                <w:sz w:val="24"/>
                <w:szCs w:val="24"/>
              </w:rPr>
              <w:t>-</w:t>
            </w:r>
            <w:r>
              <w:rPr>
                <w:color w:val="000000"/>
                <w:w w:val="0"/>
                <w:sz w:val="24"/>
                <w:szCs w:val="24"/>
              </w:rPr>
              <w:t>9</w:t>
            </w:r>
            <w:r w:rsidRPr="00DD39B1">
              <w:rPr>
                <w:color w:val="000000"/>
                <w:w w:val="0"/>
                <w:sz w:val="24"/>
                <w:szCs w:val="24"/>
              </w:rPr>
              <w:t xml:space="preserve"> классы</w:t>
            </w:r>
          </w:p>
        </w:tc>
        <w:tc>
          <w:tcPr>
            <w:tcW w:w="2478" w:type="dxa"/>
          </w:tcPr>
          <w:p w:rsidR="007235A5" w:rsidRPr="00DD39B1" w:rsidRDefault="007235A5" w:rsidP="006679A3">
            <w:pPr>
              <w:tabs>
                <w:tab w:val="left" w:pos="851"/>
              </w:tabs>
              <w:rPr>
                <w:color w:val="000000"/>
                <w:w w:val="0"/>
                <w:sz w:val="24"/>
                <w:szCs w:val="24"/>
              </w:rPr>
            </w:pPr>
            <w:r w:rsidRPr="00DD39B1">
              <w:rPr>
                <w:color w:val="000000"/>
                <w:w w:val="0"/>
                <w:sz w:val="24"/>
                <w:szCs w:val="24"/>
              </w:rPr>
              <w:t>В течение года</w:t>
            </w:r>
          </w:p>
        </w:tc>
        <w:tc>
          <w:tcPr>
            <w:tcW w:w="2441" w:type="dxa"/>
          </w:tcPr>
          <w:p w:rsidR="007235A5" w:rsidRPr="00DD39B1" w:rsidRDefault="007235A5" w:rsidP="006679A3">
            <w:pPr>
              <w:tabs>
                <w:tab w:val="left" w:pos="851"/>
              </w:tabs>
              <w:rPr>
                <w:color w:val="000000"/>
                <w:w w:val="0"/>
                <w:sz w:val="24"/>
                <w:szCs w:val="24"/>
              </w:rPr>
            </w:pPr>
            <w:r w:rsidRPr="00DD39B1">
              <w:rPr>
                <w:iCs/>
                <w:color w:val="000000"/>
                <w:w w:val="0"/>
                <w:sz w:val="24"/>
                <w:szCs w:val="24"/>
              </w:rPr>
              <w:t>Классные руководители</w:t>
            </w:r>
          </w:p>
        </w:tc>
      </w:tr>
      <w:tr w:rsidR="007235A5" w:rsidRPr="00DD39B1" w:rsidTr="006679A3">
        <w:tc>
          <w:tcPr>
            <w:tcW w:w="993" w:type="dxa"/>
          </w:tcPr>
          <w:p w:rsidR="007235A5" w:rsidRPr="00827021" w:rsidRDefault="007235A5" w:rsidP="007235A5">
            <w:pPr>
              <w:pStyle w:val="a9"/>
              <w:numPr>
                <w:ilvl w:val="0"/>
                <w:numId w:val="93"/>
              </w:numPr>
              <w:tabs>
                <w:tab w:val="left" w:pos="851"/>
              </w:tabs>
              <w:adjustRightInd w:val="0"/>
              <w:ind w:left="0" w:firstLine="0"/>
              <w:contextualSpacing/>
              <w:jc w:val="left"/>
              <w:rPr>
                <w:color w:val="000000"/>
                <w:w w:val="0"/>
                <w:sz w:val="24"/>
                <w:szCs w:val="24"/>
              </w:rPr>
            </w:pPr>
          </w:p>
        </w:tc>
        <w:tc>
          <w:tcPr>
            <w:tcW w:w="5726" w:type="dxa"/>
          </w:tcPr>
          <w:p w:rsidR="007235A5" w:rsidRPr="00DD39B1" w:rsidRDefault="007235A5" w:rsidP="006679A3">
            <w:pPr>
              <w:tabs>
                <w:tab w:val="left" w:pos="851"/>
              </w:tabs>
              <w:rPr>
                <w:sz w:val="24"/>
                <w:szCs w:val="24"/>
              </w:rPr>
            </w:pPr>
            <w:r w:rsidRPr="00DD39B1">
              <w:rPr>
                <w:sz w:val="24"/>
                <w:szCs w:val="24"/>
              </w:rPr>
              <w:t xml:space="preserve">Посещение лектория </w:t>
            </w:r>
            <w:r>
              <w:rPr>
                <w:sz w:val="24"/>
                <w:szCs w:val="24"/>
              </w:rPr>
              <w:t xml:space="preserve">городских </w:t>
            </w:r>
            <w:r w:rsidRPr="00DD39B1">
              <w:rPr>
                <w:sz w:val="24"/>
                <w:szCs w:val="24"/>
              </w:rPr>
              <w:t>музеев</w:t>
            </w:r>
          </w:p>
        </w:tc>
        <w:tc>
          <w:tcPr>
            <w:tcW w:w="1985" w:type="dxa"/>
          </w:tcPr>
          <w:p w:rsidR="007235A5" w:rsidRPr="00DD39B1" w:rsidRDefault="007235A5" w:rsidP="006679A3">
            <w:pPr>
              <w:tabs>
                <w:tab w:val="left" w:pos="851"/>
              </w:tabs>
              <w:rPr>
                <w:color w:val="000000"/>
                <w:w w:val="0"/>
                <w:sz w:val="24"/>
                <w:szCs w:val="24"/>
              </w:rPr>
            </w:pPr>
          </w:p>
        </w:tc>
        <w:tc>
          <w:tcPr>
            <w:tcW w:w="1687" w:type="dxa"/>
          </w:tcPr>
          <w:p w:rsidR="007235A5" w:rsidRPr="00DD39B1" w:rsidRDefault="007235A5" w:rsidP="006679A3">
            <w:pPr>
              <w:tabs>
                <w:tab w:val="left" w:pos="851"/>
              </w:tabs>
              <w:rPr>
                <w:color w:val="000000"/>
                <w:w w:val="0"/>
                <w:sz w:val="24"/>
                <w:szCs w:val="24"/>
              </w:rPr>
            </w:pPr>
            <w:r>
              <w:rPr>
                <w:color w:val="000000"/>
                <w:w w:val="0"/>
                <w:sz w:val="24"/>
                <w:szCs w:val="24"/>
              </w:rPr>
              <w:t>5</w:t>
            </w:r>
            <w:r w:rsidRPr="00DD39B1">
              <w:rPr>
                <w:color w:val="000000"/>
                <w:w w:val="0"/>
                <w:sz w:val="24"/>
                <w:szCs w:val="24"/>
              </w:rPr>
              <w:t>-</w:t>
            </w:r>
            <w:r>
              <w:rPr>
                <w:color w:val="000000"/>
                <w:w w:val="0"/>
                <w:sz w:val="24"/>
                <w:szCs w:val="24"/>
              </w:rPr>
              <w:t>9</w:t>
            </w:r>
            <w:r w:rsidRPr="00DD39B1">
              <w:rPr>
                <w:color w:val="000000"/>
                <w:w w:val="0"/>
                <w:sz w:val="24"/>
                <w:szCs w:val="24"/>
              </w:rPr>
              <w:t xml:space="preserve"> классы</w:t>
            </w:r>
          </w:p>
        </w:tc>
        <w:tc>
          <w:tcPr>
            <w:tcW w:w="2478" w:type="dxa"/>
          </w:tcPr>
          <w:p w:rsidR="007235A5" w:rsidRPr="00DD39B1" w:rsidRDefault="007235A5" w:rsidP="006679A3">
            <w:pPr>
              <w:tabs>
                <w:tab w:val="left" w:pos="851"/>
              </w:tabs>
              <w:rPr>
                <w:color w:val="000000"/>
                <w:w w:val="0"/>
                <w:sz w:val="24"/>
                <w:szCs w:val="24"/>
              </w:rPr>
            </w:pPr>
            <w:r w:rsidRPr="00DD39B1">
              <w:rPr>
                <w:color w:val="000000"/>
                <w:w w:val="0"/>
                <w:sz w:val="24"/>
                <w:szCs w:val="24"/>
              </w:rPr>
              <w:t>В течение года</w:t>
            </w:r>
          </w:p>
        </w:tc>
        <w:tc>
          <w:tcPr>
            <w:tcW w:w="2441" w:type="dxa"/>
          </w:tcPr>
          <w:p w:rsidR="007235A5" w:rsidRPr="00DD39B1" w:rsidRDefault="007235A5" w:rsidP="006679A3">
            <w:pPr>
              <w:tabs>
                <w:tab w:val="left" w:pos="851"/>
              </w:tabs>
              <w:rPr>
                <w:iCs/>
                <w:color w:val="000000"/>
                <w:w w:val="0"/>
                <w:sz w:val="24"/>
                <w:szCs w:val="24"/>
              </w:rPr>
            </w:pPr>
            <w:r w:rsidRPr="00DD39B1">
              <w:rPr>
                <w:iCs/>
                <w:color w:val="000000"/>
                <w:w w:val="0"/>
                <w:sz w:val="24"/>
                <w:szCs w:val="24"/>
              </w:rPr>
              <w:t>Классные руководители</w:t>
            </w:r>
          </w:p>
        </w:tc>
      </w:tr>
      <w:tr w:rsidR="007235A5" w:rsidRPr="00DD39B1" w:rsidTr="006679A3">
        <w:tc>
          <w:tcPr>
            <w:tcW w:w="993" w:type="dxa"/>
          </w:tcPr>
          <w:p w:rsidR="007235A5" w:rsidRPr="00827021" w:rsidRDefault="007235A5" w:rsidP="007235A5">
            <w:pPr>
              <w:pStyle w:val="a9"/>
              <w:numPr>
                <w:ilvl w:val="0"/>
                <w:numId w:val="93"/>
              </w:numPr>
              <w:tabs>
                <w:tab w:val="left" w:pos="851"/>
              </w:tabs>
              <w:adjustRightInd w:val="0"/>
              <w:ind w:left="0" w:firstLine="0"/>
              <w:contextualSpacing/>
              <w:jc w:val="left"/>
              <w:rPr>
                <w:color w:val="000000"/>
                <w:w w:val="0"/>
                <w:sz w:val="24"/>
                <w:szCs w:val="24"/>
              </w:rPr>
            </w:pPr>
          </w:p>
        </w:tc>
        <w:tc>
          <w:tcPr>
            <w:tcW w:w="5726" w:type="dxa"/>
          </w:tcPr>
          <w:p w:rsidR="007235A5" w:rsidRPr="00DD39B1" w:rsidRDefault="007235A5" w:rsidP="006679A3">
            <w:pPr>
              <w:tabs>
                <w:tab w:val="left" w:pos="851"/>
              </w:tabs>
              <w:rPr>
                <w:sz w:val="24"/>
                <w:szCs w:val="24"/>
              </w:rPr>
            </w:pPr>
            <w:r w:rsidRPr="00DD39B1">
              <w:rPr>
                <w:sz w:val="24"/>
                <w:szCs w:val="24"/>
              </w:rPr>
              <w:t>Сдача норм ГТО</w:t>
            </w:r>
          </w:p>
        </w:tc>
        <w:tc>
          <w:tcPr>
            <w:tcW w:w="1985" w:type="dxa"/>
          </w:tcPr>
          <w:p w:rsidR="007235A5" w:rsidRPr="00DD39B1" w:rsidRDefault="007235A5" w:rsidP="006679A3">
            <w:pPr>
              <w:tabs>
                <w:tab w:val="left" w:pos="851"/>
              </w:tabs>
              <w:rPr>
                <w:color w:val="000000"/>
                <w:w w:val="0"/>
                <w:sz w:val="24"/>
                <w:szCs w:val="24"/>
              </w:rPr>
            </w:pPr>
          </w:p>
        </w:tc>
        <w:tc>
          <w:tcPr>
            <w:tcW w:w="1687" w:type="dxa"/>
          </w:tcPr>
          <w:p w:rsidR="007235A5" w:rsidRPr="00DD39B1" w:rsidRDefault="007235A5" w:rsidP="006679A3">
            <w:pPr>
              <w:tabs>
                <w:tab w:val="left" w:pos="851"/>
              </w:tabs>
              <w:rPr>
                <w:color w:val="000000"/>
                <w:w w:val="0"/>
                <w:sz w:val="24"/>
                <w:szCs w:val="24"/>
              </w:rPr>
            </w:pPr>
            <w:r>
              <w:rPr>
                <w:color w:val="000000"/>
                <w:w w:val="0"/>
                <w:sz w:val="24"/>
                <w:szCs w:val="24"/>
              </w:rPr>
              <w:t>5</w:t>
            </w:r>
            <w:r w:rsidRPr="00DD39B1">
              <w:rPr>
                <w:color w:val="000000"/>
                <w:w w:val="0"/>
                <w:sz w:val="24"/>
                <w:szCs w:val="24"/>
              </w:rPr>
              <w:t>-</w:t>
            </w:r>
            <w:r>
              <w:rPr>
                <w:color w:val="000000"/>
                <w:w w:val="0"/>
                <w:sz w:val="24"/>
                <w:szCs w:val="24"/>
              </w:rPr>
              <w:t>9</w:t>
            </w:r>
            <w:r w:rsidRPr="00DD39B1">
              <w:rPr>
                <w:color w:val="000000"/>
                <w:w w:val="0"/>
                <w:sz w:val="24"/>
                <w:szCs w:val="24"/>
              </w:rPr>
              <w:t xml:space="preserve"> классы</w:t>
            </w:r>
          </w:p>
        </w:tc>
        <w:tc>
          <w:tcPr>
            <w:tcW w:w="2478" w:type="dxa"/>
          </w:tcPr>
          <w:p w:rsidR="007235A5" w:rsidRPr="00DD39B1" w:rsidRDefault="007235A5" w:rsidP="006679A3">
            <w:pPr>
              <w:tabs>
                <w:tab w:val="left" w:pos="851"/>
              </w:tabs>
              <w:rPr>
                <w:color w:val="000000"/>
                <w:w w:val="0"/>
                <w:sz w:val="24"/>
                <w:szCs w:val="24"/>
              </w:rPr>
            </w:pPr>
            <w:r w:rsidRPr="00DD39B1">
              <w:rPr>
                <w:color w:val="000000"/>
                <w:w w:val="0"/>
                <w:sz w:val="24"/>
                <w:szCs w:val="24"/>
              </w:rPr>
              <w:t>В течение года</w:t>
            </w:r>
          </w:p>
        </w:tc>
        <w:tc>
          <w:tcPr>
            <w:tcW w:w="2441" w:type="dxa"/>
          </w:tcPr>
          <w:p w:rsidR="007235A5" w:rsidRPr="00DD39B1" w:rsidRDefault="007235A5" w:rsidP="006679A3">
            <w:pPr>
              <w:tabs>
                <w:tab w:val="left" w:pos="851"/>
              </w:tabs>
              <w:rPr>
                <w:iCs/>
                <w:color w:val="000000"/>
                <w:w w:val="0"/>
                <w:sz w:val="24"/>
                <w:szCs w:val="24"/>
              </w:rPr>
            </w:pPr>
            <w:r w:rsidRPr="00DD39B1">
              <w:rPr>
                <w:iCs/>
                <w:color w:val="000000"/>
                <w:w w:val="0"/>
                <w:sz w:val="24"/>
                <w:szCs w:val="24"/>
              </w:rPr>
              <w:t>Классные руководители/учителя физической культуры</w:t>
            </w:r>
          </w:p>
        </w:tc>
      </w:tr>
      <w:tr w:rsidR="007235A5" w:rsidRPr="00DD39B1" w:rsidTr="006679A3">
        <w:tc>
          <w:tcPr>
            <w:tcW w:w="993" w:type="dxa"/>
          </w:tcPr>
          <w:p w:rsidR="007235A5" w:rsidRPr="00827021" w:rsidRDefault="007235A5" w:rsidP="007235A5">
            <w:pPr>
              <w:pStyle w:val="a9"/>
              <w:numPr>
                <w:ilvl w:val="0"/>
                <w:numId w:val="93"/>
              </w:numPr>
              <w:tabs>
                <w:tab w:val="left" w:pos="851"/>
              </w:tabs>
              <w:adjustRightInd w:val="0"/>
              <w:ind w:left="0" w:firstLine="0"/>
              <w:contextualSpacing/>
              <w:jc w:val="left"/>
              <w:rPr>
                <w:color w:val="000000"/>
                <w:w w:val="0"/>
                <w:sz w:val="24"/>
                <w:szCs w:val="24"/>
              </w:rPr>
            </w:pPr>
          </w:p>
        </w:tc>
        <w:tc>
          <w:tcPr>
            <w:tcW w:w="5726" w:type="dxa"/>
          </w:tcPr>
          <w:p w:rsidR="007235A5" w:rsidRPr="00C8278F" w:rsidRDefault="007235A5" w:rsidP="006679A3">
            <w:pPr>
              <w:tabs>
                <w:tab w:val="left" w:pos="851"/>
              </w:tabs>
              <w:rPr>
                <w:sz w:val="24"/>
                <w:szCs w:val="24"/>
              </w:rPr>
            </w:pPr>
            <w:r w:rsidRPr="00C8278F">
              <w:rPr>
                <w:rFonts w:eastAsia="Tahoma"/>
                <w:sz w:val="24"/>
                <w:szCs w:val="24"/>
              </w:rPr>
              <w:t>И</w:t>
            </w:r>
            <w:r w:rsidRPr="00C8278F">
              <w:rPr>
                <w:rFonts w:ascii="Yu Gothic Light" w:eastAsia="№Е"/>
                <w:sz w:val="24"/>
                <w:szCs w:val="24"/>
              </w:rPr>
              <w:t>гры</w:t>
            </w:r>
            <w:r w:rsidRPr="00C8278F">
              <w:rPr>
                <w:rFonts w:ascii="Yu Gothic Light" w:eastAsia="№Е"/>
                <w:sz w:val="24"/>
                <w:szCs w:val="24"/>
              </w:rPr>
              <w:t xml:space="preserve"> </w:t>
            </w:r>
            <w:r w:rsidRPr="00C8278F">
              <w:rPr>
                <w:rFonts w:ascii="Yu Gothic Light" w:eastAsia="№Е"/>
                <w:sz w:val="24"/>
                <w:szCs w:val="24"/>
              </w:rPr>
              <w:t>и</w:t>
            </w:r>
            <w:r w:rsidRPr="00C8278F">
              <w:rPr>
                <w:rFonts w:ascii="Yu Gothic Light" w:eastAsia="№Е"/>
                <w:sz w:val="24"/>
                <w:szCs w:val="24"/>
              </w:rPr>
              <w:t xml:space="preserve"> </w:t>
            </w:r>
            <w:r w:rsidRPr="00C8278F">
              <w:rPr>
                <w:rFonts w:ascii="Yu Gothic Light" w:eastAsia="№Е"/>
                <w:sz w:val="24"/>
                <w:szCs w:val="24"/>
              </w:rPr>
              <w:t>тренинги</w:t>
            </w:r>
            <w:r w:rsidRPr="00C8278F">
              <w:rPr>
                <w:rFonts w:ascii="Yu Gothic Light" w:eastAsia="№Е"/>
                <w:sz w:val="24"/>
                <w:szCs w:val="24"/>
              </w:rPr>
              <w:t xml:space="preserve"> </w:t>
            </w:r>
            <w:r w:rsidRPr="00C8278F">
              <w:rPr>
                <w:rFonts w:ascii="Yu Gothic Light" w:eastAsia="№Е"/>
                <w:sz w:val="24"/>
                <w:szCs w:val="24"/>
              </w:rPr>
              <w:t>на</w:t>
            </w:r>
            <w:r w:rsidRPr="00C8278F">
              <w:rPr>
                <w:rFonts w:ascii="Yu Gothic Light" w:eastAsia="№Е"/>
                <w:sz w:val="24"/>
                <w:szCs w:val="24"/>
              </w:rPr>
              <w:t xml:space="preserve"> </w:t>
            </w:r>
            <w:r w:rsidRPr="00C8278F">
              <w:rPr>
                <w:rFonts w:ascii="Yu Gothic Light" w:eastAsia="№Е"/>
                <w:sz w:val="24"/>
                <w:szCs w:val="24"/>
              </w:rPr>
              <w:t>сплочение</w:t>
            </w:r>
            <w:r w:rsidRPr="00C8278F">
              <w:rPr>
                <w:rFonts w:ascii="Yu Gothic Light" w:eastAsia="№Е"/>
                <w:sz w:val="24"/>
                <w:szCs w:val="24"/>
              </w:rPr>
              <w:t xml:space="preserve"> </w:t>
            </w:r>
            <w:r w:rsidRPr="00C8278F">
              <w:rPr>
                <w:rFonts w:ascii="Yu Gothic Light" w:eastAsia="№Е"/>
                <w:sz w:val="24"/>
                <w:szCs w:val="24"/>
              </w:rPr>
              <w:t>и</w:t>
            </w:r>
            <w:r w:rsidRPr="00C8278F">
              <w:rPr>
                <w:rFonts w:ascii="Yu Gothic Light" w:eastAsia="№Е"/>
                <w:sz w:val="24"/>
                <w:szCs w:val="24"/>
              </w:rPr>
              <w:t xml:space="preserve"> </w:t>
            </w:r>
            <w:r w:rsidRPr="00C8278F">
              <w:rPr>
                <w:rFonts w:ascii="Yu Gothic Light" w:eastAsia="№Е"/>
                <w:sz w:val="24"/>
                <w:szCs w:val="24"/>
              </w:rPr>
              <w:t>командообразование</w:t>
            </w:r>
            <w:r w:rsidRPr="00C8278F">
              <w:rPr>
                <w:rFonts w:ascii="Yu Gothic Light" w:eastAsia="№Е"/>
                <w:sz w:val="24"/>
                <w:szCs w:val="24"/>
              </w:rPr>
              <w:t xml:space="preserve"> </w:t>
            </w:r>
            <w:r w:rsidRPr="00C8278F">
              <w:rPr>
                <w:rFonts w:ascii="Yu Gothic Light" w:eastAsia="№Е"/>
                <w:sz w:val="24"/>
                <w:szCs w:val="24"/>
              </w:rPr>
              <w:t>класса</w:t>
            </w:r>
          </w:p>
        </w:tc>
        <w:tc>
          <w:tcPr>
            <w:tcW w:w="1985" w:type="dxa"/>
          </w:tcPr>
          <w:p w:rsidR="007235A5" w:rsidRPr="00DD39B1" w:rsidRDefault="007235A5" w:rsidP="006679A3">
            <w:pPr>
              <w:tabs>
                <w:tab w:val="left" w:pos="851"/>
              </w:tabs>
              <w:rPr>
                <w:color w:val="000000"/>
                <w:w w:val="0"/>
                <w:sz w:val="24"/>
                <w:szCs w:val="24"/>
              </w:rPr>
            </w:pPr>
          </w:p>
        </w:tc>
        <w:tc>
          <w:tcPr>
            <w:tcW w:w="1687" w:type="dxa"/>
          </w:tcPr>
          <w:p w:rsidR="007235A5" w:rsidRPr="00DD39B1" w:rsidRDefault="007235A5" w:rsidP="006679A3">
            <w:pPr>
              <w:tabs>
                <w:tab w:val="left" w:pos="851"/>
              </w:tabs>
              <w:rPr>
                <w:color w:val="000000"/>
                <w:w w:val="0"/>
                <w:sz w:val="24"/>
                <w:szCs w:val="24"/>
              </w:rPr>
            </w:pPr>
            <w:r>
              <w:rPr>
                <w:color w:val="000000"/>
                <w:w w:val="0"/>
                <w:sz w:val="24"/>
                <w:szCs w:val="24"/>
              </w:rPr>
              <w:t>5</w:t>
            </w:r>
            <w:r w:rsidRPr="00DD39B1">
              <w:rPr>
                <w:color w:val="000000"/>
                <w:w w:val="0"/>
                <w:sz w:val="24"/>
                <w:szCs w:val="24"/>
              </w:rPr>
              <w:t>-</w:t>
            </w:r>
            <w:r>
              <w:rPr>
                <w:color w:val="000000"/>
                <w:w w:val="0"/>
                <w:sz w:val="24"/>
                <w:szCs w:val="24"/>
              </w:rPr>
              <w:t>9</w:t>
            </w:r>
            <w:r w:rsidRPr="00DD39B1">
              <w:rPr>
                <w:color w:val="000000"/>
                <w:w w:val="0"/>
                <w:sz w:val="24"/>
                <w:szCs w:val="24"/>
              </w:rPr>
              <w:t xml:space="preserve"> классы</w:t>
            </w:r>
          </w:p>
        </w:tc>
        <w:tc>
          <w:tcPr>
            <w:tcW w:w="2478" w:type="dxa"/>
          </w:tcPr>
          <w:p w:rsidR="007235A5" w:rsidRPr="00DD39B1" w:rsidRDefault="007235A5" w:rsidP="006679A3">
            <w:pPr>
              <w:tabs>
                <w:tab w:val="left" w:pos="851"/>
              </w:tabs>
              <w:rPr>
                <w:color w:val="000000"/>
                <w:w w:val="0"/>
                <w:sz w:val="24"/>
                <w:szCs w:val="24"/>
              </w:rPr>
            </w:pPr>
            <w:r w:rsidRPr="00DD39B1">
              <w:rPr>
                <w:color w:val="000000"/>
                <w:w w:val="0"/>
                <w:sz w:val="24"/>
                <w:szCs w:val="24"/>
              </w:rPr>
              <w:t>В течение года</w:t>
            </w:r>
          </w:p>
        </w:tc>
        <w:tc>
          <w:tcPr>
            <w:tcW w:w="2441" w:type="dxa"/>
          </w:tcPr>
          <w:p w:rsidR="007235A5" w:rsidRPr="00DD39B1" w:rsidRDefault="007235A5" w:rsidP="006679A3">
            <w:pPr>
              <w:tabs>
                <w:tab w:val="left" w:pos="851"/>
              </w:tabs>
              <w:rPr>
                <w:iCs/>
                <w:color w:val="000000"/>
                <w:w w:val="0"/>
                <w:sz w:val="24"/>
                <w:szCs w:val="24"/>
              </w:rPr>
            </w:pPr>
            <w:r w:rsidRPr="00DD39B1">
              <w:rPr>
                <w:iCs/>
                <w:color w:val="000000"/>
                <w:w w:val="0"/>
                <w:sz w:val="24"/>
                <w:szCs w:val="24"/>
              </w:rPr>
              <w:t>Классные руководители/ педагог психолог</w:t>
            </w:r>
          </w:p>
        </w:tc>
      </w:tr>
      <w:tr w:rsidR="007235A5" w:rsidRPr="00DD39B1" w:rsidTr="006679A3">
        <w:tc>
          <w:tcPr>
            <w:tcW w:w="993" w:type="dxa"/>
          </w:tcPr>
          <w:p w:rsidR="007235A5" w:rsidRPr="00827021" w:rsidRDefault="007235A5" w:rsidP="007235A5">
            <w:pPr>
              <w:pStyle w:val="a9"/>
              <w:numPr>
                <w:ilvl w:val="0"/>
                <w:numId w:val="93"/>
              </w:numPr>
              <w:tabs>
                <w:tab w:val="left" w:pos="851"/>
              </w:tabs>
              <w:adjustRightInd w:val="0"/>
              <w:ind w:left="0" w:firstLine="0"/>
              <w:contextualSpacing/>
              <w:jc w:val="left"/>
              <w:rPr>
                <w:color w:val="000000"/>
                <w:w w:val="0"/>
                <w:sz w:val="24"/>
                <w:szCs w:val="24"/>
              </w:rPr>
            </w:pPr>
          </w:p>
        </w:tc>
        <w:tc>
          <w:tcPr>
            <w:tcW w:w="5726" w:type="dxa"/>
          </w:tcPr>
          <w:p w:rsidR="007235A5" w:rsidRPr="00DD39B1" w:rsidRDefault="007235A5" w:rsidP="006679A3">
            <w:pPr>
              <w:tabs>
                <w:tab w:val="left" w:pos="851"/>
              </w:tabs>
              <w:rPr>
                <w:sz w:val="24"/>
                <w:szCs w:val="24"/>
              </w:rPr>
            </w:pPr>
            <w:r w:rsidRPr="00DD39B1">
              <w:rPr>
                <w:rFonts w:eastAsia="Tahoma"/>
                <w:sz w:val="24"/>
                <w:szCs w:val="24"/>
              </w:rPr>
              <w:t>Внутри классные вечера</w:t>
            </w:r>
          </w:p>
        </w:tc>
        <w:tc>
          <w:tcPr>
            <w:tcW w:w="1985" w:type="dxa"/>
          </w:tcPr>
          <w:p w:rsidR="007235A5" w:rsidRPr="00DD39B1" w:rsidRDefault="007235A5" w:rsidP="006679A3">
            <w:pPr>
              <w:tabs>
                <w:tab w:val="left" w:pos="851"/>
              </w:tabs>
              <w:rPr>
                <w:color w:val="000000"/>
                <w:w w:val="0"/>
                <w:sz w:val="24"/>
                <w:szCs w:val="24"/>
              </w:rPr>
            </w:pPr>
          </w:p>
        </w:tc>
        <w:tc>
          <w:tcPr>
            <w:tcW w:w="1687" w:type="dxa"/>
          </w:tcPr>
          <w:p w:rsidR="007235A5" w:rsidRPr="00DD39B1" w:rsidRDefault="007235A5" w:rsidP="006679A3">
            <w:pPr>
              <w:tabs>
                <w:tab w:val="left" w:pos="851"/>
              </w:tabs>
              <w:rPr>
                <w:color w:val="000000"/>
                <w:w w:val="0"/>
                <w:sz w:val="24"/>
                <w:szCs w:val="24"/>
              </w:rPr>
            </w:pPr>
            <w:r>
              <w:rPr>
                <w:color w:val="000000"/>
                <w:w w:val="0"/>
                <w:sz w:val="24"/>
                <w:szCs w:val="24"/>
              </w:rPr>
              <w:t>5</w:t>
            </w:r>
            <w:r w:rsidRPr="00DD39B1">
              <w:rPr>
                <w:color w:val="000000"/>
                <w:w w:val="0"/>
                <w:sz w:val="24"/>
                <w:szCs w:val="24"/>
              </w:rPr>
              <w:t>-</w:t>
            </w:r>
            <w:r>
              <w:rPr>
                <w:color w:val="000000"/>
                <w:w w:val="0"/>
                <w:sz w:val="24"/>
                <w:szCs w:val="24"/>
              </w:rPr>
              <w:t>9</w:t>
            </w:r>
            <w:r w:rsidRPr="00DD39B1">
              <w:rPr>
                <w:color w:val="000000"/>
                <w:w w:val="0"/>
                <w:sz w:val="24"/>
                <w:szCs w:val="24"/>
              </w:rPr>
              <w:t xml:space="preserve"> классы</w:t>
            </w:r>
          </w:p>
        </w:tc>
        <w:tc>
          <w:tcPr>
            <w:tcW w:w="2478" w:type="dxa"/>
          </w:tcPr>
          <w:p w:rsidR="007235A5" w:rsidRPr="00DD39B1" w:rsidRDefault="007235A5" w:rsidP="006679A3">
            <w:pPr>
              <w:tabs>
                <w:tab w:val="left" w:pos="851"/>
              </w:tabs>
              <w:rPr>
                <w:color w:val="000000"/>
                <w:w w:val="0"/>
                <w:sz w:val="24"/>
                <w:szCs w:val="24"/>
              </w:rPr>
            </w:pPr>
            <w:r w:rsidRPr="00DD39B1">
              <w:rPr>
                <w:color w:val="000000"/>
                <w:w w:val="0"/>
                <w:sz w:val="24"/>
                <w:szCs w:val="24"/>
              </w:rPr>
              <w:t>В течение года</w:t>
            </w:r>
          </w:p>
        </w:tc>
        <w:tc>
          <w:tcPr>
            <w:tcW w:w="2441" w:type="dxa"/>
          </w:tcPr>
          <w:p w:rsidR="007235A5" w:rsidRPr="00DD39B1" w:rsidRDefault="007235A5" w:rsidP="006679A3">
            <w:pPr>
              <w:tabs>
                <w:tab w:val="left" w:pos="851"/>
              </w:tabs>
              <w:rPr>
                <w:iCs/>
                <w:color w:val="000000"/>
                <w:w w:val="0"/>
                <w:sz w:val="24"/>
                <w:szCs w:val="24"/>
              </w:rPr>
            </w:pPr>
            <w:r w:rsidRPr="00DD39B1">
              <w:rPr>
                <w:iCs/>
                <w:color w:val="000000"/>
                <w:w w:val="0"/>
                <w:sz w:val="24"/>
                <w:szCs w:val="24"/>
              </w:rPr>
              <w:t>Классные руководители</w:t>
            </w:r>
          </w:p>
        </w:tc>
      </w:tr>
      <w:tr w:rsidR="007235A5" w:rsidRPr="00DD39B1" w:rsidTr="006679A3">
        <w:tc>
          <w:tcPr>
            <w:tcW w:w="993" w:type="dxa"/>
          </w:tcPr>
          <w:p w:rsidR="007235A5" w:rsidRPr="00827021" w:rsidRDefault="007235A5" w:rsidP="007235A5">
            <w:pPr>
              <w:pStyle w:val="a9"/>
              <w:numPr>
                <w:ilvl w:val="0"/>
                <w:numId w:val="93"/>
              </w:numPr>
              <w:tabs>
                <w:tab w:val="left" w:pos="851"/>
              </w:tabs>
              <w:adjustRightInd w:val="0"/>
              <w:ind w:left="0" w:firstLine="0"/>
              <w:contextualSpacing/>
              <w:jc w:val="left"/>
              <w:rPr>
                <w:color w:val="000000"/>
                <w:w w:val="0"/>
                <w:sz w:val="24"/>
                <w:szCs w:val="24"/>
              </w:rPr>
            </w:pPr>
          </w:p>
        </w:tc>
        <w:tc>
          <w:tcPr>
            <w:tcW w:w="5726" w:type="dxa"/>
          </w:tcPr>
          <w:p w:rsidR="007235A5" w:rsidRPr="00DD39B1" w:rsidRDefault="007235A5" w:rsidP="006679A3">
            <w:pPr>
              <w:tabs>
                <w:tab w:val="left" w:pos="851"/>
              </w:tabs>
              <w:rPr>
                <w:sz w:val="24"/>
                <w:szCs w:val="24"/>
              </w:rPr>
            </w:pPr>
            <w:r w:rsidRPr="00DD39B1">
              <w:rPr>
                <w:rFonts w:eastAsia="Tahoma"/>
                <w:sz w:val="24"/>
                <w:szCs w:val="24"/>
              </w:rPr>
              <w:t>Экскурсии, походы</w:t>
            </w:r>
          </w:p>
        </w:tc>
        <w:tc>
          <w:tcPr>
            <w:tcW w:w="1985" w:type="dxa"/>
          </w:tcPr>
          <w:p w:rsidR="007235A5" w:rsidRPr="00DD39B1" w:rsidRDefault="007235A5" w:rsidP="006679A3">
            <w:pPr>
              <w:tabs>
                <w:tab w:val="left" w:pos="851"/>
              </w:tabs>
              <w:rPr>
                <w:color w:val="000000"/>
                <w:w w:val="0"/>
                <w:sz w:val="24"/>
                <w:szCs w:val="24"/>
              </w:rPr>
            </w:pPr>
          </w:p>
        </w:tc>
        <w:tc>
          <w:tcPr>
            <w:tcW w:w="1687" w:type="dxa"/>
          </w:tcPr>
          <w:p w:rsidR="007235A5" w:rsidRPr="00DD39B1" w:rsidRDefault="007235A5" w:rsidP="006679A3">
            <w:pPr>
              <w:tabs>
                <w:tab w:val="left" w:pos="851"/>
              </w:tabs>
              <w:rPr>
                <w:color w:val="000000"/>
                <w:w w:val="0"/>
                <w:sz w:val="24"/>
                <w:szCs w:val="24"/>
              </w:rPr>
            </w:pPr>
            <w:r>
              <w:rPr>
                <w:color w:val="000000"/>
                <w:w w:val="0"/>
                <w:sz w:val="24"/>
                <w:szCs w:val="24"/>
              </w:rPr>
              <w:t>5</w:t>
            </w:r>
            <w:r w:rsidRPr="00DD39B1">
              <w:rPr>
                <w:color w:val="000000"/>
                <w:w w:val="0"/>
                <w:sz w:val="24"/>
                <w:szCs w:val="24"/>
              </w:rPr>
              <w:t>-</w:t>
            </w:r>
            <w:r>
              <w:rPr>
                <w:color w:val="000000"/>
                <w:w w:val="0"/>
                <w:sz w:val="24"/>
                <w:szCs w:val="24"/>
              </w:rPr>
              <w:t>9</w:t>
            </w:r>
            <w:r w:rsidRPr="00DD39B1">
              <w:rPr>
                <w:color w:val="000000"/>
                <w:w w:val="0"/>
                <w:sz w:val="24"/>
                <w:szCs w:val="24"/>
              </w:rPr>
              <w:t xml:space="preserve"> классы</w:t>
            </w:r>
          </w:p>
        </w:tc>
        <w:tc>
          <w:tcPr>
            <w:tcW w:w="2478" w:type="dxa"/>
          </w:tcPr>
          <w:p w:rsidR="007235A5" w:rsidRPr="00DD39B1" w:rsidRDefault="007235A5" w:rsidP="006679A3">
            <w:pPr>
              <w:tabs>
                <w:tab w:val="left" w:pos="851"/>
              </w:tabs>
              <w:rPr>
                <w:color w:val="000000"/>
                <w:w w:val="0"/>
                <w:sz w:val="24"/>
                <w:szCs w:val="24"/>
              </w:rPr>
            </w:pPr>
            <w:r w:rsidRPr="00DD39B1">
              <w:rPr>
                <w:color w:val="000000"/>
                <w:w w:val="0"/>
                <w:sz w:val="24"/>
                <w:szCs w:val="24"/>
              </w:rPr>
              <w:t>В течение года</w:t>
            </w:r>
          </w:p>
        </w:tc>
        <w:tc>
          <w:tcPr>
            <w:tcW w:w="2441" w:type="dxa"/>
          </w:tcPr>
          <w:p w:rsidR="007235A5" w:rsidRPr="00DD39B1" w:rsidRDefault="007235A5" w:rsidP="006679A3">
            <w:pPr>
              <w:tabs>
                <w:tab w:val="left" w:pos="851"/>
              </w:tabs>
              <w:rPr>
                <w:iCs/>
                <w:color w:val="000000"/>
                <w:w w:val="0"/>
                <w:sz w:val="24"/>
                <w:szCs w:val="24"/>
              </w:rPr>
            </w:pPr>
            <w:r w:rsidRPr="00DD39B1">
              <w:rPr>
                <w:iCs/>
                <w:color w:val="000000"/>
                <w:w w:val="0"/>
                <w:sz w:val="24"/>
                <w:szCs w:val="24"/>
              </w:rPr>
              <w:t>Классные руководители</w:t>
            </w:r>
          </w:p>
        </w:tc>
      </w:tr>
      <w:tr w:rsidR="007235A5" w:rsidRPr="00DD39B1" w:rsidTr="006679A3">
        <w:tc>
          <w:tcPr>
            <w:tcW w:w="993" w:type="dxa"/>
          </w:tcPr>
          <w:p w:rsidR="007235A5" w:rsidRPr="00827021" w:rsidRDefault="007235A5" w:rsidP="007235A5">
            <w:pPr>
              <w:pStyle w:val="a9"/>
              <w:numPr>
                <w:ilvl w:val="0"/>
                <w:numId w:val="93"/>
              </w:numPr>
              <w:tabs>
                <w:tab w:val="left" w:pos="851"/>
              </w:tabs>
              <w:adjustRightInd w:val="0"/>
              <w:ind w:left="0" w:firstLine="0"/>
              <w:contextualSpacing/>
              <w:jc w:val="left"/>
              <w:rPr>
                <w:color w:val="000000"/>
                <w:w w:val="0"/>
                <w:sz w:val="24"/>
                <w:szCs w:val="24"/>
              </w:rPr>
            </w:pPr>
          </w:p>
        </w:tc>
        <w:tc>
          <w:tcPr>
            <w:tcW w:w="5726" w:type="dxa"/>
          </w:tcPr>
          <w:p w:rsidR="007235A5" w:rsidRPr="00DD39B1" w:rsidRDefault="007235A5" w:rsidP="006679A3">
            <w:pPr>
              <w:tabs>
                <w:tab w:val="left" w:pos="851"/>
              </w:tabs>
              <w:rPr>
                <w:color w:val="000000"/>
                <w:sz w:val="24"/>
                <w:szCs w:val="24"/>
              </w:rPr>
            </w:pPr>
            <w:r w:rsidRPr="00DD39B1">
              <w:rPr>
                <w:color w:val="000000"/>
                <w:sz w:val="24"/>
                <w:szCs w:val="24"/>
              </w:rPr>
              <w:t>Акция «Подарок бабушке и дедушке», приуроченная ко Дню пожилого человека</w:t>
            </w:r>
          </w:p>
        </w:tc>
        <w:tc>
          <w:tcPr>
            <w:tcW w:w="1985" w:type="dxa"/>
          </w:tcPr>
          <w:p w:rsidR="007235A5" w:rsidRPr="00DD39B1" w:rsidRDefault="007235A5" w:rsidP="006679A3">
            <w:pPr>
              <w:tabs>
                <w:tab w:val="left" w:pos="851"/>
              </w:tabs>
              <w:rPr>
                <w:color w:val="000000"/>
                <w:w w:val="0"/>
                <w:sz w:val="24"/>
                <w:szCs w:val="24"/>
              </w:rPr>
            </w:pPr>
          </w:p>
        </w:tc>
        <w:tc>
          <w:tcPr>
            <w:tcW w:w="1687" w:type="dxa"/>
          </w:tcPr>
          <w:p w:rsidR="007235A5" w:rsidRPr="00DD39B1" w:rsidRDefault="007235A5" w:rsidP="006679A3">
            <w:pPr>
              <w:tabs>
                <w:tab w:val="left" w:pos="851"/>
              </w:tabs>
              <w:rPr>
                <w:color w:val="000000"/>
                <w:w w:val="0"/>
                <w:sz w:val="24"/>
                <w:szCs w:val="24"/>
              </w:rPr>
            </w:pPr>
            <w:r>
              <w:rPr>
                <w:color w:val="000000"/>
                <w:w w:val="0"/>
                <w:sz w:val="24"/>
                <w:szCs w:val="24"/>
              </w:rPr>
              <w:t>5</w:t>
            </w:r>
            <w:r w:rsidRPr="00DD39B1">
              <w:rPr>
                <w:color w:val="000000"/>
                <w:w w:val="0"/>
                <w:sz w:val="24"/>
                <w:szCs w:val="24"/>
              </w:rPr>
              <w:t>-</w:t>
            </w:r>
            <w:r>
              <w:rPr>
                <w:color w:val="000000"/>
                <w:w w:val="0"/>
                <w:sz w:val="24"/>
                <w:szCs w:val="24"/>
              </w:rPr>
              <w:t>9</w:t>
            </w:r>
            <w:r w:rsidRPr="00DD39B1">
              <w:rPr>
                <w:color w:val="000000"/>
                <w:w w:val="0"/>
                <w:sz w:val="24"/>
                <w:szCs w:val="24"/>
              </w:rPr>
              <w:t xml:space="preserve"> классы</w:t>
            </w:r>
          </w:p>
        </w:tc>
        <w:tc>
          <w:tcPr>
            <w:tcW w:w="2478" w:type="dxa"/>
          </w:tcPr>
          <w:p w:rsidR="007235A5" w:rsidRPr="00DD39B1" w:rsidRDefault="007235A5" w:rsidP="006679A3">
            <w:pPr>
              <w:tabs>
                <w:tab w:val="left" w:pos="851"/>
              </w:tabs>
              <w:rPr>
                <w:sz w:val="24"/>
                <w:szCs w:val="24"/>
              </w:rPr>
            </w:pPr>
            <w:r w:rsidRPr="00DD39B1">
              <w:rPr>
                <w:sz w:val="24"/>
                <w:szCs w:val="24"/>
              </w:rPr>
              <w:t>30 сентября - 3 октября</w:t>
            </w:r>
          </w:p>
        </w:tc>
        <w:tc>
          <w:tcPr>
            <w:tcW w:w="2441" w:type="dxa"/>
          </w:tcPr>
          <w:p w:rsidR="007235A5" w:rsidRDefault="007235A5" w:rsidP="006679A3">
            <w:pPr>
              <w:tabs>
                <w:tab w:val="left" w:pos="851"/>
              </w:tabs>
              <w:rPr>
                <w:sz w:val="24"/>
                <w:szCs w:val="24"/>
              </w:rPr>
            </w:pPr>
            <w:r w:rsidRPr="00DD39B1">
              <w:rPr>
                <w:sz w:val="24"/>
                <w:szCs w:val="24"/>
              </w:rPr>
              <w:t xml:space="preserve">Классные руководители / </w:t>
            </w:r>
          </w:p>
          <w:p w:rsidR="007235A5" w:rsidRPr="00DD39B1" w:rsidRDefault="007235A5" w:rsidP="006679A3">
            <w:pPr>
              <w:tabs>
                <w:tab w:val="left" w:pos="851"/>
              </w:tabs>
              <w:rPr>
                <w:sz w:val="24"/>
                <w:szCs w:val="24"/>
              </w:rPr>
            </w:pPr>
            <w:r>
              <w:rPr>
                <w:sz w:val="24"/>
                <w:szCs w:val="24"/>
              </w:rPr>
              <w:t>Педагоги-организаторы</w:t>
            </w:r>
          </w:p>
        </w:tc>
      </w:tr>
      <w:tr w:rsidR="007235A5" w:rsidRPr="00DD39B1" w:rsidTr="006679A3">
        <w:tc>
          <w:tcPr>
            <w:tcW w:w="993" w:type="dxa"/>
          </w:tcPr>
          <w:p w:rsidR="007235A5" w:rsidRPr="00827021" w:rsidRDefault="007235A5" w:rsidP="007235A5">
            <w:pPr>
              <w:pStyle w:val="a9"/>
              <w:numPr>
                <w:ilvl w:val="0"/>
                <w:numId w:val="93"/>
              </w:numPr>
              <w:tabs>
                <w:tab w:val="left" w:pos="851"/>
              </w:tabs>
              <w:adjustRightInd w:val="0"/>
              <w:ind w:left="0" w:firstLine="0"/>
              <w:contextualSpacing/>
              <w:jc w:val="left"/>
              <w:rPr>
                <w:color w:val="000000"/>
                <w:w w:val="0"/>
                <w:sz w:val="24"/>
                <w:szCs w:val="24"/>
              </w:rPr>
            </w:pPr>
          </w:p>
        </w:tc>
        <w:tc>
          <w:tcPr>
            <w:tcW w:w="5726" w:type="dxa"/>
          </w:tcPr>
          <w:p w:rsidR="007235A5" w:rsidRPr="00DD39B1" w:rsidRDefault="007235A5" w:rsidP="006679A3">
            <w:pPr>
              <w:tabs>
                <w:tab w:val="left" w:pos="851"/>
              </w:tabs>
              <w:rPr>
                <w:color w:val="000000"/>
                <w:sz w:val="24"/>
                <w:szCs w:val="24"/>
              </w:rPr>
            </w:pPr>
            <w:r w:rsidRPr="00DD39B1">
              <w:rPr>
                <w:color w:val="000000"/>
                <w:sz w:val="24"/>
                <w:szCs w:val="24"/>
              </w:rPr>
              <w:t>Всероссийский открытый урок ОБЖ (приуроченный ко Дню гражданской обороны РФ)</w:t>
            </w:r>
          </w:p>
        </w:tc>
        <w:tc>
          <w:tcPr>
            <w:tcW w:w="1985" w:type="dxa"/>
          </w:tcPr>
          <w:p w:rsidR="007235A5" w:rsidRPr="00DD39B1" w:rsidRDefault="007235A5" w:rsidP="006679A3">
            <w:pPr>
              <w:tabs>
                <w:tab w:val="left" w:pos="851"/>
              </w:tabs>
              <w:rPr>
                <w:color w:val="000000"/>
                <w:w w:val="0"/>
                <w:sz w:val="24"/>
                <w:szCs w:val="24"/>
              </w:rPr>
            </w:pPr>
          </w:p>
        </w:tc>
        <w:tc>
          <w:tcPr>
            <w:tcW w:w="1687" w:type="dxa"/>
          </w:tcPr>
          <w:p w:rsidR="007235A5" w:rsidRPr="00DD39B1" w:rsidRDefault="007235A5" w:rsidP="006679A3">
            <w:pPr>
              <w:tabs>
                <w:tab w:val="left" w:pos="851"/>
              </w:tabs>
              <w:rPr>
                <w:color w:val="000000"/>
                <w:w w:val="0"/>
                <w:sz w:val="24"/>
                <w:szCs w:val="24"/>
              </w:rPr>
            </w:pPr>
            <w:r>
              <w:rPr>
                <w:color w:val="000000"/>
                <w:w w:val="0"/>
                <w:sz w:val="24"/>
                <w:szCs w:val="24"/>
              </w:rPr>
              <w:t>5</w:t>
            </w:r>
            <w:r w:rsidRPr="00DD39B1">
              <w:rPr>
                <w:color w:val="000000"/>
                <w:w w:val="0"/>
                <w:sz w:val="24"/>
                <w:szCs w:val="24"/>
              </w:rPr>
              <w:t>-</w:t>
            </w:r>
            <w:r>
              <w:rPr>
                <w:color w:val="000000"/>
                <w:w w:val="0"/>
                <w:sz w:val="24"/>
                <w:szCs w:val="24"/>
              </w:rPr>
              <w:t>9</w:t>
            </w:r>
            <w:r w:rsidRPr="00DD39B1">
              <w:rPr>
                <w:color w:val="000000"/>
                <w:w w:val="0"/>
                <w:sz w:val="24"/>
                <w:szCs w:val="24"/>
              </w:rPr>
              <w:t xml:space="preserve"> классы</w:t>
            </w:r>
          </w:p>
        </w:tc>
        <w:tc>
          <w:tcPr>
            <w:tcW w:w="2478" w:type="dxa"/>
          </w:tcPr>
          <w:p w:rsidR="007235A5" w:rsidRPr="00DD39B1" w:rsidRDefault="007235A5" w:rsidP="006679A3">
            <w:pPr>
              <w:tabs>
                <w:tab w:val="left" w:pos="851"/>
              </w:tabs>
              <w:rPr>
                <w:sz w:val="24"/>
                <w:szCs w:val="24"/>
              </w:rPr>
            </w:pPr>
            <w:r w:rsidRPr="00DD39B1">
              <w:rPr>
                <w:sz w:val="24"/>
                <w:szCs w:val="24"/>
              </w:rPr>
              <w:t>4 октября</w:t>
            </w:r>
          </w:p>
        </w:tc>
        <w:tc>
          <w:tcPr>
            <w:tcW w:w="2441" w:type="dxa"/>
          </w:tcPr>
          <w:p w:rsidR="007235A5" w:rsidRDefault="007235A5" w:rsidP="006679A3">
            <w:pPr>
              <w:tabs>
                <w:tab w:val="left" w:pos="851"/>
              </w:tabs>
              <w:rPr>
                <w:sz w:val="24"/>
                <w:szCs w:val="24"/>
              </w:rPr>
            </w:pPr>
            <w:r w:rsidRPr="00DD39B1">
              <w:rPr>
                <w:sz w:val="24"/>
                <w:szCs w:val="24"/>
              </w:rPr>
              <w:t xml:space="preserve">Классные руководители / </w:t>
            </w:r>
          </w:p>
          <w:p w:rsidR="007235A5" w:rsidRPr="00DD39B1" w:rsidRDefault="007235A5" w:rsidP="006679A3">
            <w:pPr>
              <w:tabs>
                <w:tab w:val="left" w:pos="851"/>
              </w:tabs>
              <w:rPr>
                <w:sz w:val="24"/>
                <w:szCs w:val="24"/>
              </w:rPr>
            </w:pPr>
            <w:r>
              <w:rPr>
                <w:sz w:val="24"/>
                <w:szCs w:val="24"/>
              </w:rPr>
              <w:t>Преподаватель-</w:t>
            </w:r>
            <w:r>
              <w:rPr>
                <w:sz w:val="24"/>
                <w:szCs w:val="24"/>
              </w:rPr>
              <w:lastRenderedPageBreak/>
              <w:t>организатор ОБЖ</w:t>
            </w:r>
          </w:p>
        </w:tc>
      </w:tr>
      <w:tr w:rsidR="007235A5" w:rsidRPr="00DD39B1" w:rsidTr="006679A3">
        <w:tc>
          <w:tcPr>
            <w:tcW w:w="993" w:type="dxa"/>
          </w:tcPr>
          <w:p w:rsidR="007235A5" w:rsidRPr="00827021" w:rsidRDefault="007235A5" w:rsidP="007235A5">
            <w:pPr>
              <w:pStyle w:val="a9"/>
              <w:numPr>
                <w:ilvl w:val="0"/>
                <w:numId w:val="93"/>
              </w:numPr>
              <w:tabs>
                <w:tab w:val="left" w:pos="851"/>
              </w:tabs>
              <w:adjustRightInd w:val="0"/>
              <w:ind w:left="0" w:firstLine="0"/>
              <w:contextualSpacing/>
              <w:jc w:val="left"/>
              <w:rPr>
                <w:color w:val="000000"/>
                <w:w w:val="0"/>
                <w:sz w:val="24"/>
                <w:szCs w:val="24"/>
              </w:rPr>
            </w:pPr>
          </w:p>
        </w:tc>
        <w:tc>
          <w:tcPr>
            <w:tcW w:w="5726" w:type="dxa"/>
          </w:tcPr>
          <w:p w:rsidR="007235A5" w:rsidRPr="00DD39B1" w:rsidRDefault="007235A5" w:rsidP="006679A3">
            <w:pPr>
              <w:tabs>
                <w:tab w:val="left" w:pos="851"/>
              </w:tabs>
              <w:rPr>
                <w:color w:val="000000"/>
                <w:sz w:val="24"/>
                <w:szCs w:val="24"/>
              </w:rPr>
            </w:pPr>
            <w:r w:rsidRPr="00DD39B1">
              <w:rPr>
                <w:color w:val="000000"/>
                <w:sz w:val="24"/>
                <w:szCs w:val="24"/>
              </w:rPr>
              <w:t>Выставка детского творчества «</w:t>
            </w:r>
            <w:r>
              <w:rPr>
                <w:color w:val="000000"/>
                <w:sz w:val="24"/>
                <w:szCs w:val="24"/>
              </w:rPr>
              <w:t>Портрет любимого учителя</w:t>
            </w:r>
            <w:r w:rsidRPr="00DD39B1">
              <w:rPr>
                <w:color w:val="000000"/>
                <w:sz w:val="24"/>
                <w:szCs w:val="24"/>
              </w:rPr>
              <w:t>»</w:t>
            </w:r>
          </w:p>
        </w:tc>
        <w:tc>
          <w:tcPr>
            <w:tcW w:w="1985" w:type="dxa"/>
          </w:tcPr>
          <w:p w:rsidR="007235A5" w:rsidRPr="00DD39B1" w:rsidRDefault="007235A5" w:rsidP="006679A3">
            <w:pPr>
              <w:tabs>
                <w:tab w:val="left" w:pos="851"/>
              </w:tabs>
              <w:rPr>
                <w:color w:val="000000"/>
                <w:w w:val="0"/>
                <w:sz w:val="24"/>
                <w:szCs w:val="24"/>
              </w:rPr>
            </w:pPr>
          </w:p>
        </w:tc>
        <w:tc>
          <w:tcPr>
            <w:tcW w:w="1687" w:type="dxa"/>
          </w:tcPr>
          <w:p w:rsidR="007235A5" w:rsidRPr="00DD39B1" w:rsidRDefault="007235A5" w:rsidP="006679A3">
            <w:pPr>
              <w:tabs>
                <w:tab w:val="left" w:pos="851"/>
              </w:tabs>
              <w:rPr>
                <w:color w:val="000000"/>
                <w:w w:val="0"/>
                <w:sz w:val="24"/>
                <w:szCs w:val="24"/>
              </w:rPr>
            </w:pPr>
            <w:r>
              <w:rPr>
                <w:color w:val="000000"/>
                <w:w w:val="0"/>
                <w:sz w:val="24"/>
                <w:szCs w:val="24"/>
              </w:rPr>
              <w:t>5</w:t>
            </w:r>
            <w:r w:rsidRPr="00DD39B1">
              <w:rPr>
                <w:color w:val="000000"/>
                <w:w w:val="0"/>
                <w:sz w:val="24"/>
                <w:szCs w:val="24"/>
              </w:rPr>
              <w:t>-</w:t>
            </w:r>
            <w:r>
              <w:rPr>
                <w:color w:val="000000"/>
                <w:w w:val="0"/>
                <w:sz w:val="24"/>
                <w:szCs w:val="24"/>
              </w:rPr>
              <w:t>9</w:t>
            </w:r>
            <w:r w:rsidRPr="00DD39B1">
              <w:rPr>
                <w:color w:val="000000"/>
                <w:w w:val="0"/>
                <w:sz w:val="24"/>
                <w:szCs w:val="24"/>
              </w:rPr>
              <w:t xml:space="preserve"> классы</w:t>
            </w:r>
          </w:p>
        </w:tc>
        <w:tc>
          <w:tcPr>
            <w:tcW w:w="2478" w:type="dxa"/>
          </w:tcPr>
          <w:p w:rsidR="007235A5" w:rsidRPr="00DD39B1" w:rsidRDefault="007235A5" w:rsidP="006679A3">
            <w:pPr>
              <w:tabs>
                <w:tab w:val="left" w:pos="851"/>
              </w:tabs>
              <w:rPr>
                <w:sz w:val="24"/>
                <w:szCs w:val="24"/>
              </w:rPr>
            </w:pPr>
            <w:r w:rsidRPr="00DD39B1">
              <w:rPr>
                <w:sz w:val="24"/>
                <w:szCs w:val="24"/>
              </w:rPr>
              <w:t>5- 10 октября</w:t>
            </w:r>
          </w:p>
        </w:tc>
        <w:tc>
          <w:tcPr>
            <w:tcW w:w="2441" w:type="dxa"/>
          </w:tcPr>
          <w:p w:rsidR="007235A5" w:rsidRPr="00DD39B1" w:rsidRDefault="007235A5" w:rsidP="006679A3">
            <w:pPr>
              <w:tabs>
                <w:tab w:val="left" w:pos="851"/>
              </w:tabs>
              <w:rPr>
                <w:sz w:val="24"/>
                <w:szCs w:val="24"/>
              </w:rPr>
            </w:pPr>
            <w:r w:rsidRPr="00DD39B1">
              <w:rPr>
                <w:sz w:val="24"/>
                <w:szCs w:val="24"/>
              </w:rPr>
              <w:t>Классные руководители</w:t>
            </w:r>
          </w:p>
        </w:tc>
      </w:tr>
      <w:tr w:rsidR="007235A5" w:rsidRPr="00DD39B1" w:rsidTr="006679A3">
        <w:tc>
          <w:tcPr>
            <w:tcW w:w="993" w:type="dxa"/>
          </w:tcPr>
          <w:p w:rsidR="007235A5" w:rsidRPr="00827021" w:rsidRDefault="007235A5" w:rsidP="007235A5">
            <w:pPr>
              <w:pStyle w:val="a9"/>
              <w:numPr>
                <w:ilvl w:val="0"/>
                <w:numId w:val="93"/>
              </w:numPr>
              <w:tabs>
                <w:tab w:val="left" w:pos="851"/>
              </w:tabs>
              <w:adjustRightInd w:val="0"/>
              <w:ind w:left="0" w:firstLine="0"/>
              <w:contextualSpacing/>
              <w:jc w:val="left"/>
              <w:rPr>
                <w:color w:val="000000"/>
                <w:w w:val="0"/>
                <w:sz w:val="24"/>
                <w:szCs w:val="24"/>
              </w:rPr>
            </w:pPr>
          </w:p>
        </w:tc>
        <w:tc>
          <w:tcPr>
            <w:tcW w:w="5726" w:type="dxa"/>
          </w:tcPr>
          <w:p w:rsidR="007235A5" w:rsidRPr="00DD39B1" w:rsidRDefault="007235A5" w:rsidP="006679A3">
            <w:pPr>
              <w:tabs>
                <w:tab w:val="left" w:pos="851"/>
              </w:tabs>
              <w:rPr>
                <w:color w:val="000000"/>
                <w:sz w:val="24"/>
                <w:szCs w:val="24"/>
              </w:rPr>
            </w:pPr>
            <w:r w:rsidRPr="00DD39B1">
              <w:rPr>
                <w:color w:val="000000"/>
                <w:sz w:val="24"/>
                <w:szCs w:val="24"/>
              </w:rPr>
              <w:t>День открытых дверей в школьной библиотеке (приуроченный к Международному дню школьных библиотек)</w:t>
            </w:r>
          </w:p>
        </w:tc>
        <w:tc>
          <w:tcPr>
            <w:tcW w:w="1985" w:type="dxa"/>
          </w:tcPr>
          <w:p w:rsidR="007235A5" w:rsidRPr="00DD39B1" w:rsidRDefault="007235A5" w:rsidP="006679A3">
            <w:pPr>
              <w:tabs>
                <w:tab w:val="left" w:pos="851"/>
              </w:tabs>
              <w:rPr>
                <w:color w:val="000000"/>
                <w:w w:val="0"/>
                <w:sz w:val="24"/>
                <w:szCs w:val="24"/>
              </w:rPr>
            </w:pPr>
          </w:p>
        </w:tc>
        <w:tc>
          <w:tcPr>
            <w:tcW w:w="1687" w:type="dxa"/>
          </w:tcPr>
          <w:p w:rsidR="007235A5" w:rsidRPr="00DD39B1" w:rsidRDefault="007235A5" w:rsidP="006679A3">
            <w:pPr>
              <w:tabs>
                <w:tab w:val="left" w:pos="851"/>
              </w:tabs>
              <w:rPr>
                <w:color w:val="000000"/>
                <w:w w:val="0"/>
                <w:sz w:val="24"/>
                <w:szCs w:val="24"/>
              </w:rPr>
            </w:pPr>
            <w:r>
              <w:rPr>
                <w:color w:val="000000"/>
                <w:w w:val="0"/>
                <w:sz w:val="24"/>
                <w:szCs w:val="24"/>
              </w:rPr>
              <w:t>5-9</w:t>
            </w:r>
            <w:r w:rsidRPr="00DD39B1">
              <w:rPr>
                <w:color w:val="000000"/>
                <w:w w:val="0"/>
                <w:sz w:val="24"/>
                <w:szCs w:val="24"/>
              </w:rPr>
              <w:t xml:space="preserve"> классы</w:t>
            </w:r>
          </w:p>
        </w:tc>
        <w:tc>
          <w:tcPr>
            <w:tcW w:w="2478" w:type="dxa"/>
          </w:tcPr>
          <w:p w:rsidR="007235A5" w:rsidRPr="00DD39B1" w:rsidRDefault="007235A5" w:rsidP="006679A3">
            <w:pPr>
              <w:tabs>
                <w:tab w:val="left" w:pos="851"/>
              </w:tabs>
              <w:rPr>
                <w:sz w:val="24"/>
                <w:szCs w:val="24"/>
              </w:rPr>
            </w:pPr>
            <w:r w:rsidRPr="00DD39B1">
              <w:rPr>
                <w:sz w:val="24"/>
                <w:szCs w:val="24"/>
              </w:rPr>
              <w:t>10 – 25 октября</w:t>
            </w:r>
          </w:p>
        </w:tc>
        <w:tc>
          <w:tcPr>
            <w:tcW w:w="2441" w:type="dxa"/>
          </w:tcPr>
          <w:p w:rsidR="007235A5" w:rsidRPr="00DD39B1" w:rsidRDefault="007235A5" w:rsidP="006679A3">
            <w:pPr>
              <w:tabs>
                <w:tab w:val="left" w:pos="851"/>
              </w:tabs>
              <w:rPr>
                <w:sz w:val="24"/>
                <w:szCs w:val="24"/>
              </w:rPr>
            </w:pPr>
            <w:r w:rsidRPr="00DD39B1">
              <w:rPr>
                <w:sz w:val="24"/>
                <w:szCs w:val="24"/>
              </w:rPr>
              <w:t>Классные руководители / библиотекар</w:t>
            </w:r>
            <w:r>
              <w:rPr>
                <w:sz w:val="24"/>
                <w:szCs w:val="24"/>
              </w:rPr>
              <w:t>ь</w:t>
            </w:r>
          </w:p>
        </w:tc>
      </w:tr>
      <w:tr w:rsidR="007235A5" w:rsidRPr="00DD39B1" w:rsidTr="006679A3">
        <w:tc>
          <w:tcPr>
            <w:tcW w:w="993" w:type="dxa"/>
          </w:tcPr>
          <w:p w:rsidR="007235A5" w:rsidRPr="00827021" w:rsidRDefault="007235A5" w:rsidP="007235A5">
            <w:pPr>
              <w:pStyle w:val="a9"/>
              <w:numPr>
                <w:ilvl w:val="0"/>
                <w:numId w:val="93"/>
              </w:numPr>
              <w:tabs>
                <w:tab w:val="left" w:pos="851"/>
              </w:tabs>
              <w:adjustRightInd w:val="0"/>
              <w:ind w:left="0" w:firstLine="0"/>
              <w:contextualSpacing/>
              <w:jc w:val="left"/>
              <w:rPr>
                <w:color w:val="000000"/>
                <w:w w:val="0"/>
                <w:sz w:val="24"/>
                <w:szCs w:val="24"/>
              </w:rPr>
            </w:pPr>
          </w:p>
        </w:tc>
        <w:tc>
          <w:tcPr>
            <w:tcW w:w="5726" w:type="dxa"/>
          </w:tcPr>
          <w:p w:rsidR="007235A5" w:rsidRPr="00DD39B1" w:rsidRDefault="007235A5" w:rsidP="006679A3">
            <w:pPr>
              <w:tabs>
                <w:tab w:val="left" w:pos="851"/>
              </w:tabs>
              <w:rPr>
                <w:color w:val="000000"/>
                <w:sz w:val="24"/>
                <w:szCs w:val="24"/>
              </w:rPr>
            </w:pPr>
            <w:r>
              <w:rPr>
                <w:color w:val="000000"/>
                <w:sz w:val="24"/>
                <w:szCs w:val="24"/>
              </w:rPr>
              <w:t>Конкурс рисунков и фотографий «Папина копия»</w:t>
            </w:r>
          </w:p>
        </w:tc>
        <w:tc>
          <w:tcPr>
            <w:tcW w:w="1985" w:type="dxa"/>
          </w:tcPr>
          <w:p w:rsidR="007235A5" w:rsidRPr="00DD39B1" w:rsidRDefault="007235A5" w:rsidP="006679A3">
            <w:pPr>
              <w:tabs>
                <w:tab w:val="left" w:pos="851"/>
              </w:tabs>
              <w:rPr>
                <w:color w:val="000000"/>
                <w:w w:val="0"/>
                <w:sz w:val="24"/>
                <w:szCs w:val="24"/>
              </w:rPr>
            </w:pPr>
          </w:p>
        </w:tc>
        <w:tc>
          <w:tcPr>
            <w:tcW w:w="1687" w:type="dxa"/>
          </w:tcPr>
          <w:p w:rsidR="007235A5" w:rsidRPr="00DD39B1" w:rsidRDefault="007235A5" w:rsidP="006679A3">
            <w:pPr>
              <w:tabs>
                <w:tab w:val="left" w:pos="851"/>
              </w:tabs>
              <w:rPr>
                <w:color w:val="000000"/>
                <w:w w:val="0"/>
                <w:sz w:val="24"/>
                <w:szCs w:val="24"/>
              </w:rPr>
            </w:pPr>
            <w:r>
              <w:rPr>
                <w:color w:val="000000"/>
                <w:w w:val="0"/>
                <w:sz w:val="24"/>
                <w:szCs w:val="24"/>
              </w:rPr>
              <w:t>5</w:t>
            </w:r>
            <w:r w:rsidRPr="00DD39B1">
              <w:rPr>
                <w:color w:val="000000"/>
                <w:w w:val="0"/>
                <w:sz w:val="24"/>
                <w:szCs w:val="24"/>
              </w:rPr>
              <w:t>-</w:t>
            </w:r>
            <w:r>
              <w:rPr>
                <w:color w:val="000000"/>
                <w:w w:val="0"/>
                <w:sz w:val="24"/>
                <w:szCs w:val="24"/>
              </w:rPr>
              <w:t>9</w:t>
            </w:r>
            <w:r w:rsidRPr="00DD39B1">
              <w:rPr>
                <w:color w:val="000000"/>
                <w:w w:val="0"/>
                <w:sz w:val="24"/>
                <w:szCs w:val="24"/>
              </w:rPr>
              <w:t xml:space="preserve"> классы</w:t>
            </w:r>
          </w:p>
        </w:tc>
        <w:tc>
          <w:tcPr>
            <w:tcW w:w="2478" w:type="dxa"/>
          </w:tcPr>
          <w:p w:rsidR="007235A5" w:rsidRPr="00DD39B1" w:rsidRDefault="007235A5" w:rsidP="006679A3">
            <w:pPr>
              <w:tabs>
                <w:tab w:val="left" w:pos="851"/>
              </w:tabs>
              <w:rPr>
                <w:sz w:val="24"/>
                <w:szCs w:val="24"/>
              </w:rPr>
            </w:pPr>
            <w:r>
              <w:rPr>
                <w:sz w:val="24"/>
                <w:szCs w:val="24"/>
              </w:rPr>
              <w:t>14 октября</w:t>
            </w:r>
          </w:p>
        </w:tc>
        <w:tc>
          <w:tcPr>
            <w:tcW w:w="2441" w:type="dxa"/>
          </w:tcPr>
          <w:p w:rsidR="007235A5" w:rsidRPr="00DD39B1" w:rsidRDefault="007235A5" w:rsidP="006679A3">
            <w:pPr>
              <w:tabs>
                <w:tab w:val="left" w:pos="851"/>
              </w:tabs>
              <w:rPr>
                <w:sz w:val="24"/>
                <w:szCs w:val="24"/>
              </w:rPr>
            </w:pPr>
            <w:r w:rsidRPr="00DD39B1">
              <w:rPr>
                <w:sz w:val="24"/>
                <w:szCs w:val="24"/>
              </w:rPr>
              <w:t>Классные руководители</w:t>
            </w:r>
          </w:p>
        </w:tc>
      </w:tr>
      <w:tr w:rsidR="007235A5" w:rsidRPr="00DD39B1" w:rsidTr="006679A3">
        <w:tc>
          <w:tcPr>
            <w:tcW w:w="993" w:type="dxa"/>
          </w:tcPr>
          <w:p w:rsidR="007235A5" w:rsidRPr="00827021" w:rsidRDefault="007235A5" w:rsidP="007235A5">
            <w:pPr>
              <w:pStyle w:val="a9"/>
              <w:numPr>
                <w:ilvl w:val="0"/>
                <w:numId w:val="93"/>
              </w:numPr>
              <w:tabs>
                <w:tab w:val="left" w:pos="851"/>
              </w:tabs>
              <w:adjustRightInd w:val="0"/>
              <w:ind w:left="0" w:firstLine="0"/>
              <w:contextualSpacing/>
              <w:jc w:val="left"/>
              <w:rPr>
                <w:color w:val="000000"/>
                <w:w w:val="0"/>
                <w:sz w:val="24"/>
                <w:szCs w:val="24"/>
              </w:rPr>
            </w:pPr>
          </w:p>
        </w:tc>
        <w:tc>
          <w:tcPr>
            <w:tcW w:w="5726" w:type="dxa"/>
          </w:tcPr>
          <w:p w:rsidR="007235A5" w:rsidRPr="00DD39B1" w:rsidRDefault="007235A5" w:rsidP="006679A3">
            <w:pPr>
              <w:tabs>
                <w:tab w:val="left" w:pos="851"/>
              </w:tabs>
              <w:rPr>
                <w:color w:val="000000"/>
                <w:sz w:val="24"/>
                <w:szCs w:val="24"/>
              </w:rPr>
            </w:pPr>
            <w:r w:rsidRPr="00DD39B1">
              <w:rPr>
                <w:color w:val="000000"/>
                <w:sz w:val="24"/>
                <w:szCs w:val="24"/>
              </w:rPr>
              <w:t>Урок «Экология и энергосбережение»</w:t>
            </w:r>
          </w:p>
        </w:tc>
        <w:tc>
          <w:tcPr>
            <w:tcW w:w="1985" w:type="dxa"/>
          </w:tcPr>
          <w:p w:rsidR="007235A5" w:rsidRPr="00DD39B1" w:rsidRDefault="007235A5" w:rsidP="006679A3">
            <w:pPr>
              <w:tabs>
                <w:tab w:val="left" w:pos="851"/>
              </w:tabs>
              <w:rPr>
                <w:color w:val="000000"/>
                <w:w w:val="0"/>
                <w:sz w:val="24"/>
                <w:szCs w:val="24"/>
              </w:rPr>
            </w:pPr>
          </w:p>
        </w:tc>
        <w:tc>
          <w:tcPr>
            <w:tcW w:w="1687" w:type="dxa"/>
          </w:tcPr>
          <w:p w:rsidR="007235A5" w:rsidRPr="00DD39B1" w:rsidRDefault="007235A5" w:rsidP="006679A3">
            <w:pPr>
              <w:tabs>
                <w:tab w:val="left" w:pos="851"/>
              </w:tabs>
              <w:rPr>
                <w:color w:val="000000"/>
                <w:w w:val="0"/>
                <w:sz w:val="24"/>
                <w:szCs w:val="24"/>
              </w:rPr>
            </w:pPr>
            <w:r>
              <w:rPr>
                <w:color w:val="000000"/>
                <w:w w:val="0"/>
                <w:sz w:val="24"/>
                <w:szCs w:val="24"/>
              </w:rPr>
              <w:t>5</w:t>
            </w:r>
            <w:r w:rsidRPr="00DD39B1">
              <w:rPr>
                <w:color w:val="000000"/>
                <w:w w:val="0"/>
                <w:sz w:val="24"/>
                <w:szCs w:val="24"/>
              </w:rPr>
              <w:t>-</w:t>
            </w:r>
            <w:r>
              <w:rPr>
                <w:color w:val="000000"/>
                <w:w w:val="0"/>
                <w:sz w:val="24"/>
                <w:szCs w:val="24"/>
              </w:rPr>
              <w:t>9</w:t>
            </w:r>
            <w:r w:rsidRPr="00DD39B1">
              <w:rPr>
                <w:color w:val="000000"/>
                <w:w w:val="0"/>
                <w:sz w:val="24"/>
                <w:szCs w:val="24"/>
              </w:rPr>
              <w:t xml:space="preserve"> классы</w:t>
            </w:r>
          </w:p>
        </w:tc>
        <w:tc>
          <w:tcPr>
            <w:tcW w:w="2478" w:type="dxa"/>
          </w:tcPr>
          <w:p w:rsidR="007235A5" w:rsidRPr="00DD39B1" w:rsidRDefault="007235A5" w:rsidP="006679A3">
            <w:pPr>
              <w:tabs>
                <w:tab w:val="left" w:pos="851"/>
              </w:tabs>
              <w:rPr>
                <w:sz w:val="24"/>
                <w:szCs w:val="24"/>
              </w:rPr>
            </w:pPr>
            <w:r w:rsidRPr="00DD39B1">
              <w:rPr>
                <w:sz w:val="24"/>
                <w:szCs w:val="24"/>
              </w:rPr>
              <w:t>14-15 октября</w:t>
            </w:r>
          </w:p>
        </w:tc>
        <w:tc>
          <w:tcPr>
            <w:tcW w:w="2441" w:type="dxa"/>
          </w:tcPr>
          <w:p w:rsidR="007235A5" w:rsidRPr="00DD39B1" w:rsidRDefault="007235A5" w:rsidP="006679A3">
            <w:pPr>
              <w:tabs>
                <w:tab w:val="left" w:pos="851"/>
              </w:tabs>
              <w:rPr>
                <w:sz w:val="24"/>
                <w:szCs w:val="24"/>
              </w:rPr>
            </w:pPr>
            <w:r w:rsidRPr="00DD39B1">
              <w:rPr>
                <w:sz w:val="24"/>
                <w:szCs w:val="24"/>
              </w:rPr>
              <w:t>Классные руководители</w:t>
            </w:r>
          </w:p>
        </w:tc>
      </w:tr>
      <w:tr w:rsidR="007235A5" w:rsidRPr="00C8278F" w:rsidTr="006679A3">
        <w:tc>
          <w:tcPr>
            <w:tcW w:w="993" w:type="dxa"/>
          </w:tcPr>
          <w:p w:rsidR="007235A5" w:rsidRPr="00C8278F" w:rsidRDefault="007235A5" w:rsidP="007235A5">
            <w:pPr>
              <w:pStyle w:val="a9"/>
              <w:numPr>
                <w:ilvl w:val="0"/>
                <w:numId w:val="93"/>
              </w:numPr>
              <w:tabs>
                <w:tab w:val="left" w:pos="851"/>
              </w:tabs>
              <w:adjustRightInd w:val="0"/>
              <w:ind w:left="0" w:firstLine="0"/>
              <w:contextualSpacing/>
              <w:jc w:val="left"/>
              <w:rPr>
                <w:color w:val="000000"/>
                <w:sz w:val="24"/>
                <w:szCs w:val="24"/>
              </w:rPr>
            </w:pPr>
          </w:p>
        </w:tc>
        <w:tc>
          <w:tcPr>
            <w:tcW w:w="5726" w:type="dxa"/>
          </w:tcPr>
          <w:p w:rsidR="007235A5" w:rsidRPr="00C8278F" w:rsidRDefault="007235A5" w:rsidP="006679A3">
            <w:pPr>
              <w:tabs>
                <w:tab w:val="left" w:pos="851"/>
              </w:tabs>
              <w:rPr>
                <w:color w:val="000000"/>
                <w:sz w:val="24"/>
                <w:szCs w:val="24"/>
              </w:rPr>
            </w:pPr>
            <w:r w:rsidRPr="00C8278F">
              <w:rPr>
                <w:color w:val="000000"/>
                <w:sz w:val="24"/>
                <w:szCs w:val="24"/>
              </w:rPr>
              <w:t>День народного единства «В единстве наша сила»</w:t>
            </w:r>
          </w:p>
        </w:tc>
        <w:tc>
          <w:tcPr>
            <w:tcW w:w="1985" w:type="dxa"/>
          </w:tcPr>
          <w:p w:rsidR="007235A5" w:rsidRPr="00C8278F" w:rsidRDefault="007235A5" w:rsidP="006679A3">
            <w:pPr>
              <w:tabs>
                <w:tab w:val="left" w:pos="851"/>
              </w:tabs>
              <w:spacing w:line="360" w:lineRule="auto"/>
              <w:rPr>
                <w:color w:val="000000"/>
                <w:sz w:val="24"/>
                <w:szCs w:val="24"/>
              </w:rPr>
            </w:pPr>
            <w:r w:rsidRPr="00C8278F">
              <w:rPr>
                <w:color w:val="000000"/>
                <w:sz w:val="24"/>
                <w:szCs w:val="24"/>
              </w:rPr>
              <w:t>4 ноября</w:t>
            </w:r>
          </w:p>
        </w:tc>
        <w:tc>
          <w:tcPr>
            <w:tcW w:w="1687" w:type="dxa"/>
          </w:tcPr>
          <w:p w:rsidR="007235A5" w:rsidRPr="00C8278F" w:rsidRDefault="007235A5" w:rsidP="006679A3">
            <w:pPr>
              <w:tabs>
                <w:tab w:val="left" w:pos="851"/>
              </w:tabs>
              <w:spacing w:line="360" w:lineRule="auto"/>
              <w:rPr>
                <w:color w:val="000000"/>
                <w:sz w:val="24"/>
                <w:szCs w:val="24"/>
              </w:rPr>
            </w:pPr>
            <w:r w:rsidRPr="00C8278F">
              <w:rPr>
                <w:color w:val="000000"/>
                <w:sz w:val="24"/>
                <w:szCs w:val="24"/>
              </w:rPr>
              <w:t>5-9 классы</w:t>
            </w:r>
          </w:p>
        </w:tc>
        <w:tc>
          <w:tcPr>
            <w:tcW w:w="2478" w:type="dxa"/>
          </w:tcPr>
          <w:p w:rsidR="007235A5" w:rsidRPr="00C8278F" w:rsidRDefault="007235A5" w:rsidP="006679A3">
            <w:pPr>
              <w:tabs>
                <w:tab w:val="left" w:pos="851"/>
              </w:tabs>
              <w:spacing w:line="360" w:lineRule="auto"/>
              <w:rPr>
                <w:color w:val="000000"/>
                <w:sz w:val="24"/>
                <w:szCs w:val="24"/>
              </w:rPr>
            </w:pPr>
            <w:r w:rsidRPr="00C8278F">
              <w:rPr>
                <w:color w:val="000000"/>
                <w:sz w:val="24"/>
                <w:szCs w:val="24"/>
              </w:rPr>
              <w:t>4 ноября</w:t>
            </w:r>
          </w:p>
        </w:tc>
        <w:tc>
          <w:tcPr>
            <w:tcW w:w="2441" w:type="dxa"/>
          </w:tcPr>
          <w:p w:rsidR="007235A5" w:rsidRPr="00C8278F" w:rsidRDefault="007235A5" w:rsidP="006679A3">
            <w:pPr>
              <w:tabs>
                <w:tab w:val="left" w:pos="851"/>
              </w:tabs>
              <w:rPr>
                <w:color w:val="000000"/>
                <w:sz w:val="24"/>
                <w:szCs w:val="24"/>
              </w:rPr>
            </w:pPr>
            <w:r w:rsidRPr="00C8278F">
              <w:rPr>
                <w:color w:val="000000"/>
                <w:sz w:val="24"/>
                <w:szCs w:val="24"/>
              </w:rPr>
              <w:t>Классные руководители</w:t>
            </w:r>
          </w:p>
        </w:tc>
      </w:tr>
      <w:tr w:rsidR="007235A5" w:rsidRPr="00C8278F" w:rsidTr="006679A3">
        <w:tc>
          <w:tcPr>
            <w:tcW w:w="993" w:type="dxa"/>
          </w:tcPr>
          <w:p w:rsidR="007235A5" w:rsidRPr="00C8278F" w:rsidRDefault="007235A5" w:rsidP="007235A5">
            <w:pPr>
              <w:pStyle w:val="a9"/>
              <w:numPr>
                <w:ilvl w:val="0"/>
                <w:numId w:val="93"/>
              </w:numPr>
              <w:tabs>
                <w:tab w:val="left" w:pos="851"/>
              </w:tabs>
              <w:adjustRightInd w:val="0"/>
              <w:ind w:left="0" w:firstLine="0"/>
              <w:contextualSpacing/>
              <w:jc w:val="left"/>
              <w:rPr>
                <w:color w:val="000000"/>
                <w:sz w:val="24"/>
                <w:szCs w:val="24"/>
              </w:rPr>
            </w:pPr>
          </w:p>
        </w:tc>
        <w:tc>
          <w:tcPr>
            <w:tcW w:w="5726" w:type="dxa"/>
          </w:tcPr>
          <w:p w:rsidR="007235A5" w:rsidRPr="00C8278F" w:rsidRDefault="007235A5" w:rsidP="006679A3">
            <w:pPr>
              <w:tabs>
                <w:tab w:val="left" w:pos="851"/>
              </w:tabs>
              <w:rPr>
                <w:color w:val="000000"/>
                <w:sz w:val="24"/>
                <w:szCs w:val="24"/>
              </w:rPr>
            </w:pPr>
            <w:r w:rsidRPr="00C8278F">
              <w:rPr>
                <w:color w:val="000000"/>
                <w:sz w:val="24"/>
                <w:szCs w:val="24"/>
              </w:rPr>
              <w:t xml:space="preserve">День толерантности </w:t>
            </w:r>
          </w:p>
        </w:tc>
        <w:tc>
          <w:tcPr>
            <w:tcW w:w="1985" w:type="dxa"/>
          </w:tcPr>
          <w:p w:rsidR="007235A5" w:rsidRPr="00C8278F" w:rsidRDefault="007235A5" w:rsidP="006679A3">
            <w:pPr>
              <w:tabs>
                <w:tab w:val="left" w:pos="851"/>
              </w:tabs>
              <w:spacing w:line="360" w:lineRule="auto"/>
              <w:rPr>
                <w:color w:val="000000"/>
                <w:sz w:val="24"/>
                <w:szCs w:val="24"/>
              </w:rPr>
            </w:pPr>
          </w:p>
        </w:tc>
        <w:tc>
          <w:tcPr>
            <w:tcW w:w="1687" w:type="dxa"/>
          </w:tcPr>
          <w:p w:rsidR="007235A5" w:rsidRPr="00C8278F" w:rsidRDefault="007235A5" w:rsidP="006679A3">
            <w:pPr>
              <w:tabs>
                <w:tab w:val="left" w:pos="851"/>
              </w:tabs>
              <w:spacing w:line="360" w:lineRule="auto"/>
              <w:rPr>
                <w:color w:val="000000"/>
                <w:sz w:val="24"/>
                <w:szCs w:val="24"/>
              </w:rPr>
            </w:pPr>
            <w:r w:rsidRPr="00C8278F">
              <w:rPr>
                <w:color w:val="000000"/>
                <w:sz w:val="24"/>
                <w:szCs w:val="24"/>
              </w:rPr>
              <w:t>5-9 классы</w:t>
            </w:r>
          </w:p>
        </w:tc>
        <w:tc>
          <w:tcPr>
            <w:tcW w:w="2478" w:type="dxa"/>
          </w:tcPr>
          <w:p w:rsidR="007235A5" w:rsidRPr="00C8278F" w:rsidRDefault="007235A5" w:rsidP="006679A3">
            <w:pPr>
              <w:tabs>
                <w:tab w:val="left" w:pos="851"/>
              </w:tabs>
              <w:spacing w:line="360" w:lineRule="auto"/>
              <w:rPr>
                <w:color w:val="000000"/>
                <w:sz w:val="24"/>
                <w:szCs w:val="24"/>
              </w:rPr>
            </w:pPr>
            <w:r w:rsidRPr="00C8278F">
              <w:rPr>
                <w:color w:val="000000"/>
                <w:sz w:val="24"/>
                <w:szCs w:val="24"/>
              </w:rPr>
              <w:t>16 ноября</w:t>
            </w:r>
          </w:p>
        </w:tc>
        <w:tc>
          <w:tcPr>
            <w:tcW w:w="2441" w:type="dxa"/>
          </w:tcPr>
          <w:p w:rsidR="007235A5" w:rsidRPr="00C8278F" w:rsidRDefault="007235A5" w:rsidP="006679A3">
            <w:pPr>
              <w:tabs>
                <w:tab w:val="left" w:pos="851"/>
              </w:tabs>
              <w:rPr>
                <w:color w:val="000000"/>
                <w:sz w:val="24"/>
                <w:szCs w:val="24"/>
              </w:rPr>
            </w:pPr>
            <w:r w:rsidRPr="00C8278F">
              <w:rPr>
                <w:color w:val="000000"/>
                <w:sz w:val="24"/>
                <w:szCs w:val="24"/>
              </w:rPr>
              <w:t>Классные руководители / социальные педагоги</w:t>
            </w:r>
          </w:p>
        </w:tc>
      </w:tr>
      <w:tr w:rsidR="007235A5" w:rsidRPr="00DD39B1" w:rsidTr="006679A3">
        <w:tc>
          <w:tcPr>
            <w:tcW w:w="993" w:type="dxa"/>
          </w:tcPr>
          <w:p w:rsidR="007235A5" w:rsidRPr="00827021" w:rsidRDefault="007235A5" w:rsidP="007235A5">
            <w:pPr>
              <w:pStyle w:val="a9"/>
              <w:numPr>
                <w:ilvl w:val="0"/>
                <w:numId w:val="93"/>
              </w:numPr>
              <w:tabs>
                <w:tab w:val="left" w:pos="851"/>
              </w:tabs>
              <w:adjustRightInd w:val="0"/>
              <w:ind w:left="0" w:firstLine="0"/>
              <w:contextualSpacing/>
              <w:jc w:val="left"/>
              <w:rPr>
                <w:color w:val="000000"/>
                <w:w w:val="0"/>
                <w:sz w:val="24"/>
                <w:szCs w:val="24"/>
              </w:rPr>
            </w:pPr>
          </w:p>
        </w:tc>
        <w:tc>
          <w:tcPr>
            <w:tcW w:w="5726" w:type="dxa"/>
          </w:tcPr>
          <w:p w:rsidR="007235A5" w:rsidRPr="00DD39B1" w:rsidRDefault="007235A5" w:rsidP="006679A3">
            <w:pPr>
              <w:tabs>
                <w:tab w:val="left" w:pos="851"/>
              </w:tabs>
              <w:rPr>
                <w:rFonts w:eastAsia="Tahoma"/>
                <w:sz w:val="24"/>
                <w:szCs w:val="24"/>
              </w:rPr>
            </w:pPr>
            <w:r w:rsidRPr="00DD39B1">
              <w:rPr>
                <w:rFonts w:eastAsia="Tahoma"/>
                <w:sz w:val="24"/>
                <w:szCs w:val="24"/>
              </w:rPr>
              <w:t xml:space="preserve">Вечер памяти </w:t>
            </w:r>
            <w:r>
              <w:rPr>
                <w:rFonts w:eastAsia="Tahoma"/>
                <w:sz w:val="24"/>
                <w:szCs w:val="24"/>
              </w:rPr>
              <w:t>В.Шрамко</w:t>
            </w:r>
            <w:r w:rsidRPr="00DD39B1">
              <w:rPr>
                <w:rFonts w:eastAsia="Tahoma"/>
                <w:sz w:val="24"/>
                <w:szCs w:val="24"/>
              </w:rPr>
              <w:t xml:space="preserve"> «Жизнь и подвиг Героя»</w:t>
            </w:r>
          </w:p>
        </w:tc>
        <w:tc>
          <w:tcPr>
            <w:tcW w:w="1985" w:type="dxa"/>
          </w:tcPr>
          <w:p w:rsidR="007235A5" w:rsidRPr="00DD39B1" w:rsidRDefault="007235A5" w:rsidP="006679A3">
            <w:pPr>
              <w:tabs>
                <w:tab w:val="left" w:pos="851"/>
              </w:tabs>
              <w:rPr>
                <w:color w:val="000000"/>
                <w:w w:val="0"/>
                <w:sz w:val="24"/>
                <w:szCs w:val="24"/>
              </w:rPr>
            </w:pPr>
          </w:p>
        </w:tc>
        <w:tc>
          <w:tcPr>
            <w:tcW w:w="1687" w:type="dxa"/>
          </w:tcPr>
          <w:p w:rsidR="007235A5" w:rsidRPr="00DD39B1" w:rsidRDefault="007235A5" w:rsidP="006679A3">
            <w:pPr>
              <w:tabs>
                <w:tab w:val="left" w:pos="851"/>
              </w:tabs>
              <w:rPr>
                <w:color w:val="000000"/>
                <w:w w:val="0"/>
                <w:sz w:val="24"/>
                <w:szCs w:val="24"/>
              </w:rPr>
            </w:pPr>
            <w:r w:rsidRPr="00C8278F">
              <w:rPr>
                <w:color w:val="000000"/>
                <w:sz w:val="24"/>
                <w:szCs w:val="24"/>
              </w:rPr>
              <w:t>5-9 классы</w:t>
            </w:r>
          </w:p>
        </w:tc>
        <w:tc>
          <w:tcPr>
            <w:tcW w:w="2478" w:type="dxa"/>
          </w:tcPr>
          <w:p w:rsidR="007235A5" w:rsidRPr="00DD39B1" w:rsidRDefault="007235A5" w:rsidP="006679A3">
            <w:pPr>
              <w:tabs>
                <w:tab w:val="left" w:pos="851"/>
              </w:tabs>
              <w:rPr>
                <w:sz w:val="24"/>
                <w:szCs w:val="24"/>
              </w:rPr>
            </w:pPr>
            <w:r>
              <w:rPr>
                <w:sz w:val="24"/>
                <w:szCs w:val="24"/>
              </w:rPr>
              <w:t>27 ноября</w:t>
            </w:r>
          </w:p>
        </w:tc>
        <w:tc>
          <w:tcPr>
            <w:tcW w:w="2441" w:type="dxa"/>
          </w:tcPr>
          <w:p w:rsidR="007235A5" w:rsidRPr="00DD39B1" w:rsidRDefault="007235A5" w:rsidP="006679A3">
            <w:pPr>
              <w:rPr>
                <w:sz w:val="24"/>
                <w:szCs w:val="24"/>
              </w:rPr>
            </w:pPr>
            <w:r>
              <w:rPr>
                <w:sz w:val="24"/>
                <w:szCs w:val="24"/>
              </w:rPr>
              <w:t xml:space="preserve">Классные руководители </w:t>
            </w:r>
          </w:p>
        </w:tc>
      </w:tr>
      <w:tr w:rsidR="007235A5" w:rsidRPr="00DD39B1" w:rsidTr="006679A3">
        <w:tc>
          <w:tcPr>
            <w:tcW w:w="993" w:type="dxa"/>
          </w:tcPr>
          <w:p w:rsidR="007235A5" w:rsidRPr="00827021" w:rsidRDefault="007235A5" w:rsidP="007235A5">
            <w:pPr>
              <w:pStyle w:val="a9"/>
              <w:numPr>
                <w:ilvl w:val="0"/>
                <w:numId w:val="93"/>
              </w:numPr>
              <w:tabs>
                <w:tab w:val="left" w:pos="851"/>
              </w:tabs>
              <w:adjustRightInd w:val="0"/>
              <w:ind w:left="0" w:firstLine="0"/>
              <w:contextualSpacing/>
              <w:jc w:val="left"/>
              <w:rPr>
                <w:color w:val="000000"/>
                <w:w w:val="0"/>
                <w:sz w:val="24"/>
                <w:szCs w:val="24"/>
              </w:rPr>
            </w:pPr>
          </w:p>
        </w:tc>
        <w:tc>
          <w:tcPr>
            <w:tcW w:w="5726" w:type="dxa"/>
          </w:tcPr>
          <w:p w:rsidR="007235A5" w:rsidRPr="00DD39B1" w:rsidRDefault="007235A5" w:rsidP="006679A3">
            <w:pPr>
              <w:tabs>
                <w:tab w:val="left" w:pos="851"/>
              </w:tabs>
              <w:rPr>
                <w:rFonts w:eastAsia="Tahoma"/>
                <w:sz w:val="24"/>
                <w:szCs w:val="24"/>
              </w:rPr>
            </w:pPr>
            <w:r>
              <w:rPr>
                <w:rFonts w:eastAsia="Tahoma"/>
                <w:sz w:val="24"/>
                <w:szCs w:val="24"/>
              </w:rPr>
              <w:t>Конкурс «Карамельное настроение», посвященный Дню матери</w:t>
            </w:r>
          </w:p>
        </w:tc>
        <w:tc>
          <w:tcPr>
            <w:tcW w:w="1985" w:type="dxa"/>
          </w:tcPr>
          <w:p w:rsidR="007235A5" w:rsidRPr="00DD39B1" w:rsidRDefault="007235A5" w:rsidP="006679A3">
            <w:pPr>
              <w:tabs>
                <w:tab w:val="left" w:pos="851"/>
              </w:tabs>
              <w:rPr>
                <w:color w:val="000000"/>
                <w:w w:val="0"/>
                <w:sz w:val="24"/>
                <w:szCs w:val="24"/>
              </w:rPr>
            </w:pPr>
          </w:p>
        </w:tc>
        <w:tc>
          <w:tcPr>
            <w:tcW w:w="1687" w:type="dxa"/>
          </w:tcPr>
          <w:p w:rsidR="007235A5" w:rsidRPr="00DD39B1" w:rsidRDefault="007235A5" w:rsidP="006679A3">
            <w:pPr>
              <w:tabs>
                <w:tab w:val="left" w:pos="851"/>
              </w:tabs>
              <w:rPr>
                <w:color w:val="000000"/>
                <w:w w:val="0"/>
                <w:sz w:val="24"/>
                <w:szCs w:val="24"/>
              </w:rPr>
            </w:pPr>
            <w:r w:rsidRPr="00C8278F">
              <w:rPr>
                <w:color w:val="000000"/>
                <w:sz w:val="24"/>
                <w:szCs w:val="24"/>
              </w:rPr>
              <w:t>5-9 классы</w:t>
            </w:r>
          </w:p>
        </w:tc>
        <w:tc>
          <w:tcPr>
            <w:tcW w:w="2478" w:type="dxa"/>
          </w:tcPr>
          <w:p w:rsidR="007235A5" w:rsidRPr="00DD39B1" w:rsidRDefault="007235A5" w:rsidP="006679A3">
            <w:pPr>
              <w:tabs>
                <w:tab w:val="left" w:pos="851"/>
              </w:tabs>
              <w:rPr>
                <w:sz w:val="24"/>
                <w:szCs w:val="24"/>
              </w:rPr>
            </w:pPr>
            <w:r>
              <w:rPr>
                <w:sz w:val="24"/>
                <w:szCs w:val="24"/>
              </w:rPr>
              <w:t>27 ноября</w:t>
            </w:r>
          </w:p>
        </w:tc>
        <w:tc>
          <w:tcPr>
            <w:tcW w:w="2441" w:type="dxa"/>
          </w:tcPr>
          <w:p w:rsidR="007235A5" w:rsidRPr="00DD39B1" w:rsidRDefault="007235A5" w:rsidP="006679A3">
            <w:pPr>
              <w:rPr>
                <w:sz w:val="24"/>
                <w:szCs w:val="24"/>
              </w:rPr>
            </w:pPr>
            <w:r>
              <w:rPr>
                <w:sz w:val="24"/>
                <w:szCs w:val="24"/>
              </w:rPr>
              <w:t xml:space="preserve">Классные руководители </w:t>
            </w:r>
          </w:p>
        </w:tc>
      </w:tr>
      <w:tr w:rsidR="007235A5" w:rsidRPr="00DD39B1" w:rsidTr="006679A3">
        <w:tc>
          <w:tcPr>
            <w:tcW w:w="993" w:type="dxa"/>
          </w:tcPr>
          <w:p w:rsidR="007235A5" w:rsidRPr="00827021" w:rsidRDefault="007235A5" w:rsidP="007235A5">
            <w:pPr>
              <w:pStyle w:val="a9"/>
              <w:numPr>
                <w:ilvl w:val="0"/>
                <w:numId w:val="93"/>
              </w:numPr>
              <w:tabs>
                <w:tab w:val="left" w:pos="851"/>
              </w:tabs>
              <w:adjustRightInd w:val="0"/>
              <w:ind w:left="0" w:firstLine="0"/>
              <w:contextualSpacing/>
              <w:jc w:val="left"/>
              <w:rPr>
                <w:color w:val="000000"/>
                <w:w w:val="0"/>
                <w:sz w:val="24"/>
                <w:szCs w:val="24"/>
              </w:rPr>
            </w:pPr>
          </w:p>
        </w:tc>
        <w:tc>
          <w:tcPr>
            <w:tcW w:w="5726" w:type="dxa"/>
          </w:tcPr>
          <w:p w:rsidR="007235A5" w:rsidRPr="00DD39B1" w:rsidRDefault="007235A5" w:rsidP="006679A3">
            <w:pPr>
              <w:tabs>
                <w:tab w:val="left" w:pos="851"/>
              </w:tabs>
              <w:rPr>
                <w:color w:val="000000"/>
                <w:sz w:val="24"/>
                <w:szCs w:val="24"/>
              </w:rPr>
            </w:pPr>
            <w:r w:rsidRPr="00DD39B1">
              <w:rPr>
                <w:rFonts w:eastAsia="Tahoma"/>
                <w:sz w:val="24"/>
                <w:szCs w:val="24"/>
              </w:rPr>
              <w:t>День Неизвестного Солдата (информационный лекторий)</w:t>
            </w:r>
          </w:p>
        </w:tc>
        <w:tc>
          <w:tcPr>
            <w:tcW w:w="1985" w:type="dxa"/>
          </w:tcPr>
          <w:p w:rsidR="007235A5" w:rsidRPr="00DD39B1" w:rsidRDefault="007235A5" w:rsidP="006679A3">
            <w:pPr>
              <w:tabs>
                <w:tab w:val="left" w:pos="851"/>
              </w:tabs>
              <w:rPr>
                <w:color w:val="000000"/>
                <w:w w:val="0"/>
                <w:sz w:val="24"/>
                <w:szCs w:val="24"/>
              </w:rPr>
            </w:pPr>
          </w:p>
        </w:tc>
        <w:tc>
          <w:tcPr>
            <w:tcW w:w="1687" w:type="dxa"/>
          </w:tcPr>
          <w:p w:rsidR="007235A5" w:rsidRPr="00DD39B1" w:rsidRDefault="007235A5" w:rsidP="006679A3">
            <w:pPr>
              <w:tabs>
                <w:tab w:val="left" w:pos="851"/>
              </w:tabs>
              <w:rPr>
                <w:color w:val="000000"/>
                <w:w w:val="0"/>
                <w:sz w:val="24"/>
                <w:szCs w:val="24"/>
              </w:rPr>
            </w:pPr>
            <w:r>
              <w:rPr>
                <w:color w:val="000000"/>
                <w:w w:val="0"/>
                <w:sz w:val="24"/>
                <w:szCs w:val="24"/>
              </w:rPr>
              <w:t>5</w:t>
            </w:r>
            <w:r w:rsidRPr="00DD39B1">
              <w:rPr>
                <w:color w:val="000000"/>
                <w:w w:val="0"/>
                <w:sz w:val="24"/>
                <w:szCs w:val="24"/>
              </w:rPr>
              <w:t>-</w:t>
            </w:r>
            <w:r>
              <w:rPr>
                <w:color w:val="000000"/>
                <w:w w:val="0"/>
                <w:sz w:val="24"/>
                <w:szCs w:val="24"/>
              </w:rPr>
              <w:t>9</w:t>
            </w:r>
            <w:r w:rsidRPr="00DD39B1">
              <w:rPr>
                <w:color w:val="000000"/>
                <w:w w:val="0"/>
                <w:sz w:val="24"/>
                <w:szCs w:val="24"/>
              </w:rPr>
              <w:t xml:space="preserve"> классы</w:t>
            </w:r>
          </w:p>
        </w:tc>
        <w:tc>
          <w:tcPr>
            <w:tcW w:w="2478" w:type="dxa"/>
          </w:tcPr>
          <w:p w:rsidR="007235A5" w:rsidRPr="00DD39B1" w:rsidRDefault="007235A5" w:rsidP="006679A3">
            <w:pPr>
              <w:tabs>
                <w:tab w:val="left" w:pos="851"/>
              </w:tabs>
              <w:rPr>
                <w:sz w:val="24"/>
                <w:szCs w:val="24"/>
              </w:rPr>
            </w:pPr>
            <w:r w:rsidRPr="00DD39B1">
              <w:rPr>
                <w:sz w:val="24"/>
                <w:szCs w:val="24"/>
              </w:rPr>
              <w:t>1-5 декабря</w:t>
            </w:r>
          </w:p>
        </w:tc>
        <w:tc>
          <w:tcPr>
            <w:tcW w:w="2441" w:type="dxa"/>
          </w:tcPr>
          <w:p w:rsidR="007235A5" w:rsidRPr="00DD39B1" w:rsidRDefault="007235A5" w:rsidP="006679A3">
            <w:pPr>
              <w:tabs>
                <w:tab w:val="left" w:pos="851"/>
              </w:tabs>
              <w:rPr>
                <w:sz w:val="24"/>
                <w:szCs w:val="24"/>
              </w:rPr>
            </w:pPr>
            <w:r w:rsidRPr="00DD39B1">
              <w:rPr>
                <w:sz w:val="24"/>
                <w:szCs w:val="24"/>
              </w:rPr>
              <w:t>Классные руководители / педагоги библиотекари</w:t>
            </w:r>
          </w:p>
        </w:tc>
      </w:tr>
      <w:tr w:rsidR="007235A5" w:rsidRPr="00DD39B1" w:rsidTr="006679A3">
        <w:tc>
          <w:tcPr>
            <w:tcW w:w="993" w:type="dxa"/>
          </w:tcPr>
          <w:p w:rsidR="007235A5" w:rsidRPr="00827021" w:rsidRDefault="007235A5" w:rsidP="007235A5">
            <w:pPr>
              <w:pStyle w:val="a9"/>
              <w:numPr>
                <w:ilvl w:val="0"/>
                <w:numId w:val="93"/>
              </w:numPr>
              <w:tabs>
                <w:tab w:val="left" w:pos="851"/>
              </w:tabs>
              <w:adjustRightInd w:val="0"/>
              <w:ind w:left="0" w:firstLine="0"/>
              <w:contextualSpacing/>
              <w:jc w:val="left"/>
              <w:rPr>
                <w:color w:val="000000"/>
                <w:w w:val="0"/>
                <w:sz w:val="24"/>
                <w:szCs w:val="24"/>
              </w:rPr>
            </w:pPr>
          </w:p>
        </w:tc>
        <w:tc>
          <w:tcPr>
            <w:tcW w:w="5726" w:type="dxa"/>
          </w:tcPr>
          <w:p w:rsidR="007235A5" w:rsidRPr="00DD39B1" w:rsidRDefault="007235A5" w:rsidP="006679A3">
            <w:pPr>
              <w:tabs>
                <w:tab w:val="left" w:pos="851"/>
              </w:tabs>
              <w:rPr>
                <w:color w:val="000000"/>
                <w:sz w:val="24"/>
                <w:szCs w:val="24"/>
              </w:rPr>
            </w:pPr>
            <w:r w:rsidRPr="00DD39B1">
              <w:rPr>
                <w:rFonts w:eastAsia="Tahoma"/>
                <w:sz w:val="24"/>
                <w:szCs w:val="24"/>
              </w:rPr>
              <w:t>«Урок доброты», посвящённый Международному Дню инвалидов</w:t>
            </w:r>
          </w:p>
        </w:tc>
        <w:tc>
          <w:tcPr>
            <w:tcW w:w="1985" w:type="dxa"/>
          </w:tcPr>
          <w:p w:rsidR="007235A5" w:rsidRPr="00DD39B1" w:rsidRDefault="007235A5" w:rsidP="006679A3">
            <w:pPr>
              <w:tabs>
                <w:tab w:val="left" w:pos="851"/>
              </w:tabs>
              <w:rPr>
                <w:color w:val="000000"/>
                <w:w w:val="0"/>
                <w:sz w:val="24"/>
                <w:szCs w:val="24"/>
              </w:rPr>
            </w:pPr>
          </w:p>
        </w:tc>
        <w:tc>
          <w:tcPr>
            <w:tcW w:w="1687" w:type="dxa"/>
          </w:tcPr>
          <w:p w:rsidR="007235A5" w:rsidRPr="00DD39B1" w:rsidRDefault="007235A5" w:rsidP="006679A3">
            <w:pPr>
              <w:tabs>
                <w:tab w:val="left" w:pos="851"/>
              </w:tabs>
              <w:rPr>
                <w:color w:val="000000"/>
                <w:w w:val="0"/>
                <w:sz w:val="24"/>
                <w:szCs w:val="24"/>
              </w:rPr>
            </w:pPr>
            <w:r>
              <w:rPr>
                <w:color w:val="000000"/>
                <w:w w:val="0"/>
                <w:sz w:val="24"/>
                <w:szCs w:val="24"/>
              </w:rPr>
              <w:t>5</w:t>
            </w:r>
            <w:r w:rsidRPr="00DD39B1">
              <w:rPr>
                <w:color w:val="000000"/>
                <w:w w:val="0"/>
                <w:sz w:val="24"/>
                <w:szCs w:val="24"/>
              </w:rPr>
              <w:t>-</w:t>
            </w:r>
            <w:r>
              <w:rPr>
                <w:color w:val="000000"/>
                <w:w w:val="0"/>
                <w:sz w:val="24"/>
                <w:szCs w:val="24"/>
              </w:rPr>
              <w:t>9</w:t>
            </w:r>
            <w:r w:rsidRPr="00DD39B1">
              <w:rPr>
                <w:color w:val="000000"/>
                <w:w w:val="0"/>
                <w:sz w:val="24"/>
                <w:szCs w:val="24"/>
              </w:rPr>
              <w:t xml:space="preserve"> классы</w:t>
            </w:r>
          </w:p>
        </w:tc>
        <w:tc>
          <w:tcPr>
            <w:tcW w:w="2478" w:type="dxa"/>
          </w:tcPr>
          <w:p w:rsidR="007235A5" w:rsidRPr="00DD39B1" w:rsidRDefault="007235A5" w:rsidP="006679A3">
            <w:pPr>
              <w:tabs>
                <w:tab w:val="left" w:pos="851"/>
              </w:tabs>
              <w:rPr>
                <w:sz w:val="24"/>
                <w:szCs w:val="24"/>
              </w:rPr>
            </w:pPr>
            <w:r w:rsidRPr="00DD39B1">
              <w:rPr>
                <w:sz w:val="24"/>
                <w:szCs w:val="24"/>
              </w:rPr>
              <w:t>2 – 6 декабря</w:t>
            </w:r>
          </w:p>
        </w:tc>
        <w:tc>
          <w:tcPr>
            <w:tcW w:w="2441" w:type="dxa"/>
          </w:tcPr>
          <w:p w:rsidR="007235A5" w:rsidRPr="00DD39B1" w:rsidRDefault="007235A5" w:rsidP="006679A3">
            <w:pPr>
              <w:tabs>
                <w:tab w:val="left" w:pos="851"/>
              </w:tabs>
              <w:rPr>
                <w:sz w:val="24"/>
                <w:szCs w:val="24"/>
              </w:rPr>
            </w:pPr>
            <w:r w:rsidRPr="00DD39B1">
              <w:rPr>
                <w:sz w:val="24"/>
                <w:szCs w:val="24"/>
              </w:rPr>
              <w:t>Классные руководители</w:t>
            </w:r>
          </w:p>
        </w:tc>
      </w:tr>
      <w:tr w:rsidR="007235A5" w:rsidRPr="00DD39B1" w:rsidTr="006679A3">
        <w:tc>
          <w:tcPr>
            <w:tcW w:w="993" w:type="dxa"/>
          </w:tcPr>
          <w:p w:rsidR="007235A5" w:rsidRPr="00827021" w:rsidRDefault="007235A5" w:rsidP="007235A5">
            <w:pPr>
              <w:pStyle w:val="a9"/>
              <w:numPr>
                <w:ilvl w:val="0"/>
                <w:numId w:val="93"/>
              </w:numPr>
              <w:tabs>
                <w:tab w:val="left" w:pos="851"/>
              </w:tabs>
              <w:adjustRightInd w:val="0"/>
              <w:ind w:left="0" w:firstLine="0"/>
              <w:contextualSpacing/>
              <w:jc w:val="left"/>
              <w:rPr>
                <w:color w:val="000000"/>
                <w:w w:val="0"/>
                <w:sz w:val="24"/>
                <w:szCs w:val="24"/>
              </w:rPr>
            </w:pPr>
          </w:p>
        </w:tc>
        <w:tc>
          <w:tcPr>
            <w:tcW w:w="5726" w:type="dxa"/>
          </w:tcPr>
          <w:p w:rsidR="007235A5" w:rsidRPr="00DD39B1" w:rsidRDefault="007235A5" w:rsidP="006679A3">
            <w:pPr>
              <w:tabs>
                <w:tab w:val="left" w:pos="851"/>
              </w:tabs>
              <w:rPr>
                <w:color w:val="000000"/>
                <w:sz w:val="24"/>
                <w:szCs w:val="24"/>
              </w:rPr>
            </w:pPr>
            <w:r w:rsidRPr="00DD39B1">
              <w:rPr>
                <w:rFonts w:eastAsia="Tahoma"/>
                <w:sz w:val="24"/>
                <w:szCs w:val="24"/>
              </w:rPr>
              <w:t>День Героев Отечества (информационный лекторий)</w:t>
            </w:r>
          </w:p>
        </w:tc>
        <w:tc>
          <w:tcPr>
            <w:tcW w:w="1985" w:type="dxa"/>
          </w:tcPr>
          <w:p w:rsidR="007235A5" w:rsidRPr="00DD39B1" w:rsidRDefault="007235A5" w:rsidP="006679A3">
            <w:pPr>
              <w:tabs>
                <w:tab w:val="left" w:pos="851"/>
              </w:tabs>
              <w:rPr>
                <w:color w:val="000000"/>
                <w:w w:val="0"/>
                <w:sz w:val="24"/>
                <w:szCs w:val="24"/>
              </w:rPr>
            </w:pPr>
          </w:p>
        </w:tc>
        <w:tc>
          <w:tcPr>
            <w:tcW w:w="1687" w:type="dxa"/>
          </w:tcPr>
          <w:p w:rsidR="007235A5" w:rsidRPr="00DD39B1" w:rsidRDefault="007235A5" w:rsidP="006679A3">
            <w:pPr>
              <w:tabs>
                <w:tab w:val="left" w:pos="851"/>
              </w:tabs>
              <w:rPr>
                <w:color w:val="000000"/>
                <w:w w:val="0"/>
                <w:sz w:val="24"/>
                <w:szCs w:val="24"/>
              </w:rPr>
            </w:pPr>
            <w:r>
              <w:rPr>
                <w:color w:val="000000"/>
                <w:w w:val="0"/>
                <w:sz w:val="24"/>
                <w:szCs w:val="24"/>
              </w:rPr>
              <w:t>5</w:t>
            </w:r>
            <w:r w:rsidRPr="00DD39B1">
              <w:rPr>
                <w:color w:val="000000"/>
                <w:w w:val="0"/>
                <w:sz w:val="24"/>
                <w:szCs w:val="24"/>
              </w:rPr>
              <w:t>-</w:t>
            </w:r>
            <w:r>
              <w:rPr>
                <w:color w:val="000000"/>
                <w:w w:val="0"/>
                <w:sz w:val="24"/>
                <w:szCs w:val="24"/>
              </w:rPr>
              <w:t>9</w:t>
            </w:r>
            <w:r w:rsidRPr="00DD39B1">
              <w:rPr>
                <w:color w:val="000000"/>
                <w:w w:val="0"/>
                <w:sz w:val="24"/>
                <w:szCs w:val="24"/>
              </w:rPr>
              <w:t xml:space="preserve"> классы</w:t>
            </w:r>
          </w:p>
        </w:tc>
        <w:tc>
          <w:tcPr>
            <w:tcW w:w="2478" w:type="dxa"/>
          </w:tcPr>
          <w:p w:rsidR="007235A5" w:rsidRPr="00DD39B1" w:rsidRDefault="007235A5" w:rsidP="006679A3">
            <w:pPr>
              <w:tabs>
                <w:tab w:val="left" w:pos="851"/>
              </w:tabs>
              <w:rPr>
                <w:sz w:val="24"/>
                <w:szCs w:val="24"/>
              </w:rPr>
            </w:pPr>
            <w:r w:rsidRPr="00DD39B1">
              <w:rPr>
                <w:sz w:val="24"/>
                <w:szCs w:val="24"/>
              </w:rPr>
              <w:t>9 декабря</w:t>
            </w:r>
          </w:p>
        </w:tc>
        <w:tc>
          <w:tcPr>
            <w:tcW w:w="2441" w:type="dxa"/>
          </w:tcPr>
          <w:p w:rsidR="007235A5" w:rsidRPr="00DD39B1" w:rsidRDefault="007235A5" w:rsidP="006679A3">
            <w:pPr>
              <w:tabs>
                <w:tab w:val="left" w:pos="851"/>
              </w:tabs>
              <w:rPr>
                <w:sz w:val="24"/>
                <w:szCs w:val="24"/>
              </w:rPr>
            </w:pPr>
            <w:r w:rsidRPr="00DD39B1">
              <w:rPr>
                <w:sz w:val="24"/>
                <w:szCs w:val="24"/>
              </w:rPr>
              <w:t>Классные руководители</w:t>
            </w:r>
          </w:p>
        </w:tc>
      </w:tr>
      <w:tr w:rsidR="007235A5" w:rsidRPr="00DD39B1" w:rsidTr="006679A3">
        <w:tc>
          <w:tcPr>
            <w:tcW w:w="993" w:type="dxa"/>
          </w:tcPr>
          <w:p w:rsidR="007235A5" w:rsidRPr="00827021" w:rsidRDefault="007235A5" w:rsidP="007235A5">
            <w:pPr>
              <w:pStyle w:val="a9"/>
              <w:numPr>
                <w:ilvl w:val="0"/>
                <w:numId w:val="93"/>
              </w:numPr>
              <w:tabs>
                <w:tab w:val="left" w:pos="851"/>
              </w:tabs>
              <w:adjustRightInd w:val="0"/>
              <w:ind w:left="0" w:firstLine="0"/>
              <w:contextualSpacing/>
              <w:jc w:val="left"/>
              <w:rPr>
                <w:color w:val="000000"/>
                <w:w w:val="0"/>
                <w:sz w:val="24"/>
                <w:szCs w:val="24"/>
              </w:rPr>
            </w:pPr>
          </w:p>
        </w:tc>
        <w:tc>
          <w:tcPr>
            <w:tcW w:w="5726" w:type="dxa"/>
          </w:tcPr>
          <w:p w:rsidR="007235A5" w:rsidRPr="00DD39B1" w:rsidRDefault="007235A5" w:rsidP="006679A3">
            <w:pPr>
              <w:tabs>
                <w:tab w:val="left" w:pos="851"/>
              </w:tabs>
              <w:rPr>
                <w:color w:val="000000"/>
                <w:sz w:val="24"/>
                <w:szCs w:val="24"/>
              </w:rPr>
            </w:pPr>
            <w:r w:rsidRPr="00DD39B1">
              <w:rPr>
                <w:rFonts w:eastAsia="Tahoma"/>
                <w:sz w:val="24"/>
                <w:szCs w:val="24"/>
              </w:rPr>
              <w:t>День Конституции (информационный лекторий)</w:t>
            </w:r>
          </w:p>
        </w:tc>
        <w:tc>
          <w:tcPr>
            <w:tcW w:w="1985" w:type="dxa"/>
          </w:tcPr>
          <w:p w:rsidR="007235A5" w:rsidRPr="00DD39B1" w:rsidRDefault="007235A5" w:rsidP="006679A3">
            <w:pPr>
              <w:tabs>
                <w:tab w:val="left" w:pos="851"/>
              </w:tabs>
              <w:rPr>
                <w:color w:val="000000"/>
                <w:w w:val="0"/>
                <w:sz w:val="24"/>
                <w:szCs w:val="24"/>
              </w:rPr>
            </w:pPr>
          </w:p>
        </w:tc>
        <w:tc>
          <w:tcPr>
            <w:tcW w:w="1687" w:type="dxa"/>
          </w:tcPr>
          <w:p w:rsidR="007235A5" w:rsidRPr="00DD39B1" w:rsidRDefault="007235A5" w:rsidP="006679A3">
            <w:pPr>
              <w:tabs>
                <w:tab w:val="left" w:pos="851"/>
              </w:tabs>
              <w:rPr>
                <w:color w:val="000000"/>
                <w:w w:val="0"/>
                <w:sz w:val="24"/>
                <w:szCs w:val="24"/>
              </w:rPr>
            </w:pPr>
            <w:r>
              <w:rPr>
                <w:color w:val="000000"/>
                <w:w w:val="0"/>
                <w:sz w:val="24"/>
                <w:szCs w:val="24"/>
              </w:rPr>
              <w:t>5</w:t>
            </w:r>
            <w:r w:rsidRPr="00DD39B1">
              <w:rPr>
                <w:color w:val="000000"/>
                <w:w w:val="0"/>
                <w:sz w:val="24"/>
                <w:szCs w:val="24"/>
              </w:rPr>
              <w:t>-</w:t>
            </w:r>
            <w:r>
              <w:rPr>
                <w:color w:val="000000"/>
                <w:w w:val="0"/>
                <w:sz w:val="24"/>
                <w:szCs w:val="24"/>
              </w:rPr>
              <w:t>9</w:t>
            </w:r>
            <w:r w:rsidRPr="00DD39B1">
              <w:rPr>
                <w:color w:val="000000"/>
                <w:w w:val="0"/>
                <w:sz w:val="24"/>
                <w:szCs w:val="24"/>
              </w:rPr>
              <w:t xml:space="preserve"> классы</w:t>
            </w:r>
          </w:p>
        </w:tc>
        <w:tc>
          <w:tcPr>
            <w:tcW w:w="2478" w:type="dxa"/>
          </w:tcPr>
          <w:p w:rsidR="007235A5" w:rsidRPr="00DD39B1" w:rsidRDefault="007235A5" w:rsidP="006679A3">
            <w:pPr>
              <w:tabs>
                <w:tab w:val="left" w:pos="851"/>
              </w:tabs>
              <w:rPr>
                <w:sz w:val="24"/>
                <w:szCs w:val="24"/>
              </w:rPr>
            </w:pPr>
            <w:r w:rsidRPr="00DD39B1">
              <w:rPr>
                <w:sz w:val="24"/>
                <w:szCs w:val="24"/>
              </w:rPr>
              <w:t>12 – 14 декабря</w:t>
            </w:r>
          </w:p>
        </w:tc>
        <w:tc>
          <w:tcPr>
            <w:tcW w:w="2441" w:type="dxa"/>
          </w:tcPr>
          <w:p w:rsidR="007235A5" w:rsidRPr="00DD39B1" w:rsidRDefault="007235A5" w:rsidP="006679A3">
            <w:pPr>
              <w:tabs>
                <w:tab w:val="left" w:pos="851"/>
              </w:tabs>
              <w:rPr>
                <w:sz w:val="24"/>
                <w:szCs w:val="24"/>
              </w:rPr>
            </w:pPr>
            <w:r w:rsidRPr="00DD39B1">
              <w:rPr>
                <w:sz w:val="24"/>
                <w:szCs w:val="24"/>
              </w:rPr>
              <w:t xml:space="preserve">Классные руководители / </w:t>
            </w:r>
            <w:r w:rsidRPr="00DD39B1">
              <w:rPr>
                <w:sz w:val="24"/>
                <w:szCs w:val="24"/>
              </w:rPr>
              <w:lastRenderedPageBreak/>
              <w:t>социальные педагоги</w:t>
            </w:r>
          </w:p>
        </w:tc>
      </w:tr>
      <w:tr w:rsidR="007235A5" w:rsidRPr="00DD39B1" w:rsidTr="006679A3">
        <w:tc>
          <w:tcPr>
            <w:tcW w:w="993" w:type="dxa"/>
          </w:tcPr>
          <w:p w:rsidR="007235A5" w:rsidRPr="00827021" w:rsidRDefault="007235A5" w:rsidP="007235A5">
            <w:pPr>
              <w:pStyle w:val="a9"/>
              <w:numPr>
                <w:ilvl w:val="0"/>
                <w:numId w:val="93"/>
              </w:numPr>
              <w:tabs>
                <w:tab w:val="left" w:pos="851"/>
              </w:tabs>
              <w:adjustRightInd w:val="0"/>
              <w:ind w:left="0" w:firstLine="0"/>
              <w:contextualSpacing/>
              <w:jc w:val="left"/>
              <w:rPr>
                <w:color w:val="000000"/>
                <w:w w:val="0"/>
                <w:sz w:val="24"/>
                <w:szCs w:val="24"/>
              </w:rPr>
            </w:pPr>
          </w:p>
        </w:tc>
        <w:tc>
          <w:tcPr>
            <w:tcW w:w="5726" w:type="dxa"/>
          </w:tcPr>
          <w:p w:rsidR="007235A5" w:rsidRPr="00DD39B1" w:rsidRDefault="007235A5" w:rsidP="006679A3">
            <w:pPr>
              <w:tabs>
                <w:tab w:val="left" w:pos="851"/>
              </w:tabs>
              <w:rPr>
                <w:color w:val="000000"/>
                <w:sz w:val="24"/>
                <w:szCs w:val="24"/>
              </w:rPr>
            </w:pPr>
            <w:r w:rsidRPr="00DD39B1">
              <w:rPr>
                <w:rFonts w:eastAsia="Tahoma"/>
                <w:sz w:val="24"/>
                <w:szCs w:val="24"/>
              </w:rPr>
              <w:t>Конкурс «Ах, какая елочка!» (изготовление елочных игрушек и украшений)</w:t>
            </w:r>
          </w:p>
        </w:tc>
        <w:tc>
          <w:tcPr>
            <w:tcW w:w="1985" w:type="dxa"/>
          </w:tcPr>
          <w:p w:rsidR="007235A5" w:rsidRPr="00DD39B1" w:rsidRDefault="007235A5" w:rsidP="006679A3">
            <w:pPr>
              <w:tabs>
                <w:tab w:val="left" w:pos="851"/>
              </w:tabs>
              <w:rPr>
                <w:color w:val="000000"/>
                <w:w w:val="0"/>
                <w:sz w:val="24"/>
                <w:szCs w:val="24"/>
              </w:rPr>
            </w:pPr>
          </w:p>
        </w:tc>
        <w:tc>
          <w:tcPr>
            <w:tcW w:w="1687" w:type="dxa"/>
          </w:tcPr>
          <w:p w:rsidR="007235A5" w:rsidRPr="00DD39B1" w:rsidRDefault="007235A5" w:rsidP="006679A3">
            <w:pPr>
              <w:tabs>
                <w:tab w:val="left" w:pos="851"/>
              </w:tabs>
              <w:rPr>
                <w:color w:val="000000"/>
                <w:w w:val="0"/>
                <w:sz w:val="24"/>
                <w:szCs w:val="24"/>
              </w:rPr>
            </w:pPr>
            <w:r>
              <w:rPr>
                <w:color w:val="000000"/>
                <w:w w:val="0"/>
                <w:sz w:val="24"/>
                <w:szCs w:val="24"/>
              </w:rPr>
              <w:t>5</w:t>
            </w:r>
            <w:r w:rsidRPr="00DD39B1">
              <w:rPr>
                <w:color w:val="000000"/>
                <w:w w:val="0"/>
                <w:sz w:val="24"/>
                <w:szCs w:val="24"/>
              </w:rPr>
              <w:t>-</w:t>
            </w:r>
            <w:r>
              <w:rPr>
                <w:color w:val="000000"/>
                <w:w w:val="0"/>
                <w:sz w:val="24"/>
                <w:szCs w:val="24"/>
              </w:rPr>
              <w:t>9</w:t>
            </w:r>
            <w:r w:rsidRPr="00DD39B1">
              <w:rPr>
                <w:color w:val="000000"/>
                <w:w w:val="0"/>
                <w:sz w:val="24"/>
                <w:szCs w:val="24"/>
              </w:rPr>
              <w:t xml:space="preserve"> классы</w:t>
            </w:r>
          </w:p>
        </w:tc>
        <w:tc>
          <w:tcPr>
            <w:tcW w:w="2478" w:type="dxa"/>
          </w:tcPr>
          <w:p w:rsidR="007235A5" w:rsidRPr="00DD39B1" w:rsidRDefault="007235A5" w:rsidP="006679A3">
            <w:pPr>
              <w:tabs>
                <w:tab w:val="left" w:pos="851"/>
              </w:tabs>
              <w:rPr>
                <w:sz w:val="24"/>
                <w:szCs w:val="24"/>
              </w:rPr>
            </w:pPr>
            <w:r w:rsidRPr="00DD39B1">
              <w:rPr>
                <w:sz w:val="24"/>
                <w:szCs w:val="24"/>
              </w:rPr>
              <w:t>23 – 31 декабря</w:t>
            </w:r>
          </w:p>
        </w:tc>
        <w:tc>
          <w:tcPr>
            <w:tcW w:w="2441" w:type="dxa"/>
          </w:tcPr>
          <w:p w:rsidR="007235A5" w:rsidRDefault="007235A5" w:rsidP="006679A3">
            <w:pPr>
              <w:rPr>
                <w:sz w:val="24"/>
                <w:szCs w:val="24"/>
              </w:rPr>
            </w:pPr>
            <w:r w:rsidRPr="00DD39B1">
              <w:rPr>
                <w:sz w:val="24"/>
                <w:szCs w:val="24"/>
              </w:rPr>
              <w:t>Классные руководители/</w:t>
            </w:r>
          </w:p>
          <w:p w:rsidR="007235A5" w:rsidRPr="00DD39B1" w:rsidRDefault="007235A5" w:rsidP="006679A3">
            <w:pPr>
              <w:tabs>
                <w:tab w:val="left" w:pos="851"/>
              </w:tabs>
              <w:rPr>
                <w:sz w:val="24"/>
                <w:szCs w:val="24"/>
              </w:rPr>
            </w:pPr>
            <w:r>
              <w:rPr>
                <w:sz w:val="24"/>
                <w:szCs w:val="24"/>
              </w:rPr>
              <w:t>Педагоги-организаторы</w:t>
            </w:r>
          </w:p>
        </w:tc>
      </w:tr>
      <w:tr w:rsidR="007235A5" w:rsidRPr="00DD39B1" w:rsidTr="006679A3">
        <w:tc>
          <w:tcPr>
            <w:tcW w:w="993" w:type="dxa"/>
          </w:tcPr>
          <w:p w:rsidR="007235A5" w:rsidRPr="00827021" w:rsidRDefault="007235A5" w:rsidP="007235A5">
            <w:pPr>
              <w:pStyle w:val="a9"/>
              <w:numPr>
                <w:ilvl w:val="0"/>
                <w:numId w:val="93"/>
              </w:numPr>
              <w:tabs>
                <w:tab w:val="left" w:pos="851"/>
              </w:tabs>
              <w:adjustRightInd w:val="0"/>
              <w:ind w:left="0" w:firstLine="0"/>
              <w:contextualSpacing/>
              <w:jc w:val="left"/>
              <w:rPr>
                <w:color w:val="000000"/>
                <w:w w:val="0"/>
                <w:sz w:val="24"/>
                <w:szCs w:val="24"/>
              </w:rPr>
            </w:pPr>
          </w:p>
        </w:tc>
        <w:tc>
          <w:tcPr>
            <w:tcW w:w="5726" w:type="dxa"/>
          </w:tcPr>
          <w:p w:rsidR="007235A5" w:rsidRPr="00DD39B1" w:rsidRDefault="007235A5" w:rsidP="006679A3">
            <w:pPr>
              <w:tabs>
                <w:tab w:val="left" w:pos="851"/>
              </w:tabs>
              <w:rPr>
                <w:rFonts w:eastAsia="Tahoma"/>
                <w:sz w:val="24"/>
                <w:szCs w:val="24"/>
              </w:rPr>
            </w:pPr>
            <w:r>
              <w:rPr>
                <w:rFonts w:eastAsia="Tahoma"/>
                <w:sz w:val="24"/>
                <w:szCs w:val="24"/>
              </w:rPr>
              <w:t>Игра «Щедрый Дед Мороз»</w:t>
            </w:r>
          </w:p>
        </w:tc>
        <w:tc>
          <w:tcPr>
            <w:tcW w:w="1985" w:type="dxa"/>
          </w:tcPr>
          <w:p w:rsidR="007235A5" w:rsidRPr="00DD39B1" w:rsidRDefault="007235A5" w:rsidP="006679A3">
            <w:pPr>
              <w:tabs>
                <w:tab w:val="left" w:pos="851"/>
              </w:tabs>
              <w:rPr>
                <w:color w:val="000000"/>
                <w:w w:val="0"/>
                <w:sz w:val="24"/>
                <w:szCs w:val="24"/>
              </w:rPr>
            </w:pPr>
          </w:p>
        </w:tc>
        <w:tc>
          <w:tcPr>
            <w:tcW w:w="1687" w:type="dxa"/>
          </w:tcPr>
          <w:p w:rsidR="007235A5" w:rsidRPr="00DD39B1" w:rsidRDefault="007235A5" w:rsidP="006679A3">
            <w:pPr>
              <w:tabs>
                <w:tab w:val="left" w:pos="851"/>
              </w:tabs>
              <w:rPr>
                <w:color w:val="000000"/>
                <w:w w:val="0"/>
                <w:sz w:val="24"/>
                <w:szCs w:val="24"/>
              </w:rPr>
            </w:pPr>
            <w:r>
              <w:rPr>
                <w:color w:val="000000"/>
                <w:w w:val="0"/>
                <w:sz w:val="24"/>
                <w:szCs w:val="24"/>
              </w:rPr>
              <w:t>5</w:t>
            </w:r>
            <w:r w:rsidRPr="00DD39B1">
              <w:rPr>
                <w:color w:val="000000"/>
                <w:w w:val="0"/>
                <w:sz w:val="24"/>
                <w:szCs w:val="24"/>
              </w:rPr>
              <w:t>-</w:t>
            </w:r>
            <w:r>
              <w:rPr>
                <w:color w:val="000000"/>
                <w:w w:val="0"/>
                <w:sz w:val="24"/>
                <w:szCs w:val="24"/>
              </w:rPr>
              <w:t>9</w:t>
            </w:r>
            <w:r w:rsidRPr="00DD39B1">
              <w:rPr>
                <w:color w:val="000000"/>
                <w:w w:val="0"/>
                <w:sz w:val="24"/>
                <w:szCs w:val="24"/>
              </w:rPr>
              <w:t xml:space="preserve"> классы</w:t>
            </w:r>
          </w:p>
        </w:tc>
        <w:tc>
          <w:tcPr>
            <w:tcW w:w="2478" w:type="dxa"/>
          </w:tcPr>
          <w:p w:rsidR="007235A5" w:rsidRPr="00DD39B1" w:rsidRDefault="007235A5" w:rsidP="006679A3">
            <w:pPr>
              <w:tabs>
                <w:tab w:val="left" w:pos="851"/>
              </w:tabs>
              <w:rPr>
                <w:sz w:val="24"/>
                <w:szCs w:val="24"/>
              </w:rPr>
            </w:pPr>
            <w:r w:rsidRPr="00DD39B1">
              <w:rPr>
                <w:sz w:val="24"/>
                <w:szCs w:val="24"/>
              </w:rPr>
              <w:t>26 декабря</w:t>
            </w:r>
          </w:p>
        </w:tc>
        <w:tc>
          <w:tcPr>
            <w:tcW w:w="2441" w:type="dxa"/>
          </w:tcPr>
          <w:p w:rsidR="007235A5" w:rsidRPr="00DD39B1" w:rsidRDefault="007235A5" w:rsidP="006679A3">
            <w:pPr>
              <w:rPr>
                <w:sz w:val="24"/>
                <w:szCs w:val="24"/>
              </w:rPr>
            </w:pPr>
            <w:r>
              <w:rPr>
                <w:sz w:val="24"/>
                <w:szCs w:val="24"/>
              </w:rPr>
              <w:t xml:space="preserve">Классные руководители </w:t>
            </w:r>
          </w:p>
        </w:tc>
      </w:tr>
      <w:tr w:rsidR="007235A5" w:rsidRPr="00DD39B1" w:rsidTr="006679A3">
        <w:tc>
          <w:tcPr>
            <w:tcW w:w="993" w:type="dxa"/>
          </w:tcPr>
          <w:p w:rsidR="007235A5" w:rsidRPr="00827021" w:rsidRDefault="007235A5" w:rsidP="007235A5">
            <w:pPr>
              <w:pStyle w:val="a9"/>
              <w:numPr>
                <w:ilvl w:val="0"/>
                <w:numId w:val="93"/>
              </w:numPr>
              <w:tabs>
                <w:tab w:val="left" w:pos="851"/>
              </w:tabs>
              <w:adjustRightInd w:val="0"/>
              <w:ind w:left="0" w:firstLine="0"/>
              <w:contextualSpacing/>
              <w:jc w:val="left"/>
              <w:rPr>
                <w:color w:val="000000"/>
                <w:w w:val="0"/>
                <w:sz w:val="24"/>
                <w:szCs w:val="24"/>
              </w:rPr>
            </w:pPr>
          </w:p>
        </w:tc>
        <w:tc>
          <w:tcPr>
            <w:tcW w:w="5726" w:type="dxa"/>
          </w:tcPr>
          <w:p w:rsidR="007235A5" w:rsidRPr="00DD39B1" w:rsidRDefault="007235A5" w:rsidP="006679A3">
            <w:pPr>
              <w:tabs>
                <w:tab w:val="left" w:pos="851"/>
              </w:tabs>
              <w:rPr>
                <w:rFonts w:eastAsia="Tahoma"/>
                <w:sz w:val="24"/>
                <w:szCs w:val="24"/>
              </w:rPr>
            </w:pPr>
            <w:r w:rsidRPr="00DD39B1">
              <w:rPr>
                <w:rFonts w:eastAsia="Tahoma"/>
                <w:sz w:val="24"/>
                <w:szCs w:val="24"/>
              </w:rPr>
              <w:t>Тематический вечер «Новогодние традиции моей семьи»</w:t>
            </w:r>
          </w:p>
        </w:tc>
        <w:tc>
          <w:tcPr>
            <w:tcW w:w="1985" w:type="dxa"/>
          </w:tcPr>
          <w:p w:rsidR="007235A5" w:rsidRPr="00DD39B1" w:rsidRDefault="007235A5" w:rsidP="006679A3">
            <w:pPr>
              <w:tabs>
                <w:tab w:val="left" w:pos="851"/>
              </w:tabs>
              <w:rPr>
                <w:color w:val="000000"/>
                <w:w w:val="0"/>
                <w:sz w:val="24"/>
                <w:szCs w:val="24"/>
              </w:rPr>
            </w:pPr>
          </w:p>
        </w:tc>
        <w:tc>
          <w:tcPr>
            <w:tcW w:w="1687" w:type="dxa"/>
          </w:tcPr>
          <w:p w:rsidR="007235A5" w:rsidRPr="00DD39B1" w:rsidRDefault="007235A5" w:rsidP="006679A3">
            <w:pPr>
              <w:tabs>
                <w:tab w:val="left" w:pos="851"/>
              </w:tabs>
              <w:rPr>
                <w:color w:val="000000"/>
                <w:w w:val="0"/>
                <w:sz w:val="24"/>
                <w:szCs w:val="24"/>
              </w:rPr>
            </w:pPr>
            <w:r>
              <w:rPr>
                <w:color w:val="000000"/>
                <w:w w:val="0"/>
                <w:sz w:val="24"/>
                <w:szCs w:val="24"/>
              </w:rPr>
              <w:t>5</w:t>
            </w:r>
            <w:r w:rsidRPr="00DD39B1">
              <w:rPr>
                <w:color w:val="000000"/>
                <w:w w:val="0"/>
                <w:sz w:val="24"/>
                <w:szCs w:val="24"/>
              </w:rPr>
              <w:t>-</w:t>
            </w:r>
            <w:r>
              <w:rPr>
                <w:color w:val="000000"/>
                <w:w w:val="0"/>
                <w:sz w:val="24"/>
                <w:szCs w:val="24"/>
              </w:rPr>
              <w:t>9</w:t>
            </w:r>
            <w:r w:rsidRPr="00DD39B1">
              <w:rPr>
                <w:color w:val="000000"/>
                <w:w w:val="0"/>
                <w:sz w:val="24"/>
                <w:szCs w:val="24"/>
              </w:rPr>
              <w:t xml:space="preserve"> классы</w:t>
            </w:r>
          </w:p>
        </w:tc>
        <w:tc>
          <w:tcPr>
            <w:tcW w:w="2478" w:type="dxa"/>
          </w:tcPr>
          <w:p w:rsidR="007235A5" w:rsidRPr="00DD39B1" w:rsidRDefault="007235A5" w:rsidP="006679A3">
            <w:pPr>
              <w:tabs>
                <w:tab w:val="left" w:pos="851"/>
              </w:tabs>
              <w:rPr>
                <w:sz w:val="24"/>
                <w:szCs w:val="24"/>
              </w:rPr>
            </w:pPr>
            <w:r w:rsidRPr="00DD39B1">
              <w:rPr>
                <w:sz w:val="24"/>
                <w:szCs w:val="24"/>
              </w:rPr>
              <w:t>27 декабря</w:t>
            </w:r>
          </w:p>
        </w:tc>
        <w:tc>
          <w:tcPr>
            <w:tcW w:w="2441" w:type="dxa"/>
          </w:tcPr>
          <w:p w:rsidR="007235A5" w:rsidRPr="00DD39B1" w:rsidRDefault="007235A5" w:rsidP="006679A3">
            <w:pPr>
              <w:rPr>
                <w:sz w:val="24"/>
                <w:szCs w:val="24"/>
              </w:rPr>
            </w:pPr>
            <w:r w:rsidRPr="00DD39B1">
              <w:rPr>
                <w:sz w:val="24"/>
                <w:szCs w:val="24"/>
              </w:rPr>
              <w:t>Классные руководители</w:t>
            </w:r>
          </w:p>
        </w:tc>
      </w:tr>
      <w:tr w:rsidR="007235A5" w:rsidRPr="00DD39B1" w:rsidTr="006679A3">
        <w:tc>
          <w:tcPr>
            <w:tcW w:w="993" w:type="dxa"/>
          </w:tcPr>
          <w:p w:rsidR="007235A5" w:rsidRPr="00827021" w:rsidRDefault="007235A5" w:rsidP="007235A5">
            <w:pPr>
              <w:pStyle w:val="a9"/>
              <w:numPr>
                <w:ilvl w:val="0"/>
                <w:numId w:val="93"/>
              </w:numPr>
              <w:tabs>
                <w:tab w:val="left" w:pos="851"/>
              </w:tabs>
              <w:adjustRightInd w:val="0"/>
              <w:ind w:left="0" w:firstLine="0"/>
              <w:contextualSpacing/>
              <w:jc w:val="left"/>
              <w:rPr>
                <w:color w:val="000000"/>
                <w:w w:val="0"/>
                <w:sz w:val="24"/>
                <w:szCs w:val="24"/>
              </w:rPr>
            </w:pPr>
          </w:p>
        </w:tc>
        <w:tc>
          <w:tcPr>
            <w:tcW w:w="5726" w:type="dxa"/>
          </w:tcPr>
          <w:p w:rsidR="007235A5" w:rsidRPr="00DD39B1" w:rsidRDefault="007235A5" w:rsidP="006679A3">
            <w:pPr>
              <w:tabs>
                <w:tab w:val="left" w:pos="851"/>
              </w:tabs>
              <w:rPr>
                <w:rFonts w:eastAsia="Tahoma"/>
                <w:sz w:val="24"/>
                <w:szCs w:val="24"/>
              </w:rPr>
            </w:pPr>
            <w:r w:rsidRPr="00DD39B1">
              <w:rPr>
                <w:rFonts w:eastAsia="Tahoma"/>
                <w:sz w:val="24"/>
                <w:szCs w:val="24"/>
              </w:rPr>
              <w:t>Урок «День снятия блокады города Ленинграда», «О жертвах Холокоста»</w:t>
            </w:r>
          </w:p>
        </w:tc>
        <w:tc>
          <w:tcPr>
            <w:tcW w:w="1985" w:type="dxa"/>
          </w:tcPr>
          <w:p w:rsidR="007235A5" w:rsidRPr="00DD39B1" w:rsidRDefault="007235A5" w:rsidP="006679A3">
            <w:pPr>
              <w:tabs>
                <w:tab w:val="left" w:pos="851"/>
              </w:tabs>
              <w:rPr>
                <w:color w:val="000000"/>
                <w:w w:val="0"/>
                <w:sz w:val="24"/>
                <w:szCs w:val="24"/>
              </w:rPr>
            </w:pPr>
          </w:p>
        </w:tc>
        <w:tc>
          <w:tcPr>
            <w:tcW w:w="1687" w:type="dxa"/>
          </w:tcPr>
          <w:p w:rsidR="007235A5" w:rsidRPr="00DD39B1" w:rsidRDefault="007235A5" w:rsidP="006679A3">
            <w:pPr>
              <w:tabs>
                <w:tab w:val="left" w:pos="851"/>
              </w:tabs>
              <w:rPr>
                <w:color w:val="000000"/>
                <w:w w:val="0"/>
                <w:sz w:val="24"/>
                <w:szCs w:val="24"/>
              </w:rPr>
            </w:pPr>
            <w:r>
              <w:rPr>
                <w:color w:val="000000"/>
                <w:w w:val="0"/>
                <w:sz w:val="24"/>
                <w:szCs w:val="24"/>
              </w:rPr>
              <w:t>5</w:t>
            </w:r>
            <w:r w:rsidRPr="00DD39B1">
              <w:rPr>
                <w:color w:val="000000"/>
                <w:w w:val="0"/>
                <w:sz w:val="24"/>
                <w:szCs w:val="24"/>
              </w:rPr>
              <w:t>-</w:t>
            </w:r>
            <w:r>
              <w:rPr>
                <w:color w:val="000000"/>
                <w:w w:val="0"/>
                <w:sz w:val="24"/>
                <w:szCs w:val="24"/>
              </w:rPr>
              <w:t>9</w:t>
            </w:r>
            <w:r w:rsidRPr="00DD39B1">
              <w:rPr>
                <w:color w:val="000000"/>
                <w:w w:val="0"/>
                <w:sz w:val="24"/>
                <w:szCs w:val="24"/>
              </w:rPr>
              <w:t xml:space="preserve"> классы</w:t>
            </w:r>
          </w:p>
        </w:tc>
        <w:tc>
          <w:tcPr>
            <w:tcW w:w="2478" w:type="dxa"/>
          </w:tcPr>
          <w:p w:rsidR="007235A5" w:rsidRPr="00DD39B1" w:rsidRDefault="007235A5" w:rsidP="006679A3">
            <w:pPr>
              <w:tabs>
                <w:tab w:val="left" w:pos="851"/>
              </w:tabs>
              <w:rPr>
                <w:sz w:val="24"/>
                <w:szCs w:val="24"/>
              </w:rPr>
            </w:pPr>
            <w:r w:rsidRPr="00DD39B1">
              <w:rPr>
                <w:sz w:val="24"/>
                <w:szCs w:val="24"/>
              </w:rPr>
              <w:t>25 – 31 января</w:t>
            </w:r>
          </w:p>
        </w:tc>
        <w:tc>
          <w:tcPr>
            <w:tcW w:w="2441" w:type="dxa"/>
          </w:tcPr>
          <w:p w:rsidR="007235A5" w:rsidRPr="00DD39B1" w:rsidRDefault="007235A5" w:rsidP="006679A3">
            <w:pPr>
              <w:rPr>
                <w:sz w:val="24"/>
                <w:szCs w:val="24"/>
              </w:rPr>
            </w:pPr>
            <w:r w:rsidRPr="00DD39B1">
              <w:rPr>
                <w:sz w:val="24"/>
                <w:szCs w:val="24"/>
              </w:rPr>
              <w:t>Классные руководители / библиотекар</w:t>
            </w:r>
            <w:r>
              <w:rPr>
                <w:sz w:val="24"/>
                <w:szCs w:val="24"/>
              </w:rPr>
              <w:t>ь</w:t>
            </w:r>
            <w:r w:rsidRPr="00DD39B1">
              <w:rPr>
                <w:sz w:val="24"/>
                <w:szCs w:val="24"/>
              </w:rPr>
              <w:t xml:space="preserve"> </w:t>
            </w:r>
          </w:p>
        </w:tc>
      </w:tr>
      <w:tr w:rsidR="007235A5" w:rsidRPr="00DD39B1" w:rsidTr="006679A3">
        <w:tc>
          <w:tcPr>
            <w:tcW w:w="993" w:type="dxa"/>
          </w:tcPr>
          <w:p w:rsidR="007235A5" w:rsidRPr="00827021" w:rsidRDefault="007235A5" w:rsidP="007235A5">
            <w:pPr>
              <w:pStyle w:val="a9"/>
              <w:numPr>
                <w:ilvl w:val="0"/>
                <w:numId w:val="93"/>
              </w:numPr>
              <w:tabs>
                <w:tab w:val="left" w:pos="851"/>
              </w:tabs>
              <w:adjustRightInd w:val="0"/>
              <w:ind w:left="0" w:firstLine="0"/>
              <w:contextualSpacing/>
              <w:jc w:val="left"/>
              <w:rPr>
                <w:color w:val="000000"/>
                <w:w w:val="0"/>
                <w:sz w:val="24"/>
                <w:szCs w:val="24"/>
              </w:rPr>
            </w:pPr>
          </w:p>
        </w:tc>
        <w:tc>
          <w:tcPr>
            <w:tcW w:w="5726" w:type="dxa"/>
          </w:tcPr>
          <w:p w:rsidR="007235A5" w:rsidRPr="00DD39B1" w:rsidRDefault="007235A5" w:rsidP="006679A3">
            <w:pPr>
              <w:tabs>
                <w:tab w:val="left" w:pos="851"/>
              </w:tabs>
              <w:rPr>
                <w:rFonts w:eastAsia="Tahoma"/>
                <w:sz w:val="24"/>
                <w:szCs w:val="24"/>
              </w:rPr>
            </w:pPr>
            <w:r w:rsidRPr="00DD39B1">
              <w:rPr>
                <w:rFonts w:eastAsia="Tahoma"/>
                <w:sz w:val="24"/>
                <w:szCs w:val="24"/>
              </w:rPr>
              <w:t>Неделя профориентации Флешмоб «Профессии наших родителей»</w:t>
            </w:r>
          </w:p>
        </w:tc>
        <w:tc>
          <w:tcPr>
            <w:tcW w:w="1985" w:type="dxa"/>
          </w:tcPr>
          <w:p w:rsidR="007235A5" w:rsidRPr="00DD39B1" w:rsidRDefault="007235A5" w:rsidP="006679A3">
            <w:pPr>
              <w:tabs>
                <w:tab w:val="left" w:pos="851"/>
              </w:tabs>
              <w:rPr>
                <w:color w:val="000000"/>
                <w:w w:val="0"/>
                <w:sz w:val="24"/>
                <w:szCs w:val="24"/>
              </w:rPr>
            </w:pPr>
          </w:p>
        </w:tc>
        <w:tc>
          <w:tcPr>
            <w:tcW w:w="1687" w:type="dxa"/>
          </w:tcPr>
          <w:p w:rsidR="007235A5" w:rsidRPr="00DD39B1" w:rsidRDefault="007235A5" w:rsidP="006679A3">
            <w:pPr>
              <w:tabs>
                <w:tab w:val="left" w:pos="851"/>
              </w:tabs>
              <w:rPr>
                <w:color w:val="000000"/>
                <w:w w:val="0"/>
                <w:sz w:val="24"/>
                <w:szCs w:val="24"/>
              </w:rPr>
            </w:pPr>
            <w:r>
              <w:rPr>
                <w:color w:val="000000"/>
                <w:w w:val="0"/>
                <w:sz w:val="24"/>
                <w:szCs w:val="24"/>
              </w:rPr>
              <w:t>5</w:t>
            </w:r>
            <w:r w:rsidRPr="00DD39B1">
              <w:rPr>
                <w:color w:val="000000"/>
                <w:w w:val="0"/>
                <w:sz w:val="24"/>
                <w:szCs w:val="24"/>
              </w:rPr>
              <w:t>-</w:t>
            </w:r>
            <w:r>
              <w:rPr>
                <w:color w:val="000000"/>
                <w:w w:val="0"/>
                <w:sz w:val="24"/>
                <w:szCs w:val="24"/>
              </w:rPr>
              <w:t>9</w:t>
            </w:r>
            <w:r w:rsidRPr="00DD39B1">
              <w:rPr>
                <w:color w:val="000000"/>
                <w:w w:val="0"/>
                <w:sz w:val="24"/>
                <w:szCs w:val="24"/>
              </w:rPr>
              <w:t xml:space="preserve"> классы</w:t>
            </w:r>
          </w:p>
        </w:tc>
        <w:tc>
          <w:tcPr>
            <w:tcW w:w="2478" w:type="dxa"/>
          </w:tcPr>
          <w:p w:rsidR="007235A5" w:rsidRPr="00DD39B1" w:rsidRDefault="007235A5" w:rsidP="006679A3">
            <w:pPr>
              <w:tabs>
                <w:tab w:val="left" w:pos="851"/>
              </w:tabs>
              <w:rPr>
                <w:sz w:val="24"/>
                <w:szCs w:val="24"/>
              </w:rPr>
            </w:pPr>
            <w:r w:rsidRPr="00DD39B1">
              <w:rPr>
                <w:sz w:val="24"/>
                <w:szCs w:val="24"/>
              </w:rPr>
              <w:t xml:space="preserve">23-27 января </w:t>
            </w:r>
          </w:p>
        </w:tc>
        <w:tc>
          <w:tcPr>
            <w:tcW w:w="2441" w:type="dxa"/>
          </w:tcPr>
          <w:p w:rsidR="007235A5" w:rsidRPr="00DD39B1" w:rsidRDefault="007235A5" w:rsidP="006679A3">
            <w:pPr>
              <w:rPr>
                <w:sz w:val="24"/>
                <w:szCs w:val="24"/>
              </w:rPr>
            </w:pPr>
            <w:r w:rsidRPr="00DD39B1">
              <w:rPr>
                <w:sz w:val="24"/>
                <w:szCs w:val="24"/>
              </w:rPr>
              <w:t>Классные руководители / социальные педагоги</w:t>
            </w:r>
          </w:p>
        </w:tc>
      </w:tr>
      <w:tr w:rsidR="007235A5" w:rsidRPr="00DD39B1" w:rsidTr="006679A3">
        <w:tc>
          <w:tcPr>
            <w:tcW w:w="993" w:type="dxa"/>
          </w:tcPr>
          <w:p w:rsidR="007235A5" w:rsidRPr="00827021" w:rsidRDefault="007235A5" w:rsidP="007235A5">
            <w:pPr>
              <w:pStyle w:val="a9"/>
              <w:numPr>
                <w:ilvl w:val="0"/>
                <w:numId w:val="93"/>
              </w:numPr>
              <w:tabs>
                <w:tab w:val="left" w:pos="851"/>
              </w:tabs>
              <w:adjustRightInd w:val="0"/>
              <w:ind w:left="0" w:firstLine="0"/>
              <w:contextualSpacing/>
              <w:jc w:val="left"/>
              <w:rPr>
                <w:color w:val="000000"/>
                <w:w w:val="0"/>
                <w:sz w:val="24"/>
                <w:szCs w:val="24"/>
              </w:rPr>
            </w:pPr>
          </w:p>
        </w:tc>
        <w:tc>
          <w:tcPr>
            <w:tcW w:w="5726" w:type="dxa"/>
          </w:tcPr>
          <w:p w:rsidR="007235A5" w:rsidRPr="00DD39B1" w:rsidRDefault="007235A5" w:rsidP="006679A3">
            <w:pPr>
              <w:tabs>
                <w:tab w:val="left" w:pos="851"/>
              </w:tabs>
              <w:rPr>
                <w:rFonts w:eastAsia="Tahoma"/>
                <w:sz w:val="24"/>
                <w:szCs w:val="24"/>
              </w:rPr>
            </w:pPr>
            <w:r w:rsidRPr="00DD39B1">
              <w:rPr>
                <w:rFonts w:eastAsia="Tahoma"/>
                <w:sz w:val="24"/>
                <w:szCs w:val="24"/>
              </w:rPr>
              <w:t>Акция «Покорми птиц зимой»</w:t>
            </w:r>
          </w:p>
        </w:tc>
        <w:tc>
          <w:tcPr>
            <w:tcW w:w="1985" w:type="dxa"/>
          </w:tcPr>
          <w:p w:rsidR="007235A5" w:rsidRPr="00DD39B1" w:rsidRDefault="007235A5" w:rsidP="006679A3">
            <w:pPr>
              <w:tabs>
                <w:tab w:val="left" w:pos="851"/>
              </w:tabs>
              <w:rPr>
                <w:color w:val="000000"/>
                <w:w w:val="0"/>
                <w:sz w:val="24"/>
                <w:szCs w:val="24"/>
              </w:rPr>
            </w:pPr>
          </w:p>
        </w:tc>
        <w:tc>
          <w:tcPr>
            <w:tcW w:w="1687" w:type="dxa"/>
          </w:tcPr>
          <w:p w:rsidR="007235A5" w:rsidRPr="00DD39B1" w:rsidRDefault="007235A5" w:rsidP="006679A3">
            <w:pPr>
              <w:tabs>
                <w:tab w:val="left" w:pos="851"/>
              </w:tabs>
              <w:rPr>
                <w:color w:val="000000"/>
                <w:w w:val="0"/>
                <w:sz w:val="24"/>
                <w:szCs w:val="24"/>
              </w:rPr>
            </w:pPr>
            <w:r>
              <w:rPr>
                <w:color w:val="000000"/>
                <w:w w:val="0"/>
                <w:sz w:val="24"/>
                <w:szCs w:val="24"/>
              </w:rPr>
              <w:t xml:space="preserve">5 </w:t>
            </w:r>
            <w:r w:rsidRPr="00DD39B1">
              <w:rPr>
                <w:color w:val="000000"/>
                <w:w w:val="0"/>
                <w:sz w:val="24"/>
                <w:szCs w:val="24"/>
              </w:rPr>
              <w:t xml:space="preserve"> классы</w:t>
            </w:r>
          </w:p>
        </w:tc>
        <w:tc>
          <w:tcPr>
            <w:tcW w:w="2478" w:type="dxa"/>
          </w:tcPr>
          <w:p w:rsidR="007235A5" w:rsidRPr="00DD39B1" w:rsidRDefault="007235A5" w:rsidP="006679A3">
            <w:pPr>
              <w:tabs>
                <w:tab w:val="left" w:pos="851"/>
              </w:tabs>
              <w:rPr>
                <w:sz w:val="24"/>
                <w:szCs w:val="24"/>
              </w:rPr>
            </w:pPr>
            <w:r w:rsidRPr="00DD39B1">
              <w:rPr>
                <w:sz w:val="24"/>
                <w:szCs w:val="24"/>
              </w:rPr>
              <w:t>Январь - Февраль</w:t>
            </w:r>
          </w:p>
        </w:tc>
        <w:tc>
          <w:tcPr>
            <w:tcW w:w="2441" w:type="dxa"/>
          </w:tcPr>
          <w:p w:rsidR="007235A5" w:rsidRPr="00DD39B1" w:rsidRDefault="007235A5" w:rsidP="006679A3">
            <w:pPr>
              <w:rPr>
                <w:sz w:val="24"/>
                <w:szCs w:val="24"/>
              </w:rPr>
            </w:pPr>
            <w:r>
              <w:rPr>
                <w:sz w:val="24"/>
                <w:szCs w:val="24"/>
              </w:rPr>
              <w:t xml:space="preserve">Классные руководители </w:t>
            </w:r>
          </w:p>
          <w:p w:rsidR="007235A5" w:rsidRPr="00DD39B1" w:rsidRDefault="007235A5" w:rsidP="006679A3">
            <w:pPr>
              <w:rPr>
                <w:sz w:val="24"/>
                <w:szCs w:val="24"/>
              </w:rPr>
            </w:pPr>
          </w:p>
        </w:tc>
      </w:tr>
      <w:tr w:rsidR="007235A5" w:rsidRPr="00DD39B1" w:rsidTr="006679A3">
        <w:tc>
          <w:tcPr>
            <w:tcW w:w="993" w:type="dxa"/>
          </w:tcPr>
          <w:p w:rsidR="007235A5" w:rsidRPr="00827021" w:rsidRDefault="007235A5" w:rsidP="007235A5">
            <w:pPr>
              <w:pStyle w:val="a9"/>
              <w:numPr>
                <w:ilvl w:val="0"/>
                <w:numId w:val="93"/>
              </w:numPr>
              <w:tabs>
                <w:tab w:val="left" w:pos="851"/>
              </w:tabs>
              <w:adjustRightInd w:val="0"/>
              <w:ind w:left="0" w:firstLine="0"/>
              <w:contextualSpacing/>
              <w:jc w:val="left"/>
              <w:rPr>
                <w:color w:val="000000"/>
                <w:w w:val="0"/>
                <w:sz w:val="24"/>
                <w:szCs w:val="24"/>
              </w:rPr>
            </w:pPr>
          </w:p>
        </w:tc>
        <w:tc>
          <w:tcPr>
            <w:tcW w:w="5726" w:type="dxa"/>
          </w:tcPr>
          <w:p w:rsidR="007235A5" w:rsidRPr="00DD39B1" w:rsidRDefault="007235A5" w:rsidP="006679A3">
            <w:pPr>
              <w:tabs>
                <w:tab w:val="left" w:pos="851"/>
              </w:tabs>
              <w:rPr>
                <w:rFonts w:eastAsia="Tahoma"/>
                <w:sz w:val="24"/>
                <w:szCs w:val="24"/>
              </w:rPr>
            </w:pPr>
            <w:r w:rsidRPr="00DD39B1">
              <w:rPr>
                <w:rFonts w:eastAsia="Tahoma"/>
                <w:sz w:val="24"/>
                <w:szCs w:val="24"/>
              </w:rPr>
              <w:t xml:space="preserve">Уроки памяти «День Рождение Героя России В. Ульянова», «Жизнь и подвиг советского летчика И. Астахова» </w:t>
            </w:r>
          </w:p>
        </w:tc>
        <w:tc>
          <w:tcPr>
            <w:tcW w:w="1985" w:type="dxa"/>
          </w:tcPr>
          <w:p w:rsidR="007235A5" w:rsidRPr="00DD39B1" w:rsidRDefault="007235A5" w:rsidP="006679A3">
            <w:pPr>
              <w:tabs>
                <w:tab w:val="left" w:pos="851"/>
              </w:tabs>
              <w:rPr>
                <w:color w:val="000000"/>
                <w:w w:val="0"/>
                <w:sz w:val="24"/>
                <w:szCs w:val="24"/>
              </w:rPr>
            </w:pPr>
          </w:p>
        </w:tc>
        <w:tc>
          <w:tcPr>
            <w:tcW w:w="1687" w:type="dxa"/>
          </w:tcPr>
          <w:p w:rsidR="007235A5" w:rsidRPr="00DD39B1" w:rsidRDefault="007235A5" w:rsidP="006679A3">
            <w:pPr>
              <w:tabs>
                <w:tab w:val="left" w:pos="851"/>
              </w:tabs>
              <w:rPr>
                <w:color w:val="000000"/>
                <w:w w:val="0"/>
                <w:sz w:val="24"/>
                <w:szCs w:val="24"/>
              </w:rPr>
            </w:pPr>
            <w:r>
              <w:rPr>
                <w:color w:val="000000"/>
                <w:w w:val="0"/>
                <w:sz w:val="24"/>
                <w:szCs w:val="24"/>
              </w:rPr>
              <w:t>5</w:t>
            </w:r>
            <w:r w:rsidRPr="00DD39B1">
              <w:rPr>
                <w:color w:val="000000"/>
                <w:w w:val="0"/>
                <w:sz w:val="24"/>
                <w:szCs w:val="24"/>
              </w:rPr>
              <w:t>-</w:t>
            </w:r>
            <w:r>
              <w:rPr>
                <w:color w:val="000000"/>
                <w:w w:val="0"/>
                <w:sz w:val="24"/>
                <w:szCs w:val="24"/>
              </w:rPr>
              <w:t>9</w:t>
            </w:r>
            <w:r w:rsidRPr="00DD39B1">
              <w:rPr>
                <w:color w:val="000000"/>
                <w:w w:val="0"/>
                <w:sz w:val="24"/>
                <w:szCs w:val="24"/>
              </w:rPr>
              <w:t xml:space="preserve"> классы</w:t>
            </w:r>
          </w:p>
        </w:tc>
        <w:tc>
          <w:tcPr>
            <w:tcW w:w="2478" w:type="dxa"/>
          </w:tcPr>
          <w:p w:rsidR="007235A5" w:rsidRPr="00DD39B1" w:rsidRDefault="007235A5" w:rsidP="006679A3">
            <w:pPr>
              <w:tabs>
                <w:tab w:val="left" w:pos="851"/>
              </w:tabs>
              <w:rPr>
                <w:sz w:val="24"/>
                <w:szCs w:val="24"/>
              </w:rPr>
            </w:pPr>
            <w:r w:rsidRPr="00DD39B1">
              <w:rPr>
                <w:sz w:val="24"/>
                <w:szCs w:val="24"/>
              </w:rPr>
              <w:t xml:space="preserve">6-10 февраля </w:t>
            </w:r>
          </w:p>
        </w:tc>
        <w:tc>
          <w:tcPr>
            <w:tcW w:w="2441" w:type="dxa"/>
          </w:tcPr>
          <w:p w:rsidR="007235A5" w:rsidRPr="00DD39B1" w:rsidRDefault="007235A5" w:rsidP="006679A3">
            <w:pPr>
              <w:rPr>
                <w:sz w:val="24"/>
                <w:szCs w:val="24"/>
              </w:rPr>
            </w:pPr>
            <w:r w:rsidRPr="00DD39B1">
              <w:rPr>
                <w:sz w:val="24"/>
                <w:szCs w:val="24"/>
              </w:rPr>
              <w:t xml:space="preserve">Классные руководители </w:t>
            </w:r>
          </w:p>
        </w:tc>
      </w:tr>
      <w:tr w:rsidR="007235A5" w:rsidRPr="00DD39B1" w:rsidTr="006679A3">
        <w:tc>
          <w:tcPr>
            <w:tcW w:w="993" w:type="dxa"/>
          </w:tcPr>
          <w:p w:rsidR="007235A5" w:rsidRPr="00827021" w:rsidRDefault="007235A5" w:rsidP="007235A5">
            <w:pPr>
              <w:pStyle w:val="a9"/>
              <w:numPr>
                <w:ilvl w:val="0"/>
                <w:numId w:val="93"/>
              </w:numPr>
              <w:tabs>
                <w:tab w:val="left" w:pos="851"/>
              </w:tabs>
              <w:adjustRightInd w:val="0"/>
              <w:ind w:left="0" w:firstLine="0"/>
              <w:contextualSpacing/>
              <w:jc w:val="left"/>
              <w:rPr>
                <w:color w:val="000000"/>
                <w:w w:val="0"/>
                <w:sz w:val="24"/>
                <w:szCs w:val="24"/>
              </w:rPr>
            </w:pPr>
          </w:p>
        </w:tc>
        <w:tc>
          <w:tcPr>
            <w:tcW w:w="5726" w:type="dxa"/>
          </w:tcPr>
          <w:p w:rsidR="007235A5" w:rsidRPr="00DD39B1" w:rsidRDefault="007235A5" w:rsidP="006679A3">
            <w:pPr>
              <w:tabs>
                <w:tab w:val="left" w:pos="851"/>
              </w:tabs>
              <w:rPr>
                <w:rFonts w:eastAsia="Tahoma"/>
                <w:sz w:val="24"/>
                <w:szCs w:val="24"/>
              </w:rPr>
            </w:pPr>
            <w:r w:rsidRPr="00DD39B1">
              <w:rPr>
                <w:rFonts w:eastAsia="Tahoma"/>
                <w:sz w:val="24"/>
                <w:szCs w:val="24"/>
              </w:rPr>
              <w:t>День российской науки. Интенсив по проектной деятельности</w:t>
            </w:r>
          </w:p>
        </w:tc>
        <w:tc>
          <w:tcPr>
            <w:tcW w:w="1985" w:type="dxa"/>
          </w:tcPr>
          <w:p w:rsidR="007235A5" w:rsidRPr="00DD39B1" w:rsidRDefault="007235A5" w:rsidP="006679A3">
            <w:pPr>
              <w:tabs>
                <w:tab w:val="left" w:pos="851"/>
              </w:tabs>
              <w:rPr>
                <w:color w:val="000000"/>
                <w:w w:val="0"/>
                <w:sz w:val="24"/>
                <w:szCs w:val="24"/>
              </w:rPr>
            </w:pPr>
          </w:p>
        </w:tc>
        <w:tc>
          <w:tcPr>
            <w:tcW w:w="1687" w:type="dxa"/>
          </w:tcPr>
          <w:p w:rsidR="007235A5" w:rsidRPr="00DD39B1" w:rsidRDefault="007235A5" w:rsidP="006679A3">
            <w:pPr>
              <w:tabs>
                <w:tab w:val="left" w:pos="851"/>
              </w:tabs>
              <w:rPr>
                <w:color w:val="000000"/>
                <w:w w:val="0"/>
                <w:sz w:val="24"/>
                <w:szCs w:val="24"/>
              </w:rPr>
            </w:pPr>
            <w:r>
              <w:rPr>
                <w:color w:val="000000"/>
                <w:w w:val="0"/>
                <w:sz w:val="24"/>
                <w:szCs w:val="24"/>
              </w:rPr>
              <w:t>5</w:t>
            </w:r>
            <w:r w:rsidRPr="00DD39B1">
              <w:rPr>
                <w:color w:val="000000"/>
                <w:w w:val="0"/>
                <w:sz w:val="24"/>
                <w:szCs w:val="24"/>
              </w:rPr>
              <w:t>-</w:t>
            </w:r>
            <w:r>
              <w:rPr>
                <w:color w:val="000000"/>
                <w:w w:val="0"/>
                <w:sz w:val="24"/>
                <w:szCs w:val="24"/>
              </w:rPr>
              <w:t>9</w:t>
            </w:r>
            <w:r w:rsidRPr="00DD39B1">
              <w:rPr>
                <w:color w:val="000000"/>
                <w:w w:val="0"/>
                <w:sz w:val="24"/>
                <w:szCs w:val="24"/>
              </w:rPr>
              <w:t xml:space="preserve"> классы</w:t>
            </w:r>
          </w:p>
        </w:tc>
        <w:tc>
          <w:tcPr>
            <w:tcW w:w="2478" w:type="dxa"/>
          </w:tcPr>
          <w:p w:rsidR="007235A5" w:rsidRPr="00DD39B1" w:rsidRDefault="007235A5" w:rsidP="006679A3">
            <w:pPr>
              <w:tabs>
                <w:tab w:val="left" w:pos="851"/>
              </w:tabs>
              <w:rPr>
                <w:sz w:val="24"/>
                <w:szCs w:val="24"/>
              </w:rPr>
            </w:pPr>
            <w:r w:rsidRPr="00DD39B1">
              <w:rPr>
                <w:sz w:val="24"/>
                <w:szCs w:val="24"/>
              </w:rPr>
              <w:t>8 февраля</w:t>
            </w:r>
          </w:p>
        </w:tc>
        <w:tc>
          <w:tcPr>
            <w:tcW w:w="2441" w:type="dxa"/>
          </w:tcPr>
          <w:p w:rsidR="007235A5" w:rsidRPr="00DD39B1" w:rsidRDefault="007235A5" w:rsidP="006679A3">
            <w:pPr>
              <w:rPr>
                <w:sz w:val="24"/>
                <w:szCs w:val="24"/>
              </w:rPr>
            </w:pPr>
            <w:r>
              <w:rPr>
                <w:sz w:val="24"/>
                <w:szCs w:val="24"/>
              </w:rPr>
              <w:t xml:space="preserve">Классные руководители </w:t>
            </w:r>
          </w:p>
        </w:tc>
      </w:tr>
      <w:tr w:rsidR="007235A5" w:rsidRPr="00DD39B1" w:rsidTr="006679A3">
        <w:tc>
          <w:tcPr>
            <w:tcW w:w="993" w:type="dxa"/>
          </w:tcPr>
          <w:p w:rsidR="007235A5" w:rsidRPr="00827021" w:rsidRDefault="007235A5" w:rsidP="007235A5">
            <w:pPr>
              <w:pStyle w:val="a9"/>
              <w:numPr>
                <w:ilvl w:val="0"/>
                <w:numId w:val="93"/>
              </w:numPr>
              <w:tabs>
                <w:tab w:val="left" w:pos="851"/>
              </w:tabs>
              <w:adjustRightInd w:val="0"/>
              <w:ind w:left="0" w:firstLine="0"/>
              <w:contextualSpacing/>
              <w:jc w:val="left"/>
              <w:rPr>
                <w:color w:val="000000"/>
                <w:w w:val="0"/>
                <w:sz w:val="24"/>
                <w:szCs w:val="24"/>
              </w:rPr>
            </w:pPr>
          </w:p>
        </w:tc>
        <w:tc>
          <w:tcPr>
            <w:tcW w:w="5726" w:type="dxa"/>
          </w:tcPr>
          <w:p w:rsidR="007235A5" w:rsidRPr="00DD39B1" w:rsidRDefault="007235A5" w:rsidP="006679A3">
            <w:pPr>
              <w:tabs>
                <w:tab w:val="left" w:pos="851"/>
              </w:tabs>
              <w:rPr>
                <w:rFonts w:eastAsia="Tahoma"/>
                <w:sz w:val="24"/>
                <w:szCs w:val="24"/>
              </w:rPr>
            </w:pPr>
            <w:r w:rsidRPr="00DD39B1">
              <w:rPr>
                <w:rFonts w:eastAsia="Tahoma"/>
                <w:sz w:val="24"/>
                <w:szCs w:val="24"/>
              </w:rPr>
              <w:t>День памяти о россиянах, исполнявших свой долг за пределами Отечества</w:t>
            </w:r>
          </w:p>
        </w:tc>
        <w:tc>
          <w:tcPr>
            <w:tcW w:w="1985" w:type="dxa"/>
          </w:tcPr>
          <w:p w:rsidR="007235A5" w:rsidRPr="00DD39B1" w:rsidRDefault="007235A5" w:rsidP="006679A3">
            <w:pPr>
              <w:tabs>
                <w:tab w:val="left" w:pos="851"/>
              </w:tabs>
              <w:rPr>
                <w:color w:val="000000"/>
                <w:w w:val="0"/>
                <w:sz w:val="24"/>
                <w:szCs w:val="24"/>
              </w:rPr>
            </w:pPr>
          </w:p>
        </w:tc>
        <w:tc>
          <w:tcPr>
            <w:tcW w:w="1687" w:type="dxa"/>
          </w:tcPr>
          <w:p w:rsidR="007235A5" w:rsidRPr="00DD39B1" w:rsidRDefault="007235A5" w:rsidP="006679A3">
            <w:pPr>
              <w:tabs>
                <w:tab w:val="left" w:pos="851"/>
              </w:tabs>
              <w:rPr>
                <w:color w:val="000000"/>
                <w:w w:val="0"/>
                <w:sz w:val="24"/>
                <w:szCs w:val="24"/>
              </w:rPr>
            </w:pPr>
            <w:r>
              <w:rPr>
                <w:color w:val="000000"/>
                <w:w w:val="0"/>
                <w:sz w:val="24"/>
                <w:szCs w:val="24"/>
              </w:rPr>
              <w:t>5</w:t>
            </w:r>
            <w:r w:rsidRPr="00DD39B1">
              <w:rPr>
                <w:color w:val="000000"/>
                <w:w w:val="0"/>
                <w:sz w:val="24"/>
                <w:szCs w:val="24"/>
              </w:rPr>
              <w:t>-</w:t>
            </w:r>
            <w:r>
              <w:rPr>
                <w:color w:val="000000"/>
                <w:w w:val="0"/>
                <w:sz w:val="24"/>
                <w:szCs w:val="24"/>
              </w:rPr>
              <w:t>9</w:t>
            </w:r>
            <w:r w:rsidRPr="00DD39B1">
              <w:rPr>
                <w:color w:val="000000"/>
                <w:w w:val="0"/>
                <w:sz w:val="24"/>
                <w:szCs w:val="24"/>
              </w:rPr>
              <w:t xml:space="preserve"> классы</w:t>
            </w:r>
          </w:p>
        </w:tc>
        <w:tc>
          <w:tcPr>
            <w:tcW w:w="2478" w:type="dxa"/>
          </w:tcPr>
          <w:p w:rsidR="007235A5" w:rsidRPr="00DD39B1" w:rsidRDefault="007235A5" w:rsidP="006679A3">
            <w:pPr>
              <w:tabs>
                <w:tab w:val="left" w:pos="851"/>
              </w:tabs>
              <w:rPr>
                <w:sz w:val="24"/>
                <w:szCs w:val="24"/>
              </w:rPr>
            </w:pPr>
            <w:r w:rsidRPr="00DD39B1">
              <w:rPr>
                <w:sz w:val="24"/>
                <w:szCs w:val="24"/>
              </w:rPr>
              <w:t>15 февраля</w:t>
            </w:r>
          </w:p>
        </w:tc>
        <w:tc>
          <w:tcPr>
            <w:tcW w:w="2441" w:type="dxa"/>
          </w:tcPr>
          <w:p w:rsidR="007235A5" w:rsidRPr="00DD39B1" w:rsidRDefault="007235A5" w:rsidP="006679A3">
            <w:pPr>
              <w:rPr>
                <w:sz w:val="24"/>
                <w:szCs w:val="24"/>
              </w:rPr>
            </w:pPr>
            <w:r>
              <w:rPr>
                <w:sz w:val="24"/>
                <w:szCs w:val="24"/>
              </w:rPr>
              <w:t xml:space="preserve">Классные руководители </w:t>
            </w:r>
          </w:p>
        </w:tc>
      </w:tr>
      <w:tr w:rsidR="007235A5" w:rsidRPr="00DD39B1" w:rsidTr="006679A3">
        <w:tc>
          <w:tcPr>
            <w:tcW w:w="993" w:type="dxa"/>
          </w:tcPr>
          <w:p w:rsidR="007235A5" w:rsidRPr="00827021" w:rsidRDefault="007235A5" w:rsidP="007235A5">
            <w:pPr>
              <w:pStyle w:val="a9"/>
              <w:numPr>
                <w:ilvl w:val="0"/>
                <w:numId w:val="93"/>
              </w:numPr>
              <w:tabs>
                <w:tab w:val="left" w:pos="851"/>
              </w:tabs>
              <w:adjustRightInd w:val="0"/>
              <w:ind w:left="0" w:firstLine="0"/>
              <w:contextualSpacing/>
              <w:jc w:val="left"/>
              <w:rPr>
                <w:color w:val="000000"/>
                <w:w w:val="0"/>
                <w:sz w:val="24"/>
                <w:szCs w:val="24"/>
              </w:rPr>
            </w:pPr>
          </w:p>
        </w:tc>
        <w:tc>
          <w:tcPr>
            <w:tcW w:w="5726" w:type="dxa"/>
          </w:tcPr>
          <w:p w:rsidR="007235A5" w:rsidRPr="00DD39B1" w:rsidRDefault="007235A5" w:rsidP="006679A3">
            <w:pPr>
              <w:tabs>
                <w:tab w:val="left" w:pos="851"/>
              </w:tabs>
              <w:rPr>
                <w:rFonts w:eastAsia="Tahoma"/>
                <w:sz w:val="24"/>
                <w:szCs w:val="24"/>
              </w:rPr>
            </w:pPr>
            <w:r w:rsidRPr="00DD39B1">
              <w:rPr>
                <w:rFonts w:eastAsia="Tahoma"/>
                <w:sz w:val="24"/>
                <w:szCs w:val="24"/>
              </w:rPr>
              <w:t>Выставка детского рисунка «На защите Отечества»</w:t>
            </w:r>
          </w:p>
        </w:tc>
        <w:tc>
          <w:tcPr>
            <w:tcW w:w="1985" w:type="dxa"/>
          </w:tcPr>
          <w:p w:rsidR="007235A5" w:rsidRPr="00DD39B1" w:rsidRDefault="007235A5" w:rsidP="006679A3">
            <w:pPr>
              <w:tabs>
                <w:tab w:val="left" w:pos="851"/>
              </w:tabs>
              <w:rPr>
                <w:color w:val="000000"/>
                <w:w w:val="0"/>
                <w:sz w:val="24"/>
                <w:szCs w:val="24"/>
              </w:rPr>
            </w:pPr>
          </w:p>
        </w:tc>
        <w:tc>
          <w:tcPr>
            <w:tcW w:w="1687" w:type="dxa"/>
          </w:tcPr>
          <w:p w:rsidR="007235A5" w:rsidRPr="00DD39B1" w:rsidRDefault="007235A5" w:rsidP="006679A3">
            <w:pPr>
              <w:tabs>
                <w:tab w:val="left" w:pos="851"/>
              </w:tabs>
              <w:rPr>
                <w:color w:val="000000"/>
                <w:w w:val="0"/>
                <w:sz w:val="24"/>
                <w:szCs w:val="24"/>
              </w:rPr>
            </w:pPr>
            <w:r>
              <w:rPr>
                <w:color w:val="000000"/>
                <w:w w:val="0"/>
                <w:sz w:val="24"/>
                <w:szCs w:val="24"/>
              </w:rPr>
              <w:t>5</w:t>
            </w:r>
            <w:r w:rsidRPr="00DD39B1">
              <w:rPr>
                <w:color w:val="000000"/>
                <w:w w:val="0"/>
                <w:sz w:val="24"/>
                <w:szCs w:val="24"/>
              </w:rPr>
              <w:t>-</w:t>
            </w:r>
            <w:r>
              <w:rPr>
                <w:color w:val="000000"/>
                <w:w w:val="0"/>
                <w:sz w:val="24"/>
                <w:szCs w:val="24"/>
              </w:rPr>
              <w:t>9</w:t>
            </w:r>
            <w:r w:rsidRPr="00DD39B1">
              <w:rPr>
                <w:color w:val="000000"/>
                <w:w w:val="0"/>
                <w:sz w:val="24"/>
                <w:szCs w:val="24"/>
              </w:rPr>
              <w:t xml:space="preserve"> классы</w:t>
            </w:r>
          </w:p>
        </w:tc>
        <w:tc>
          <w:tcPr>
            <w:tcW w:w="2478" w:type="dxa"/>
          </w:tcPr>
          <w:p w:rsidR="007235A5" w:rsidRPr="00DD39B1" w:rsidRDefault="007235A5" w:rsidP="006679A3">
            <w:pPr>
              <w:tabs>
                <w:tab w:val="left" w:pos="851"/>
              </w:tabs>
              <w:rPr>
                <w:sz w:val="24"/>
                <w:szCs w:val="24"/>
              </w:rPr>
            </w:pPr>
            <w:r w:rsidRPr="00DD39B1">
              <w:rPr>
                <w:sz w:val="24"/>
                <w:szCs w:val="24"/>
              </w:rPr>
              <w:t xml:space="preserve">21 – 24 февраля </w:t>
            </w:r>
          </w:p>
        </w:tc>
        <w:tc>
          <w:tcPr>
            <w:tcW w:w="2441" w:type="dxa"/>
          </w:tcPr>
          <w:p w:rsidR="007235A5" w:rsidRPr="00DD39B1" w:rsidRDefault="007235A5" w:rsidP="006679A3">
            <w:pPr>
              <w:rPr>
                <w:sz w:val="24"/>
                <w:szCs w:val="24"/>
              </w:rPr>
            </w:pPr>
            <w:r w:rsidRPr="00DD39B1">
              <w:rPr>
                <w:sz w:val="24"/>
                <w:szCs w:val="24"/>
              </w:rPr>
              <w:t>Классные руководители</w:t>
            </w:r>
          </w:p>
        </w:tc>
      </w:tr>
      <w:tr w:rsidR="007235A5" w:rsidRPr="00DD39B1" w:rsidTr="006679A3">
        <w:tc>
          <w:tcPr>
            <w:tcW w:w="993" w:type="dxa"/>
          </w:tcPr>
          <w:p w:rsidR="007235A5" w:rsidRPr="00827021" w:rsidRDefault="007235A5" w:rsidP="007235A5">
            <w:pPr>
              <w:pStyle w:val="a9"/>
              <w:numPr>
                <w:ilvl w:val="0"/>
                <w:numId w:val="93"/>
              </w:numPr>
              <w:tabs>
                <w:tab w:val="left" w:pos="851"/>
              </w:tabs>
              <w:adjustRightInd w:val="0"/>
              <w:ind w:left="0" w:firstLine="0"/>
              <w:contextualSpacing/>
              <w:jc w:val="left"/>
              <w:rPr>
                <w:color w:val="000000"/>
                <w:w w:val="0"/>
                <w:sz w:val="24"/>
                <w:szCs w:val="24"/>
              </w:rPr>
            </w:pPr>
          </w:p>
        </w:tc>
        <w:tc>
          <w:tcPr>
            <w:tcW w:w="5726" w:type="dxa"/>
          </w:tcPr>
          <w:p w:rsidR="007235A5" w:rsidRPr="00DD39B1" w:rsidRDefault="007235A5" w:rsidP="006679A3">
            <w:pPr>
              <w:tabs>
                <w:tab w:val="left" w:pos="851"/>
              </w:tabs>
              <w:rPr>
                <w:rFonts w:eastAsia="Tahoma"/>
                <w:sz w:val="24"/>
                <w:szCs w:val="24"/>
              </w:rPr>
            </w:pPr>
            <w:r w:rsidRPr="00DD39B1">
              <w:rPr>
                <w:rFonts w:eastAsia="Tahoma"/>
                <w:sz w:val="24"/>
                <w:szCs w:val="24"/>
              </w:rPr>
              <w:t>Международный день родного языка</w:t>
            </w:r>
          </w:p>
        </w:tc>
        <w:tc>
          <w:tcPr>
            <w:tcW w:w="1985" w:type="dxa"/>
          </w:tcPr>
          <w:p w:rsidR="007235A5" w:rsidRPr="00DD39B1" w:rsidRDefault="007235A5" w:rsidP="006679A3">
            <w:pPr>
              <w:tabs>
                <w:tab w:val="left" w:pos="851"/>
              </w:tabs>
              <w:rPr>
                <w:color w:val="000000"/>
                <w:w w:val="0"/>
                <w:sz w:val="24"/>
                <w:szCs w:val="24"/>
              </w:rPr>
            </w:pPr>
          </w:p>
        </w:tc>
        <w:tc>
          <w:tcPr>
            <w:tcW w:w="1687" w:type="dxa"/>
          </w:tcPr>
          <w:p w:rsidR="007235A5" w:rsidRPr="00DD39B1" w:rsidRDefault="007235A5" w:rsidP="006679A3">
            <w:pPr>
              <w:tabs>
                <w:tab w:val="left" w:pos="851"/>
              </w:tabs>
              <w:rPr>
                <w:color w:val="000000"/>
                <w:w w:val="0"/>
                <w:sz w:val="24"/>
                <w:szCs w:val="24"/>
              </w:rPr>
            </w:pPr>
            <w:r>
              <w:rPr>
                <w:color w:val="000000"/>
                <w:w w:val="0"/>
                <w:sz w:val="24"/>
                <w:szCs w:val="24"/>
              </w:rPr>
              <w:t>5</w:t>
            </w:r>
            <w:r w:rsidRPr="00DD39B1">
              <w:rPr>
                <w:color w:val="000000"/>
                <w:w w:val="0"/>
                <w:sz w:val="24"/>
                <w:szCs w:val="24"/>
              </w:rPr>
              <w:t>-</w:t>
            </w:r>
            <w:r>
              <w:rPr>
                <w:color w:val="000000"/>
                <w:w w:val="0"/>
                <w:sz w:val="24"/>
                <w:szCs w:val="24"/>
              </w:rPr>
              <w:t>9</w:t>
            </w:r>
            <w:r w:rsidRPr="00DD39B1">
              <w:rPr>
                <w:color w:val="000000"/>
                <w:w w:val="0"/>
                <w:sz w:val="24"/>
                <w:szCs w:val="24"/>
              </w:rPr>
              <w:t xml:space="preserve"> классы</w:t>
            </w:r>
          </w:p>
        </w:tc>
        <w:tc>
          <w:tcPr>
            <w:tcW w:w="2478" w:type="dxa"/>
          </w:tcPr>
          <w:p w:rsidR="007235A5" w:rsidRPr="00DD39B1" w:rsidRDefault="007235A5" w:rsidP="006679A3">
            <w:pPr>
              <w:tabs>
                <w:tab w:val="left" w:pos="851"/>
              </w:tabs>
              <w:rPr>
                <w:sz w:val="24"/>
                <w:szCs w:val="24"/>
              </w:rPr>
            </w:pPr>
            <w:r w:rsidRPr="00DD39B1">
              <w:rPr>
                <w:sz w:val="24"/>
                <w:szCs w:val="24"/>
              </w:rPr>
              <w:t>21 февраля</w:t>
            </w:r>
          </w:p>
        </w:tc>
        <w:tc>
          <w:tcPr>
            <w:tcW w:w="2441" w:type="dxa"/>
          </w:tcPr>
          <w:p w:rsidR="007235A5" w:rsidRPr="00DD39B1" w:rsidRDefault="007235A5" w:rsidP="006679A3">
            <w:pPr>
              <w:rPr>
                <w:sz w:val="24"/>
                <w:szCs w:val="24"/>
              </w:rPr>
            </w:pPr>
            <w:r w:rsidRPr="00DD39B1">
              <w:rPr>
                <w:sz w:val="24"/>
                <w:szCs w:val="24"/>
              </w:rPr>
              <w:t xml:space="preserve">Классные руководители / </w:t>
            </w:r>
            <w:r w:rsidRPr="00DD39B1">
              <w:rPr>
                <w:sz w:val="24"/>
                <w:szCs w:val="24"/>
              </w:rPr>
              <w:lastRenderedPageBreak/>
              <w:t>библиотекар</w:t>
            </w:r>
            <w:r>
              <w:rPr>
                <w:sz w:val="24"/>
                <w:szCs w:val="24"/>
              </w:rPr>
              <w:t>ь</w:t>
            </w:r>
            <w:r w:rsidRPr="00DD39B1">
              <w:rPr>
                <w:sz w:val="24"/>
                <w:szCs w:val="24"/>
              </w:rPr>
              <w:t xml:space="preserve"> </w:t>
            </w:r>
          </w:p>
        </w:tc>
      </w:tr>
      <w:tr w:rsidR="007235A5" w:rsidRPr="00DD39B1" w:rsidTr="006679A3">
        <w:tc>
          <w:tcPr>
            <w:tcW w:w="993" w:type="dxa"/>
          </w:tcPr>
          <w:p w:rsidR="007235A5" w:rsidRPr="00827021" w:rsidRDefault="007235A5" w:rsidP="007235A5">
            <w:pPr>
              <w:pStyle w:val="a9"/>
              <w:numPr>
                <w:ilvl w:val="0"/>
                <w:numId w:val="93"/>
              </w:numPr>
              <w:tabs>
                <w:tab w:val="left" w:pos="851"/>
              </w:tabs>
              <w:adjustRightInd w:val="0"/>
              <w:ind w:left="0" w:firstLine="0"/>
              <w:contextualSpacing/>
              <w:jc w:val="left"/>
              <w:rPr>
                <w:color w:val="000000"/>
                <w:w w:val="0"/>
                <w:sz w:val="24"/>
                <w:szCs w:val="24"/>
              </w:rPr>
            </w:pPr>
          </w:p>
        </w:tc>
        <w:tc>
          <w:tcPr>
            <w:tcW w:w="5726" w:type="dxa"/>
          </w:tcPr>
          <w:p w:rsidR="007235A5" w:rsidRPr="00DD39B1" w:rsidRDefault="007235A5" w:rsidP="006679A3">
            <w:pPr>
              <w:tabs>
                <w:tab w:val="left" w:pos="851"/>
              </w:tabs>
              <w:rPr>
                <w:rFonts w:eastAsia="Tahoma"/>
                <w:sz w:val="24"/>
                <w:szCs w:val="24"/>
              </w:rPr>
            </w:pPr>
            <w:r w:rsidRPr="00DD39B1">
              <w:rPr>
                <w:rFonts w:eastAsia="Tahoma"/>
                <w:sz w:val="24"/>
                <w:szCs w:val="24"/>
              </w:rPr>
              <w:t xml:space="preserve">«Масленица идет – блины несет» - ярмарочные гуляния </w:t>
            </w:r>
          </w:p>
        </w:tc>
        <w:tc>
          <w:tcPr>
            <w:tcW w:w="1985" w:type="dxa"/>
          </w:tcPr>
          <w:p w:rsidR="007235A5" w:rsidRPr="00DD39B1" w:rsidRDefault="007235A5" w:rsidP="006679A3">
            <w:pPr>
              <w:tabs>
                <w:tab w:val="left" w:pos="851"/>
              </w:tabs>
              <w:rPr>
                <w:color w:val="000000"/>
                <w:w w:val="0"/>
                <w:sz w:val="24"/>
                <w:szCs w:val="24"/>
              </w:rPr>
            </w:pPr>
          </w:p>
        </w:tc>
        <w:tc>
          <w:tcPr>
            <w:tcW w:w="1687" w:type="dxa"/>
          </w:tcPr>
          <w:p w:rsidR="007235A5" w:rsidRPr="00DD39B1" w:rsidRDefault="007235A5" w:rsidP="006679A3">
            <w:pPr>
              <w:tabs>
                <w:tab w:val="left" w:pos="851"/>
              </w:tabs>
              <w:rPr>
                <w:color w:val="000000"/>
                <w:w w:val="0"/>
                <w:sz w:val="24"/>
                <w:szCs w:val="24"/>
              </w:rPr>
            </w:pPr>
            <w:r>
              <w:rPr>
                <w:color w:val="000000"/>
                <w:w w:val="0"/>
                <w:sz w:val="24"/>
                <w:szCs w:val="24"/>
              </w:rPr>
              <w:t>5</w:t>
            </w:r>
            <w:r w:rsidRPr="00DD39B1">
              <w:rPr>
                <w:color w:val="000000"/>
                <w:w w:val="0"/>
                <w:sz w:val="24"/>
                <w:szCs w:val="24"/>
              </w:rPr>
              <w:t>-</w:t>
            </w:r>
            <w:r>
              <w:rPr>
                <w:color w:val="000000"/>
                <w:w w:val="0"/>
                <w:sz w:val="24"/>
                <w:szCs w:val="24"/>
              </w:rPr>
              <w:t>7</w:t>
            </w:r>
            <w:r w:rsidRPr="00DD39B1">
              <w:rPr>
                <w:color w:val="000000"/>
                <w:w w:val="0"/>
                <w:sz w:val="24"/>
                <w:szCs w:val="24"/>
              </w:rPr>
              <w:t xml:space="preserve"> классы</w:t>
            </w:r>
          </w:p>
        </w:tc>
        <w:tc>
          <w:tcPr>
            <w:tcW w:w="2478" w:type="dxa"/>
          </w:tcPr>
          <w:p w:rsidR="007235A5" w:rsidRPr="00DD39B1" w:rsidRDefault="007235A5" w:rsidP="006679A3">
            <w:pPr>
              <w:tabs>
                <w:tab w:val="left" w:pos="851"/>
              </w:tabs>
              <w:rPr>
                <w:sz w:val="24"/>
                <w:szCs w:val="24"/>
              </w:rPr>
            </w:pPr>
            <w:r w:rsidRPr="00DD39B1">
              <w:rPr>
                <w:sz w:val="24"/>
                <w:szCs w:val="24"/>
              </w:rPr>
              <w:t xml:space="preserve">20-26 февраля </w:t>
            </w:r>
          </w:p>
        </w:tc>
        <w:tc>
          <w:tcPr>
            <w:tcW w:w="2441" w:type="dxa"/>
          </w:tcPr>
          <w:p w:rsidR="007235A5" w:rsidRPr="00DD39B1" w:rsidRDefault="007235A5" w:rsidP="006679A3">
            <w:pPr>
              <w:rPr>
                <w:sz w:val="24"/>
                <w:szCs w:val="24"/>
              </w:rPr>
            </w:pPr>
            <w:r>
              <w:rPr>
                <w:sz w:val="24"/>
                <w:szCs w:val="24"/>
              </w:rPr>
              <w:t xml:space="preserve">Классные руководители </w:t>
            </w:r>
          </w:p>
        </w:tc>
      </w:tr>
      <w:tr w:rsidR="007235A5" w:rsidRPr="00DD39B1" w:rsidTr="006679A3">
        <w:tc>
          <w:tcPr>
            <w:tcW w:w="993" w:type="dxa"/>
          </w:tcPr>
          <w:p w:rsidR="007235A5" w:rsidRPr="00827021" w:rsidRDefault="007235A5" w:rsidP="007235A5">
            <w:pPr>
              <w:pStyle w:val="a9"/>
              <w:numPr>
                <w:ilvl w:val="0"/>
                <w:numId w:val="93"/>
              </w:numPr>
              <w:tabs>
                <w:tab w:val="left" w:pos="851"/>
              </w:tabs>
              <w:adjustRightInd w:val="0"/>
              <w:ind w:left="0" w:firstLine="0"/>
              <w:contextualSpacing/>
              <w:jc w:val="left"/>
              <w:rPr>
                <w:color w:val="000000"/>
                <w:w w:val="0"/>
                <w:sz w:val="24"/>
                <w:szCs w:val="24"/>
              </w:rPr>
            </w:pPr>
          </w:p>
        </w:tc>
        <w:tc>
          <w:tcPr>
            <w:tcW w:w="5726" w:type="dxa"/>
          </w:tcPr>
          <w:p w:rsidR="007235A5" w:rsidRPr="00DD39B1" w:rsidRDefault="007235A5" w:rsidP="006679A3">
            <w:pPr>
              <w:tabs>
                <w:tab w:val="left" w:pos="851"/>
              </w:tabs>
              <w:rPr>
                <w:rFonts w:eastAsia="Tahoma"/>
                <w:sz w:val="24"/>
                <w:szCs w:val="24"/>
              </w:rPr>
            </w:pPr>
            <w:r w:rsidRPr="00DD39B1">
              <w:rPr>
                <w:rFonts w:eastAsia="Tahoma"/>
                <w:sz w:val="24"/>
                <w:szCs w:val="24"/>
              </w:rPr>
              <w:t>Всероссийский открытый урок ОБЖ (приуроченный к празднованию Всемирного дня гражданской обороны)</w:t>
            </w:r>
          </w:p>
        </w:tc>
        <w:tc>
          <w:tcPr>
            <w:tcW w:w="1985" w:type="dxa"/>
          </w:tcPr>
          <w:p w:rsidR="007235A5" w:rsidRPr="00DD39B1" w:rsidRDefault="007235A5" w:rsidP="006679A3">
            <w:pPr>
              <w:tabs>
                <w:tab w:val="left" w:pos="851"/>
              </w:tabs>
              <w:rPr>
                <w:color w:val="000000"/>
                <w:w w:val="0"/>
                <w:sz w:val="24"/>
                <w:szCs w:val="24"/>
              </w:rPr>
            </w:pPr>
          </w:p>
        </w:tc>
        <w:tc>
          <w:tcPr>
            <w:tcW w:w="1687" w:type="dxa"/>
          </w:tcPr>
          <w:p w:rsidR="007235A5" w:rsidRPr="00DD39B1" w:rsidRDefault="007235A5" w:rsidP="006679A3">
            <w:pPr>
              <w:tabs>
                <w:tab w:val="left" w:pos="851"/>
              </w:tabs>
              <w:rPr>
                <w:color w:val="000000"/>
                <w:w w:val="0"/>
                <w:sz w:val="24"/>
                <w:szCs w:val="24"/>
              </w:rPr>
            </w:pPr>
            <w:r>
              <w:rPr>
                <w:color w:val="000000"/>
                <w:w w:val="0"/>
                <w:sz w:val="24"/>
                <w:szCs w:val="24"/>
              </w:rPr>
              <w:t>5</w:t>
            </w:r>
            <w:r w:rsidRPr="00DD39B1">
              <w:rPr>
                <w:color w:val="000000"/>
                <w:w w:val="0"/>
                <w:sz w:val="24"/>
                <w:szCs w:val="24"/>
              </w:rPr>
              <w:t>-</w:t>
            </w:r>
            <w:r>
              <w:rPr>
                <w:color w:val="000000"/>
                <w:w w:val="0"/>
                <w:sz w:val="24"/>
                <w:szCs w:val="24"/>
              </w:rPr>
              <w:t>9</w:t>
            </w:r>
            <w:r w:rsidRPr="00DD39B1">
              <w:rPr>
                <w:color w:val="000000"/>
                <w:w w:val="0"/>
                <w:sz w:val="24"/>
                <w:szCs w:val="24"/>
              </w:rPr>
              <w:t xml:space="preserve"> классы</w:t>
            </w:r>
          </w:p>
        </w:tc>
        <w:tc>
          <w:tcPr>
            <w:tcW w:w="2478" w:type="dxa"/>
          </w:tcPr>
          <w:p w:rsidR="007235A5" w:rsidRPr="00DD39B1" w:rsidRDefault="007235A5" w:rsidP="006679A3">
            <w:pPr>
              <w:tabs>
                <w:tab w:val="left" w:pos="851"/>
              </w:tabs>
              <w:rPr>
                <w:sz w:val="24"/>
                <w:szCs w:val="24"/>
              </w:rPr>
            </w:pPr>
            <w:r w:rsidRPr="00DD39B1">
              <w:rPr>
                <w:sz w:val="24"/>
                <w:szCs w:val="24"/>
              </w:rPr>
              <w:t>1 марта</w:t>
            </w:r>
          </w:p>
        </w:tc>
        <w:tc>
          <w:tcPr>
            <w:tcW w:w="2441" w:type="dxa"/>
          </w:tcPr>
          <w:p w:rsidR="007235A5" w:rsidRDefault="007235A5" w:rsidP="006679A3">
            <w:pPr>
              <w:rPr>
                <w:sz w:val="24"/>
                <w:szCs w:val="24"/>
              </w:rPr>
            </w:pPr>
            <w:r w:rsidRPr="00DD39B1">
              <w:rPr>
                <w:sz w:val="24"/>
                <w:szCs w:val="24"/>
              </w:rPr>
              <w:t xml:space="preserve">Классные руководители / </w:t>
            </w:r>
          </w:p>
          <w:p w:rsidR="007235A5" w:rsidRPr="00DD39B1" w:rsidRDefault="007235A5" w:rsidP="006679A3">
            <w:pPr>
              <w:rPr>
                <w:sz w:val="24"/>
                <w:szCs w:val="24"/>
              </w:rPr>
            </w:pPr>
            <w:r>
              <w:rPr>
                <w:sz w:val="24"/>
                <w:szCs w:val="24"/>
              </w:rPr>
              <w:t>Дробков С.А.</w:t>
            </w:r>
          </w:p>
        </w:tc>
      </w:tr>
      <w:tr w:rsidR="007235A5" w:rsidRPr="00DD39B1" w:rsidTr="006679A3">
        <w:tc>
          <w:tcPr>
            <w:tcW w:w="993" w:type="dxa"/>
          </w:tcPr>
          <w:p w:rsidR="007235A5" w:rsidRPr="00827021" w:rsidRDefault="007235A5" w:rsidP="007235A5">
            <w:pPr>
              <w:pStyle w:val="a9"/>
              <w:numPr>
                <w:ilvl w:val="0"/>
                <w:numId w:val="93"/>
              </w:numPr>
              <w:tabs>
                <w:tab w:val="left" w:pos="851"/>
              </w:tabs>
              <w:adjustRightInd w:val="0"/>
              <w:ind w:left="0" w:firstLine="0"/>
              <w:contextualSpacing/>
              <w:jc w:val="left"/>
              <w:rPr>
                <w:color w:val="000000"/>
                <w:w w:val="0"/>
                <w:sz w:val="24"/>
                <w:szCs w:val="24"/>
              </w:rPr>
            </w:pPr>
          </w:p>
        </w:tc>
        <w:tc>
          <w:tcPr>
            <w:tcW w:w="5726" w:type="dxa"/>
          </w:tcPr>
          <w:p w:rsidR="007235A5" w:rsidRPr="00DD39B1" w:rsidRDefault="007235A5" w:rsidP="006679A3">
            <w:pPr>
              <w:tabs>
                <w:tab w:val="left" w:pos="851"/>
              </w:tabs>
              <w:rPr>
                <w:rFonts w:eastAsia="Tahoma"/>
                <w:sz w:val="24"/>
                <w:szCs w:val="24"/>
              </w:rPr>
            </w:pPr>
            <w:r w:rsidRPr="00DD39B1">
              <w:rPr>
                <w:rFonts w:eastAsia="Tahoma"/>
                <w:sz w:val="24"/>
                <w:szCs w:val="24"/>
              </w:rPr>
              <w:t>Выставка детского творчества, приуроченная к 8 Марта</w:t>
            </w:r>
          </w:p>
        </w:tc>
        <w:tc>
          <w:tcPr>
            <w:tcW w:w="1985" w:type="dxa"/>
          </w:tcPr>
          <w:p w:rsidR="007235A5" w:rsidRPr="00DD39B1" w:rsidRDefault="007235A5" w:rsidP="006679A3">
            <w:pPr>
              <w:tabs>
                <w:tab w:val="left" w:pos="851"/>
              </w:tabs>
              <w:rPr>
                <w:color w:val="000000"/>
                <w:w w:val="0"/>
                <w:sz w:val="24"/>
                <w:szCs w:val="24"/>
              </w:rPr>
            </w:pPr>
          </w:p>
        </w:tc>
        <w:tc>
          <w:tcPr>
            <w:tcW w:w="1687" w:type="dxa"/>
          </w:tcPr>
          <w:p w:rsidR="007235A5" w:rsidRPr="00DD39B1" w:rsidRDefault="007235A5" w:rsidP="006679A3">
            <w:pPr>
              <w:tabs>
                <w:tab w:val="left" w:pos="851"/>
              </w:tabs>
              <w:rPr>
                <w:color w:val="000000"/>
                <w:w w:val="0"/>
                <w:sz w:val="24"/>
                <w:szCs w:val="24"/>
              </w:rPr>
            </w:pPr>
            <w:r>
              <w:rPr>
                <w:color w:val="000000"/>
                <w:w w:val="0"/>
                <w:sz w:val="24"/>
                <w:szCs w:val="24"/>
              </w:rPr>
              <w:t>5</w:t>
            </w:r>
            <w:r w:rsidRPr="00DD39B1">
              <w:rPr>
                <w:color w:val="000000"/>
                <w:w w:val="0"/>
                <w:sz w:val="24"/>
                <w:szCs w:val="24"/>
              </w:rPr>
              <w:t>-</w:t>
            </w:r>
            <w:r>
              <w:rPr>
                <w:color w:val="000000"/>
                <w:w w:val="0"/>
                <w:sz w:val="24"/>
                <w:szCs w:val="24"/>
              </w:rPr>
              <w:t>9</w:t>
            </w:r>
            <w:r w:rsidRPr="00DD39B1">
              <w:rPr>
                <w:color w:val="000000"/>
                <w:w w:val="0"/>
                <w:sz w:val="24"/>
                <w:szCs w:val="24"/>
              </w:rPr>
              <w:t xml:space="preserve"> классы</w:t>
            </w:r>
          </w:p>
        </w:tc>
        <w:tc>
          <w:tcPr>
            <w:tcW w:w="2478" w:type="dxa"/>
          </w:tcPr>
          <w:p w:rsidR="007235A5" w:rsidRPr="00DD39B1" w:rsidRDefault="007235A5" w:rsidP="006679A3">
            <w:pPr>
              <w:tabs>
                <w:tab w:val="left" w:pos="851"/>
              </w:tabs>
              <w:rPr>
                <w:sz w:val="24"/>
                <w:szCs w:val="24"/>
              </w:rPr>
            </w:pPr>
            <w:r w:rsidRPr="00DD39B1">
              <w:rPr>
                <w:sz w:val="24"/>
                <w:szCs w:val="24"/>
              </w:rPr>
              <w:t>1-6 марта</w:t>
            </w:r>
          </w:p>
        </w:tc>
        <w:tc>
          <w:tcPr>
            <w:tcW w:w="2441" w:type="dxa"/>
          </w:tcPr>
          <w:p w:rsidR="007235A5" w:rsidRPr="00DD39B1" w:rsidRDefault="007235A5" w:rsidP="006679A3">
            <w:pPr>
              <w:rPr>
                <w:sz w:val="24"/>
                <w:szCs w:val="24"/>
              </w:rPr>
            </w:pPr>
            <w:r w:rsidRPr="00DD39B1">
              <w:rPr>
                <w:sz w:val="24"/>
                <w:szCs w:val="24"/>
              </w:rPr>
              <w:t>Классные руководители</w:t>
            </w:r>
          </w:p>
        </w:tc>
      </w:tr>
      <w:tr w:rsidR="007235A5" w:rsidRPr="00DD39B1" w:rsidTr="006679A3">
        <w:tc>
          <w:tcPr>
            <w:tcW w:w="993" w:type="dxa"/>
          </w:tcPr>
          <w:p w:rsidR="007235A5" w:rsidRPr="00827021" w:rsidRDefault="007235A5" w:rsidP="007235A5">
            <w:pPr>
              <w:pStyle w:val="a9"/>
              <w:numPr>
                <w:ilvl w:val="0"/>
                <w:numId w:val="93"/>
              </w:numPr>
              <w:tabs>
                <w:tab w:val="left" w:pos="851"/>
              </w:tabs>
              <w:adjustRightInd w:val="0"/>
              <w:ind w:left="0" w:firstLine="0"/>
              <w:contextualSpacing/>
              <w:jc w:val="left"/>
              <w:rPr>
                <w:color w:val="000000"/>
                <w:w w:val="0"/>
                <w:sz w:val="24"/>
                <w:szCs w:val="24"/>
              </w:rPr>
            </w:pPr>
          </w:p>
        </w:tc>
        <w:tc>
          <w:tcPr>
            <w:tcW w:w="5726" w:type="dxa"/>
          </w:tcPr>
          <w:p w:rsidR="007235A5" w:rsidRPr="00DD39B1" w:rsidRDefault="007235A5" w:rsidP="006679A3">
            <w:pPr>
              <w:tabs>
                <w:tab w:val="left" w:pos="851"/>
              </w:tabs>
              <w:rPr>
                <w:rFonts w:eastAsia="Tahoma"/>
                <w:sz w:val="24"/>
                <w:szCs w:val="24"/>
              </w:rPr>
            </w:pPr>
            <w:r w:rsidRPr="00DD39B1">
              <w:rPr>
                <w:rFonts w:eastAsia="Tahoma"/>
                <w:sz w:val="24"/>
                <w:szCs w:val="24"/>
              </w:rPr>
              <w:t>День воссоединения Крыма с России. Видео лекторий.</w:t>
            </w:r>
          </w:p>
        </w:tc>
        <w:tc>
          <w:tcPr>
            <w:tcW w:w="1985" w:type="dxa"/>
          </w:tcPr>
          <w:p w:rsidR="007235A5" w:rsidRPr="00DD39B1" w:rsidRDefault="007235A5" w:rsidP="006679A3">
            <w:pPr>
              <w:tabs>
                <w:tab w:val="left" w:pos="851"/>
              </w:tabs>
              <w:rPr>
                <w:color w:val="000000"/>
                <w:w w:val="0"/>
                <w:sz w:val="24"/>
                <w:szCs w:val="24"/>
              </w:rPr>
            </w:pPr>
          </w:p>
        </w:tc>
        <w:tc>
          <w:tcPr>
            <w:tcW w:w="1687" w:type="dxa"/>
          </w:tcPr>
          <w:p w:rsidR="007235A5" w:rsidRPr="00DD39B1" w:rsidRDefault="007235A5" w:rsidP="006679A3">
            <w:pPr>
              <w:tabs>
                <w:tab w:val="left" w:pos="851"/>
              </w:tabs>
              <w:rPr>
                <w:color w:val="000000"/>
                <w:w w:val="0"/>
                <w:sz w:val="24"/>
                <w:szCs w:val="24"/>
              </w:rPr>
            </w:pPr>
            <w:r>
              <w:rPr>
                <w:color w:val="000000"/>
                <w:w w:val="0"/>
                <w:sz w:val="24"/>
                <w:szCs w:val="24"/>
              </w:rPr>
              <w:t>5</w:t>
            </w:r>
            <w:r w:rsidRPr="00DD39B1">
              <w:rPr>
                <w:color w:val="000000"/>
                <w:w w:val="0"/>
                <w:sz w:val="24"/>
                <w:szCs w:val="24"/>
              </w:rPr>
              <w:t>-</w:t>
            </w:r>
            <w:r>
              <w:rPr>
                <w:color w:val="000000"/>
                <w:w w:val="0"/>
                <w:sz w:val="24"/>
                <w:szCs w:val="24"/>
              </w:rPr>
              <w:t>9</w:t>
            </w:r>
            <w:r w:rsidRPr="00DD39B1">
              <w:rPr>
                <w:color w:val="000000"/>
                <w:w w:val="0"/>
                <w:sz w:val="24"/>
                <w:szCs w:val="24"/>
              </w:rPr>
              <w:t xml:space="preserve"> классы</w:t>
            </w:r>
          </w:p>
        </w:tc>
        <w:tc>
          <w:tcPr>
            <w:tcW w:w="2478" w:type="dxa"/>
          </w:tcPr>
          <w:p w:rsidR="007235A5" w:rsidRPr="00DD39B1" w:rsidRDefault="007235A5" w:rsidP="006679A3">
            <w:pPr>
              <w:tabs>
                <w:tab w:val="left" w:pos="851"/>
              </w:tabs>
              <w:rPr>
                <w:sz w:val="24"/>
                <w:szCs w:val="24"/>
              </w:rPr>
            </w:pPr>
            <w:r w:rsidRPr="00DD39B1">
              <w:rPr>
                <w:sz w:val="24"/>
                <w:szCs w:val="24"/>
              </w:rPr>
              <w:t>17 марта</w:t>
            </w:r>
          </w:p>
        </w:tc>
        <w:tc>
          <w:tcPr>
            <w:tcW w:w="2441" w:type="dxa"/>
          </w:tcPr>
          <w:p w:rsidR="007235A5" w:rsidRDefault="007235A5" w:rsidP="006679A3">
            <w:pPr>
              <w:rPr>
                <w:sz w:val="24"/>
                <w:szCs w:val="24"/>
              </w:rPr>
            </w:pPr>
            <w:r w:rsidRPr="00DD39B1">
              <w:rPr>
                <w:sz w:val="24"/>
                <w:szCs w:val="24"/>
              </w:rPr>
              <w:t xml:space="preserve">Классные руководители / </w:t>
            </w:r>
          </w:p>
          <w:p w:rsidR="007235A5" w:rsidRPr="00DD39B1" w:rsidRDefault="007235A5" w:rsidP="006679A3">
            <w:pPr>
              <w:rPr>
                <w:sz w:val="24"/>
                <w:szCs w:val="24"/>
              </w:rPr>
            </w:pPr>
            <w:r>
              <w:rPr>
                <w:sz w:val="24"/>
                <w:szCs w:val="24"/>
              </w:rPr>
              <w:t>Социальный педагог</w:t>
            </w:r>
          </w:p>
        </w:tc>
      </w:tr>
      <w:tr w:rsidR="007235A5" w:rsidRPr="00DD39B1" w:rsidTr="006679A3">
        <w:tc>
          <w:tcPr>
            <w:tcW w:w="993" w:type="dxa"/>
          </w:tcPr>
          <w:p w:rsidR="007235A5" w:rsidRPr="00827021" w:rsidRDefault="007235A5" w:rsidP="007235A5">
            <w:pPr>
              <w:pStyle w:val="a9"/>
              <w:numPr>
                <w:ilvl w:val="0"/>
                <w:numId w:val="93"/>
              </w:numPr>
              <w:tabs>
                <w:tab w:val="left" w:pos="851"/>
              </w:tabs>
              <w:adjustRightInd w:val="0"/>
              <w:ind w:left="0" w:firstLine="0"/>
              <w:contextualSpacing/>
              <w:jc w:val="left"/>
              <w:rPr>
                <w:color w:val="000000"/>
                <w:w w:val="0"/>
                <w:sz w:val="24"/>
                <w:szCs w:val="24"/>
              </w:rPr>
            </w:pPr>
          </w:p>
        </w:tc>
        <w:tc>
          <w:tcPr>
            <w:tcW w:w="5726" w:type="dxa"/>
          </w:tcPr>
          <w:p w:rsidR="007235A5" w:rsidRPr="00DD39B1" w:rsidRDefault="007235A5" w:rsidP="006679A3">
            <w:pPr>
              <w:tabs>
                <w:tab w:val="left" w:pos="851"/>
              </w:tabs>
              <w:rPr>
                <w:rFonts w:eastAsia="Tahoma"/>
                <w:sz w:val="24"/>
                <w:szCs w:val="24"/>
              </w:rPr>
            </w:pPr>
            <w:r w:rsidRPr="00DD39B1">
              <w:rPr>
                <w:rFonts w:eastAsia="Tahoma"/>
                <w:sz w:val="24"/>
                <w:szCs w:val="24"/>
              </w:rPr>
              <w:t xml:space="preserve">Всероссийская неделя музыки «О, музыка – ты величава!» </w:t>
            </w:r>
          </w:p>
        </w:tc>
        <w:tc>
          <w:tcPr>
            <w:tcW w:w="1985" w:type="dxa"/>
          </w:tcPr>
          <w:p w:rsidR="007235A5" w:rsidRPr="00DD39B1" w:rsidRDefault="007235A5" w:rsidP="006679A3">
            <w:pPr>
              <w:tabs>
                <w:tab w:val="left" w:pos="851"/>
              </w:tabs>
              <w:rPr>
                <w:color w:val="000000"/>
                <w:w w:val="0"/>
                <w:sz w:val="24"/>
                <w:szCs w:val="24"/>
              </w:rPr>
            </w:pPr>
          </w:p>
        </w:tc>
        <w:tc>
          <w:tcPr>
            <w:tcW w:w="1687" w:type="dxa"/>
          </w:tcPr>
          <w:p w:rsidR="007235A5" w:rsidRPr="00DD39B1" w:rsidRDefault="007235A5" w:rsidP="006679A3">
            <w:pPr>
              <w:tabs>
                <w:tab w:val="left" w:pos="851"/>
              </w:tabs>
              <w:rPr>
                <w:color w:val="000000"/>
                <w:w w:val="0"/>
                <w:sz w:val="24"/>
                <w:szCs w:val="24"/>
              </w:rPr>
            </w:pPr>
            <w:r>
              <w:rPr>
                <w:color w:val="000000"/>
                <w:w w:val="0"/>
                <w:sz w:val="24"/>
                <w:szCs w:val="24"/>
              </w:rPr>
              <w:t>5</w:t>
            </w:r>
            <w:r w:rsidRPr="00DD39B1">
              <w:rPr>
                <w:color w:val="000000"/>
                <w:w w:val="0"/>
                <w:sz w:val="24"/>
                <w:szCs w:val="24"/>
              </w:rPr>
              <w:t>-</w:t>
            </w:r>
            <w:r>
              <w:rPr>
                <w:color w:val="000000"/>
                <w:w w:val="0"/>
                <w:sz w:val="24"/>
                <w:szCs w:val="24"/>
              </w:rPr>
              <w:t>9</w:t>
            </w:r>
            <w:r w:rsidRPr="00DD39B1">
              <w:rPr>
                <w:color w:val="000000"/>
                <w:w w:val="0"/>
                <w:sz w:val="24"/>
                <w:szCs w:val="24"/>
              </w:rPr>
              <w:t xml:space="preserve"> классы</w:t>
            </w:r>
          </w:p>
        </w:tc>
        <w:tc>
          <w:tcPr>
            <w:tcW w:w="2478" w:type="dxa"/>
          </w:tcPr>
          <w:p w:rsidR="007235A5" w:rsidRPr="00DD39B1" w:rsidRDefault="007235A5" w:rsidP="006679A3">
            <w:pPr>
              <w:tabs>
                <w:tab w:val="left" w:pos="851"/>
              </w:tabs>
              <w:rPr>
                <w:sz w:val="24"/>
                <w:szCs w:val="24"/>
              </w:rPr>
            </w:pPr>
            <w:r w:rsidRPr="00DD39B1">
              <w:rPr>
                <w:sz w:val="24"/>
                <w:szCs w:val="24"/>
              </w:rPr>
              <w:t>20 -24 марта</w:t>
            </w:r>
          </w:p>
        </w:tc>
        <w:tc>
          <w:tcPr>
            <w:tcW w:w="2441" w:type="dxa"/>
          </w:tcPr>
          <w:p w:rsidR="007235A5" w:rsidRPr="00DD39B1" w:rsidRDefault="007235A5" w:rsidP="006679A3">
            <w:pPr>
              <w:rPr>
                <w:sz w:val="24"/>
                <w:szCs w:val="24"/>
              </w:rPr>
            </w:pPr>
            <w:r w:rsidRPr="00DD39B1">
              <w:rPr>
                <w:sz w:val="24"/>
                <w:szCs w:val="24"/>
              </w:rPr>
              <w:t>Классные руководители / учителя музыки</w:t>
            </w:r>
          </w:p>
        </w:tc>
      </w:tr>
      <w:tr w:rsidR="007235A5" w:rsidRPr="00DD39B1" w:rsidTr="006679A3">
        <w:tc>
          <w:tcPr>
            <w:tcW w:w="993" w:type="dxa"/>
          </w:tcPr>
          <w:p w:rsidR="007235A5" w:rsidRPr="00827021" w:rsidRDefault="007235A5" w:rsidP="007235A5">
            <w:pPr>
              <w:pStyle w:val="a9"/>
              <w:numPr>
                <w:ilvl w:val="0"/>
                <w:numId w:val="93"/>
              </w:numPr>
              <w:tabs>
                <w:tab w:val="left" w:pos="851"/>
              </w:tabs>
              <w:adjustRightInd w:val="0"/>
              <w:ind w:left="0" w:firstLine="0"/>
              <w:contextualSpacing/>
              <w:jc w:val="left"/>
              <w:rPr>
                <w:color w:val="000000"/>
                <w:w w:val="0"/>
                <w:sz w:val="24"/>
                <w:szCs w:val="24"/>
              </w:rPr>
            </w:pPr>
          </w:p>
        </w:tc>
        <w:tc>
          <w:tcPr>
            <w:tcW w:w="5726" w:type="dxa"/>
          </w:tcPr>
          <w:p w:rsidR="007235A5" w:rsidRPr="00DD39B1" w:rsidRDefault="007235A5" w:rsidP="006679A3">
            <w:pPr>
              <w:tabs>
                <w:tab w:val="left" w:pos="851"/>
              </w:tabs>
              <w:rPr>
                <w:rFonts w:eastAsia="Tahoma"/>
                <w:sz w:val="24"/>
                <w:szCs w:val="24"/>
              </w:rPr>
            </w:pPr>
            <w:r w:rsidRPr="00DD39B1">
              <w:rPr>
                <w:rFonts w:eastAsia="Tahoma"/>
                <w:sz w:val="24"/>
                <w:szCs w:val="24"/>
              </w:rPr>
              <w:t>День Космонавтики. Выставка «К звездам далеким они проложили путь»!</w:t>
            </w:r>
          </w:p>
        </w:tc>
        <w:tc>
          <w:tcPr>
            <w:tcW w:w="1985" w:type="dxa"/>
          </w:tcPr>
          <w:p w:rsidR="007235A5" w:rsidRPr="00DD39B1" w:rsidRDefault="007235A5" w:rsidP="006679A3">
            <w:pPr>
              <w:tabs>
                <w:tab w:val="left" w:pos="851"/>
              </w:tabs>
              <w:rPr>
                <w:color w:val="000000"/>
                <w:w w:val="0"/>
                <w:sz w:val="24"/>
                <w:szCs w:val="24"/>
              </w:rPr>
            </w:pPr>
          </w:p>
        </w:tc>
        <w:tc>
          <w:tcPr>
            <w:tcW w:w="1687" w:type="dxa"/>
          </w:tcPr>
          <w:p w:rsidR="007235A5" w:rsidRPr="00DD39B1" w:rsidRDefault="007235A5" w:rsidP="006679A3">
            <w:pPr>
              <w:tabs>
                <w:tab w:val="left" w:pos="851"/>
              </w:tabs>
              <w:rPr>
                <w:color w:val="000000"/>
                <w:w w:val="0"/>
                <w:sz w:val="24"/>
                <w:szCs w:val="24"/>
              </w:rPr>
            </w:pPr>
            <w:r>
              <w:rPr>
                <w:color w:val="000000"/>
                <w:w w:val="0"/>
                <w:sz w:val="24"/>
                <w:szCs w:val="24"/>
              </w:rPr>
              <w:t>5</w:t>
            </w:r>
            <w:r w:rsidRPr="00DD39B1">
              <w:rPr>
                <w:color w:val="000000"/>
                <w:w w:val="0"/>
                <w:sz w:val="24"/>
                <w:szCs w:val="24"/>
              </w:rPr>
              <w:t>-</w:t>
            </w:r>
            <w:r>
              <w:rPr>
                <w:color w:val="000000"/>
                <w:w w:val="0"/>
                <w:sz w:val="24"/>
                <w:szCs w:val="24"/>
              </w:rPr>
              <w:t>9</w:t>
            </w:r>
            <w:r w:rsidRPr="00DD39B1">
              <w:rPr>
                <w:color w:val="000000"/>
                <w:w w:val="0"/>
                <w:sz w:val="24"/>
                <w:szCs w:val="24"/>
              </w:rPr>
              <w:t xml:space="preserve"> классы</w:t>
            </w:r>
          </w:p>
        </w:tc>
        <w:tc>
          <w:tcPr>
            <w:tcW w:w="2478" w:type="dxa"/>
          </w:tcPr>
          <w:p w:rsidR="007235A5" w:rsidRPr="00DD39B1" w:rsidRDefault="007235A5" w:rsidP="006679A3">
            <w:pPr>
              <w:tabs>
                <w:tab w:val="left" w:pos="851"/>
              </w:tabs>
              <w:rPr>
                <w:sz w:val="24"/>
                <w:szCs w:val="24"/>
              </w:rPr>
            </w:pPr>
            <w:r w:rsidRPr="00DD39B1">
              <w:rPr>
                <w:sz w:val="24"/>
                <w:szCs w:val="24"/>
              </w:rPr>
              <w:t>12 апреля</w:t>
            </w:r>
          </w:p>
        </w:tc>
        <w:tc>
          <w:tcPr>
            <w:tcW w:w="2441" w:type="dxa"/>
          </w:tcPr>
          <w:p w:rsidR="007235A5" w:rsidRPr="00DD39B1" w:rsidRDefault="007235A5" w:rsidP="006679A3">
            <w:pPr>
              <w:rPr>
                <w:sz w:val="24"/>
                <w:szCs w:val="24"/>
              </w:rPr>
            </w:pPr>
            <w:r w:rsidRPr="00DD39B1">
              <w:rPr>
                <w:sz w:val="24"/>
                <w:szCs w:val="24"/>
              </w:rPr>
              <w:t>Классные руководители</w:t>
            </w:r>
          </w:p>
        </w:tc>
      </w:tr>
      <w:tr w:rsidR="007235A5" w:rsidRPr="00DD39B1" w:rsidTr="006679A3">
        <w:tc>
          <w:tcPr>
            <w:tcW w:w="993" w:type="dxa"/>
          </w:tcPr>
          <w:p w:rsidR="007235A5" w:rsidRPr="00827021" w:rsidRDefault="007235A5" w:rsidP="007235A5">
            <w:pPr>
              <w:pStyle w:val="a9"/>
              <w:numPr>
                <w:ilvl w:val="0"/>
                <w:numId w:val="93"/>
              </w:numPr>
              <w:tabs>
                <w:tab w:val="left" w:pos="851"/>
              </w:tabs>
              <w:adjustRightInd w:val="0"/>
              <w:ind w:left="0" w:firstLine="0"/>
              <w:contextualSpacing/>
              <w:jc w:val="left"/>
              <w:rPr>
                <w:color w:val="000000"/>
                <w:w w:val="0"/>
                <w:sz w:val="24"/>
                <w:szCs w:val="24"/>
              </w:rPr>
            </w:pPr>
          </w:p>
        </w:tc>
        <w:tc>
          <w:tcPr>
            <w:tcW w:w="5726" w:type="dxa"/>
          </w:tcPr>
          <w:p w:rsidR="007235A5" w:rsidRPr="00DD39B1" w:rsidRDefault="007235A5" w:rsidP="006679A3">
            <w:pPr>
              <w:tabs>
                <w:tab w:val="left" w:pos="851"/>
              </w:tabs>
              <w:rPr>
                <w:rFonts w:eastAsia="Tahoma"/>
                <w:sz w:val="24"/>
                <w:szCs w:val="24"/>
              </w:rPr>
            </w:pPr>
            <w:r w:rsidRPr="00DD39B1">
              <w:rPr>
                <w:rFonts w:eastAsia="Tahoma"/>
                <w:sz w:val="24"/>
                <w:szCs w:val="24"/>
              </w:rPr>
              <w:t>Библиотечный урок «Звездный сын земли»</w:t>
            </w:r>
          </w:p>
        </w:tc>
        <w:tc>
          <w:tcPr>
            <w:tcW w:w="1985" w:type="dxa"/>
          </w:tcPr>
          <w:p w:rsidR="007235A5" w:rsidRPr="00DD39B1" w:rsidRDefault="007235A5" w:rsidP="006679A3">
            <w:pPr>
              <w:tabs>
                <w:tab w:val="left" w:pos="851"/>
              </w:tabs>
              <w:rPr>
                <w:color w:val="000000"/>
                <w:w w:val="0"/>
                <w:sz w:val="24"/>
                <w:szCs w:val="24"/>
              </w:rPr>
            </w:pPr>
          </w:p>
        </w:tc>
        <w:tc>
          <w:tcPr>
            <w:tcW w:w="1687" w:type="dxa"/>
          </w:tcPr>
          <w:p w:rsidR="007235A5" w:rsidRPr="00DD39B1" w:rsidRDefault="007235A5" w:rsidP="006679A3">
            <w:pPr>
              <w:tabs>
                <w:tab w:val="left" w:pos="851"/>
              </w:tabs>
              <w:rPr>
                <w:color w:val="000000"/>
                <w:w w:val="0"/>
                <w:sz w:val="24"/>
                <w:szCs w:val="24"/>
              </w:rPr>
            </w:pPr>
            <w:r>
              <w:rPr>
                <w:color w:val="000000"/>
                <w:w w:val="0"/>
                <w:sz w:val="24"/>
                <w:szCs w:val="24"/>
              </w:rPr>
              <w:t>5</w:t>
            </w:r>
            <w:r w:rsidRPr="00DD39B1">
              <w:rPr>
                <w:color w:val="000000"/>
                <w:w w:val="0"/>
                <w:sz w:val="24"/>
                <w:szCs w:val="24"/>
              </w:rPr>
              <w:t>-</w:t>
            </w:r>
            <w:r>
              <w:rPr>
                <w:color w:val="000000"/>
                <w:w w:val="0"/>
                <w:sz w:val="24"/>
                <w:szCs w:val="24"/>
              </w:rPr>
              <w:t>9</w:t>
            </w:r>
            <w:r w:rsidRPr="00DD39B1">
              <w:rPr>
                <w:color w:val="000000"/>
                <w:w w:val="0"/>
                <w:sz w:val="24"/>
                <w:szCs w:val="24"/>
              </w:rPr>
              <w:t xml:space="preserve"> классы</w:t>
            </w:r>
          </w:p>
        </w:tc>
        <w:tc>
          <w:tcPr>
            <w:tcW w:w="2478" w:type="dxa"/>
          </w:tcPr>
          <w:p w:rsidR="007235A5" w:rsidRPr="00DD39B1" w:rsidRDefault="007235A5" w:rsidP="006679A3">
            <w:pPr>
              <w:tabs>
                <w:tab w:val="left" w:pos="851"/>
              </w:tabs>
              <w:rPr>
                <w:sz w:val="24"/>
                <w:szCs w:val="24"/>
              </w:rPr>
            </w:pPr>
            <w:r w:rsidRPr="00DD39B1">
              <w:rPr>
                <w:sz w:val="24"/>
                <w:szCs w:val="24"/>
              </w:rPr>
              <w:t>10-14 апреля</w:t>
            </w:r>
          </w:p>
        </w:tc>
        <w:tc>
          <w:tcPr>
            <w:tcW w:w="2441" w:type="dxa"/>
          </w:tcPr>
          <w:p w:rsidR="007235A5" w:rsidRPr="00DD39B1" w:rsidRDefault="007235A5" w:rsidP="006679A3">
            <w:pPr>
              <w:rPr>
                <w:sz w:val="24"/>
                <w:szCs w:val="24"/>
              </w:rPr>
            </w:pPr>
            <w:r w:rsidRPr="00DD39B1">
              <w:rPr>
                <w:sz w:val="24"/>
                <w:szCs w:val="24"/>
              </w:rPr>
              <w:t xml:space="preserve">Классные руководители / </w:t>
            </w:r>
            <w:r>
              <w:rPr>
                <w:sz w:val="24"/>
                <w:szCs w:val="24"/>
              </w:rPr>
              <w:t>библиотекарь</w:t>
            </w:r>
          </w:p>
        </w:tc>
      </w:tr>
      <w:tr w:rsidR="007235A5" w:rsidRPr="00DD39B1" w:rsidTr="006679A3">
        <w:tc>
          <w:tcPr>
            <w:tcW w:w="993" w:type="dxa"/>
          </w:tcPr>
          <w:p w:rsidR="007235A5" w:rsidRPr="00827021" w:rsidRDefault="007235A5" w:rsidP="007235A5">
            <w:pPr>
              <w:pStyle w:val="a9"/>
              <w:numPr>
                <w:ilvl w:val="0"/>
                <w:numId w:val="93"/>
              </w:numPr>
              <w:tabs>
                <w:tab w:val="left" w:pos="851"/>
              </w:tabs>
              <w:adjustRightInd w:val="0"/>
              <w:ind w:left="0" w:firstLine="0"/>
              <w:contextualSpacing/>
              <w:jc w:val="left"/>
              <w:rPr>
                <w:color w:val="000000"/>
                <w:w w:val="0"/>
                <w:sz w:val="24"/>
                <w:szCs w:val="24"/>
              </w:rPr>
            </w:pPr>
          </w:p>
        </w:tc>
        <w:tc>
          <w:tcPr>
            <w:tcW w:w="5726" w:type="dxa"/>
          </w:tcPr>
          <w:p w:rsidR="007235A5" w:rsidRPr="00DD39B1" w:rsidRDefault="007235A5" w:rsidP="006679A3">
            <w:pPr>
              <w:tabs>
                <w:tab w:val="left" w:pos="851"/>
              </w:tabs>
              <w:rPr>
                <w:rFonts w:eastAsia="Tahoma"/>
                <w:sz w:val="24"/>
                <w:szCs w:val="24"/>
              </w:rPr>
            </w:pPr>
            <w:r w:rsidRPr="00DD39B1">
              <w:rPr>
                <w:rFonts w:eastAsia="Tahoma"/>
                <w:sz w:val="24"/>
                <w:szCs w:val="24"/>
              </w:rPr>
              <w:t>День Космонавтики. Гагаринский урок «Космос – это мы»</w:t>
            </w:r>
          </w:p>
        </w:tc>
        <w:tc>
          <w:tcPr>
            <w:tcW w:w="1985" w:type="dxa"/>
          </w:tcPr>
          <w:p w:rsidR="007235A5" w:rsidRPr="00DD39B1" w:rsidRDefault="007235A5" w:rsidP="006679A3">
            <w:pPr>
              <w:tabs>
                <w:tab w:val="left" w:pos="851"/>
              </w:tabs>
              <w:rPr>
                <w:color w:val="000000"/>
                <w:w w:val="0"/>
                <w:sz w:val="24"/>
                <w:szCs w:val="24"/>
              </w:rPr>
            </w:pPr>
          </w:p>
        </w:tc>
        <w:tc>
          <w:tcPr>
            <w:tcW w:w="1687" w:type="dxa"/>
          </w:tcPr>
          <w:p w:rsidR="007235A5" w:rsidRPr="00DD39B1" w:rsidRDefault="007235A5" w:rsidP="006679A3">
            <w:pPr>
              <w:tabs>
                <w:tab w:val="left" w:pos="851"/>
              </w:tabs>
              <w:rPr>
                <w:color w:val="000000"/>
                <w:w w:val="0"/>
                <w:sz w:val="24"/>
                <w:szCs w:val="24"/>
              </w:rPr>
            </w:pPr>
            <w:r>
              <w:rPr>
                <w:color w:val="000000"/>
                <w:w w:val="0"/>
                <w:sz w:val="24"/>
                <w:szCs w:val="24"/>
              </w:rPr>
              <w:t>5</w:t>
            </w:r>
            <w:r w:rsidRPr="00DD39B1">
              <w:rPr>
                <w:color w:val="000000"/>
                <w:w w:val="0"/>
                <w:sz w:val="24"/>
                <w:szCs w:val="24"/>
              </w:rPr>
              <w:t>-</w:t>
            </w:r>
            <w:r>
              <w:rPr>
                <w:color w:val="000000"/>
                <w:w w:val="0"/>
                <w:sz w:val="24"/>
                <w:szCs w:val="24"/>
              </w:rPr>
              <w:t>9</w:t>
            </w:r>
            <w:r w:rsidRPr="00DD39B1">
              <w:rPr>
                <w:color w:val="000000"/>
                <w:w w:val="0"/>
                <w:sz w:val="24"/>
                <w:szCs w:val="24"/>
              </w:rPr>
              <w:t xml:space="preserve"> классы</w:t>
            </w:r>
          </w:p>
        </w:tc>
        <w:tc>
          <w:tcPr>
            <w:tcW w:w="2478" w:type="dxa"/>
          </w:tcPr>
          <w:p w:rsidR="007235A5" w:rsidRPr="00DD39B1" w:rsidRDefault="007235A5" w:rsidP="006679A3">
            <w:pPr>
              <w:tabs>
                <w:tab w:val="left" w:pos="851"/>
              </w:tabs>
              <w:rPr>
                <w:sz w:val="24"/>
                <w:szCs w:val="24"/>
              </w:rPr>
            </w:pPr>
            <w:r w:rsidRPr="00DD39B1">
              <w:rPr>
                <w:sz w:val="24"/>
                <w:szCs w:val="24"/>
              </w:rPr>
              <w:t>12 апреля</w:t>
            </w:r>
          </w:p>
        </w:tc>
        <w:tc>
          <w:tcPr>
            <w:tcW w:w="2441" w:type="dxa"/>
          </w:tcPr>
          <w:p w:rsidR="007235A5" w:rsidRPr="00DD39B1" w:rsidRDefault="007235A5" w:rsidP="006679A3">
            <w:pPr>
              <w:rPr>
                <w:sz w:val="24"/>
                <w:szCs w:val="24"/>
              </w:rPr>
            </w:pPr>
            <w:r w:rsidRPr="00DD39B1">
              <w:rPr>
                <w:sz w:val="24"/>
                <w:szCs w:val="24"/>
              </w:rPr>
              <w:t>Классные руководители</w:t>
            </w:r>
          </w:p>
        </w:tc>
      </w:tr>
      <w:tr w:rsidR="007235A5" w:rsidRPr="00DD39B1" w:rsidTr="006679A3">
        <w:tc>
          <w:tcPr>
            <w:tcW w:w="993" w:type="dxa"/>
          </w:tcPr>
          <w:p w:rsidR="007235A5" w:rsidRPr="00827021" w:rsidRDefault="007235A5" w:rsidP="007235A5">
            <w:pPr>
              <w:pStyle w:val="a9"/>
              <w:numPr>
                <w:ilvl w:val="0"/>
                <w:numId w:val="93"/>
              </w:numPr>
              <w:tabs>
                <w:tab w:val="left" w:pos="851"/>
              </w:tabs>
              <w:adjustRightInd w:val="0"/>
              <w:ind w:left="0" w:firstLine="0"/>
              <w:contextualSpacing/>
              <w:jc w:val="left"/>
              <w:rPr>
                <w:color w:val="000000"/>
                <w:w w:val="0"/>
                <w:sz w:val="24"/>
                <w:szCs w:val="24"/>
              </w:rPr>
            </w:pPr>
          </w:p>
        </w:tc>
        <w:tc>
          <w:tcPr>
            <w:tcW w:w="5726" w:type="dxa"/>
          </w:tcPr>
          <w:p w:rsidR="007235A5" w:rsidRPr="00DD39B1" w:rsidRDefault="007235A5" w:rsidP="006679A3">
            <w:pPr>
              <w:tabs>
                <w:tab w:val="left" w:pos="851"/>
              </w:tabs>
              <w:rPr>
                <w:rFonts w:eastAsia="Tahoma"/>
                <w:sz w:val="24"/>
                <w:szCs w:val="24"/>
              </w:rPr>
            </w:pPr>
            <w:r w:rsidRPr="00DD39B1">
              <w:rPr>
                <w:rFonts w:eastAsia="Tahoma"/>
                <w:sz w:val="24"/>
                <w:szCs w:val="24"/>
              </w:rPr>
              <w:t>Всероссийский открытый урок «ОБЖ» День пожарной охраны.</w:t>
            </w:r>
          </w:p>
        </w:tc>
        <w:tc>
          <w:tcPr>
            <w:tcW w:w="1985" w:type="dxa"/>
          </w:tcPr>
          <w:p w:rsidR="007235A5" w:rsidRPr="00DD39B1" w:rsidRDefault="007235A5" w:rsidP="006679A3">
            <w:pPr>
              <w:tabs>
                <w:tab w:val="left" w:pos="851"/>
              </w:tabs>
              <w:rPr>
                <w:color w:val="000000"/>
                <w:w w:val="0"/>
                <w:sz w:val="24"/>
                <w:szCs w:val="24"/>
              </w:rPr>
            </w:pPr>
          </w:p>
        </w:tc>
        <w:tc>
          <w:tcPr>
            <w:tcW w:w="1687" w:type="dxa"/>
          </w:tcPr>
          <w:p w:rsidR="007235A5" w:rsidRPr="00DD39B1" w:rsidRDefault="007235A5" w:rsidP="006679A3">
            <w:pPr>
              <w:tabs>
                <w:tab w:val="left" w:pos="851"/>
              </w:tabs>
              <w:rPr>
                <w:color w:val="000000"/>
                <w:w w:val="0"/>
                <w:sz w:val="24"/>
                <w:szCs w:val="24"/>
              </w:rPr>
            </w:pPr>
            <w:r>
              <w:rPr>
                <w:color w:val="000000"/>
                <w:w w:val="0"/>
                <w:sz w:val="24"/>
                <w:szCs w:val="24"/>
              </w:rPr>
              <w:t>5</w:t>
            </w:r>
            <w:r w:rsidRPr="00DD39B1">
              <w:rPr>
                <w:color w:val="000000"/>
                <w:w w:val="0"/>
                <w:sz w:val="24"/>
                <w:szCs w:val="24"/>
              </w:rPr>
              <w:t>-</w:t>
            </w:r>
            <w:r>
              <w:rPr>
                <w:color w:val="000000"/>
                <w:w w:val="0"/>
                <w:sz w:val="24"/>
                <w:szCs w:val="24"/>
              </w:rPr>
              <w:t>9</w:t>
            </w:r>
            <w:r w:rsidRPr="00DD39B1">
              <w:rPr>
                <w:color w:val="000000"/>
                <w:w w:val="0"/>
                <w:sz w:val="24"/>
                <w:szCs w:val="24"/>
              </w:rPr>
              <w:t xml:space="preserve"> классы</w:t>
            </w:r>
          </w:p>
        </w:tc>
        <w:tc>
          <w:tcPr>
            <w:tcW w:w="2478" w:type="dxa"/>
          </w:tcPr>
          <w:p w:rsidR="007235A5" w:rsidRPr="00DD39B1" w:rsidRDefault="007235A5" w:rsidP="006679A3">
            <w:pPr>
              <w:tabs>
                <w:tab w:val="left" w:pos="851"/>
              </w:tabs>
              <w:rPr>
                <w:sz w:val="24"/>
                <w:szCs w:val="24"/>
              </w:rPr>
            </w:pPr>
            <w:r w:rsidRPr="00DD39B1">
              <w:rPr>
                <w:sz w:val="24"/>
                <w:szCs w:val="24"/>
              </w:rPr>
              <w:t>28 апреля</w:t>
            </w:r>
          </w:p>
        </w:tc>
        <w:tc>
          <w:tcPr>
            <w:tcW w:w="2441" w:type="dxa"/>
          </w:tcPr>
          <w:p w:rsidR="007235A5" w:rsidRPr="00DD39B1" w:rsidRDefault="007235A5" w:rsidP="006679A3">
            <w:pPr>
              <w:rPr>
                <w:sz w:val="24"/>
                <w:szCs w:val="24"/>
              </w:rPr>
            </w:pPr>
            <w:r w:rsidRPr="00DD39B1">
              <w:rPr>
                <w:sz w:val="24"/>
                <w:szCs w:val="24"/>
              </w:rPr>
              <w:t>Классные руководители</w:t>
            </w:r>
          </w:p>
        </w:tc>
      </w:tr>
      <w:tr w:rsidR="007235A5" w:rsidRPr="00DD39B1" w:rsidTr="006679A3">
        <w:tc>
          <w:tcPr>
            <w:tcW w:w="993" w:type="dxa"/>
          </w:tcPr>
          <w:p w:rsidR="007235A5" w:rsidRPr="00827021" w:rsidRDefault="007235A5" w:rsidP="007235A5">
            <w:pPr>
              <w:pStyle w:val="a9"/>
              <w:numPr>
                <w:ilvl w:val="0"/>
                <w:numId w:val="93"/>
              </w:numPr>
              <w:tabs>
                <w:tab w:val="left" w:pos="851"/>
              </w:tabs>
              <w:adjustRightInd w:val="0"/>
              <w:ind w:left="0" w:firstLine="0"/>
              <w:contextualSpacing/>
              <w:jc w:val="left"/>
              <w:rPr>
                <w:color w:val="000000"/>
                <w:w w:val="0"/>
                <w:sz w:val="24"/>
                <w:szCs w:val="24"/>
              </w:rPr>
            </w:pPr>
          </w:p>
        </w:tc>
        <w:tc>
          <w:tcPr>
            <w:tcW w:w="5726" w:type="dxa"/>
          </w:tcPr>
          <w:p w:rsidR="007235A5" w:rsidRPr="00DD39B1" w:rsidRDefault="007235A5" w:rsidP="006679A3">
            <w:pPr>
              <w:tabs>
                <w:tab w:val="left" w:pos="851"/>
              </w:tabs>
              <w:rPr>
                <w:rFonts w:eastAsia="Tahoma"/>
                <w:sz w:val="24"/>
                <w:szCs w:val="24"/>
              </w:rPr>
            </w:pPr>
            <w:r w:rsidRPr="00DD39B1">
              <w:rPr>
                <w:rFonts w:eastAsia="Tahoma"/>
                <w:sz w:val="24"/>
                <w:szCs w:val="24"/>
              </w:rPr>
              <w:t>Классный час «Великая война в истории моей семьи»</w:t>
            </w:r>
          </w:p>
        </w:tc>
        <w:tc>
          <w:tcPr>
            <w:tcW w:w="1985" w:type="dxa"/>
          </w:tcPr>
          <w:p w:rsidR="007235A5" w:rsidRPr="00DD39B1" w:rsidRDefault="007235A5" w:rsidP="006679A3">
            <w:pPr>
              <w:tabs>
                <w:tab w:val="left" w:pos="851"/>
              </w:tabs>
              <w:rPr>
                <w:color w:val="000000"/>
                <w:w w:val="0"/>
                <w:sz w:val="24"/>
                <w:szCs w:val="24"/>
              </w:rPr>
            </w:pPr>
          </w:p>
        </w:tc>
        <w:tc>
          <w:tcPr>
            <w:tcW w:w="1687" w:type="dxa"/>
          </w:tcPr>
          <w:p w:rsidR="007235A5" w:rsidRPr="00DD39B1" w:rsidRDefault="007235A5" w:rsidP="006679A3">
            <w:pPr>
              <w:tabs>
                <w:tab w:val="left" w:pos="851"/>
              </w:tabs>
              <w:rPr>
                <w:color w:val="000000"/>
                <w:w w:val="0"/>
                <w:sz w:val="24"/>
                <w:szCs w:val="24"/>
              </w:rPr>
            </w:pPr>
            <w:r>
              <w:rPr>
                <w:color w:val="000000"/>
                <w:w w:val="0"/>
                <w:sz w:val="24"/>
                <w:szCs w:val="24"/>
              </w:rPr>
              <w:t>5</w:t>
            </w:r>
            <w:r w:rsidRPr="00DD39B1">
              <w:rPr>
                <w:color w:val="000000"/>
                <w:w w:val="0"/>
                <w:sz w:val="24"/>
                <w:szCs w:val="24"/>
              </w:rPr>
              <w:t>-</w:t>
            </w:r>
            <w:r>
              <w:rPr>
                <w:color w:val="000000"/>
                <w:w w:val="0"/>
                <w:sz w:val="24"/>
                <w:szCs w:val="24"/>
              </w:rPr>
              <w:t>9</w:t>
            </w:r>
            <w:r w:rsidRPr="00DD39B1">
              <w:rPr>
                <w:color w:val="000000"/>
                <w:w w:val="0"/>
                <w:sz w:val="24"/>
                <w:szCs w:val="24"/>
              </w:rPr>
              <w:t xml:space="preserve"> классы</w:t>
            </w:r>
          </w:p>
        </w:tc>
        <w:tc>
          <w:tcPr>
            <w:tcW w:w="2478" w:type="dxa"/>
          </w:tcPr>
          <w:p w:rsidR="007235A5" w:rsidRPr="00DD39B1" w:rsidRDefault="007235A5" w:rsidP="006679A3">
            <w:pPr>
              <w:tabs>
                <w:tab w:val="left" w:pos="851"/>
              </w:tabs>
              <w:rPr>
                <w:sz w:val="24"/>
                <w:szCs w:val="24"/>
              </w:rPr>
            </w:pPr>
            <w:r w:rsidRPr="00DD39B1">
              <w:rPr>
                <w:sz w:val="24"/>
                <w:szCs w:val="24"/>
              </w:rPr>
              <w:t>4-5  мая</w:t>
            </w:r>
          </w:p>
        </w:tc>
        <w:tc>
          <w:tcPr>
            <w:tcW w:w="2441" w:type="dxa"/>
          </w:tcPr>
          <w:p w:rsidR="007235A5" w:rsidRPr="00DD39B1" w:rsidRDefault="007235A5" w:rsidP="006679A3">
            <w:pPr>
              <w:rPr>
                <w:sz w:val="24"/>
                <w:szCs w:val="24"/>
              </w:rPr>
            </w:pPr>
            <w:r w:rsidRPr="00DD39B1">
              <w:rPr>
                <w:sz w:val="24"/>
                <w:szCs w:val="24"/>
              </w:rPr>
              <w:t>Классные руководители</w:t>
            </w:r>
          </w:p>
        </w:tc>
      </w:tr>
      <w:tr w:rsidR="007235A5" w:rsidRPr="00DD39B1" w:rsidTr="006679A3">
        <w:tc>
          <w:tcPr>
            <w:tcW w:w="993" w:type="dxa"/>
          </w:tcPr>
          <w:p w:rsidR="007235A5" w:rsidRPr="00827021" w:rsidRDefault="007235A5" w:rsidP="007235A5">
            <w:pPr>
              <w:pStyle w:val="a9"/>
              <w:numPr>
                <w:ilvl w:val="0"/>
                <w:numId w:val="93"/>
              </w:numPr>
              <w:tabs>
                <w:tab w:val="left" w:pos="851"/>
              </w:tabs>
              <w:adjustRightInd w:val="0"/>
              <w:ind w:left="0" w:firstLine="0"/>
              <w:contextualSpacing/>
              <w:jc w:val="left"/>
              <w:rPr>
                <w:color w:val="000000"/>
                <w:w w:val="0"/>
                <w:sz w:val="24"/>
                <w:szCs w:val="24"/>
              </w:rPr>
            </w:pPr>
          </w:p>
        </w:tc>
        <w:tc>
          <w:tcPr>
            <w:tcW w:w="5726" w:type="dxa"/>
          </w:tcPr>
          <w:p w:rsidR="007235A5" w:rsidRPr="00DD39B1" w:rsidRDefault="007235A5" w:rsidP="006679A3">
            <w:pPr>
              <w:tabs>
                <w:tab w:val="left" w:pos="851"/>
              </w:tabs>
              <w:rPr>
                <w:rFonts w:eastAsia="Tahoma"/>
                <w:sz w:val="24"/>
                <w:szCs w:val="24"/>
              </w:rPr>
            </w:pPr>
            <w:r>
              <w:rPr>
                <w:rFonts w:eastAsia="Tahoma"/>
                <w:sz w:val="24"/>
                <w:szCs w:val="24"/>
              </w:rPr>
              <w:t xml:space="preserve">Классный час </w:t>
            </w:r>
            <w:r w:rsidRPr="00DD39B1">
              <w:rPr>
                <w:rFonts w:eastAsia="Tahoma"/>
                <w:sz w:val="24"/>
                <w:szCs w:val="24"/>
              </w:rPr>
              <w:t>«Годы идут, но подвиг народа бессмертен»</w:t>
            </w:r>
          </w:p>
        </w:tc>
        <w:tc>
          <w:tcPr>
            <w:tcW w:w="1985" w:type="dxa"/>
          </w:tcPr>
          <w:p w:rsidR="007235A5" w:rsidRPr="00DD39B1" w:rsidRDefault="007235A5" w:rsidP="006679A3">
            <w:pPr>
              <w:tabs>
                <w:tab w:val="left" w:pos="851"/>
              </w:tabs>
              <w:rPr>
                <w:color w:val="000000"/>
                <w:w w:val="0"/>
                <w:sz w:val="24"/>
                <w:szCs w:val="24"/>
              </w:rPr>
            </w:pPr>
          </w:p>
        </w:tc>
        <w:tc>
          <w:tcPr>
            <w:tcW w:w="1687" w:type="dxa"/>
          </w:tcPr>
          <w:p w:rsidR="007235A5" w:rsidRPr="00DD39B1" w:rsidRDefault="007235A5" w:rsidP="006679A3">
            <w:pPr>
              <w:tabs>
                <w:tab w:val="left" w:pos="851"/>
              </w:tabs>
              <w:rPr>
                <w:color w:val="000000"/>
                <w:w w:val="0"/>
                <w:sz w:val="24"/>
                <w:szCs w:val="24"/>
              </w:rPr>
            </w:pPr>
            <w:r>
              <w:rPr>
                <w:color w:val="000000"/>
                <w:w w:val="0"/>
                <w:sz w:val="24"/>
                <w:szCs w:val="24"/>
              </w:rPr>
              <w:t>5</w:t>
            </w:r>
            <w:r w:rsidRPr="00DD39B1">
              <w:rPr>
                <w:color w:val="000000"/>
                <w:w w:val="0"/>
                <w:sz w:val="24"/>
                <w:szCs w:val="24"/>
              </w:rPr>
              <w:t>-</w:t>
            </w:r>
            <w:r>
              <w:rPr>
                <w:color w:val="000000"/>
                <w:w w:val="0"/>
                <w:sz w:val="24"/>
                <w:szCs w:val="24"/>
              </w:rPr>
              <w:t>9</w:t>
            </w:r>
            <w:r w:rsidRPr="00DD39B1">
              <w:rPr>
                <w:color w:val="000000"/>
                <w:w w:val="0"/>
                <w:sz w:val="24"/>
                <w:szCs w:val="24"/>
              </w:rPr>
              <w:t xml:space="preserve"> классы</w:t>
            </w:r>
          </w:p>
        </w:tc>
        <w:tc>
          <w:tcPr>
            <w:tcW w:w="2478" w:type="dxa"/>
          </w:tcPr>
          <w:p w:rsidR="007235A5" w:rsidRPr="00DD39B1" w:rsidRDefault="007235A5" w:rsidP="006679A3">
            <w:pPr>
              <w:tabs>
                <w:tab w:val="left" w:pos="851"/>
              </w:tabs>
              <w:rPr>
                <w:sz w:val="24"/>
                <w:szCs w:val="24"/>
              </w:rPr>
            </w:pPr>
            <w:r w:rsidRPr="00DD39B1">
              <w:rPr>
                <w:sz w:val="24"/>
                <w:szCs w:val="24"/>
              </w:rPr>
              <w:t>4 – 20 мая</w:t>
            </w:r>
          </w:p>
        </w:tc>
        <w:tc>
          <w:tcPr>
            <w:tcW w:w="2441" w:type="dxa"/>
          </w:tcPr>
          <w:p w:rsidR="007235A5" w:rsidRPr="00DD39B1" w:rsidRDefault="007235A5" w:rsidP="006679A3">
            <w:pPr>
              <w:rPr>
                <w:sz w:val="24"/>
                <w:szCs w:val="24"/>
              </w:rPr>
            </w:pPr>
            <w:r w:rsidRPr="00DD39B1">
              <w:rPr>
                <w:sz w:val="24"/>
                <w:szCs w:val="24"/>
              </w:rPr>
              <w:t xml:space="preserve">Классные руководители </w:t>
            </w:r>
          </w:p>
        </w:tc>
      </w:tr>
      <w:tr w:rsidR="007235A5" w:rsidRPr="00DD39B1" w:rsidTr="006679A3">
        <w:tc>
          <w:tcPr>
            <w:tcW w:w="15310" w:type="dxa"/>
            <w:gridSpan w:val="6"/>
          </w:tcPr>
          <w:p w:rsidR="007235A5" w:rsidRPr="00DD39B1" w:rsidRDefault="007235A5" w:rsidP="006679A3">
            <w:pPr>
              <w:tabs>
                <w:tab w:val="left" w:pos="851"/>
              </w:tabs>
              <w:jc w:val="center"/>
              <w:rPr>
                <w:b/>
                <w:bCs/>
                <w:color w:val="000000"/>
                <w:w w:val="0"/>
                <w:sz w:val="24"/>
                <w:szCs w:val="24"/>
              </w:rPr>
            </w:pPr>
            <w:r w:rsidRPr="00DD39B1">
              <w:rPr>
                <w:b/>
                <w:bCs/>
                <w:color w:val="000000"/>
                <w:w w:val="0"/>
                <w:sz w:val="24"/>
                <w:szCs w:val="24"/>
              </w:rPr>
              <w:t>Урочная деятельность</w:t>
            </w:r>
          </w:p>
        </w:tc>
      </w:tr>
      <w:tr w:rsidR="007235A5" w:rsidRPr="00DD39B1" w:rsidTr="006679A3">
        <w:tc>
          <w:tcPr>
            <w:tcW w:w="993" w:type="dxa"/>
          </w:tcPr>
          <w:p w:rsidR="007235A5" w:rsidRPr="00DD39B1" w:rsidRDefault="007235A5" w:rsidP="006679A3">
            <w:pPr>
              <w:tabs>
                <w:tab w:val="left" w:pos="851"/>
              </w:tabs>
              <w:rPr>
                <w:color w:val="000000"/>
                <w:w w:val="0"/>
                <w:sz w:val="24"/>
                <w:szCs w:val="24"/>
              </w:rPr>
            </w:pPr>
            <w:r w:rsidRPr="00DD39B1">
              <w:rPr>
                <w:color w:val="000000"/>
                <w:w w:val="0"/>
                <w:sz w:val="24"/>
                <w:szCs w:val="24"/>
              </w:rPr>
              <w:t>1.</w:t>
            </w:r>
          </w:p>
        </w:tc>
        <w:tc>
          <w:tcPr>
            <w:tcW w:w="14317" w:type="dxa"/>
            <w:gridSpan w:val="5"/>
          </w:tcPr>
          <w:p w:rsidR="007235A5" w:rsidRPr="00DD39B1" w:rsidRDefault="007235A5" w:rsidP="006679A3">
            <w:pPr>
              <w:tabs>
                <w:tab w:val="left" w:pos="851"/>
              </w:tabs>
              <w:rPr>
                <w:color w:val="000000"/>
                <w:w w:val="0"/>
                <w:sz w:val="24"/>
                <w:szCs w:val="24"/>
              </w:rPr>
            </w:pPr>
            <w:r w:rsidRPr="00DD39B1">
              <w:rPr>
                <w:sz w:val="24"/>
                <w:szCs w:val="24"/>
              </w:rPr>
              <w:t>Согласно индивидуальным планам учителей - предметников</w:t>
            </w:r>
          </w:p>
        </w:tc>
      </w:tr>
      <w:tr w:rsidR="007235A5" w:rsidRPr="00DD39B1" w:rsidTr="006679A3">
        <w:tc>
          <w:tcPr>
            <w:tcW w:w="15310" w:type="dxa"/>
            <w:gridSpan w:val="6"/>
          </w:tcPr>
          <w:p w:rsidR="007235A5" w:rsidRPr="00DD39B1" w:rsidRDefault="007235A5" w:rsidP="006679A3">
            <w:pPr>
              <w:tabs>
                <w:tab w:val="left" w:pos="851"/>
              </w:tabs>
              <w:jc w:val="center"/>
              <w:rPr>
                <w:b/>
                <w:bCs/>
                <w:color w:val="000000"/>
                <w:w w:val="0"/>
                <w:sz w:val="24"/>
                <w:szCs w:val="24"/>
              </w:rPr>
            </w:pPr>
            <w:r w:rsidRPr="00DD39B1">
              <w:rPr>
                <w:b/>
                <w:bCs/>
                <w:color w:val="000000"/>
                <w:w w:val="0"/>
                <w:sz w:val="24"/>
                <w:szCs w:val="24"/>
              </w:rPr>
              <w:lastRenderedPageBreak/>
              <w:t>Внешкольные мероприятия</w:t>
            </w:r>
          </w:p>
        </w:tc>
      </w:tr>
      <w:tr w:rsidR="007235A5" w:rsidRPr="00DD39B1" w:rsidTr="006679A3">
        <w:tc>
          <w:tcPr>
            <w:tcW w:w="993" w:type="dxa"/>
          </w:tcPr>
          <w:p w:rsidR="007235A5" w:rsidRPr="00827021" w:rsidRDefault="007235A5" w:rsidP="007235A5">
            <w:pPr>
              <w:pStyle w:val="a9"/>
              <w:numPr>
                <w:ilvl w:val="0"/>
                <w:numId w:val="94"/>
              </w:numPr>
              <w:tabs>
                <w:tab w:val="left" w:pos="851"/>
              </w:tabs>
              <w:adjustRightInd w:val="0"/>
              <w:ind w:left="0" w:firstLine="0"/>
              <w:contextualSpacing/>
              <w:jc w:val="left"/>
              <w:rPr>
                <w:color w:val="000000"/>
                <w:w w:val="0"/>
                <w:sz w:val="24"/>
                <w:szCs w:val="24"/>
              </w:rPr>
            </w:pPr>
          </w:p>
        </w:tc>
        <w:tc>
          <w:tcPr>
            <w:tcW w:w="5726" w:type="dxa"/>
          </w:tcPr>
          <w:p w:rsidR="007235A5" w:rsidRPr="00C83F73" w:rsidRDefault="007235A5" w:rsidP="006679A3">
            <w:pPr>
              <w:tabs>
                <w:tab w:val="left" w:pos="851"/>
              </w:tabs>
              <w:rPr>
                <w:color w:val="000000"/>
                <w:w w:val="0"/>
                <w:sz w:val="24"/>
                <w:szCs w:val="24"/>
              </w:rPr>
            </w:pPr>
            <w:r w:rsidRPr="00C83F73">
              <w:rPr>
                <w:rFonts w:ascii="Yu Gothic Light" w:eastAsia="№Е"/>
                <w:sz w:val="24"/>
                <w:szCs w:val="24"/>
              </w:rPr>
              <w:t>Событийные</w:t>
            </w:r>
            <w:r w:rsidRPr="00C83F73">
              <w:rPr>
                <w:rFonts w:ascii="Yu Gothic Light" w:eastAsia="№Е"/>
                <w:sz w:val="24"/>
                <w:szCs w:val="24"/>
              </w:rPr>
              <w:t xml:space="preserve"> </w:t>
            </w:r>
            <w:r w:rsidRPr="00C83F73">
              <w:rPr>
                <w:rFonts w:ascii="Yu Gothic Light" w:eastAsia="№Е"/>
                <w:sz w:val="24"/>
                <w:szCs w:val="24"/>
              </w:rPr>
              <w:t>городские</w:t>
            </w:r>
            <w:r w:rsidRPr="00C83F73">
              <w:rPr>
                <w:rFonts w:ascii="Yu Gothic Light" w:eastAsia="№Е"/>
                <w:sz w:val="24"/>
                <w:szCs w:val="24"/>
              </w:rPr>
              <w:t xml:space="preserve"> </w:t>
            </w:r>
            <w:r w:rsidRPr="00C83F73">
              <w:rPr>
                <w:rFonts w:ascii="Yu Gothic Light" w:eastAsia="№Е"/>
                <w:sz w:val="24"/>
                <w:szCs w:val="24"/>
              </w:rPr>
              <w:t>мероприятия</w:t>
            </w:r>
            <w:r w:rsidRPr="00C83F73">
              <w:rPr>
                <w:rFonts w:ascii="Yu Gothic Light" w:eastAsia="№Е"/>
                <w:sz w:val="24"/>
                <w:szCs w:val="24"/>
              </w:rPr>
              <w:t xml:space="preserve"> </w:t>
            </w:r>
          </w:p>
        </w:tc>
        <w:tc>
          <w:tcPr>
            <w:tcW w:w="1985" w:type="dxa"/>
          </w:tcPr>
          <w:p w:rsidR="007235A5" w:rsidRPr="00DD39B1" w:rsidRDefault="007235A5" w:rsidP="006679A3">
            <w:pPr>
              <w:tabs>
                <w:tab w:val="left" w:pos="851"/>
              </w:tabs>
              <w:rPr>
                <w:color w:val="000000"/>
                <w:w w:val="0"/>
                <w:sz w:val="24"/>
                <w:szCs w:val="24"/>
              </w:rPr>
            </w:pPr>
          </w:p>
        </w:tc>
        <w:tc>
          <w:tcPr>
            <w:tcW w:w="1687" w:type="dxa"/>
          </w:tcPr>
          <w:p w:rsidR="007235A5" w:rsidRPr="00DD39B1" w:rsidRDefault="007235A5" w:rsidP="006679A3">
            <w:pPr>
              <w:tabs>
                <w:tab w:val="left" w:pos="851"/>
              </w:tabs>
              <w:rPr>
                <w:color w:val="000000"/>
                <w:w w:val="0"/>
                <w:sz w:val="24"/>
                <w:szCs w:val="24"/>
              </w:rPr>
            </w:pPr>
            <w:r>
              <w:rPr>
                <w:color w:val="000000"/>
                <w:w w:val="0"/>
                <w:sz w:val="24"/>
                <w:szCs w:val="24"/>
              </w:rPr>
              <w:t>5</w:t>
            </w:r>
            <w:r w:rsidRPr="00DD39B1">
              <w:rPr>
                <w:color w:val="000000"/>
                <w:w w:val="0"/>
                <w:sz w:val="24"/>
                <w:szCs w:val="24"/>
              </w:rPr>
              <w:t>-</w:t>
            </w:r>
            <w:r>
              <w:rPr>
                <w:color w:val="000000"/>
                <w:w w:val="0"/>
                <w:sz w:val="24"/>
                <w:szCs w:val="24"/>
              </w:rPr>
              <w:t>9</w:t>
            </w:r>
            <w:r w:rsidRPr="00DD39B1">
              <w:rPr>
                <w:color w:val="000000"/>
                <w:w w:val="0"/>
                <w:sz w:val="24"/>
                <w:szCs w:val="24"/>
              </w:rPr>
              <w:t xml:space="preserve"> классы</w:t>
            </w:r>
          </w:p>
        </w:tc>
        <w:tc>
          <w:tcPr>
            <w:tcW w:w="2478" w:type="dxa"/>
          </w:tcPr>
          <w:p w:rsidR="007235A5" w:rsidRPr="00DD39B1" w:rsidRDefault="007235A5" w:rsidP="006679A3">
            <w:pPr>
              <w:tabs>
                <w:tab w:val="left" w:pos="851"/>
              </w:tabs>
              <w:rPr>
                <w:color w:val="000000"/>
                <w:w w:val="0"/>
                <w:sz w:val="24"/>
                <w:szCs w:val="24"/>
              </w:rPr>
            </w:pPr>
            <w:r w:rsidRPr="00DD39B1">
              <w:rPr>
                <w:color w:val="000000"/>
                <w:w w:val="0"/>
                <w:sz w:val="24"/>
                <w:szCs w:val="24"/>
              </w:rPr>
              <w:t>В течение года</w:t>
            </w:r>
          </w:p>
        </w:tc>
        <w:tc>
          <w:tcPr>
            <w:tcW w:w="2441" w:type="dxa"/>
          </w:tcPr>
          <w:p w:rsidR="007235A5" w:rsidRPr="00DD39B1" w:rsidRDefault="007235A5" w:rsidP="006679A3">
            <w:pPr>
              <w:tabs>
                <w:tab w:val="left" w:pos="851"/>
              </w:tabs>
              <w:rPr>
                <w:color w:val="000000"/>
                <w:w w:val="0"/>
                <w:sz w:val="24"/>
                <w:szCs w:val="24"/>
              </w:rPr>
            </w:pPr>
            <w:r w:rsidRPr="00DD39B1">
              <w:rPr>
                <w:sz w:val="24"/>
                <w:szCs w:val="24"/>
              </w:rPr>
              <w:t>Классные руководители</w:t>
            </w:r>
          </w:p>
        </w:tc>
      </w:tr>
      <w:tr w:rsidR="007235A5" w:rsidRPr="00DD39B1" w:rsidTr="006679A3">
        <w:tc>
          <w:tcPr>
            <w:tcW w:w="993" w:type="dxa"/>
          </w:tcPr>
          <w:p w:rsidR="007235A5" w:rsidRPr="00827021" w:rsidRDefault="007235A5" w:rsidP="007235A5">
            <w:pPr>
              <w:pStyle w:val="a9"/>
              <w:numPr>
                <w:ilvl w:val="0"/>
                <w:numId w:val="94"/>
              </w:numPr>
              <w:tabs>
                <w:tab w:val="left" w:pos="851"/>
              </w:tabs>
              <w:adjustRightInd w:val="0"/>
              <w:ind w:left="0" w:firstLine="0"/>
              <w:contextualSpacing/>
              <w:jc w:val="left"/>
              <w:rPr>
                <w:color w:val="000000"/>
                <w:w w:val="0"/>
                <w:sz w:val="24"/>
                <w:szCs w:val="24"/>
              </w:rPr>
            </w:pPr>
          </w:p>
        </w:tc>
        <w:tc>
          <w:tcPr>
            <w:tcW w:w="5726" w:type="dxa"/>
          </w:tcPr>
          <w:p w:rsidR="007235A5" w:rsidRPr="00C83F73" w:rsidRDefault="007235A5" w:rsidP="006679A3">
            <w:pPr>
              <w:tabs>
                <w:tab w:val="left" w:pos="851"/>
              </w:tabs>
              <w:rPr>
                <w:color w:val="000000"/>
                <w:w w:val="0"/>
                <w:sz w:val="24"/>
                <w:szCs w:val="24"/>
              </w:rPr>
            </w:pPr>
            <w:r w:rsidRPr="00C83F73">
              <w:rPr>
                <w:rFonts w:ascii="Yu Gothic Light" w:eastAsia="№Е"/>
                <w:sz w:val="24"/>
                <w:szCs w:val="24"/>
              </w:rPr>
              <w:t>Мероприятия</w:t>
            </w:r>
            <w:r w:rsidRPr="00C83F73">
              <w:rPr>
                <w:rFonts w:ascii="Yu Gothic Light" w:eastAsia="№Е"/>
                <w:sz w:val="24"/>
                <w:szCs w:val="24"/>
              </w:rPr>
              <w:t xml:space="preserve"> </w:t>
            </w:r>
            <w:r w:rsidRPr="00C83F73">
              <w:rPr>
                <w:rFonts w:ascii="Yu Gothic Light" w:eastAsia="№Е"/>
                <w:sz w:val="24"/>
                <w:szCs w:val="24"/>
              </w:rPr>
              <w:t>Российского</w:t>
            </w:r>
            <w:r w:rsidRPr="00C83F73">
              <w:rPr>
                <w:rFonts w:ascii="Yu Gothic Light" w:eastAsia="№Е"/>
                <w:sz w:val="24"/>
                <w:szCs w:val="24"/>
              </w:rPr>
              <w:t xml:space="preserve"> </w:t>
            </w:r>
            <w:r w:rsidRPr="00C83F73">
              <w:rPr>
                <w:rFonts w:ascii="Yu Gothic Light" w:eastAsia="№Е"/>
                <w:sz w:val="24"/>
                <w:szCs w:val="24"/>
              </w:rPr>
              <w:t>движения</w:t>
            </w:r>
            <w:r w:rsidRPr="00C83F73">
              <w:rPr>
                <w:rFonts w:ascii="Yu Gothic Light" w:eastAsia="№Е"/>
                <w:sz w:val="24"/>
                <w:szCs w:val="24"/>
              </w:rPr>
              <w:t xml:space="preserve"> </w:t>
            </w:r>
            <w:r w:rsidRPr="00C83F73">
              <w:rPr>
                <w:rFonts w:ascii="Yu Gothic Light" w:eastAsia="№Е"/>
                <w:sz w:val="24"/>
                <w:szCs w:val="24"/>
              </w:rPr>
              <w:t>детей</w:t>
            </w:r>
            <w:r w:rsidRPr="00C83F73">
              <w:rPr>
                <w:rFonts w:ascii="Yu Gothic Light" w:eastAsia="№Е"/>
                <w:sz w:val="24"/>
                <w:szCs w:val="24"/>
              </w:rPr>
              <w:t xml:space="preserve"> </w:t>
            </w:r>
            <w:r w:rsidRPr="00C83F73">
              <w:rPr>
                <w:rFonts w:ascii="Yu Gothic Light" w:eastAsia="№Е"/>
                <w:sz w:val="24"/>
                <w:szCs w:val="24"/>
              </w:rPr>
              <w:t>и</w:t>
            </w:r>
            <w:r w:rsidRPr="00C83F73">
              <w:rPr>
                <w:rFonts w:ascii="Yu Gothic Light" w:eastAsia="№Е"/>
                <w:sz w:val="24"/>
                <w:szCs w:val="24"/>
              </w:rPr>
              <w:t xml:space="preserve"> </w:t>
            </w:r>
            <w:r w:rsidRPr="00C83F73">
              <w:rPr>
                <w:rFonts w:ascii="Yu Gothic Light" w:eastAsia="№Е"/>
                <w:sz w:val="24"/>
                <w:szCs w:val="24"/>
              </w:rPr>
              <w:t>молодежи</w:t>
            </w:r>
            <w:r w:rsidRPr="00C83F73">
              <w:rPr>
                <w:rFonts w:ascii="Yu Gothic Light" w:eastAsia="№Е"/>
                <w:sz w:val="24"/>
                <w:szCs w:val="24"/>
              </w:rPr>
              <w:t xml:space="preserve"> </w:t>
            </w:r>
            <w:r w:rsidRPr="00C83F73">
              <w:rPr>
                <w:rFonts w:ascii="Yu Gothic Light" w:eastAsia="№Е"/>
                <w:sz w:val="24"/>
                <w:szCs w:val="24"/>
              </w:rPr>
              <w:t>«Большая</w:t>
            </w:r>
            <w:r w:rsidRPr="00C83F73">
              <w:rPr>
                <w:rFonts w:ascii="Yu Gothic Light" w:eastAsia="№Е"/>
                <w:sz w:val="24"/>
                <w:szCs w:val="24"/>
              </w:rPr>
              <w:t xml:space="preserve"> </w:t>
            </w:r>
            <w:r w:rsidRPr="00C83F73">
              <w:rPr>
                <w:rFonts w:ascii="Yu Gothic Light" w:eastAsia="№Е"/>
                <w:sz w:val="24"/>
                <w:szCs w:val="24"/>
              </w:rPr>
              <w:t>перемена»</w:t>
            </w:r>
          </w:p>
        </w:tc>
        <w:tc>
          <w:tcPr>
            <w:tcW w:w="1985" w:type="dxa"/>
          </w:tcPr>
          <w:p w:rsidR="007235A5" w:rsidRPr="00DD39B1" w:rsidRDefault="007235A5" w:rsidP="006679A3">
            <w:pPr>
              <w:tabs>
                <w:tab w:val="left" w:pos="851"/>
              </w:tabs>
              <w:rPr>
                <w:color w:val="000000"/>
                <w:w w:val="0"/>
                <w:sz w:val="24"/>
                <w:szCs w:val="24"/>
              </w:rPr>
            </w:pPr>
          </w:p>
        </w:tc>
        <w:tc>
          <w:tcPr>
            <w:tcW w:w="1687" w:type="dxa"/>
          </w:tcPr>
          <w:p w:rsidR="007235A5" w:rsidRPr="00DD39B1" w:rsidRDefault="007235A5" w:rsidP="006679A3">
            <w:pPr>
              <w:tabs>
                <w:tab w:val="left" w:pos="851"/>
              </w:tabs>
              <w:rPr>
                <w:color w:val="000000"/>
                <w:w w:val="0"/>
                <w:sz w:val="24"/>
                <w:szCs w:val="24"/>
              </w:rPr>
            </w:pPr>
            <w:r>
              <w:rPr>
                <w:color w:val="000000"/>
                <w:w w:val="0"/>
                <w:sz w:val="24"/>
                <w:szCs w:val="24"/>
              </w:rPr>
              <w:t>5</w:t>
            </w:r>
            <w:r w:rsidRPr="00DD39B1">
              <w:rPr>
                <w:color w:val="000000"/>
                <w:w w:val="0"/>
                <w:sz w:val="24"/>
                <w:szCs w:val="24"/>
              </w:rPr>
              <w:t>-</w:t>
            </w:r>
            <w:r>
              <w:rPr>
                <w:color w:val="000000"/>
                <w:w w:val="0"/>
                <w:sz w:val="24"/>
                <w:szCs w:val="24"/>
              </w:rPr>
              <w:t>9</w:t>
            </w:r>
            <w:r w:rsidRPr="00DD39B1">
              <w:rPr>
                <w:color w:val="000000"/>
                <w:w w:val="0"/>
                <w:sz w:val="24"/>
                <w:szCs w:val="24"/>
              </w:rPr>
              <w:t xml:space="preserve"> классы</w:t>
            </w:r>
          </w:p>
        </w:tc>
        <w:tc>
          <w:tcPr>
            <w:tcW w:w="2478" w:type="dxa"/>
          </w:tcPr>
          <w:p w:rsidR="007235A5" w:rsidRPr="00DD39B1" w:rsidRDefault="007235A5" w:rsidP="006679A3">
            <w:pPr>
              <w:tabs>
                <w:tab w:val="left" w:pos="851"/>
              </w:tabs>
              <w:rPr>
                <w:color w:val="000000"/>
                <w:w w:val="0"/>
                <w:sz w:val="24"/>
                <w:szCs w:val="24"/>
              </w:rPr>
            </w:pPr>
            <w:r w:rsidRPr="00DD39B1">
              <w:rPr>
                <w:color w:val="000000"/>
                <w:w w:val="0"/>
                <w:sz w:val="24"/>
                <w:szCs w:val="24"/>
              </w:rPr>
              <w:t>В течение года</w:t>
            </w:r>
          </w:p>
        </w:tc>
        <w:tc>
          <w:tcPr>
            <w:tcW w:w="2441" w:type="dxa"/>
          </w:tcPr>
          <w:p w:rsidR="007235A5" w:rsidRPr="00DD39B1" w:rsidRDefault="007235A5" w:rsidP="006679A3">
            <w:pPr>
              <w:tabs>
                <w:tab w:val="left" w:pos="851"/>
              </w:tabs>
              <w:rPr>
                <w:iCs/>
                <w:color w:val="000000"/>
                <w:w w:val="0"/>
                <w:sz w:val="24"/>
                <w:szCs w:val="24"/>
              </w:rPr>
            </w:pPr>
            <w:r w:rsidRPr="00DD39B1">
              <w:rPr>
                <w:sz w:val="24"/>
                <w:szCs w:val="24"/>
              </w:rPr>
              <w:t>Классные руководители</w:t>
            </w:r>
          </w:p>
        </w:tc>
      </w:tr>
      <w:tr w:rsidR="007235A5" w:rsidRPr="00DD39B1" w:rsidTr="006679A3">
        <w:tc>
          <w:tcPr>
            <w:tcW w:w="993" w:type="dxa"/>
          </w:tcPr>
          <w:p w:rsidR="007235A5" w:rsidRPr="00827021" w:rsidRDefault="007235A5" w:rsidP="007235A5">
            <w:pPr>
              <w:pStyle w:val="a9"/>
              <w:numPr>
                <w:ilvl w:val="0"/>
                <w:numId w:val="94"/>
              </w:numPr>
              <w:tabs>
                <w:tab w:val="left" w:pos="851"/>
              </w:tabs>
              <w:adjustRightInd w:val="0"/>
              <w:ind w:left="0" w:firstLine="0"/>
              <w:contextualSpacing/>
              <w:jc w:val="left"/>
              <w:rPr>
                <w:color w:val="000000"/>
                <w:w w:val="0"/>
                <w:sz w:val="24"/>
                <w:szCs w:val="24"/>
              </w:rPr>
            </w:pPr>
          </w:p>
        </w:tc>
        <w:tc>
          <w:tcPr>
            <w:tcW w:w="5726" w:type="dxa"/>
          </w:tcPr>
          <w:p w:rsidR="007235A5" w:rsidRPr="00C83F73" w:rsidRDefault="007235A5" w:rsidP="006679A3">
            <w:pPr>
              <w:tabs>
                <w:tab w:val="left" w:pos="851"/>
              </w:tabs>
              <w:rPr>
                <w:rFonts w:ascii="Yu Gothic Light" w:eastAsia="№Е"/>
                <w:sz w:val="24"/>
                <w:szCs w:val="24"/>
              </w:rPr>
            </w:pPr>
            <w:r w:rsidRPr="00C83F73">
              <w:rPr>
                <w:rFonts w:ascii="Yu Gothic Light" w:eastAsia="№Е"/>
                <w:sz w:val="24"/>
                <w:szCs w:val="24"/>
              </w:rPr>
              <w:t>Мероприятия</w:t>
            </w:r>
            <w:r w:rsidRPr="00C83F73">
              <w:rPr>
                <w:rFonts w:ascii="Yu Gothic Light" w:eastAsia="№Е"/>
                <w:sz w:val="24"/>
                <w:szCs w:val="24"/>
              </w:rPr>
              <w:t xml:space="preserve"> </w:t>
            </w:r>
            <w:r w:rsidRPr="00C83F73">
              <w:rPr>
                <w:rFonts w:ascii="Yu Gothic Light" w:eastAsia="№Е"/>
                <w:sz w:val="24"/>
                <w:szCs w:val="24"/>
              </w:rPr>
              <w:t>РДШ</w:t>
            </w:r>
          </w:p>
        </w:tc>
        <w:tc>
          <w:tcPr>
            <w:tcW w:w="1985" w:type="dxa"/>
          </w:tcPr>
          <w:p w:rsidR="007235A5" w:rsidRPr="00DD39B1" w:rsidRDefault="007235A5" w:rsidP="006679A3">
            <w:pPr>
              <w:tabs>
                <w:tab w:val="left" w:pos="851"/>
              </w:tabs>
              <w:rPr>
                <w:color w:val="000000"/>
                <w:w w:val="0"/>
                <w:sz w:val="24"/>
                <w:szCs w:val="24"/>
              </w:rPr>
            </w:pPr>
          </w:p>
        </w:tc>
        <w:tc>
          <w:tcPr>
            <w:tcW w:w="1687" w:type="dxa"/>
          </w:tcPr>
          <w:p w:rsidR="007235A5" w:rsidRPr="00DD39B1" w:rsidRDefault="007235A5" w:rsidP="006679A3">
            <w:pPr>
              <w:tabs>
                <w:tab w:val="left" w:pos="851"/>
              </w:tabs>
              <w:rPr>
                <w:color w:val="000000"/>
                <w:w w:val="0"/>
                <w:sz w:val="24"/>
                <w:szCs w:val="24"/>
              </w:rPr>
            </w:pPr>
            <w:r>
              <w:rPr>
                <w:color w:val="000000"/>
                <w:w w:val="0"/>
                <w:sz w:val="24"/>
                <w:szCs w:val="24"/>
              </w:rPr>
              <w:t>5</w:t>
            </w:r>
            <w:r w:rsidRPr="00DD39B1">
              <w:rPr>
                <w:color w:val="000000"/>
                <w:w w:val="0"/>
                <w:sz w:val="24"/>
                <w:szCs w:val="24"/>
              </w:rPr>
              <w:t>-</w:t>
            </w:r>
            <w:r>
              <w:rPr>
                <w:color w:val="000000"/>
                <w:w w:val="0"/>
                <w:sz w:val="24"/>
                <w:szCs w:val="24"/>
              </w:rPr>
              <w:t>9</w:t>
            </w:r>
            <w:r w:rsidRPr="00DD39B1">
              <w:rPr>
                <w:color w:val="000000"/>
                <w:w w:val="0"/>
                <w:sz w:val="24"/>
                <w:szCs w:val="24"/>
              </w:rPr>
              <w:t xml:space="preserve"> классы</w:t>
            </w:r>
          </w:p>
        </w:tc>
        <w:tc>
          <w:tcPr>
            <w:tcW w:w="2478" w:type="dxa"/>
          </w:tcPr>
          <w:p w:rsidR="007235A5" w:rsidRPr="00DD39B1" w:rsidRDefault="007235A5" w:rsidP="006679A3">
            <w:pPr>
              <w:tabs>
                <w:tab w:val="left" w:pos="851"/>
              </w:tabs>
              <w:rPr>
                <w:color w:val="000000"/>
                <w:w w:val="0"/>
                <w:sz w:val="24"/>
                <w:szCs w:val="24"/>
              </w:rPr>
            </w:pPr>
            <w:r w:rsidRPr="00DD39B1">
              <w:rPr>
                <w:color w:val="000000"/>
                <w:w w:val="0"/>
                <w:sz w:val="24"/>
                <w:szCs w:val="24"/>
              </w:rPr>
              <w:t>В течение года</w:t>
            </w:r>
          </w:p>
        </w:tc>
        <w:tc>
          <w:tcPr>
            <w:tcW w:w="2441" w:type="dxa"/>
          </w:tcPr>
          <w:p w:rsidR="007235A5" w:rsidRPr="00DD39B1" w:rsidRDefault="007235A5" w:rsidP="006679A3">
            <w:pPr>
              <w:tabs>
                <w:tab w:val="left" w:pos="851"/>
              </w:tabs>
              <w:rPr>
                <w:iCs/>
                <w:color w:val="000000"/>
                <w:w w:val="0"/>
                <w:sz w:val="24"/>
                <w:szCs w:val="24"/>
              </w:rPr>
            </w:pPr>
            <w:r>
              <w:rPr>
                <w:iCs/>
                <w:color w:val="000000"/>
                <w:w w:val="0"/>
                <w:sz w:val="24"/>
                <w:szCs w:val="24"/>
              </w:rPr>
              <w:t>Педагоги-организаторы</w:t>
            </w:r>
          </w:p>
        </w:tc>
      </w:tr>
      <w:tr w:rsidR="007235A5" w:rsidRPr="00DD39B1" w:rsidTr="006679A3">
        <w:tc>
          <w:tcPr>
            <w:tcW w:w="993" w:type="dxa"/>
          </w:tcPr>
          <w:p w:rsidR="007235A5" w:rsidRPr="00827021" w:rsidRDefault="007235A5" w:rsidP="007235A5">
            <w:pPr>
              <w:pStyle w:val="a9"/>
              <w:numPr>
                <w:ilvl w:val="0"/>
                <w:numId w:val="94"/>
              </w:numPr>
              <w:tabs>
                <w:tab w:val="left" w:pos="851"/>
              </w:tabs>
              <w:adjustRightInd w:val="0"/>
              <w:ind w:left="0" w:firstLine="0"/>
              <w:contextualSpacing/>
              <w:jc w:val="left"/>
              <w:rPr>
                <w:color w:val="000000"/>
                <w:w w:val="0"/>
                <w:sz w:val="24"/>
                <w:szCs w:val="24"/>
              </w:rPr>
            </w:pPr>
          </w:p>
        </w:tc>
        <w:tc>
          <w:tcPr>
            <w:tcW w:w="5726" w:type="dxa"/>
          </w:tcPr>
          <w:p w:rsidR="007235A5" w:rsidRPr="00C83F73" w:rsidRDefault="007235A5" w:rsidP="006679A3">
            <w:pPr>
              <w:tabs>
                <w:tab w:val="left" w:pos="851"/>
              </w:tabs>
              <w:rPr>
                <w:rFonts w:ascii="Yu Gothic Light" w:eastAsia="№Е"/>
                <w:sz w:val="24"/>
                <w:szCs w:val="24"/>
              </w:rPr>
            </w:pPr>
            <w:r w:rsidRPr="00C83F73">
              <w:rPr>
                <w:rFonts w:ascii="Yu Gothic Light" w:eastAsia="№Е"/>
                <w:sz w:val="24"/>
                <w:szCs w:val="24"/>
              </w:rPr>
              <w:t>Проект</w:t>
            </w:r>
            <w:r w:rsidRPr="00C83F73">
              <w:rPr>
                <w:rFonts w:ascii="Yu Gothic Light" w:eastAsia="№Е"/>
                <w:sz w:val="24"/>
                <w:szCs w:val="24"/>
              </w:rPr>
              <w:t xml:space="preserve"> </w:t>
            </w:r>
            <w:r w:rsidRPr="00C83F73">
              <w:rPr>
                <w:rFonts w:ascii="Yu Gothic Light" w:eastAsia="№Е"/>
                <w:sz w:val="24"/>
                <w:szCs w:val="24"/>
              </w:rPr>
              <w:t>«Киноуроки</w:t>
            </w:r>
            <w:r w:rsidRPr="00C83F73">
              <w:rPr>
                <w:rFonts w:ascii="Yu Gothic Light" w:eastAsia="№Е"/>
                <w:sz w:val="24"/>
                <w:szCs w:val="24"/>
              </w:rPr>
              <w:t xml:space="preserve"> </w:t>
            </w:r>
            <w:r w:rsidRPr="00C83F73">
              <w:rPr>
                <w:rFonts w:ascii="Yu Gothic Light" w:eastAsia="№Е"/>
                <w:sz w:val="24"/>
                <w:szCs w:val="24"/>
              </w:rPr>
              <w:t>в</w:t>
            </w:r>
            <w:r w:rsidRPr="00C83F73">
              <w:rPr>
                <w:rFonts w:ascii="Yu Gothic Light" w:eastAsia="№Е"/>
                <w:sz w:val="24"/>
                <w:szCs w:val="24"/>
              </w:rPr>
              <w:t xml:space="preserve"> </w:t>
            </w:r>
            <w:r w:rsidRPr="00C83F73">
              <w:rPr>
                <w:rFonts w:ascii="Yu Gothic Light" w:eastAsia="№Е"/>
                <w:sz w:val="24"/>
                <w:szCs w:val="24"/>
              </w:rPr>
              <w:t>школе»</w:t>
            </w:r>
          </w:p>
        </w:tc>
        <w:tc>
          <w:tcPr>
            <w:tcW w:w="1985" w:type="dxa"/>
          </w:tcPr>
          <w:p w:rsidR="007235A5" w:rsidRPr="00DD39B1" w:rsidRDefault="007235A5" w:rsidP="006679A3">
            <w:pPr>
              <w:tabs>
                <w:tab w:val="left" w:pos="851"/>
              </w:tabs>
              <w:rPr>
                <w:color w:val="000000"/>
                <w:w w:val="0"/>
                <w:sz w:val="24"/>
                <w:szCs w:val="24"/>
              </w:rPr>
            </w:pPr>
          </w:p>
        </w:tc>
        <w:tc>
          <w:tcPr>
            <w:tcW w:w="1687" w:type="dxa"/>
          </w:tcPr>
          <w:p w:rsidR="007235A5" w:rsidRPr="00DD39B1" w:rsidRDefault="007235A5" w:rsidP="006679A3">
            <w:pPr>
              <w:tabs>
                <w:tab w:val="left" w:pos="851"/>
              </w:tabs>
              <w:rPr>
                <w:color w:val="000000"/>
                <w:w w:val="0"/>
                <w:sz w:val="24"/>
                <w:szCs w:val="24"/>
              </w:rPr>
            </w:pPr>
            <w:r>
              <w:rPr>
                <w:color w:val="000000"/>
                <w:w w:val="0"/>
                <w:sz w:val="24"/>
                <w:szCs w:val="24"/>
              </w:rPr>
              <w:t>5</w:t>
            </w:r>
            <w:r w:rsidRPr="00DD39B1">
              <w:rPr>
                <w:color w:val="000000"/>
                <w:w w:val="0"/>
                <w:sz w:val="24"/>
                <w:szCs w:val="24"/>
              </w:rPr>
              <w:t>-</w:t>
            </w:r>
            <w:r>
              <w:rPr>
                <w:color w:val="000000"/>
                <w:w w:val="0"/>
                <w:sz w:val="24"/>
                <w:szCs w:val="24"/>
              </w:rPr>
              <w:t>9</w:t>
            </w:r>
            <w:r w:rsidRPr="00DD39B1">
              <w:rPr>
                <w:color w:val="000000"/>
                <w:w w:val="0"/>
                <w:sz w:val="24"/>
                <w:szCs w:val="24"/>
              </w:rPr>
              <w:t xml:space="preserve"> классы</w:t>
            </w:r>
          </w:p>
        </w:tc>
        <w:tc>
          <w:tcPr>
            <w:tcW w:w="2478" w:type="dxa"/>
          </w:tcPr>
          <w:p w:rsidR="007235A5" w:rsidRPr="00DD39B1" w:rsidRDefault="007235A5" w:rsidP="006679A3">
            <w:pPr>
              <w:tabs>
                <w:tab w:val="left" w:pos="851"/>
              </w:tabs>
              <w:rPr>
                <w:color w:val="000000"/>
                <w:w w:val="0"/>
                <w:sz w:val="24"/>
                <w:szCs w:val="24"/>
              </w:rPr>
            </w:pPr>
            <w:r w:rsidRPr="00DD39B1">
              <w:rPr>
                <w:color w:val="000000"/>
                <w:w w:val="0"/>
                <w:sz w:val="24"/>
                <w:szCs w:val="24"/>
              </w:rPr>
              <w:t>В течение года</w:t>
            </w:r>
          </w:p>
        </w:tc>
        <w:tc>
          <w:tcPr>
            <w:tcW w:w="2441" w:type="dxa"/>
          </w:tcPr>
          <w:p w:rsidR="007235A5" w:rsidRPr="00DD39B1" w:rsidRDefault="007235A5" w:rsidP="006679A3">
            <w:pPr>
              <w:tabs>
                <w:tab w:val="left" w:pos="851"/>
              </w:tabs>
              <w:rPr>
                <w:iCs/>
                <w:color w:val="000000"/>
                <w:w w:val="0"/>
                <w:sz w:val="24"/>
                <w:szCs w:val="24"/>
              </w:rPr>
            </w:pPr>
            <w:r>
              <w:rPr>
                <w:iCs/>
                <w:color w:val="000000"/>
                <w:w w:val="0"/>
                <w:sz w:val="24"/>
                <w:szCs w:val="24"/>
              </w:rPr>
              <w:t>Синелюбова А.Е.</w:t>
            </w:r>
          </w:p>
        </w:tc>
      </w:tr>
      <w:tr w:rsidR="007235A5" w:rsidRPr="00DD39B1" w:rsidTr="006679A3">
        <w:tc>
          <w:tcPr>
            <w:tcW w:w="15310" w:type="dxa"/>
            <w:gridSpan w:val="6"/>
          </w:tcPr>
          <w:p w:rsidR="007235A5" w:rsidRPr="00DD39B1" w:rsidRDefault="007235A5" w:rsidP="006679A3">
            <w:pPr>
              <w:tabs>
                <w:tab w:val="left" w:pos="851"/>
              </w:tabs>
              <w:jc w:val="center"/>
              <w:rPr>
                <w:b/>
                <w:bCs/>
                <w:iCs/>
                <w:color w:val="000000"/>
                <w:w w:val="0"/>
                <w:sz w:val="24"/>
                <w:szCs w:val="24"/>
              </w:rPr>
            </w:pPr>
            <w:r w:rsidRPr="00DD39B1">
              <w:rPr>
                <w:b/>
                <w:bCs/>
                <w:sz w:val="24"/>
                <w:szCs w:val="24"/>
              </w:rPr>
              <w:t>Организация предметно-пространственной среды</w:t>
            </w:r>
          </w:p>
        </w:tc>
      </w:tr>
      <w:tr w:rsidR="007235A5" w:rsidRPr="00DD39B1" w:rsidTr="006679A3">
        <w:trPr>
          <w:trHeight w:val="2039"/>
        </w:trPr>
        <w:tc>
          <w:tcPr>
            <w:tcW w:w="993" w:type="dxa"/>
          </w:tcPr>
          <w:p w:rsidR="007235A5" w:rsidRPr="00827021" w:rsidRDefault="007235A5" w:rsidP="007235A5">
            <w:pPr>
              <w:pStyle w:val="a9"/>
              <w:numPr>
                <w:ilvl w:val="0"/>
                <w:numId w:val="95"/>
              </w:numPr>
              <w:tabs>
                <w:tab w:val="left" w:pos="851"/>
              </w:tabs>
              <w:adjustRightInd w:val="0"/>
              <w:ind w:left="0" w:firstLine="0"/>
              <w:contextualSpacing/>
              <w:jc w:val="left"/>
              <w:rPr>
                <w:color w:val="000000"/>
                <w:w w:val="0"/>
                <w:sz w:val="24"/>
                <w:szCs w:val="24"/>
              </w:rPr>
            </w:pPr>
          </w:p>
        </w:tc>
        <w:tc>
          <w:tcPr>
            <w:tcW w:w="5726" w:type="dxa"/>
          </w:tcPr>
          <w:p w:rsidR="007235A5" w:rsidRPr="00DD39B1" w:rsidRDefault="007235A5" w:rsidP="006679A3">
            <w:pPr>
              <w:tabs>
                <w:tab w:val="left" w:pos="851"/>
              </w:tabs>
              <w:rPr>
                <w:color w:val="000000"/>
                <w:w w:val="0"/>
                <w:sz w:val="24"/>
                <w:szCs w:val="24"/>
              </w:rPr>
            </w:pPr>
            <w:r w:rsidRPr="00DD39B1">
              <w:rPr>
                <w:kern w:val="2"/>
                <w:sz w:val="24"/>
                <w:szCs w:val="24"/>
                <w:lang w:eastAsia="ko-KR"/>
              </w:rPr>
              <w:t>Размещение на стендах школы информации о службах доверия, об экстренных службах помощи, наглядная профилактическая информация, способствующая профилактики негативных проявлений в молодежной среде</w:t>
            </w:r>
          </w:p>
        </w:tc>
        <w:tc>
          <w:tcPr>
            <w:tcW w:w="1985" w:type="dxa"/>
          </w:tcPr>
          <w:p w:rsidR="007235A5" w:rsidRPr="00DD39B1" w:rsidRDefault="007235A5" w:rsidP="006679A3">
            <w:pPr>
              <w:tabs>
                <w:tab w:val="left" w:pos="851"/>
              </w:tabs>
              <w:rPr>
                <w:color w:val="000000"/>
                <w:w w:val="0"/>
                <w:sz w:val="24"/>
                <w:szCs w:val="24"/>
              </w:rPr>
            </w:pPr>
          </w:p>
        </w:tc>
        <w:tc>
          <w:tcPr>
            <w:tcW w:w="1687" w:type="dxa"/>
          </w:tcPr>
          <w:p w:rsidR="007235A5" w:rsidRPr="00DD39B1" w:rsidRDefault="007235A5" w:rsidP="006679A3">
            <w:pPr>
              <w:tabs>
                <w:tab w:val="left" w:pos="851"/>
              </w:tabs>
              <w:rPr>
                <w:color w:val="000000"/>
                <w:w w:val="0"/>
                <w:sz w:val="24"/>
                <w:szCs w:val="24"/>
              </w:rPr>
            </w:pPr>
            <w:r>
              <w:rPr>
                <w:color w:val="000000"/>
                <w:w w:val="0"/>
                <w:sz w:val="24"/>
                <w:szCs w:val="24"/>
              </w:rPr>
              <w:t>5</w:t>
            </w:r>
            <w:r w:rsidRPr="00DD39B1">
              <w:rPr>
                <w:color w:val="000000"/>
                <w:w w:val="0"/>
                <w:sz w:val="24"/>
                <w:szCs w:val="24"/>
              </w:rPr>
              <w:t>-</w:t>
            </w:r>
            <w:r>
              <w:rPr>
                <w:color w:val="000000"/>
                <w:w w:val="0"/>
                <w:sz w:val="24"/>
                <w:szCs w:val="24"/>
              </w:rPr>
              <w:t>9</w:t>
            </w:r>
            <w:r w:rsidRPr="00DD39B1">
              <w:rPr>
                <w:color w:val="000000"/>
                <w:w w:val="0"/>
                <w:sz w:val="24"/>
                <w:szCs w:val="24"/>
              </w:rPr>
              <w:t xml:space="preserve"> классы</w:t>
            </w:r>
          </w:p>
        </w:tc>
        <w:tc>
          <w:tcPr>
            <w:tcW w:w="2478" w:type="dxa"/>
          </w:tcPr>
          <w:p w:rsidR="007235A5" w:rsidRPr="00DD39B1" w:rsidRDefault="007235A5" w:rsidP="006679A3">
            <w:pPr>
              <w:tabs>
                <w:tab w:val="left" w:pos="851"/>
              </w:tabs>
              <w:rPr>
                <w:color w:val="000000"/>
                <w:w w:val="0"/>
                <w:sz w:val="24"/>
                <w:szCs w:val="24"/>
              </w:rPr>
            </w:pPr>
            <w:r w:rsidRPr="00DD39B1">
              <w:rPr>
                <w:sz w:val="24"/>
                <w:szCs w:val="24"/>
              </w:rPr>
              <w:t>В течение года (постоянное обновление)</w:t>
            </w:r>
          </w:p>
        </w:tc>
        <w:tc>
          <w:tcPr>
            <w:tcW w:w="2441" w:type="dxa"/>
          </w:tcPr>
          <w:p w:rsidR="007235A5" w:rsidRPr="00DD39B1" w:rsidRDefault="007235A5" w:rsidP="006679A3">
            <w:pPr>
              <w:tabs>
                <w:tab w:val="left" w:pos="851"/>
              </w:tabs>
              <w:rPr>
                <w:color w:val="000000"/>
                <w:w w:val="0"/>
                <w:sz w:val="24"/>
                <w:szCs w:val="24"/>
              </w:rPr>
            </w:pPr>
            <w:r>
              <w:rPr>
                <w:sz w:val="24"/>
                <w:szCs w:val="24"/>
              </w:rPr>
              <w:t>Синелюбова А.Е</w:t>
            </w:r>
            <w:r w:rsidRPr="00DD39B1">
              <w:rPr>
                <w:sz w:val="24"/>
                <w:szCs w:val="24"/>
              </w:rPr>
              <w:t>./ Социальные педагоги</w:t>
            </w:r>
          </w:p>
        </w:tc>
      </w:tr>
      <w:tr w:rsidR="007235A5" w:rsidRPr="00DD39B1" w:rsidTr="006679A3">
        <w:tc>
          <w:tcPr>
            <w:tcW w:w="993" w:type="dxa"/>
          </w:tcPr>
          <w:p w:rsidR="007235A5" w:rsidRPr="00827021" w:rsidRDefault="007235A5" w:rsidP="007235A5">
            <w:pPr>
              <w:pStyle w:val="a9"/>
              <w:numPr>
                <w:ilvl w:val="0"/>
                <w:numId w:val="95"/>
              </w:numPr>
              <w:tabs>
                <w:tab w:val="left" w:pos="851"/>
              </w:tabs>
              <w:adjustRightInd w:val="0"/>
              <w:ind w:left="0" w:firstLine="0"/>
              <w:contextualSpacing/>
              <w:jc w:val="left"/>
              <w:rPr>
                <w:color w:val="000000"/>
                <w:w w:val="0"/>
                <w:sz w:val="24"/>
                <w:szCs w:val="24"/>
              </w:rPr>
            </w:pPr>
          </w:p>
        </w:tc>
        <w:tc>
          <w:tcPr>
            <w:tcW w:w="5726" w:type="dxa"/>
          </w:tcPr>
          <w:p w:rsidR="007235A5" w:rsidRPr="00DD39B1" w:rsidRDefault="007235A5" w:rsidP="006679A3">
            <w:pPr>
              <w:tabs>
                <w:tab w:val="left" w:pos="851"/>
              </w:tabs>
              <w:rPr>
                <w:sz w:val="24"/>
                <w:szCs w:val="24"/>
              </w:rPr>
            </w:pPr>
            <w:r w:rsidRPr="00DD39B1">
              <w:rPr>
                <w:rFonts w:eastAsia="№Е"/>
                <w:sz w:val="24"/>
                <w:szCs w:val="24"/>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w:t>
            </w:r>
          </w:p>
        </w:tc>
        <w:tc>
          <w:tcPr>
            <w:tcW w:w="1985" w:type="dxa"/>
          </w:tcPr>
          <w:p w:rsidR="007235A5" w:rsidRPr="00DD39B1" w:rsidRDefault="007235A5" w:rsidP="006679A3">
            <w:pPr>
              <w:tabs>
                <w:tab w:val="left" w:pos="851"/>
              </w:tabs>
              <w:rPr>
                <w:color w:val="000000"/>
                <w:w w:val="0"/>
                <w:sz w:val="24"/>
                <w:szCs w:val="24"/>
              </w:rPr>
            </w:pPr>
          </w:p>
        </w:tc>
        <w:tc>
          <w:tcPr>
            <w:tcW w:w="1687" w:type="dxa"/>
          </w:tcPr>
          <w:p w:rsidR="007235A5" w:rsidRPr="00DD39B1" w:rsidRDefault="007235A5" w:rsidP="006679A3">
            <w:pPr>
              <w:tabs>
                <w:tab w:val="left" w:pos="851"/>
              </w:tabs>
              <w:rPr>
                <w:color w:val="000000"/>
                <w:w w:val="0"/>
                <w:sz w:val="24"/>
                <w:szCs w:val="24"/>
              </w:rPr>
            </w:pPr>
            <w:r>
              <w:rPr>
                <w:color w:val="000000"/>
                <w:w w:val="0"/>
                <w:sz w:val="24"/>
                <w:szCs w:val="24"/>
              </w:rPr>
              <w:t>5</w:t>
            </w:r>
            <w:r w:rsidRPr="00DD39B1">
              <w:rPr>
                <w:color w:val="000000"/>
                <w:w w:val="0"/>
                <w:sz w:val="24"/>
                <w:szCs w:val="24"/>
              </w:rPr>
              <w:t>-</w:t>
            </w:r>
            <w:r>
              <w:rPr>
                <w:color w:val="000000"/>
                <w:w w:val="0"/>
                <w:sz w:val="24"/>
                <w:szCs w:val="24"/>
              </w:rPr>
              <w:t>9</w:t>
            </w:r>
            <w:r w:rsidRPr="00DD39B1">
              <w:rPr>
                <w:color w:val="000000"/>
                <w:w w:val="0"/>
                <w:sz w:val="24"/>
                <w:szCs w:val="24"/>
              </w:rPr>
              <w:t xml:space="preserve"> классы</w:t>
            </w:r>
          </w:p>
        </w:tc>
        <w:tc>
          <w:tcPr>
            <w:tcW w:w="2478" w:type="dxa"/>
          </w:tcPr>
          <w:p w:rsidR="007235A5" w:rsidRPr="00DD39B1" w:rsidRDefault="007235A5" w:rsidP="006679A3">
            <w:pPr>
              <w:tabs>
                <w:tab w:val="left" w:pos="851"/>
              </w:tabs>
              <w:rPr>
                <w:sz w:val="24"/>
                <w:szCs w:val="24"/>
              </w:rPr>
            </w:pPr>
            <w:r w:rsidRPr="00DD39B1">
              <w:rPr>
                <w:sz w:val="24"/>
                <w:szCs w:val="24"/>
              </w:rPr>
              <w:t>В течение года</w:t>
            </w:r>
          </w:p>
        </w:tc>
        <w:tc>
          <w:tcPr>
            <w:tcW w:w="2441" w:type="dxa"/>
          </w:tcPr>
          <w:p w:rsidR="007235A5" w:rsidRPr="003459F5" w:rsidRDefault="007235A5" w:rsidP="006679A3">
            <w:pPr>
              <w:tabs>
                <w:tab w:val="left" w:pos="851"/>
              </w:tabs>
              <w:rPr>
                <w:iCs/>
                <w:color w:val="000000"/>
                <w:w w:val="0"/>
                <w:sz w:val="24"/>
                <w:szCs w:val="24"/>
              </w:rPr>
            </w:pPr>
            <w:r w:rsidRPr="003459F5">
              <w:rPr>
                <w:iCs/>
                <w:color w:val="000000"/>
                <w:w w:val="0"/>
                <w:sz w:val="24"/>
                <w:szCs w:val="24"/>
              </w:rPr>
              <w:t>Педагоги-организаторы/</w:t>
            </w:r>
          </w:p>
          <w:p w:rsidR="007235A5" w:rsidRPr="00DD39B1" w:rsidRDefault="007235A5" w:rsidP="006679A3">
            <w:pPr>
              <w:tabs>
                <w:tab w:val="left" w:pos="851"/>
              </w:tabs>
              <w:rPr>
                <w:i/>
                <w:iCs/>
                <w:color w:val="000000"/>
                <w:w w:val="0"/>
                <w:sz w:val="24"/>
                <w:szCs w:val="24"/>
              </w:rPr>
            </w:pPr>
            <w:r w:rsidRPr="003459F5">
              <w:rPr>
                <w:iCs/>
                <w:color w:val="000000"/>
                <w:w w:val="0"/>
                <w:sz w:val="24"/>
                <w:szCs w:val="24"/>
              </w:rPr>
              <w:t>Классные руководители</w:t>
            </w:r>
          </w:p>
        </w:tc>
      </w:tr>
      <w:tr w:rsidR="007235A5" w:rsidRPr="00DD39B1" w:rsidTr="006679A3">
        <w:tc>
          <w:tcPr>
            <w:tcW w:w="993" w:type="dxa"/>
          </w:tcPr>
          <w:p w:rsidR="007235A5" w:rsidRPr="00827021" w:rsidRDefault="007235A5" w:rsidP="007235A5">
            <w:pPr>
              <w:pStyle w:val="a9"/>
              <w:numPr>
                <w:ilvl w:val="0"/>
                <w:numId w:val="95"/>
              </w:numPr>
              <w:tabs>
                <w:tab w:val="left" w:pos="851"/>
              </w:tabs>
              <w:adjustRightInd w:val="0"/>
              <w:ind w:left="0" w:firstLine="0"/>
              <w:contextualSpacing/>
              <w:jc w:val="left"/>
              <w:rPr>
                <w:color w:val="000000"/>
                <w:w w:val="0"/>
                <w:sz w:val="24"/>
                <w:szCs w:val="24"/>
              </w:rPr>
            </w:pPr>
          </w:p>
        </w:tc>
        <w:tc>
          <w:tcPr>
            <w:tcW w:w="5726" w:type="dxa"/>
          </w:tcPr>
          <w:p w:rsidR="007235A5" w:rsidRPr="00DD39B1" w:rsidRDefault="007235A5" w:rsidP="006679A3">
            <w:pPr>
              <w:jc w:val="both"/>
              <w:rPr>
                <w:rFonts w:eastAsia="№Е"/>
                <w:sz w:val="24"/>
                <w:szCs w:val="24"/>
              </w:rPr>
            </w:pPr>
            <w:r w:rsidRPr="00DD39B1">
              <w:rPr>
                <w:rFonts w:eastAsia="№Е"/>
                <w:sz w:val="24"/>
                <w:szCs w:val="24"/>
              </w:rPr>
              <w:t>Тематические библиотечные выставки. В том числе юбилейные:</w:t>
            </w:r>
          </w:p>
          <w:p w:rsidR="007235A5" w:rsidRPr="00DD39B1" w:rsidRDefault="007235A5" w:rsidP="006679A3">
            <w:pPr>
              <w:jc w:val="both"/>
              <w:rPr>
                <w:rFonts w:eastAsia="№Е"/>
                <w:sz w:val="24"/>
                <w:szCs w:val="24"/>
              </w:rPr>
            </w:pPr>
            <w:r w:rsidRPr="00DD39B1">
              <w:rPr>
                <w:rFonts w:eastAsia="№Е"/>
                <w:sz w:val="24"/>
                <w:szCs w:val="24"/>
              </w:rPr>
              <w:t>- Международный день распространения грамотности 8 сентября)</w:t>
            </w:r>
          </w:p>
          <w:p w:rsidR="007235A5" w:rsidRPr="00DD39B1" w:rsidRDefault="007235A5" w:rsidP="006679A3">
            <w:pPr>
              <w:jc w:val="both"/>
              <w:rPr>
                <w:color w:val="000000"/>
                <w:sz w:val="24"/>
                <w:szCs w:val="24"/>
                <w:shd w:val="clear" w:color="auto" w:fill="FFFFFF"/>
              </w:rPr>
            </w:pPr>
            <w:r w:rsidRPr="00DD39B1">
              <w:rPr>
                <w:rFonts w:eastAsia="№Е"/>
                <w:sz w:val="24"/>
                <w:szCs w:val="24"/>
              </w:rPr>
              <w:t xml:space="preserve">- </w:t>
            </w:r>
            <w:r w:rsidRPr="00DD39B1">
              <w:rPr>
                <w:color w:val="000000"/>
                <w:sz w:val="24"/>
                <w:szCs w:val="24"/>
                <w:shd w:val="clear" w:color="auto" w:fill="FFFFFF"/>
              </w:rPr>
              <w:t>95 лет со дня рождения белорусского писателя Алеся (Александра) Михайловича Адамовича (1927-1994) (3 сентября)</w:t>
            </w:r>
          </w:p>
          <w:p w:rsidR="007235A5" w:rsidRPr="00DD39B1" w:rsidRDefault="007235A5" w:rsidP="006679A3">
            <w:pPr>
              <w:jc w:val="both"/>
              <w:rPr>
                <w:color w:val="000000"/>
                <w:sz w:val="24"/>
                <w:szCs w:val="24"/>
                <w:shd w:val="clear" w:color="auto" w:fill="FFFFFF"/>
              </w:rPr>
            </w:pPr>
            <w:r w:rsidRPr="00DD39B1">
              <w:rPr>
                <w:rFonts w:eastAsia="№Е"/>
                <w:sz w:val="24"/>
                <w:szCs w:val="24"/>
              </w:rPr>
              <w:t xml:space="preserve">- </w:t>
            </w:r>
            <w:r w:rsidRPr="00DD39B1">
              <w:rPr>
                <w:color w:val="000000"/>
                <w:sz w:val="24"/>
                <w:szCs w:val="24"/>
                <w:shd w:val="clear" w:color="auto" w:fill="FFFFFF"/>
              </w:rPr>
              <w:t xml:space="preserve">140 лет со дня рождения Б. Житкова, детского </w:t>
            </w:r>
            <w:r w:rsidRPr="00DD39B1">
              <w:rPr>
                <w:color w:val="000000"/>
                <w:sz w:val="24"/>
                <w:szCs w:val="24"/>
                <w:shd w:val="clear" w:color="auto" w:fill="FFFFFF"/>
              </w:rPr>
              <w:lastRenderedPageBreak/>
              <w:t>писателя (1882-1938) (11 сентября)</w:t>
            </w:r>
          </w:p>
          <w:p w:rsidR="007235A5" w:rsidRPr="00DD39B1" w:rsidRDefault="007235A5" w:rsidP="006679A3">
            <w:pPr>
              <w:jc w:val="both"/>
              <w:rPr>
                <w:rFonts w:eastAsia="№Е"/>
                <w:sz w:val="24"/>
                <w:szCs w:val="24"/>
              </w:rPr>
            </w:pPr>
            <w:r w:rsidRPr="00DD39B1">
              <w:rPr>
                <w:rFonts w:eastAsia="№Е"/>
                <w:sz w:val="24"/>
                <w:szCs w:val="24"/>
              </w:rPr>
              <w:t xml:space="preserve">- </w:t>
            </w:r>
            <w:r w:rsidRPr="00DD39B1">
              <w:rPr>
                <w:color w:val="000000"/>
                <w:sz w:val="24"/>
                <w:szCs w:val="24"/>
                <w:shd w:val="clear" w:color="auto" w:fill="FFFFFF"/>
              </w:rPr>
              <w:t>180 лет со дня рождения Василия Верещагина, русского живописца (1842-1904) (14(26) октября)</w:t>
            </w:r>
          </w:p>
          <w:p w:rsidR="007235A5" w:rsidRPr="00DD39B1" w:rsidRDefault="007235A5" w:rsidP="006679A3">
            <w:pPr>
              <w:widowControl/>
              <w:shd w:val="clear" w:color="auto" w:fill="FFFFFF"/>
              <w:autoSpaceDE/>
              <w:autoSpaceDN/>
              <w:rPr>
                <w:color w:val="000000"/>
                <w:sz w:val="24"/>
                <w:szCs w:val="24"/>
              </w:rPr>
            </w:pPr>
            <w:r w:rsidRPr="00DD39B1">
              <w:rPr>
                <w:rFonts w:eastAsia="№Е"/>
                <w:sz w:val="24"/>
                <w:szCs w:val="24"/>
              </w:rPr>
              <w:t xml:space="preserve">- </w:t>
            </w:r>
            <w:r w:rsidRPr="00DD39B1">
              <w:rPr>
                <w:color w:val="000000"/>
                <w:sz w:val="24"/>
                <w:szCs w:val="24"/>
              </w:rPr>
              <w:t>120 лет со дня рождения русского писателя Евгения Андреевича Пермяка (н. ф. Виссов) (1902–1982).</w:t>
            </w:r>
          </w:p>
          <w:p w:rsidR="007235A5" w:rsidRPr="00DD39B1" w:rsidRDefault="007235A5" w:rsidP="006679A3">
            <w:pPr>
              <w:widowControl/>
              <w:shd w:val="clear" w:color="auto" w:fill="FFFFFF"/>
              <w:autoSpaceDE/>
              <w:autoSpaceDN/>
              <w:rPr>
                <w:color w:val="000000"/>
                <w:sz w:val="24"/>
                <w:szCs w:val="24"/>
              </w:rPr>
            </w:pPr>
            <w:r w:rsidRPr="00DD39B1">
              <w:rPr>
                <w:color w:val="000000"/>
                <w:sz w:val="24"/>
                <w:szCs w:val="24"/>
              </w:rPr>
              <w:t>100 лет со дня рождения актера Анатолия Дмитриевича Папанова (1922-1987) (31 октября)</w:t>
            </w:r>
          </w:p>
          <w:p w:rsidR="007235A5" w:rsidRPr="00DD39B1" w:rsidRDefault="007235A5" w:rsidP="006679A3">
            <w:pPr>
              <w:jc w:val="both"/>
              <w:rPr>
                <w:color w:val="000000"/>
                <w:sz w:val="24"/>
                <w:szCs w:val="24"/>
                <w:shd w:val="clear" w:color="auto" w:fill="FFFFFF"/>
              </w:rPr>
            </w:pPr>
            <w:r w:rsidRPr="00DD39B1">
              <w:rPr>
                <w:rFonts w:eastAsia="№Е"/>
                <w:sz w:val="24"/>
                <w:szCs w:val="24"/>
              </w:rPr>
              <w:t xml:space="preserve">- </w:t>
            </w:r>
            <w:r w:rsidRPr="00DD39B1">
              <w:rPr>
                <w:color w:val="000000"/>
                <w:sz w:val="24"/>
                <w:szCs w:val="24"/>
                <w:shd w:val="clear" w:color="auto" w:fill="FFFFFF"/>
              </w:rPr>
              <w:t>170 лет со дня рождения Д.Н. Мамина-Сибиряка, писателя (1852-1912) (6 ноября)</w:t>
            </w:r>
          </w:p>
          <w:p w:rsidR="007235A5" w:rsidRPr="00DD39B1" w:rsidRDefault="007235A5" w:rsidP="006679A3">
            <w:pPr>
              <w:jc w:val="both"/>
              <w:rPr>
                <w:color w:val="000000"/>
                <w:sz w:val="24"/>
                <w:szCs w:val="24"/>
                <w:shd w:val="clear" w:color="auto" w:fill="FFFFFF"/>
              </w:rPr>
            </w:pPr>
            <w:r w:rsidRPr="00DD39B1">
              <w:rPr>
                <w:color w:val="000000"/>
                <w:sz w:val="24"/>
                <w:szCs w:val="24"/>
                <w:shd w:val="clear" w:color="auto" w:fill="FFFFFF"/>
              </w:rPr>
              <w:t>- 75 лет писателю Г. Остеру (1947 г.р.) (27 ноября)</w:t>
            </w:r>
          </w:p>
          <w:p w:rsidR="007235A5" w:rsidRPr="00DD39B1" w:rsidRDefault="007235A5" w:rsidP="006679A3">
            <w:pPr>
              <w:jc w:val="both"/>
              <w:rPr>
                <w:color w:val="000000"/>
                <w:sz w:val="24"/>
                <w:szCs w:val="24"/>
                <w:shd w:val="clear" w:color="auto" w:fill="FFFFFF"/>
              </w:rPr>
            </w:pPr>
            <w:r w:rsidRPr="00DD39B1">
              <w:rPr>
                <w:color w:val="000000"/>
                <w:sz w:val="24"/>
                <w:szCs w:val="24"/>
                <w:shd w:val="clear" w:color="auto" w:fill="FFFFFF"/>
              </w:rPr>
              <w:t>- 220 лет со дня рождения немецкого писателя, сказочника Вильгельма Гауфа (1802–1827). (29 ноября)</w:t>
            </w:r>
          </w:p>
          <w:p w:rsidR="007235A5" w:rsidRPr="00DD39B1" w:rsidRDefault="007235A5" w:rsidP="006679A3">
            <w:pPr>
              <w:jc w:val="both"/>
              <w:rPr>
                <w:color w:val="000000"/>
                <w:sz w:val="24"/>
                <w:szCs w:val="24"/>
                <w:shd w:val="clear" w:color="auto" w:fill="FFFFFF"/>
              </w:rPr>
            </w:pPr>
            <w:r w:rsidRPr="00DD39B1">
              <w:rPr>
                <w:color w:val="000000"/>
                <w:sz w:val="24"/>
                <w:szCs w:val="24"/>
                <w:shd w:val="clear" w:color="auto" w:fill="FFFFFF"/>
              </w:rPr>
              <w:t>- 85 лет со дня рождения детского писателя Э. Успенского (1937 - 2018) (22 декабря)</w:t>
            </w:r>
          </w:p>
          <w:p w:rsidR="007235A5" w:rsidRPr="00DD39B1" w:rsidRDefault="007235A5" w:rsidP="006679A3">
            <w:pPr>
              <w:jc w:val="both"/>
              <w:rPr>
                <w:color w:val="000000"/>
                <w:sz w:val="24"/>
                <w:szCs w:val="24"/>
                <w:shd w:val="clear" w:color="auto" w:fill="FFFFFF"/>
              </w:rPr>
            </w:pPr>
            <w:r w:rsidRPr="00DD39B1">
              <w:rPr>
                <w:color w:val="000000"/>
                <w:sz w:val="24"/>
                <w:szCs w:val="24"/>
                <w:shd w:val="clear" w:color="auto" w:fill="FFFFFF"/>
              </w:rPr>
              <w:t>- 150 лет со дня рождения М. Пришвина, писателя (1873-1954) (4 февраля)</w:t>
            </w:r>
          </w:p>
          <w:p w:rsidR="007235A5" w:rsidRPr="00DD39B1" w:rsidRDefault="007235A5" w:rsidP="006679A3">
            <w:pPr>
              <w:tabs>
                <w:tab w:val="left" w:pos="851"/>
              </w:tabs>
              <w:rPr>
                <w:sz w:val="24"/>
                <w:szCs w:val="24"/>
              </w:rPr>
            </w:pPr>
            <w:r w:rsidRPr="00DD39B1">
              <w:rPr>
                <w:color w:val="000000"/>
                <w:sz w:val="24"/>
                <w:szCs w:val="24"/>
                <w:shd w:val="clear" w:color="auto" w:fill="FFFFFF"/>
              </w:rPr>
              <w:t xml:space="preserve">- 110 лет со дня рождения С. Михалкова, поэта, драматурга (1913-2009) (12 марта) </w:t>
            </w:r>
          </w:p>
        </w:tc>
        <w:tc>
          <w:tcPr>
            <w:tcW w:w="1985" w:type="dxa"/>
          </w:tcPr>
          <w:p w:rsidR="007235A5" w:rsidRPr="00DD39B1" w:rsidRDefault="007235A5" w:rsidP="006679A3">
            <w:pPr>
              <w:tabs>
                <w:tab w:val="left" w:pos="851"/>
              </w:tabs>
              <w:rPr>
                <w:color w:val="000000"/>
                <w:w w:val="0"/>
                <w:sz w:val="24"/>
                <w:szCs w:val="24"/>
              </w:rPr>
            </w:pPr>
          </w:p>
        </w:tc>
        <w:tc>
          <w:tcPr>
            <w:tcW w:w="1687" w:type="dxa"/>
          </w:tcPr>
          <w:p w:rsidR="007235A5" w:rsidRPr="00DD39B1" w:rsidRDefault="007235A5" w:rsidP="006679A3">
            <w:pPr>
              <w:tabs>
                <w:tab w:val="left" w:pos="851"/>
              </w:tabs>
              <w:rPr>
                <w:color w:val="000000"/>
                <w:w w:val="0"/>
                <w:sz w:val="24"/>
                <w:szCs w:val="24"/>
              </w:rPr>
            </w:pPr>
            <w:r>
              <w:rPr>
                <w:color w:val="000000"/>
                <w:w w:val="0"/>
                <w:sz w:val="24"/>
                <w:szCs w:val="24"/>
              </w:rPr>
              <w:t>5</w:t>
            </w:r>
            <w:r w:rsidRPr="00DD39B1">
              <w:rPr>
                <w:color w:val="000000"/>
                <w:w w:val="0"/>
                <w:sz w:val="24"/>
                <w:szCs w:val="24"/>
              </w:rPr>
              <w:t>-</w:t>
            </w:r>
            <w:r>
              <w:rPr>
                <w:color w:val="000000"/>
                <w:w w:val="0"/>
                <w:sz w:val="24"/>
                <w:szCs w:val="24"/>
              </w:rPr>
              <w:t>9</w:t>
            </w:r>
            <w:r w:rsidRPr="00DD39B1">
              <w:rPr>
                <w:color w:val="000000"/>
                <w:w w:val="0"/>
                <w:sz w:val="24"/>
                <w:szCs w:val="24"/>
              </w:rPr>
              <w:t xml:space="preserve"> классы</w:t>
            </w:r>
          </w:p>
        </w:tc>
        <w:tc>
          <w:tcPr>
            <w:tcW w:w="2478" w:type="dxa"/>
          </w:tcPr>
          <w:p w:rsidR="007235A5" w:rsidRPr="00DD39B1" w:rsidRDefault="007235A5" w:rsidP="006679A3">
            <w:pPr>
              <w:tabs>
                <w:tab w:val="left" w:pos="851"/>
              </w:tabs>
              <w:rPr>
                <w:sz w:val="24"/>
                <w:szCs w:val="24"/>
              </w:rPr>
            </w:pPr>
            <w:r w:rsidRPr="00DD39B1">
              <w:rPr>
                <w:sz w:val="24"/>
                <w:szCs w:val="24"/>
              </w:rPr>
              <w:t>В течение года</w:t>
            </w:r>
          </w:p>
        </w:tc>
        <w:tc>
          <w:tcPr>
            <w:tcW w:w="2441" w:type="dxa"/>
          </w:tcPr>
          <w:p w:rsidR="007235A5" w:rsidRPr="00DD39B1" w:rsidRDefault="007235A5" w:rsidP="006679A3">
            <w:pPr>
              <w:tabs>
                <w:tab w:val="left" w:pos="851"/>
              </w:tabs>
              <w:rPr>
                <w:i/>
                <w:iCs/>
                <w:color w:val="000000"/>
                <w:w w:val="0"/>
                <w:sz w:val="24"/>
                <w:szCs w:val="24"/>
              </w:rPr>
            </w:pPr>
            <w:r>
              <w:rPr>
                <w:sz w:val="24"/>
                <w:szCs w:val="24"/>
              </w:rPr>
              <w:t>Б</w:t>
            </w:r>
            <w:r w:rsidRPr="00DD39B1">
              <w:rPr>
                <w:sz w:val="24"/>
                <w:szCs w:val="24"/>
              </w:rPr>
              <w:t>иблиотекар</w:t>
            </w:r>
            <w:r>
              <w:rPr>
                <w:sz w:val="24"/>
                <w:szCs w:val="24"/>
              </w:rPr>
              <w:t>ь</w:t>
            </w:r>
          </w:p>
        </w:tc>
      </w:tr>
      <w:tr w:rsidR="007235A5" w:rsidRPr="00DD39B1" w:rsidTr="006679A3">
        <w:tc>
          <w:tcPr>
            <w:tcW w:w="993" w:type="dxa"/>
          </w:tcPr>
          <w:p w:rsidR="007235A5" w:rsidRPr="00827021" w:rsidRDefault="007235A5" w:rsidP="007235A5">
            <w:pPr>
              <w:pStyle w:val="a9"/>
              <w:numPr>
                <w:ilvl w:val="0"/>
                <w:numId w:val="95"/>
              </w:numPr>
              <w:tabs>
                <w:tab w:val="left" w:pos="851"/>
              </w:tabs>
              <w:adjustRightInd w:val="0"/>
              <w:ind w:left="0" w:firstLine="0"/>
              <w:contextualSpacing/>
              <w:jc w:val="left"/>
              <w:rPr>
                <w:color w:val="000000"/>
                <w:w w:val="0"/>
                <w:sz w:val="24"/>
                <w:szCs w:val="24"/>
              </w:rPr>
            </w:pPr>
          </w:p>
        </w:tc>
        <w:tc>
          <w:tcPr>
            <w:tcW w:w="5726" w:type="dxa"/>
          </w:tcPr>
          <w:p w:rsidR="007235A5" w:rsidRPr="00DD39B1" w:rsidRDefault="007235A5" w:rsidP="006679A3">
            <w:pPr>
              <w:tabs>
                <w:tab w:val="left" w:pos="851"/>
              </w:tabs>
              <w:rPr>
                <w:sz w:val="24"/>
                <w:szCs w:val="24"/>
              </w:rPr>
            </w:pPr>
            <w:r w:rsidRPr="00DD39B1">
              <w:rPr>
                <w:rFonts w:eastAsia="№Е"/>
                <w:sz w:val="24"/>
                <w:szCs w:val="24"/>
              </w:rPr>
              <w:t>Тематическое оформление кабинетов</w:t>
            </w:r>
          </w:p>
        </w:tc>
        <w:tc>
          <w:tcPr>
            <w:tcW w:w="1985" w:type="dxa"/>
          </w:tcPr>
          <w:p w:rsidR="007235A5" w:rsidRPr="00DD39B1" w:rsidRDefault="007235A5" w:rsidP="006679A3">
            <w:pPr>
              <w:tabs>
                <w:tab w:val="left" w:pos="851"/>
              </w:tabs>
              <w:rPr>
                <w:color w:val="000000"/>
                <w:w w:val="0"/>
                <w:sz w:val="24"/>
                <w:szCs w:val="24"/>
              </w:rPr>
            </w:pPr>
          </w:p>
        </w:tc>
        <w:tc>
          <w:tcPr>
            <w:tcW w:w="1687" w:type="dxa"/>
          </w:tcPr>
          <w:p w:rsidR="007235A5" w:rsidRPr="00DD39B1" w:rsidRDefault="007235A5" w:rsidP="006679A3">
            <w:pPr>
              <w:tabs>
                <w:tab w:val="left" w:pos="851"/>
              </w:tabs>
              <w:rPr>
                <w:color w:val="000000"/>
                <w:w w:val="0"/>
                <w:sz w:val="24"/>
                <w:szCs w:val="24"/>
              </w:rPr>
            </w:pPr>
            <w:r>
              <w:rPr>
                <w:color w:val="000000"/>
                <w:w w:val="0"/>
                <w:sz w:val="24"/>
                <w:szCs w:val="24"/>
              </w:rPr>
              <w:t>5</w:t>
            </w:r>
            <w:r w:rsidRPr="00DD39B1">
              <w:rPr>
                <w:color w:val="000000"/>
                <w:w w:val="0"/>
                <w:sz w:val="24"/>
                <w:szCs w:val="24"/>
              </w:rPr>
              <w:t>-</w:t>
            </w:r>
            <w:r>
              <w:rPr>
                <w:color w:val="000000"/>
                <w:w w:val="0"/>
                <w:sz w:val="24"/>
                <w:szCs w:val="24"/>
              </w:rPr>
              <w:t>9</w:t>
            </w:r>
            <w:r w:rsidRPr="00DD39B1">
              <w:rPr>
                <w:color w:val="000000"/>
                <w:w w:val="0"/>
                <w:sz w:val="24"/>
                <w:szCs w:val="24"/>
              </w:rPr>
              <w:t xml:space="preserve"> классы</w:t>
            </w:r>
          </w:p>
        </w:tc>
        <w:tc>
          <w:tcPr>
            <w:tcW w:w="2478" w:type="dxa"/>
          </w:tcPr>
          <w:p w:rsidR="007235A5" w:rsidRPr="00DD39B1" w:rsidRDefault="007235A5" w:rsidP="006679A3">
            <w:pPr>
              <w:tabs>
                <w:tab w:val="left" w:pos="851"/>
              </w:tabs>
              <w:rPr>
                <w:sz w:val="24"/>
                <w:szCs w:val="24"/>
              </w:rPr>
            </w:pPr>
            <w:r w:rsidRPr="00DD39B1">
              <w:rPr>
                <w:sz w:val="24"/>
                <w:szCs w:val="24"/>
              </w:rPr>
              <w:t>В течение года</w:t>
            </w:r>
          </w:p>
        </w:tc>
        <w:tc>
          <w:tcPr>
            <w:tcW w:w="2441" w:type="dxa"/>
          </w:tcPr>
          <w:p w:rsidR="007235A5" w:rsidRPr="00DD39B1" w:rsidRDefault="007235A5" w:rsidP="006679A3">
            <w:pPr>
              <w:tabs>
                <w:tab w:val="left" w:pos="851"/>
              </w:tabs>
              <w:rPr>
                <w:i/>
                <w:iCs/>
                <w:color w:val="000000"/>
                <w:w w:val="0"/>
                <w:sz w:val="24"/>
                <w:szCs w:val="24"/>
              </w:rPr>
            </w:pPr>
            <w:r w:rsidRPr="00DD39B1">
              <w:rPr>
                <w:sz w:val="24"/>
                <w:szCs w:val="24"/>
              </w:rPr>
              <w:t>Педагоги предметники</w:t>
            </w:r>
          </w:p>
        </w:tc>
      </w:tr>
      <w:tr w:rsidR="007235A5" w:rsidRPr="00DD39B1" w:rsidTr="006679A3">
        <w:tc>
          <w:tcPr>
            <w:tcW w:w="993" w:type="dxa"/>
          </w:tcPr>
          <w:p w:rsidR="007235A5" w:rsidRPr="00827021" w:rsidRDefault="007235A5" w:rsidP="007235A5">
            <w:pPr>
              <w:pStyle w:val="a9"/>
              <w:numPr>
                <w:ilvl w:val="0"/>
                <w:numId w:val="95"/>
              </w:numPr>
              <w:tabs>
                <w:tab w:val="left" w:pos="851"/>
              </w:tabs>
              <w:adjustRightInd w:val="0"/>
              <w:ind w:left="0" w:firstLine="0"/>
              <w:contextualSpacing/>
              <w:jc w:val="left"/>
              <w:rPr>
                <w:color w:val="000000"/>
                <w:w w:val="0"/>
                <w:sz w:val="24"/>
                <w:szCs w:val="24"/>
              </w:rPr>
            </w:pPr>
          </w:p>
        </w:tc>
        <w:tc>
          <w:tcPr>
            <w:tcW w:w="5726" w:type="dxa"/>
          </w:tcPr>
          <w:p w:rsidR="007235A5" w:rsidRPr="00DD39B1" w:rsidRDefault="007235A5" w:rsidP="006679A3">
            <w:pPr>
              <w:tabs>
                <w:tab w:val="left" w:pos="851"/>
              </w:tabs>
              <w:rPr>
                <w:sz w:val="24"/>
                <w:szCs w:val="24"/>
              </w:rPr>
            </w:pPr>
            <w:r w:rsidRPr="00DD39B1">
              <w:rPr>
                <w:kern w:val="2"/>
                <w:sz w:val="24"/>
                <w:szCs w:val="24"/>
                <w:lang w:eastAsia="ko-KR"/>
              </w:rPr>
              <w:t>Э</w:t>
            </w:r>
            <w:r w:rsidRPr="00DD39B1">
              <w:rPr>
                <w:kern w:val="2"/>
                <w:sz w:val="24"/>
                <w:szCs w:val="24"/>
                <w:lang w:val="en-US" w:eastAsia="ko-KR"/>
              </w:rPr>
              <w:t>кспозици</w:t>
            </w:r>
            <w:r w:rsidRPr="00DD39B1">
              <w:rPr>
                <w:kern w:val="2"/>
                <w:sz w:val="24"/>
                <w:szCs w:val="24"/>
                <w:lang w:eastAsia="ko-KR"/>
              </w:rPr>
              <w:t>и</w:t>
            </w:r>
            <w:r w:rsidRPr="00DD39B1">
              <w:rPr>
                <w:kern w:val="2"/>
                <w:sz w:val="24"/>
                <w:szCs w:val="24"/>
                <w:lang w:val="en-US" w:eastAsia="ko-KR"/>
              </w:rPr>
              <w:t xml:space="preserve"> творческих работ обучающихся</w:t>
            </w:r>
          </w:p>
        </w:tc>
        <w:tc>
          <w:tcPr>
            <w:tcW w:w="1985" w:type="dxa"/>
          </w:tcPr>
          <w:p w:rsidR="007235A5" w:rsidRPr="00DD39B1" w:rsidRDefault="007235A5" w:rsidP="006679A3">
            <w:pPr>
              <w:tabs>
                <w:tab w:val="left" w:pos="851"/>
              </w:tabs>
              <w:rPr>
                <w:color w:val="000000"/>
                <w:w w:val="0"/>
                <w:sz w:val="24"/>
                <w:szCs w:val="24"/>
              </w:rPr>
            </w:pPr>
          </w:p>
        </w:tc>
        <w:tc>
          <w:tcPr>
            <w:tcW w:w="1687" w:type="dxa"/>
          </w:tcPr>
          <w:p w:rsidR="007235A5" w:rsidRPr="00DD39B1" w:rsidRDefault="007235A5" w:rsidP="006679A3">
            <w:pPr>
              <w:tabs>
                <w:tab w:val="left" w:pos="851"/>
              </w:tabs>
              <w:rPr>
                <w:color w:val="000000"/>
                <w:w w:val="0"/>
                <w:sz w:val="24"/>
                <w:szCs w:val="24"/>
              </w:rPr>
            </w:pPr>
            <w:r>
              <w:rPr>
                <w:color w:val="000000"/>
                <w:w w:val="0"/>
                <w:sz w:val="24"/>
                <w:szCs w:val="24"/>
              </w:rPr>
              <w:t>5</w:t>
            </w:r>
            <w:r w:rsidRPr="00DD39B1">
              <w:rPr>
                <w:color w:val="000000"/>
                <w:w w:val="0"/>
                <w:sz w:val="24"/>
                <w:szCs w:val="24"/>
              </w:rPr>
              <w:t>-</w:t>
            </w:r>
            <w:r>
              <w:rPr>
                <w:color w:val="000000"/>
                <w:w w:val="0"/>
                <w:sz w:val="24"/>
                <w:szCs w:val="24"/>
              </w:rPr>
              <w:t>9</w:t>
            </w:r>
            <w:r w:rsidRPr="00DD39B1">
              <w:rPr>
                <w:color w:val="000000"/>
                <w:w w:val="0"/>
                <w:sz w:val="24"/>
                <w:szCs w:val="24"/>
              </w:rPr>
              <w:t xml:space="preserve"> классы</w:t>
            </w:r>
          </w:p>
        </w:tc>
        <w:tc>
          <w:tcPr>
            <w:tcW w:w="2478" w:type="dxa"/>
          </w:tcPr>
          <w:p w:rsidR="007235A5" w:rsidRPr="00DD39B1" w:rsidRDefault="007235A5" w:rsidP="006679A3">
            <w:pPr>
              <w:tabs>
                <w:tab w:val="left" w:pos="851"/>
              </w:tabs>
              <w:rPr>
                <w:sz w:val="24"/>
                <w:szCs w:val="24"/>
              </w:rPr>
            </w:pPr>
            <w:r w:rsidRPr="00DD39B1">
              <w:rPr>
                <w:sz w:val="24"/>
                <w:szCs w:val="24"/>
              </w:rPr>
              <w:t>В течение года</w:t>
            </w:r>
          </w:p>
        </w:tc>
        <w:tc>
          <w:tcPr>
            <w:tcW w:w="2441" w:type="dxa"/>
          </w:tcPr>
          <w:p w:rsidR="007235A5" w:rsidRPr="003459F5" w:rsidRDefault="007235A5" w:rsidP="006679A3">
            <w:pPr>
              <w:tabs>
                <w:tab w:val="left" w:pos="851"/>
              </w:tabs>
              <w:rPr>
                <w:iCs/>
                <w:color w:val="000000"/>
                <w:w w:val="0"/>
                <w:sz w:val="24"/>
                <w:szCs w:val="24"/>
              </w:rPr>
            </w:pPr>
            <w:r w:rsidRPr="003459F5">
              <w:rPr>
                <w:iCs/>
                <w:color w:val="000000"/>
                <w:w w:val="0"/>
                <w:sz w:val="24"/>
                <w:szCs w:val="24"/>
              </w:rPr>
              <w:t>Педагоги-организаторы</w:t>
            </w:r>
          </w:p>
        </w:tc>
      </w:tr>
      <w:tr w:rsidR="007235A5" w:rsidRPr="00DD39B1" w:rsidTr="006679A3">
        <w:tc>
          <w:tcPr>
            <w:tcW w:w="15310" w:type="dxa"/>
            <w:gridSpan w:val="6"/>
          </w:tcPr>
          <w:p w:rsidR="007235A5" w:rsidRPr="00DD39B1" w:rsidRDefault="007235A5" w:rsidP="006679A3">
            <w:pPr>
              <w:tabs>
                <w:tab w:val="left" w:pos="851"/>
              </w:tabs>
              <w:jc w:val="center"/>
              <w:rPr>
                <w:b/>
                <w:bCs/>
                <w:iCs/>
                <w:color w:val="000000"/>
                <w:w w:val="0"/>
                <w:sz w:val="24"/>
                <w:szCs w:val="24"/>
              </w:rPr>
            </w:pPr>
            <w:r w:rsidRPr="00DD39B1">
              <w:rPr>
                <w:b/>
                <w:bCs/>
                <w:iCs/>
                <w:color w:val="000000"/>
                <w:w w:val="0"/>
                <w:sz w:val="24"/>
                <w:szCs w:val="24"/>
              </w:rPr>
              <w:t>Взаимодействие с родителями</w:t>
            </w:r>
          </w:p>
        </w:tc>
      </w:tr>
      <w:tr w:rsidR="007235A5" w:rsidRPr="00DD39B1" w:rsidTr="006679A3">
        <w:tc>
          <w:tcPr>
            <w:tcW w:w="993" w:type="dxa"/>
          </w:tcPr>
          <w:p w:rsidR="007235A5" w:rsidRPr="00827021" w:rsidRDefault="007235A5" w:rsidP="007235A5">
            <w:pPr>
              <w:pStyle w:val="a9"/>
              <w:numPr>
                <w:ilvl w:val="0"/>
                <w:numId w:val="96"/>
              </w:numPr>
              <w:tabs>
                <w:tab w:val="left" w:pos="851"/>
              </w:tabs>
              <w:adjustRightInd w:val="0"/>
              <w:ind w:left="0" w:firstLine="0"/>
              <w:contextualSpacing/>
              <w:jc w:val="left"/>
              <w:rPr>
                <w:color w:val="000000"/>
                <w:w w:val="0"/>
                <w:sz w:val="24"/>
                <w:szCs w:val="24"/>
              </w:rPr>
            </w:pPr>
          </w:p>
        </w:tc>
        <w:tc>
          <w:tcPr>
            <w:tcW w:w="5726" w:type="dxa"/>
          </w:tcPr>
          <w:p w:rsidR="007235A5" w:rsidRPr="00DD39B1" w:rsidRDefault="007235A5" w:rsidP="006679A3">
            <w:pPr>
              <w:tabs>
                <w:tab w:val="left" w:pos="851"/>
              </w:tabs>
              <w:rPr>
                <w:sz w:val="24"/>
                <w:szCs w:val="24"/>
              </w:rPr>
            </w:pPr>
            <w:r w:rsidRPr="00DD39B1">
              <w:rPr>
                <w:sz w:val="24"/>
                <w:szCs w:val="24"/>
              </w:rPr>
              <w:t>Работа Совета</w:t>
            </w:r>
            <w:r>
              <w:rPr>
                <w:sz w:val="24"/>
                <w:szCs w:val="24"/>
              </w:rPr>
              <w:t xml:space="preserve"> школы</w:t>
            </w:r>
          </w:p>
        </w:tc>
        <w:tc>
          <w:tcPr>
            <w:tcW w:w="1985" w:type="dxa"/>
          </w:tcPr>
          <w:p w:rsidR="007235A5" w:rsidRPr="00DD39B1" w:rsidRDefault="007235A5" w:rsidP="006679A3">
            <w:pPr>
              <w:tabs>
                <w:tab w:val="left" w:pos="851"/>
              </w:tabs>
              <w:rPr>
                <w:color w:val="000000"/>
                <w:w w:val="0"/>
                <w:sz w:val="24"/>
                <w:szCs w:val="24"/>
              </w:rPr>
            </w:pPr>
            <w:r w:rsidRPr="00DD39B1">
              <w:rPr>
                <w:color w:val="000000"/>
                <w:w w:val="0"/>
                <w:sz w:val="24"/>
                <w:szCs w:val="24"/>
              </w:rPr>
              <w:t>-</w:t>
            </w:r>
          </w:p>
        </w:tc>
        <w:tc>
          <w:tcPr>
            <w:tcW w:w="1687" w:type="dxa"/>
          </w:tcPr>
          <w:p w:rsidR="007235A5" w:rsidRPr="00DD39B1" w:rsidRDefault="007235A5" w:rsidP="006679A3">
            <w:pPr>
              <w:tabs>
                <w:tab w:val="left" w:pos="851"/>
              </w:tabs>
              <w:rPr>
                <w:color w:val="000000"/>
                <w:w w:val="0"/>
                <w:sz w:val="24"/>
                <w:szCs w:val="24"/>
              </w:rPr>
            </w:pPr>
            <w:r w:rsidRPr="00DD39B1">
              <w:rPr>
                <w:color w:val="000000"/>
                <w:w w:val="0"/>
                <w:sz w:val="24"/>
                <w:szCs w:val="24"/>
              </w:rPr>
              <w:t>Родители</w:t>
            </w:r>
          </w:p>
        </w:tc>
        <w:tc>
          <w:tcPr>
            <w:tcW w:w="2478" w:type="dxa"/>
          </w:tcPr>
          <w:p w:rsidR="007235A5" w:rsidRPr="00DD39B1" w:rsidRDefault="007235A5" w:rsidP="006679A3">
            <w:pPr>
              <w:tabs>
                <w:tab w:val="left" w:pos="851"/>
              </w:tabs>
              <w:rPr>
                <w:color w:val="000000"/>
                <w:w w:val="0"/>
                <w:sz w:val="24"/>
                <w:szCs w:val="24"/>
              </w:rPr>
            </w:pPr>
            <w:r w:rsidRPr="00DD39B1">
              <w:rPr>
                <w:sz w:val="24"/>
                <w:szCs w:val="24"/>
              </w:rPr>
              <w:t>Сентябрь — май</w:t>
            </w:r>
          </w:p>
        </w:tc>
        <w:tc>
          <w:tcPr>
            <w:tcW w:w="2441" w:type="dxa"/>
          </w:tcPr>
          <w:p w:rsidR="007235A5" w:rsidRPr="00DD39B1" w:rsidRDefault="007235A5" w:rsidP="006679A3">
            <w:pPr>
              <w:tabs>
                <w:tab w:val="left" w:pos="851"/>
              </w:tabs>
              <w:rPr>
                <w:color w:val="000000"/>
                <w:w w:val="0"/>
                <w:sz w:val="24"/>
                <w:szCs w:val="24"/>
              </w:rPr>
            </w:pPr>
            <w:r>
              <w:rPr>
                <w:color w:val="000000"/>
                <w:w w:val="0"/>
                <w:sz w:val="24"/>
                <w:szCs w:val="24"/>
              </w:rPr>
              <w:t>Сапожкова М.Н.</w:t>
            </w:r>
          </w:p>
        </w:tc>
      </w:tr>
      <w:tr w:rsidR="007235A5" w:rsidRPr="00DD39B1" w:rsidTr="006679A3">
        <w:tc>
          <w:tcPr>
            <w:tcW w:w="993" w:type="dxa"/>
          </w:tcPr>
          <w:p w:rsidR="007235A5" w:rsidRPr="00827021" w:rsidRDefault="007235A5" w:rsidP="007235A5">
            <w:pPr>
              <w:pStyle w:val="a9"/>
              <w:numPr>
                <w:ilvl w:val="0"/>
                <w:numId w:val="96"/>
              </w:numPr>
              <w:tabs>
                <w:tab w:val="left" w:pos="851"/>
              </w:tabs>
              <w:adjustRightInd w:val="0"/>
              <w:ind w:left="0" w:firstLine="0"/>
              <w:contextualSpacing/>
              <w:jc w:val="left"/>
              <w:rPr>
                <w:color w:val="000000"/>
                <w:w w:val="0"/>
                <w:sz w:val="24"/>
                <w:szCs w:val="24"/>
              </w:rPr>
            </w:pPr>
          </w:p>
        </w:tc>
        <w:tc>
          <w:tcPr>
            <w:tcW w:w="5726" w:type="dxa"/>
          </w:tcPr>
          <w:p w:rsidR="007235A5" w:rsidRPr="00DD39B1" w:rsidRDefault="007235A5" w:rsidP="006679A3">
            <w:pPr>
              <w:rPr>
                <w:sz w:val="24"/>
                <w:szCs w:val="24"/>
              </w:rPr>
            </w:pPr>
            <w:r w:rsidRPr="00DD39B1">
              <w:rPr>
                <w:sz w:val="24"/>
                <w:szCs w:val="24"/>
              </w:rPr>
              <w:t>Родительские гостиные (всеобуч)</w:t>
            </w:r>
          </w:p>
        </w:tc>
        <w:tc>
          <w:tcPr>
            <w:tcW w:w="1985" w:type="dxa"/>
          </w:tcPr>
          <w:p w:rsidR="007235A5" w:rsidRPr="00DD39B1" w:rsidRDefault="007235A5" w:rsidP="006679A3">
            <w:pPr>
              <w:tabs>
                <w:tab w:val="left" w:pos="851"/>
              </w:tabs>
              <w:rPr>
                <w:color w:val="000000"/>
                <w:w w:val="0"/>
                <w:sz w:val="24"/>
                <w:szCs w:val="24"/>
              </w:rPr>
            </w:pPr>
          </w:p>
        </w:tc>
        <w:tc>
          <w:tcPr>
            <w:tcW w:w="1687" w:type="dxa"/>
          </w:tcPr>
          <w:p w:rsidR="007235A5" w:rsidRPr="00DD39B1" w:rsidRDefault="007235A5" w:rsidP="006679A3">
            <w:pPr>
              <w:tabs>
                <w:tab w:val="left" w:pos="851"/>
              </w:tabs>
              <w:rPr>
                <w:color w:val="000000"/>
                <w:w w:val="0"/>
                <w:sz w:val="24"/>
                <w:szCs w:val="24"/>
              </w:rPr>
            </w:pPr>
          </w:p>
        </w:tc>
        <w:tc>
          <w:tcPr>
            <w:tcW w:w="2478" w:type="dxa"/>
          </w:tcPr>
          <w:p w:rsidR="007235A5" w:rsidRPr="00DD39B1" w:rsidRDefault="007235A5" w:rsidP="006679A3">
            <w:pPr>
              <w:tabs>
                <w:tab w:val="left" w:pos="851"/>
              </w:tabs>
              <w:rPr>
                <w:sz w:val="24"/>
                <w:szCs w:val="24"/>
              </w:rPr>
            </w:pPr>
          </w:p>
        </w:tc>
        <w:tc>
          <w:tcPr>
            <w:tcW w:w="2441" w:type="dxa"/>
          </w:tcPr>
          <w:p w:rsidR="007235A5" w:rsidRPr="00DD39B1" w:rsidRDefault="007235A5" w:rsidP="006679A3">
            <w:pPr>
              <w:tabs>
                <w:tab w:val="left" w:pos="851"/>
              </w:tabs>
              <w:rPr>
                <w:i/>
                <w:iCs/>
                <w:color w:val="000000"/>
                <w:w w:val="0"/>
                <w:sz w:val="24"/>
                <w:szCs w:val="24"/>
              </w:rPr>
            </w:pPr>
            <w:r w:rsidRPr="00DD39B1">
              <w:rPr>
                <w:sz w:val="24"/>
                <w:szCs w:val="24"/>
              </w:rPr>
              <w:t>Администрация</w:t>
            </w:r>
          </w:p>
        </w:tc>
      </w:tr>
      <w:tr w:rsidR="007235A5" w:rsidRPr="00DD39B1" w:rsidTr="006679A3">
        <w:tc>
          <w:tcPr>
            <w:tcW w:w="993" w:type="dxa"/>
          </w:tcPr>
          <w:p w:rsidR="007235A5" w:rsidRPr="00827021" w:rsidRDefault="007235A5" w:rsidP="007235A5">
            <w:pPr>
              <w:pStyle w:val="a9"/>
              <w:numPr>
                <w:ilvl w:val="0"/>
                <w:numId w:val="96"/>
              </w:numPr>
              <w:tabs>
                <w:tab w:val="left" w:pos="851"/>
              </w:tabs>
              <w:adjustRightInd w:val="0"/>
              <w:ind w:left="0" w:firstLine="0"/>
              <w:contextualSpacing/>
              <w:jc w:val="left"/>
              <w:rPr>
                <w:color w:val="000000"/>
                <w:w w:val="0"/>
                <w:sz w:val="24"/>
                <w:szCs w:val="24"/>
              </w:rPr>
            </w:pPr>
          </w:p>
        </w:tc>
        <w:tc>
          <w:tcPr>
            <w:tcW w:w="5726" w:type="dxa"/>
          </w:tcPr>
          <w:p w:rsidR="007235A5" w:rsidRPr="00DD39B1" w:rsidRDefault="007235A5" w:rsidP="006679A3">
            <w:pPr>
              <w:rPr>
                <w:sz w:val="24"/>
                <w:szCs w:val="24"/>
              </w:rPr>
            </w:pPr>
            <w:r w:rsidRPr="00DD39B1">
              <w:rPr>
                <w:sz w:val="24"/>
                <w:szCs w:val="24"/>
              </w:rPr>
              <w:t>Общешкольные родительские встречи</w:t>
            </w:r>
          </w:p>
        </w:tc>
        <w:tc>
          <w:tcPr>
            <w:tcW w:w="1985" w:type="dxa"/>
          </w:tcPr>
          <w:p w:rsidR="007235A5" w:rsidRPr="00DD39B1" w:rsidRDefault="007235A5" w:rsidP="006679A3">
            <w:pPr>
              <w:tabs>
                <w:tab w:val="left" w:pos="851"/>
              </w:tabs>
              <w:rPr>
                <w:color w:val="000000"/>
                <w:w w:val="0"/>
                <w:sz w:val="24"/>
                <w:szCs w:val="24"/>
              </w:rPr>
            </w:pPr>
          </w:p>
        </w:tc>
        <w:tc>
          <w:tcPr>
            <w:tcW w:w="1687" w:type="dxa"/>
          </w:tcPr>
          <w:p w:rsidR="007235A5" w:rsidRPr="00DD39B1" w:rsidRDefault="007235A5" w:rsidP="006679A3">
            <w:pPr>
              <w:tabs>
                <w:tab w:val="left" w:pos="851"/>
              </w:tabs>
              <w:rPr>
                <w:color w:val="000000"/>
                <w:w w:val="0"/>
                <w:sz w:val="24"/>
                <w:szCs w:val="24"/>
              </w:rPr>
            </w:pPr>
          </w:p>
        </w:tc>
        <w:tc>
          <w:tcPr>
            <w:tcW w:w="2478" w:type="dxa"/>
          </w:tcPr>
          <w:p w:rsidR="007235A5" w:rsidRPr="00DD39B1" w:rsidRDefault="007235A5" w:rsidP="006679A3">
            <w:pPr>
              <w:tabs>
                <w:tab w:val="left" w:pos="851"/>
              </w:tabs>
              <w:rPr>
                <w:sz w:val="24"/>
                <w:szCs w:val="24"/>
              </w:rPr>
            </w:pPr>
          </w:p>
        </w:tc>
        <w:tc>
          <w:tcPr>
            <w:tcW w:w="2441" w:type="dxa"/>
          </w:tcPr>
          <w:p w:rsidR="007235A5" w:rsidRPr="00DD39B1" w:rsidRDefault="007235A5" w:rsidP="006679A3">
            <w:pPr>
              <w:tabs>
                <w:tab w:val="left" w:pos="851"/>
              </w:tabs>
              <w:rPr>
                <w:i/>
                <w:iCs/>
                <w:color w:val="000000"/>
                <w:w w:val="0"/>
                <w:sz w:val="24"/>
                <w:szCs w:val="24"/>
              </w:rPr>
            </w:pPr>
            <w:r w:rsidRPr="00DD39B1">
              <w:rPr>
                <w:sz w:val="24"/>
                <w:szCs w:val="24"/>
              </w:rPr>
              <w:t>Администрация</w:t>
            </w:r>
          </w:p>
        </w:tc>
      </w:tr>
      <w:tr w:rsidR="007235A5" w:rsidRPr="00DD39B1" w:rsidTr="006679A3">
        <w:tc>
          <w:tcPr>
            <w:tcW w:w="993" w:type="dxa"/>
          </w:tcPr>
          <w:p w:rsidR="007235A5" w:rsidRPr="00827021" w:rsidRDefault="007235A5" w:rsidP="007235A5">
            <w:pPr>
              <w:pStyle w:val="a9"/>
              <w:numPr>
                <w:ilvl w:val="0"/>
                <w:numId w:val="96"/>
              </w:numPr>
              <w:tabs>
                <w:tab w:val="left" w:pos="851"/>
              </w:tabs>
              <w:adjustRightInd w:val="0"/>
              <w:ind w:left="0" w:firstLine="0"/>
              <w:contextualSpacing/>
              <w:jc w:val="left"/>
              <w:rPr>
                <w:color w:val="000000"/>
                <w:w w:val="0"/>
                <w:sz w:val="24"/>
                <w:szCs w:val="24"/>
              </w:rPr>
            </w:pPr>
          </w:p>
        </w:tc>
        <w:tc>
          <w:tcPr>
            <w:tcW w:w="5726" w:type="dxa"/>
          </w:tcPr>
          <w:p w:rsidR="007235A5" w:rsidRPr="00DD39B1" w:rsidRDefault="007235A5" w:rsidP="006679A3">
            <w:pPr>
              <w:rPr>
                <w:sz w:val="24"/>
                <w:szCs w:val="24"/>
              </w:rPr>
            </w:pPr>
            <w:r w:rsidRPr="00DD39B1">
              <w:rPr>
                <w:sz w:val="24"/>
                <w:szCs w:val="24"/>
              </w:rPr>
              <w:t>Родительский форум (интернет ресурсы, мессенджеры)</w:t>
            </w:r>
          </w:p>
        </w:tc>
        <w:tc>
          <w:tcPr>
            <w:tcW w:w="1985" w:type="dxa"/>
          </w:tcPr>
          <w:p w:rsidR="007235A5" w:rsidRPr="00DD39B1" w:rsidRDefault="007235A5" w:rsidP="006679A3">
            <w:pPr>
              <w:tabs>
                <w:tab w:val="left" w:pos="851"/>
              </w:tabs>
              <w:rPr>
                <w:color w:val="000000"/>
                <w:w w:val="0"/>
                <w:sz w:val="24"/>
                <w:szCs w:val="24"/>
              </w:rPr>
            </w:pPr>
          </w:p>
        </w:tc>
        <w:tc>
          <w:tcPr>
            <w:tcW w:w="1687" w:type="dxa"/>
          </w:tcPr>
          <w:p w:rsidR="007235A5" w:rsidRPr="00DD39B1" w:rsidRDefault="007235A5" w:rsidP="006679A3">
            <w:pPr>
              <w:tabs>
                <w:tab w:val="left" w:pos="851"/>
              </w:tabs>
              <w:rPr>
                <w:color w:val="000000"/>
                <w:w w:val="0"/>
                <w:sz w:val="24"/>
                <w:szCs w:val="24"/>
              </w:rPr>
            </w:pPr>
          </w:p>
        </w:tc>
        <w:tc>
          <w:tcPr>
            <w:tcW w:w="2478" w:type="dxa"/>
          </w:tcPr>
          <w:p w:rsidR="007235A5" w:rsidRPr="00DD39B1" w:rsidRDefault="007235A5" w:rsidP="006679A3">
            <w:pPr>
              <w:tabs>
                <w:tab w:val="left" w:pos="851"/>
              </w:tabs>
              <w:rPr>
                <w:sz w:val="24"/>
                <w:szCs w:val="24"/>
              </w:rPr>
            </w:pPr>
          </w:p>
        </w:tc>
        <w:tc>
          <w:tcPr>
            <w:tcW w:w="2441" w:type="dxa"/>
          </w:tcPr>
          <w:p w:rsidR="007235A5" w:rsidRPr="00DD39B1" w:rsidRDefault="007235A5" w:rsidP="006679A3">
            <w:pPr>
              <w:tabs>
                <w:tab w:val="left" w:pos="851"/>
              </w:tabs>
              <w:rPr>
                <w:i/>
                <w:iCs/>
                <w:color w:val="000000"/>
                <w:w w:val="0"/>
                <w:sz w:val="24"/>
                <w:szCs w:val="24"/>
              </w:rPr>
            </w:pPr>
            <w:r w:rsidRPr="00DD39B1">
              <w:rPr>
                <w:sz w:val="24"/>
                <w:szCs w:val="24"/>
              </w:rPr>
              <w:t xml:space="preserve">Классные руководители </w:t>
            </w:r>
          </w:p>
        </w:tc>
      </w:tr>
      <w:tr w:rsidR="007235A5" w:rsidRPr="00DD39B1" w:rsidTr="006679A3">
        <w:tc>
          <w:tcPr>
            <w:tcW w:w="993" w:type="dxa"/>
          </w:tcPr>
          <w:p w:rsidR="007235A5" w:rsidRPr="00827021" w:rsidRDefault="007235A5" w:rsidP="007235A5">
            <w:pPr>
              <w:pStyle w:val="a9"/>
              <w:numPr>
                <w:ilvl w:val="0"/>
                <w:numId w:val="96"/>
              </w:numPr>
              <w:tabs>
                <w:tab w:val="left" w:pos="851"/>
              </w:tabs>
              <w:adjustRightInd w:val="0"/>
              <w:ind w:left="0" w:firstLine="0"/>
              <w:contextualSpacing/>
              <w:jc w:val="left"/>
              <w:rPr>
                <w:color w:val="000000"/>
                <w:w w:val="0"/>
                <w:sz w:val="24"/>
                <w:szCs w:val="24"/>
              </w:rPr>
            </w:pPr>
          </w:p>
        </w:tc>
        <w:tc>
          <w:tcPr>
            <w:tcW w:w="5726" w:type="dxa"/>
          </w:tcPr>
          <w:p w:rsidR="007235A5" w:rsidRPr="00DD39B1" w:rsidRDefault="007235A5" w:rsidP="006679A3">
            <w:pPr>
              <w:rPr>
                <w:sz w:val="24"/>
                <w:szCs w:val="24"/>
              </w:rPr>
            </w:pPr>
            <w:r w:rsidRPr="00DD39B1">
              <w:rPr>
                <w:sz w:val="24"/>
                <w:szCs w:val="24"/>
              </w:rPr>
              <w:t>Участие в Совете Профилактики</w:t>
            </w:r>
          </w:p>
        </w:tc>
        <w:tc>
          <w:tcPr>
            <w:tcW w:w="1985" w:type="dxa"/>
          </w:tcPr>
          <w:p w:rsidR="007235A5" w:rsidRPr="00DD39B1" w:rsidRDefault="007235A5" w:rsidP="006679A3">
            <w:pPr>
              <w:tabs>
                <w:tab w:val="left" w:pos="851"/>
              </w:tabs>
              <w:rPr>
                <w:color w:val="000000"/>
                <w:w w:val="0"/>
                <w:sz w:val="24"/>
                <w:szCs w:val="24"/>
              </w:rPr>
            </w:pPr>
          </w:p>
        </w:tc>
        <w:tc>
          <w:tcPr>
            <w:tcW w:w="1687" w:type="dxa"/>
          </w:tcPr>
          <w:p w:rsidR="007235A5" w:rsidRPr="00DD39B1" w:rsidRDefault="007235A5" w:rsidP="006679A3">
            <w:pPr>
              <w:tabs>
                <w:tab w:val="left" w:pos="851"/>
              </w:tabs>
              <w:rPr>
                <w:color w:val="000000"/>
                <w:w w:val="0"/>
                <w:sz w:val="24"/>
                <w:szCs w:val="24"/>
              </w:rPr>
            </w:pPr>
          </w:p>
        </w:tc>
        <w:tc>
          <w:tcPr>
            <w:tcW w:w="2478" w:type="dxa"/>
          </w:tcPr>
          <w:p w:rsidR="007235A5" w:rsidRPr="00DD39B1" w:rsidRDefault="007235A5" w:rsidP="006679A3">
            <w:pPr>
              <w:tabs>
                <w:tab w:val="left" w:pos="851"/>
              </w:tabs>
              <w:rPr>
                <w:sz w:val="24"/>
                <w:szCs w:val="24"/>
              </w:rPr>
            </w:pPr>
          </w:p>
        </w:tc>
        <w:tc>
          <w:tcPr>
            <w:tcW w:w="2441" w:type="dxa"/>
          </w:tcPr>
          <w:p w:rsidR="007235A5" w:rsidRPr="00DD39B1" w:rsidRDefault="007235A5" w:rsidP="006679A3">
            <w:pPr>
              <w:tabs>
                <w:tab w:val="left" w:pos="851"/>
              </w:tabs>
              <w:rPr>
                <w:i/>
                <w:iCs/>
                <w:color w:val="000000"/>
                <w:w w:val="0"/>
                <w:sz w:val="24"/>
                <w:szCs w:val="24"/>
              </w:rPr>
            </w:pPr>
            <w:r>
              <w:rPr>
                <w:color w:val="000000"/>
                <w:w w:val="0"/>
                <w:sz w:val="24"/>
                <w:szCs w:val="24"/>
              </w:rPr>
              <w:t>Сапожкова М.Н.</w:t>
            </w:r>
          </w:p>
        </w:tc>
      </w:tr>
      <w:tr w:rsidR="007235A5" w:rsidRPr="00DD39B1" w:rsidTr="006679A3">
        <w:tc>
          <w:tcPr>
            <w:tcW w:w="993" w:type="dxa"/>
          </w:tcPr>
          <w:p w:rsidR="007235A5" w:rsidRPr="00827021" w:rsidRDefault="007235A5" w:rsidP="007235A5">
            <w:pPr>
              <w:pStyle w:val="a9"/>
              <w:numPr>
                <w:ilvl w:val="0"/>
                <w:numId w:val="96"/>
              </w:numPr>
              <w:tabs>
                <w:tab w:val="left" w:pos="851"/>
              </w:tabs>
              <w:adjustRightInd w:val="0"/>
              <w:ind w:left="0" w:firstLine="0"/>
              <w:contextualSpacing/>
              <w:jc w:val="left"/>
              <w:rPr>
                <w:color w:val="000000"/>
                <w:w w:val="0"/>
                <w:sz w:val="24"/>
                <w:szCs w:val="24"/>
              </w:rPr>
            </w:pPr>
          </w:p>
        </w:tc>
        <w:tc>
          <w:tcPr>
            <w:tcW w:w="5726" w:type="dxa"/>
          </w:tcPr>
          <w:p w:rsidR="007235A5" w:rsidRPr="00DD39B1" w:rsidRDefault="007235A5" w:rsidP="006679A3">
            <w:pPr>
              <w:rPr>
                <w:sz w:val="24"/>
                <w:szCs w:val="24"/>
              </w:rPr>
            </w:pPr>
            <w:r w:rsidRPr="00DD39B1">
              <w:rPr>
                <w:sz w:val="24"/>
                <w:szCs w:val="24"/>
              </w:rPr>
              <w:t>Индивидуальные консультации</w:t>
            </w:r>
          </w:p>
        </w:tc>
        <w:tc>
          <w:tcPr>
            <w:tcW w:w="1985" w:type="dxa"/>
          </w:tcPr>
          <w:p w:rsidR="007235A5" w:rsidRPr="00DD39B1" w:rsidRDefault="007235A5" w:rsidP="006679A3">
            <w:pPr>
              <w:tabs>
                <w:tab w:val="left" w:pos="851"/>
              </w:tabs>
              <w:rPr>
                <w:color w:val="000000"/>
                <w:w w:val="0"/>
                <w:sz w:val="24"/>
                <w:szCs w:val="24"/>
              </w:rPr>
            </w:pPr>
          </w:p>
        </w:tc>
        <w:tc>
          <w:tcPr>
            <w:tcW w:w="1687" w:type="dxa"/>
          </w:tcPr>
          <w:p w:rsidR="007235A5" w:rsidRPr="00DD39B1" w:rsidRDefault="007235A5" w:rsidP="006679A3">
            <w:pPr>
              <w:tabs>
                <w:tab w:val="left" w:pos="851"/>
              </w:tabs>
              <w:rPr>
                <w:color w:val="000000"/>
                <w:w w:val="0"/>
                <w:sz w:val="24"/>
                <w:szCs w:val="24"/>
              </w:rPr>
            </w:pPr>
          </w:p>
        </w:tc>
        <w:tc>
          <w:tcPr>
            <w:tcW w:w="2478" w:type="dxa"/>
          </w:tcPr>
          <w:p w:rsidR="007235A5" w:rsidRPr="00DD39B1" w:rsidRDefault="007235A5" w:rsidP="006679A3">
            <w:pPr>
              <w:tabs>
                <w:tab w:val="left" w:pos="851"/>
              </w:tabs>
              <w:rPr>
                <w:sz w:val="24"/>
                <w:szCs w:val="24"/>
              </w:rPr>
            </w:pPr>
          </w:p>
        </w:tc>
        <w:tc>
          <w:tcPr>
            <w:tcW w:w="2441" w:type="dxa"/>
          </w:tcPr>
          <w:p w:rsidR="007235A5" w:rsidRDefault="007235A5" w:rsidP="006679A3">
            <w:pPr>
              <w:tabs>
                <w:tab w:val="left" w:pos="851"/>
              </w:tabs>
              <w:rPr>
                <w:sz w:val="24"/>
                <w:szCs w:val="24"/>
              </w:rPr>
            </w:pPr>
            <w:r>
              <w:rPr>
                <w:sz w:val="24"/>
                <w:szCs w:val="24"/>
              </w:rPr>
              <w:t>Социальный педагог/</w:t>
            </w:r>
          </w:p>
          <w:p w:rsidR="007235A5" w:rsidRDefault="007235A5" w:rsidP="006679A3">
            <w:pPr>
              <w:tabs>
                <w:tab w:val="left" w:pos="851"/>
              </w:tabs>
              <w:rPr>
                <w:sz w:val="24"/>
                <w:szCs w:val="24"/>
              </w:rPr>
            </w:pPr>
            <w:r>
              <w:rPr>
                <w:sz w:val="24"/>
                <w:szCs w:val="24"/>
              </w:rPr>
              <w:t>Педагог-психолог/</w:t>
            </w:r>
          </w:p>
          <w:p w:rsidR="007235A5" w:rsidRPr="00DD39B1" w:rsidRDefault="007235A5" w:rsidP="006679A3">
            <w:pPr>
              <w:tabs>
                <w:tab w:val="left" w:pos="851"/>
              </w:tabs>
              <w:rPr>
                <w:i/>
                <w:iCs/>
                <w:color w:val="000000"/>
                <w:w w:val="0"/>
                <w:sz w:val="24"/>
                <w:szCs w:val="24"/>
              </w:rPr>
            </w:pPr>
            <w:r>
              <w:rPr>
                <w:sz w:val="24"/>
                <w:szCs w:val="24"/>
              </w:rPr>
              <w:t>У</w:t>
            </w:r>
            <w:r w:rsidRPr="00DD39B1">
              <w:rPr>
                <w:sz w:val="24"/>
                <w:szCs w:val="24"/>
              </w:rPr>
              <w:t>чителя предметники</w:t>
            </w:r>
          </w:p>
        </w:tc>
      </w:tr>
      <w:tr w:rsidR="007235A5" w:rsidRPr="00DD39B1" w:rsidTr="006679A3">
        <w:tc>
          <w:tcPr>
            <w:tcW w:w="993" w:type="dxa"/>
          </w:tcPr>
          <w:p w:rsidR="007235A5" w:rsidRPr="00827021" w:rsidRDefault="007235A5" w:rsidP="007235A5">
            <w:pPr>
              <w:pStyle w:val="a9"/>
              <w:numPr>
                <w:ilvl w:val="0"/>
                <w:numId w:val="96"/>
              </w:numPr>
              <w:tabs>
                <w:tab w:val="left" w:pos="851"/>
              </w:tabs>
              <w:adjustRightInd w:val="0"/>
              <w:ind w:left="0" w:firstLine="0"/>
              <w:contextualSpacing/>
              <w:jc w:val="left"/>
              <w:rPr>
                <w:color w:val="000000"/>
                <w:w w:val="0"/>
                <w:sz w:val="24"/>
                <w:szCs w:val="24"/>
              </w:rPr>
            </w:pPr>
          </w:p>
        </w:tc>
        <w:tc>
          <w:tcPr>
            <w:tcW w:w="5726" w:type="dxa"/>
          </w:tcPr>
          <w:p w:rsidR="007235A5" w:rsidRPr="00DD39B1" w:rsidRDefault="007235A5" w:rsidP="006679A3">
            <w:pPr>
              <w:rPr>
                <w:sz w:val="24"/>
                <w:szCs w:val="24"/>
              </w:rPr>
            </w:pPr>
            <w:r w:rsidRPr="00DD39B1">
              <w:rPr>
                <w:sz w:val="24"/>
                <w:szCs w:val="24"/>
              </w:rPr>
              <w:t>Неделя отцовского воспитания «Папа в школе»</w:t>
            </w:r>
          </w:p>
        </w:tc>
        <w:tc>
          <w:tcPr>
            <w:tcW w:w="1985" w:type="dxa"/>
          </w:tcPr>
          <w:p w:rsidR="007235A5" w:rsidRPr="00DD39B1" w:rsidRDefault="007235A5" w:rsidP="006679A3">
            <w:pPr>
              <w:tabs>
                <w:tab w:val="left" w:pos="851"/>
              </w:tabs>
              <w:rPr>
                <w:color w:val="000000"/>
                <w:w w:val="0"/>
                <w:sz w:val="24"/>
                <w:szCs w:val="24"/>
              </w:rPr>
            </w:pPr>
          </w:p>
        </w:tc>
        <w:tc>
          <w:tcPr>
            <w:tcW w:w="1687" w:type="dxa"/>
          </w:tcPr>
          <w:p w:rsidR="007235A5" w:rsidRPr="00DD39B1" w:rsidRDefault="007235A5" w:rsidP="006679A3">
            <w:pPr>
              <w:tabs>
                <w:tab w:val="left" w:pos="851"/>
              </w:tabs>
              <w:rPr>
                <w:color w:val="000000"/>
                <w:w w:val="0"/>
                <w:sz w:val="24"/>
                <w:szCs w:val="24"/>
              </w:rPr>
            </w:pPr>
          </w:p>
        </w:tc>
        <w:tc>
          <w:tcPr>
            <w:tcW w:w="2478" w:type="dxa"/>
          </w:tcPr>
          <w:p w:rsidR="007235A5" w:rsidRPr="00DD39B1" w:rsidRDefault="007235A5" w:rsidP="006679A3">
            <w:pPr>
              <w:tabs>
                <w:tab w:val="left" w:pos="851"/>
              </w:tabs>
              <w:rPr>
                <w:sz w:val="24"/>
                <w:szCs w:val="24"/>
              </w:rPr>
            </w:pPr>
          </w:p>
        </w:tc>
        <w:tc>
          <w:tcPr>
            <w:tcW w:w="2441" w:type="dxa"/>
          </w:tcPr>
          <w:p w:rsidR="007235A5" w:rsidRPr="00DD39B1" w:rsidRDefault="007235A5" w:rsidP="006679A3">
            <w:pPr>
              <w:tabs>
                <w:tab w:val="left" w:pos="851"/>
              </w:tabs>
              <w:rPr>
                <w:i/>
                <w:iCs/>
                <w:color w:val="000000"/>
                <w:w w:val="0"/>
                <w:sz w:val="24"/>
                <w:szCs w:val="24"/>
              </w:rPr>
            </w:pPr>
            <w:r>
              <w:rPr>
                <w:sz w:val="24"/>
                <w:szCs w:val="24"/>
              </w:rPr>
              <w:t>Социальный педагог</w:t>
            </w:r>
          </w:p>
        </w:tc>
      </w:tr>
      <w:tr w:rsidR="007235A5" w:rsidRPr="00DD39B1" w:rsidTr="006679A3">
        <w:tc>
          <w:tcPr>
            <w:tcW w:w="993" w:type="dxa"/>
          </w:tcPr>
          <w:p w:rsidR="007235A5" w:rsidRPr="00827021" w:rsidRDefault="007235A5" w:rsidP="007235A5">
            <w:pPr>
              <w:pStyle w:val="a9"/>
              <w:numPr>
                <w:ilvl w:val="0"/>
                <w:numId w:val="96"/>
              </w:numPr>
              <w:tabs>
                <w:tab w:val="left" w:pos="851"/>
              </w:tabs>
              <w:adjustRightInd w:val="0"/>
              <w:ind w:left="0" w:firstLine="0"/>
              <w:contextualSpacing/>
              <w:jc w:val="left"/>
              <w:rPr>
                <w:color w:val="000000"/>
                <w:w w:val="0"/>
                <w:sz w:val="24"/>
                <w:szCs w:val="24"/>
              </w:rPr>
            </w:pPr>
          </w:p>
        </w:tc>
        <w:tc>
          <w:tcPr>
            <w:tcW w:w="5726" w:type="dxa"/>
          </w:tcPr>
          <w:p w:rsidR="007235A5" w:rsidRPr="00DD39B1" w:rsidRDefault="007235A5" w:rsidP="006679A3">
            <w:pPr>
              <w:rPr>
                <w:sz w:val="24"/>
                <w:szCs w:val="24"/>
              </w:rPr>
            </w:pPr>
            <w:r w:rsidRPr="00DD39B1">
              <w:rPr>
                <w:sz w:val="24"/>
                <w:szCs w:val="24"/>
              </w:rPr>
              <w:t>Профмарафон «Профессии моих родителей»</w:t>
            </w:r>
          </w:p>
        </w:tc>
        <w:tc>
          <w:tcPr>
            <w:tcW w:w="1985" w:type="dxa"/>
          </w:tcPr>
          <w:p w:rsidR="007235A5" w:rsidRPr="00DD39B1" w:rsidRDefault="007235A5" w:rsidP="006679A3">
            <w:pPr>
              <w:tabs>
                <w:tab w:val="left" w:pos="851"/>
              </w:tabs>
              <w:rPr>
                <w:color w:val="000000"/>
                <w:w w:val="0"/>
                <w:sz w:val="24"/>
                <w:szCs w:val="24"/>
              </w:rPr>
            </w:pPr>
          </w:p>
        </w:tc>
        <w:tc>
          <w:tcPr>
            <w:tcW w:w="1687" w:type="dxa"/>
          </w:tcPr>
          <w:p w:rsidR="007235A5" w:rsidRPr="00DD39B1" w:rsidRDefault="007235A5" w:rsidP="006679A3">
            <w:pPr>
              <w:tabs>
                <w:tab w:val="left" w:pos="851"/>
              </w:tabs>
              <w:rPr>
                <w:color w:val="000000"/>
                <w:w w:val="0"/>
                <w:sz w:val="24"/>
                <w:szCs w:val="24"/>
              </w:rPr>
            </w:pPr>
          </w:p>
        </w:tc>
        <w:tc>
          <w:tcPr>
            <w:tcW w:w="2478" w:type="dxa"/>
          </w:tcPr>
          <w:p w:rsidR="007235A5" w:rsidRPr="00DD39B1" w:rsidRDefault="007235A5" w:rsidP="006679A3">
            <w:pPr>
              <w:tabs>
                <w:tab w:val="left" w:pos="851"/>
              </w:tabs>
              <w:rPr>
                <w:sz w:val="24"/>
                <w:szCs w:val="24"/>
              </w:rPr>
            </w:pPr>
          </w:p>
        </w:tc>
        <w:tc>
          <w:tcPr>
            <w:tcW w:w="2441" w:type="dxa"/>
          </w:tcPr>
          <w:p w:rsidR="007235A5" w:rsidRPr="00DD39B1" w:rsidRDefault="007235A5" w:rsidP="006679A3">
            <w:pPr>
              <w:tabs>
                <w:tab w:val="left" w:pos="851"/>
              </w:tabs>
              <w:rPr>
                <w:i/>
                <w:iCs/>
                <w:color w:val="000000"/>
                <w:w w:val="0"/>
                <w:sz w:val="24"/>
                <w:szCs w:val="24"/>
              </w:rPr>
            </w:pPr>
            <w:r>
              <w:rPr>
                <w:sz w:val="24"/>
                <w:szCs w:val="24"/>
              </w:rPr>
              <w:t>Социальный педагог</w:t>
            </w:r>
          </w:p>
        </w:tc>
      </w:tr>
      <w:tr w:rsidR="007235A5" w:rsidRPr="00DD39B1" w:rsidTr="006679A3">
        <w:tc>
          <w:tcPr>
            <w:tcW w:w="993" w:type="dxa"/>
          </w:tcPr>
          <w:p w:rsidR="007235A5" w:rsidRPr="00827021" w:rsidRDefault="007235A5" w:rsidP="007235A5">
            <w:pPr>
              <w:pStyle w:val="a9"/>
              <w:numPr>
                <w:ilvl w:val="0"/>
                <w:numId w:val="96"/>
              </w:numPr>
              <w:tabs>
                <w:tab w:val="left" w:pos="851"/>
              </w:tabs>
              <w:adjustRightInd w:val="0"/>
              <w:ind w:left="0" w:firstLine="0"/>
              <w:contextualSpacing/>
              <w:jc w:val="left"/>
              <w:rPr>
                <w:color w:val="000000"/>
                <w:w w:val="0"/>
                <w:sz w:val="24"/>
                <w:szCs w:val="24"/>
              </w:rPr>
            </w:pPr>
          </w:p>
        </w:tc>
        <w:tc>
          <w:tcPr>
            <w:tcW w:w="5726" w:type="dxa"/>
          </w:tcPr>
          <w:p w:rsidR="007235A5" w:rsidRPr="00DD39B1" w:rsidRDefault="007235A5" w:rsidP="006679A3">
            <w:pPr>
              <w:rPr>
                <w:sz w:val="24"/>
                <w:szCs w:val="24"/>
              </w:rPr>
            </w:pPr>
            <w:r w:rsidRPr="00DD39B1">
              <w:rPr>
                <w:sz w:val="24"/>
                <w:szCs w:val="24"/>
              </w:rPr>
              <w:t>Спортивные соревнования «Мама, папа, я  - спортивная семья»</w:t>
            </w:r>
          </w:p>
        </w:tc>
        <w:tc>
          <w:tcPr>
            <w:tcW w:w="1985" w:type="dxa"/>
          </w:tcPr>
          <w:p w:rsidR="007235A5" w:rsidRPr="00DD39B1" w:rsidRDefault="007235A5" w:rsidP="006679A3">
            <w:pPr>
              <w:tabs>
                <w:tab w:val="left" w:pos="851"/>
              </w:tabs>
              <w:rPr>
                <w:color w:val="000000"/>
                <w:w w:val="0"/>
                <w:sz w:val="24"/>
                <w:szCs w:val="24"/>
              </w:rPr>
            </w:pPr>
          </w:p>
        </w:tc>
        <w:tc>
          <w:tcPr>
            <w:tcW w:w="1687" w:type="dxa"/>
          </w:tcPr>
          <w:p w:rsidR="007235A5" w:rsidRPr="00DD39B1" w:rsidRDefault="007235A5" w:rsidP="006679A3">
            <w:pPr>
              <w:tabs>
                <w:tab w:val="left" w:pos="851"/>
              </w:tabs>
              <w:rPr>
                <w:color w:val="000000"/>
                <w:w w:val="0"/>
                <w:sz w:val="24"/>
                <w:szCs w:val="24"/>
              </w:rPr>
            </w:pPr>
          </w:p>
        </w:tc>
        <w:tc>
          <w:tcPr>
            <w:tcW w:w="2478" w:type="dxa"/>
          </w:tcPr>
          <w:p w:rsidR="007235A5" w:rsidRPr="00DD39B1" w:rsidRDefault="007235A5" w:rsidP="006679A3">
            <w:pPr>
              <w:tabs>
                <w:tab w:val="left" w:pos="851"/>
              </w:tabs>
              <w:rPr>
                <w:sz w:val="24"/>
                <w:szCs w:val="24"/>
              </w:rPr>
            </w:pPr>
          </w:p>
        </w:tc>
        <w:tc>
          <w:tcPr>
            <w:tcW w:w="2441" w:type="dxa"/>
          </w:tcPr>
          <w:p w:rsidR="007235A5" w:rsidRPr="00DD39B1" w:rsidRDefault="007235A5" w:rsidP="006679A3">
            <w:pPr>
              <w:tabs>
                <w:tab w:val="left" w:pos="851"/>
              </w:tabs>
              <w:rPr>
                <w:i/>
                <w:iCs/>
                <w:color w:val="000000"/>
                <w:w w:val="0"/>
                <w:sz w:val="24"/>
                <w:szCs w:val="24"/>
              </w:rPr>
            </w:pPr>
            <w:r>
              <w:rPr>
                <w:i/>
                <w:iCs/>
                <w:color w:val="000000"/>
                <w:w w:val="0"/>
                <w:sz w:val="24"/>
                <w:szCs w:val="24"/>
              </w:rPr>
              <w:t>Учителя физической культуры</w:t>
            </w:r>
          </w:p>
        </w:tc>
      </w:tr>
      <w:tr w:rsidR="007235A5" w:rsidRPr="00DD39B1" w:rsidTr="006679A3">
        <w:tc>
          <w:tcPr>
            <w:tcW w:w="993" w:type="dxa"/>
          </w:tcPr>
          <w:p w:rsidR="007235A5" w:rsidRPr="00827021" w:rsidRDefault="007235A5" w:rsidP="007235A5">
            <w:pPr>
              <w:pStyle w:val="a9"/>
              <w:numPr>
                <w:ilvl w:val="0"/>
                <w:numId w:val="96"/>
              </w:numPr>
              <w:tabs>
                <w:tab w:val="left" w:pos="851"/>
              </w:tabs>
              <w:adjustRightInd w:val="0"/>
              <w:ind w:left="0" w:firstLine="0"/>
              <w:contextualSpacing/>
              <w:jc w:val="left"/>
              <w:rPr>
                <w:color w:val="000000"/>
                <w:w w:val="0"/>
                <w:sz w:val="24"/>
                <w:szCs w:val="24"/>
              </w:rPr>
            </w:pPr>
          </w:p>
        </w:tc>
        <w:tc>
          <w:tcPr>
            <w:tcW w:w="5726" w:type="dxa"/>
          </w:tcPr>
          <w:p w:rsidR="007235A5" w:rsidRPr="00DD39B1" w:rsidRDefault="007235A5" w:rsidP="006679A3">
            <w:pPr>
              <w:rPr>
                <w:sz w:val="24"/>
                <w:szCs w:val="24"/>
              </w:rPr>
            </w:pPr>
            <w:r w:rsidRPr="00DD39B1">
              <w:rPr>
                <w:sz w:val="24"/>
                <w:szCs w:val="24"/>
              </w:rPr>
              <w:t>Мастер – класс «Я и папа -  мастера»</w:t>
            </w:r>
          </w:p>
        </w:tc>
        <w:tc>
          <w:tcPr>
            <w:tcW w:w="1985" w:type="dxa"/>
          </w:tcPr>
          <w:p w:rsidR="007235A5" w:rsidRPr="00DD39B1" w:rsidRDefault="007235A5" w:rsidP="006679A3">
            <w:pPr>
              <w:tabs>
                <w:tab w:val="left" w:pos="851"/>
              </w:tabs>
              <w:rPr>
                <w:color w:val="000000"/>
                <w:w w:val="0"/>
                <w:sz w:val="24"/>
                <w:szCs w:val="24"/>
              </w:rPr>
            </w:pPr>
          </w:p>
        </w:tc>
        <w:tc>
          <w:tcPr>
            <w:tcW w:w="1687" w:type="dxa"/>
          </w:tcPr>
          <w:p w:rsidR="007235A5" w:rsidRPr="00DD39B1" w:rsidRDefault="007235A5" w:rsidP="006679A3">
            <w:pPr>
              <w:tabs>
                <w:tab w:val="left" w:pos="851"/>
              </w:tabs>
              <w:rPr>
                <w:color w:val="000000"/>
                <w:w w:val="0"/>
                <w:sz w:val="24"/>
                <w:szCs w:val="24"/>
              </w:rPr>
            </w:pPr>
          </w:p>
        </w:tc>
        <w:tc>
          <w:tcPr>
            <w:tcW w:w="2478" w:type="dxa"/>
          </w:tcPr>
          <w:p w:rsidR="007235A5" w:rsidRPr="00DD39B1" w:rsidRDefault="007235A5" w:rsidP="006679A3">
            <w:pPr>
              <w:tabs>
                <w:tab w:val="left" w:pos="851"/>
              </w:tabs>
              <w:rPr>
                <w:sz w:val="24"/>
                <w:szCs w:val="24"/>
              </w:rPr>
            </w:pPr>
          </w:p>
        </w:tc>
        <w:tc>
          <w:tcPr>
            <w:tcW w:w="2441" w:type="dxa"/>
          </w:tcPr>
          <w:p w:rsidR="007235A5" w:rsidRPr="00DD39B1" w:rsidRDefault="007235A5" w:rsidP="006679A3">
            <w:pPr>
              <w:tabs>
                <w:tab w:val="left" w:pos="851"/>
              </w:tabs>
              <w:rPr>
                <w:i/>
                <w:iCs/>
                <w:color w:val="000000"/>
                <w:w w:val="0"/>
                <w:sz w:val="24"/>
                <w:szCs w:val="24"/>
              </w:rPr>
            </w:pPr>
            <w:r w:rsidRPr="00DD39B1">
              <w:rPr>
                <w:sz w:val="24"/>
                <w:szCs w:val="24"/>
              </w:rPr>
              <w:t>Классные руководители</w:t>
            </w:r>
          </w:p>
        </w:tc>
      </w:tr>
      <w:tr w:rsidR="007235A5" w:rsidRPr="00DD39B1" w:rsidTr="006679A3">
        <w:tc>
          <w:tcPr>
            <w:tcW w:w="993" w:type="dxa"/>
          </w:tcPr>
          <w:p w:rsidR="007235A5" w:rsidRPr="00827021" w:rsidRDefault="007235A5" w:rsidP="007235A5">
            <w:pPr>
              <w:pStyle w:val="a9"/>
              <w:numPr>
                <w:ilvl w:val="0"/>
                <w:numId w:val="96"/>
              </w:numPr>
              <w:tabs>
                <w:tab w:val="left" w:pos="851"/>
              </w:tabs>
              <w:adjustRightInd w:val="0"/>
              <w:ind w:left="0" w:firstLine="0"/>
              <w:contextualSpacing/>
              <w:jc w:val="left"/>
              <w:rPr>
                <w:color w:val="000000"/>
                <w:w w:val="0"/>
                <w:sz w:val="24"/>
                <w:szCs w:val="24"/>
              </w:rPr>
            </w:pPr>
          </w:p>
        </w:tc>
        <w:tc>
          <w:tcPr>
            <w:tcW w:w="5726" w:type="dxa"/>
          </w:tcPr>
          <w:p w:rsidR="007235A5" w:rsidRPr="00DD39B1" w:rsidRDefault="007235A5" w:rsidP="006679A3">
            <w:pPr>
              <w:rPr>
                <w:sz w:val="24"/>
                <w:szCs w:val="24"/>
              </w:rPr>
            </w:pPr>
            <w:r w:rsidRPr="00DD39B1">
              <w:rPr>
                <w:sz w:val="24"/>
                <w:szCs w:val="24"/>
              </w:rPr>
              <w:t>Мастер - класс «Я и мама – мастерицы!»</w:t>
            </w:r>
          </w:p>
        </w:tc>
        <w:tc>
          <w:tcPr>
            <w:tcW w:w="1985" w:type="dxa"/>
          </w:tcPr>
          <w:p w:rsidR="007235A5" w:rsidRPr="00DD39B1" w:rsidRDefault="007235A5" w:rsidP="006679A3">
            <w:pPr>
              <w:tabs>
                <w:tab w:val="left" w:pos="851"/>
              </w:tabs>
              <w:rPr>
                <w:color w:val="000000"/>
                <w:w w:val="0"/>
                <w:sz w:val="24"/>
                <w:szCs w:val="24"/>
              </w:rPr>
            </w:pPr>
          </w:p>
        </w:tc>
        <w:tc>
          <w:tcPr>
            <w:tcW w:w="1687" w:type="dxa"/>
          </w:tcPr>
          <w:p w:rsidR="007235A5" w:rsidRPr="00DD39B1" w:rsidRDefault="007235A5" w:rsidP="006679A3">
            <w:pPr>
              <w:tabs>
                <w:tab w:val="left" w:pos="851"/>
              </w:tabs>
              <w:rPr>
                <w:color w:val="000000"/>
                <w:w w:val="0"/>
                <w:sz w:val="24"/>
                <w:szCs w:val="24"/>
              </w:rPr>
            </w:pPr>
          </w:p>
        </w:tc>
        <w:tc>
          <w:tcPr>
            <w:tcW w:w="2478" w:type="dxa"/>
          </w:tcPr>
          <w:p w:rsidR="007235A5" w:rsidRPr="00DD39B1" w:rsidRDefault="007235A5" w:rsidP="006679A3">
            <w:pPr>
              <w:tabs>
                <w:tab w:val="left" w:pos="851"/>
              </w:tabs>
              <w:rPr>
                <w:sz w:val="24"/>
                <w:szCs w:val="24"/>
              </w:rPr>
            </w:pPr>
          </w:p>
        </w:tc>
        <w:tc>
          <w:tcPr>
            <w:tcW w:w="2441" w:type="dxa"/>
          </w:tcPr>
          <w:p w:rsidR="007235A5" w:rsidRPr="00DD39B1" w:rsidRDefault="007235A5" w:rsidP="006679A3">
            <w:pPr>
              <w:tabs>
                <w:tab w:val="left" w:pos="851"/>
              </w:tabs>
              <w:rPr>
                <w:i/>
                <w:iCs/>
                <w:color w:val="000000"/>
                <w:w w:val="0"/>
                <w:sz w:val="24"/>
                <w:szCs w:val="24"/>
              </w:rPr>
            </w:pPr>
            <w:r w:rsidRPr="00DD39B1">
              <w:rPr>
                <w:sz w:val="24"/>
                <w:szCs w:val="24"/>
              </w:rPr>
              <w:t>Классные руководители</w:t>
            </w:r>
          </w:p>
        </w:tc>
      </w:tr>
      <w:tr w:rsidR="007235A5" w:rsidRPr="00DD39B1" w:rsidTr="006679A3">
        <w:tc>
          <w:tcPr>
            <w:tcW w:w="15310" w:type="dxa"/>
            <w:gridSpan w:val="6"/>
          </w:tcPr>
          <w:p w:rsidR="007235A5" w:rsidRPr="00DD39B1" w:rsidRDefault="007235A5" w:rsidP="006679A3">
            <w:pPr>
              <w:tabs>
                <w:tab w:val="left" w:pos="851"/>
              </w:tabs>
              <w:jc w:val="center"/>
              <w:rPr>
                <w:b/>
                <w:bCs/>
                <w:iCs/>
                <w:color w:val="000000"/>
                <w:w w:val="0"/>
                <w:sz w:val="24"/>
                <w:szCs w:val="24"/>
              </w:rPr>
            </w:pPr>
            <w:r w:rsidRPr="00DD39B1">
              <w:rPr>
                <w:b/>
                <w:bCs/>
                <w:iCs/>
                <w:color w:val="000000"/>
                <w:w w:val="0"/>
                <w:sz w:val="24"/>
                <w:szCs w:val="24"/>
              </w:rPr>
              <w:t>Самоуправление</w:t>
            </w:r>
          </w:p>
        </w:tc>
      </w:tr>
      <w:tr w:rsidR="007235A5" w:rsidRPr="00DD39B1" w:rsidTr="006679A3">
        <w:tc>
          <w:tcPr>
            <w:tcW w:w="993" w:type="dxa"/>
          </w:tcPr>
          <w:p w:rsidR="007235A5" w:rsidRPr="00827021" w:rsidRDefault="007235A5" w:rsidP="007235A5">
            <w:pPr>
              <w:pStyle w:val="a9"/>
              <w:numPr>
                <w:ilvl w:val="0"/>
                <w:numId w:val="97"/>
              </w:numPr>
              <w:tabs>
                <w:tab w:val="left" w:pos="851"/>
              </w:tabs>
              <w:adjustRightInd w:val="0"/>
              <w:ind w:left="0" w:firstLine="0"/>
              <w:contextualSpacing/>
              <w:jc w:val="left"/>
              <w:rPr>
                <w:color w:val="000000"/>
                <w:w w:val="0"/>
                <w:sz w:val="24"/>
                <w:szCs w:val="24"/>
              </w:rPr>
            </w:pPr>
          </w:p>
        </w:tc>
        <w:tc>
          <w:tcPr>
            <w:tcW w:w="5726" w:type="dxa"/>
          </w:tcPr>
          <w:p w:rsidR="007235A5" w:rsidRPr="00DD39B1" w:rsidRDefault="007235A5" w:rsidP="006679A3">
            <w:pPr>
              <w:tabs>
                <w:tab w:val="left" w:pos="851"/>
              </w:tabs>
              <w:rPr>
                <w:color w:val="000000"/>
                <w:w w:val="0"/>
                <w:sz w:val="24"/>
                <w:szCs w:val="24"/>
              </w:rPr>
            </w:pPr>
            <w:r w:rsidRPr="00DD39B1">
              <w:rPr>
                <w:sz w:val="24"/>
                <w:szCs w:val="24"/>
              </w:rPr>
              <w:t>Выборы лидеров класса</w:t>
            </w:r>
          </w:p>
        </w:tc>
        <w:tc>
          <w:tcPr>
            <w:tcW w:w="1985" w:type="dxa"/>
          </w:tcPr>
          <w:p w:rsidR="007235A5" w:rsidRPr="00DD39B1" w:rsidRDefault="007235A5" w:rsidP="006679A3">
            <w:pPr>
              <w:tabs>
                <w:tab w:val="left" w:pos="851"/>
              </w:tabs>
              <w:rPr>
                <w:color w:val="000000"/>
                <w:w w:val="0"/>
                <w:sz w:val="24"/>
                <w:szCs w:val="24"/>
              </w:rPr>
            </w:pPr>
          </w:p>
        </w:tc>
        <w:tc>
          <w:tcPr>
            <w:tcW w:w="1687" w:type="dxa"/>
          </w:tcPr>
          <w:p w:rsidR="007235A5" w:rsidRPr="00DD39B1" w:rsidRDefault="007235A5" w:rsidP="006679A3">
            <w:pPr>
              <w:tabs>
                <w:tab w:val="left" w:pos="851"/>
              </w:tabs>
              <w:rPr>
                <w:color w:val="000000"/>
                <w:w w:val="0"/>
                <w:sz w:val="24"/>
                <w:szCs w:val="24"/>
              </w:rPr>
            </w:pPr>
            <w:r>
              <w:rPr>
                <w:color w:val="000000"/>
                <w:w w:val="0"/>
                <w:sz w:val="24"/>
                <w:szCs w:val="24"/>
              </w:rPr>
              <w:t>5</w:t>
            </w:r>
            <w:r w:rsidRPr="00DD39B1">
              <w:rPr>
                <w:color w:val="000000"/>
                <w:w w:val="0"/>
                <w:sz w:val="24"/>
                <w:szCs w:val="24"/>
              </w:rPr>
              <w:t>-</w:t>
            </w:r>
            <w:r>
              <w:rPr>
                <w:color w:val="000000"/>
                <w:w w:val="0"/>
                <w:sz w:val="24"/>
                <w:szCs w:val="24"/>
              </w:rPr>
              <w:t>9</w:t>
            </w:r>
            <w:r w:rsidRPr="00DD39B1">
              <w:rPr>
                <w:color w:val="000000"/>
                <w:w w:val="0"/>
                <w:sz w:val="24"/>
                <w:szCs w:val="24"/>
              </w:rPr>
              <w:t xml:space="preserve"> классы</w:t>
            </w:r>
          </w:p>
        </w:tc>
        <w:tc>
          <w:tcPr>
            <w:tcW w:w="2478" w:type="dxa"/>
          </w:tcPr>
          <w:p w:rsidR="007235A5" w:rsidRPr="00DD39B1" w:rsidRDefault="007235A5" w:rsidP="006679A3">
            <w:pPr>
              <w:tabs>
                <w:tab w:val="left" w:pos="851"/>
              </w:tabs>
              <w:rPr>
                <w:color w:val="000000"/>
                <w:w w:val="0"/>
                <w:sz w:val="24"/>
                <w:szCs w:val="24"/>
              </w:rPr>
            </w:pPr>
            <w:r w:rsidRPr="00DD39B1">
              <w:rPr>
                <w:sz w:val="24"/>
                <w:szCs w:val="24"/>
              </w:rPr>
              <w:t>Сентябрь</w:t>
            </w:r>
          </w:p>
        </w:tc>
        <w:tc>
          <w:tcPr>
            <w:tcW w:w="2441" w:type="dxa"/>
          </w:tcPr>
          <w:p w:rsidR="007235A5" w:rsidRPr="00DD39B1" w:rsidRDefault="007235A5" w:rsidP="006679A3">
            <w:pPr>
              <w:tabs>
                <w:tab w:val="left" w:pos="851"/>
              </w:tabs>
              <w:rPr>
                <w:color w:val="000000"/>
                <w:w w:val="0"/>
                <w:sz w:val="24"/>
                <w:szCs w:val="24"/>
              </w:rPr>
            </w:pPr>
            <w:r w:rsidRPr="00DD39B1">
              <w:rPr>
                <w:sz w:val="24"/>
                <w:szCs w:val="24"/>
              </w:rPr>
              <w:t>Классные руководители</w:t>
            </w:r>
          </w:p>
        </w:tc>
      </w:tr>
      <w:tr w:rsidR="007235A5" w:rsidRPr="00DD39B1" w:rsidTr="006679A3">
        <w:tc>
          <w:tcPr>
            <w:tcW w:w="993" w:type="dxa"/>
          </w:tcPr>
          <w:p w:rsidR="007235A5" w:rsidRPr="00827021" w:rsidRDefault="007235A5" w:rsidP="007235A5">
            <w:pPr>
              <w:pStyle w:val="a9"/>
              <w:numPr>
                <w:ilvl w:val="0"/>
                <w:numId w:val="97"/>
              </w:numPr>
              <w:tabs>
                <w:tab w:val="left" w:pos="851"/>
              </w:tabs>
              <w:adjustRightInd w:val="0"/>
              <w:ind w:left="0" w:firstLine="0"/>
              <w:contextualSpacing/>
              <w:jc w:val="left"/>
              <w:rPr>
                <w:color w:val="000000"/>
                <w:w w:val="0"/>
                <w:sz w:val="24"/>
                <w:szCs w:val="24"/>
              </w:rPr>
            </w:pPr>
          </w:p>
        </w:tc>
        <w:tc>
          <w:tcPr>
            <w:tcW w:w="5726" w:type="dxa"/>
          </w:tcPr>
          <w:p w:rsidR="007235A5" w:rsidRPr="00DD39B1" w:rsidRDefault="007235A5" w:rsidP="006679A3">
            <w:pPr>
              <w:tabs>
                <w:tab w:val="left" w:pos="993"/>
                <w:tab w:val="left" w:pos="1310"/>
              </w:tabs>
              <w:jc w:val="both"/>
              <w:rPr>
                <w:rFonts w:eastAsia="№Е"/>
                <w:kern w:val="2"/>
                <w:sz w:val="24"/>
                <w:szCs w:val="24"/>
              </w:rPr>
            </w:pPr>
            <w:r w:rsidRPr="00DD39B1">
              <w:rPr>
                <w:rFonts w:eastAsia="№Е"/>
                <w:kern w:val="2"/>
                <w:sz w:val="24"/>
                <w:szCs w:val="24"/>
              </w:rPr>
              <w:t xml:space="preserve">Организация </w:t>
            </w:r>
          </w:p>
          <w:p w:rsidR="007235A5" w:rsidRPr="00DD39B1" w:rsidRDefault="007235A5" w:rsidP="006679A3">
            <w:pPr>
              <w:tabs>
                <w:tab w:val="left" w:pos="851"/>
              </w:tabs>
              <w:rPr>
                <w:sz w:val="24"/>
                <w:szCs w:val="24"/>
              </w:rPr>
            </w:pPr>
            <w:r w:rsidRPr="00DD39B1">
              <w:rPr>
                <w:rFonts w:eastAsia="№Е"/>
                <w:kern w:val="2"/>
                <w:sz w:val="24"/>
                <w:szCs w:val="24"/>
              </w:rPr>
              <w:t xml:space="preserve">дежурства по классу </w:t>
            </w:r>
          </w:p>
        </w:tc>
        <w:tc>
          <w:tcPr>
            <w:tcW w:w="1985" w:type="dxa"/>
          </w:tcPr>
          <w:p w:rsidR="007235A5" w:rsidRPr="00DD39B1" w:rsidRDefault="007235A5" w:rsidP="006679A3">
            <w:pPr>
              <w:tabs>
                <w:tab w:val="left" w:pos="851"/>
              </w:tabs>
              <w:rPr>
                <w:color w:val="000000"/>
                <w:w w:val="0"/>
                <w:sz w:val="24"/>
                <w:szCs w:val="24"/>
              </w:rPr>
            </w:pPr>
          </w:p>
        </w:tc>
        <w:tc>
          <w:tcPr>
            <w:tcW w:w="1687" w:type="dxa"/>
          </w:tcPr>
          <w:p w:rsidR="007235A5" w:rsidRPr="00DD39B1" w:rsidRDefault="007235A5" w:rsidP="006679A3">
            <w:pPr>
              <w:tabs>
                <w:tab w:val="left" w:pos="851"/>
              </w:tabs>
              <w:rPr>
                <w:color w:val="000000"/>
                <w:w w:val="0"/>
                <w:sz w:val="24"/>
                <w:szCs w:val="24"/>
              </w:rPr>
            </w:pPr>
            <w:r>
              <w:rPr>
                <w:color w:val="000000"/>
                <w:w w:val="0"/>
                <w:sz w:val="24"/>
                <w:szCs w:val="24"/>
              </w:rPr>
              <w:t>5</w:t>
            </w:r>
            <w:r w:rsidRPr="00DD39B1">
              <w:rPr>
                <w:color w:val="000000"/>
                <w:w w:val="0"/>
                <w:sz w:val="24"/>
                <w:szCs w:val="24"/>
              </w:rPr>
              <w:t>-</w:t>
            </w:r>
            <w:r>
              <w:rPr>
                <w:color w:val="000000"/>
                <w:w w:val="0"/>
                <w:sz w:val="24"/>
                <w:szCs w:val="24"/>
              </w:rPr>
              <w:t>9</w:t>
            </w:r>
            <w:r w:rsidRPr="00DD39B1">
              <w:rPr>
                <w:color w:val="000000"/>
                <w:w w:val="0"/>
                <w:sz w:val="24"/>
                <w:szCs w:val="24"/>
              </w:rPr>
              <w:t xml:space="preserve"> классы</w:t>
            </w:r>
          </w:p>
        </w:tc>
        <w:tc>
          <w:tcPr>
            <w:tcW w:w="2478" w:type="dxa"/>
          </w:tcPr>
          <w:p w:rsidR="007235A5" w:rsidRPr="00DD39B1" w:rsidRDefault="007235A5" w:rsidP="006679A3">
            <w:pPr>
              <w:tabs>
                <w:tab w:val="left" w:pos="851"/>
              </w:tabs>
              <w:rPr>
                <w:color w:val="000000"/>
                <w:w w:val="0"/>
                <w:sz w:val="24"/>
                <w:szCs w:val="24"/>
              </w:rPr>
            </w:pPr>
            <w:r w:rsidRPr="00DD39B1">
              <w:rPr>
                <w:sz w:val="24"/>
                <w:szCs w:val="24"/>
              </w:rPr>
              <w:t>Сентябрь</w:t>
            </w:r>
          </w:p>
        </w:tc>
        <w:tc>
          <w:tcPr>
            <w:tcW w:w="2441" w:type="dxa"/>
          </w:tcPr>
          <w:p w:rsidR="007235A5" w:rsidRPr="00DD39B1" w:rsidRDefault="007235A5" w:rsidP="006679A3">
            <w:pPr>
              <w:tabs>
                <w:tab w:val="left" w:pos="851"/>
              </w:tabs>
              <w:rPr>
                <w:i/>
                <w:iCs/>
                <w:color w:val="000000"/>
                <w:w w:val="0"/>
                <w:sz w:val="24"/>
                <w:szCs w:val="24"/>
              </w:rPr>
            </w:pPr>
            <w:r w:rsidRPr="00DD39B1">
              <w:rPr>
                <w:sz w:val="24"/>
                <w:szCs w:val="24"/>
              </w:rPr>
              <w:t>Классные руководители</w:t>
            </w:r>
          </w:p>
        </w:tc>
      </w:tr>
      <w:tr w:rsidR="007235A5" w:rsidRPr="00DD39B1" w:rsidTr="006679A3">
        <w:tc>
          <w:tcPr>
            <w:tcW w:w="993" w:type="dxa"/>
          </w:tcPr>
          <w:p w:rsidR="007235A5" w:rsidRPr="00827021" w:rsidRDefault="007235A5" w:rsidP="007235A5">
            <w:pPr>
              <w:pStyle w:val="a9"/>
              <w:numPr>
                <w:ilvl w:val="0"/>
                <w:numId w:val="97"/>
              </w:numPr>
              <w:tabs>
                <w:tab w:val="left" w:pos="851"/>
              </w:tabs>
              <w:adjustRightInd w:val="0"/>
              <w:ind w:left="0" w:firstLine="0"/>
              <w:contextualSpacing/>
              <w:jc w:val="left"/>
              <w:rPr>
                <w:color w:val="000000"/>
                <w:w w:val="0"/>
                <w:sz w:val="24"/>
                <w:szCs w:val="24"/>
              </w:rPr>
            </w:pPr>
          </w:p>
        </w:tc>
        <w:tc>
          <w:tcPr>
            <w:tcW w:w="5726" w:type="dxa"/>
          </w:tcPr>
          <w:p w:rsidR="007235A5" w:rsidRPr="00DD39B1" w:rsidRDefault="007235A5" w:rsidP="006679A3">
            <w:pPr>
              <w:tabs>
                <w:tab w:val="left" w:pos="993"/>
                <w:tab w:val="left" w:pos="1310"/>
              </w:tabs>
              <w:jc w:val="both"/>
              <w:rPr>
                <w:sz w:val="24"/>
                <w:szCs w:val="24"/>
              </w:rPr>
            </w:pPr>
            <w:r w:rsidRPr="00DD39B1">
              <w:rPr>
                <w:sz w:val="24"/>
                <w:szCs w:val="24"/>
              </w:rPr>
              <w:t xml:space="preserve">Оформление </w:t>
            </w:r>
          </w:p>
          <w:p w:rsidR="007235A5" w:rsidRPr="00DD39B1" w:rsidRDefault="007235A5" w:rsidP="006679A3">
            <w:pPr>
              <w:tabs>
                <w:tab w:val="left" w:pos="851"/>
              </w:tabs>
              <w:rPr>
                <w:sz w:val="24"/>
                <w:szCs w:val="24"/>
              </w:rPr>
            </w:pPr>
            <w:r w:rsidRPr="00DD39B1">
              <w:rPr>
                <w:sz w:val="24"/>
                <w:szCs w:val="24"/>
              </w:rPr>
              <w:t>классного уголка</w:t>
            </w:r>
          </w:p>
        </w:tc>
        <w:tc>
          <w:tcPr>
            <w:tcW w:w="1985" w:type="dxa"/>
          </w:tcPr>
          <w:p w:rsidR="007235A5" w:rsidRPr="00DD39B1" w:rsidRDefault="007235A5" w:rsidP="006679A3">
            <w:pPr>
              <w:tabs>
                <w:tab w:val="left" w:pos="851"/>
              </w:tabs>
              <w:rPr>
                <w:color w:val="000000"/>
                <w:w w:val="0"/>
                <w:sz w:val="24"/>
                <w:szCs w:val="24"/>
              </w:rPr>
            </w:pPr>
          </w:p>
        </w:tc>
        <w:tc>
          <w:tcPr>
            <w:tcW w:w="1687" w:type="dxa"/>
          </w:tcPr>
          <w:p w:rsidR="007235A5" w:rsidRPr="00DD39B1" w:rsidRDefault="007235A5" w:rsidP="006679A3">
            <w:pPr>
              <w:tabs>
                <w:tab w:val="left" w:pos="851"/>
              </w:tabs>
              <w:rPr>
                <w:color w:val="000000"/>
                <w:w w:val="0"/>
                <w:sz w:val="24"/>
                <w:szCs w:val="24"/>
              </w:rPr>
            </w:pPr>
            <w:r>
              <w:rPr>
                <w:color w:val="000000"/>
                <w:w w:val="0"/>
                <w:sz w:val="24"/>
                <w:szCs w:val="24"/>
              </w:rPr>
              <w:t>5</w:t>
            </w:r>
            <w:r w:rsidRPr="00DD39B1">
              <w:rPr>
                <w:color w:val="000000"/>
                <w:w w:val="0"/>
                <w:sz w:val="24"/>
                <w:szCs w:val="24"/>
              </w:rPr>
              <w:t>-</w:t>
            </w:r>
            <w:r>
              <w:rPr>
                <w:color w:val="000000"/>
                <w:w w:val="0"/>
                <w:sz w:val="24"/>
                <w:szCs w:val="24"/>
              </w:rPr>
              <w:t>9</w:t>
            </w:r>
            <w:r w:rsidRPr="00DD39B1">
              <w:rPr>
                <w:color w:val="000000"/>
                <w:w w:val="0"/>
                <w:sz w:val="24"/>
                <w:szCs w:val="24"/>
              </w:rPr>
              <w:t xml:space="preserve"> классы</w:t>
            </w:r>
          </w:p>
        </w:tc>
        <w:tc>
          <w:tcPr>
            <w:tcW w:w="2478" w:type="dxa"/>
          </w:tcPr>
          <w:p w:rsidR="007235A5" w:rsidRPr="00DD39B1" w:rsidRDefault="007235A5" w:rsidP="006679A3">
            <w:pPr>
              <w:tabs>
                <w:tab w:val="left" w:pos="851"/>
              </w:tabs>
              <w:rPr>
                <w:color w:val="000000"/>
                <w:w w:val="0"/>
                <w:sz w:val="24"/>
                <w:szCs w:val="24"/>
              </w:rPr>
            </w:pPr>
            <w:r w:rsidRPr="00DD39B1">
              <w:rPr>
                <w:sz w:val="24"/>
                <w:szCs w:val="24"/>
              </w:rPr>
              <w:t>В течение года</w:t>
            </w:r>
          </w:p>
        </w:tc>
        <w:tc>
          <w:tcPr>
            <w:tcW w:w="2441" w:type="dxa"/>
          </w:tcPr>
          <w:p w:rsidR="007235A5" w:rsidRPr="00DD39B1" w:rsidRDefault="007235A5" w:rsidP="006679A3">
            <w:pPr>
              <w:tabs>
                <w:tab w:val="left" w:pos="851"/>
              </w:tabs>
              <w:rPr>
                <w:i/>
                <w:iCs/>
                <w:color w:val="000000"/>
                <w:w w:val="0"/>
                <w:sz w:val="24"/>
                <w:szCs w:val="24"/>
              </w:rPr>
            </w:pPr>
            <w:r w:rsidRPr="00DD39B1">
              <w:rPr>
                <w:sz w:val="24"/>
                <w:szCs w:val="24"/>
              </w:rPr>
              <w:t>Классные руководители</w:t>
            </w:r>
          </w:p>
        </w:tc>
      </w:tr>
      <w:tr w:rsidR="007235A5" w:rsidRPr="00DD39B1" w:rsidTr="006679A3">
        <w:tc>
          <w:tcPr>
            <w:tcW w:w="993" w:type="dxa"/>
          </w:tcPr>
          <w:p w:rsidR="007235A5" w:rsidRPr="00827021" w:rsidRDefault="007235A5" w:rsidP="007235A5">
            <w:pPr>
              <w:pStyle w:val="a9"/>
              <w:numPr>
                <w:ilvl w:val="0"/>
                <w:numId w:val="97"/>
              </w:numPr>
              <w:tabs>
                <w:tab w:val="left" w:pos="851"/>
              </w:tabs>
              <w:adjustRightInd w:val="0"/>
              <w:ind w:left="0" w:firstLine="0"/>
              <w:contextualSpacing/>
              <w:jc w:val="left"/>
              <w:rPr>
                <w:color w:val="000000"/>
                <w:w w:val="0"/>
                <w:sz w:val="24"/>
                <w:szCs w:val="24"/>
              </w:rPr>
            </w:pPr>
          </w:p>
        </w:tc>
        <w:tc>
          <w:tcPr>
            <w:tcW w:w="5726" w:type="dxa"/>
          </w:tcPr>
          <w:p w:rsidR="007235A5" w:rsidRPr="00DD39B1" w:rsidRDefault="007235A5" w:rsidP="006679A3">
            <w:pPr>
              <w:ind w:right="-1"/>
              <w:jc w:val="both"/>
              <w:rPr>
                <w:rFonts w:eastAsia="№Е"/>
                <w:kern w:val="2"/>
                <w:sz w:val="24"/>
                <w:szCs w:val="24"/>
              </w:rPr>
            </w:pPr>
            <w:r w:rsidRPr="00DD39B1">
              <w:rPr>
                <w:rFonts w:eastAsia="№Е"/>
                <w:iCs/>
                <w:kern w:val="2"/>
                <w:sz w:val="24"/>
                <w:szCs w:val="24"/>
              </w:rPr>
              <w:t>Участие в школьных событиях, в праздниках, вечерах, акциях, в том числе традиционных</w:t>
            </w:r>
            <w:r w:rsidRPr="00DD39B1">
              <w:rPr>
                <w:rFonts w:eastAsia="№Е"/>
                <w:kern w:val="2"/>
                <w:sz w:val="24"/>
                <w:szCs w:val="24"/>
              </w:rPr>
              <w:t>:</w:t>
            </w:r>
          </w:p>
          <w:p w:rsidR="007235A5" w:rsidRPr="00DD39B1" w:rsidRDefault="007235A5" w:rsidP="006679A3">
            <w:pPr>
              <w:ind w:right="-1"/>
              <w:jc w:val="both"/>
              <w:rPr>
                <w:rFonts w:eastAsia="№Е"/>
                <w:kern w:val="2"/>
                <w:sz w:val="24"/>
                <w:szCs w:val="24"/>
              </w:rPr>
            </w:pPr>
            <w:r w:rsidRPr="00DD39B1">
              <w:rPr>
                <w:rFonts w:eastAsia="№Е"/>
                <w:kern w:val="2"/>
                <w:sz w:val="24"/>
                <w:szCs w:val="24"/>
              </w:rPr>
              <w:t xml:space="preserve">«Я свой талант </w:t>
            </w:r>
          </w:p>
          <w:p w:rsidR="007235A5" w:rsidRPr="00DD39B1" w:rsidRDefault="007235A5" w:rsidP="006679A3">
            <w:pPr>
              <w:ind w:right="-1"/>
              <w:jc w:val="both"/>
              <w:rPr>
                <w:rFonts w:eastAsia="№Е"/>
                <w:kern w:val="2"/>
                <w:sz w:val="24"/>
                <w:szCs w:val="24"/>
              </w:rPr>
            </w:pPr>
            <w:r w:rsidRPr="00DD39B1">
              <w:rPr>
                <w:rFonts w:eastAsia="№Е"/>
                <w:kern w:val="2"/>
                <w:sz w:val="24"/>
                <w:szCs w:val="24"/>
              </w:rPr>
              <w:t xml:space="preserve">учителю дарю», «День </w:t>
            </w:r>
          </w:p>
          <w:p w:rsidR="007235A5" w:rsidRPr="00DD39B1" w:rsidRDefault="007235A5" w:rsidP="006679A3">
            <w:pPr>
              <w:ind w:right="-1"/>
              <w:jc w:val="both"/>
              <w:rPr>
                <w:rFonts w:eastAsia="№Е"/>
                <w:kern w:val="2"/>
                <w:sz w:val="24"/>
                <w:szCs w:val="24"/>
              </w:rPr>
            </w:pPr>
            <w:r w:rsidRPr="00DD39B1">
              <w:rPr>
                <w:rFonts w:eastAsia="№Е"/>
                <w:kern w:val="2"/>
                <w:sz w:val="24"/>
                <w:szCs w:val="24"/>
              </w:rPr>
              <w:t xml:space="preserve">самоуправления», </w:t>
            </w:r>
          </w:p>
          <w:p w:rsidR="007235A5" w:rsidRPr="00DD39B1" w:rsidRDefault="007235A5" w:rsidP="006679A3">
            <w:pPr>
              <w:ind w:right="-1"/>
              <w:jc w:val="both"/>
              <w:rPr>
                <w:rFonts w:eastAsia="№Е"/>
                <w:kern w:val="2"/>
                <w:sz w:val="24"/>
                <w:szCs w:val="24"/>
              </w:rPr>
            </w:pPr>
            <w:r w:rsidRPr="00DD39B1">
              <w:rPr>
                <w:rFonts w:eastAsia="№Е"/>
                <w:kern w:val="2"/>
                <w:sz w:val="24"/>
                <w:szCs w:val="24"/>
              </w:rPr>
              <w:t xml:space="preserve">«День матери», </w:t>
            </w:r>
          </w:p>
          <w:p w:rsidR="007235A5" w:rsidRPr="00DD39B1" w:rsidRDefault="007235A5" w:rsidP="006679A3">
            <w:pPr>
              <w:ind w:right="-1"/>
              <w:jc w:val="both"/>
              <w:rPr>
                <w:rFonts w:eastAsia="№Е"/>
                <w:kern w:val="2"/>
                <w:sz w:val="24"/>
                <w:szCs w:val="24"/>
              </w:rPr>
            </w:pPr>
            <w:r w:rsidRPr="00DD39B1">
              <w:rPr>
                <w:rFonts w:eastAsia="№Е"/>
                <w:kern w:val="2"/>
                <w:sz w:val="24"/>
                <w:szCs w:val="24"/>
              </w:rPr>
              <w:t>Участие в танцевальных вечерах, торжественных линейках,</w:t>
            </w:r>
          </w:p>
          <w:p w:rsidR="007235A5" w:rsidRPr="003459F5" w:rsidRDefault="007235A5" w:rsidP="006679A3">
            <w:pPr>
              <w:ind w:right="-1"/>
              <w:jc w:val="both"/>
              <w:rPr>
                <w:rFonts w:eastAsia="№Е"/>
                <w:kern w:val="2"/>
                <w:sz w:val="24"/>
                <w:szCs w:val="24"/>
              </w:rPr>
            </w:pPr>
            <w:r w:rsidRPr="00DD39B1">
              <w:rPr>
                <w:rFonts w:eastAsia="№Е"/>
                <w:kern w:val="2"/>
                <w:sz w:val="24"/>
                <w:szCs w:val="24"/>
              </w:rPr>
              <w:t>благотворительных и экологических акциях</w:t>
            </w:r>
            <w:r>
              <w:rPr>
                <w:rFonts w:eastAsia="№Е"/>
                <w:kern w:val="2"/>
                <w:sz w:val="24"/>
                <w:szCs w:val="24"/>
              </w:rPr>
              <w:t xml:space="preserve"> и т.д.</w:t>
            </w:r>
            <w:r w:rsidRPr="00DD39B1">
              <w:rPr>
                <w:rFonts w:eastAsia="№Е"/>
                <w:kern w:val="2"/>
                <w:sz w:val="24"/>
                <w:szCs w:val="24"/>
              </w:rPr>
              <w:t xml:space="preserve">. </w:t>
            </w:r>
          </w:p>
        </w:tc>
        <w:tc>
          <w:tcPr>
            <w:tcW w:w="1985" w:type="dxa"/>
          </w:tcPr>
          <w:p w:rsidR="007235A5" w:rsidRPr="00DD39B1" w:rsidRDefault="007235A5" w:rsidP="006679A3">
            <w:pPr>
              <w:tabs>
                <w:tab w:val="left" w:pos="851"/>
              </w:tabs>
              <w:rPr>
                <w:color w:val="000000"/>
                <w:w w:val="0"/>
                <w:sz w:val="24"/>
                <w:szCs w:val="24"/>
              </w:rPr>
            </w:pPr>
          </w:p>
        </w:tc>
        <w:tc>
          <w:tcPr>
            <w:tcW w:w="1687" w:type="dxa"/>
          </w:tcPr>
          <w:p w:rsidR="007235A5" w:rsidRPr="00DD39B1" w:rsidRDefault="007235A5" w:rsidP="006679A3">
            <w:pPr>
              <w:tabs>
                <w:tab w:val="left" w:pos="851"/>
              </w:tabs>
              <w:rPr>
                <w:color w:val="000000"/>
                <w:w w:val="0"/>
                <w:sz w:val="24"/>
                <w:szCs w:val="24"/>
              </w:rPr>
            </w:pPr>
            <w:r>
              <w:rPr>
                <w:color w:val="000000"/>
                <w:w w:val="0"/>
                <w:sz w:val="24"/>
                <w:szCs w:val="24"/>
              </w:rPr>
              <w:t>5</w:t>
            </w:r>
            <w:r w:rsidRPr="00DD39B1">
              <w:rPr>
                <w:color w:val="000000"/>
                <w:w w:val="0"/>
                <w:sz w:val="24"/>
                <w:szCs w:val="24"/>
              </w:rPr>
              <w:t>-</w:t>
            </w:r>
            <w:r>
              <w:rPr>
                <w:color w:val="000000"/>
                <w:w w:val="0"/>
                <w:sz w:val="24"/>
                <w:szCs w:val="24"/>
              </w:rPr>
              <w:t>9</w:t>
            </w:r>
            <w:r w:rsidRPr="00DD39B1">
              <w:rPr>
                <w:color w:val="000000"/>
                <w:w w:val="0"/>
                <w:sz w:val="24"/>
                <w:szCs w:val="24"/>
              </w:rPr>
              <w:t xml:space="preserve"> классы</w:t>
            </w:r>
          </w:p>
        </w:tc>
        <w:tc>
          <w:tcPr>
            <w:tcW w:w="2478" w:type="dxa"/>
          </w:tcPr>
          <w:p w:rsidR="007235A5" w:rsidRPr="00DD39B1" w:rsidRDefault="007235A5" w:rsidP="006679A3">
            <w:pPr>
              <w:tabs>
                <w:tab w:val="left" w:pos="851"/>
              </w:tabs>
              <w:rPr>
                <w:color w:val="000000"/>
                <w:w w:val="0"/>
                <w:sz w:val="24"/>
                <w:szCs w:val="24"/>
              </w:rPr>
            </w:pPr>
            <w:r w:rsidRPr="00DD39B1">
              <w:rPr>
                <w:sz w:val="24"/>
                <w:szCs w:val="24"/>
              </w:rPr>
              <w:t>В течение года</w:t>
            </w:r>
          </w:p>
        </w:tc>
        <w:tc>
          <w:tcPr>
            <w:tcW w:w="2441" w:type="dxa"/>
          </w:tcPr>
          <w:p w:rsidR="007235A5" w:rsidRPr="00DD39B1" w:rsidRDefault="007235A5" w:rsidP="006679A3">
            <w:pPr>
              <w:tabs>
                <w:tab w:val="left" w:pos="851"/>
              </w:tabs>
              <w:rPr>
                <w:i/>
                <w:iCs/>
                <w:color w:val="000000"/>
                <w:w w:val="0"/>
                <w:sz w:val="24"/>
                <w:szCs w:val="24"/>
              </w:rPr>
            </w:pPr>
            <w:r w:rsidRPr="00DD39B1">
              <w:rPr>
                <w:sz w:val="24"/>
                <w:szCs w:val="24"/>
              </w:rPr>
              <w:t>Классные руководители</w:t>
            </w:r>
          </w:p>
        </w:tc>
      </w:tr>
      <w:tr w:rsidR="007235A5" w:rsidRPr="00DD39B1" w:rsidTr="006679A3">
        <w:tc>
          <w:tcPr>
            <w:tcW w:w="993" w:type="dxa"/>
          </w:tcPr>
          <w:p w:rsidR="007235A5" w:rsidRPr="00827021" w:rsidRDefault="007235A5" w:rsidP="007235A5">
            <w:pPr>
              <w:pStyle w:val="a9"/>
              <w:numPr>
                <w:ilvl w:val="0"/>
                <w:numId w:val="97"/>
              </w:numPr>
              <w:tabs>
                <w:tab w:val="left" w:pos="851"/>
              </w:tabs>
              <w:adjustRightInd w:val="0"/>
              <w:ind w:left="0" w:firstLine="0"/>
              <w:contextualSpacing/>
              <w:jc w:val="left"/>
              <w:rPr>
                <w:color w:val="000000"/>
                <w:w w:val="0"/>
                <w:sz w:val="24"/>
                <w:szCs w:val="24"/>
              </w:rPr>
            </w:pPr>
          </w:p>
        </w:tc>
        <w:tc>
          <w:tcPr>
            <w:tcW w:w="5726" w:type="dxa"/>
          </w:tcPr>
          <w:p w:rsidR="007235A5" w:rsidRPr="00DD39B1" w:rsidRDefault="007235A5" w:rsidP="006679A3">
            <w:pPr>
              <w:ind w:right="-1"/>
              <w:jc w:val="both"/>
              <w:rPr>
                <w:rFonts w:eastAsia="№Е"/>
                <w:iCs/>
                <w:kern w:val="2"/>
                <w:sz w:val="24"/>
                <w:szCs w:val="24"/>
              </w:rPr>
            </w:pPr>
            <w:r>
              <w:rPr>
                <w:rFonts w:eastAsia="№Е"/>
                <w:iCs/>
                <w:kern w:val="2"/>
                <w:sz w:val="24"/>
                <w:szCs w:val="24"/>
              </w:rPr>
              <w:t>«Добро пожаловать в царство наук» - игра для первоклассников</w:t>
            </w:r>
          </w:p>
        </w:tc>
        <w:tc>
          <w:tcPr>
            <w:tcW w:w="1985" w:type="dxa"/>
          </w:tcPr>
          <w:p w:rsidR="007235A5" w:rsidRPr="00DD39B1" w:rsidRDefault="007235A5" w:rsidP="006679A3">
            <w:pPr>
              <w:tabs>
                <w:tab w:val="left" w:pos="851"/>
              </w:tabs>
              <w:rPr>
                <w:color w:val="000000"/>
                <w:w w:val="0"/>
                <w:sz w:val="24"/>
                <w:szCs w:val="24"/>
              </w:rPr>
            </w:pPr>
          </w:p>
        </w:tc>
        <w:tc>
          <w:tcPr>
            <w:tcW w:w="1687" w:type="dxa"/>
          </w:tcPr>
          <w:p w:rsidR="007235A5" w:rsidRDefault="007235A5" w:rsidP="006679A3">
            <w:pPr>
              <w:tabs>
                <w:tab w:val="left" w:pos="851"/>
              </w:tabs>
              <w:rPr>
                <w:color w:val="000000"/>
                <w:w w:val="0"/>
                <w:sz w:val="24"/>
                <w:szCs w:val="24"/>
              </w:rPr>
            </w:pPr>
            <w:r>
              <w:rPr>
                <w:color w:val="000000"/>
                <w:w w:val="0"/>
                <w:sz w:val="24"/>
                <w:szCs w:val="24"/>
              </w:rPr>
              <w:t>9 классы</w:t>
            </w:r>
          </w:p>
        </w:tc>
        <w:tc>
          <w:tcPr>
            <w:tcW w:w="2478" w:type="dxa"/>
          </w:tcPr>
          <w:p w:rsidR="007235A5" w:rsidRPr="00DD39B1" w:rsidRDefault="007235A5" w:rsidP="006679A3">
            <w:pPr>
              <w:tabs>
                <w:tab w:val="left" w:pos="851"/>
              </w:tabs>
              <w:rPr>
                <w:sz w:val="24"/>
                <w:szCs w:val="24"/>
              </w:rPr>
            </w:pPr>
            <w:r>
              <w:rPr>
                <w:sz w:val="24"/>
                <w:szCs w:val="24"/>
              </w:rPr>
              <w:t>Ноябрь-декабрь</w:t>
            </w:r>
          </w:p>
        </w:tc>
        <w:tc>
          <w:tcPr>
            <w:tcW w:w="2441" w:type="dxa"/>
          </w:tcPr>
          <w:p w:rsidR="007235A5" w:rsidRPr="003459F5" w:rsidRDefault="007235A5" w:rsidP="006679A3">
            <w:pPr>
              <w:tabs>
                <w:tab w:val="left" w:pos="851"/>
              </w:tabs>
              <w:rPr>
                <w:iCs/>
                <w:color w:val="000000"/>
                <w:w w:val="0"/>
                <w:sz w:val="24"/>
                <w:szCs w:val="24"/>
              </w:rPr>
            </w:pPr>
            <w:r w:rsidRPr="003459F5">
              <w:rPr>
                <w:iCs/>
                <w:color w:val="000000"/>
                <w:w w:val="0"/>
                <w:sz w:val="24"/>
                <w:szCs w:val="24"/>
              </w:rPr>
              <w:t>Педагоги-организаторы/</w:t>
            </w:r>
          </w:p>
          <w:p w:rsidR="007235A5" w:rsidRPr="00DD39B1" w:rsidRDefault="007235A5" w:rsidP="006679A3">
            <w:pPr>
              <w:tabs>
                <w:tab w:val="left" w:pos="851"/>
              </w:tabs>
              <w:rPr>
                <w:i/>
                <w:iCs/>
                <w:color w:val="000000"/>
                <w:w w:val="0"/>
                <w:sz w:val="24"/>
                <w:szCs w:val="24"/>
              </w:rPr>
            </w:pPr>
            <w:r w:rsidRPr="003459F5">
              <w:rPr>
                <w:iCs/>
                <w:color w:val="000000"/>
                <w:w w:val="0"/>
                <w:sz w:val="24"/>
                <w:szCs w:val="24"/>
              </w:rPr>
              <w:t>Классные руководители</w:t>
            </w:r>
            <w:r>
              <w:rPr>
                <w:iCs/>
                <w:color w:val="000000"/>
                <w:w w:val="0"/>
                <w:sz w:val="24"/>
                <w:szCs w:val="24"/>
              </w:rPr>
              <w:t>/учителя-предметники</w:t>
            </w:r>
          </w:p>
        </w:tc>
      </w:tr>
      <w:tr w:rsidR="007235A5" w:rsidRPr="00DD39B1" w:rsidTr="006679A3">
        <w:tc>
          <w:tcPr>
            <w:tcW w:w="15310" w:type="dxa"/>
            <w:gridSpan w:val="6"/>
          </w:tcPr>
          <w:p w:rsidR="007235A5" w:rsidRPr="00DD39B1" w:rsidRDefault="007235A5" w:rsidP="006679A3">
            <w:pPr>
              <w:tabs>
                <w:tab w:val="left" w:pos="851"/>
              </w:tabs>
              <w:jc w:val="center"/>
              <w:rPr>
                <w:b/>
                <w:bCs/>
                <w:iCs/>
                <w:color w:val="000000"/>
                <w:w w:val="0"/>
                <w:sz w:val="24"/>
                <w:szCs w:val="24"/>
              </w:rPr>
            </w:pPr>
            <w:r w:rsidRPr="00DD39B1">
              <w:rPr>
                <w:b/>
                <w:bCs/>
                <w:color w:val="000000"/>
                <w:w w:val="0"/>
                <w:sz w:val="24"/>
                <w:szCs w:val="24"/>
              </w:rPr>
              <w:t>Профилактика и безопасность</w:t>
            </w:r>
          </w:p>
        </w:tc>
      </w:tr>
      <w:tr w:rsidR="007235A5" w:rsidRPr="006C6829" w:rsidTr="006679A3">
        <w:tc>
          <w:tcPr>
            <w:tcW w:w="993" w:type="dxa"/>
          </w:tcPr>
          <w:p w:rsidR="007235A5" w:rsidRPr="006C6829" w:rsidRDefault="007235A5" w:rsidP="007235A5">
            <w:pPr>
              <w:pStyle w:val="a9"/>
              <w:numPr>
                <w:ilvl w:val="0"/>
                <w:numId w:val="98"/>
              </w:numPr>
              <w:tabs>
                <w:tab w:val="left" w:pos="851"/>
              </w:tabs>
              <w:adjustRightInd w:val="0"/>
              <w:contextualSpacing/>
              <w:jc w:val="left"/>
              <w:rPr>
                <w:rFonts w:eastAsia="Tahoma"/>
                <w:sz w:val="24"/>
                <w:szCs w:val="24"/>
              </w:rPr>
            </w:pPr>
          </w:p>
        </w:tc>
        <w:tc>
          <w:tcPr>
            <w:tcW w:w="5726" w:type="dxa"/>
          </w:tcPr>
          <w:p w:rsidR="007235A5" w:rsidRPr="006C6829" w:rsidRDefault="007235A5" w:rsidP="006679A3">
            <w:pPr>
              <w:tabs>
                <w:tab w:val="left" w:pos="851"/>
              </w:tabs>
              <w:rPr>
                <w:rFonts w:eastAsia="Tahoma"/>
                <w:sz w:val="24"/>
                <w:szCs w:val="24"/>
              </w:rPr>
            </w:pPr>
            <w:r w:rsidRPr="00DD39B1">
              <w:rPr>
                <w:rFonts w:eastAsia="Tahoma"/>
                <w:sz w:val="24"/>
                <w:szCs w:val="24"/>
              </w:rPr>
              <w:t>Всероссийский открытый урок «ОБЖ» День пожарной охраны.</w:t>
            </w:r>
          </w:p>
        </w:tc>
        <w:tc>
          <w:tcPr>
            <w:tcW w:w="1985" w:type="dxa"/>
          </w:tcPr>
          <w:p w:rsidR="007235A5" w:rsidRPr="006C6829" w:rsidRDefault="007235A5" w:rsidP="006679A3">
            <w:pPr>
              <w:tabs>
                <w:tab w:val="left" w:pos="851"/>
              </w:tabs>
              <w:rPr>
                <w:rFonts w:eastAsia="Tahoma"/>
                <w:sz w:val="24"/>
                <w:szCs w:val="24"/>
              </w:rPr>
            </w:pPr>
          </w:p>
        </w:tc>
        <w:tc>
          <w:tcPr>
            <w:tcW w:w="1687" w:type="dxa"/>
          </w:tcPr>
          <w:p w:rsidR="007235A5" w:rsidRPr="006C6829" w:rsidRDefault="007235A5" w:rsidP="006679A3">
            <w:pPr>
              <w:tabs>
                <w:tab w:val="left" w:pos="851"/>
              </w:tabs>
              <w:rPr>
                <w:rFonts w:eastAsia="Tahoma"/>
                <w:sz w:val="24"/>
                <w:szCs w:val="24"/>
              </w:rPr>
            </w:pPr>
            <w:r w:rsidRPr="006C6829">
              <w:rPr>
                <w:rFonts w:eastAsia="Tahoma"/>
                <w:sz w:val="24"/>
                <w:szCs w:val="24"/>
              </w:rPr>
              <w:t>5-9 классы</w:t>
            </w:r>
          </w:p>
        </w:tc>
        <w:tc>
          <w:tcPr>
            <w:tcW w:w="2478" w:type="dxa"/>
          </w:tcPr>
          <w:p w:rsidR="007235A5" w:rsidRPr="006C6829" w:rsidRDefault="007235A5" w:rsidP="006679A3">
            <w:pPr>
              <w:tabs>
                <w:tab w:val="left" w:pos="851"/>
              </w:tabs>
              <w:rPr>
                <w:rFonts w:eastAsia="Tahoma"/>
                <w:sz w:val="24"/>
                <w:szCs w:val="24"/>
              </w:rPr>
            </w:pPr>
            <w:r w:rsidRPr="006C6829">
              <w:rPr>
                <w:rFonts w:eastAsia="Tahoma"/>
                <w:sz w:val="24"/>
                <w:szCs w:val="24"/>
              </w:rPr>
              <w:t>28 апреля</w:t>
            </w:r>
          </w:p>
        </w:tc>
        <w:tc>
          <w:tcPr>
            <w:tcW w:w="2441" w:type="dxa"/>
          </w:tcPr>
          <w:p w:rsidR="007235A5" w:rsidRPr="006C6829" w:rsidRDefault="007235A5" w:rsidP="006679A3">
            <w:pPr>
              <w:tabs>
                <w:tab w:val="left" w:pos="851"/>
              </w:tabs>
              <w:rPr>
                <w:rFonts w:eastAsia="Tahoma"/>
                <w:sz w:val="24"/>
                <w:szCs w:val="24"/>
              </w:rPr>
            </w:pPr>
            <w:r w:rsidRPr="006C6829">
              <w:rPr>
                <w:rFonts w:eastAsia="Tahoma"/>
                <w:sz w:val="24"/>
                <w:szCs w:val="24"/>
              </w:rPr>
              <w:t>Классные руководители</w:t>
            </w:r>
          </w:p>
        </w:tc>
      </w:tr>
      <w:tr w:rsidR="007235A5" w:rsidRPr="006C6829" w:rsidTr="006679A3">
        <w:tc>
          <w:tcPr>
            <w:tcW w:w="993" w:type="dxa"/>
          </w:tcPr>
          <w:p w:rsidR="007235A5" w:rsidRPr="006C6829" w:rsidRDefault="007235A5" w:rsidP="007235A5">
            <w:pPr>
              <w:pStyle w:val="a9"/>
              <w:numPr>
                <w:ilvl w:val="0"/>
                <w:numId w:val="98"/>
              </w:numPr>
              <w:tabs>
                <w:tab w:val="left" w:pos="851"/>
              </w:tabs>
              <w:adjustRightInd w:val="0"/>
              <w:contextualSpacing/>
              <w:jc w:val="left"/>
              <w:rPr>
                <w:rFonts w:eastAsia="Tahoma"/>
                <w:sz w:val="24"/>
                <w:szCs w:val="24"/>
              </w:rPr>
            </w:pPr>
          </w:p>
        </w:tc>
        <w:tc>
          <w:tcPr>
            <w:tcW w:w="5726" w:type="dxa"/>
          </w:tcPr>
          <w:p w:rsidR="007235A5" w:rsidRPr="006C6829" w:rsidRDefault="007235A5" w:rsidP="006679A3">
            <w:pPr>
              <w:tabs>
                <w:tab w:val="left" w:pos="851"/>
              </w:tabs>
              <w:rPr>
                <w:rFonts w:eastAsia="Tahoma"/>
                <w:sz w:val="24"/>
                <w:szCs w:val="24"/>
              </w:rPr>
            </w:pPr>
            <w:r w:rsidRPr="006C6829">
              <w:rPr>
                <w:rFonts w:eastAsia="Tahoma"/>
                <w:sz w:val="24"/>
                <w:szCs w:val="24"/>
              </w:rPr>
              <w:t>Встречи с представителями ОДН, транспортной полиции</w:t>
            </w:r>
          </w:p>
        </w:tc>
        <w:tc>
          <w:tcPr>
            <w:tcW w:w="1985" w:type="dxa"/>
          </w:tcPr>
          <w:p w:rsidR="007235A5" w:rsidRPr="006C6829" w:rsidRDefault="007235A5" w:rsidP="006679A3">
            <w:pPr>
              <w:tabs>
                <w:tab w:val="left" w:pos="851"/>
              </w:tabs>
              <w:rPr>
                <w:rFonts w:eastAsia="Tahoma"/>
                <w:sz w:val="24"/>
                <w:szCs w:val="24"/>
              </w:rPr>
            </w:pPr>
          </w:p>
        </w:tc>
        <w:tc>
          <w:tcPr>
            <w:tcW w:w="1687" w:type="dxa"/>
          </w:tcPr>
          <w:p w:rsidR="007235A5" w:rsidRPr="006C6829" w:rsidRDefault="007235A5" w:rsidP="006679A3">
            <w:pPr>
              <w:tabs>
                <w:tab w:val="left" w:pos="851"/>
              </w:tabs>
              <w:rPr>
                <w:rFonts w:eastAsia="Tahoma"/>
                <w:sz w:val="24"/>
                <w:szCs w:val="24"/>
              </w:rPr>
            </w:pPr>
            <w:r w:rsidRPr="006C6829">
              <w:rPr>
                <w:rFonts w:eastAsia="Tahoma"/>
                <w:sz w:val="24"/>
                <w:szCs w:val="24"/>
              </w:rPr>
              <w:t>5-9 классы</w:t>
            </w:r>
          </w:p>
        </w:tc>
        <w:tc>
          <w:tcPr>
            <w:tcW w:w="2478" w:type="dxa"/>
          </w:tcPr>
          <w:p w:rsidR="007235A5" w:rsidRPr="006C6829" w:rsidRDefault="007235A5" w:rsidP="006679A3">
            <w:pPr>
              <w:tabs>
                <w:tab w:val="left" w:pos="851"/>
              </w:tabs>
              <w:rPr>
                <w:rFonts w:eastAsia="Tahoma"/>
                <w:sz w:val="24"/>
                <w:szCs w:val="24"/>
              </w:rPr>
            </w:pPr>
            <w:r w:rsidRPr="006C6829">
              <w:rPr>
                <w:rFonts w:eastAsia="Tahoma"/>
                <w:sz w:val="24"/>
                <w:szCs w:val="24"/>
              </w:rPr>
              <w:t>В течение года</w:t>
            </w:r>
          </w:p>
        </w:tc>
        <w:tc>
          <w:tcPr>
            <w:tcW w:w="2441" w:type="dxa"/>
          </w:tcPr>
          <w:p w:rsidR="007235A5" w:rsidRPr="006C6829" w:rsidRDefault="007235A5" w:rsidP="006679A3">
            <w:pPr>
              <w:tabs>
                <w:tab w:val="left" w:pos="851"/>
              </w:tabs>
              <w:rPr>
                <w:rFonts w:eastAsia="Tahoma"/>
                <w:sz w:val="24"/>
                <w:szCs w:val="24"/>
              </w:rPr>
            </w:pPr>
            <w:r w:rsidRPr="006C6829">
              <w:rPr>
                <w:rFonts w:eastAsia="Tahoma"/>
                <w:sz w:val="24"/>
                <w:szCs w:val="24"/>
              </w:rPr>
              <w:t>Сапожкова М.Н.</w:t>
            </w:r>
          </w:p>
        </w:tc>
      </w:tr>
      <w:tr w:rsidR="007235A5" w:rsidRPr="006C6829" w:rsidTr="006679A3">
        <w:tc>
          <w:tcPr>
            <w:tcW w:w="993" w:type="dxa"/>
          </w:tcPr>
          <w:p w:rsidR="007235A5" w:rsidRPr="006C6829" w:rsidRDefault="007235A5" w:rsidP="007235A5">
            <w:pPr>
              <w:pStyle w:val="a9"/>
              <w:numPr>
                <w:ilvl w:val="0"/>
                <w:numId w:val="98"/>
              </w:numPr>
              <w:tabs>
                <w:tab w:val="left" w:pos="851"/>
              </w:tabs>
              <w:adjustRightInd w:val="0"/>
              <w:contextualSpacing/>
              <w:jc w:val="left"/>
              <w:rPr>
                <w:rFonts w:eastAsia="Tahoma"/>
                <w:sz w:val="24"/>
                <w:szCs w:val="24"/>
              </w:rPr>
            </w:pPr>
          </w:p>
        </w:tc>
        <w:tc>
          <w:tcPr>
            <w:tcW w:w="5726" w:type="dxa"/>
          </w:tcPr>
          <w:p w:rsidR="007235A5" w:rsidRPr="006C6829" w:rsidRDefault="007235A5" w:rsidP="006679A3">
            <w:pPr>
              <w:tabs>
                <w:tab w:val="left" w:pos="851"/>
              </w:tabs>
              <w:rPr>
                <w:rFonts w:eastAsia="Tahoma"/>
                <w:sz w:val="24"/>
                <w:szCs w:val="24"/>
              </w:rPr>
            </w:pPr>
            <w:r w:rsidRPr="006C6829">
              <w:rPr>
                <w:rFonts w:eastAsia="Tahoma"/>
                <w:sz w:val="24"/>
                <w:szCs w:val="24"/>
              </w:rPr>
              <w:t>Участие в мероприятиях отряда ЮИД</w:t>
            </w:r>
          </w:p>
        </w:tc>
        <w:tc>
          <w:tcPr>
            <w:tcW w:w="1985" w:type="dxa"/>
          </w:tcPr>
          <w:p w:rsidR="007235A5" w:rsidRPr="006C6829" w:rsidRDefault="007235A5" w:rsidP="006679A3">
            <w:pPr>
              <w:tabs>
                <w:tab w:val="left" w:pos="851"/>
              </w:tabs>
              <w:rPr>
                <w:rFonts w:eastAsia="Tahoma"/>
                <w:sz w:val="24"/>
                <w:szCs w:val="24"/>
              </w:rPr>
            </w:pPr>
          </w:p>
        </w:tc>
        <w:tc>
          <w:tcPr>
            <w:tcW w:w="1687" w:type="dxa"/>
          </w:tcPr>
          <w:p w:rsidR="007235A5" w:rsidRPr="006C6829" w:rsidRDefault="007235A5" w:rsidP="006679A3">
            <w:pPr>
              <w:tabs>
                <w:tab w:val="left" w:pos="851"/>
              </w:tabs>
              <w:rPr>
                <w:rFonts w:eastAsia="Tahoma"/>
                <w:sz w:val="24"/>
                <w:szCs w:val="24"/>
              </w:rPr>
            </w:pPr>
            <w:r w:rsidRPr="006C6829">
              <w:rPr>
                <w:rFonts w:eastAsia="Tahoma"/>
                <w:sz w:val="24"/>
                <w:szCs w:val="24"/>
              </w:rPr>
              <w:t>5-9 классы</w:t>
            </w:r>
          </w:p>
        </w:tc>
        <w:tc>
          <w:tcPr>
            <w:tcW w:w="2478" w:type="dxa"/>
          </w:tcPr>
          <w:p w:rsidR="007235A5" w:rsidRPr="006C6829" w:rsidRDefault="007235A5" w:rsidP="006679A3">
            <w:pPr>
              <w:tabs>
                <w:tab w:val="left" w:pos="851"/>
              </w:tabs>
              <w:rPr>
                <w:rFonts w:eastAsia="Tahoma"/>
                <w:sz w:val="24"/>
                <w:szCs w:val="24"/>
              </w:rPr>
            </w:pPr>
            <w:r w:rsidRPr="006C6829">
              <w:rPr>
                <w:rFonts w:eastAsia="Tahoma"/>
                <w:sz w:val="24"/>
                <w:szCs w:val="24"/>
              </w:rPr>
              <w:t>В течение года</w:t>
            </w:r>
          </w:p>
        </w:tc>
        <w:tc>
          <w:tcPr>
            <w:tcW w:w="2441" w:type="dxa"/>
          </w:tcPr>
          <w:p w:rsidR="007235A5" w:rsidRPr="006C6829" w:rsidRDefault="007235A5" w:rsidP="006679A3">
            <w:pPr>
              <w:tabs>
                <w:tab w:val="left" w:pos="851"/>
              </w:tabs>
              <w:rPr>
                <w:rFonts w:eastAsia="Tahoma"/>
                <w:sz w:val="24"/>
                <w:szCs w:val="24"/>
              </w:rPr>
            </w:pPr>
            <w:r w:rsidRPr="006C6829">
              <w:rPr>
                <w:rFonts w:eastAsia="Tahoma"/>
                <w:sz w:val="24"/>
                <w:szCs w:val="24"/>
              </w:rPr>
              <w:t xml:space="preserve">Классные руководители / </w:t>
            </w:r>
          </w:p>
          <w:p w:rsidR="007235A5" w:rsidRPr="006C6829" w:rsidRDefault="007235A5" w:rsidP="006679A3">
            <w:pPr>
              <w:tabs>
                <w:tab w:val="left" w:pos="851"/>
              </w:tabs>
              <w:rPr>
                <w:rFonts w:eastAsia="Tahoma"/>
                <w:sz w:val="24"/>
                <w:szCs w:val="24"/>
              </w:rPr>
            </w:pPr>
            <w:r w:rsidRPr="006C6829">
              <w:rPr>
                <w:rFonts w:eastAsia="Tahoma"/>
                <w:sz w:val="24"/>
                <w:szCs w:val="24"/>
              </w:rPr>
              <w:t>Дробков С.А.</w:t>
            </w:r>
          </w:p>
        </w:tc>
      </w:tr>
      <w:tr w:rsidR="007235A5" w:rsidRPr="006C6829" w:rsidTr="006679A3">
        <w:tc>
          <w:tcPr>
            <w:tcW w:w="993" w:type="dxa"/>
          </w:tcPr>
          <w:p w:rsidR="007235A5" w:rsidRPr="006C6829" w:rsidRDefault="007235A5" w:rsidP="007235A5">
            <w:pPr>
              <w:pStyle w:val="a9"/>
              <w:numPr>
                <w:ilvl w:val="0"/>
                <w:numId w:val="98"/>
              </w:numPr>
              <w:tabs>
                <w:tab w:val="left" w:pos="851"/>
              </w:tabs>
              <w:adjustRightInd w:val="0"/>
              <w:contextualSpacing/>
              <w:jc w:val="left"/>
              <w:rPr>
                <w:rFonts w:eastAsia="Tahoma"/>
                <w:sz w:val="24"/>
                <w:szCs w:val="24"/>
              </w:rPr>
            </w:pPr>
          </w:p>
        </w:tc>
        <w:tc>
          <w:tcPr>
            <w:tcW w:w="5726" w:type="dxa"/>
          </w:tcPr>
          <w:p w:rsidR="007235A5" w:rsidRPr="006C6829" w:rsidRDefault="007235A5" w:rsidP="006679A3">
            <w:pPr>
              <w:tabs>
                <w:tab w:val="left" w:pos="851"/>
              </w:tabs>
              <w:rPr>
                <w:rFonts w:eastAsia="Tahoma"/>
                <w:sz w:val="24"/>
                <w:szCs w:val="24"/>
              </w:rPr>
            </w:pPr>
            <w:r w:rsidRPr="006C6829">
              <w:rPr>
                <w:rFonts w:eastAsia="Tahoma"/>
                <w:sz w:val="24"/>
                <w:szCs w:val="24"/>
              </w:rPr>
              <w:t>Минутки безопасности, Минутки гигиены, инструктажи (в том числе каникулярные)</w:t>
            </w:r>
          </w:p>
        </w:tc>
        <w:tc>
          <w:tcPr>
            <w:tcW w:w="1985" w:type="dxa"/>
          </w:tcPr>
          <w:p w:rsidR="007235A5" w:rsidRPr="006C6829" w:rsidRDefault="007235A5" w:rsidP="006679A3">
            <w:pPr>
              <w:tabs>
                <w:tab w:val="left" w:pos="851"/>
              </w:tabs>
              <w:rPr>
                <w:rFonts w:eastAsia="Tahoma"/>
                <w:sz w:val="24"/>
                <w:szCs w:val="24"/>
              </w:rPr>
            </w:pPr>
          </w:p>
        </w:tc>
        <w:tc>
          <w:tcPr>
            <w:tcW w:w="1687" w:type="dxa"/>
          </w:tcPr>
          <w:p w:rsidR="007235A5" w:rsidRPr="006C6829" w:rsidRDefault="007235A5" w:rsidP="006679A3">
            <w:pPr>
              <w:tabs>
                <w:tab w:val="left" w:pos="851"/>
              </w:tabs>
              <w:rPr>
                <w:rFonts w:eastAsia="Tahoma"/>
                <w:sz w:val="24"/>
                <w:szCs w:val="24"/>
              </w:rPr>
            </w:pPr>
            <w:r w:rsidRPr="006C6829">
              <w:rPr>
                <w:rFonts w:eastAsia="Tahoma"/>
                <w:sz w:val="24"/>
                <w:szCs w:val="24"/>
              </w:rPr>
              <w:t>5-9 классы</w:t>
            </w:r>
          </w:p>
        </w:tc>
        <w:tc>
          <w:tcPr>
            <w:tcW w:w="2478" w:type="dxa"/>
          </w:tcPr>
          <w:p w:rsidR="007235A5" w:rsidRPr="006C6829" w:rsidRDefault="007235A5" w:rsidP="006679A3">
            <w:pPr>
              <w:tabs>
                <w:tab w:val="left" w:pos="851"/>
              </w:tabs>
              <w:rPr>
                <w:rFonts w:eastAsia="Tahoma"/>
                <w:sz w:val="24"/>
                <w:szCs w:val="24"/>
              </w:rPr>
            </w:pPr>
            <w:r w:rsidRPr="006C6829">
              <w:rPr>
                <w:rFonts w:eastAsia="Tahoma"/>
                <w:sz w:val="24"/>
                <w:szCs w:val="24"/>
              </w:rPr>
              <w:t>В течение года</w:t>
            </w:r>
          </w:p>
        </w:tc>
        <w:tc>
          <w:tcPr>
            <w:tcW w:w="2441" w:type="dxa"/>
          </w:tcPr>
          <w:p w:rsidR="007235A5" w:rsidRPr="006C6829" w:rsidRDefault="007235A5" w:rsidP="006679A3">
            <w:pPr>
              <w:tabs>
                <w:tab w:val="left" w:pos="851"/>
              </w:tabs>
              <w:rPr>
                <w:rFonts w:eastAsia="Tahoma"/>
                <w:sz w:val="24"/>
                <w:szCs w:val="24"/>
              </w:rPr>
            </w:pPr>
            <w:r w:rsidRPr="006C6829">
              <w:rPr>
                <w:rFonts w:eastAsia="Tahoma"/>
                <w:sz w:val="24"/>
                <w:szCs w:val="24"/>
              </w:rPr>
              <w:t>Классные руководители</w:t>
            </w:r>
          </w:p>
          <w:p w:rsidR="007235A5" w:rsidRPr="006C6829" w:rsidRDefault="007235A5" w:rsidP="006679A3">
            <w:pPr>
              <w:tabs>
                <w:tab w:val="left" w:pos="851"/>
              </w:tabs>
              <w:rPr>
                <w:rFonts w:eastAsia="Tahoma"/>
                <w:sz w:val="24"/>
                <w:szCs w:val="24"/>
              </w:rPr>
            </w:pPr>
          </w:p>
        </w:tc>
      </w:tr>
      <w:tr w:rsidR="007235A5" w:rsidRPr="006C6829" w:rsidTr="006679A3">
        <w:tc>
          <w:tcPr>
            <w:tcW w:w="993" w:type="dxa"/>
          </w:tcPr>
          <w:p w:rsidR="007235A5" w:rsidRPr="006C6829" w:rsidRDefault="007235A5" w:rsidP="007235A5">
            <w:pPr>
              <w:pStyle w:val="a9"/>
              <w:numPr>
                <w:ilvl w:val="0"/>
                <w:numId w:val="98"/>
              </w:numPr>
              <w:tabs>
                <w:tab w:val="left" w:pos="851"/>
              </w:tabs>
              <w:adjustRightInd w:val="0"/>
              <w:contextualSpacing/>
              <w:jc w:val="left"/>
              <w:rPr>
                <w:rFonts w:eastAsia="Tahoma"/>
                <w:sz w:val="24"/>
                <w:szCs w:val="24"/>
              </w:rPr>
            </w:pPr>
          </w:p>
        </w:tc>
        <w:tc>
          <w:tcPr>
            <w:tcW w:w="5726" w:type="dxa"/>
          </w:tcPr>
          <w:p w:rsidR="007235A5" w:rsidRPr="006C6829" w:rsidRDefault="007235A5" w:rsidP="006679A3">
            <w:pPr>
              <w:tabs>
                <w:tab w:val="left" w:pos="851"/>
              </w:tabs>
              <w:rPr>
                <w:rFonts w:eastAsia="Tahoma"/>
                <w:sz w:val="24"/>
                <w:szCs w:val="24"/>
              </w:rPr>
            </w:pPr>
            <w:r w:rsidRPr="00DD39B1">
              <w:rPr>
                <w:rFonts w:eastAsia="Tahoma"/>
                <w:sz w:val="24"/>
                <w:szCs w:val="24"/>
              </w:rPr>
              <w:t>Урок ОБЖ (урок подготовки детей к действиям в условиях различного рода чрезвычайных ситуаций)</w:t>
            </w:r>
          </w:p>
        </w:tc>
        <w:tc>
          <w:tcPr>
            <w:tcW w:w="1985" w:type="dxa"/>
          </w:tcPr>
          <w:p w:rsidR="007235A5" w:rsidRPr="006C6829" w:rsidRDefault="007235A5" w:rsidP="006679A3">
            <w:pPr>
              <w:tabs>
                <w:tab w:val="left" w:pos="851"/>
              </w:tabs>
              <w:rPr>
                <w:rFonts w:eastAsia="Tahoma"/>
                <w:sz w:val="24"/>
                <w:szCs w:val="24"/>
              </w:rPr>
            </w:pPr>
          </w:p>
        </w:tc>
        <w:tc>
          <w:tcPr>
            <w:tcW w:w="1687" w:type="dxa"/>
          </w:tcPr>
          <w:p w:rsidR="007235A5" w:rsidRPr="006C6829" w:rsidRDefault="007235A5" w:rsidP="006679A3">
            <w:pPr>
              <w:tabs>
                <w:tab w:val="left" w:pos="851"/>
              </w:tabs>
              <w:rPr>
                <w:rFonts w:eastAsia="Tahoma"/>
                <w:sz w:val="24"/>
                <w:szCs w:val="24"/>
              </w:rPr>
            </w:pPr>
            <w:r w:rsidRPr="006C6829">
              <w:rPr>
                <w:rFonts w:eastAsia="Tahoma"/>
                <w:sz w:val="24"/>
                <w:szCs w:val="24"/>
              </w:rPr>
              <w:t>5-9 классы</w:t>
            </w:r>
          </w:p>
        </w:tc>
        <w:tc>
          <w:tcPr>
            <w:tcW w:w="2478" w:type="dxa"/>
          </w:tcPr>
          <w:p w:rsidR="007235A5" w:rsidRPr="006C6829" w:rsidRDefault="007235A5" w:rsidP="006679A3">
            <w:pPr>
              <w:tabs>
                <w:tab w:val="left" w:pos="851"/>
              </w:tabs>
              <w:rPr>
                <w:rFonts w:eastAsia="Tahoma"/>
                <w:sz w:val="24"/>
                <w:szCs w:val="24"/>
              </w:rPr>
            </w:pPr>
            <w:r w:rsidRPr="006C6829">
              <w:rPr>
                <w:rFonts w:eastAsia="Tahoma"/>
                <w:sz w:val="24"/>
                <w:szCs w:val="24"/>
              </w:rPr>
              <w:t>1-8 сентября</w:t>
            </w:r>
          </w:p>
        </w:tc>
        <w:tc>
          <w:tcPr>
            <w:tcW w:w="2441" w:type="dxa"/>
          </w:tcPr>
          <w:p w:rsidR="007235A5" w:rsidRPr="006C6829" w:rsidRDefault="007235A5" w:rsidP="006679A3">
            <w:pPr>
              <w:tabs>
                <w:tab w:val="left" w:pos="851"/>
              </w:tabs>
              <w:rPr>
                <w:rFonts w:eastAsia="Tahoma"/>
                <w:sz w:val="24"/>
                <w:szCs w:val="24"/>
              </w:rPr>
            </w:pPr>
            <w:r w:rsidRPr="006C6829">
              <w:rPr>
                <w:rFonts w:eastAsia="Tahoma"/>
                <w:sz w:val="24"/>
                <w:szCs w:val="24"/>
              </w:rPr>
              <w:t>Классные руководители / социальный педагог</w:t>
            </w:r>
          </w:p>
        </w:tc>
      </w:tr>
      <w:tr w:rsidR="007235A5" w:rsidRPr="006C6829" w:rsidTr="006679A3">
        <w:tc>
          <w:tcPr>
            <w:tcW w:w="993" w:type="dxa"/>
          </w:tcPr>
          <w:p w:rsidR="007235A5" w:rsidRPr="006C6829" w:rsidRDefault="007235A5" w:rsidP="007235A5">
            <w:pPr>
              <w:pStyle w:val="a9"/>
              <w:numPr>
                <w:ilvl w:val="0"/>
                <w:numId w:val="98"/>
              </w:numPr>
              <w:tabs>
                <w:tab w:val="left" w:pos="851"/>
              </w:tabs>
              <w:adjustRightInd w:val="0"/>
              <w:contextualSpacing/>
              <w:jc w:val="left"/>
              <w:rPr>
                <w:rFonts w:eastAsia="Tahoma"/>
                <w:sz w:val="24"/>
                <w:szCs w:val="24"/>
              </w:rPr>
            </w:pPr>
          </w:p>
        </w:tc>
        <w:tc>
          <w:tcPr>
            <w:tcW w:w="5726" w:type="dxa"/>
          </w:tcPr>
          <w:p w:rsidR="007235A5" w:rsidRPr="006C6829" w:rsidRDefault="007235A5" w:rsidP="006679A3">
            <w:pPr>
              <w:tabs>
                <w:tab w:val="left" w:pos="851"/>
              </w:tabs>
              <w:rPr>
                <w:rFonts w:eastAsia="Tahoma"/>
                <w:sz w:val="24"/>
                <w:szCs w:val="24"/>
              </w:rPr>
            </w:pPr>
            <w:r w:rsidRPr="006C6829">
              <w:rPr>
                <w:rFonts w:eastAsia="Tahoma"/>
                <w:sz w:val="24"/>
                <w:szCs w:val="24"/>
              </w:rPr>
              <w:t>«День солидарности в борьбе с терроризмом»</w:t>
            </w:r>
          </w:p>
        </w:tc>
        <w:tc>
          <w:tcPr>
            <w:tcW w:w="1985" w:type="dxa"/>
          </w:tcPr>
          <w:p w:rsidR="007235A5" w:rsidRPr="006C6829" w:rsidRDefault="007235A5" w:rsidP="006679A3">
            <w:pPr>
              <w:tabs>
                <w:tab w:val="left" w:pos="851"/>
              </w:tabs>
              <w:rPr>
                <w:rFonts w:eastAsia="Tahoma"/>
                <w:sz w:val="24"/>
                <w:szCs w:val="24"/>
              </w:rPr>
            </w:pPr>
          </w:p>
        </w:tc>
        <w:tc>
          <w:tcPr>
            <w:tcW w:w="1687" w:type="dxa"/>
          </w:tcPr>
          <w:p w:rsidR="007235A5" w:rsidRPr="006C6829" w:rsidRDefault="007235A5" w:rsidP="006679A3">
            <w:pPr>
              <w:tabs>
                <w:tab w:val="left" w:pos="851"/>
              </w:tabs>
              <w:rPr>
                <w:rFonts w:eastAsia="Tahoma"/>
                <w:sz w:val="24"/>
                <w:szCs w:val="24"/>
              </w:rPr>
            </w:pPr>
            <w:r w:rsidRPr="006C6829">
              <w:rPr>
                <w:rFonts w:eastAsia="Tahoma"/>
                <w:sz w:val="24"/>
                <w:szCs w:val="24"/>
              </w:rPr>
              <w:t>5-9 классы</w:t>
            </w:r>
          </w:p>
        </w:tc>
        <w:tc>
          <w:tcPr>
            <w:tcW w:w="2478" w:type="dxa"/>
          </w:tcPr>
          <w:p w:rsidR="007235A5" w:rsidRPr="006C6829" w:rsidRDefault="007235A5" w:rsidP="006679A3">
            <w:pPr>
              <w:tabs>
                <w:tab w:val="left" w:pos="851"/>
              </w:tabs>
              <w:rPr>
                <w:rFonts w:eastAsia="Tahoma"/>
                <w:sz w:val="24"/>
                <w:szCs w:val="24"/>
              </w:rPr>
            </w:pPr>
            <w:r w:rsidRPr="006C6829">
              <w:rPr>
                <w:rFonts w:eastAsia="Tahoma"/>
                <w:sz w:val="24"/>
                <w:szCs w:val="24"/>
              </w:rPr>
              <w:t>2- 05 сентября</w:t>
            </w:r>
          </w:p>
        </w:tc>
        <w:tc>
          <w:tcPr>
            <w:tcW w:w="2441" w:type="dxa"/>
          </w:tcPr>
          <w:p w:rsidR="007235A5" w:rsidRPr="006C6829" w:rsidRDefault="007235A5" w:rsidP="006679A3">
            <w:pPr>
              <w:rPr>
                <w:rFonts w:eastAsia="Tahoma"/>
                <w:sz w:val="24"/>
                <w:szCs w:val="24"/>
              </w:rPr>
            </w:pPr>
            <w:r w:rsidRPr="006C6829">
              <w:rPr>
                <w:rFonts w:eastAsia="Tahoma"/>
                <w:sz w:val="24"/>
                <w:szCs w:val="24"/>
              </w:rPr>
              <w:t xml:space="preserve">Классные руководители </w:t>
            </w:r>
          </w:p>
        </w:tc>
      </w:tr>
      <w:tr w:rsidR="007235A5" w:rsidRPr="006C6829" w:rsidTr="006679A3">
        <w:tc>
          <w:tcPr>
            <w:tcW w:w="993" w:type="dxa"/>
          </w:tcPr>
          <w:p w:rsidR="007235A5" w:rsidRPr="006C6829" w:rsidRDefault="007235A5" w:rsidP="007235A5">
            <w:pPr>
              <w:pStyle w:val="a9"/>
              <w:numPr>
                <w:ilvl w:val="0"/>
                <w:numId w:val="98"/>
              </w:numPr>
              <w:tabs>
                <w:tab w:val="left" w:pos="851"/>
              </w:tabs>
              <w:adjustRightInd w:val="0"/>
              <w:contextualSpacing/>
              <w:jc w:val="left"/>
              <w:rPr>
                <w:rFonts w:eastAsia="Tahoma"/>
                <w:sz w:val="24"/>
                <w:szCs w:val="24"/>
              </w:rPr>
            </w:pPr>
          </w:p>
        </w:tc>
        <w:tc>
          <w:tcPr>
            <w:tcW w:w="5726" w:type="dxa"/>
          </w:tcPr>
          <w:p w:rsidR="007235A5" w:rsidRPr="006C6829" w:rsidRDefault="007235A5" w:rsidP="006679A3">
            <w:pPr>
              <w:tabs>
                <w:tab w:val="left" w:pos="851"/>
              </w:tabs>
              <w:rPr>
                <w:rFonts w:eastAsia="Tahoma"/>
                <w:sz w:val="24"/>
                <w:szCs w:val="24"/>
              </w:rPr>
            </w:pPr>
            <w:r w:rsidRPr="006C6829">
              <w:rPr>
                <w:rFonts w:eastAsia="Tahoma"/>
                <w:sz w:val="24"/>
                <w:szCs w:val="24"/>
              </w:rPr>
              <w:t>«Мой безопасный маршрут от школы до дома»</w:t>
            </w:r>
          </w:p>
        </w:tc>
        <w:tc>
          <w:tcPr>
            <w:tcW w:w="1985" w:type="dxa"/>
          </w:tcPr>
          <w:p w:rsidR="007235A5" w:rsidRPr="006C6829" w:rsidRDefault="007235A5" w:rsidP="006679A3">
            <w:pPr>
              <w:tabs>
                <w:tab w:val="left" w:pos="851"/>
              </w:tabs>
              <w:rPr>
                <w:rFonts w:eastAsia="Tahoma"/>
                <w:sz w:val="24"/>
                <w:szCs w:val="24"/>
              </w:rPr>
            </w:pPr>
          </w:p>
        </w:tc>
        <w:tc>
          <w:tcPr>
            <w:tcW w:w="1687" w:type="dxa"/>
          </w:tcPr>
          <w:p w:rsidR="007235A5" w:rsidRPr="006C6829" w:rsidRDefault="007235A5" w:rsidP="006679A3">
            <w:pPr>
              <w:tabs>
                <w:tab w:val="left" w:pos="851"/>
              </w:tabs>
              <w:rPr>
                <w:rFonts w:eastAsia="Tahoma"/>
                <w:sz w:val="24"/>
                <w:szCs w:val="24"/>
              </w:rPr>
            </w:pPr>
            <w:r w:rsidRPr="006C6829">
              <w:rPr>
                <w:rFonts w:eastAsia="Tahoma"/>
                <w:sz w:val="24"/>
                <w:szCs w:val="24"/>
              </w:rPr>
              <w:t>5-9 классы</w:t>
            </w:r>
          </w:p>
        </w:tc>
        <w:tc>
          <w:tcPr>
            <w:tcW w:w="2478" w:type="dxa"/>
          </w:tcPr>
          <w:p w:rsidR="007235A5" w:rsidRPr="006C6829" w:rsidRDefault="007235A5" w:rsidP="006679A3">
            <w:pPr>
              <w:tabs>
                <w:tab w:val="left" w:pos="851"/>
              </w:tabs>
              <w:rPr>
                <w:rFonts w:eastAsia="Tahoma"/>
                <w:sz w:val="24"/>
                <w:szCs w:val="24"/>
              </w:rPr>
            </w:pPr>
            <w:r w:rsidRPr="006C6829">
              <w:rPr>
                <w:rFonts w:eastAsia="Tahoma"/>
                <w:sz w:val="24"/>
                <w:szCs w:val="24"/>
              </w:rPr>
              <w:t>5 – 09 сентября</w:t>
            </w:r>
          </w:p>
        </w:tc>
        <w:tc>
          <w:tcPr>
            <w:tcW w:w="2441" w:type="dxa"/>
          </w:tcPr>
          <w:p w:rsidR="007235A5" w:rsidRPr="006C6829" w:rsidRDefault="007235A5" w:rsidP="006679A3">
            <w:pPr>
              <w:tabs>
                <w:tab w:val="left" w:pos="851"/>
              </w:tabs>
              <w:rPr>
                <w:rFonts w:eastAsia="Tahoma"/>
                <w:sz w:val="24"/>
                <w:szCs w:val="24"/>
              </w:rPr>
            </w:pPr>
            <w:r w:rsidRPr="006C6829">
              <w:rPr>
                <w:rFonts w:eastAsia="Tahoma"/>
                <w:sz w:val="24"/>
                <w:szCs w:val="24"/>
              </w:rPr>
              <w:t xml:space="preserve">Классные руководители </w:t>
            </w:r>
          </w:p>
        </w:tc>
      </w:tr>
      <w:tr w:rsidR="007235A5" w:rsidRPr="006C6829" w:rsidTr="006679A3">
        <w:tc>
          <w:tcPr>
            <w:tcW w:w="993" w:type="dxa"/>
          </w:tcPr>
          <w:p w:rsidR="007235A5" w:rsidRPr="006C6829" w:rsidRDefault="007235A5" w:rsidP="007235A5">
            <w:pPr>
              <w:pStyle w:val="a9"/>
              <w:numPr>
                <w:ilvl w:val="0"/>
                <w:numId w:val="98"/>
              </w:numPr>
              <w:tabs>
                <w:tab w:val="left" w:pos="851"/>
              </w:tabs>
              <w:adjustRightInd w:val="0"/>
              <w:contextualSpacing/>
              <w:jc w:val="left"/>
              <w:rPr>
                <w:rFonts w:eastAsia="Tahoma"/>
                <w:sz w:val="24"/>
                <w:szCs w:val="24"/>
              </w:rPr>
            </w:pPr>
          </w:p>
        </w:tc>
        <w:tc>
          <w:tcPr>
            <w:tcW w:w="5726" w:type="dxa"/>
          </w:tcPr>
          <w:p w:rsidR="007235A5" w:rsidRPr="006C6829" w:rsidRDefault="007235A5" w:rsidP="006679A3">
            <w:pPr>
              <w:tabs>
                <w:tab w:val="left" w:pos="851"/>
              </w:tabs>
              <w:rPr>
                <w:rFonts w:eastAsia="Tahoma"/>
                <w:sz w:val="24"/>
                <w:szCs w:val="24"/>
              </w:rPr>
            </w:pPr>
            <w:r w:rsidRPr="006C6829">
              <w:rPr>
                <w:rFonts w:eastAsia="Tahoma"/>
                <w:sz w:val="24"/>
                <w:szCs w:val="24"/>
              </w:rPr>
              <w:t>Неделя правовых знаний</w:t>
            </w:r>
          </w:p>
        </w:tc>
        <w:tc>
          <w:tcPr>
            <w:tcW w:w="1985" w:type="dxa"/>
          </w:tcPr>
          <w:p w:rsidR="007235A5" w:rsidRPr="006C6829" w:rsidRDefault="007235A5" w:rsidP="006679A3">
            <w:pPr>
              <w:tabs>
                <w:tab w:val="left" w:pos="851"/>
              </w:tabs>
              <w:rPr>
                <w:rFonts w:eastAsia="Tahoma"/>
                <w:sz w:val="24"/>
                <w:szCs w:val="24"/>
              </w:rPr>
            </w:pPr>
          </w:p>
        </w:tc>
        <w:tc>
          <w:tcPr>
            <w:tcW w:w="1687" w:type="dxa"/>
          </w:tcPr>
          <w:p w:rsidR="007235A5" w:rsidRPr="006C6829" w:rsidRDefault="007235A5" w:rsidP="006679A3">
            <w:pPr>
              <w:tabs>
                <w:tab w:val="left" w:pos="851"/>
              </w:tabs>
              <w:rPr>
                <w:rFonts w:eastAsia="Tahoma"/>
                <w:sz w:val="24"/>
                <w:szCs w:val="24"/>
              </w:rPr>
            </w:pPr>
            <w:r w:rsidRPr="006C6829">
              <w:rPr>
                <w:rFonts w:eastAsia="Tahoma"/>
                <w:sz w:val="24"/>
                <w:szCs w:val="24"/>
              </w:rPr>
              <w:t>5-9 классы</w:t>
            </w:r>
          </w:p>
        </w:tc>
        <w:tc>
          <w:tcPr>
            <w:tcW w:w="2478" w:type="dxa"/>
          </w:tcPr>
          <w:p w:rsidR="007235A5" w:rsidRPr="006C6829" w:rsidRDefault="007235A5" w:rsidP="006679A3">
            <w:pPr>
              <w:tabs>
                <w:tab w:val="left" w:pos="851"/>
              </w:tabs>
              <w:rPr>
                <w:rFonts w:eastAsia="Tahoma"/>
                <w:sz w:val="24"/>
                <w:szCs w:val="24"/>
              </w:rPr>
            </w:pPr>
            <w:r w:rsidRPr="006C6829">
              <w:rPr>
                <w:rFonts w:eastAsia="Tahoma"/>
                <w:sz w:val="24"/>
                <w:szCs w:val="24"/>
              </w:rPr>
              <w:t>05 – 09 сентября</w:t>
            </w:r>
          </w:p>
        </w:tc>
        <w:tc>
          <w:tcPr>
            <w:tcW w:w="2441" w:type="dxa"/>
          </w:tcPr>
          <w:p w:rsidR="007235A5" w:rsidRPr="006C6829" w:rsidRDefault="007235A5" w:rsidP="006679A3">
            <w:pPr>
              <w:tabs>
                <w:tab w:val="left" w:pos="851"/>
              </w:tabs>
              <w:rPr>
                <w:rFonts w:eastAsia="Tahoma"/>
                <w:sz w:val="24"/>
                <w:szCs w:val="24"/>
              </w:rPr>
            </w:pPr>
            <w:r w:rsidRPr="006C6829">
              <w:rPr>
                <w:rFonts w:eastAsia="Tahoma"/>
                <w:sz w:val="24"/>
                <w:szCs w:val="24"/>
              </w:rPr>
              <w:t>Классные руководители / социальный педагог</w:t>
            </w:r>
          </w:p>
        </w:tc>
      </w:tr>
      <w:tr w:rsidR="007235A5" w:rsidRPr="006C6829" w:rsidTr="006679A3">
        <w:tc>
          <w:tcPr>
            <w:tcW w:w="993" w:type="dxa"/>
          </w:tcPr>
          <w:p w:rsidR="007235A5" w:rsidRPr="006C6829" w:rsidRDefault="007235A5" w:rsidP="007235A5">
            <w:pPr>
              <w:pStyle w:val="a9"/>
              <w:numPr>
                <w:ilvl w:val="0"/>
                <w:numId w:val="98"/>
              </w:numPr>
              <w:tabs>
                <w:tab w:val="left" w:pos="851"/>
              </w:tabs>
              <w:adjustRightInd w:val="0"/>
              <w:contextualSpacing/>
              <w:jc w:val="left"/>
              <w:rPr>
                <w:rFonts w:eastAsia="Tahoma"/>
                <w:sz w:val="24"/>
                <w:szCs w:val="24"/>
              </w:rPr>
            </w:pPr>
          </w:p>
        </w:tc>
        <w:tc>
          <w:tcPr>
            <w:tcW w:w="5726" w:type="dxa"/>
          </w:tcPr>
          <w:p w:rsidR="007235A5" w:rsidRPr="006C6829" w:rsidRDefault="007235A5" w:rsidP="006679A3">
            <w:pPr>
              <w:tabs>
                <w:tab w:val="left" w:pos="851"/>
              </w:tabs>
              <w:rPr>
                <w:rFonts w:eastAsia="Tahoma"/>
                <w:sz w:val="24"/>
                <w:szCs w:val="24"/>
              </w:rPr>
            </w:pPr>
            <w:r w:rsidRPr="006C6829">
              <w:rPr>
                <w:rFonts w:eastAsia="Tahoma"/>
                <w:sz w:val="24"/>
                <w:szCs w:val="24"/>
              </w:rPr>
              <w:t>Неделя безопасности дорожного движения</w:t>
            </w:r>
          </w:p>
        </w:tc>
        <w:tc>
          <w:tcPr>
            <w:tcW w:w="1985" w:type="dxa"/>
          </w:tcPr>
          <w:p w:rsidR="007235A5" w:rsidRPr="006C6829" w:rsidRDefault="007235A5" w:rsidP="006679A3">
            <w:pPr>
              <w:tabs>
                <w:tab w:val="left" w:pos="851"/>
              </w:tabs>
              <w:rPr>
                <w:rFonts w:eastAsia="Tahoma"/>
                <w:sz w:val="24"/>
                <w:szCs w:val="24"/>
              </w:rPr>
            </w:pPr>
          </w:p>
        </w:tc>
        <w:tc>
          <w:tcPr>
            <w:tcW w:w="1687" w:type="dxa"/>
          </w:tcPr>
          <w:p w:rsidR="007235A5" w:rsidRPr="006C6829" w:rsidRDefault="007235A5" w:rsidP="006679A3">
            <w:pPr>
              <w:tabs>
                <w:tab w:val="left" w:pos="851"/>
              </w:tabs>
              <w:rPr>
                <w:rFonts w:eastAsia="Tahoma"/>
                <w:sz w:val="24"/>
                <w:szCs w:val="24"/>
              </w:rPr>
            </w:pPr>
            <w:r w:rsidRPr="006C6829">
              <w:rPr>
                <w:rFonts w:eastAsia="Tahoma"/>
                <w:sz w:val="24"/>
                <w:szCs w:val="24"/>
              </w:rPr>
              <w:t>5-9 классы</w:t>
            </w:r>
          </w:p>
        </w:tc>
        <w:tc>
          <w:tcPr>
            <w:tcW w:w="2478" w:type="dxa"/>
          </w:tcPr>
          <w:p w:rsidR="007235A5" w:rsidRPr="006C6829" w:rsidRDefault="007235A5" w:rsidP="006679A3">
            <w:pPr>
              <w:tabs>
                <w:tab w:val="left" w:pos="851"/>
              </w:tabs>
              <w:rPr>
                <w:rFonts w:eastAsia="Tahoma"/>
                <w:sz w:val="24"/>
                <w:szCs w:val="24"/>
              </w:rPr>
            </w:pPr>
            <w:r w:rsidRPr="006C6829">
              <w:rPr>
                <w:rFonts w:eastAsia="Tahoma"/>
                <w:sz w:val="24"/>
                <w:szCs w:val="24"/>
              </w:rPr>
              <w:t>26-30 сентября</w:t>
            </w:r>
          </w:p>
        </w:tc>
        <w:tc>
          <w:tcPr>
            <w:tcW w:w="2441" w:type="dxa"/>
          </w:tcPr>
          <w:p w:rsidR="007235A5" w:rsidRPr="006C6829" w:rsidRDefault="007235A5" w:rsidP="006679A3">
            <w:pPr>
              <w:tabs>
                <w:tab w:val="left" w:pos="851"/>
              </w:tabs>
              <w:rPr>
                <w:rFonts w:eastAsia="Tahoma"/>
                <w:sz w:val="24"/>
                <w:szCs w:val="24"/>
              </w:rPr>
            </w:pPr>
            <w:r w:rsidRPr="006C6829">
              <w:rPr>
                <w:rFonts w:eastAsia="Tahoma"/>
                <w:sz w:val="24"/>
                <w:szCs w:val="24"/>
              </w:rPr>
              <w:t xml:space="preserve">Классные руководители </w:t>
            </w:r>
          </w:p>
        </w:tc>
      </w:tr>
      <w:tr w:rsidR="007235A5" w:rsidRPr="006C6829" w:rsidTr="006679A3">
        <w:tc>
          <w:tcPr>
            <w:tcW w:w="993" w:type="dxa"/>
          </w:tcPr>
          <w:p w:rsidR="007235A5" w:rsidRPr="006C6829" w:rsidRDefault="007235A5" w:rsidP="007235A5">
            <w:pPr>
              <w:pStyle w:val="a9"/>
              <w:numPr>
                <w:ilvl w:val="0"/>
                <w:numId w:val="98"/>
              </w:numPr>
              <w:tabs>
                <w:tab w:val="left" w:pos="851"/>
              </w:tabs>
              <w:adjustRightInd w:val="0"/>
              <w:contextualSpacing/>
              <w:jc w:val="left"/>
              <w:rPr>
                <w:rFonts w:eastAsia="Tahoma"/>
                <w:sz w:val="24"/>
                <w:szCs w:val="24"/>
              </w:rPr>
            </w:pPr>
          </w:p>
        </w:tc>
        <w:tc>
          <w:tcPr>
            <w:tcW w:w="5726" w:type="dxa"/>
          </w:tcPr>
          <w:p w:rsidR="007235A5" w:rsidRPr="006C6829" w:rsidRDefault="007235A5" w:rsidP="006679A3">
            <w:pPr>
              <w:pStyle w:val="Default"/>
              <w:rPr>
                <w:rFonts w:eastAsia="Tahoma"/>
                <w:color w:val="auto"/>
                <w:lang w:eastAsia="ru-RU"/>
              </w:rPr>
            </w:pPr>
            <w:r w:rsidRPr="006C6829">
              <w:rPr>
                <w:rFonts w:eastAsia="Tahoma"/>
                <w:color w:val="auto"/>
                <w:lang w:eastAsia="ru-RU"/>
              </w:rPr>
              <w:t xml:space="preserve">Всемирный день трезвости, борьбы с алкоголизмом </w:t>
            </w:r>
            <w:r w:rsidRPr="006C6829">
              <w:rPr>
                <w:rFonts w:eastAsia="Tahoma"/>
                <w:color w:val="auto"/>
                <w:lang w:eastAsia="ru-RU"/>
              </w:rPr>
              <w:lastRenderedPageBreak/>
              <w:t xml:space="preserve">и табакокурением. </w:t>
            </w:r>
          </w:p>
          <w:p w:rsidR="007235A5" w:rsidRPr="006C6829" w:rsidRDefault="007235A5" w:rsidP="006679A3">
            <w:pPr>
              <w:pStyle w:val="Default"/>
              <w:spacing w:line="276" w:lineRule="auto"/>
              <w:rPr>
                <w:rFonts w:eastAsia="Tahoma"/>
                <w:color w:val="auto"/>
                <w:lang w:eastAsia="ru-RU"/>
              </w:rPr>
            </w:pPr>
          </w:p>
        </w:tc>
        <w:tc>
          <w:tcPr>
            <w:tcW w:w="1985" w:type="dxa"/>
          </w:tcPr>
          <w:p w:rsidR="007235A5" w:rsidRPr="006C6829" w:rsidRDefault="007235A5" w:rsidP="006679A3">
            <w:pPr>
              <w:tabs>
                <w:tab w:val="left" w:pos="851"/>
              </w:tabs>
              <w:spacing w:line="360" w:lineRule="auto"/>
              <w:rPr>
                <w:rFonts w:eastAsia="Tahoma"/>
                <w:sz w:val="24"/>
                <w:szCs w:val="24"/>
              </w:rPr>
            </w:pPr>
            <w:r w:rsidRPr="006C6829">
              <w:rPr>
                <w:rFonts w:eastAsia="Tahoma"/>
                <w:sz w:val="24"/>
                <w:szCs w:val="24"/>
              </w:rPr>
              <w:lastRenderedPageBreak/>
              <w:t>3 октября</w:t>
            </w:r>
          </w:p>
        </w:tc>
        <w:tc>
          <w:tcPr>
            <w:tcW w:w="1687" w:type="dxa"/>
          </w:tcPr>
          <w:p w:rsidR="007235A5" w:rsidRPr="006C6829" w:rsidRDefault="007235A5" w:rsidP="006679A3">
            <w:pPr>
              <w:tabs>
                <w:tab w:val="left" w:pos="851"/>
              </w:tabs>
              <w:spacing w:line="360" w:lineRule="auto"/>
              <w:rPr>
                <w:rFonts w:eastAsia="Tahoma"/>
                <w:sz w:val="24"/>
                <w:szCs w:val="24"/>
              </w:rPr>
            </w:pPr>
            <w:r w:rsidRPr="006C6829">
              <w:rPr>
                <w:rFonts w:eastAsia="Tahoma"/>
                <w:sz w:val="24"/>
                <w:szCs w:val="24"/>
              </w:rPr>
              <w:t>8-9 классы</w:t>
            </w:r>
          </w:p>
        </w:tc>
        <w:tc>
          <w:tcPr>
            <w:tcW w:w="2478" w:type="dxa"/>
          </w:tcPr>
          <w:p w:rsidR="007235A5" w:rsidRPr="006C6829" w:rsidRDefault="007235A5" w:rsidP="006679A3">
            <w:pPr>
              <w:tabs>
                <w:tab w:val="left" w:pos="851"/>
              </w:tabs>
              <w:spacing w:line="360" w:lineRule="auto"/>
              <w:rPr>
                <w:rFonts w:eastAsia="Tahoma"/>
                <w:sz w:val="24"/>
                <w:szCs w:val="24"/>
              </w:rPr>
            </w:pPr>
            <w:r w:rsidRPr="006C6829">
              <w:rPr>
                <w:rFonts w:eastAsia="Tahoma"/>
                <w:sz w:val="24"/>
                <w:szCs w:val="24"/>
              </w:rPr>
              <w:t>3-7 октября</w:t>
            </w:r>
          </w:p>
        </w:tc>
        <w:tc>
          <w:tcPr>
            <w:tcW w:w="2441" w:type="dxa"/>
          </w:tcPr>
          <w:p w:rsidR="007235A5" w:rsidRPr="006C6829" w:rsidRDefault="007235A5" w:rsidP="006679A3">
            <w:pPr>
              <w:tabs>
                <w:tab w:val="left" w:pos="851"/>
              </w:tabs>
              <w:spacing w:line="360" w:lineRule="auto"/>
              <w:rPr>
                <w:rFonts w:eastAsia="Tahoma"/>
                <w:sz w:val="24"/>
                <w:szCs w:val="24"/>
              </w:rPr>
            </w:pPr>
            <w:r w:rsidRPr="006C6829">
              <w:rPr>
                <w:rFonts w:eastAsia="Tahoma"/>
                <w:sz w:val="24"/>
                <w:szCs w:val="24"/>
              </w:rPr>
              <w:t>Социальный педагог</w:t>
            </w:r>
          </w:p>
        </w:tc>
      </w:tr>
      <w:tr w:rsidR="007235A5" w:rsidRPr="006C6829" w:rsidTr="006679A3">
        <w:tc>
          <w:tcPr>
            <w:tcW w:w="993" w:type="dxa"/>
          </w:tcPr>
          <w:p w:rsidR="007235A5" w:rsidRPr="006C6829" w:rsidRDefault="007235A5" w:rsidP="007235A5">
            <w:pPr>
              <w:pStyle w:val="a9"/>
              <w:numPr>
                <w:ilvl w:val="0"/>
                <w:numId w:val="98"/>
              </w:numPr>
              <w:tabs>
                <w:tab w:val="left" w:pos="851"/>
              </w:tabs>
              <w:adjustRightInd w:val="0"/>
              <w:contextualSpacing/>
              <w:jc w:val="left"/>
              <w:rPr>
                <w:rFonts w:eastAsia="Tahoma"/>
                <w:sz w:val="24"/>
                <w:szCs w:val="24"/>
              </w:rPr>
            </w:pPr>
          </w:p>
        </w:tc>
        <w:tc>
          <w:tcPr>
            <w:tcW w:w="5726" w:type="dxa"/>
          </w:tcPr>
          <w:p w:rsidR="007235A5" w:rsidRPr="006C6829" w:rsidRDefault="007235A5" w:rsidP="006679A3">
            <w:pPr>
              <w:tabs>
                <w:tab w:val="left" w:pos="851"/>
              </w:tabs>
              <w:rPr>
                <w:rFonts w:eastAsia="Tahoma"/>
                <w:sz w:val="24"/>
                <w:szCs w:val="24"/>
              </w:rPr>
            </w:pPr>
            <w:r w:rsidRPr="006C6829">
              <w:rPr>
                <w:rFonts w:eastAsia="Tahoma"/>
                <w:sz w:val="24"/>
                <w:szCs w:val="24"/>
              </w:rPr>
              <w:t>Международный день без Интернета</w:t>
            </w:r>
          </w:p>
          <w:p w:rsidR="007235A5" w:rsidRPr="006C6829" w:rsidRDefault="007235A5" w:rsidP="006679A3">
            <w:pPr>
              <w:tabs>
                <w:tab w:val="left" w:pos="851"/>
              </w:tabs>
              <w:rPr>
                <w:rFonts w:eastAsia="Tahoma"/>
                <w:sz w:val="24"/>
                <w:szCs w:val="24"/>
              </w:rPr>
            </w:pPr>
            <w:r w:rsidRPr="006C6829">
              <w:rPr>
                <w:rFonts w:eastAsia="Tahoma"/>
                <w:sz w:val="24"/>
                <w:szCs w:val="24"/>
              </w:rPr>
              <w:t>«OFFLINE»</w:t>
            </w:r>
          </w:p>
        </w:tc>
        <w:tc>
          <w:tcPr>
            <w:tcW w:w="1985" w:type="dxa"/>
          </w:tcPr>
          <w:p w:rsidR="007235A5" w:rsidRPr="006C6829" w:rsidRDefault="007235A5" w:rsidP="006679A3">
            <w:pPr>
              <w:tabs>
                <w:tab w:val="left" w:pos="851"/>
              </w:tabs>
              <w:spacing w:line="360" w:lineRule="auto"/>
              <w:rPr>
                <w:rFonts w:eastAsia="Tahoma"/>
                <w:sz w:val="24"/>
                <w:szCs w:val="24"/>
              </w:rPr>
            </w:pPr>
          </w:p>
        </w:tc>
        <w:tc>
          <w:tcPr>
            <w:tcW w:w="1687" w:type="dxa"/>
          </w:tcPr>
          <w:p w:rsidR="007235A5" w:rsidRPr="006C6829" w:rsidRDefault="007235A5" w:rsidP="006679A3">
            <w:pPr>
              <w:tabs>
                <w:tab w:val="left" w:pos="851"/>
              </w:tabs>
              <w:spacing w:line="360" w:lineRule="auto"/>
              <w:rPr>
                <w:rFonts w:eastAsia="Tahoma"/>
                <w:sz w:val="24"/>
                <w:szCs w:val="24"/>
              </w:rPr>
            </w:pPr>
            <w:r w:rsidRPr="006C6829">
              <w:rPr>
                <w:rFonts w:eastAsia="Tahoma"/>
                <w:sz w:val="24"/>
                <w:szCs w:val="24"/>
              </w:rPr>
              <w:t>5-9 классы</w:t>
            </w:r>
          </w:p>
        </w:tc>
        <w:tc>
          <w:tcPr>
            <w:tcW w:w="2478" w:type="dxa"/>
          </w:tcPr>
          <w:p w:rsidR="007235A5" w:rsidRPr="006C6829" w:rsidRDefault="007235A5" w:rsidP="006679A3">
            <w:pPr>
              <w:tabs>
                <w:tab w:val="left" w:pos="851"/>
              </w:tabs>
              <w:spacing w:line="360" w:lineRule="auto"/>
              <w:rPr>
                <w:rFonts w:eastAsia="Tahoma"/>
                <w:sz w:val="24"/>
                <w:szCs w:val="24"/>
              </w:rPr>
            </w:pPr>
            <w:r w:rsidRPr="006C6829">
              <w:rPr>
                <w:rFonts w:eastAsia="Tahoma"/>
                <w:sz w:val="24"/>
                <w:szCs w:val="24"/>
              </w:rPr>
              <w:t>январь</w:t>
            </w:r>
          </w:p>
        </w:tc>
        <w:tc>
          <w:tcPr>
            <w:tcW w:w="2441" w:type="dxa"/>
          </w:tcPr>
          <w:p w:rsidR="007235A5" w:rsidRPr="006C6829" w:rsidRDefault="007235A5" w:rsidP="006679A3">
            <w:pPr>
              <w:tabs>
                <w:tab w:val="left" w:pos="851"/>
              </w:tabs>
              <w:spacing w:line="360" w:lineRule="auto"/>
              <w:rPr>
                <w:rFonts w:eastAsia="Tahoma"/>
                <w:sz w:val="24"/>
                <w:szCs w:val="24"/>
              </w:rPr>
            </w:pPr>
            <w:r w:rsidRPr="006C6829">
              <w:rPr>
                <w:rFonts w:eastAsia="Tahoma"/>
                <w:sz w:val="24"/>
                <w:szCs w:val="24"/>
              </w:rPr>
              <w:t>Социальный педагог, учитель информатики</w:t>
            </w:r>
          </w:p>
        </w:tc>
      </w:tr>
      <w:tr w:rsidR="007235A5" w:rsidRPr="006C6829" w:rsidTr="006679A3">
        <w:tc>
          <w:tcPr>
            <w:tcW w:w="993" w:type="dxa"/>
          </w:tcPr>
          <w:p w:rsidR="007235A5" w:rsidRPr="006C6829" w:rsidRDefault="007235A5" w:rsidP="007235A5">
            <w:pPr>
              <w:pStyle w:val="a9"/>
              <w:numPr>
                <w:ilvl w:val="0"/>
                <w:numId w:val="98"/>
              </w:numPr>
              <w:tabs>
                <w:tab w:val="left" w:pos="851"/>
              </w:tabs>
              <w:adjustRightInd w:val="0"/>
              <w:contextualSpacing/>
              <w:jc w:val="left"/>
              <w:rPr>
                <w:rFonts w:eastAsia="Tahoma"/>
                <w:sz w:val="24"/>
                <w:szCs w:val="24"/>
              </w:rPr>
            </w:pPr>
          </w:p>
        </w:tc>
        <w:tc>
          <w:tcPr>
            <w:tcW w:w="5726" w:type="dxa"/>
          </w:tcPr>
          <w:p w:rsidR="007235A5" w:rsidRPr="006C6829" w:rsidRDefault="007235A5" w:rsidP="006679A3">
            <w:pPr>
              <w:rPr>
                <w:rFonts w:eastAsia="Tahoma"/>
                <w:sz w:val="24"/>
                <w:szCs w:val="24"/>
              </w:rPr>
            </w:pPr>
            <w:r w:rsidRPr="006C6829">
              <w:rPr>
                <w:rFonts w:eastAsia="Tahoma"/>
                <w:sz w:val="24"/>
                <w:szCs w:val="24"/>
              </w:rPr>
              <w:t>Международный день борьбы с наркоманией. «Независимое детство»</w:t>
            </w:r>
          </w:p>
        </w:tc>
        <w:tc>
          <w:tcPr>
            <w:tcW w:w="1985" w:type="dxa"/>
          </w:tcPr>
          <w:p w:rsidR="007235A5" w:rsidRPr="006C6829" w:rsidRDefault="007235A5" w:rsidP="006679A3">
            <w:pPr>
              <w:widowControl/>
              <w:tabs>
                <w:tab w:val="left" w:pos="851"/>
              </w:tabs>
              <w:autoSpaceDE/>
              <w:autoSpaceDN/>
              <w:spacing w:line="360" w:lineRule="auto"/>
              <w:rPr>
                <w:rFonts w:eastAsia="Tahoma"/>
                <w:sz w:val="24"/>
                <w:szCs w:val="24"/>
              </w:rPr>
            </w:pPr>
            <w:r w:rsidRPr="006C6829">
              <w:rPr>
                <w:rFonts w:eastAsia="Tahoma"/>
                <w:sz w:val="24"/>
                <w:szCs w:val="24"/>
              </w:rPr>
              <w:t>1 марта</w:t>
            </w:r>
          </w:p>
        </w:tc>
        <w:tc>
          <w:tcPr>
            <w:tcW w:w="1687" w:type="dxa"/>
          </w:tcPr>
          <w:p w:rsidR="007235A5" w:rsidRPr="006C6829" w:rsidRDefault="007235A5" w:rsidP="006679A3">
            <w:pPr>
              <w:tabs>
                <w:tab w:val="left" w:pos="851"/>
              </w:tabs>
              <w:spacing w:line="360" w:lineRule="auto"/>
              <w:rPr>
                <w:rFonts w:eastAsia="Tahoma"/>
                <w:sz w:val="24"/>
                <w:szCs w:val="24"/>
              </w:rPr>
            </w:pPr>
            <w:r w:rsidRPr="006C6829">
              <w:rPr>
                <w:rFonts w:eastAsia="Tahoma"/>
                <w:sz w:val="24"/>
                <w:szCs w:val="24"/>
              </w:rPr>
              <w:t>5-9 классы</w:t>
            </w:r>
          </w:p>
        </w:tc>
        <w:tc>
          <w:tcPr>
            <w:tcW w:w="2478" w:type="dxa"/>
          </w:tcPr>
          <w:p w:rsidR="007235A5" w:rsidRPr="006C6829" w:rsidRDefault="007235A5" w:rsidP="006679A3">
            <w:pPr>
              <w:tabs>
                <w:tab w:val="left" w:pos="851"/>
              </w:tabs>
              <w:spacing w:line="360" w:lineRule="auto"/>
              <w:rPr>
                <w:rFonts w:eastAsia="Tahoma"/>
                <w:sz w:val="24"/>
                <w:szCs w:val="24"/>
              </w:rPr>
            </w:pPr>
            <w:r w:rsidRPr="006C6829">
              <w:rPr>
                <w:rFonts w:eastAsia="Tahoma"/>
                <w:sz w:val="24"/>
                <w:szCs w:val="24"/>
              </w:rPr>
              <w:t>1-3 марта</w:t>
            </w:r>
          </w:p>
        </w:tc>
        <w:tc>
          <w:tcPr>
            <w:tcW w:w="2441" w:type="dxa"/>
          </w:tcPr>
          <w:p w:rsidR="007235A5" w:rsidRPr="006C6829" w:rsidRDefault="007235A5" w:rsidP="006679A3">
            <w:pPr>
              <w:tabs>
                <w:tab w:val="left" w:pos="851"/>
              </w:tabs>
              <w:spacing w:line="360" w:lineRule="auto"/>
              <w:rPr>
                <w:rFonts w:eastAsia="Tahoma"/>
                <w:sz w:val="24"/>
                <w:szCs w:val="24"/>
              </w:rPr>
            </w:pPr>
            <w:r w:rsidRPr="006C6829">
              <w:rPr>
                <w:rFonts w:eastAsia="Tahoma"/>
                <w:sz w:val="24"/>
                <w:szCs w:val="24"/>
              </w:rPr>
              <w:t>Социальный педагог</w:t>
            </w:r>
          </w:p>
        </w:tc>
      </w:tr>
      <w:tr w:rsidR="007235A5" w:rsidRPr="006C6829" w:rsidTr="006679A3">
        <w:tc>
          <w:tcPr>
            <w:tcW w:w="993" w:type="dxa"/>
          </w:tcPr>
          <w:p w:rsidR="007235A5" w:rsidRPr="006C6829" w:rsidRDefault="007235A5" w:rsidP="007235A5">
            <w:pPr>
              <w:pStyle w:val="a9"/>
              <w:numPr>
                <w:ilvl w:val="0"/>
                <w:numId w:val="98"/>
              </w:numPr>
              <w:tabs>
                <w:tab w:val="left" w:pos="851"/>
              </w:tabs>
              <w:adjustRightInd w:val="0"/>
              <w:contextualSpacing/>
              <w:jc w:val="left"/>
              <w:rPr>
                <w:rFonts w:eastAsia="Tahoma"/>
                <w:sz w:val="24"/>
                <w:szCs w:val="24"/>
              </w:rPr>
            </w:pPr>
          </w:p>
        </w:tc>
        <w:tc>
          <w:tcPr>
            <w:tcW w:w="5726" w:type="dxa"/>
          </w:tcPr>
          <w:p w:rsidR="007235A5" w:rsidRPr="006C6829" w:rsidRDefault="007235A5" w:rsidP="006679A3">
            <w:pPr>
              <w:tabs>
                <w:tab w:val="left" w:pos="851"/>
              </w:tabs>
              <w:spacing w:line="276" w:lineRule="auto"/>
              <w:rPr>
                <w:rFonts w:eastAsia="Tahoma"/>
                <w:sz w:val="24"/>
                <w:szCs w:val="24"/>
              </w:rPr>
            </w:pPr>
            <w:r w:rsidRPr="006C6829">
              <w:rPr>
                <w:rFonts w:eastAsia="Tahoma"/>
                <w:sz w:val="24"/>
                <w:szCs w:val="24"/>
              </w:rPr>
              <w:t>Всемирный день здоровья «Здоровье для всех!»</w:t>
            </w:r>
          </w:p>
          <w:p w:rsidR="007235A5" w:rsidRPr="006C6829" w:rsidRDefault="007235A5" w:rsidP="006679A3">
            <w:pPr>
              <w:tabs>
                <w:tab w:val="left" w:pos="851"/>
              </w:tabs>
              <w:rPr>
                <w:rFonts w:eastAsia="Tahoma"/>
                <w:sz w:val="24"/>
                <w:szCs w:val="24"/>
              </w:rPr>
            </w:pPr>
          </w:p>
        </w:tc>
        <w:tc>
          <w:tcPr>
            <w:tcW w:w="1985" w:type="dxa"/>
          </w:tcPr>
          <w:p w:rsidR="007235A5" w:rsidRPr="006C6829" w:rsidRDefault="007235A5" w:rsidP="006679A3">
            <w:pPr>
              <w:tabs>
                <w:tab w:val="left" w:pos="851"/>
              </w:tabs>
              <w:spacing w:line="360" w:lineRule="auto"/>
              <w:rPr>
                <w:rFonts w:eastAsia="Tahoma"/>
                <w:sz w:val="24"/>
                <w:szCs w:val="24"/>
              </w:rPr>
            </w:pPr>
            <w:r w:rsidRPr="006C6829">
              <w:rPr>
                <w:rFonts w:eastAsia="Tahoma"/>
                <w:sz w:val="24"/>
                <w:szCs w:val="24"/>
              </w:rPr>
              <w:t>7 апреля</w:t>
            </w:r>
          </w:p>
        </w:tc>
        <w:tc>
          <w:tcPr>
            <w:tcW w:w="1687" w:type="dxa"/>
          </w:tcPr>
          <w:p w:rsidR="007235A5" w:rsidRPr="006C6829" w:rsidRDefault="007235A5" w:rsidP="006679A3">
            <w:pPr>
              <w:tabs>
                <w:tab w:val="left" w:pos="851"/>
              </w:tabs>
              <w:spacing w:line="360" w:lineRule="auto"/>
              <w:rPr>
                <w:rFonts w:eastAsia="Tahoma"/>
                <w:sz w:val="24"/>
                <w:szCs w:val="24"/>
              </w:rPr>
            </w:pPr>
            <w:r w:rsidRPr="006C6829">
              <w:rPr>
                <w:rFonts w:eastAsia="Tahoma"/>
                <w:sz w:val="24"/>
                <w:szCs w:val="24"/>
              </w:rPr>
              <w:t>5-9 классы</w:t>
            </w:r>
          </w:p>
        </w:tc>
        <w:tc>
          <w:tcPr>
            <w:tcW w:w="2478" w:type="dxa"/>
          </w:tcPr>
          <w:p w:rsidR="007235A5" w:rsidRPr="006C6829" w:rsidRDefault="007235A5" w:rsidP="006679A3">
            <w:pPr>
              <w:tabs>
                <w:tab w:val="left" w:pos="851"/>
              </w:tabs>
              <w:spacing w:line="360" w:lineRule="auto"/>
              <w:rPr>
                <w:rFonts w:eastAsia="Tahoma"/>
                <w:sz w:val="24"/>
                <w:szCs w:val="24"/>
              </w:rPr>
            </w:pPr>
            <w:r w:rsidRPr="006C6829">
              <w:rPr>
                <w:rFonts w:eastAsia="Tahoma"/>
                <w:sz w:val="24"/>
                <w:szCs w:val="24"/>
              </w:rPr>
              <w:t>3-7 апреля</w:t>
            </w:r>
          </w:p>
        </w:tc>
        <w:tc>
          <w:tcPr>
            <w:tcW w:w="2441" w:type="dxa"/>
          </w:tcPr>
          <w:p w:rsidR="007235A5" w:rsidRPr="006C6829" w:rsidRDefault="007235A5" w:rsidP="006679A3">
            <w:pPr>
              <w:tabs>
                <w:tab w:val="left" w:pos="851"/>
              </w:tabs>
              <w:spacing w:line="360" w:lineRule="auto"/>
              <w:rPr>
                <w:rFonts w:eastAsia="Tahoma"/>
                <w:sz w:val="24"/>
                <w:szCs w:val="24"/>
              </w:rPr>
            </w:pPr>
            <w:r w:rsidRPr="006C6829">
              <w:rPr>
                <w:rFonts w:eastAsia="Tahoma"/>
                <w:sz w:val="24"/>
                <w:szCs w:val="24"/>
              </w:rPr>
              <w:t>Социальный педагог</w:t>
            </w:r>
          </w:p>
        </w:tc>
      </w:tr>
      <w:tr w:rsidR="007235A5" w:rsidRPr="006C6829" w:rsidTr="006679A3">
        <w:tc>
          <w:tcPr>
            <w:tcW w:w="993" w:type="dxa"/>
          </w:tcPr>
          <w:p w:rsidR="007235A5" w:rsidRPr="006C6829" w:rsidRDefault="007235A5" w:rsidP="007235A5">
            <w:pPr>
              <w:pStyle w:val="a9"/>
              <w:numPr>
                <w:ilvl w:val="0"/>
                <w:numId w:val="98"/>
              </w:numPr>
              <w:tabs>
                <w:tab w:val="left" w:pos="851"/>
              </w:tabs>
              <w:adjustRightInd w:val="0"/>
              <w:contextualSpacing/>
              <w:jc w:val="left"/>
              <w:rPr>
                <w:rFonts w:eastAsia="Tahoma"/>
                <w:sz w:val="24"/>
                <w:szCs w:val="24"/>
              </w:rPr>
            </w:pPr>
          </w:p>
        </w:tc>
        <w:tc>
          <w:tcPr>
            <w:tcW w:w="5726" w:type="dxa"/>
          </w:tcPr>
          <w:p w:rsidR="007235A5" w:rsidRPr="006C6829" w:rsidRDefault="007235A5" w:rsidP="006679A3">
            <w:pPr>
              <w:tabs>
                <w:tab w:val="left" w:pos="851"/>
              </w:tabs>
              <w:spacing w:line="276" w:lineRule="auto"/>
              <w:rPr>
                <w:rFonts w:eastAsia="Tahoma"/>
                <w:sz w:val="24"/>
                <w:szCs w:val="24"/>
              </w:rPr>
            </w:pPr>
            <w:r w:rsidRPr="006C6829">
              <w:rPr>
                <w:rFonts w:eastAsia="Tahoma"/>
                <w:sz w:val="24"/>
                <w:szCs w:val="24"/>
              </w:rPr>
              <w:t>Неделя психологии</w:t>
            </w:r>
          </w:p>
        </w:tc>
        <w:tc>
          <w:tcPr>
            <w:tcW w:w="1985" w:type="dxa"/>
          </w:tcPr>
          <w:p w:rsidR="007235A5" w:rsidRPr="006C6829" w:rsidRDefault="007235A5" w:rsidP="006679A3">
            <w:pPr>
              <w:tabs>
                <w:tab w:val="left" w:pos="851"/>
              </w:tabs>
              <w:spacing w:line="360" w:lineRule="auto"/>
              <w:rPr>
                <w:rFonts w:eastAsia="Tahoma"/>
                <w:sz w:val="24"/>
                <w:szCs w:val="24"/>
              </w:rPr>
            </w:pPr>
          </w:p>
        </w:tc>
        <w:tc>
          <w:tcPr>
            <w:tcW w:w="1687" w:type="dxa"/>
          </w:tcPr>
          <w:p w:rsidR="007235A5" w:rsidRPr="006C6829" w:rsidRDefault="007235A5" w:rsidP="006679A3">
            <w:pPr>
              <w:tabs>
                <w:tab w:val="left" w:pos="851"/>
              </w:tabs>
              <w:spacing w:line="360" w:lineRule="auto"/>
              <w:rPr>
                <w:rFonts w:eastAsia="Tahoma"/>
                <w:sz w:val="24"/>
                <w:szCs w:val="24"/>
              </w:rPr>
            </w:pPr>
          </w:p>
        </w:tc>
        <w:tc>
          <w:tcPr>
            <w:tcW w:w="2478" w:type="dxa"/>
          </w:tcPr>
          <w:p w:rsidR="007235A5" w:rsidRPr="006C6829" w:rsidRDefault="007235A5" w:rsidP="006679A3">
            <w:pPr>
              <w:tabs>
                <w:tab w:val="left" w:pos="851"/>
              </w:tabs>
              <w:spacing w:line="360" w:lineRule="auto"/>
              <w:rPr>
                <w:rFonts w:eastAsia="Tahoma"/>
                <w:sz w:val="24"/>
                <w:szCs w:val="24"/>
              </w:rPr>
            </w:pPr>
            <w:r w:rsidRPr="006C6829">
              <w:rPr>
                <w:rFonts w:eastAsia="Tahoma"/>
                <w:sz w:val="24"/>
                <w:szCs w:val="24"/>
              </w:rPr>
              <w:t>апрель</w:t>
            </w:r>
          </w:p>
        </w:tc>
        <w:tc>
          <w:tcPr>
            <w:tcW w:w="2441" w:type="dxa"/>
          </w:tcPr>
          <w:p w:rsidR="007235A5" w:rsidRPr="006C6829" w:rsidRDefault="007235A5" w:rsidP="006679A3">
            <w:pPr>
              <w:tabs>
                <w:tab w:val="left" w:pos="851"/>
              </w:tabs>
              <w:spacing w:line="360" w:lineRule="auto"/>
              <w:rPr>
                <w:rFonts w:eastAsia="Tahoma"/>
                <w:sz w:val="24"/>
                <w:szCs w:val="24"/>
              </w:rPr>
            </w:pPr>
            <w:r w:rsidRPr="006C6829">
              <w:rPr>
                <w:rFonts w:eastAsia="Tahoma"/>
                <w:sz w:val="24"/>
                <w:szCs w:val="24"/>
              </w:rPr>
              <w:t>Педагог- психолог</w:t>
            </w:r>
          </w:p>
        </w:tc>
      </w:tr>
      <w:tr w:rsidR="007235A5" w:rsidRPr="00DD39B1" w:rsidTr="006679A3">
        <w:tc>
          <w:tcPr>
            <w:tcW w:w="15310" w:type="dxa"/>
            <w:gridSpan w:val="6"/>
          </w:tcPr>
          <w:p w:rsidR="007235A5" w:rsidRPr="00DD39B1" w:rsidRDefault="007235A5" w:rsidP="006679A3">
            <w:pPr>
              <w:tabs>
                <w:tab w:val="left" w:pos="851"/>
              </w:tabs>
              <w:jc w:val="center"/>
              <w:rPr>
                <w:b/>
                <w:bCs/>
                <w:color w:val="000000"/>
                <w:w w:val="0"/>
                <w:sz w:val="24"/>
                <w:szCs w:val="24"/>
              </w:rPr>
            </w:pPr>
            <w:r w:rsidRPr="00DD39B1">
              <w:rPr>
                <w:b/>
                <w:bCs/>
                <w:iCs/>
                <w:color w:val="000000"/>
                <w:w w:val="0"/>
                <w:sz w:val="24"/>
                <w:szCs w:val="24"/>
              </w:rPr>
              <w:t>Социальное партнерство</w:t>
            </w:r>
          </w:p>
        </w:tc>
      </w:tr>
      <w:tr w:rsidR="007235A5" w:rsidRPr="00DD39B1" w:rsidTr="006679A3">
        <w:tc>
          <w:tcPr>
            <w:tcW w:w="993" w:type="dxa"/>
          </w:tcPr>
          <w:p w:rsidR="007235A5" w:rsidRPr="008C302A" w:rsidRDefault="007235A5" w:rsidP="007235A5">
            <w:pPr>
              <w:pStyle w:val="a9"/>
              <w:numPr>
                <w:ilvl w:val="0"/>
                <w:numId w:val="99"/>
              </w:numPr>
              <w:tabs>
                <w:tab w:val="left" w:pos="851"/>
              </w:tabs>
              <w:adjustRightInd w:val="0"/>
              <w:contextualSpacing/>
              <w:jc w:val="left"/>
              <w:rPr>
                <w:color w:val="000000"/>
                <w:w w:val="0"/>
                <w:sz w:val="24"/>
                <w:szCs w:val="24"/>
              </w:rPr>
            </w:pPr>
          </w:p>
        </w:tc>
        <w:tc>
          <w:tcPr>
            <w:tcW w:w="5726" w:type="dxa"/>
          </w:tcPr>
          <w:p w:rsidR="007235A5" w:rsidRPr="00DD39B1" w:rsidRDefault="007235A5" w:rsidP="006679A3">
            <w:pPr>
              <w:tabs>
                <w:tab w:val="left" w:pos="851"/>
              </w:tabs>
              <w:rPr>
                <w:i/>
                <w:iCs/>
                <w:color w:val="000000"/>
                <w:w w:val="0"/>
                <w:sz w:val="24"/>
                <w:szCs w:val="24"/>
              </w:rPr>
            </w:pPr>
            <w:r w:rsidRPr="00DD39B1">
              <w:rPr>
                <w:color w:val="000000"/>
                <w:sz w:val="24"/>
                <w:szCs w:val="24"/>
              </w:rPr>
              <w:t>Встреча с инспектором дорожной полиции</w:t>
            </w:r>
            <w:r>
              <w:rPr>
                <w:color w:val="000000"/>
                <w:sz w:val="24"/>
                <w:szCs w:val="24"/>
              </w:rPr>
              <w:t xml:space="preserve"> и представителей железнодорожной станции</w:t>
            </w:r>
            <w:r w:rsidRPr="00DD39B1">
              <w:rPr>
                <w:color w:val="000000"/>
                <w:sz w:val="24"/>
                <w:szCs w:val="24"/>
              </w:rPr>
              <w:t>.</w:t>
            </w:r>
          </w:p>
        </w:tc>
        <w:tc>
          <w:tcPr>
            <w:tcW w:w="1985" w:type="dxa"/>
          </w:tcPr>
          <w:p w:rsidR="007235A5" w:rsidRPr="00DD39B1" w:rsidRDefault="007235A5" w:rsidP="006679A3">
            <w:pPr>
              <w:tabs>
                <w:tab w:val="left" w:pos="851"/>
              </w:tabs>
              <w:rPr>
                <w:color w:val="000000"/>
                <w:w w:val="0"/>
                <w:sz w:val="24"/>
                <w:szCs w:val="24"/>
              </w:rPr>
            </w:pPr>
          </w:p>
        </w:tc>
        <w:tc>
          <w:tcPr>
            <w:tcW w:w="1687" w:type="dxa"/>
          </w:tcPr>
          <w:p w:rsidR="007235A5" w:rsidRPr="00DD39B1" w:rsidRDefault="007235A5" w:rsidP="006679A3">
            <w:pPr>
              <w:tabs>
                <w:tab w:val="left" w:pos="851"/>
              </w:tabs>
              <w:rPr>
                <w:color w:val="000000"/>
                <w:w w:val="0"/>
                <w:sz w:val="24"/>
                <w:szCs w:val="24"/>
              </w:rPr>
            </w:pPr>
            <w:r>
              <w:rPr>
                <w:color w:val="000000"/>
                <w:w w:val="0"/>
                <w:sz w:val="24"/>
                <w:szCs w:val="24"/>
              </w:rPr>
              <w:t>5-9</w:t>
            </w:r>
            <w:r w:rsidRPr="00DD39B1">
              <w:rPr>
                <w:color w:val="000000"/>
                <w:w w:val="0"/>
                <w:sz w:val="24"/>
                <w:szCs w:val="24"/>
              </w:rPr>
              <w:t xml:space="preserve"> классы</w:t>
            </w:r>
          </w:p>
        </w:tc>
        <w:tc>
          <w:tcPr>
            <w:tcW w:w="2478" w:type="dxa"/>
          </w:tcPr>
          <w:p w:rsidR="007235A5" w:rsidRPr="00DD39B1" w:rsidRDefault="007235A5" w:rsidP="006679A3">
            <w:pPr>
              <w:tabs>
                <w:tab w:val="left" w:pos="851"/>
              </w:tabs>
              <w:rPr>
                <w:color w:val="000000"/>
                <w:w w:val="0"/>
                <w:sz w:val="24"/>
                <w:szCs w:val="24"/>
              </w:rPr>
            </w:pPr>
            <w:r w:rsidRPr="00DD39B1">
              <w:rPr>
                <w:sz w:val="24"/>
                <w:szCs w:val="24"/>
              </w:rPr>
              <w:t>10 – 29 октября</w:t>
            </w:r>
          </w:p>
        </w:tc>
        <w:tc>
          <w:tcPr>
            <w:tcW w:w="2441" w:type="dxa"/>
          </w:tcPr>
          <w:p w:rsidR="007235A5" w:rsidRDefault="007235A5" w:rsidP="006679A3">
            <w:pPr>
              <w:tabs>
                <w:tab w:val="left" w:pos="851"/>
              </w:tabs>
              <w:rPr>
                <w:sz w:val="24"/>
                <w:szCs w:val="24"/>
              </w:rPr>
            </w:pPr>
            <w:r w:rsidRPr="00DD39B1">
              <w:rPr>
                <w:sz w:val="24"/>
                <w:szCs w:val="24"/>
              </w:rPr>
              <w:t xml:space="preserve">Классные руководители/ </w:t>
            </w:r>
          </w:p>
          <w:p w:rsidR="007235A5" w:rsidRPr="00DD39B1" w:rsidRDefault="007235A5" w:rsidP="006679A3">
            <w:pPr>
              <w:tabs>
                <w:tab w:val="left" w:pos="851"/>
              </w:tabs>
              <w:rPr>
                <w:color w:val="000000"/>
                <w:w w:val="0"/>
                <w:sz w:val="24"/>
                <w:szCs w:val="24"/>
              </w:rPr>
            </w:pPr>
            <w:r>
              <w:rPr>
                <w:sz w:val="24"/>
                <w:szCs w:val="24"/>
              </w:rPr>
              <w:t>Сапожкова М.Н.</w:t>
            </w:r>
          </w:p>
        </w:tc>
      </w:tr>
      <w:tr w:rsidR="007235A5" w:rsidRPr="00DD39B1" w:rsidTr="006679A3">
        <w:tc>
          <w:tcPr>
            <w:tcW w:w="993" w:type="dxa"/>
          </w:tcPr>
          <w:p w:rsidR="007235A5" w:rsidRPr="008C302A" w:rsidRDefault="007235A5" w:rsidP="007235A5">
            <w:pPr>
              <w:pStyle w:val="a9"/>
              <w:numPr>
                <w:ilvl w:val="0"/>
                <w:numId w:val="99"/>
              </w:numPr>
              <w:tabs>
                <w:tab w:val="left" w:pos="851"/>
              </w:tabs>
              <w:adjustRightInd w:val="0"/>
              <w:contextualSpacing/>
              <w:jc w:val="left"/>
              <w:rPr>
                <w:color w:val="000000"/>
                <w:w w:val="0"/>
                <w:sz w:val="24"/>
                <w:szCs w:val="24"/>
              </w:rPr>
            </w:pPr>
          </w:p>
        </w:tc>
        <w:tc>
          <w:tcPr>
            <w:tcW w:w="5726" w:type="dxa"/>
          </w:tcPr>
          <w:p w:rsidR="007235A5" w:rsidRPr="008C302A" w:rsidRDefault="007235A5" w:rsidP="006679A3">
            <w:pPr>
              <w:tabs>
                <w:tab w:val="left" w:pos="851"/>
              </w:tabs>
              <w:rPr>
                <w:color w:val="000000"/>
                <w:sz w:val="24"/>
                <w:szCs w:val="24"/>
              </w:rPr>
            </w:pPr>
            <w:r w:rsidRPr="008C302A">
              <w:rPr>
                <w:color w:val="000000"/>
                <w:sz w:val="24"/>
                <w:szCs w:val="24"/>
              </w:rPr>
              <w:t>Участие в мероприятиях Вузов – партнеров, колледжей</w:t>
            </w:r>
          </w:p>
        </w:tc>
        <w:tc>
          <w:tcPr>
            <w:tcW w:w="1985" w:type="dxa"/>
          </w:tcPr>
          <w:p w:rsidR="007235A5" w:rsidRPr="008C302A" w:rsidRDefault="007235A5" w:rsidP="006679A3">
            <w:pPr>
              <w:tabs>
                <w:tab w:val="left" w:pos="851"/>
              </w:tabs>
              <w:spacing w:line="360" w:lineRule="auto"/>
              <w:rPr>
                <w:color w:val="000000"/>
                <w:sz w:val="24"/>
                <w:szCs w:val="24"/>
              </w:rPr>
            </w:pPr>
          </w:p>
        </w:tc>
        <w:tc>
          <w:tcPr>
            <w:tcW w:w="1687" w:type="dxa"/>
          </w:tcPr>
          <w:p w:rsidR="007235A5" w:rsidRPr="008C302A" w:rsidRDefault="007235A5" w:rsidP="006679A3">
            <w:pPr>
              <w:tabs>
                <w:tab w:val="left" w:pos="851"/>
              </w:tabs>
              <w:spacing w:line="360" w:lineRule="auto"/>
              <w:rPr>
                <w:color w:val="000000"/>
                <w:sz w:val="24"/>
                <w:szCs w:val="24"/>
              </w:rPr>
            </w:pPr>
            <w:r w:rsidRPr="008C302A">
              <w:rPr>
                <w:color w:val="000000"/>
                <w:sz w:val="24"/>
                <w:szCs w:val="24"/>
              </w:rPr>
              <w:t>5-9 классы</w:t>
            </w:r>
          </w:p>
        </w:tc>
        <w:tc>
          <w:tcPr>
            <w:tcW w:w="2478" w:type="dxa"/>
          </w:tcPr>
          <w:p w:rsidR="007235A5" w:rsidRPr="008C302A" w:rsidRDefault="007235A5" w:rsidP="006679A3">
            <w:pPr>
              <w:tabs>
                <w:tab w:val="left" w:pos="851"/>
              </w:tabs>
              <w:spacing w:line="360" w:lineRule="auto"/>
              <w:rPr>
                <w:color w:val="000000"/>
                <w:sz w:val="24"/>
                <w:szCs w:val="24"/>
              </w:rPr>
            </w:pPr>
          </w:p>
        </w:tc>
        <w:tc>
          <w:tcPr>
            <w:tcW w:w="2441" w:type="dxa"/>
          </w:tcPr>
          <w:p w:rsidR="007235A5" w:rsidRPr="008C302A" w:rsidRDefault="007235A5" w:rsidP="006679A3">
            <w:pPr>
              <w:tabs>
                <w:tab w:val="left" w:pos="851"/>
              </w:tabs>
              <w:rPr>
                <w:color w:val="000000"/>
                <w:sz w:val="24"/>
                <w:szCs w:val="24"/>
              </w:rPr>
            </w:pPr>
            <w:r w:rsidRPr="008C302A">
              <w:rPr>
                <w:color w:val="000000"/>
                <w:sz w:val="24"/>
                <w:szCs w:val="24"/>
              </w:rPr>
              <w:t>Классные руководители</w:t>
            </w:r>
          </w:p>
        </w:tc>
      </w:tr>
      <w:tr w:rsidR="007235A5" w:rsidRPr="00DD39B1" w:rsidTr="006679A3">
        <w:tc>
          <w:tcPr>
            <w:tcW w:w="993" w:type="dxa"/>
          </w:tcPr>
          <w:p w:rsidR="007235A5" w:rsidRPr="008C302A" w:rsidRDefault="007235A5" w:rsidP="007235A5">
            <w:pPr>
              <w:pStyle w:val="a9"/>
              <w:numPr>
                <w:ilvl w:val="0"/>
                <w:numId w:val="99"/>
              </w:numPr>
              <w:tabs>
                <w:tab w:val="left" w:pos="851"/>
              </w:tabs>
              <w:adjustRightInd w:val="0"/>
              <w:contextualSpacing/>
              <w:jc w:val="left"/>
              <w:rPr>
                <w:color w:val="000000"/>
                <w:w w:val="0"/>
                <w:sz w:val="24"/>
                <w:szCs w:val="24"/>
              </w:rPr>
            </w:pPr>
          </w:p>
        </w:tc>
        <w:tc>
          <w:tcPr>
            <w:tcW w:w="5726" w:type="dxa"/>
          </w:tcPr>
          <w:p w:rsidR="007235A5" w:rsidRPr="008C302A" w:rsidRDefault="007235A5" w:rsidP="006679A3">
            <w:pPr>
              <w:tabs>
                <w:tab w:val="left" w:pos="851"/>
              </w:tabs>
              <w:rPr>
                <w:color w:val="000000"/>
                <w:sz w:val="24"/>
                <w:szCs w:val="24"/>
              </w:rPr>
            </w:pPr>
            <w:r w:rsidRPr="008C302A">
              <w:rPr>
                <w:color w:val="000000"/>
                <w:sz w:val="24"/>
                <w:szCs w:val="24"/>
              </w:rPr>
              <w:t>Встречи с инспектором ПДН ОМВД</w:t>
            </w:r>
          </w:p>
        </w:tc>
        <w:tc>
          <w:tcPr>
            <w:tcW w:w="1985" w:type="dxa"/>
          </w:tcPr>
          <w:p w:rsidR="007235A5" w:rsidRPr="008C302A" w:rsidRDefault="007235A5" w:rsidP="006679A3">
            <w:pPr>
              <w:tabs>
                <w:tab w:val="left" w:pos="851"/>
              </w:tabs>
              <w:spacing w:line="360" w:lineRule="auto"/>
              <w:rPr>
                <w:color w:val="000000"/>
                <w:sz w:val="24"/>
                <w:szCs w:val="24"/>
              </w:rPr>
            </w:pPr>
          </w:p>
        </w:tc>
        <w:tc>
          <w:tcPr>
            <w:tcW w:w="1687" w:type="dxa"/>
          </w:tcPr>
          <w:p w:rsidR="007235A5" w:rsidRPr="008C302A" w:rsidRDefault="007235A5" w:rsidP="006679A3">
            <w:pPr>
              <w:tabs>
                <w:tab w:val="left" w:pos="851"/>
              </w:tabs>
              <w:spacing w:line="360" w:lineRule="auto"/>
              <w:rPr>
                <w:color w:val="000000"/>
                <w:sz w:val="24"/>
                <w:szCs w:val="24"/>
              </w:rPr>
            </w:pPr>
            <w:r w:rsidRPr="008C302A">
              <w:rPr>
                <w:color w:val="000000"/>
                <w:sz w:val="24"/>
                <w:szCs w:val="24"/>
              </w:rPr>
              <w:t>5-9 классы</w:t>
            </w:r>
          </w:p>
        </w:tc>
        <w:tc>
          <w:tcPr>
            <w:tcW w:w="2478" w:type="dxa"/>
          </w:tcPr>
          <w:p w:rsidR="007235A5" w:rsidRPr="008C302A" w:rsidRDefault="007235A5" w:rsidP="006679A3">
            <w:pPr>
              <w:tabs>
                <w:tab w:val="left" w:pos="851"/>
              </w:tabs>
              <w:spacing w:line="360" w:lineRule="auto"/>
              <w:rPr>
                <w:color w:val="000000"/>
                <w:sz w:val="24"/>
                <w:szCs w:val="24"/>
              </w:rPr>
            </w:pPr>
          </w:p>
        </w:tc>
        <w:tc>
          <w:tcPr>
            <w:tcW w:w="2441" w:type="dxa"/>
          </w:tcPr>
          <w:p w:rsidR="007235A5" w:rsidRPr="008C302A" w:rsidRDefault="007235A5" w:rsidP="006679A3">
            <w:pPr>
              <w:tabs>
                <w:tab w:val="left" w:pos="851"/>
              </w:tabs>
              <w:rPr>
                <w:color w:val="000000"/>
                <w:sz w:val="24"/>
                <w:szCs w:val="24"/>
              </w:rPr>
            </w:pPr>
            <w:r w:rsidRPr="008C302A">
              <w:rPr>
                <w:color w:val="000000"/>
                <w:sz w:val="24"/>
                <w:szCs w:val="24"/>
              </w:rPr>
              <w:t>Социальные педагоги</w:t>
            </w:r>
          </w:p>
        </w:tc>
      </w:tr>
      <w:tr w:rsidR="007235A5" w:rsidRPr="00DD39B1" w:rsidTr="006679A3">
        <w:tc>
          <w:tcPr>
            <w:tcW w:w="15310" w:type="dxa"/>
            <w:gridSpan w:val="6"/>
          </w:tcPr>
          <w:p w:rsidR="007235A5" w:rsidRPr="00DD39B1" w:rsidRDefault="007235A5" w:rsidP="006679A3">
            <w:pPr>
              <w:tabs>
                <w:tab w:val="left" w:pos="851"/>
              </w:tabs>
              <w:jc w:val="center"/>
              <w:rPr>
                <w:b/>
                <w:bCs/>
                <w:iCs/>
                <w:color w:val="000000"/>
                <w:w w:val="0"/>
                <w:sz w:val="24"/>
                <w:szCs w:val="24"/>
              </w:rPr>
            </w:pPr>
            <w:r w:rsidRPr="00DD39B1">
              <w:rPr>
                <w:b/>
                <w:bCs/>
                <w:iCs/>
                <w:color w:val="000000"/>
                <w:w w:val="0"/>
                <w:sz w:val="24"/>
                <w:szCs w:val="24"/>
              </w:rPr>
              <w:t>Профориентация</w:t>
            </w:r>
          </w:p>
        </w:tc>
      </w:tr>
      <w:tr w:rsidR="007235A5" w:rsidRPr="00DD39B1" w:rsidTr="006679A3">
        <w:tc>
          <w:tcPr>
            <w:tcW w:w="993" w:type="dxa"/>
          </w:tcPr>
          <w:p w:rsidR="007235A5" w:rsidRPr="008C302A" w:rsidRDefault="007235A5" w:rsidP="007235A5">
            <w:pPr>
              <w:pStyle w:val="a9"/>
              <w:numPr>
                <w:ilvl w:val="0"/>
                <w:numId w:val="100"/>
              </w:numPr>
              <w:tabs>
                <w:tab w:val="left" w:pos="851"/>
              </w:tabs>
              <w:adjustRightInd w:val="0"/>
              <w:ind w:left="459"/>
              <w:contextualSpacing/>
              <w:rPr>
                <w:color w:val="000000"/>
                <w:w w:val="0"/>
                <w:sz w:val="24"/>
                <w:szCs w:val="24"/>
              </w:rPr>
            </w:pPr>
          </w:p>
        </w:tc>
        <w:tc>
          <w:tcPr>
            <w:tcW w:w="5726" w:type="dxa"/>
          </w:tcPr>
          <w:p w:rsidR="007235A5" w:rsidRPr="00DD39B1" w:rsidRDefault="007235A5" w:rsidP="006679A3">
            <w:pPr>
              <w:tabs>
                <w:tab w:val="left" w:pos="851"/>
              </w:tabs>
              <w:rPr>
                <w:sz w:val="24"/>
                <w:szCs w:val="24"/>
              </w:rPr>
            </w:pPr>
            <w:r w:rsidRPr="00DD39B1">
              <w:rPr>
                <w:color w:val="212121"/>
                <w:kern w:val="2"/>
                <w:sz w:val="24"/>
                <w:szCs w:val="24"/>
                <w:shd w:val="clear" w:color="auto" w:fill="FFFFFF"/>
                <w:lang w:eastAsia="ko-KR"/>
              </w:rPr>
              <w:t>Неделя профориентации «Многообразие мира профессий»</w:t>
            </w:r>
          </w:p>
        </w:tc>
        <w:tc>
          <w:tcPr>
            <w:tcW w:w="1985" w:type="dxa"/>
          </w:tcPr>
          <w:p w:rsidR="007235A5" w:rsidRPr="00DD39B1" w:rsidRDefault="007235A5" w:rsidP="006679A3">
            <w:pPr>
              <w:tabs>
                <w:tab w:val="left" w:pos="851"/>
              </w:tabs>
              <w:rPr>
                <w:color w:val="000000"/>
                <w:w w:val="0"/>
                <w:sz w:val="24"/>
                <w:szCs w:val="24"/>
              </w:rPr>
            </w:pPr>
          </w:p>
        </w:tc>
        <w:tc>
          <w:tcPr>
            <w:tcW w:w="1687" w:type="dxa"/>
          </w:tcPr>
          <w:p w:rsidR="007235A5" w:rsidRPr="00DD39B1" w:rsidRDefault="007235A5" w:rsidP="006679A3">
            <w:pPr>
              <w:tabs>
                <w:tab w:val="left" w:pos="851"/>
              </w:tabs>
              <w:rPr>
                <w:color w:val="000000"/>
                <w:w w:val="0"/>
                <w:sz w:val="24"/>
                <w:szCs w:val="24"/>
              </w:rPr>
            </w:pPr>
            <w:r w:rsidRPr="008C302A">
              <w:rPr>
                <w:color w:val="000000"/>
                <w:sz w:val="24"/>
                <w:szCs w:val="24"/>
              </w:rPr>
              <w:t>5-9 классы</w:t>
            </w:r>
          </w:p>
        </w:tc>
        <w:tc>
          <w:tcPr>
            <w:tcW w:w="2478" w:type="dxa"/>
          </w:tcPr>
          <w:p w:rsidR="007235A5" w:rsidRPr="00DD39B1" w:rsidRDefault="007235A5" w:rsidP="006679A3">
            <w:pPr>
              <w:tabs>
                <w:tab w:val="left" w:pos="851"/>
              </w:tabs>
              <w:rPr>
                <w:sz w:val="24"/>
                <w:szCs w:val="24"/>
              </w:rPr>
            </w:pPr>
            <w:r w:rsidRPr="00DD39B1">
              <w:rPr>
                <w:color w:val="000000"/>
                <w:w w:val="0"/>
                <w:sz w:val="24"/>
                <w:szCs w:val="24"/>
              </w:rPr>
              <w:t>В течение года</w:t>
            </w:r>
          </w:p>
        </w:tc>
        <w:tc>
          <w:tcPr>
            <w:tcW w:w="2441" w:type="dxa"/>
          </w:tcPr>
          <w:p w:rsidR="007235A5" w:rsidRPr="00DD39B1" w:rsidRDefault="007235A5" w:rsidP="006679A3">
            <w:pPr>
              <w:tabs>
                <w:tab w:val="left" w:pos="851"/>
              </w:tabs>
              <w:rPr>
                <w:i/>
                <w:iCs/>
                <w:color w:val="000000"/>
                <w:w w:val="0"/>
                <w:sz w:val="24"/>
                <w:szCs w:val="24"/>
              </w:rPr>
            </w:pPr>
            <w:r w:rsidRPr="00DD39B1">
              <w:rPr>
                <w:sz w:val="24"/>
                <w:szCs w:val="24"/>
              </w:rPr>
              <w:t xml:space="preserve">Классные руководители </w:t>
            </w:r>
          </w:p>
        </w:tc>
      </w:tr>
      <w:tr w:rsidR="007235A5" w:rsidRPr="00DD39B1" w:rsidTr="006679A3">
        <w:tc>
          <w:tcPr>
            <w:tcW w:w="993" w:type="dxa"/>
          </w:tcPr>
          <w:p w:rsidR="007235A5" w:rsidRPr="008C302A" w:rsidRDefault="007235A5" w:rsidP="007235A5">
            <w:pPr>
              <w:pStyle w:val="a9"/>
              <w:numPr>
                <w:ilvl w:val="0"/>
                <w:numId w:val="100"/>
              </w:numPr>
              <w:tabs>
                <w:tab w:val="left" w:pos="851"/>
              </w:tabs>
              <w:adjustRightInd w:val="0"/>
              <w:ind w:left="459"/>
              <w:contextualSpacing/>
              <w:rPr>
                <w:color w:val="000000"/>
                <w:w w:val="0"/>
                <w:sz w:val="24"/>
                <w:szCs w:val="24"/>
              </w:rPr>
            </w:pPr>
          </w:p>
        </w:tc>
        <w:tc>
          <w:tcPr>
            <w:tcW w:w="5726" w:type="dxa"/>
          </w:tcPr>
          <w:p w:rsidR="007235A5" w:rsidRPr="00DD39B1" w:rsidRDefault="007235A5" w:rsidP="006679A3">
            <w:pPr>
              <w:tabs>
                <w:tab w:val="left" w:pos="851"/>
              </w:tabs>
              <w:rPr>
                <w:sz w:val="24"/>
                <w:szCs w:val="24"/>
              </w:rPr>
            </w:pPr>
            <w:r w:rsidRPr="00DD39B1">
              <w:rPr>
                <w:color w:val="212121"/>
                <w:kern w:val="2"/>
                <w:sz w:val="24"/>
                <w:szCs w:val="24"/>
                <w:shd w:val="clear" w:color="auto" w:fill="FFFFFF"/>
                <w:lang w:eastAsia="ko-KR"/>
              </w:rPr>
              <w:t>Профмарафон (флешмоб «Профессии наших родителей»</w:t>
            </w:r>
          </w:p>
        </w:tc>
        <w:tc>
          <w:tcPr>
            <w:tcW w:w="1985" w:type="dxa"/>
          </w:tcPr>
          <w:p w:rsidR="007235A5" w:rsidRPr="00DD39B1" w:rsidRDefault="007235A5" w:rsidP="006679A3">
            <w:pPr>
              <w:tabs>
                <w:tab w:val="left" w:pos="851"/>
              </w:tabs>
              <w:rPr>
                <w:color w:val="000000"/>
                <w:w w:val="0"/>
                <w:sz w:val="24"/>
                <w:szCs w:val="24"/>
              </w:rPr>
            </w:pPr>
          </w:p>
        </w:tc>
        <w:tc>
          <w:tcPr>
            <w:tcW w:w="1687" w:type="dxa"/>
          </w:tcPr>
          <w:p w:rsidR="007235A5" w:rsidRPr="00DD39B1" w:rsidRDefault="007235A5" w:rsidP="006679A3">
            <w:pPr>
              <w:tabs>
                <w:tab w:val="left" w:pos="851"/>
              </w:tabs>
              <w:rPr>
                <w:color w:val="000000"/>
                <w:w w:val="0"/>
                <w:sz w:val="24"/>
                <w:szCs w:val="24"/>
              </w:rPr>
            </w:pPr>
            <w:r w:rsidRPr="008C302A">
              <w:rPr>
                <w:color w:val="000000"/>
                <w:sz w:val="24"/>
                <w:szCs w:val="24"/>
              </w:rPr>
              <w:t>5-9 классы</w:t>
            </w:r>
          </w:p>
        </w:tc>
        <w:tc>
          <w:tcPr>
            <w:tcW w:w="2478" w:type="dxa"/>
          </w:tcPr>
          <w:p w:rsidR="007235A5" w:rsidRPr="00DD39B1" w:rsidRDefault="007235A5" w:rsidP="006679A3">
            <w:pPr>
              <w:tabs>
                <w:tab w:val="left" w:pos="851"/>
              </w:tabs>
              <w:rPr>
                <w:sz w:val="24"/>
                <w:szCs w:val="24"/>
              </w:rPr>
            </w:pPr>
            <w:r w:rsidRPr="00DD39B1">
              <w:rPr>
                <w:color w:val="000000"/>
                <w:w w:val="0"/>
                <w:sz w:val="24"/>
                <w:szCs w:val="24"/>
              </w:rPr>
              <w:t>В течение года</w:t>
            </w:r>
          </w:p>
        </w:tc>
        <w:tc>
          <w:tcPr>
            <w:tcW w:w="2441" w:type="dxa"/>
          </w:tcPr>
          <w:p w:rsidR="007235A5" w:rsidRPr="00DD39B1" w:rsidRDefault="007235A5" w:rsidP="006679A3">
            <w:pPr>
              <w:tabs>
                <w:tab w:val="left" w:pos="851"/>
              </w:tabs>
              <w:rPr>
                <w:i/>
                <w:iCs/>
                <w:color w:val="000000"/>
                <w:w w:val="0"/>
                <w:sz w:val="24"/>
                <w:szCs w:val="24"/>
              </w:rPr>
            </w:pPr>
            <w:r w:rsidRPr="00DD39B1">
              <w:rPr>
                <w:sz w:val="24"/>
                <w:szCs w:val="24"/>
              </w:rPr>
              <w:t xml:space="preserve">Классные руководители </w:t>
            </w:r>
          </w:p>
        </w:tc>
      </w:tr>
      <w:tr w:rsidR="007235A5" w:rsidRPr="00B73A28" w:rsidTr="006679A3">
        <w:tc>
          <w:tcPr>
            <w:tcW w:w="993" w:type="dxa"/>
          </w:tcPr>
          <w:p w:rsidR="007235A5" w:rsidRPr="008C302A" w:rsidRDefault="007235A5" w:rsidP="007235A5">
            <w:pPr>
              <w:pStyle w:val="a9"/>
              <w:numPr>
                <w:ilvl w:val="0"/>
                <w:numId w:val="100"/>
              </w:numPr>
              <w:tabs>
                <w:tab w:val="left" w:pos="851"/>
              </w:tabs>
              <w:adjustRightInd w:val="0"/>
              <w:ind w:left="459"/>
              <w:contextualSpacing/>
              <w:rPr>
                <w:color w:val="000000"/>
                <w:w w:val="0"/>
                <w:sz w:val="24"/>
                <w:szCs w:val="24"/>
              </w:rPr>
            </w:pPr>
          </w:p>
        </w:tc>
        <w:tc>
          <w:tcPr>
            <w:tcW w:w="5726" w:type="dxa"/>
          </w:tcPr>
          <w:p w:rsidR="007235A5" w:rsidRPr="00B73A28" w:rsidRDefault="007235A5" w:rsidP="006679A3">
            <w:pPr>
              <w:tabs>
                <w:tab w:val="left" w:pos="851"/>
              </w:tabs>
              <w:rPr>
                <w:color w:val="000000"/>
                <w:w w:val="0"/>
                <w:sz w:val="24"/>
                <w:szCs w:val="24"/>
              </w:rPr>
            </w:pPr>
            <w:r w:rsidRPr="00B73A28">
              <w:rPr>
                <w:color w:val="000000"/>
                <w:w w:val="0"/>
                <w:sz w:val="24"/>
                <w:szCs w:val="24"/>
              </w:rPr>
              <w:t>Участие в мероприятиях WorldSkills</w:t>
            </w:r>
          </w:p>
        </w:tc>
        <w:tc>
          <w:tcPr>
            <w:tcW w:w="1985" w:type="dxa"/>
          </w:tcPr>
          <w:p w:rsidR="007235A5" w:rsidRPr="00B73A28" w:rsidRDefault="007235A5" w:rsidP="006679A3">
            <w:pPr>
              <w:tabs>
                <w:tab w:val="left" w:pos="851"/>
              </w:tabs>
              <w:spacing w:line="360" w:lineRule="auto"/>
              <w:rPr>
                <w:color w:val="000000"/>
                <w:w w:val="0"/>
                <w:sz w:val="24"/>
                <w:szCs w:val="24"/>
              </w:rPr>
            </w:pPr>
          </w:p>
        </w:tc>
        <w:tc>
          <w:tcPr>
            <w:tcW w:w="1687" w:type="dxa"/>
          </w:tcPr>
          <w:p w:rsidR="007235A5" w:rsidRPr="00B73A28" w:rsidRDefault="007235A5" w:rsidP="006679A3">
            <w:pPr>
              <w:tabs>
                <w:tab w:val="left" w:pos="851"/>
              </w:tabs>
              <w:spacing w:line="360" w:lineRule="auto"/>
              <w:rPr>
                <w:color w:val="000000"/>
                <w:w w:val="0"/>
                <w:sz w:val="24"/>
                <w:szCs w:val="24"/>
              </w:rPr>
            </w:pPr>
            <w:r w:rsidRPr="00B73A28">
              <w:rPr>
                <w:color w:val="000000"/>
                <w:w w:val="0"/>
                <w:sz w:val="24"/>
                <w:szCs w:val="24"/>
              </w:rPr>
              <w:t>7-9 классы</w:t>
            </w:r>
          </w:p>
        </w:tc>
        <w:tc>
          <w:tcPr>
            <w:tcW w:w="2478" w:type="dxa"/>
          </w:tcPr>
          <w:p w:rsidR="007235A5" w:rsidRPr="00B73A28" w:rsidRDefault="007235A5" w:rsidP="006679A3">
            <w:pPr>
              <w:tabs>
                <w:tab w:val="left" w:pos="851"/>
              </w:tabs>
              <w:spacing w:line="360" w:lineRule="auto"/>
              <w:rPr>
                <w:color w:val="000000"/>
                <w:w w:val="0"/>
                <w:sz w:val="24"/>
                <w:szCs w:val="24"/>
              </w:rPr>
            </w:pPr>
            <w:r w:rsidRPr="00DD39B1">
              <w:rPr>
                <w:color w:val="000000"/>
                <w:w w:val="0"/>
                <w:sz w:val="24"/>
                <w:szCs w:val="24"/>
              </w:rPr>
              <w:t>В течение года</w:t>
            </w:r>
          </w:p>
        </w:tc>
        <w:tc>
          <w:tcPr>
            <w:tcW w:w="2441" w:type="dxa"/>
          </w:tcPr>
          <w:p w:rsidR="007235A5" w:rsidRDefault="007235A5" w:rsidP="006679A3">
            <w:pPr>
              <w:tabs>
                <w:tab w:val="left" w:pos="851"/>
              </w:tabs>
              <w:rPr>
                <w:color w:val="000000"/>
                <w:w w:val="0"/>
                <w:sz w:val="24"/>
                <w:szCs w:val="24"/>
              </w:rPr>
            </w:pPr>
            <w:r w:rsidRPr="00B73A28">
              <w:rPr>
                <w:color w:val="000000"/>
                <w:w w:val="0"/>
                <w:sz w:val="24"/>
                <w:szCs w:val="24"/>
              </w:rPr>
              <w:t xml:space="preserve">Классные руководители / </w:t>
            </w:r>
          </w:p>
          <w:p w:rsidR="007235A5" w:rsidRPr="00B73A28" w:rsidRDefault="007235A5" w:rsidP="006679A3">
            <w:pPr>
              <w:tabs>
                <w:tab w:val="left" w:pos="851"/>
              </w:tabs>
              <w:rPr>
                <w:color w:val="000000"/>
                <w:w w:val="0"/>
                <w:sz w:val="24"/>
                <w:szCs w:val="24"/>
              </w:rPr>
            </w:pPr>
            <w:r>
              <w:rPr>
                <w:color w:val="000000"/>
                <w:w w:val="0"/>
                <w:sz w:val="24"/>
                <w:szCs w:val="24"/>
              </w:rPr>
              <w:t>Петрушева Ю.А.</w:t>
            </w:r>
          </w:p>
        </w:tc>
      </w:tr>
      <w:tr w:rsidR="007235A5" w:rsidRPr="00B73A28" w:rsidTr="006679A3">
        <w:tc>
          <w:tcPr>
            <w:tcW w:w="993" w:type="dxa"/>
          </w:tcPr>
          <w:p w:rsidR="007235A5" w:rsidRPr="008C302A" w:rsidRDefault="007235A5" w:rsidP="007235A5">
            <w:pPr>
              <w:pStyle w:val="a9"/>
              <w:numPr>
                <w:ilvl w:val="0"/>
                <w:numId w:val="100"/>
              </w:numPr>
              <w:tabs>
                <w:tab w:val="left" w:pos="851"/>
              </w:tabs>
              <w:adjustRightInd w:val="0"/>
              <w:ind w:left="459"/>
              <w:contextualSpacing/>
              <w:rPr>
                <w:color w:val="000000"/>
                <w:w w:val="0"/>
                <w:sz w:val="24"/>
                <w:szCs w:val="24"/>
              </w:rPr>
            </w:pPr>
          </w:p>
        </w:tc>
        <w:tc>
          <w:tcPr>
            <w:tcW w:w="5726" w:type="dxa"/>
          </w:tcPr>
          <w:p w:rsidR="007235A5" w:rsidRPr="00B73A28" w:rsidRDefault="007235A5" w:rsidP="006679A3">
            <w:pPr>
              <w:tabs>
                <w:tab w:val="left" w:pos="851"/>
              </w:tabs>
              <w:rPr>
                <w:color w:val="000000"/>
                <w:w w:val="0"/>
                <w:sz w:val="24"/>
                <w:szCs w:val="24"/>
              </w:rPr>
            </w:pPr>
            <w:r w:rsidRPr="00B73A28">
              <w:rPr>
                <w:color w:val="000000"/>
                <w:w w:val="0"/>
                <w:sz w:val="24"/>
                <w:szCs w:val="24"/>
              </w:rPr>
              <w:t>Участие в акция «Без турникетов»</w:t>
            </w:r>
          </w:p>
        </w:tc>
        <w:tc>
          <w:tcPr>
            <w:tcW w:w="1985" w:type="dxa"/>
          </w:tcPr>
          <w:p w:rsidR="007235A5" w:rsidRPr="00B73A28" w:rsidRDefault="007235A5" w:rsidP="006679A3">
            <w:pPr>
              <w:tabs>
                <w:tab w:val="left" w:pos="851"/>
              </w:tabs>
              <w:spacing w:line="360" w:lineRule="auto"/>
              <w:rPr>
                <w:color w:val="000000"/>
                <w:w w:val="0"/>
                <w:sz w:val="24"/>
                <w:szCs w:val="24"/>
              </w:rPr>
            </w:pPr>
          </w:p>
        </w:tc>
        <w:tc>
          <w:tcPr>
            <w:tcW w:w="1687" w:type="dxa"/>
          </w:tcPr>
          <w:p w:rsidR="007235A5" w:rsidRPr="00B73A28" w:rsidRDefault="007235A5" w:rsidP="006679A3">
            <w:pPr>
              <w:tabs>
                <w:tab w:val="left" w:pos="851"/>
              </w:tabs>
              <w:spacing w:line="360" w:lineRule="auto"/>
              <w:rPr>
                <w:color w:val="000000"/>
                <w:w w:val="0"/>
                <w:sz w:val="24"/>
                <w:szCs w:val="24"/>
              </w:rPr>
            </w:pPr>
            <w:r w:rsidRPr="00B73A28">
              <w:rPr>
                <w:color w:val="000000"/>
                <w:w w:val="0"/>
                <w:sz w:val="24"/>
                <w:szCs w:val="24"/>
              </w:rPr>
              <w:t>7-9 классы</w:t>
            </w:r>
          </w:p>
        </w:tc>
        <w:tc>
          <w:tcPr>
            <w:tcW w:w="2478" w:type="dxa"/>
          </w:tcPr>
          <w:p w:rsidR="007235A5" w:rsidRPr="00B73A28" w:rsidRDefault="007235A5" w:rsidP="006679A3">
            <w:pPr>
              <w:tabs>
                <w:tab w:val="left" w:pos="851"/>
              </w:tabs>
              <w:spacing w:line="360" w:lineRule="auto"/>
              <w:rPr>
                <w:color w:val="000000"/>
                <w:w w:val="0"/>
                <w:sz w:val="24"/>
                <w:szCs w:val="24"/>
              </w:rPr>
            </w:pPr>
            <w:r w:rsidRPr="00DD39B1">
              <w:rPr>
                <w:color w:val="000000"/>
                <w:w w:val="0"/>
                <w:sz w:val="24"/>
                <w:szCs w:val="24"/>
              </w:rPr>
              <w:t>В течение года</w:t>
            </w:r>
          </w:p>
        </w:tc>
        <w:tc>
          <w:tcPr>
            <w:tcW w:w="2441" w:type="dxa"/>
          </w:tcPr>
          <w:p w:rsidR="007235A5" w:rsidRPr="00B73A28" w:rsidRDefault="007235A5" w:rsidP="006679A3">
            <w:pPr>
              <w:tabs>
                <w:tab w:val="left" w:pos="851"/>
              </w:tabs>
              <w:rPr>
                <w:color w:val="000000"/>
                <w:w w:val="0"/>
                <w:sz w:val="24"/>
                <w:szCs w:val="24"/>
              </w:rPr>
            </w:pPr>
            <w:r>
              <w:rPr>
                <w:color w:val="000000"/>
                <w:w w:val="0"/>
                <w:sz w:val="24"/>
                <w:szCs w:val="24"/>
              </w:rPr>
              <w:t>Сапожкова М.Н.</w:t>
            </w:r>
          </w:p>
        </w:tc>
      </w:tr>
      <w:tr w:rsidR="007235A5" w:rsidRPr="00B73A28" w:rsidTr="006679A3">
        <w:tc>
          <w:tcPr>
            <w:tcW w:w="993" w:type="dxa"/>
          </w:tcPr>
          <w:p w:rsidR="007235A5" w:rsidRPr="008C302A" w:rsidRDefault="007235A5" w:rsidP="007235A5">
            <w:pPr>
              <w:pStyle w:val="a9"/>
              <w:numPr>
                <w:ilvl w:val="0"/>
                <w:numId w:val="100"/>
              </w:numPr>
              <w:tabs>
                <w:tab w:val="left" w:pos="851"/>
              </w:tabs>
              <w:adjustRightInd w:val="0"/>
              <w:ind w:left="459"/>
              <w:contextualSpacing/>
              <w:rPr>
                <w:color w:val="000000"/>
                <w:w w:val="0"/>
                <w:sz w:val="24"/>
                <w:szCs w:val="24"/>
              </w:rPr>
            </w:pPr>
          </w:p>
        </w:tc>
        <w:tc>
          <w:tcPr>
            <w:tcW w:w="5726" w:type="dxa"/>
          </w:tcPr>
          <w:p w:rsidR="007235A5" w:rsidRPr="00B73A28" w:rsidRDefault="007235A5" w:rsidP="006679A3">
            <w:pPr>
              <w:tabs>
                <w:tab w:val="left" w:pos="851"/>
              </w:tabs>
              <w:rPr>
                <w:color w:val="000000"/>
                <w:w w:val="0"/>
                <w:sz w:val="24"/>
                <w:szCs w:val="24"/>
              </w:rPr>
            </w:pPr>
            <w:r w:rsidRPr="00B73A28">
              <w:rPr>
                <w:color w:val="000000"/>
                <w:w w:val="0"/>
                <w:sz w:val="24"/>
                <w:szCs w:val="24"/>
              </w:rPr>
              <w:t>Участие в проекте «Билет в будущее»</w:t>
            </w:r>
          </w:p>
        </w:tc>
        <w:tc>
          <w:tcPr>
            <w:tcW w:w="1985" w:type="dxa"/>
          </w:tcPr>
          <w:p w:rsidR="007235A5" w:rsidRPr="00B73A28" w:rsidRDefault="007235A5" w:rsidP="006679A3">
            <w:pPr>
              <w:tabs>
                <w:tab w:val="left" w:pos="851"/>
              </w:tabs>
              <w:spacing w:line="360" w:lineRule="auto"/>
              <w:rPr>
                <w:color w:val="000000"/>
                <w:w w:val="0"/>
                <w:sz w:val="24"/>
                <w:szCs w:val="24"/>
              </w:rPr>
            </w:pPr>
          </w:p>
        </w:tc>
        <w:tc>
          <w:tcPr>
            <w:tcW w:w="1687" w:type="dxa"/>
          </w:tcPr>
          <w:p w:rsidR="007235A5" w:rsidRPr="00B73A28" w:rsidRDefault="007235A5" w:rsidP="006679A3">
            <w:pPr>
              <w:tabs>
                <w:tab w:val="left" w:pos="851"/>
              </w:tabs>
              <w:spacing w:line="360" w:lineRule="auto"/>
              <w:rPr>
                <w:color w:val="000000"/>
                <w:w w:val="0"/>
                <w:sz w:val="24"/>
                <w:szCs w:val="24"/>
              </w:rPr>
            </w:pPr>
            <w:r w:rsidRPr="00B73A28">
              <w:rPr>
                <w:color w:val="000000"/>
                <w:w w:val="0"/>
                <w:sz w:val="24"/>
                <w:szCs w:val="24"/>
              </w:rPr>
              <w:t>7-9 классы</w:t>
            </w:r>
          </w:p>
        </w:tc>
        <w:tc>
          <w:tcPr>
            <w:tcW w:w="2478" w:type="dxa"/>
          </w:tcPr>
          <w:p w:rsidR="007235A5" w:rsidRPr="00B73A28" w:rsidRDefault="007235A5" w:rsidP="006679A3">
            <w:pPr>
              <w:tabs>
                <w:tab w:val="left" w:pos="851"/>
              </w:tabs>
              <w:spacing w:line="360" w:lineRule="auto"/>
              <w:rPr>
                <w:color w:val="000000"/>
                <w:w w:val="0"/>
                <w:sz w:val="24"/>
                <w:szCs w:val="24"/>
              </w:rPr>
            </w:pPr>
            <w:r w:rsidRPr="00B73A28">
              <w:rPr>
                <w:color w:val="000000"/>
                <w:w w:val="0"/>
                <w:sz w:val="24"/>
                <w:szCs w:val="24"/>
              </w:rPr>
              <w:t>Сентябрь-октябрь</w:t>
            </w:r>
          </w:p>
        </w:tc>
        <w:tc>
          <w:tcPr>
            <w:tcW w:w="2441" w:type="dxa"/>
          </w:tcPr>
          <w:p w:rsidR="007235A5" w:rsidRPr="00B73A28" w:rsidRDefault="007235A5" w:rsidP="006679A3">
            <w:pPr>
              <w:tabs>
                <w:tab w:val="left" w:pos="851"/>
              </w:tabs>
              <w:rPr>
                <w:color w:val="000000"/>
                <w:w w:val="0"/>
                <w:sz w:val="24"/>
                <w:szCs w:val="24"/>
              </w:rPr>
            </w:pPr>
            <w:r>
              <w:rPr>
                <w:color w:val="000000"/>
                <w:w w:val="0"/>
                <w:sz w:val="24"/>
                <w:szCs w:val="24"/>
              </w:rPr>
              <w:t>Сапожкова М.Н.</w:t>
            </w:r>
          </w:p>
        </w:tc>
      </w:tr>
      <w:tr w:rsidR="007235A5" w:rsidRPr="00B73A28" w:rsidTr="006679A3">
        <w:tc>
          <w:tcPr>
            <w:tcW w:w="993" w:type="dxa"/>
          </w:tcPr>
          <w:p w:rsidR="007235A5" w:rsidRPr="008C302A" w:rsidRDefault="007235A5" w:rsidP="007235A5">
            <w:pPr>
              <w:pStyle w:val="a9"/>
              <w:numPr>
                <w:ilvl w:val="0"/>
                <w:numId w:val="100"/>
              </w:numPr>
              <w:tabs>
                <w:tab w:val="left" w:pos="851"/>
              </w:tabs>
              <w:adjustRightInd w:val="0"/>
              <w:ind w:left="459"/>
              <w:contextualSpacing/>
              <w:rPr>
                <w:color w:val="000000"/>
                <w:w w:val="0"/>
                <w:sz w:val="24"/>
                <w:szCs w:val="24"/>
              </w:rPr>
            </w:pPr>
          </w:p>
        </w:tc>
        <w:tc>
          <w:tcPr>
            <w:tcW w:w="5726" w:type="dxa"/>
          </w:tcPr>
          <w:p w:rsidR="007235A5" w:rsidRPr="00615BF9" w:rsidRDefault="007235A5" w:rsidP="006679A3">
            <w:pPr>
              <w:pStyle w:val="TableParagraph"/>
              <w:ind w:left="0" w:right="842"/>
              <w:rPr>
                <w:sz w:val="24"/>
              </w:rPr>
            </w:pPr>
            <w:r w:rsidRPr="00615BF9">
              <w:rPr>
                <w:sz w:val="24"/>
              </w:rPr>
              <w:t>Участие в работе всероссийского</w:t>
            </w:r>
            <w:r w:rsidRPr="00615BF9">
              <w:rPr>
                <w:spacing w:val="-57"/>
                <w:sz w:val="24"/>
              </w:rPr>
              <w:t xml:space="preserve"> </w:t>
            </w:r>
            <w:r w:rsidRPr="00615BF9">
              <w:rPr>
                <w:sz w:val="24"/>
              </w:rPr>
              <w:t>профориентационного</w:t>
            </w:r>
            <w:r w:rsidRPr="00615BF9">
              <w:rPr>
                <w:spacing w:val="-3"/>
                <w:sz w:val="24"/>
              </w:rPr>
              <w:t xml:space="preserve"> </w:t>
            </w:r>
            <w:r w:rsidRPr="00615BF9">
              <w:rPr>
                <w:sz w:val="24"/>
              </w:rPr>
              <w:t>проекта</w:t>
            </w:r>
          </w:p>
          <w:p w:rsidR="007235A5" w:rsidRPr="00B73A28" w:rsidRDefault="007235A5" w:rsidP="006679A3">
            <w:pPr>
              <w:tabs>
                <w:tab w:val="left" w:pos="851"/>
              </w:tabs>
              <w:rPr>
                <w:color w:val="000000"/>
                <w:w w:val="0"/>
                <w:sz w:val="24"/>
                <w:szCs w:val="24"/>
              </w:rPr>
            </w:pPr>
            <w:r>
              <w:rPr>
                <w:sz w:val="24"/>
              </w:rPr>
              <w:t>«ПроеКТОриЯ»,</w:t>
            </w:r>
            <w:r>
              <w:rPr>
                <w:spacing w:val="-3"/>
                <w:sz w:val="24"/>
              </w:rPr>
              <w:t xml:space="preserve"> </w:t>
            </w:r>
            <w:r>
              <w:rPr>
                <w:sz w:val="24"/>
              </w:rPr>
              <w:t>«Билет</w:t>
            </w:r>
            <w:r>
              <w:rPr>
                <w:spacing w:val="-6"/>
                <w:sz w:val="24"/>
              </w:rPr>
              <w:t xml:space="preserve"> </w:t>
            </w:r>
            <w:r>
              <w:rPr>
                <w:sz w:val="24"/>
              </w:rPr>
              <w:t>в</w:t>
            </w:r>
            <w:r>
              <w:rPr>
                <w:spacing w:val="-7"/>
                <w:sz w:val="24"/>
              </w:rPr>
              <w:t xml:space="preserve"> </w:t>
            </w:r>
            <w:r>
              <w:rPr>
                <w:sz w:val="24"/>
              </w:rPr>
              <w:t>будущее».</w:t>
            </w:r>
          </w:p>
        </w:tc>
        <w:tc>
          <w:tcPr>
            <w:tcW w:w="1985" w:type="dxa"/>
          </w:tcPr>
          <w:p w:rsidR="007235A5" w:rsidRPr="00B73A28" w:rsidRDefault="007235A5" w:rsidP="006679A3">
            <w:pPr>
              <w:tabs>
                <w:tab w:val="left" w:pos="851"/>
              </w:tabs>
              <w:spacing w:line="360" w:lineRule="auto"/>
              <w:rPr>
                <w:color w:val="000000"/>
                <w:w w:val="0"/>
                <w:sz w:val="24"/>
                <w:szCs w:val="24"/>
              </w:rPr>
            </w:pPr>
          </w:p>
        </w:tc>
        <w:tc>
          <w:tcPr>
            <w:tcW w:w="1687" w:type="dxa"/>
          </w:tcPr>
          <w:p w:rsidR="007235A5" w:rsidRPr="00B73A28" w:rsidRDefault="007235A5" w:rsidP="006679A3">
            <w:pPr>
              <w:tabs>
                <w:tab w:val="left" w:pos="851"/>
              </w:tabs>
              <w:spacing w:line="360" w:lineRule="auto"/>
              <w:rPr>
                <w:color w:val="000000"/>
                <w:w w:val="0"/>
                <w:sz w:val="24"/>
                <w:szCs w:val="24"/>
              </w:rPr>
            </w:pPr>
            <w:r w:rsidRPr="008C302A">
              <w:rPr>
                <w:color w:val="000000"/>
                <w:sz w:val="24"/>
                <w:szCs w:val="24"/>
              </w:rPr>
              <w:t>5-9 классы</w:t>
            </w:r>
          </w:p>
        </w:tc>
        <w:tc>
          <w:tcPr>
            <w:tcW w:w="2478" w:type="dxa"/>
          </w:tcPr>
          <w:p w:rsidR="007235A5" w:rsidRPr="00DD39B1" w:rsidRDefault="007235A5" w:rsidP="006679A3">
            <w:pPr>
              <w:tabs>
                <w:tab w:val="left" w:pos="851"/>
              </w:tabs>
              <w:rPr>
                <w:sz w:val="24"/>
                <w:szCs w:val="24"/>
              </w:rPr>
            </w:pPr>
            <w:r w:rsidRPr="00DD39B1">
              <w:rPr>
                <w:color w:val="000000"/>
                <w:w w:val="0"/>
                <w:sz w:val="24"/>
                <w:szCs w:val="24"/>
              </w:rPr>
              <w:t>В течение года</w:t>
            </w:r>
          </w:p>
        </w:tc>
        <w:tc>
          <w:tcPr>
            <w:tcW w:w="2441" w:type="dxa"/>
          </w:tcPr>
          <w:p w:rsidR="007235A5" w:rsidRPr="00DD39B1" w:rsidRDefault="007235A5" w:rsidP="006679A3">
            <w:pPr>
              <w:tabs>
                <w:tab w:val="left" w:pos="851"/>
              </w:tabs>
              <w:rPr>
                <w:i/>
                <w:iCs/>
                <w:color w:val="000000"/>
                <w:w w:val="0"/>
                <w:sz w:val="24"/>
                <w:szCs w:val="24"/>
              </w:rPr>
            </w:pPr>
            <w:r w:rsidRPr="00DD39B1">
              <w:rPr>
                <w:sz w:val="24"/>
                <w:szCs w:val="24"/>
              </w:rPr>
              <w:t xml:space="preserve">Классные руководители </w:t>
            </w:r>
          </w:p>
        </w:tc>
      </w:tr>
      <w:tr w:rsidR="007235A5" w:rsidRPr="00B73A28" w:rsidTr="006679A3">
        <w:tc>
          <w:tcPr>
            <w:tcW w:w="993" w:type="dxa"/>
          </w:tcPr>
          <w:p w:rsidR="007235A5" w:rsidRPr="008C302A" w:rsidRDefault="007235A5" w:rsidP="007235A5">
            <w:pPr>
              <w:pStyle w:val="a9"/>
              <w:numPr>
                <w:ilvl w:val="0"/>
                <w:numId w:val="100"/>
              </w:numPr>
              <w:tabs>
                <w:tab w:val="left" w:pos="851"/>
              </w:tabs>
              <w:adjustRightInd w:val="0"/>
              <w:ind w:left="459"/>
              <w:contextualSpacing/>
              <w:rPr>
                <w:color w:val="000000"/>
                <w:w w:val="0"/>
                <w:sz w:val="24"/>
                <w:szCs w:val="24"/>
              </w:rPr>
            </w:pPr>
          </w:p>
        </w:tc>
        <w:tc>
          <w:tcPr>
            <w:tcW w:w="5726" w:type="dxa"/>
          </w:tcPr>
          <w:p w:rsidR="007235A5" w:rsidRPr="00615BF9" w:rsidRDefault="007235A5" w:rsidP="006679A3">
            <w:pPr>
              <w:pStyle w:val="TableParagraph"/>
              <w:ind w:left="0" w:right="1115"/>
              <w:rPr>
                <w:sz w:val="24"/>
              </w:rPr>
            </w:pPr>
            <w:r w:rsidRPr="00615BF9">
              <w:rPr>
                <w:sz w:val="24"/>
              </w:rPr>
              <w:t>Участие онлайн-уроках</w:t>
            </w:r>
            <w:r w:rsidRPr="00615BF9">
              <w:rPr>
                <w:spacing w:val="1"/>
                <w:sz w:val="24"/>
              </w:rPr>
              <w:t xml:space="preserve"> </w:t>
            </w:r>
            <w:r w:rsidRPr="00615BF9">
              <w:rPr>
                <w:sz w:val="24"/>
              </w:rPr>
              <w:t>«Шоу</w:t>
            </w:r>
            <w:r w:rsidRPr="00615BF9">
              <w:rPr>
                <w:spacing w:val="-58"/>
                <w:sz w:val="24"/>
              </w:rPr>
              <w:t xml:space="preserve"> </w:t>
            </w:r>
            <w:r w:rsidR="00727D1A">
              <w:rPr>
                <w:spacing w:val="-58"/>
                <w:sz w:val="24"/>
              </w:rPr>
              <w:t xml:space="preserve"> </w:t>
            </w:r>
            <w:r w:rsidRPr="00615BF9">
              <w:rPr>
                <w:sz w:val="24"/>
              </w:rPr>
              <w:t>профессий»</w:t>
            </w:r>
            <w:r w:rsidRPr="00615BF9">
              <w:rPr>
                <w:spacing w:val="51"/>
                <w:sz w:val="24"/>
              </w:rPr>
              <w:t xml:space="preserve"> </w:t>
            </w:r>
            <w:r w:rsidRPr="00615BF9">
              <w:rPr>
                <w:sz w:val="24"/>
              </w:rPr>
              <w:t>на</w:t>
            </w:r>
            <w:r w:rsidRPr="00615BF9">
              <w:rPr>
                <w:spacing w:val="58"/>
                <w:sz w:val="24"/>
              </w:rPr>
              <w:t xml:space="preserve"> </w:t>
            </w:r>
            <w:r w:rsidRPr="00615BF9">
              <w:rPr>
                <w:sz w:val="24"/>
              </w:rPr>
              <w:t>площадке</w:t>
            </w:r>
          </w:p>
          <w:p w:rsidR="007235A5" w:rsidRPr="00615BF9" w:rsidRDefault="007235A5" w:rsidP="006679A3">
            <w:pPr>
              <w:pStyle w:val="TableParagraph"/>
              <w:ind w:left="0" w:right="842"/>
              <w:rPr>
                <w:sz w:val="24"/>
              </w:rPr>
            </w:pPr>
            <w:r>
              <w:rPr>
                <w:sz w:val="24"/>
              </w:rPr>
              <w:t>«ПРОЕКТОРИЯ»</w:t>
            </w:r>
          </w:p>
        </w:tc>
        <w:tc>
          <w:tcPr>
            <w:tcW w:w="1985" w:type="dxa"/>
          </w:tcPr>
          <w:p w:rsidR="007235A5" w:rsidRPr="00B73A28" w:rsidRDefault="007235A5" w:rsidP="006679A3">
            <w:pPr>
              <w:tabs>
                <w:tab w:val="left" w:pos="851"/>
              </w:tabs>
              <w:spacing w:line="360" w:lineRule="auto"/>
              <w:rPr>
                <w:color w:val="000000"/>
                <w:w w:val="0"/>
                <w:sz w:val="24"/>
                <w:szCs w:val="24"/>
              </w:rPr>
            </w:pPr>
          </w:p>
        </w:tc>
        <w:tc>
          <w:tcPr>
            <w:tcW w:w="1687" w:type="dxa"/>
          </w:tcPr>
          <w:p w:rsidR="007235A5" w:rsidRPr="00B73A28" w:rsidRDefault="007235A5" w:rsidP="006679A3">
            <w:pPr>
              <w:tabs>
                <w:tab w:val="left" w:pos="851"/>
              </w:tabs>
              <w:spacing w:line="360" w:lineRule="auto"/>
              <w:rPr>
                <w:color w:val="000000"/>
                <w:w w:val="0"/>
                <w:sz w:val="24"/>
                <w:szCs w:val="24"/>
              </w:rPr>
            </w:pPr>
            <w:r w:rsidRPr="008C302A">
              <w:rPr>
                <w:color w:val="000000"/>
                <w:sz w:val="24"/>
                <w:szCs w:val="24"/>
              </w:rPr>
              <w:t>5-9 классы</w:t>
            </w:r>
          </w:p>
        </w:tc>
        <w:tc>
          <w:tcPr>
            <w:tcW w:w="2478" w:type="dxa"/>
          </w:tcPr>
          <w:p w:rsidR="007235A5" w:rsidRPr="00DD39B1" w:rsidRDefault="007235A5" w:rsidP="006679A3">
            <w:pPr>
              <w:tabs>
                <w:tab w:val="left" w:pos="851"/>
              </w:tabs>
              <w:rPr>
                <w:sz w:val="24"/>
                <w:szCs w:val="24"/>
              </w:rPr>
            </w:pPr>
            <w:r w:rsidRPr="00DD39B1">
              <w:rPr>
                <w:color w:val="000000"/>
                <w:w w:val="0"/>
                <w:sz w:val="24"/>
                <w:szCs w:val="24"/>
              </w:rPr>
              <w:t>В течение года</w:t>
            </w:r>
          </w:p>
        </w:tc>
        <w:tc>
          <w:tcPr>
            <w:tcW w:w="2441" w:type="dxa"/>
          </w:tcPr>
          <w:p w:rsidR="007235A5" w:rsidRPr="00DD39B1" w:rsidRDefault="007235A5" w:rsidP="006679A3">
            <w:pPr>
              <w:tabs>
                <w:tab w:val="left" w:pos="851"/>
              </w:tabs>
              <w:rPr>
                <w:i/>
                <w:iCs/>
                <w:color w:val="000000"/>
                <w:w w:val="0"/>
                <w:sz w:val="24"/>
                <w:szCs w:val="24"/>
              </w:rPr>
            </w:pPr>
            <w:r w:rsidRPr="00DD39B1">
              <w:rPr>
                <w:sz w:val="24"/>
                <w:szCs w:val="24"/>
              </w:rPr>
              <w:t xml:space="preserve">Классные руководители </w:t>
            </w:r>
          </w:p>
        </w:tc>
      </w:tr>
    </w:tbl>
    <w:p w:rsidR="007235A5" w:rsidRPr="00DD39B1" w:rsidRDefault="007235A5" w:rsidP="007235A5">
      <w:pPr>
        <w:jc w:val="both"/>
        <w:rPr>
          <w:sz w:val="24"/>
          <w:szCs w:val="24"/>
        </w:rPr>
      </w:pPr>
    </w:p>
    <w:p w:rsidR="007235A5" w:rsidRPr="00DD39B1" w:rsidRDefault="007235A5" w:rsidP="007235A5">
      <w:pPr>
        <w:widowControl/>
        <w:ind w:firstLine="540"/>
        <w:jc w:val="both"/>
        <w:rPr>
          <w:sz w:val="24"/>
          <w:szCs w:val="24"/>
        </w:rPr>
      </w:pPr>
    </w:p>
    <w:p w:rsidR="007235A5" w:rsidRPr="00DD39B1" w:rsidRDefault="007235A5" w:rsidP="007235A5">
      <w:pPr>
        <w:widowControl/>
        <w:autoSpaceDE/>
        <w:autoSpaceDN/>
        <w:rPr>
          <w:sz w:val="6"/>
          <w:szCs w:val="6"/>
        </w:rPr>
        <w:sectPr w:rsidR="007235A5" w:rsidRPr="00DD39B1" w:rsidSect="007235A5">
          <w:pgSz w:w="16837" w:h="11905" w:orient="landscape"/>
          <w:pgMar w:top="964" w:right="851" w:bottom="964" w:left="1134" w:header="1208" w:footer="2166" w:gutter="0"/>
          <w:cols w:space="720"/>
          <w:noEndnote/>
          <w:titlePg/>
          <w:docGrid w:linePitch="360"/>
        </w:sectPr>
      </w:pPr>
    </w:p>
    <w:p w:rsidR="007235A5" w:rsidRPr="00DD39B1" w:rsidRDefault="007235A5" w:rsidP="007235A5">
      <w:pPr>
        <w:pStyle w:val="12"/>
        <w:shd w:val="clear" w:color="auto" w:fill="FFFFFF" w:themeFill="background1"/>
        <w:adjustRightInd w:val="0"/>
        <w:spacing w:after="240"/>
        <w:ind w:left="360" w:hanging="360"/>
        <w:jc w:val="center"/>
      </w:pPr>
      <w:bookmarkStart w:id="13" w:name="_Toc118112244"/>
      <w:r w:rsidRPr="00DD39B1">
        <w:lastRenderedPageBreak/>
        <w:t>ПЕРЕЧЕНЬ ОСНОВНЫХ ГОСУДАРСТВЕННЫХ ПРАЗДНИКОВ, ПАМЯТНЫХ ДАТ</w:t>
      </w:r>
      <w:bookmarkEnd w:id="13"/>
      <w:r w:rsidRPr="00DD39B1">
        <w:t xml:space="preserve"> </w:t>
      </w:r>
    </w:p>
    <w:p w:rsidR="007235A5" w:rsidRPr="00DD39B1" w:rsidRDefault="007235A5" w:rsidP="007235A5">
      <w:pPr>
        <w:spacing w:after="120" w:line="276" w:lineRule="auto"/>
        <w:jc w:val="center"/>
        <w:rPr>
          <w:b/>
          <w:bCs/>
          <w:sz w:val="28"/>
          <w:szCs w:val="28"/>
        </w:rPr>
      </w:pPr>
    </w:p>
    <w:tbl>
      <w:tblPr>
        <w:tblpPr w:leftFromText="180" w:rightFromText="180" w:vertAnchor="text" w:tblpY="1"/>
        <w:tblOverlap w:val="neve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668"/>
        <w:gridCol w:w="564"/>
        <w:gridCol w:w="8084"/>
      </w:tblGrid>
      <w:tr w:rsidR="007235A5" w:rsidRPr="00DD39B1" w:rsidTr="007235A5">
        <w:trPr>
          <w:tblCellSpacing w:w="15" w:type="dxa"/>
        </w:trPr>
        <w:tc>
          <w:tcPr>
            <w:tcW w:w="786" w:type="pct"/>
          </w:tcPr>
          <w:p w:rsidR="007235A5" w:rsidRPr="00DD39B1" w:rsidRDefault="007235A5" w:rsidP="006679A3">
            <w:pPr>
              <w:rPr>
                <w:sz w:val="28"/>
                <w:szCs w:val="28"/>
              </w:rPr>
            </w:pPr>
            <w:r w:rsidRPr="00DD39B1">
              <w:rPr>
                <w:b/>
                <w:bCs/>
                <w:sz w:val="28"/>
                <w:szCs w:val="28"/>
              </w:rPr>
              <w:t>Дата</w:t>
            </w:r>
          </w:p>
        </w:tc>
        <w:tc>
          <w:tcPr>
            <w:tcW w:w="259" w:type="pct"/>
          </w:tcPr>
          <w:p w:rsidR="007235A5" w:rsidRPr="00DD39B1" w:rsidRDefault="007235A5" w:rsidP="006679A3">
            <w:pPr>
              <w:jc w:val="center"/>
              <w:rPr>
                <w:sz w:val="28"/>
                <w:szCs w:val="28"/>
              </w:rPr>
            </w:pPr>
            <w:bookmarkStart w:id="14" w:name="bssPhr8"/>
            <w:bookmarkStart w:id="15" w:name="dfassxsry2"/>
            <w:bookmarkEnd w:id="14"/>
            <w:bookmarkEnd w:id="15"/>
          </w:p>
        </w:tc>
        <w:tc>
          <w:tcPr>
            <w:tcW w:w="3893" w:type="pct"/>
          </w:tcPr>
          <w:p w:rsidR="007235A5" w:rsidRPr="00DD39B1" w:rsidRDefault="007235A5" w:rsidP="006679A3">
            <w:pPr>
              <w:jc w:val="both"/>
              <w:rPr>
                <w:sz w:val="28"/>
                <w:szCs w:val="28"/>
              </w:rPr>
            </w:pPr>
            <w:bookmarkStart w:id="16" w:name="bssPhr9"/>
            <w:bookmarkStart w:id="17" w:name="dfas6fkkp0"/>
            <w:bookmarkEnd w:id="16"/>
            <w:bookmarkEnd w:id="17"/>
            <w:r w:rsidRPr="00DD39B1">
              <w:rPr>
                <w:b/>
                <w:bCs/>
                <w:sz w:val="28"/>
                <w:szCs w:val="28"/>
              </w:rPr>
              <w:t>Наименование</w:t>
            </w:r>
          </w:p>
        </w:tc>
      </w:tr>
      <w:tr w:rsidR="007235A5" w:rsidRPr="00DD39B1" w:rsidTr="007235A5">
        <w:trPr>
          <w:tblCellSpacing w:w="15" w:type="dxa"/>
        </w:trPr>
        <w:tc>
          <w:tcPr>
            <w:tcW w:w="786" w:type="pct"/>
          </w:tcPr>
          <w:p w:rsidR="007235A5" w:rsidRPr="00DD39B1" w:rsidRDefault="007235A5" w:rsidP="006679A3">
            <w:pPr>
              <w:rPr>
                <w:sz w:val="28"/>
                <w:szCs w:val="28"/>
              </w:rPr>
            </w:pPr>
            <w:bookmarkStart w:id="18" w:name="bssPhr10"/>
            <w:bookmarkStart w:id="19" w:name="dfas1x5dqx"/>
            <w:bookmarkEnd w:id="18"/>
            <w:bookmarkEnd w:id="19"/>
            <w:r w:rsidRPr="00DD39B1">
              <w:rPr>
                <w:sz w:val="28"/>
                <w:szCs w:val="28"/>
              </w:rPr>
              <w:t>1 сентября</w:t>
            </w:r>
          </w:p>
        </w:tc>
        <w:tc>
          <w:tcPr>
            <w:tcW w:w="259" w:type="pct"/>
          </w:tcPr>
          <w:p w:rsidR="007235A5" w:rsidRPr="00DD39B1" w:rsidRDefault="007235A5" w:rsidP="006679A3">
            <w:pPr>
              <w:rPr>
                <w:sz w:val="28"/>
                <w:szCs w:val="28"/>
              </w:rPr>
            </w:pPr>
            <w:bookmarkStart w:id="20" w:name="bssPhr11"/>
            <w:bookmarkStart w:id="21" w:name="dfasvs6gqg"/>
            <w:bookmarkEnd w:id="20"/>
            <w:bookmarkEnd w:id="21"/>
            <w:r w:rsidRPr="00DD39B1">
              <w:rPr>
                <w:sz w:val="28"/>
                <w:szCs w:val="28"/>
              </w:rPr>
              <w:t>—</w:t>
            </w:r>
          </w:p>
        </w:tc>
        <w:tc>
          <w:tcPr>
            <w:tcW w:w="3893" w:type="pct"/>
          </w:tcPr>
          <w:p w:rsidR="007235A5" w:rsidRPr="00DD39B1" w:rsidRDefault="007235A5" w:rsidP="006679A3">
            <w:pPr>
              <w:jc w:val="both"/>
              <w:rPr>
                <w:sz w:val="28"/>
                <w:szCs w:val="28"/>
              </w:rPr>
            </w:pPr>
            <w:bookmarkStart w:id="22" w:name="bssPhr12"/>
            <w:bookmarkStart w:id="23" w:name="dfas8uv0zi"/>
            <w:bookmarkEnd w:id="22"/>
            <w:bookmarkEnd w:id="23"/>
            <w:r w:rsidRPr="00DD39B1">
              <w:rPr>
                <w:sz w:val="28"/>
                <w:szCs w:val="28"/>
              </w:rPr>
              <w:t>День знаний</w:t>
            </w:r>
          </w:p>
        </w:tc>
      </w:tr>
      <w:tr w:rsidR="007235A5" w:rsidRPr="00DD39B1" w:rsidTr="007235A5">
        <w:trPr>
          <w:tblCellSpacing w:w="15" w:type="dxa"/>
        </w:trPr>
        <w:tc>
          <w:tcPr>
            <w:tcW w:w="786" w:type="pct"/>
          </w:tcPr>
          <w:p w:rsidR="007235A5" w:rsidRPr="00DD39B1" w:rsidRDefault="007235A5" w:rsidP="006679A3">
            <w:pPr>
              <w:rPr>
                <w:sz w:val="28"/>
                <w:szCs w:val="28"/>
              </w:rPr>
            </w:pPr>
            <w:bookmarkStart w:id="24" w:name="bssPhr13"/>
            <w:bookmarkStart w:id="25" w:name="dfasphrdf7"/>
            <w:bookmarkEnd w:id="24"/>
            <w:bookmarkEnd w:id="25"/>
            <w:r w:rsidRPr="00DD39B1">
              <w:rPr>
                <w:sz w:val="28"/>
                <w:szCs w:val="28"/>
              </w:rPr>
              <w:t>3 сентября</w:t>
            </w:r>
          </w:p>
        </w:tc>
        <w:tc>
          <w:tcPr>
            <w:tcW w:w="259" w:type="pct"/>
          </w:tcPr>
          <w:p w:rsidR="007235A5" w:rsidRPr="00DD39B1" w:rsidRDefault="007235A5" w:rsidP="006679A3">
            <w:pPr>
              <w:rPr>
                <w:sz w:val="28"/>
                <w:szCs w:val="28"/>
              </w:rPr>
            </w:pPr>
            <w:bookmarkStart w:id="26" w:name="bssPhr14"/>
            <w:bookmarkStart w:id="27" w:name="dfas28av4w"/>
            <w:bookmarkEnd w:id="26"/>
            <w:bookmarkEnd w:id="27"/>
            <w:r w:rsidRPr="00DD39B1">
              <w:rPr>
                <w:sz w:val="28"/>
                <w:szCs w:val="28"/>
              </w:rPr>
              <w:t>—</w:t>
            </w:r>
          </w:p>
        </w:tc>
        <w:tc>
          <w:tcPr>
            <w:tcW w:w="3893" w:type="pct"/>
          </w:tcPr>
          <w:p w:rsidR="007235A5" w:rsidRPr="00DD39B1" w:rsidRDefault="007235A5" w:rsidP="006679A3">
            <w:pPr>
              <w:jc w:val="both"/>
              <w:rPr>
                <w:sz w:val="28"/>
                <w:szCs w:val="28"/>
              </w:rPr>
            </w:pPr>
            <w:bookmarkStart w:id="28" w:name="bssPhr15"/>
            <w:bookmarkStart w:id="29" w:name="dfas3rcfbt"/>
            <w:bookmarkEnd w:id="28"/>
            <w:bookmarkEnd w:id="29"/>
            <w:r w:rsidRPr="00DD39B1">
              <w:rPr>
                <w:sz w:val="28"/>
                <w:szCs w:val="28"/>
              </w:rPr>
              <w:t>День окончания Второй мировой войны, День солидарности в борьбе с терроризмом</w:t>
            </w:r>
          </w:p>
        </w:tc>
      </w:tr>
      <w:tr w:rsidR="007235A5" w:rsidRPr="00DD39B1" w:rsidTr="007235A5">
        <w:trPr>
          <w:tblCellSpacing w:w="15" w:type="dxa"/>
        </w:trPr>
        <w:tc>
          <w:tcPr>
            <w:tcW w:w="786" w:type="pct"/>
          </w:tcPr>
          <w:p w:rsidR="007235A5" w:rsidRPr="00DD39B1" w:rsidRDefault="007235A5" w:rsidP="006679A3">
            <w:pPr>
              <w:rPr>
                <w:sz w:val="28"/>
                <w:szCs w:val="28"/>
              </w:rPr>
            </w:pPr>
            <w:bookmarkStart w:id="30" w:name="bssPhr16"/>
            <w:bookmarkStart w:id="31" w:name="dfas47y7an"/>
            <w:bookmarkStart w:id="32" w:name="bssPhr20"/>
            <w:bookmarkStart w:id="33" w:name="dfasozobuq"/>
            <w:bookmarkEnd w:id="30"/>
            <w:bookmarkEnd w:id="31"/>
            <w:bookmarkEnd w:id="32"/>
            <w:bookmarkEnd w:id="33"/>
            <w:r w:rsidRPr="00DD39B1">
              <w:rPr>
                <w:sz w:val="28"/>
                <w:szCs w:val="28"/>
              </w:rPr>
              <w:t>7 сентября</w:t>
            </w:r>
          </w:p>
        </w:tc>
        <w:tc>
          <w:tcPr>
            <w:tcW w:w="259" w:type="pct"/>
          </w:tcPr>
          <w:p w:rsidR="007235A5" w:rsidRPr="00DD39B1" w:rsidRDefault="007235A5" w:rsidP="006679A3">
            <w:pPr>
              <w:rPr>
                <w:sz w:val="28"/>
                <w:szCs w:val="28"/>
              </w:rPr>
            </w:pPr>
            <w:bookmarkStart w:id="34" w:name="bssPhr21"/>
            <w:bookmarkStart w:id="35" w:name="dfastgevlv"/>
            <w:bookmarkEnd w:id="34"/>
            <w:bookmarkEnd w:id="35"/>
            <w:r w:rsidRPr="00DD39B1">
              <w:rPr>
                <w:sz w:val="28"/>
                <w:szCs w:val="28"/>
              </w:rPr>
              <w:t>—</w:t>
            </w:r>
          </w:p>
        </w:tc>
        <w:tc>
          <w:tcPr>
            <w:tcW w:w="3893" w:type="pct"/>
          </w:tcPr>
          <w:p w:rsidR="007235A5" w:rsidRPr="00DD39B1" w:rsidRDefault="007235A5" w:rsidP="006679A3">
            <w:pPr>
              <w:jc w:val="both"/>
              <w:rPr>
                <w:sz w:val="28"/>
                <w:szCs w:val="28"/>
              </w:rPr>
            </w:pPr>
            <w:bookmarkStart w:id="36" w:name="bssPhr22"/>
            <w:bookmarkStart w:id="37" w:name="dfaskflzwi"/>
            <w:bookmarkEnd w:id="36"/>
            <w:bookmarkEnd w:id="37"/>
            <w:r w:rsidRPr="00DD39B1">
              <w:rPr>
                <w:sz w:val="28"/>
                <w:szCs w:val="28"/>
              </w:rPr>
              <w:t>210 лет со дня Бородинского сражения</w:t>
            </w:r>
          </w:p>
        </w:tc>
      </w:tr>
      <w:tr w:rsidR="007235A5" w:rsidRPr="00DD39B1" w:rsidTr="007235A5">
        <w:trPr>
          <w:tblCellSpacing w:w="15" w:type="dxa"/>
        </w:trPr>
        <w:tc>
          <w:tcPr>
            <w:tcW w:w="786" w:type="pct"/>
          </w:tcPr>
          <w:p w:rsidR="007235A5" w:rsidRPr="00DD39B1" w:rsidRDefault="007235A5" w:rsidP="006679A3">
            <w:pPr>
              <w:rPr>
                <w:sz w:val="28"/>
                <w:szCs w:val="28"/>
              </w:rPr>
            </w:pPr>
            <w:bookmarkStart w:id="38" w:name="bssPhr23"/>
            <w:bookmarkStart w:id="39" w:name="dfasahmvqw"/>
            <w:bookmarkEnd w:id="38"/>
            <w:bookmarkEnd w:id="39"/>
            <w:r w:rsidRPr="00DD39B1">
              <w:rPr>
                <w:sz w:val="28"/>
                <w:szCs w:val="28"/>
              </w:rPr>
              <w:t>8 сентября</w:t>
            </w:r>
          </w:p>
        </w:tc>
        <w:tc>
          <w:tcPr>
            <w:tcW w:w="259" w:type="pct"/>
          </w:tcPr>
          <w:p w:rsidR="007235A5" w:rsidRPr="00DD39B1" w:rsidRDefault="007235A5" w:rsidP="006679A3">
            <w:pPr>
              <w:rPr>
                <w:sz w:val="28"/>
                <w:szCs w:val="28"/>
              </w:rPr>
            </w:pPr>
            <w:bookmarkStart w:id="40" w:name="bssPhr24"/>
            <w:bookmarkStart w:id="41" w:name="dfasaezbcb"/>
            <w:bookmarkEnd w:id="40"/>
            <w:bookmarkEnd w:id="41"/>
            <w:r w:rsidRPr="00DD39B1">
              <w:rPr>
                <w:sz w:val="28"/>
                <w:szCs w:val="28"/>
              </w:rPr>
              <w:t>—</w:t>
            </w:r>
          </w:p>
        </w:tc>
        <w:tc>
          <w:tcPr>
            <w:tcW w:w="3893" w:type="pct"/>
          </w:tcPr>
          <w:p w:rsidR="007235A5" w:rsidRPr="00DD39B1" w:rsidRDefault="007235A5" w:rsidP="006679A3">
            <w:pPr>
              <w:jc w:val="both"/>
              <w:rPr>
                <w:sz w:val="28"/>
                <w:szCs w:val="28"/>
              </w:rPr>
            </w:pPr>
            <w:bookmarkStart w:id="42" w:name="bssPhr25"/>
            <w:bookmarkStart w:id="43" w:name="dfassq4yxw"/>
            <w:bookmarkEnd w:id="42"/>
            <w:bookmarkEnd w:id="43"/>
            <w:r w:rsidRPr="00DD39B1">
              <w:rPr>
                <w:sz w:val="28"/>
                <w:szCs w:val="28"/>
              </w:rPr>
              <w:t>Международный день распространения грамотности</w:t>
            </w:r>
          </w:p>
        </w:tc>
      </w:tr>
      <w:tr w:rsidR="007235A5" w:rsidRPr="00DD39B1" w:rsidTr="007235A5">
        <w:trPr>
          <w:tblCellSpacing w:w="15" w:type="dxa"/>
        </w:trPr>
        <w:tc>
          <w:tcPr>
            <w:tcW w:w="786" w:type="pct"/>
          </w:tcPr>
          <w:p w:rsidR="007235A5" w:rsidRPr="00DD39B1" w:rsidRDefault="007235A5" w:rsidP="006679A3">
            <w:pPr>
              <w:rPr>
                <w:sz w:val="28"/>
                <w:szCs w:val="28"/>
              </w:rPr>
            </w:pPr>
            <w:bookmarkStart w:id="44" w:name="bssPhr26"/>
            <w:bookmarkStart w:id="45" w:name="dfas64opk0"/>
            <w:bookmarkStart w:id="46" w:name="bssPhr29"/>
            <w:bookmarkStart w:id="47" w:name="dfasyg5p8p"/>
            <w:bookmarkEnd w:id="44"/>
            <w:bookmarkEnd w:id="45"/>
            <w:bookmarkEnd w:id="46"/>
            <w:bookmarkEnd w:id="47"/>
            <w:r w:rsidRPr="00DD39B1">
              <w:rPr>
                <w:sz w:val="28"/>
                <w:szCs w:val="28"/>
              </w:rPr>
              <w:t>27 сентября</w:t>
            </w:r>
          </w:p>
        </w:tc>
        <w:tc>
          <w:tcPr>
            <w:tcW w:w="259" w:type="pct"/>
          </w:tcPr>
          <w:p w:rsidR="007235A5" w:rsidRPr="00DD39B1" w:rsidRDefault="007235A5" w:rsidP="006679A3">
            <w:pPr>
              <w:rPr>
                <w:sz w:val="28"/>
                <w:szCs w:val="28"/>
              </w:rPr>
            </w:pPr>
            <w:bookmarkStart w:id="48" w:name="bssPhr30"/>
            <w:bookmarkStart w:id="49" w:name="dfasfp97nk"/>
            <w:bookmarkEnd w:id="48"/>
            <w:bookmarkEnd w:id="49"/>
            <w:r w:rsidRPr="00DD39B1">
              <w:rPr>
                <w:sz w:val="28"/>
                <w:szCs w:val="28"/>
              </w:rPr>
              <w:t>—</w:t>
            </w:r>
          </w:p>
        </w:tc>
        <w:tc>
          <w:tcPr>
            <w:tcW w:w="3893" w:type="pct"/>
          </w:tcPr>
          <w:p w:rsidR="007235A5" w:rsidRPr="00DD39B1" w:rsidRDefault="007235A5" w:rsidP="006679A3">
            <w:pPr>
              <w:jc w:val="both"/>
              <w:rPr>
                <w:sz w:val="28"/>
                <w:szCs w:val="28"/>
              </w:rPr>
            </w:pPr>
            <w:bookmarkStart w:id="50" w:name="bssPhr31"/>
            <w:bookmarkStart w:id="51" w:name="dfaskkmaa9"/>
            <w:bookmarkEnd w:id="50"/>
            <w:bookmarkEnd w:id="51"/>
            <w:r w:rsidRPr="00DD39B1">
              <w:rPr>
                <w:sz w:val="28"/>
                <w:szCs w:val="28"/>
              </w:rPr>
              <w:t>День работника дошкольного образования</w:t>
            </w:r>
          </w:p>
        </w:tc>
      </w:tr>
      <w:tr w:rsidR="007235A5" w:rsidRPr="00DD39B1" w:rsidTr="007235A5">
        <w:trPr>
          <w:tblCellSpacing w:w="15" w:type="dxa"/>
        </w:trPr>
        <w:tc>
          <w:tcPr>
            <w:tcW w:w="786" w:type="pct"/>
          </w:tcPr>
          <w:p w:rsidR="007235A5" w:rsidRPr="00DD39B1" w:rsidRDefault="007235A5" w:rsidP="006679A3">
            <w:pPr>
              <w:rPr>
                <w:sz w:val="28"/>
                <w:szCs w:val="28"/>
              </w:rPr>
            </w:pPr>
            <w:r w:rsidRPr="00DD39B1">
              <w:rPr>
                <w:sz w:val="28"/>
                <w:szCs w:val="28"/>
              </w:rPr>
              <w:t>1 октября</w:t>
            </w:r>
          </w:p>
        </w:tc>
        <w:tc>
          <w:tcPr>
            <w:tcW w:w="259" w:type="pct"/>
          </w:tcPr>
          <w:p w:rsidR="007235A5" w:rsidRPr="00DD39B1" w:rsidRDefault="007235A5" w:rsidP="006679A3">
            <w:pPr>
              <w:rPr>
                <w:sz w:val="28"/>
                <w:szCs w:val="28"/>
              </w:rPr>
            </w:pPr>
            <w:r w:rsidRPr="00DD39B1">
              <w:rPr>
                <w:sz w:val="28"/>
                <w:szCs w:val="28"/>
              </w:rPr>
              <w:t>—</w:t>
            </w:r>
          </w:p>
        </w:tc>
        <w:tc>
          <w:tcPr>
            <w:tcW w:w="3893" w:type="pct"/>
          </w:tcPr>
          <w:p w:rsidR="007235A5" w:rsidRPr="00DD39B1" w:rsidRDefault="007235A5" w:rsidP="006679A3">
            <w:pPr>
              <w:jc w:val="both"/>
              <w:rPr>
                <w:sz w:val="28"/>
                <w:szCs w:val="28"/>
              </w:rPr>
            </w:pPr>
            <w:r w:rsidRPr="00DD39B1">
              <w:rPr>
                <w:sz w:val="28"/>
                <w:szCs w:val="28"/>
              </w:rPr>
              <w:t>Международный день пожилых людей, Международный день музыки</w:t>
            </w:r>
          </w:p>
        </w:tc>
      </w:tr>
      <w:tr w:rsidR="007235A5" w:rsidRPr="00DD39B1" w:rsidTr="007235A5">
        <w:trPr>
          <w:tblCellSpacing w:w="15" w:type="dxa"/>
        </w:trPr>
        <w:tc>
          <w:tcPr>
            <w:tcW w:w="786" w:type="pct"/>
          </w:tcPr>
          <w:p w:rsidR="007235A5" w:rsidRPr="00DD39B1" w:rsidRDefault="007235A5" w:rsidP="006679A3">
            <w:pPr>
              <w:rPr>
                <w:sz w:val="28"/>
                <w:szCs w:val="28"/>
              </w:rPr>
            </w:pPr>
            <w:bookmarkStart w:id="52" w:name="bssPhr32"/>
            <w:bookmarkStart w:id="53" w:name="dfasliczoy"/>
            <w:bookmarkEnd w:id="52"/>
            <w:bookmarkEnd w:id="53"/>
            <w:r w:rsidRPr="00DD39B1">
              <w:rPr>
                <w:sz w:val="28"/>
                <w:szCs w:val="28"/>
              </w:rPr>
              <w:t>3 октября</w:t>
            </w:r>
          </w:p>
        </w:tc>
        <w:tc>
          <w:tcPr>
            <w:tcW w:w="259" w:type="pct"/>
          </w:tcPr>
          <w:p w:rsidR="007235A5" w:rsidRPr="00DD39B1" w:rsidRDefault="007235A5" w:rsidP="006679A3">
            <w:pPr>
              <w:rPr>
                <w:sz w:val="28"/>
                <w:szCs w:val="28"/>
              </w:rPr>
            </w:pPr>
            <w:bookmarkStart w:id="54" w:name="bssPhr33"/>
            <w:bookmarkStart w:id="55" w:name="dfas54aruk"/>
            <w:bookmarkEnd w:id="54"/>
            <w:bookmarkEnd w:id="55"/>
            <w:r w:rsidRPr="00DD39B1">
              <w:rPr>
                <w:sz w:val="28"/>
                <w:szCs w:val="28"/>
              </w:rPr>
              <w:t>—</w:t>
            </w:r>
          </w:p>
        </w:tc>
        <w:tc>
          <w:tcPr>
            <w:tcW w:w="3893" w:type="pct"/>
          </w:tcPr>
          <w:p w:rsidR="007235A5" w:rsidRPr="00DD39B1" w:rsidRDefault="007235A5" w:rsidP="006679A3">
            <w:pPr>
              <w:jc w:val="both"/>
              <w:rPr>
                <w:sz w:val="28"/>
                <w:szCs w:val="28"/>
              </w:rPr>
            </w:pPr>
            <w:bookmarkStart w:id="56" w:name="bssPhr34"/>
            <w:bookmarkStart w:id="57" w:name="dfasnyx2b9"/>
            <w:bookmarkEnd w:id="56"/>
            <w:bookmarkEnd w:id="57"/>
            <w:r w:rsidRPr="00DD39B1">
              <w:rPr>
                <w:sz w:val="28"/>
                <w:szCs w:val="28"/>
              </w:rPr>
              <w:t>Всемирный день трезвости, борьбы с алкоголизмом и табакокурением</w:t>
            </w:r>
          </w:p>
        </w:tc>
      </w:tr>
      <w:tr w:rsidR="007235A5" w:rsidRPr="00DD39B1" w:rsidTr="007235A5">
        <w:trPr>
          <w:tblCellSpacing w:w="15" w:type="dxa"/>
        </w:trPr>
        <w:tc>
          <w:tcPr>
            <w:tcW w:w="786" w:type="pct"/>
          </w:tcPr>
          <w:p w:rsidR="007235A5" w:rsidRPr="00DD39B1" w:rsidRDefault="007235A5" w:rsidP="006679A3">
            <w:pPr>
              <w:rPr>
                <w:sz w:val="28"/>
                <w:szCs w:val="28"/>
              </w:rPr>
            </w:pPr>
            <w:bookmarkStart w:id="58" w:name="bssPhr35"/>
            <w:bookmarkStart w:id="59" w:name="dfaskxn8aw"/>
            <w:bookmarkStart w:id="60" w:name="bssPhr39"/>
            <w:bookmarkStart w:id="61" w:name="dfas651rkx"/>
            <w:bookmarkEnd w:id="58"/>
            <w:bookmarkEnd w:id="59"/>
            <w:bookmarkEnd w:id="60"/>
            <w:bookmarkEnd w:id="61"/>
            <w:r w:rsidRPr="00DD39B1">
              <w:rPr>
                <w:sz w:val="28"/>
                <w:szCs w:val="28"/>
              </w:rPr>
              <w:t>5 октября</w:t>
            </w:r>
          </w:p>
        </w:tc>
        <w:tc>
          <w:tcPr>
            <w:tcW w:w="259" w:type="pct"/>
          </w:tcPr>
          <w:p w:rsidR="007235A5" w:rsidRPr="00DD39B1" w:rsidRDefault="007235A5" w:rsidP="006679A3">
            <w:pPr>
              <w:rPr>
                <w:sz w:val="28"/>
                <w:szCs w:val="28"/>
              </w:rPr>
            </w:pPr>
            <w:bookmarkStart w:id="62" w:name="bssPhr40"/>
            <w:bookmarkStart w:id="63" w:name="dfas3oo5rk"/>
            <w:bookmarkEnd w:id="62"/>
            <w:bookmarkEnd w:id="63"/>
            <w:r w:rsidRPr="00DD39B1">
              <w:rPr>
                <w:sz w:val="28"/>
                <w:szCs w:val="28"/>
              </w:rPr>
              <w:t>—</w:t>
            </w:r>
          </w:p>
        </w:tc>
        <w:tc>
          <w:tcPr>
            <w:tcW w:w="3893" w:type="pct"/>
          </w:tcPr>
          <w:p w:rsidR="007235A5" w:rsidRPr="00DD39B1" w:rsidRDefault="007235A5" w:rsidP="006679A3">
            <w:pPr>
              <w:jc w:val="both"/>
              <w:rPr>
                <w:sz w:val="28"/>
                <w:szCs w:val="28"/>
              </w:rPr>
            </w:pPr>
            <w:bookmarkStart w:id="64" w:name="bssPhr41"/>
            <w:bookmarkStart w:id="65" w:name="dfas51r8pp"/>
            <w:bookmarkEnd w:id="64"/>
            <w:bookmarkEnd w:id="65"/>
            <w:r w:rsidRPr="00DD39B1">
              <w:rPr>
                <w:sz w:val="28"/>
                <w:szCs w:val="28"/>
              </w:rPr>
              <w:t>День учителя</w:t>
            </w:r>
          </w:p>
        </w:tc>
      </w:tr>
      <w:tr w:rsidR="007235A5" w:rsidRPr="00DD39B1" w:rsidTr="007235A5">
        <w:trPr>
          <w:tblCellSpacing w:w="15" w:type="dxa"/>
        </w:trPr>
        <w:tc>
          <w:tcPr>
            <w:tcW w:w="786" w:type="pct"/>
          </w:tcPr>
          <w:p w:rsidR="007235A5" w:rsidRPr="00DD39B1" w:rsidRDefault="007235A5" w:rsidP="006679A3">
            <w:pPr>
              <w:rPr>
                <w:sz w:val="28"/>
                <w:szCs w:val="28"/>
              </w:rPr>
            </w:pPr>
            <w:bookmarkStart w:id="66" w:name="bssPhr42"/>
            <w:bookmarkStart w:id="67" w:name="dfasdigo9y"/>
            <w:bookmarkEnd w:id="66"/>
            <w:bookmarkEnd w:id="67"/>
            <w:r w:rsidRPr="00DD39B1">
              <w:rPr>
                <w:sz w:val="28"/>
                <w:szCs w:val="28"/>
              </w:rPr>
              <w:t>16 октября</w:t>
            </w:r>
          </w:p>
        </w:tc>
        <w:tc>
          <w:tcPr>
            <w:tcW w:w="259" w:type="pct"/>
          </w:tcPr>
          <w:p w:rsidR="007235A5" w:rsidRPr="00DD39B1" w:rsidRDefault="007235A5" w:rsidP="006679A3">
            <w:pPr>
              <w:rPr>
                <w:sz w:val="28"/>
                <w:szCs w:val="28"/>
              </w:rPr>
            </w:pPr>
            <w:bookmarkStart w:id="68" w:name="bssPhr43"/>
            <w:bookmarkStart w:id="69" w:name="dfasrwo2q7"/>
            <w:bookmarkEnd w:id="68"/>
            <w:bookmarkEnd w:id="69"/>
            <w:r w:rsidRPr="00DD39B1">
              <w:rPr>
                <w:sz w:val="28"/>
                <w:szCs w:val="28"/>
              </w:rPr>
              <w:t>—</w:t>
            </w:r>
          </w:p>
        </w:tc>
        <w:tc>
          <w:tcPr>
            <w:tcW w:w="3893" w:type="pct"/>
          </w:tcPr>
          <w:p w:rsidR="007235A5" w:rsidRPr="00DD39B1" w:rsidRDefault="007235A5" w:rsidP="006679A3">
            <w:pPr>
              <w:jc w:val="both"/>
              <w:rPr>
                <w:sz w:val="28"/>
                <w:szCs w:val="28"/>
              </w:rPr>
            </w:pPr>
            <w:bookmarkStart w:id="70" w:name="bssPhr44"/>
            <w:bookmarkStart w:id="71" w:name="dfasavn2zd"/>
            <w:bookmarkEnd w:id="70"/>
            <w:bookmarkEnd w:id="71"/>
            <w:r w:rsidRPr="00DD39B1">
              <w:rPr>
                <w:sz w:val="28"/>
                <w:szCs w:val="28"/>
              </w:rPr>
              <w:t>День отца в России</w:t>
            </w:r>
          </w:p>
        </w:tc>
      </w:tr>
      <w:tr w:rsidR="007235A5" w:rsidRPr="00DD39B1" w:rsidTr="007235A5">
        <w:trPr>
          <w:tblCellSpacing w:w="15" w:type="dxa"/>
        </w:trPr>
        <w:tc>
          <w:tcPr>
            <w:tcW w:w="786" w:type="pct"/>
          </w:tcPr>
          <w:p w:rsidR="007235A5" w:rsidRPr="00DD39B1" w:rsidRDefault="007235A5" w:rsidP="006679A3">
            <w:pPr>
              <w:rPr>
                <w:sz w:val="28"/>
                <w:szCs w:val="28"/>
              </w:rPr>
            </w:pPr>
            <w:bookmarkStart w:id="72" w:name="bssPhr45"/>
            <w:bookmarkStart w:id="73" w:name="dfas1sasel"/>
            <w:bookmarkEnd w:id="72"/>
            <w:bookmarkEnd w:id="73"/>
            <w:r w:rsidRPr="00DD39B1">
              <w:rPr>
                <w:sz w:val="28"/>
                <w:szCs w:val="28"/>
              </w:rPr>
              <w:t>25 октября</w:t>
            </w:r>
          </w:p>
        </w:tc>
        <w:tc>
          <w:tcPr>
            <w:tcW w:w="259" w:type="pct"/>
          </w:tcPr>
          <w:p w:rsidR="007235A5" w:rsidRPr="00DD39B1" w:rsidRDefault="007235A5" w:rsidP="006679A3">
            <w:pPr>
              <w:rPr>
                <w:sz w:val="28"/>
                <w:szCs w:val="28"/>
              </w:rPr>
            </w:pPr>
            <w:bookmarkStart w:id="74" w:name="bssPhr46"/>
            <w:bookmarkStart w:id="75" w:name="dfasw8p6b4"/>
            <w:bookmarkEnd w:id="74"/>
            <w:bookmarkEnd w:id="75"/>
            <w:r w:rsidRPr="00DD39B1">
              <w:rPr>
                <w:sz w:val="28"/>
                <w:szCs w:val="28"/>
              </w:rPr>
              <w:t>—</w:t>
            </w:r>
          </w:p>
        </w:tc>
        <w:tc>
          <w:tcPr>
            <w:tcW w:w="3893" w:type="pct"/>
          </w:tcPr>
          <w:p w:rsidR="007235A5" w:rsidRPr="00DD39B1" w:rsidRDefault="007235A5" w:rsidP="006679A3">
            <w:pPr>
              <w:jc w:val="both"/>
              <w:rPr>
                <w:sz w:val="28"/>
                <w:szCs w:val="28"/>
              </w:rPr>
            </w:pPr>
            <w:bookmarkStart w:id="76" w:name="bssPhr47"/>
            <w:bookmarkStart w:id="77" w:name="dfasgqapbk"/>
            <w:bookmarkEnd w:id="76"/>
            <w:bookmarkEnd w:id="77"/>
            <w:r w:rsidRPr="00DD39B1">
              <w:rPr>
                <w:sz w:val="28"/>
                <w:szCs w:val="28"/>
              </w:rPr>
              <w:t>Международный день школьных библиотек</w:t>
            </w:r>
          </w:p>
        </w:tc>
      </w:tr>
      <w:tr w:rsidR="007235A5" w:rsidRPr="00DD39B1" w:rsidTr="007235A5">
        <w:trPr>
          <w:tblCellSpacing w:w="15" w:type="dxa"/>
        </w:trPr>
        <w:tc>
          <w:tcPr>
            <w:tcW w:w="786" w:type="pct"/>
          </w:tcPr>
          <w:p w:rsidR="007235A5" w:rsidRPr="00DD39B1" w:rsidRDefault="007235A5" w:rsidP="006679A3">
            <w:pPr>
              <w:rPr>
                <w:sz w:val="28"/>
                <w:szCs w:val="28"/>
              </w:rPr>
            </w:pPr>
            <w:bookmarkStart w:id="78" w:name="bssPhr48"/>
            <w:bookmarkStart w:id="79" w:name="dfasqecu2e"/>
            <w:bookmarkEnd w:id="78"/>
            <w:bookmarkEnd w:id="79"/>
            <w:r w:rsidRPr="00DD39B1">
              <w:rPr>
                <w:sz w:val="28"/>
                <w:szCs w:val="28"/>
              </w:rPr>
              <w:t>4 ноября</w:t>
            </w:r>
          </w:p>
        </w:tc>
        <w:tc>
          <w:tcPr>
            <w:tcW w:w="259" w:type="pct"/>
          </w:tcPr>
          <w:p w:rsidR="007235A5" w:rsidRPr="00DD39B1" w:rsidRDefault="007235A5" w:rsidP="006679A3">
            <w:pPr>
              <w:rPr>
                <w:sz w:val="28"/>
                <w:szCs w:val="28"/>
              </w:rPr>
            </w:pPr>
            <w:bookmarkStart w:id="80" w:name="bssPhr49"/>
            <w:bookmarkStart w:id="81" w:name="dfas5rlpgg"/>
            <w:bookmarkEnd w:id="80"/>
            <w:bookmarkEnd w:id="81"/>
            <w:r w:rsidRPr="00DD39B1">
              <w:rPr>
                <w:sz w:val="28"/>
                <w:szCs w:val="28"/>
              </w:rPr>
              <w:t>—</w:t>
            </w:r>
          </w:p>
        </w:tc>
        <w:tc>
          <w:tcPr>
            <w:tcW w:w="3893" w:type="pct"/>
          </w:tcPr>
          <w:p w:rsidR="007235A5" w:rsidRPr="00DD39B1" w:rsidRDefault="007235A5" w:rsidP="006679A3">
            <w:pPr>
              <w:jc w:val="both"/>
              <w:rPr>
                <w:sz w:val="28"/>
                <w:szCs w:val="28"/>
              </w:rPr>
            </w:pPr>
            <w:bookmarkStart w:id="82" w:name="bssPhr50"/>
            <w:bookmarkStart w:id="83" w:name="dfasi09pv6"/>
            <w:bookmarkEnd w:id="82"/>
            <w:bookmarkEnd w:id="83"/>
            <w:r w:rsidRPr="00DD39B1">
              <w:rPr>
                <w:sz w:val="28"/>
                <w:szCs w:val="28"/>
              </w:rPr>
              <w:t>День народного единства</w:t>
            </w:r>
          </w:p>
        </w:tc>
      </w:tr>
      <w:tr w:rsidR="007235A5" w:rsidRPr="00DD39B1" w:rsidTr="007235A5">
        <w:trPr>
          <w:tblCellSpacing w:w="15" w:type="dxa"/>
        </w:trPr>
        <w:tc>
          <w:tcPr>
            <w:tcW w:w="786" w:type="pct"/>
          </w:tcPr>
          <w:p w:rsidR="007235A5" w:rsidRPr="00DD39B1" w:rsidRDefault="007235A5" w:rsidP="006679A3">
            <w:pPr>
              <w:rPr>
                <w:sz w:val="28"/>
                <w:szCs w:val="28"/>
              </w:rPr>
            </w:pPr>
            <w:bookmarkStart w:id="84" w:name="bssPhr51"/>
            <w:bookmarkStart w:id="85" w:name="dfasvo436u"/>
            <w:bookmarkEnd w:id="84"/>
            <w:bookmarkEnd w:id="85"/>
            <w:r w:rsidRPr="00DD39B1">
              <w:rPr>
                <w:sz w:val="28"/>
                <w:szCs w:val="28"/>
              </w:rPr>
              <w:t>8 ноября</w:t>
            </w:r>
          </w:p>
        </w:tc>
        <w:tc>
          <w:tcPr>
            <w:tcW w:w="259" w:type="pct"/>
          </w:tcPr>
          <w:p w:rsidR="007235A5" w:rsidRPr="00DD39B1" w:rsidRDefault="007235A5" w:rsidP="006679A3">
            <w:pPr>
              <w:rPr>
                <w:sz w:val="28"/>
                <w:szCs w:val="28"/>
              </w:rPr>
            </w:pPr>
            <w:bookmarkStart w:id="86" w:name="bssPhr52"/>
            <w:bookmarkStart w:id="87" w:name="dfasq9nune"/>
            <w:bookmarkEnd w:id="86"/>
            <w:bookmarkEnd w:id="87"/>
            <w:r w:rsidRPr="00DD39B1">
              <w:rPr>
                <w:sz w:val="28"/>
                <w:szCs w:val="28"/>
              </w:rPr>
              <w:t>—</w:t>
            </w:r>
          </w:p>
        </w:tc>
        <w:tc>
          <w:tcPr>
            <w:tcW w:w="3893" w:type="pct"/>
          </w:tcPr>
          <w:p w:rsidR="007235A5" w:rsidRPr="00DD39B1" w:rsidRDefault="007235A5" w:rsidP="006679A3">
            <w:pPr>
              <w:jc w:val="both"/>
              <w:rPr>
                <w:sz w:val="28"/>
                <w:szCs w:val="28"/>
              </w:rPr>
            </w:pPr>
            <w:bookmarkStart w:id="88" w:name="bssPhr53"/>
            <w:bookmarkStart w:id="89" w:name="dfas6xhl92"/>
            <w:bookmarkEnd w:id="88"/>
            <w:bookmarkEnd w:id="89"/>
            <w:r w:rsidRPr="00DD39B1">
              <w:rPr>
                <w:sz w:val="28"/>
                <w:szCs w:val="28"/>
              </w:rPr>
              <w:t>День памяти погибших при исполнении служебных обязанностей сотрудников органов внутренних дел России</w:t>
            </w:r>
          </w:p>
        </w:tc>
      </w:tr>
      <w:tr w:rsidR="007235A5" w:rsidRPr="00DD39B1" w:rsidTr="007235A5">
        <w:trPr>
          <w:tblCellSpacing w:w="15" w:type="dxa"/>
        </w:trPr>
        <w:tc>
          <w:tcPr>
            <w:tcW w:w="786" w:type="pct"/>
          </w:tcPr>
          <w:p w:rsidR="007235A5" w:rsidRPr="00DD39B1" w:rsidRDefault="007235A5" w:rsidP="006679A3">
            <w:pPr>
              <w:rPr>
                <w:sz w:val="28"/>
                <w:szCs w:val="28"/>
              </w:rPr>
            </w:pPr>
            <w:bookmarkStart w:id="90" w:name="bssPhr54"/>
            <w:bookmarkStart w:id="91" w:name="dfasug51t2"/>
            <w:bookmarkEnd w:id="90"/>
            <w:bookmarkEnd w:id="91"/>
            <w:r w:rsidRPr="00DD39B1">
              <w:rPr>
                <w:sz w:val="28"/>
                <w:szCs w:val="28"/>
              </w:rPr>
              <w:t>20 ноября</w:t>
            </w:r>
          </w:p>
        </w:tc>
        <w:tc>
          <w:tcPr>
            <w:tcW w:w="259" w:type="pct"/>
          </w:tcPr>
          <w:p w:rsidR="007235A5" w:rsidRPr="00DD39B1" w:rsidRDefault="007235A5" w:rsidP="006679A3">
            <w:pPr>
              <w:rPr>
                <w:sz w:val="28"/>
                <w:szCs w:val="28"/>
              </w:rPr>
            </w:pPr>
            <w:bookmarkStart w:id="92" w:name="bssPhr55"/>
            <w:bookmarkStart w:id="93" w:name="dfasbg6oo7"/>
            <w:bookmarkEnd w:id="92"/>
            <w:bookmarkEnd w:id="93"/>
            <w:r w:rsidRPr="00DD39B1">
              <w:rPr>
                <w:sz w:val="28"/>
                <w:szCs w:val="28"/>
              </w:rPr>
              <w:t>—</w:t>
            </w:r>
          </w:p>
        </w:tc>
        <w:tc>
          <w:tcPr>
            <w:tcW w:w="3893" w:type="pct"/>
          </w:tcPr>
          <w:p w:rsidR="007235A5" w:rsidRPr="00DD39B1" w:rsidRDefault="007235A5" w:rsidP="006679A3">
            <w:pPr>
              <w:jc w:val="both"/>
              <w:rPr>
                <w:sz w:val="28"/>
                <w:szCs w:val="28"/>
              </w:rPr>
            </w:pPr>
            <w:bookmarkStart w:id="94" w:name="bssPhr56"/>
            <w:bookmarkStart w:id="95" w:name="dfasw1gghv"/>
            <w:bookmarkEnd w:id="94"/>
            <w:bookmarkEnd w:id="95"/>
            <w:r w:rsidRPr="00DD39B1">
              <w:rPr>
                <w:sz w:val="28"/>
                <w:szCs w:val="28"/>
              </w:rPr>
              <w:t>День начала Нюрнбергского процесса</w:t>
            </w:r>
          </w:p>
        </w:tc>
      </w:tr>
      <w:tr w:rsidR="007235A5" w:rsidRPr="00DD39B1" w:rsidTr="007235A5">
        <w:trPr>
          <w:tblCellSpacing w:w="15" w:type="dxa"/>
        </w:trPr>
        <w:tc>
          <w:tcPr>
            <w:tcW w:w="786" w:type="pct"/>
          </w:tcPr>
          <w:p w:rsidR="007235A5" w:rsidRPr="00DD39B1" w:rsidRDefault="007235A5" w:rsidP="006679A3">
            <w:pPr>
              <w:rPr>
                <w:sz w:val="28"/>
                <w:szCs w:val="28"/>
              </w:rPr>
            </w:pPr>
            <w:bookmarkStart w:id="96" w:name="bssPhr57"/>
            <w:bookmarkStart w:id="97" w:name="dfas2llnbg"/>
            <w:bookmarkEnd w:id="96"/>
            <w:bookmarkEnd w:id="97"/>
            <w:r w:rsidRPr="00DD39B1">
              <w:rPr>
                <w:sz w:val="28"/>
                <w:szCs w:val="28"/>
              </w:rPr>
              <w:t>27 ноября</w:t>
            </w:r>
          </w:p>
        </w:tc>
        <w:tc>
          <w:tcPr>
            <w:tcW w:w="259" w:type="pct"/>
          </w:tcPr>
          <w:p w:rsidR="007235A5" w:rsidRPr="00DD39B1" w:rsidRDefault="007235A5" w:rsidP="006679A3">
            <w:pPr>
              <w:rPr>
                <w:sz w:val="28"/>
                <w:szCs w:val="28"/>
              </w:rPr>
            </w:pPr>
            <w:bookmarkStart w:id="98" w:name="bssPhr58"/>
            <w:bookmarkStart w:id="99" w:name="dfasodyimb"/>
            <w:bookmarkEnd w:id="98"/>
            <w:bookmarkEnd w:id="99"/>
            <w:r w:rsidRPr="00DD39B1">
              <w:rPr>
                <w:sz w:val="28"/>
                <w:szCs w:val="28"/>
              </w:rPr>
              <w:t>—</w:t>
            </w:r>
          </w:p>
        </w:tc>
        <w:tc>
          <w:tcPr>
            <w:tcW w:w="3893" w:type="pct"/>
          </w:tcPr>
          <w:p w:rsidR="007235A5" w:rsidRPr="00DD39B1" w:rsidRDefault="007235A5" w:rsidP="006679A3">
            <w:pPr>
              <w:jc w:val="both"/>
              <w:rPr>
                <w:sz w:val="28"/>
                <w:szCs w:val="28"/>
              </w:rPr>
            </w:pPr>
            <w:bookmarkStart w:id="100" w:name="bssPhr59"/>
            <w:bookmarkStart w:id="101" w:name="dfassvvtog"/>
            <w:bookmarkEnd w:id="100"/>
            <w:bookmarkEnd w:id="101"/>
            <w:r w:rsidRPr="00DD39B1">
              <w:rPr>
                <w:sz w:val="28"/>
                <w:szCs w:val="28"/>
              </w:rPr>
              <w:t>День матери в России</w:t>
            </w:r>
          </w:p>
        </w:tc>
      </w:tr>
      <w:tr w:rsidR="007235A5" w:rsidRPr="00DD39B1" w:rsidTr="007235A5">
        <w:trPr>
          <w:tblCellSpacing w:w="15" w:type="dxa"/>
        </w:trPr>
        <w:tc>
          <w:tcPr>
            <w:tcW w:w="786" w:type="pct"/>
          </w:tcPr>
          <w:p w:rsidR="007235A5" w:rsidRPr="00DD39B1" w:rsidRDefault="007235A5" w:rsidP="006679A3">
            <w:pPr>
              <w:rPr>
                <w:sz w:val="28"/>
                <w:szCs w:val="28"/>
              </w:rPr>
            </w:pPr>
            <w:bookmarkStart w:id="102" w:name="bssPhr60"/>
            <w:bookmarkStart w:id="103" w:name="dfasko97w8"/>
            <w:bookmarkEnd w:id="102"/>
            <w:bookmarkEnd w:id="103"/>
            <w:r w:rsidRPr="00DD39B1">
              <w:rPr>
                <w:sz w:val="28"/>
                <w:szCs w:val="28"/>
              </w:rPr>
              <w:t>30 ноября</w:t>
            </w:r>
          </w:p>
        </w:tc>
        <w:tc>
          <w:tcPr>
            <w:tcW w:w="259" w:type="pct"/>
          </w:tcPr>
          <w:p w:rsidR="007235A5" w:rsidRPr="00DD39B1" w:rsidRDefault="007235A5" w:rsidP="006679A3">
            <w:pPr>
              <w:rPr>
                <w:sz w:val="28"/>
                <w:szCs w:val="28"/>
              </w:rPr>
            </w:pPr>
            <w:bookmarkStart w:id="104" w:name="bssPhr61"/>
            <w:bookmarkStart w:id="105" w:name="dfasoh8aoc"/>
            <w:bookmarkEnd w:id="104"/>
            <w:bookmarkEnd w:id="105"/>
            <w:r w:rsidRPr="00DD39B1">
              <w:rPr>
                <w:sz w:val="28"/>
                <w:szCs w:val="28"/>
              </w:rPr>
              <w:t>—</w:t>
            </w:r>
          </w:p>
        </w:tc>
        <w:tc>
          <w:tcPr>
            <w:tcW w:w="3893" w:type="pct"/>
          </w:tcPr>
          <w:p w:rsidR="007235A5" w:rsidRPr="00DD39B1" w:rsidRDefault="007235A5" w:rsidP="006679A3">
            <w:pPr>
              <w:jc w:val="both"/>
              <w:rPr>
                <w:sz w:val="28"/>
                <w:szCs w:val="28"/>
              </w:rPr>
            </w:pPr>
            <w:bookmarkStart w:id="106" w:name="bssPhr62"/>
            <w:bookmarkStart w:id="107" w:name="dfasprg1yk"/>
            <w:bookmarkEnd w:id="106"/>
            <w:bookmarkEnd w:id="107"/>
            <w:r w:rsidRPr="00DD39B1">
              <w:rPr>
                <w:sz w:val="28"/>
                <w:szCs w:val="28"/>
              </w:rPr>
              <w:t>День Государственного герба Российской Федерации</w:t>
            </w:r>
          </w:p>
        </w:tc>
      </w:tr>
      <w:tr w:rsidR="007235A5" w:rsidRPr="00DD39B1" w:rsidTr="007235A5">
        <w:trPr>
          <w:tblCellSpacing w:w="15" w:type="dxa"/>
        </w:trPr>
        <w:tc>
          <w:tcPr>
            <w:tcW w:w="786" w:type="pct"/>
          </w:tcPr>
          <w:p w:rsidR="007235A5" w:rsidRPr="00DD39B1" w:rsidRDefault="007235A5" w:rsidP="006679A3">
            <w:pPr>
              <w:rPr>
                <w:sz w:val="28"/>
                <w:szCs w:val="28"/>
              </w:rPr>
            </w:pPr>
            <w:bookmarkStart w:id="108" w:name="bssPhr63"/>
            <w:bookmarkStart w:id="109" w:name="dfas3nxb0m"/>
            <w:bookmarkEnd w:id="108"/>
            <w:bookmarkEnd w:id="109"/>
            <w:r w:rsidRPr="00DD39B1">
              <w:rPr>
                <w:sz w:val="28"/>
                <w:szCs w:val="28"/>
              </w:rPr>
              <w:t>3 декабря</w:t>
            </w:r>
          </w:p>
        </w:tc>
        <w:tc>
          <w:tcPr>
            <w:tcW w:w="259" w:type="pct"/>
          </w:tcPr>
          <w:p w:rsidR="007235A5" w:rsidRPr="00DD39B1" w:rsidRDefault="007235A5" w:rsidP="006679A3">
            <w:pPr>
              <w:rPr>
                <w:sz w:val="28"/>
                <w:szCs w:val="28"/>
              </w:rPr>
            </w:pPr>
            <w:bookmarkStart w:id="110" w:name="bssPhr64"/>
            <w:bookmarkStart w:id="111" w:name="dfas00kmbq"/>
            <w:bookmarkEnd w:id="110"/>
            <w:bookmarkEnd w:id="111"/>
            <w:r w:rsidRPr="00DD39B1">
              <w:rPr>
                <w:sz w:val="28"/>
                <w:szCs w:val="28"/>
              </w:rPr>
              <w:t>—</w:t>
            </w:r>
          </w:p>
        </w:tc>
        <w:tc>
          <w:tcPr>
            <w:tcW w:w="3893" w:type="pct"/>
          </w:tcPr>
          <w:p w:rsidR="007235A5" w:rsidRPr="00DD39B1" w:rsidRDefault="007235A5" w:rsidP="006679A3">
            <w:pPr>
              <w:jc w:val="both"/>
              <w:rPr>
                <w:sz w:val="28"/>
                <w:szCs w:val="28"/>
              </w:rPr>
            </w:pPr>
            <w:bookmarkStart w:id="112" w:name="bssPhr65"/>
            <w:bookmarkStart w:id="113" w:name="dfasqntdqy"/>
            <w:bookmarkEnd w:id="112"/>
            <w:bookmarkEnd w:id="113"/>
            <w:r w:rsidRPr="00DD39B1">
              <w:rPr>
                <w:sz w:val="28"/>
                <w:szCs w:val="28"/>
              </w:rPr>
              <w:t>День неизвестного солдата, Международный день инвалидов</w:t>
            </w:r>
          </w:p>
        </w:tc>
      </w:tr>
      <w:tr w:rsidR="007235A5" w:rsidRPr="00DD39B1" w:rsidTr="007235A5">
        <w:trPr>
          <w:tblCellSpacing w:w="15" w:type="dxa"/>
        </w:trPr>
        <w:tc>
          <w:tcPr>
            <w:tcW w:w="786" w:type="pct"/>
          </w:tcPr>
          <w:p w:rsidR="007235A5" w:rsidRPr="00DD39B1" w:rsidRDefault="007235A5" w:rsidP="006679A3">
            <w:pPr>
              <w:rPr>
                <w:sz w:val="28"/>
                <w:szCs w:val="28"/>
              </w:rPr>
            </w:pPr>
            <w:bookmarkStart w:id="114" w:name="bssPhr66"/>
            <w:bookmarkStart w:id="115" w:name="dfasgk4rbv"/>
            <w:bookmarkStart w:id="116" w:name="bssPhr70"/>
            <w:bookmarkStart w:id="117" w:name="dfasb7iccd"/>
            <w:bookmarkEnd w:id="114"/>
            <w:bookmarkEnd w:id="115"/>
            <w:bookmarkEnd w:id="116"/>
            <w:bookmarkEnd w:id="117"/>
            <w:r w:rsidRPr="00DD39B1">
              <w:rPr>
                <w:sz w:val="28"/>
                <w:szCs w:val="28"/>
              </w:rPr>
              <w:t>5 декабря</w:t>
            </w:r>
          </w:p>
        </w:tc>
        <w:tc>
          <w:tcPr>
            <w:tcW w:w="259" w:type="pct"/>
          </w:tcPr>
          <w:p w:rsidR="007235A5" w:rsidRPr="00DD39B1" w:rsidRDefault="007235A5" w:rsidP="006679A3">
            <w:pPr>
              <w:rPr>
                <w:sz w:val="28"/>
                <w:szCs w:val="28"/>
              </w:rPr>
            </w:pPr>
            <w:bookmarkStart w:id="118" w:name="bssPhr71"/>
            <w:bookmarkStart w:id="119" w:name="dfasaq91kd"/>
            <w:bookmarkEnd w:id="118"/>
            <w:bookmarkEnd w:id="119"/>
            <w:r w:rsidRPr="00DD39B1">
              <w:rPr>
                <w:sz w:val="28"/>
                <w:szCs w:val="28"/>
              </w:rPr>
              <w:t>—</w:t>
            </w:r>
          </w:p>
        </w:tc>
        <w:tc>
          <w:tcPr>
            <w:tcW w:w="3893" w:type="pct"/>
          </w:tcPr>
          <w:p w:rsidR="007235A5" w:rsidRPr="00DD39B1" w:rsidRDefault="007235A5" w:rsidP="006679A3">
            <w:pPr>
              <w:jc w:val="both"/>
              <w:rPr>
                <w:sz w:val="28"/>
                <w:szCs w:val="28"/>
              </w:rPr>
            </w:pPr>
            <w:bookmarkStart w:id="120" w:name="bssPhr72"/>
            <w:bookmarkStart w:id="121" w:name="dfas58gboh"/>
            <w:bookmarkEnd w:id="120"/>
            <w:bookmarkEnd w:id="121"/>
            <w:r w:rsidRPr="00DD39B1">
              <w:rPr>
                <w:color w:val="000000" w:themeColor="text1"/>
                <w:sz w:val="28"/>
                <w:szCs w:val="28"/>
              </w:rPr>
              <w:t>День</w:t>
            </w:r>
            <w:r w:rsidRPr="00DD39B1">
              <w:rPr>
                <w:rFonts w:eastAsia="Yu Gothic Light"/>
                <w:color w:val="000000" w:themeColor="text1"/>
                <w:sz w:val="28"/>
                <w:szCs w:val="28"/>
                <w:shd w:val="clear" w:color="auto" w:fill="FFFFFF"/>
              </w:rPr>
              <w:t> </w:t>
            </w:r>
            <w:r w:rsidRPr="00DD39B1">
              <w:rPr>
                <w:color w:val="000000" w:themeColor="text1"/>
                <w:sz w:val="28"/>
                <w:szCs w:val="28"/>
                <w:shd w:val="clear" w:color="auto" w:fill="FFFFFF"/>
              </w:rPr>
              <w:t xml:space="preserve">начала контрнаступления советских войск под Москвой, </w:t>
            </w:r>
            <w:r w:rsidRPr="00DD39B1">
              <w:rPr>
                <w:sz w:val="28"/>
                <w:szCs w:val="28"/>
              </w:rPr>
              <w:t>День добровольца (волонтёра) в России</w:t>
            </w:r>
          </w:p>
        </w:tc>
      </w:tr>
      <w:tr w:rsidR="007235A5" w:rsidRPr="00DD39B1" w:rsidTr="007235A5">
        <w:trPr>
          <w:tblCellSpacing w:w="15" w:type="dxa"/>
        </w:trPr>
        <w:tc>
          <w:tcPr>
            <w:tcW w:w="786" w:type="pct"/>
          </w:tcPr>
          <w:p w:rsidR="007235A5" w:rsidRPr="00DD39B1" w:rsidRDefault="007235A5" w:rsidP="006679A3">
            <w:pPr>
              <w:rPr>
                <w:sz w:val="28"/>
                <w:szCs w:val="28"/>
              </w:rPr>
            </w:pPr>
            <w:bookmarkStart w:id="122" w:name="bssPhr73"/>
            <w:bookmarkStart w:id="123" w:name="dfaschmg1v"/>
            <w:bookmarkEnd w:id="122"/>
            <w:bookmarkEnd w:id="123"/>
            <w:r w:rsidRPr="00DD39B1">
              <w:rPr>
                <w:sz w:val="28"/>
                <w:szCs w:val="28"/>
              </w:rPr>
              <w:t>8 декабря</w:t>
            </w:r>
          </w:p>
        </w:tc>
        <w:tc>
          <w:tcPr>
            <w:tcW w:w="259" w:type="pct"/>
          </w:tcPr>
          <w:p w:rsidR="007235A5" w:rsidRPr="00DD39B1" w:rsidRDefault="007235A5" w:rsidP="006679A3">
            <w:pPr>
              <w:rPr>
                <w:sz w:val="28"/>
                <w:szCs w:val="28"/>
              </w:rPr>
            </w:pPr>
            <w:bookmarkStart w:id="124" w:name="bssPhr74"/>
            <w:bookmarkStart w:id="125" w:name="dfasvrk81e"/>
            <w:bookmarkEnd w:id="124"/>
            <w:bookmarkEnd w:id="125"/>
            <w:r w:rsidRPr="00DD39B1">
              <w:rPr>
                <w:sz w:val="28"/>
                <w:szCs w:val="28"/>
              </w:rPr>
              <w:t>—</w:t>
            </w:r>
          </w:p>
        </w:tc>
        <w:tc>
          <w:tcPr>
            <w:tcW w:w="3893" w:type="pct"/>
          </w:tcPr>
          <w:p w:rsidR="007235A5" w:rsidRPr="00DD39B1" w:rsidRDefault="007235A5" w:rsidP="006679A3">
            <w:pPr>
              <w:jc w:val="both"/>
              <w:rPr>
                <w:sz w:val="28"/>
                <w:szCs w:val="28"/>
              </w:rPr>
            </w:pPr>
            <w:bookmarkStart w:id="126" w:name="bssPhr75"/>
            <w:bookmarkStart w:id="127" w:name="dfass76ceb"/>
            <w:bookmarkEnd w:id="126"/>
            <w:bookmarkEnd w:id="127"/>
            <w:r w:rsidRPr="00DD39B1">
              <w:rPr>
                <w:sz w:val="28"/>
                <w:szCs w:val="28"/>
              </w:rPr>
              <w:t>Международный день художника</w:t>
            </w:r>
          </w:p>
        </w:tc>
      </w:tr>
      <w:tr w:rsidR="007235A5" w:rsidRPr="00DD39B1" w:rsidTr="007235A5">
        <w:trPr>
          <w:tblCellSpacing w:w="15" w:type="dxa"/>
        </w:trPr>
        <w:tc>
          <w:tcPr>
            <w:tcW w:w="786" w:type="pct"/>
          </w:tcPr>
          <w:p w:rsidR="007235A5" w:rsidRPr="00DD39B1" w:rsidRDefault="007235A5" w:rsidP="006679A3">
            <w:pPr>
              <w:rPr>
                <w:sz w:val="28"/>
                <w:szCs w:val="28"/>
              </w:rPr>
            </w:pPr>
            <w:bookmarkStart w:id="128" w:name="bssPhr76"/>
            <w:bookmarkStart w:id="129" w:name="dfasq84gm6"/>
            <w:bookmarkEnd w:id="128"/>
            <w:bookmarkEnd w:id="129"/>
            <w:r w:rsidRPr="00DD39B1">
              <w:rPr>
                <w:sz w:val="28"/>
                <w:szCs w:val="28"/>
              </w:rPr>
              <w:t>9 декабря</w:t>
            </w:r>
          </w:p>
        </w:tc>
        <w:tc>
          <w:tcPr>
            <w:tcW w:w="259" w:type="pct"/>
          </w:tcPr>
          <w:p w:rsidR="007235A5" w:rsidRPr="00DD39B1" w:rsidRDefault="007235A5" w:rsidP="006679A3">
            <w:pPr>
              <w:rPr>
                <w:sz w:val="28"/>
                <w:szCs w:val="28"/>
              </w:rPr>
            </w:pPr>
            <w:bookmarkStart w:id="130" w:name="bssPhr77"/>
            <w:bookmarkStart w:id="131" w:name="dfas3s66fl"/>
            <w:bookmarkEnd w:id="130"/>
            <w:bookmarkEnd w:id="131"/>
            <w:r w:rsidRPr="00DD39B1">
              <w:rPr>
                <w:sz w:val="28"/>
                <w:szCs w:val="28"/>
              </w:rPr>
              <w:t>—</w:t>
            </w:r>
          </w:p>
        </w:tc>
        <w:tc>
          <w:tcPr>
            <w:tcW w:w="3893" w:type="pct"/>
          </w:tcPr>
          <w:p w:rsidR="007235A5" w:rsidRPr="00DD39B1" w:rsidRDefault="007235A5" w:rsidP="006679A3">
            <w:pPr>
              <w:jc w:val="both"/>
              <w:rPr>
                <w:sz w:val="28"/>
                <w:szCs w:val="28"/>
              </w:rPr>
            </w:pPr>
            <w:bookmarkStart w:id="132" w:name="bssPhr78"/>
            <w:bookmarkStart w:id="133" w:name="dfas9v820s"/>
            <w:bookmarkEnd w:id="132"/>
            <w:bookmarkEnd w:id="133"/>
            <w:r w:rsidRPr="00DD39B1">
              <w:rPr>
                <w:sz w:val="28"/>
                <w:szCs w:val="28"/>
              </w:rPr>
              <w:t>День Героев Отечества</w:t>
            </w:r>
          </w:p>
        </w:tc>
      </w:tr>
      <w:tr w:rsidR="007235A5" w:rsidRPr="00DD39B1" w:rsidTr="007235A5">
        <w:trPr>
          <w:tblCellSpacing w:w="15" w:type="dxa"/>
        </w:trPr>
        <w:tc>
          <w:tcPr>
            <w:tcW w:w="786" w:type="pct"/>
          </w:tcPr>
          <w:p w:rsidR="007235A5" w:rsidRPr="00DD39B1" w:rsidRDefault="007235A5" w:rsidP="006679A3">
            <w:pPr>
              <w:rPr>
                <w:sz w:val="28"/>
                <w:szCs w:val="28"/>
              </w:rPr>
            </w:pPr>
            <w:bookmarkStart w:id="134" w:name="bssPhr79"/>
            <w:bookmarkStart w:id="135" w:name="dfasivyt7z"/>
            <w:bookmarkEnd w:id="134"/>
            <w:bookmarkEnd w:id="135"/>
            <w:r w:rsidRPr="00DD39B1">
              <w:rPr>
                <w:sz w:val="28"/>
                <w:szCs w:val="28"/>
              </w:rPr>
              <w:t>12 декабря</w:t>
            </w:r>
          </w:p>
        </w:tc>
        <w:tc>
          <w:tcPr>
            <w:tcW w:w="259" w:type="pct"/>
          </w:tcPr>
          <w:p w:rsidR="007235A5" w:rsidRPr="00DD39B1" w:rsidRDefault="007235A5" w:rsidP="006679A3">
            <w:pPr>
              <w:rPr>
                <w:sz w:val="28"/>
                <w:szCs w:val="28"/>
              </w:rPr>
            </w:pPr>
            <w:bookmarkStart w:id="136" w:name="bssPhr80"/>
            <w:bookmarkStart w:id="137" w:name="dfas5ro2v2"/>
            <w:bookmarkEnd w:id="136"/>
            <w:bookmarkEnd w:id="137"/>
            <w:r w:rsidRPr="00DD39B1">
              <w:rPr>
                <w:sz w:val="28"/>
                <w:szCs w:val="28"/>
              </w:rPr>
              <w:t>—</w:t>
            </w:r>
          </w:p>
        </w:tc>
        <w:tc>
          <w:tcPr>
            <w:tcW w:w="3893" w:type="pct"/>
          </w:tcPr>
          <w:p w:rsidR="007235A5" w:rsidRPr="00DD39B1" w:rsidRDefault="007235A5" w:rsidP="006679A3">
            <w:pPr>
              <w:jc w:val="both"/>
              <w:rPr>
                <w:sz w:val="28"/>
                <w:szCs w:val="28"/>
              </w:rPr>
            </w:pPr>
            <w:bookmarkStart w:id="138" w:name="bssPhr81"/>
            <w:bookmarkStart w:id="139" w:name="dfaswooagq"/>
            <w:bookmarkEnd w:id="138"/>
            <w:bookmarkEnd w:id="139"/>
            <w:r w:rsidRPr="00DD39B1">
              <w:rPr>
                <w:sz w:val="28"/>
                <w:szCs w:val="28"/>
              </w:rPr>
              <w:t>День Конституции Российской Федерации</w:t>
            </w:r>
          </w:p>
        </w:tc>
      </w:tr>
      <w:tr w:rsidR="007235A5" w:rsidRPr="00DD39B1" w:rsidTr="007235A5">
        <w:trPr>
          <w:tblCellSpacing w:w="15" w:type="dxa"/>
        </w:trPr>
        <w:tc>
          <w:tcPr>
            <w:tcW w:w="786" w:type="pct"/>
          </w:tcPr>
          <w:p w:rsidR="007235A5" w:rsidRPr="00DD39B1" w:rsidRDefault="007235A5" w:rsidP="006679A3">
            <w:pPr>
              <w:rPr>
                <w:sz w:val="28"/>
                <w:szCs w:val="28"/>
              </w:rPr>
            </w:pPr>
            <w:bookmarkStart w:id="140" w:name="bssPhr82"/>
            <w:bookmarkStart w:id="141" w:name="dfas9opf6g"/>
            <w:bookmarkEnd w:id="140"/>
            <w:bookmarkEnd w:id="141"/>
            <w:r w:rsidRPr="00DD39B1">
              <w:rPr>
                <w:sz w:val="28"/>
                <w:szCs w:val="28"/>
              </w:rPr>
              <w:t>25 декабря</w:t>
            </w:r>
          </w:p>
        </w:tc>
        <w:tc>
          <w:tcPr>
            <w:tcW w:w="259" w:type="pct"/>
          </w:tcPr>
          <w:p w:rsidR="007235A5" w:rsidRPr="00DD39B1" w:rsidRDefault="007235A5" w:rsidP="006679A3">
            <w:pPr>
              <w:rPr>
                <w:sz w:val="28"/>
                <w:szCs w:val="28"/>
              </w:rPr>
            </w:pPr>
            <w:bookmarkStart w:id="142" w:name="bssPhr83"/>
            <w:bookmarkStart w:id="143" w:name="dfasv0sh9i"/>
            <w:bookmarkEnd w:id="142"/>
            <w:bookmarkEnd w:id="143"/>
            <w:r w:rsidRPr="00DD39B1">
              <w:rPr>
                <w:sz w:val="28"/>
                <w:szCs w:val="28"/>
              </w:rPr>
              <w:t>—</w:t>
            </w:r>
          </w:p>
        </w:tc>
        <w:tc>
          <w:tcPr>
            <w:tcW w:w="3893" w:type="pct"/>
          </w:tcPr>
          <w:p w:rsidR="007235A5" w:rsidRPr="00DD39B1" w:rsidRDefault="007235A5" w:rsidP="006679A3">
            <w:pPr>
              <w:jc w:val="both"/>
              <w:rPr>
                <w:sz w:val="28"/>
                <w:szCs w:val="28"/>
              </w:rPr>
            </w:pPr>
            <w:bookmarkStart w:id="144" w:name="bssPhr84"/>
            <w:bookmarkStart w:id="145" w:name="dfasqt59mt"/>
            <w:bookmarkEnd w:id="144"/>
            <w:bookmarkEnd w:id="145"/>
            <w:r w:rsidRPr="00DD39B1">
              <w:rPr>
                <w:sz w:val="28"/>
                <w:szCs w:val="28"/>
              </w:rPr>
              <w:t>День принятия Федеральных конституционных законов о Государственных символах Российской Федерации</w:t>
            </w:r>
          </w:p>
        </w:tc>
      </w:tr>
      <w:tr w:rsidR="007235A5" w:rsidRPr="00DD39B1" w:rsidTr="007235A5">
        <w:trPr>
          <w:tblCellSpacing w:w="15" w:type="dxa"/>
        </w:trPr>
        <w:tc>
          <w:tcPr>
            <w:tcW w:w="786" w:type="pct"/>
          </w:tcPr>
          <w:p w:rsidR="007235A5" w:rsidRPr="00DD39B1" w:rsidRDefault="007235A5" w:rsidP="006679A3">
            <w:pPr>
              <w:rPr>
                <w:sz w:val="28"/>
                <w:szCs w:val="28"/>
              </w:rPr>
            </w:pPr>
            <w:bookmarkStart w:id="146" w:name="bssPhr85"/>
            <w:bookmarkStart w:id="147" w:name="dfasuaferz"/>
            <w:bookmarkEnd w:id="146"/>
            <w:bookmarkEnd w:id="147"/>
            <w:r w:rsidRPr="00DD39B1">
              <w:rPr>
                <w:sz w:val="28"/>
                <w:szCs w:val="28"/>
              </w:rPr>
              <w:t>25 января</w:t>
            </w:r>
          </w:p>
        </w:tc>
        <w:tc>
          <w:tcPr>
            <w:tcW w:w="259" w:type="pct"/>
          </w:tcPr>
          <w:p w:rsidR="007235A5" w:rsidRPr="00DD39B1" w:rsidRDefault="007235A5" w:rsidP="006679A3">
            <w:pPr>
              <w:rPr>
                <w:sz w:val="28"/>
                <w:szCs w:val="28"/>
              </w:rPr>
            </w:pPr>
            <w:bookmarkStart w:id="148" w:name="bssPhr86"/>
            <w:bookmarkStart w:id="149" w:name="dfas4k8pw4"/>
            <w:bookmarkEnd w:id="148"/>
            <w:bookmarkEnd w:id="149"/>
            <w:r w:rsidRPr="00DD39B1">
              <w:rPr>
                <w:sz w:val="28"/>
                <w:szCs w:val="28"/>
              </w:rPr>
              <w:t>—</w:t>
            </w:r>
          </w:p>
        </w:tc>
        <w:tc>
          <w:tcPr>
            <w:tcW w:w="3893" w:type="pct"/>
          </w:tcPr>
          <w:p w:rsidR="007235A5" w:rsidRPr="00DD39B1" w:rsidRDefault="007235A5" w:rsidP="006679A3">
            <w:pPr>
              <w:jc w:val="both"/>
              <w:rPr>
                <w:sz w:val="28"/>
                <w:szCs w:val="28"/>
              </w:rPr>
            </w:pPr>
            <w:bookmarkStart w:id="150" w:name="bssPhr87"/>
            <w:bookmarkStart w:id="151" w:name="dfaspu4np5"/>
            <w:bookmarkEnd w:id="150"/>
            <w:bookmarkEnd w:id="151"/>
            <w:r w:rsidRPr="00DD39B1">
              <w:rPr>
                <w:sz w:val="28"/>
                <w:szCs w:val="28"/>
              </w:rPr>
              <w:t>День российского студенчества</w:t>
            </w:r>
          </w:p>
        </w:tc>
      </w:tr>
      <w:tr w:rsidR="007235A5" w:rsidRPr="00DD39B1" w:rsidTr="007235A5">
        <w:trPr>
          <w:tblCellSpacing w:w="15" w:type="dxa"/>
        </w:trPr>
        <w:tc>
          <w:tcPr>
            <w:tcW w:w="786" w:type="pct"/>
          </w:tcPr>
          <w:p w:rsidR="007235A5" w:rsidRPr="00DD39B1" w:rsidRDefault="007235A5" w:rsidP="006679A3">
            <w:pPr>
              <w:rPr>
                <w:sz w:val="28"/>
                <w:szCs w:val="28"/>
              </w:rPr>
            </w:pPr>
            <w:bookmarkStart w:id="152" w:name="bssPhr88"/>
            <w:bookmarkStart w:id="153" w:name="dfaskyfzas"/>
            <w:bookmarkEnd w:id="152"/>
            <w:bookmarkEnd w:id="153"/>
            <w:r w:rsidRPr="00DD39B1">
              <w:rPr>
                <w:sz w:val="28"/>
                <w:szCs w:val="28"/>
              </w:rPr>
              <w:t>27 января</w:t>
            </w:r>
          </w:p>
        </w:tc>
        <w:tc>
          <w:tcPr>
            <w:tcW w:w="259" w:type="pct"/>
          </w:tcPr>
          <w:p w:rsidR="007235A5" w:rsidRPr="00DD39B1" w:rsidRDefault="007235A5" w:rsidP="006679A3">
            <w:pPr>
              <w:rPr>
                <w:sz w:val="28"/>
                <w:szCs w:val="28"/>
              </w:rPr>
            </w:pPr>
            <w:bookmarkStart w:id="154" w:name="bssPhr89"/>
            <w:bookmarkStart w:id="155" w:name="dfasms1nxb"/>
            <w:bookmarkEnd w:id="154"/>
            <w:bookmarkEnd w:id="155"/>
            <w:r w:rsidRPr="00DD39B1">
              <w:rPr>
                <w:sz w:val="28"/>
                <w:szCs w:val="28"/>
              </w:rPr>
              <w:t>—</w:t>
            </w:r>
          </w:p>
        </w:tc>
        <w:tc>
          <w:tcPr>
            <w:tcW w:w="3893" w:type="pct"/>
          </w:tcPr>
          <w:p w:rsidR="007235A5" w:rsidRPr="00DD39B1" w:rsidRDefault="007235A5" w:rsidP="006679A3">
            <w:pPr>
              <w:jc w:val="both"/>
              <w:rPr>
                <w:sz w:val="28"/>
                <w:szCs w:val="28"/>
              </w:rPr>
            </w:pPr>
            <w:bookmarkStart w:id="156" w:name="bssPhr90"/>
            <w:bookmarkStart w:id="157" w:name="dfasx5gz3a"/>
            <w:bookmarkEnd w:id="156"/>
            <w:bookmarkEnd w:id="157"/>
            <w:r w:rsidRPr="00DD39B1">
              <w:rPr>
                <w:sz w:val="28"/>
                <w:szCs w:val="28"/>
              </w:rPr>
              <w:t>День полного освобождения Ленинграда от фашистской блокады</w:t>
            </w:r>
          </w:p>
        </w:tc>
      </w:tr>
      <w:tr w:rsidR="007235A5" w:rsidRPr="00DD39B1" w:rsidTr="007235A5">
        <w:trPr>
          <w:tblCellSpacing w:w="15" w:type="dxa"/>
        </w:trPr>
        <w:tc>
          <w:tcPr>
            <w:tcW w:w="786" w:type="pct"/>
          </w:tcPr>
          <w:p w:rsidR="007235A5" w:rsidRPr="00DD39B1" w:rsidRDefault="007235A5" w:rsidP="006679A3">
            <w:pPr>
              <w:rPr>
                <w:sz w:val="28"/>
                <w:szCs w:val="28"/>
              </w:rPr>
            </w:pPr>
            <w:bookmarkStart w:id="158" w:name="bssPhr91"/>
            <w:bookmarkStart w:id="159" w:name="dfas9isz7g"/>
            <w:bookmarkEnd w:id="158"/>
            <w:bookmarkEnd w:id="159"/>
            <w:r w:rsidRPr="00DD39B1">
              <w:rPr>
                <w:sz w:val="28"/>
                <w:szCs w:val="28"/>
              </w:rPr>
              <w:t> </w:t>
            </w:r>
          </w:p>
          <w:p w:rsidR="007235A5" w:rsidRPr="00DD39B1" w:rsidRDefault="007235A5" w:rsidP="006679A3">
            <w:pPr>
              <w:rPr>
                <w:sz w:val="28"/>
                <w:szCs w:val="28"/>
              </w:rPr>
            </w:pPr>
            <w:bookmarkStart w:id="160" w:name="bssPhr92"/>
            <w:bookmarkStart w:id="161" w:name="dfaspob7ni"/>
            <w:bookmarkEnd w:id="160"/>
            <w:bookmarkEnd w:id="161"/>
            <w:r w:rsidRPr="00DD39B1">
              <w:rPr>
                <w:sz w:val="28"/>
                <w:szCs w:val="28"/>
              </w:rPr>
              <w:t> </w:t>
            </w:r>
          </w:p>
        </w:tc>
        <w:tc>
          <w:tcPr>
            <w:tcW w:w="259" w:type="pct"/>
          </w:tcPr>
          <w:p w:rsidR="007235A5" w:rsidRPr="00DD39B1" w:rsidRDefault="007235A5" w:rsidP="006679A3">
            <w:pPr>
              <w:rPr>
                <w:sz w:val="28"/>
                <w:szCs w:val="28"/>
              </w:rPr>
            </w:pPr>
            <w:bookmarkStart w:id="162" w:name="bssPhr93"/>
            <w:bookmarkStart w:id="163" w:name="dfas459fr4"/>
            <w:bookmarkEnd w:id="162"/>
            <w:bookmarkEnd w:id="163"/>
            <w:r w:rsidRPr="00DD39B1">
              <w:rPr>
                <w:sz w:val="28"/>
                <w:szCs w:val="28"/>
              </w:rPr>
              <w:t>—</w:t>
            </w:r>
          </w:p>
        </w:tc>
        <w:tc>
          <w:tcPr>
            <w:tcW w:w="3893" w:type="pct"/>
          </w:tcPr>
          <w:p w:rsidR="007235A5" w:rsidRPr="00DD39B1" w:rsidRDefault="007235A5" w:rsidP="006679A3">
            <w:pPr>
              <w:jc w:val="both"/>
              <w:rPr>
                <w:sz w:val="28"/>
                <w:szCs w:val="28"/>
              </w:rPr>
            </w:pPr>
            <w:bookmarkStart w:id="164" w:name="bssPhr94"/>
            <w:bookmarkStart w:id="165" w:name="dfaswr2txy"/>
            <w:bookmarkEnd w:id="164"/>
            <w:bookmarkEnd w:id="165"/>
            <w:r w:rsidRPr="00DD39B1">
              <w:rPr>
                <w:sz w:val="28"/>
                <w:szCs w:val="28"/>
              </w:rPr>
              <w:t>День освобождения Красной армией крупнейшего «лагеря смерти» Аушвиц-Биркенау (Освенцима) – День памяти жертв Холокоста</w:t>
            </w:r>
          </w:p>
        </w:tc>
      </w:tr>
      <w:tr w:rsidR="007235A5" w:rsidRPr="00DD39B1" w:rsidTr="007235A5">
        <w:trPr>
          <w:tblCellSpacing w:w="15" w:type="dxa"/>
        </w:trPr>
        <w:tc>
          <w:tcPr>
            <w:tcW w:w="786" w:type="pct"/>
          </w:tcPr>
          <w:p w:rsidR="007235A5" w:rsidRPr="00DD39B1" w:rsidRDefault="007235A5" w:rsidP="006679A3">
            <w:pPr>
              <w:rPr>
                <w:sz w:val="28"/>
                <w:szCs w:val="28"/>
              </w:rPr>
            </w:pPr>
            <w:bookmarkStart w:id="166" w:name="bssPhr95"/>
            <w:bookmarkStart w:id="167" w:name="dfasohq4di"/>
            <w:bookmarkEnd w:id="166"/>
            <w:bookmarkEnd w:id="167"/>
            <w:r w:rsidRPr="00DD39B1">
              <w:rPr>
                <w:sz w:val="28"/>
                <w:szCs w:val="28"/>
              </w:rPr>
              <w:t>2 февраля</w:t>
            </w:r>
          </w:p>
        </w:tc>
        <w:tc>
          <w:tcPr>
            <w:tcW w:w="259" w:type="pct"/>
          </w:tcPr>
          <w:p w:rsidR="007235A5" w:rsidRPr="00DD39B1" w:rsidRDefault="007235A5" w:rsidP="006679A3">
            <w:pPr>
              <w:rPr>
                <w:sz w:val="28"/>
                <w:szCs w:val="28"/>
              </w:rPr>
            </w:pPr>
            <w:bookmarkStart w:id="168" w:name="bssPhr96"/>
            <w:bookmarkStart w:id="169" w:name="dfaspkih1e"/>
            <w:bookmarkEnd w:id="168"/>
            <w:bookmarkEnd w:id="169"/>
            <w:r w:rsidRPr="00DD39B1">
              <w:rPr>
                <w:sz w:val="28"/>
                <w:szCs w:val="28"/>
              </w:rPr>
              <w:t>—</w:t>
            </w:r>
          </w:p>
        </w:tc>
        <w:tc>
          <w:tcPr>
            <w:tcW w:w="3893" w:type="pct"/>
          </w:tcPr>
          <w:p w:rsidR="007235A5" w:rsidRPr="00DD39B1" w:rsidRDefault="007235A5" w:rsidP="006679A3">
            <w:pPr>
              <w:jc w:val="both"/>
              <w:rPr>
                <w:sz w:val="28"/>
                <w:szCs w:val="28"/>
              </w:rPr>
            </w:pPr>
            <w:bookmarkStart w:id="170" w:name="bssPhr97"/>
            <w:bookmarkStart w:id="171" w:name="dfasg4vmgm"/>
            <w:bookmarkEnd w:id="170"/>
            <w:bookmarkEnd w:id="171"/>
            <w:r w:rsidRPr="00DD39B1">
              <w:rPr>
                <w:sz w:val="28"/>
                <w:szCs w:val="28"/>
              </w:rPr>
              <w:t>80 лет со дня победы Вооружённых сил СССР над армией гитлеровской Германии в 1943 году в Сталинградской битве</w:t>
            </w:r>
          </w:p>
        </w:tc>
      </w:tr>
      <w:tr w:rsidR="007235A5" w:rsidRPr="00DD39B1" w:rsidTr="007235A5">
        <w:trPr>
          <w:tblCellSpacing w:w="15" w:type="dxa"/>
        </w:trPr>
        <w:tc>
          <w:tcPr>
            <w:tcW w:w="786" w:type="pct"/>
          </w:tcPr>
          <w:p w:rsidR="007235A5" w:rsidRPr="00DD39B1" w:rsidRDefault="007235A5" w:rsidP="006679A3">
            <w:pPr>
              <w:rPr>
                <w:sz w:val="28"/>
                <w:szCs w:val="28"/>
              </w:rPr>
            </w:pPr>
            <w:bookmarkStart w:id="172" w:name="bssPhr98"/>
            <w:bookmarkStart w:id="173" w:name="dfas05dqpr"/>
            <w:bookmarkEnd w:id="172"/>
            <w:bookmarkEnd w:id="173"/>
            <w:r w:rsidRPr="00DD39B1">
              <w:rPr>
                <w:sz w:val="28"/>
                <w:szCs w:val="28"/>
              </w:rPr>
              <w:t>8 февраля</w:t>
            </w:r>
          </w:p>
        </w:tc>
        <w:tc>
          <w:tcPr>
            <w:tcW w:w="259" w:type="pct"/>
          </w:tcPr>
          <w:p w:rsidR="007235A5" w:rsidRPr="00DD39B1" w:rsidRDefault="007235A5" w:rsidP="006679A3">
            <w:pPr>
              <w:rPr>
                <w:sz w:val="28"/>
                <w:szCs w:val="28"/>
              </w:rPr>
            </w:pPr>
            <w:bookmarkStart w:id="174" w:name="bssPhr99"/>
            <w:bookmarkStart w:id="175" w:name="dfasuh4ygp"/>
            <w:bookmarkEnd w:id="174"/>
            <w:bookmarkEnd w:id="175"/>
            <w:r w:rsidRPr="00DD39B1">
              <w:rPr>
                <w:sz w:val="28"/>
                <w:szCs w:val="28"/>
              </w:rPr>
              <w:t>—</w:t>
            </w:r>
          </w:p>
        </w:tc>
        <w:tc>
          <w:tcPr>
            <w:tcW w:w="3893" w:type="pct"/>
          </w:tcPr>
          <w:p w:rsidR="007235A5" w:rsidRPr="00DD39B1" w:rsidRDefault="007235A5" w:rsidP="006679A3">
            <w:pPr>
              <w:jc w:val="both"/>
              <w:rPr>
                <w:sz w:val="28"/>
                <w:szCs w:val="28"/>
              </w:rPr>
            </w:pPr>
            <w:bookmarkStart w:id="176" w:name="bssPhr100"/>
            <w:bookmarkStart w:id="177" w:name="dfassigad0"/>
            <w:bookmarkEnd w:id="176"/>
            <w:bookmarkEnd w:id="177"/>
            <w:r w:rsidRPr="00DD39B1">
              <w:rPr>
                <w:sz w:val="28"/>
                <w:szCs w:val="28"/>
              </w:rPr>
              <w:t>День российской науки</w:t>
            </w:r>
          </w:p>
        </w:tc>
      </w:tr>
      <w:tr w:rsidR="007235A5" w:rsidRPr="00DD39B1" w:rsidTr="007235A5">
        <w:trPr>
          <w:tblCellSpacing w:w="15" w:type="dxa"/>
        </w:trPr>
        <w:tc>
          <w:tcPr>
            <w:tcW w:w="786" w:type="pct"/>
          </w:tcPr>
          <w:p w:rsidR="007235A5" w:rsidRPr="00DD39B1" w:rsidRDefault="007235A5" w:rsidP="006679A3">
            <w:pPr>
              <w:rPr>
                <w:sz w:val="28"/>
                <w:szCs w:val="28"/>
              </w:rPr>
            </w:pPr>
            <w:bookmarkStart w:id="178" w:name="bssPhr101"/>
            <w:bookmarkStart w:id="179" w:name="dfasti5w65"/>
            <w:bookmarkEnd w:id="178"/>
            <w:bookmarkEnd w:id="179"/>
            <w:r w:rsidRPr="00DD39B1">
              <w:rPr>
                <w:sz w:val="28"/>
                <w:szCs w:val="28"/>
              </w:rPr>
              <w:t>15 февраля</w:t>
            </w:r>
          </w:p>
        </w:tc>
        <w:tc>
          <w:tcPr>
            <w:tcW w:w="259" w:type="pct"/>
          </w:tcPr>
          <w:p w:rsidR="007235A5" w:rsidRPr="00DD39B1" w:rsidRDefault="007235A5" w:rsidP="006679A3">
            <w:pPr>
              <w:rPr>
                <w:sz w:val="28"/>
                <w:szCs w:val="28"/>
              </w:rPr>
            </w:pPr>
            <w:bookmarkStart w:id="180" w:name="bssPhr102"/>
            <w:bookmarkStart w:id="181" w:name="dfash7ge8l"/>
            <w:bookmarkEnd w:id="180"/>
            <w:bookmarkEnd w:id="181"/>
            <w:r w:rsidRPr="00DD39B1">
              <w:rPr>
                <w:sz w:val="28"/>
                <w:szCs w:val="28"/>
              </w:rPr>
              <w:t>—</w:t>
            </w:r>
          </w:p>
        </w:tc>
        <w:tc>
          <w:tcPr>
            <w:tcW w:w="3893" w:type="pct"/>
          </w:tcPr>
          <w:p w:rsidR="007235A5" w:rsidRPr="00DD39B1" w:rsidRDefault="007235A5" w:rsidP="006679A3">
            <w:pPr>
              <w:jc w:val="both"/>
              <w:rPr>
                <w:sz w:val="28"/>
                <w:szCs w:val="28"/>
              </w:rPr>
            </w:pPr>
            <w:bookmarkStart w:id="182" w:name="bssPhr103"/>
            <w:bookmarkStart w:id="183" w:name="dfas92o78d"/>
            <w:bookmarkEnd w:id="182"/>
            <w:bookmarkEnd w:id="183"/>
            <w:r w:rsidRPr="00DD39B1">
              <w:rPr>
                <w:sz w:val="28"/>
                <w:szCs w:val="28"/>
              </w:rPr>
              <w:t xml:space="preserve">День памяти о россиянах, исполнявших служебный долг за </w:t>
            </w:r>
            <w:r w:rsidRPr="00DD39B1">
              <w:rPr>
                <w:sz w:val="28"/>
                <w:szCs w:val="28"/>
              </w:rPr>
              <w:lastRenderedPageBreak/>
              <w:t>пределами Отечества</w:t>
            </w:r>
          </w:p>
        </w:tc>
      </w:tr>
      <w:tr w:rsidR="007235A5" w:rsidRPr="00DD39B1" w:rsidTr="007235A5">
        <w:trPr>
          <w:tblCellSpacing w:w="15" w:type="dxa"/>
        </w:trPr>
        <w:tc>
          <w:tcPr>
            <w:tcW w:w="786" w:type="pct"/>
          </w:tcPr>
          <w:p w:rsidR="007235A5" w:rsidRPr="00DD39B1" w:rsidRDefault="007235A5" w:rsidP="006679A3">
            <w:pPr>
              <w:rPr>
                <w:sz w:val="28"/>
                <w:szCs w:val="28"/>
              </w:rPr>
            </w:pPr>
            <w:bookmarkStart w:id="184" w:name="bssPhr104"/>
            <w:bookmarkStart w:id="185" w:name="dfas3ucned"/>
            <w:bookmarkEnd w:id="184"/>
            <w:bookmarkEnd w:id="185"/>
            <w:r w:rsidRPr="00DD39B1">
              <w:rPr>
                <w:sz w:val="28"/>
                <w:szCs w:val="28"/>
              </w:rPr>
              <w:lastRenderedPageBreak/>
              <w:t>21 февраля</w:t>
            </w:r>
          </w:p>
        </w:tc>
        <w:tc>
          <w:tcPr>
            <w:tcW w:w="259" w:type="pct"/>
          </w:tcPr>
          <w:p w:rsidR="007235A5" w:rsidRPr="00DD39B1" w:rsidRDefault="007235A5" w:rsidP="006679A3">
            <w:pPr>
              <w:rPr>
                <w:sz w:val="28"/>
                <w:szCs w:val="28"/>
              </w:rPr>
            </w:pPr>
            <w:bookmarkStart w:id="186" w:name="bssPhr105"/>
            <w:bookmarkStart w:id="187" w:name="dfasikayk3"/>
            <w:bookmarkEnd w:id="186"/>
            <w:bookmarkEnd w:id="187"/>
            <w:r w:rsidRPr="00DD39B1">
              <w:rPr>
                <w:sz w:val="28"/>
                <w:szCs w:val="28"/>
              </w:rPr>
              <w:t>—</w:t>
            </w:r>
          </w:p>
        </w:tc>
        <w:tc>
          <w:tcPr>
            <w:tcW w:w="3893" w:type="pct"/>
          </w:tcPr>
          <w:p w:rsidR="007235A5" w:rsidRPr="00DD39B1" w:rsidRDefault="007235A5" w:rsidP="006679A3">
            <w:pPr>
              <w:jc w:val="both"/>
              <w:rPr>
                <w:sz w:val="28"/>
                <w:szCs w:val="28"/>
              </w:rPr>
            </w:pPr>
            <w:bookmarkStart w:id="188" w:name="bssPhr106"/>
            <w:bookmarkStart w:id="189" w:name="dfas0pu2sn"/>
            <w:bookmarkEnd w:id="188"/>
            <w:bookmarkEnd w:id="189"/>
            <w:r w:rsidRPr="00DD39B1">
              <w:rPr>
                <w:sz w:val="28"/>
                <w:szCs w:val="28"/>
              </w:rPr>
              <w:t>Международный день родного языка</w:t>
            </w:r>
          </w:p>
        </w:tc>
      </w:tr>
      <w:tr w:rsidR="007235A5" w:rsidRPr="00DD39B1" w:rsidTr="007235A5">
        <w:trPr>
          <w:tblCellSpacing w:w="15" w:type="dxa"/>
        </w:trPr>
        <w:tc>
          <w:tcPr>
            <w:tcW w:w="786" w:type="pct"/>
          </w:tcPr>
          <w:p w:rsidR="007235A5" w:rsidRPr="00DD39B1" w:rsidRDefault="007235A5" w:rsidP="006679A3">
            <w:pPr>
              <w:rPr>
                <w:sz w:val="28"/>
                <w:szCs w:val="28"/>
              </w:rPr>
            </w:pPr>
            <w:bookmarkStart w:id="190" w:name="bssPhr107"/>
            <w:bookmarkStart w:id="191" w:name="dfasn2blws"/>
            <w:bookmarkEnd w:id="190"/>
            <w:bookmarkEnd w:id="191"/>
            <w:r w:rsidRPr="00DD39B1">
              <w:rPr>
                <w:sz w:val="28"/>
                <w:szCs w:val="28"/>
              </w:rPr>
              <w:t>23 февраля</w:t>
            </w:r>
          </w:p>
        </w:tc>
        <w:tc>
          <w:tcPr>
            <w:tcW w:w="259" w:type="pct"/>
          </w:tcPr>
          <w:p w:rsidR="007235A5" w:rsidRPr="00DD39B1" w:rsidRDefault="007235A5" w:rsidP="006679A3">
            <w:pPr>
              <w:rPr>
                <w:sz w:val="28"/>
                <w:szCs w:val="28"/>
              </w:rPr>
            </w:pPr>
            <w:bookmarkStart w:id="192" w:name="bssPhr108"/>
            <w:bookmarkStart w:id="193" w:name="dfaskg7mhy"/>
            <w:bookmarkEnd w:id="192"/>
            <w:bookmarkEnd w:id="193"/>
            <w:r w:rsidRPr="00DD39B1">
              <w:rPr>
                <w:sz w:val="28"/>
                <w:szCs w:val="28"/>
              </w:rPr>
              <w:t>—</w:t>
            </w:r>
          </w:p>
        </w:tc>
        <w:tc>
          <w:tcPr>
            <w:tcW w:w="3893" w:type="pct"/>
          </w:tcPr>
          <w:p w:rsidR="007235A5" w:rsidRPr="00DD39B1" w:rsidRDefault="007235A5" w:rsidP="006679A3">
            <w:pPr>
              <w:jc w:val="both"/>
              <w:rPr>
                <w:sz w:val="28"/>
                <w:szCs w:val="28"/>
              </w:rPr>
            </w:pPr>
            <w:bookmarkStart w:id="194" w:name="bssPhr109"/>
            <w:bookmarkStart w:id="195" w:name="dfasbg8yp1"/>
            <w:bookmarkEnd w:id="194"/>
            <w:bookmarkEnd w:id="195"/>
            <w:r w:rsidRPr="00DD39B1">
              <w:rPr>
                <w:sz w:val="28"/>
                <w:szCs w:val="28"/>
              </w:rPr>
              <w:t>День защитника Отечества</w:t>
            </w:r>
          </w:p>
        </w:tc>
      </w:tr>
      <w:tr w:rsidR="007235A5" w:rsidRPr="00DD39B1" w:rsidTr="007235A5">
        <w:trPr>
          <w:tblCellSpacing w:w="15" w:type="dxa"/>
        </w:trPr>
        <w:tc>
          <w:tcPr>
            <w:tcW w:w="786" w:type="pct"/>
          </w:tcPr>
          <w:p w:rsidR="007235A5" w:rsidRPr="00DD39B1" w:rsidRDefault="007235A5" w:rsidP="006679A3">
            <w:pPr>
              <w:rPr>
                <w:sz w:val="28"/>
                <w:szCs w:val="28"/>
              </w:rPr>
            </w:pPr>
            <w:bookmarkStart w:id="196" w:name="bssPhr110"/>
            <w:bookmarkStart w:id="197" w:name="dfasvhbicb"/>
            <w:bookmarkStart w:id="198" w:name="bssPhr113"/>
            <w:bookmarkStart w:id="199" w:name="dfasgs9yol"/>
            <w:bookmarkEnd w:id="196"/>
            <w:bookmarkEnd w:id="197"/>
            <w:bookmarkEnd w:id="198"/>
            <w:bookmarkEnd w:id="199"/>
            <w:r w:rsidRPr="00DD39B1">
              <w:rPr>
                <w:sz w:val="28"/>
                <w:szCs w:val="28"/>
              </w:rPr>
              <w:t>8 марта</w:t>
            </w:r>
          </w:p>
        </w:tc>
        <w:tc>
          <w:tcPr>
            <w:tcW w:w="259" w:type="pct"/>
          </w:tcPr>
          <w:p w:rsidR="007235A5" w:rsidRPr="00DD39B1" w:rsidRDefault="007235A5" w:rsidP="006679A3">
            <w:pPr>
              <w:rPr>
                <w:sz w:val="28"/>
                <w:szCs w:val="28"/>
              </w:rPr>
            </w:pPr>
            <w:bookmarkStart w:id="200" w:name="bssPhr114"/>
            <w:bookmarkStart w:id="201" w:name="dfaswdh12n"/>
            <w:bookmarkEnd w:id="200"/>
            <w:bookmarkEnd w:id="201"/>
            <w:r w:rsidRPr="00DD39B1">
              <w:rPr>
                <w:sz w:val="28"/>
                <w:szCs w:val="28"/>
              </w:rPr>
              <w:t>—</w:t>
            </w:r>
          </w:p>
        </w:tc>
        <w:tc>
          <w:tcPr>
            <w:tcW w:w="3893" w:type="pct"/>
          </w:tcPr>
          <w:p w:rsidR="007235A5" w:rsidRPr="00DD39B1" w:rsidRDefault="007235A5" w:rsidP="006679A3">
            <w:pPr>
              <w:jc w:val="both"/>
              <w:rPr>
                <w:sz w:val="28"/>
                <w:szCs w:val="28"/>
              </w:rPr>
            </w:pPr>
            <w:bookmarkStart w:id="202" w:name="bssPhr115"/>
            <w:bookmarkStart w:id="203" w:name="dfasx9u7ns"/>
            <w:bookmarkEnd w:id="202"/>
            <w:bookmarkEnd w:id="203"/>
            <w:r w:rsidRPr="00DD39B1">
              <w:rPr>
                <w:sz w:val="28"/>
                <w:szCs w:val="28"/>
              </w:rPr>
              <w:t>Международный женский день</w:t>
            </w:r>
          </w:p>
        </w:tc>
      </w:tr>
      <w:tr w:rsidR="007235A5" w:rsidRPr="00DD39B1" w:rsidTr="007235A5">
        <w:trPr>
          <w:tblCellSpacing w:w="15" w:type="dxa"/>
        </w:trPr>
        <w:tc>
          <w:tcPr>
            <w:tcW w:w="786" w:type="pct"/>
          </w:tcPr>
          <w:p w:rsidR="007235A5" w:rsidRPr="00DD39B1" w:rsidRDefault="007235A5" w:rsidP="006679A3">
            <w:pPr>
              <w:rPr>
                <w:sz w:val="28"/>
                <w:szCs w:val="28"/>
              </w:rPr>
            </w:pPr>
            <w:bookmarkStart w:id="204" w:name="bssPhr116"/>
            <w:bookmarkStart w:id="205" w:name="dfasp2s5r2"/>
            <w:bookmarkEnd w:id="204"/>
            <w:bookmarkEnd w:id="205"/>
            <w:r w:rsidRPr="00DD39B1">
              <w:rPr>
                <w:sz w:val="28"/>
                <w:szCs w:val="28"/>
              </w:rPr>
              <w:t>18 марта</w:t>
            </w:r>
          </w:p>
        </w:tc>
        <w:tc>
          <w:tcPr>
            <w:tcW w:w="259" w:type="pct"/>
          </w:tcPr>
          <w:p w:rsidR="007235A5" w:rsidRPr="00DD39B1" w:rsidRDefault="007235A5" w:rsidP="006679A3">
            <w:pPr>
              <w:rPr>
                <w:sz w:val="28"/>
                <w:szCs w:val="28"/>
              </w:rPr>
            </w:pPr>
            <w:bookmarkStart w:id="206" w:name="bssPhr117"/>
            <w:bookmarkStart w:id="207" w:name="dfas300tzb"/>
            <w:bookmarkEnd w:id="206"/>
            <w:bookmarkEnd w:id="207"/>
            <w:r w:rsidRPr="00DD39B1">
              <w:rPr>
                <w:sz w:val="28"/>
                <w:szCs w:val="28"/>
              </w:rPr>
              <w:t>—</w:t>
            </w:r>
          </w:p>
        </w:tc>
        <w:tc>
          <w:tcPr>
            <w:tcW w:w="3893" w:type="pct"/>
          </w:tcPr>
          <w:p w:rsidR="007235A5" w:rsidRPr="00DD39B1" w:rsidRDefault="007235A5" w:rsidP="006679A3">
            <w:pPr>
              <w:jc w:val="both"/>
              <w:rPr>
                <w:sz w:val="28"/>
                <w:szCs w:val="28"/>
              </w:rPr>
            </w:pPr>
            <w:bookmarkStart w:id="208" w:name="bssPhr118"/>
            <w:bookmarkStart w:id="209" w:name="dfasn41bn3"/>
            <w:bookmarkEnd w:id="208"/>
            <w:bookmarkEnd w:id="209"/>
            <w:r w:rsidRPr="00DD39B1">
              <w:rPr>
                <w:sz w:val="28"/>
                <w:szCs w:val="28"/>
              </w:rPr>
              <w:t>День воссоединения Крыма с Россией</w:t>
            </w:r>
          </w:p>
        </w:tc>
      </w:tr>
      <w:tr w:rsidR="007235A5" w:rsidRPr="00DD39B1" w:rsidTr="007235A5">
        <w:trPr>
          <w:tblCellSpacing w:w="15" w:type="dxa"/>
        </w:trPr>
        <w:tc>
          <w:tcPr>
            <w:tcW w:w="786" w:type="pct"/>
          </w:tcPr>
          <w:p w:rsidR="007235A5" w:rsidRPr="00DD39B1" w:rsidRDefault="007235A5" w:rsidP="006679A3">
            <w:pPr>
              <w:rPr>
                <w:sz w:val="28"/>
                <w:szCs w:val="28"/>
              </w:rPr>
            </w:pPr>
            <w:bookmarkStart w:id="210" w:name="bssPhr119"/>
            <w:bookmarkStart w:id="211" w:name="dfasg0fiu0"/>
            <w:bookmarkEnd w:id="210"/>
            <w:bookmarkEnd w:id="211"/>
            <w:r w:rsidRPr="00DD39B1">
              <w:rPr>
                <w:sz w:val="28"/>
                <w:szCs w:val="28"/>
              </w:rPr>
              <w:t>27 марта</w:t>
            </w:r>
          </w:p>
        </w:tc>
        <w:tc>
          <w:tcPr>
            <w:tcW w:w="259" w:type="pct"/>
          </w:tcPr>
          <w:p w:rsidR="007235A5" w:rsidRPr="00DD39B1" w:rsidRDefault="007235A5" w:rsidP="006679A3">
            <w:pPr>
              <w:rPr>
                <w:sz w:val="28"/>
                <w:szCs w:val="28"/>
              </w:rPr>
            </w:pPr>
            <w:bookmarkStart w:id="212" w:name="bssPhr120"/>
            <w:bookmarkStart w:id="213" w:name="dfaswcvx33"/>
            <w:bookmarkEnd w:id="212"/>
            <w:bookmarkEnd w:id="213"/>
            <w:r w:rsidRPr="00DD39B1">
              <w:rPr>
                <w:sz w:val="28"/>
                <w:szCs w:val="28"/>
              </w:rPr>
              <w:t>—</w:t>
            </w:r>
          </w:p>
        </w:tc>
        <w:tc>
          <w:tcPr>
            <w:tcW w:w="3893" w:type="pct"/>
          </w:tcPr>
          <w:p w:rsidR="007235A5" w:rsidRPr="00DD39B1" w:rsidRDefault="007235A5" w:rsidP="006679A3">
            <w:pPr>
              <w:jc w:val="both"/>
              <w:rPr>
                <w:sz w:val="28"/>
                <w:szCs w:val="28"/>
              </w:rPr>
            </w:pPr>
            <w:bookmarkStart w:id="214" w:name="bssPhr121"/>
            <w:bookmarkStart w:id="215" w:name="dfas4z9dwz"/>
            <w:bookmarkEnd w:id="214"/>
            <w:bookmarkEnd w:id="215"/>
            <w:r w:rsidRPr="00DD39B1">
              <w:rPr>
                <w:sz w:val="28"/>
                <w:szCs w:val="28"/>
              </w:rPr>
              <w:t>Всемирный день театра</w:t>
            </w:r>
          </w:p>
        </w:tc>
      </w:tr>
      <w:tr w:rsidR="007235A5" w:rsidRPr="00DD39B1" w:rsidTr="007235A5">
        <w:trPr>
          <w:tblCellSpacing w:w="15" w:type="dxa"/>
        </w:trPr>
        <w:tc>
          <w:tcPr>
            <w:tcW w:w="786" w:type="pct"/>
          </w:tcPr>
          <w:p w:rsidR="007235A5" w:rsidRPr="00DD39B1" w:rsidRDefault="007235A5" w:rsidP="006679A3">
            <w:pPr>
              <w:rPr>
                <w:sz w:val="28"/>
                <w:szCs w:val="28"/>
              </w:rPr>
            </w:pPr>
            <w:bookmarkStart w:id="216" w:name="bssPhr122"/>
            <w:bookmarkStart w:id="217" w:name="dfas2bpueq"/>
            <w:bookmarkEnd w:id="216"/>
            <w:bookmarkEnd w:id="217"/>
            <w:r w:rsidRPr="00DD39B1">
              <w:rPr>
                <w:sz w:val="28"/>
                <w:szCs w:val="28"/>
              </w:rPr>
              <w:t>12 апреля</w:t>
            </w:r>
          </w:p>
        </w:tc>
        <w:tc>
          <w:tcPr>
            <w:tcW w:w="259" w:type="pct"/>
          </w:tcPr>
          <w:p w:rsidR="007235A5" w:rsidRPr="00DD39B1" w:rsidRDefault="007235A5" w:rsidP="006679A3">
            <w:pPr>
              <w:rPr>
                <w:sz w:val="28"/>
                <w:szCs w:val="28"/>
              </w:rPr>
            </w:pPr>
            <w:bookmarkStart w:id="218" w:name="bssPhr123"/>
            <w:bookmarkStart w:id="219" w:name="dfaszac7p6"/>
            <w:bookmarkEnd w:id="218"/>
            <w:bookmarkEnd w:id="219"/>
            <w:r w:rsidRPr="00DD39B1">
              <w:rPr>
                <w:sz w:val="28"/>
                <w:szCs w:val="28"/>
              </w:rPr>
              <w:t>—</w:t>
            </w:r>
          </w:p>
        </w:tc>
        <w:tc>
          <w:tcPr>
            <w:tcW w:w="3893" w:type="pct"/>
          </w:tcPr>
          <w:p w:rsidR="007235A5" w:rsidRPr="00DD39B1" w:rsidRDefault="007235A5" w:rsidP="006679A3">
            <w:pPr>
              <w:jc w:val="both"/>
              <w:rPr>
                <w:sz w:val="28"/>
                <w:szCs w:val="28"/>
              </w:rPr>
            </w:pPr>
            <w:bookmarkStart w:id="220" w:name="bssPhr124"/>
            <w:bookmarkStart w:id="221" w:name="dfas3pq799"/>
            <w:bookmarkEnd w:id="220"/>
            <w:bookmarkEnd w:id="221"/>
            <w:r w:rsidRPr="00DD39B1">
              <w:rPr>
                <w:sz w:val="28"/>
                <w:szCs w:val="28"/>
              </w:rPr>
              <w:t>День космонавтики, 65 лет со дня запуска СССР первого искусственного спутника Земли</w:t>
            </w:r>
          </w:p>
        </w:tc>
      </w:tr>
      <w:tr w:rsidR="007235A5" w:rsidRPr="00DD39B1" w:rsidTr="007235A5">
        <w:trPr>
          <w:tblCellSpacing w:w="15" w:type="dxa"/>
        </w:trPr>
        <w:tc>
          <w:tcPr>
            <w:tcW w:w="786" w:type="pct"/>
          </w:tcPr>
          <w:p w:rsidR="007235A5" w:rsidRPr="00DD39B1" w:rsidRDefault="007235A5" w:rsidP="006679A3">
            <w:pPr>
              <w:rPr>
                <w:sz w:val="28"/>
                <w:szCs w:val="28"/>
              </w:rPr>
            </w:pPr>
            <w:bookmarkStart w:id="222" w:name="bssPhr125"/>
            <w:bookmarkStart w:id="223" w:name="dfascy0me3"/>
            <w:bookmarkEnd w:id="222"/>
            <w:bookmarkEnd w:id="223"/>
            <w:r w:rsidRPr="00DD39B1">
              <w:rPr>
                <w:sz w:val="28"/>
                <w:szCs w:val="28"/>
              </w:rPr>
              <w:t>19 апреля</w:t>
            </w:r>
          </w:p>
        </w:tc>
        <w:tc>
          <w:tcPr>
            <w:tcW w:w="259" w:type="pct"/>
          </w:tcPr>
          <w:p w:rsidR="007235A5" w:rsidRPr="00DD39B1" w:rsidRDefault="007235A5" w:rsidP="006679A3">
            <w:pPr>
              <w:rPr>
                <w:sz w:val="28"/>
                <w:szCs w:val="28"/>
              </w:rPr>
            </w:pPr>
            <w:bookmarkStart w:id="224" w:name="bssPhr126"/>
            <w:bookmarkStart w:id="225" w:name="dfasub8464"/>
            <w:bookmarkEnd w:id="224"/>
            <w:bookmarkEnd w:id="225"/>
            <w:r w:rsidRPr="00DD39B1">
              <w:rPr>
                <w:sz w:val="28"/>
                <w:szCs w:val="28"/>
              </w:rPr>
              <w:t>—</w:t>
            </w:r>
          </w:p>
        </w:tc>
        <w:tc>
          <w:tcPr>
            <w:tcW w:w="3893" w:type="pct"/>
          </w:tcPr>
          <w:p w:rsidR="007235A5" w:rsidRPr="00DD39B1" w:rsidRDefault="007235A5" w:rsidP="006679A3">
            <w:pPr>
              <w:jc w:val="both"/>
              <w:rPr>
                <w:sz w:val="28"/>
                <w:szCs w:val="28"/>
              </w:rPr>
            </w:pPr>
            <w:bookmarkStart w:id="226" w:name="bssPhr127"/>
            <w:bookmarkStart w:id="227" w:name="dfasbdk56m"/>
            <w:bookmarkEnd w:id="226"/>
            <w:bookmarkEnd w:id="227"/>
            <w:r w:rsidRPr="00DD39B1">
              <w:rPr>
                <w:sz w:val="28"/>
                <w:szCs w:val="28"/>
              </w:rPr>
              <w:t>День памяти о геноциде советского народа нацистами и их пособниками в годы Великой Отечественной войны</w:t>
            </w:r>
          </w:p>
        </w:tc>
      </w:tr>
      <w:tr w:rsidR="007235A5" w:rsidRPr="00DD39B1" w:rsidTr="007235A5">
        <w:trPr>
          <w:tblCellSpacing w:w="15" w:type="dxa"/>
        </w:trPr>
        <w:tc>
          <w:tcPr>
            <w:tcW w:w="786" w:type="pct"/>
          </w:tcPr>
          <w:p w:rsidR="007235A5" w:rsidRPr="00DD39B1" w:rsidRDefault="007235A5" w:rsidP="006679A3">
            <w:pPr>
              <w:rPr>
                <w:sz w:val="28"/>
                <w:szCs w:val="28"/>
              </w:rPr>
            </w:pPr>
            <w:bookmarkStart w:id="228" w:name="bssPhr128"/>
            <w:bookmarkStart w:id="229" w:name="dfasqztzd7"/>
            <w:bookmarkEnd w:id="228"/>
            <w:bookmarkEnd w:id="229"/>
            <w:r w:rsidRPr="00DD39B1">
              <w:rPr>
                <w:sz w:val="28"/>
                <w:szCs w:val="28"/>
              </w:rPr>
              <w:t>22 апреля</w:t>
            </w:r>
          </w:p>
        </w:tc>
        <w:tc>
          <w:tcPr>
            <w:tcW w:w="259" w:type="pct"/>
          </w:tcPr>
          <w:p w:rsidR="007235A5" w:rsidRPr="00DD39B1" w:rsidRDefault="007235A5" w:rsidP="006679A3">
            <w:pPr>
              <w:rPr>
                <w:sz w:val="28"/>
                <w:szCs w:val="28"/>
              </w:rPr>
            </w:pPr>
            <w:bookmarkStart w:id="230" w:name="bssPhr129"/>
            <w:bookmarkStart w:id="231" w:name="dfasgk4dy6"/>
            <w:bookmarkEnd w:id="230"/>
            <w:bookmarkEnd w:id="231"/>
            <w:r w:rsidRPr="00DD39B1">
              <w:rPr>
                <w:sz w:val="28"/>
                <w:szCs w:val="28"/>
              </w:rPr>
              <w:t>—</w:t>
            </w:r>
          </w:p>
        </w:tc>
        <w:tc>
          <w:tcPr>
            <w:tcW w:w="3893" w:type="pct"/>
          </w:tcPr>
          <w:p w:rsidR="007235A5" w:rsidRPr="00DD39B1" w:rsidRDefault="007235A5" w:rsidP="006679A3">
            <w:pPr>
              <w:jc w:val="both"/>
              <w:rPr>
                <w:sz w:val="28"/>
                <w:szCs w:val="28"/>
              </w:rPr>
            </w:pPr>
            <w:bookmarkStart w:id="232" w:name="bssPhr130"/>
            <w:bookmarkStart w:id="233" w:name="dfasdxy5m6"/>
            <w:bookmarkEnd w:id="232"/>
            <w:bookmarkEnd w:id="233"/>
            <w:r w:rsidRPr="00DD39B1">
              <w:rPr>
                <w:sz w:val="28"/>
                <w:szCs w:val="28"/>
              </w:rPr>
              <w:t>Всемирный день Земли</w:t>
            </w:r>
          </w:p>
        </w:tc>
      </w:tr>
      <w:tr w:rsidR="007235A5" w:rsidRPr="00DD39B1" w:rsidTr="007235A5">
        <w:trPr>
          <w:tblCellSpacing w:w="15" w:type="dxa"/>
        </w:trPr>
        <w:tc>
          <w:tcPr>
            <w:tcW w:w="786" w:type="pct"/>
          </w:tcPr>
          <w:p w:rsidR="007235A5" w:rsidRPr="00DD39B1" w:rsidRDefault="007235A5" w:rsidP="006679A3">
            <w:pPr>
              <w:rPr>
                <w:sz w:val="28"/>
                <w:szCs w:val="28"/>
              </w:rPr>
            </w:pPr>
            <w:bookmarkStart w:id="234" w:name="bssPhr131"/>
            <w:bookmarkStart w:id="235" w:name="dfasgeg4cu"/>
            <w:bookmarkEnd w:id="234"/>
            <w:bookmarkEnd w:id="235"/>
            <w:r w:rsidRPr="00DD39B1">
              <w:rPr>
                <w:sz w:val="28"/>
                <w:szCs w:val="28"/>
              </w:rPr>
              <w:t>27 апреля</w:t>
            </w:r>
          </w:p>
        </w:tc>
        <w:tc>
          <w:tcPr>
            <w:tcW w:w="259" w:type="pct"/>
          </w:tcPr>
          <w:p w:rsidR="007235A5" w:rsidRPr="00DD39B1" w:rsidRDefault="007235A5" w:rsidP="006679A3">
            <w:pPr>
              <w:rPr>
                <w:sz w:val="28"/>
                <w:szCs w:val="28"/>
              </w:rPr>
            </w:pPr>
            <w:bookmarkStart w:id="236" w:name="bssPhr132"/>
            <w:bookmarkStart w:id="237" w:name="dfasdx2q03"/>
            <w:bookmarkEnd w:id="236"/>
            <w:bookmarkEnd w:id="237"/>
            <w:r w:rsidRPr="00DD39B1">
              <w:rPr>
                <w:sz w:val="28"/>
                <w:szCs w:val="28"/>
              </w:rPr>
              <w:t>—</w:t>
            </w:r>
          </w:p>
        </w:tc>
        <w:tc>
          <w:tcPr>
            <w:tcW w:w="3893" w:type="pct"/>
          </w:tcPr>
          <w:p w:rsidR="007235A5" w:rsidRPr="00DD39B1" w:rsidRDefault="007235A5" w:rsidP="006679A3">
            <w:pPr>
              <w:jc w:val="both"/>
              <w:rPr>
                <w:sz w:val="28"/>
                <w:szCs w:val="28"/>
              </w:rPr>
            </w:pPr>
            <w:bookmarkStart w:id="238" w:name="bssPhr133"/>
            <w:bookmarkStart w:id="239" w:name="dfaspoeerd"/>
            <w:bookmarkEnd w:id="238"/>
            <w:bookmarkEnd w:id="239"/>
            <w:r w:rsidRPr="00DD39B1">
              <w:rPr>
                <w:sz w:val="28"/>
                <w:szCs w:val="28"/>
              </w:rPr>
              <w:t>День российского парламентаризма</w:t>
            </w:r>
          </w:p>
        </w:tc>
      </w:tr>
      <w:tr w:rsidR="007235A5" w:rsidRPr="00DD39B1" w:rsidTr="007235A5">
        <w:trPr>
          <w:tblCellSpacing w:w="15" w:type="dxa"/>
        </w:trPr>
        <w:tc>
          <w:tcPr>
            <w:tcW w:w="786" w:type="pct"/>
          </w:tcPr>
          <w:p w:rsidR="007235A5" w:rsidRPr="00DD39B1" w:rsidRDefault="007235A5" w:rsidP="006679A3">
            <w:pPr>
              <w:rPr>
                <w:sz w:val="28"/>
                <w:szCs w:val="28"/>
              </w:rPr>
            </w:pPr>
            <w:bookmarkStart w:id="240" w:name="bssPhr134"/>
            <w:bookmarkStart w:id="241" w:name="dfas0mst49"/>
            <w:bookmarkEnd w:id="240"/>
            <w:bookmarkEnd w:id="241"/>
            <w:r w:rsidRPr="00DD39B1">
              <w:rPr>
                <w:sz w:val="28"/>
                <w:szCs w:val="28"/>
              </w:rPr>
              <w:t>1 мая</w:t>
            </w:r>
          </w:p>
        </w:tc>
        <w:tc>
          <w:tcPr>
            <w:tcW w:w="259" w:type="pct"/>
          </w:tcPr>
          <w:p w:rsidR="007235A5" w:rsidRPr="00DD39B1" w:rsidRDefault="007235A5" w:rsidP="006679A3">
            <w:pPr>
              <w:rPr>
                <w:sz w:val="28"/>
                <w:szCs w:val="28"/>
              </w:rPr>
            </w:pPr>
            <w:bookmarkStart w:id="242" w:name="bssPhr135"/>
            <w:bookmarkStart w:id="243" w:name="dfasmgtfz6"/>
            <w:bookmarkEnd w:id="242"/>
            <w:bookmarkEnd w:id="243"/>
            <w:r w:rsidRPr="00DD39B1">
              <w:rPr>
                <w:sz w:val="28"/>
                <w:szCs w:val="28"/>
              </w:rPr>
              <w:t>—</w:t>
            </w:r>
          </w:p>
        </w:tc>
        <w:tc>
          <w:tcPr>
            <w:tcW w:w="3893" w:type="pct"/>
          </w:tcPr>
          <w:p w:rsidR="007235A5" w:rsidRPr="00DD39B1" w:rsidRDefault="007235A5" w:rsidP="006679A3">
            <w:pPr>
              <w:jc w:val="both"/>
              <w:rPr>
                <w:sz w:val="28"/>
                <w:szCs w:val="28"/>
              </w:rPr>
            </w:pPr>
            <w:bookmarkStart w:id="244" w:name="bssPhr136"/>
            <w:bookmarkStart w:id="245" w:name="dfasprh6ke"/>
            <w:bookmarkEnd w:id="244"/>
            <w:bookmarkEnd w:id="245"/>
            <w:r w:rsidRPr="00DD39B1">
              <w:rPr>
                <w:sz w:val="28"/>
                <w:szCs w:val="28"/>
              </w:rPr>
              <w:t>Праздник Весны и Труда</w:t>
            </w:r>
          </w:p>
        </w:tc>
      </w:tr>
      <w:tr w:rsidR="007235A5" w:rsidRPr="00DD39B1" w:rsidTr="007235A5">
        <w:trPr>
          <w:tblCellSpacing w:w="15" w:type="dxa"/>
        </w:trPr>
        <w:tc>
          <w:tcPr>
            <w:tcW w:w="786" w:type="pct"/>
          </w:tcPr>
          <w:p w:rsidR="007235A5" w:rsidRPr="00DD39B1" w:rsidRDefault="007235A5" w:rsidP="006679A3">
            <w:pPr>
              <w:rPr>
                <w:sz w:val="28"/>
                <w:szCs w:val="28"/>
              </w:rPr>
            </w:pPr>
            <w:r w:rsidRPr="00DD39B1">
              <w:rPr>
                <w:sz w:val="28"/>
                <w:szCs w:val="28"/>
              </w:rPr>
              <w:t>9 мая</w:t>
            </w:r>
          </w:p>
        </w:tc>
        <w:tc>
          <w:tcPr>
            <w:tcW w:w="259" w:type="pct"/>
          </w:tcPr>
          <w:p w:rsidR="007235A5" w:rsidRPr="00DD39B1" w:rsidRDefault="007235A5" w:rsidP="006679A3">
            <w:pPr>
              <w:rPr>
                <w:sz w:val="28"/>
                <w:szCs w:val="28"/>
              </w:rPr>
            </w:pPr>
            <w:r w:rsidRPr="00DD39B1">
              <w:rPr>
                <w:sz w:val="28"/>
                <w:szCs w:val="28"/>
              </w:rPr>
              <w:t>—</w:t>
            </w:r>
          </w:p>
        </w:tc>
        <w:tc>
          <w:tcPr>
            <w:tcW w:w="3893" w:type="pct"/>
          </w:tcPr>
          <w:p w:rsidR="007235A5" w:rsidRPr="00DD39B1" w:rsidRDefault="007235A5" w:rsidP="006679A3">
            <w:pPr>
              <w:jc w:val="both"/>
              <w:rPr>
                <w:sz w:val="28"/>
                <w:szCs w:val="28"/>
              </w:rPr>
            </w:pPr>
            <w:r w:rsidRPr="00DD39B1">
              <w:rPr>
                <w:sz w:val="28"/>
                <w:szCs w:val="28"/>
              </w:rPr>
              <w:t>День Победы</w:t>
            </w:r>
          </w:p>
        </w:tc>
      </w:tr>
      <w:tr w:rsidR="007235A5" w:rsidRPr="00DD39B1" w:rsidTr="007235A5">
        <w:trPr>
          <w:tblCellSpacing w:w="15" w:type="dxa"/>
        </w:trPr>
        <w:tc>
          <w:tcPr>
            <w:tcW w:w="786" w:type="pct"/>
          </w:tcPr>
          <w:p w:rsidR="007235A5" w:rsidRPr="00DD39B1" w:rsidRDefault="007235A5" w:rsidP="006679A3">
            <w:pPr>
              <w:rPr>
                <w:sz w:val="28"/>
                <w:szCs w:val="28"/>
              </w:rPr>
            </w:pPr>
            <w:r w:rsidRPr="00DD39B1">
              <w:rPr>
                <w:sz w:val="28"/>
                <w:szCs w:val="28"/>
              </w:rPr>
              <w:t>13 мая</w:t>
            </w:r>
          </w:p>
        </w:tc>
        <w:tc>
          <w:tcPr>
            <w:tcW w:w="259" w:type="pct"/>
          </w:tcPr>
          <w:p w:rsidR="007235A5" w:rsidRPr="00DD39B1" w:rsidRDefault="007235A5" w:rsidP="006679A3">
            <w:pPr>
              <w:rPr>
                <w:sz w:val="28"/>
                <w:szCs w:val="28"/>
              </w:rPr>
            </w:pPr>
            <w:r w:rsidRPr="00DD39B1">
              <w:rPr>
                <w:sz w:val="28"/>
                <w:szCs w:val="28"/>
              </w:rPr>
              <w:t>—</w:t>
            </w:r>
          </w:p>
        </w:tc>
        <w:tc>
          <w:tcPr>
            <w:tcW w:w="3893" w:type="pct"/>
          </w:tcPr>
          <w:p w:rsidR="007235A5" w:rsidRPr="00DD39B1" w:rsidRDefault="007235A5" w:rsidP="006679A3">
            <w:pPr>
              <w:jc w:val="both"/>
              <w:rPr>
                <w:sz w:val="28"/>
                <w:szCs w:val="28"/>
              </w:rPr>
            </w:pPr>
            <w:r w:rsidRPr="00DD39B1">
              <w:rPr>
                <w:sz w:val="28"/>
                <w:szCs w:val="28"/>
              </w:rPr>
              <w:t>240 лет со дня основания Черноморского флота</w:t>
            </w:r>
          </w:p>
        </w:tc>
      </w:tr>
      <w:tr w:rsidR="007235A5" w:rsidRPr="00DD39B1" w:rsidTr="007235A5">
        <w:trPr>
          <w:tblCellSpacing w:w="15" w:type="dxa"/>
        </w:trPr>
        <w:tc>
          <w:tcPr>
            <w:tcW w:w="786" w:type="pct"/>
          </w:tcPr>
          <w:p w:rsidR="007235A5" w:rsidRPr="00DD39B1" w:rsidRDefault="007235A5" w:rsidP="006679A3">
            <w:pPr>
              <w:rPr>
                <w:sz w:val="28"/>
                <w:szCs w:val="28"/>
              </w:rPr>
            </w:pPr>
            <w:bookmarkStart w:id="246" w:name="bssPhr137"/>
            <w:bookmarkStart w:id="247" w:name="dfasawai7f"/>
            <w:bookmarkEnd w:id="246"/>
            <w:bookmarkEnd w:id="247"/>
            <w:r w:rsidRPr="00DD39B1">
              <w:rPr>
                <w:sz w:val="28"/>
                <w:szCs w:val="28"/>
              </w:rPr>
              <w:t>18 мая</w:t>
            </w:r>
          </w:p>
        </w:tc>
        <w:tc>
          <w:tcPr>
            <w:tcW w:w="259" w:type="pct"/>
          </w:tcPr>
          <w:p w:rsidR="007235A5" w:rsidRPr="00DD39B1" w:rsidRDefault="007235A5" w:rsidP="006679A3">
            <w:pPr>
              <w:rPr>
                <w:sz w:val="28"/>
                <w:szCs w:val="28"/>
              </w:rPr>
            </w:pPr>
            <w:bookmarkStart w:id="248" w:name="bssPhr138"/>
            <w:bookmarkStart w:id="249" w:name="dfas2fq44f"/>
            <w:bookmarkEnd w:id="248"/>
            <w:bookmarkEnd w:id="249"/>
            <w:r w:rsidRPr="00DD39B1">
              <w:rPr>
                <w:sz w:val="28"/>
                <w:szCs w:val="28"/>
              </w:rPr>
              <w:t>—</w:t>
            </w:r>
          </w:p>
        </w:tc>
        <w:tc>
          <w:tcPr>
            <w:tcW w:w="3893" w:type="pct"/>
          </w:tcPr>
          <w:p w:rsidR="007235A5" w:rsidRPr="00DD39B1" w:rsidRDefault="007235A5" w:rsidP="006679A3">
            <w:pPr>
              <w:jc w:val="both"/>
              <w:rPr>
                <w:sz w:val="28"/>
                <w:szCs w:val="28"/>
              </w:rPr>
            </w:pPr>
            <w:bookmarkStart w:id="250" w:name="bssPhr139"/>
            <w:bookmarkStart w:id="251" w:name="dfasig5lc0"/>
            <w:bookmarkEnd w:id="250"/>
            <w:bookmarkEnd w:id="251"/>
            <w:r w:rsidRPr="00DD39B1">
              <w:rPr>
                <w:sz w:val="28"/>
                <w:szCs w:val="28"/>
              </w:rPr>
              <w:t>320 лет со дня основания Балтийского флота</w:t>
            </w:r>
          </w:p>
        </w:tc>
      </w:tr>
      <w:tr w:rsidR="007235A5" w:rsidRPr="00DD39B1" w:rsidTr="007235A5">
        <w:trPr>
          <w:tblCellSpacing w:w="15" w:type="dxa"/>
        </w:trPr>
        <w:tc>
          <w:tcPr>
            <w:tcW w:w="786" w:type="pct"/>
          </w:tcPr>
          <w:p w:rsidR="007235A5" w:rsidRPr="00DD39B1" w:rsidRDefault="007235A5" w:rsidP="006679A3">
            <w:pPr>
              <w:rPr>
                <w:sz w:val="28"/>
                <w:szCs w:val="28"/>
              </w:rPr>
            </w:pPr>
            <w:bookmarkStart w:id="252" w:name="bssPhr140"/>
            <w:bookmarkStart w:id="253" w:name="dfas4uul8l"/>
            <w:bookmarkEnd w:id="252"/>
            <w:bookmarkEnd w:id="253"/>
            <w:r w:rsidRPr="00DD39B1">
              <w:rPr>
                <w:sz w:val="28"/>
                <w:szCs w:val="28"/>
              </w:rPr>
              <w:t>19 мая</w:t>
            </w:r>
          </w:p>
        </w:tc>
        <w:tc>
          <w:tcPr>
            <w:tcW w:w="259" w:type="pct"/>
          </w:tcPr>
          <w:p w:rsidR="007235A5" w:rsidRPr="00DD39B1" w:rsidRDefault="007235A5" w:rsidP="006679A3">
            <w:pPr>
              <w:rPr>
                <w:sz w:val="28"/>
                <w:szCs w:val="28"/>
              </w:rPr>
            </w:pPr>
            <w:bookmarkStart w:id="254" w:name="bssPhr141"/>
            <w:bookmarkStart w:id="255" w:name="dfasqs6eam"/>
            <w:bookmarkEnd w:id="254"/>
            <w:bookmarkEnd w:id="255"/>
            <w:r w:rsidRPr="00DD39B1">
              <w:rPr>
                <w:sz w:val="28"/>
                <w:szCs w:val="28"/>
              </w:rPr>
              <w:t>—</w:t>
            </w:r>
          </w:p>
        </w:tc>
        <w:tc>
          <w:tcPr>
            <w:tcW w:w="3893" w:type="pct"/>
          </w:tcPr>
          <w:p w:rsidR="007235A5" w:rsidRPr="00DD39B1" w:rsidRDefault="007235A5" w:rsidP="006679A3">
            <w:pPr>
              <w:jc w:val="both"/>
              <w:rPr>
                <w:sz w:val="28"/>
                <w:szCs w:val="28"/>
              </w:rPr>
            </w:pPr>
            <w:bookmarkStart w:id="256" w:name="bssPhr142"/>
            <w:bookmarkStart w:id="257" w:name="dfaseo7aih"/>
            <w:bookmarkEnd w:id="256"/>
            <w:bookmarkEnd w:id="257"/>
            <w:r w:rsidRPr="00DD39B1">
              <w:rPr>
                <w:sz w:val="28"/>
                <w:szCs w:val="28"/>
              </w:rPr>
              <w:t>День детских общественных организаций России</w:t>
            </w:r>
          </w:p>
        </w:tc>
      </w:tr>
      <w:tr w:rsidR="007235A5" w:rsidRPr="00DD39B1" w:rsidTr="007235A5">
        <w:trPr>
          <w:tblCellSpacing w:w="15" w:type="dxa"/>
        </w:trPr>
        <w:tc>
          <w:tcPr>
            <w:tcW w:w="786" w:type="pct"/>
          </w:tcPr>
          <w:p w:rsidR="007235A5" w:rsidRPr="00DD39B1" w:rsidRDefault="007235A5" w:rsidP="006679A3">
            <w:pPr>
              <w:rPr>
                <w:sz w:val="28"/>
                <w:szCs w:val="28"/>
              </w:rPr>
            </w:pPr>
            <w:bookmarkStart w:id="258" w:name="bssPhr143"/>
            <w:bookmarkStart w:id="259" w:name="dfasgphav0"/>
            <w:bookmarkEnd w:id="258"/>
            <w:bookmarkEnd w:id="259"/>
            <w:r w:rsidRPr="00DD39B1">
              <w:rPr>
                <w:sz w:val="28"/>
                <w:szCs w:val="28"/>
              </w:rPr>
              <w:t>24 мая</w:t>
            </w:r>
          </w:p>
        </w:tc>
        <w:tc>
          <w:tcPr>
            <w:tcW w:w="259" w:type="pct"/>
          </w:tcPr>
          <w:p w:rsidR="007235A5" w:rsidRPr="00DD39B1" w:rsidRDefault="007235A5" w:rsidP="006679A3">
            <w:pPr>
              <w:rPr>
                <w:sz w:val="28"/>
                <w:szCs w:val="28"/>
              </w:rPr>
            </w:pPr>
            <w:bookmarkStart w:id="260" w:name="bssPhr144"/>
            <w:bookmarkStart w:id="261" w:name="dfas0k0fva"/>
            <w:bookmarkEnd w:id="260"/>
            <w:bookmarkEnd w:id="261"/>
            <w:r w:rsidRPr="00DD39B1">
              <w:rPr>
                <w:sz w:val="28"/>
                <w:szCs w:val="28"/>
              </w:rPr>
              <w:t>—</w:t>
            </w:r>
          </w:p>
        </w:tc>
        <w:tc>
          <w:tcPr>
            <w:tcW w:w="3893" w:type="pct"/>
          </w:tcPr>
          <w:p w:rsidR="007235A5" w:rsidRPr="00DD39B1" w:rsidRDefault="007235A5" w:rsidP="006679A3">
            <w:pPr>
              <w:jc w:val="both"/>
              <w:rPr>
                <w:sz w:val="28"/>
                <w:szCs w:val="28"/>
              </w:rPr>
            </w:pPr>
            <w:bookmarkStart w:id="262" w:name="bssPhr145"/>
            <w:bookmarkStart w:id="263" w:name="dfas4w6m20"/>
            <w:bookmarkEnd w:id="262"/>
            <w:bookmarkEnd w:id="263"/>
            <w:r w:rsidRPr="00DD39B1">
              <w:rPr>
                <w:sz w:val="28"/>
                <w:szCs w:val="28"/>
              </w:rPr>
              <w:t>День славянской письменности и культуры</w:t>
            </w:r>
          </w:p>
        </w:tc>
      </w:tr>
      <w:tr w:rsidR="007235A5" w:rsidRPr="00DD39B1" w:rsidTr="007235A5">
        <w:trPr>
          <w:tblCellSpacing w:w="15" w:type="dxa"/>
        </w:trPr>
        <w:tc>
          <w:tcPr>
            <w:tcW w:w="786" w:type="pct"/>
          </w:tcPr>
          <w:p w:rsidR="007235A5" w:rsidRPr="00DD39B1" w:rsidRDefault="007235A5" w:rsidP="006679A3">
            <w:pPr>
              <w:rPr>
                <w:sz w:val="28"/>
                <w:szCs w:val="28"/>
              </w:rPr>
            </w:pPr>
            <w:bookmarkStart w:id="264" w:name="bssPhr146"/>
            <w:bookmarkStart w:id="265" w:name="dfashtffxw"/>
            <w:bookmarkEnd w:id="264"/>
            <w:bookmarkEnd w:id="265"/>
            <w:r w:rsidRPr="00DD39B1">
              <w:rPr>
                <w:sz w:val="28"/>
                <w:szCs w:val="28"/>
              </w:rPr>
              <w:t>1 июня</w:t>
            </w:r>
          </w:p>
        </w:tc>
        <w:tc>
          <w:tcPr>
            <w:tcW w:w="259" w:type="pct"/>
          </w:tcPr>
          <w:p w:rsidR="007235A5" w:rsidRPr="00DD39B1" w:rsidRDefault="007235A5" w:rsidP="006679A3">
            <w:pPr>
              <w:rPr>
                <w:sz w:val="28"/>
                <w:szCs w:val="28"/>
              </w:rPr>
            </w:pPr>
            <w:bookmarkStart w:id="266" w:name="bssPhr147"/>
            <w:bookmarkStart w:id="267" w:name="dfasg6bi96"/>
            <w:bookmarkEnd w:id="266"/>
            <w:bookmarkEnd w:id="267"/>
            <w:r w:rsidRPr="00DD39B1">
              <w:rPr>
                <w:sz w:val="28"/>
                <w:szCs w:val="28"/>
              </w:rPr>
              <w:t>—</w:t>
            </w:r>
          </w:p>
        </w:tc>
        <w:tc>
          <w:tcPr>
            <w:tcW w:w="3893" w:type="pct"/>
          </w:tcPr>
          <w:p w:rsidR="007235A5" w:rsidRPr="00DD39B1" w:rsidRDefault="007235A5" w:rsidP="006679A3">
            <w:pPr>
              <w:jc w:val="both"/>
              <w:rPr>
                <w:sz w:val="28"/>
                <w:szCs w:val="28"/>
              </w:rPr>
            </w:pPr>
            <w:bookmarkStart w:id="268" w:name="bssPhr148"/>
            <w:bookmarkStart w:id="269" w:name="dfash22oyq"/>
            <w:bookmarkEnd w:id="268"/>
            <w:bookmarkEnd w:id="269"/>
            <w:r w:rsidRPr="00DD39B1">
              <w:rPr>
                <w:sz w:val="28"/>
                <w:szCs w:val="28"/>
              </w:rPr>
              <w:t>День защиты детей</w:t>
            </w:r>
          </w:p>
        </w:tc>
      </w:tr>
      <w:tr w:rsidR="007235A5" w:rsidRPr="00DD39B1" w:rsidTr="007235A5">
        <w:trPr>
          <w:tblCellSpacing w:w="15" w:type="dxa"/>
        </w:trPr>
        <w:tc>
          <w:tcPr>
            <w:tcW w:w="786" w:type="pct"/>
          </w:tcPr>
          <w:p w:rsidR="007235A5" w:rsidRPr="00DD39B1" w:rsidRDefault="007235A5" w:rsidP="006679A3">
            <w:pPr>
              <w:rPr>
                <w:sz w:val="28"/>
                <w:szCs w:val="28"/>
              </w:rPr>
            </w:pPr>
            <w:bookmarkStart w:id="270" w:name="bssPhr149"/>
            <w:bookmarkStart w:id="271" w:name="dfas8rhwgg"/>
            <w:bookmarkEnd w:id="270"/>
            <w:bookmarkEnd w:id="271"/>
            <w:r w:rsidRPr="00DD39B1">
              <w:rPr>
                <w:sz w:val="28"/>
                <w:szCs w:val="28"/>
              </w:rPr>
              <w:t>6 июня</w:t>
            </w:r>
          </w:p>
        </w:tc>
        <w:tc>
          <w:tcPr>
            <w:tcW w:w="259" w:type="pct"/>
          </w:tcPr>
          <w:p w:rsidR="007235A5" w:rsidRPr="00DD39B1" w:rsidRDefault="007235A5" w:rsidP="006679A3">
            <w:pPr>
              <w:rPr>
                <w:sz w:val="28"/>
                <w:szCs w:val="28"/>
              </w:rPr>
            </w:pPr>
            <w:bookmarkStart w:id="272" w:name="bssPhr150"/>
            <w:bookmarkStart w:id="273" w:name="dfas9o78vp"/>
            <w:bookmarkEnd w:id="272"/>
            <w:bookmarkEnd w:id="273"/>
            <w:r w:rsidRPr="00DD39B1">
              <w:rPr>
                <w:sz w:val="28"/>
                <w:szCs w:val="28"/>
              </w:rPr>
              <w:t>—</w:t>
            </w:r>
          </w:p>
        </w:tc>
        <w:tc>
          <w:tcPr>
            <w:tcW w:w="3893" w:type="pct"/>
          </w:tcPr>
          <w:p w:rsidR="007235A5" w:rsidRPr="00DD39B1" w:rsidRDefault="007235A5" w:rsidP="006679A3">
            <w:pPr>
              <w:jc w:val="both"/>
              <w:rPr>
                <w:sz w:val="28"/>
                <w:szCs w:val="28"/>
              </w:rPr>
            </w:pPr>
            <w:bookmarkStart w:id="274" w:name="bssPhr151"/>
            <w:bookmarkStart w:id="275" w:name="dfasvtrxbd"/>
            <w:bookmarkEnd w:id="274"/>
            <w:bookmarkEnd w:id="275"/>
            <w:r w:rsidRPr="00DD39B1">
              <w:rPr>
                <w:sz w:val="28"/>
                <w:szCs w:val="28"/>
              </w:rPr>
              <w:t>День русского языка</w:t>
            </w:r>
          </w:p>
        </w:tc>
      </w:tr>
      <w:tr w:rsidR="007235A5" w:rsidRPr="00DD39B1" w:rsidTr="007235A5">
        <w:trPr>
          <w:tblCellSpacing w:w="15" w:type="dxa"/>
        </w:trPr>
        <w:tc>
          <w:tcPr>
            <w:tcW w:w="786" w:type="pct"/>
          </w:tcPr>
          <w:p w:rsidR="007235A5" w:rsidRPr="00DD39B1" w:rsidRDefault="007235A5" w:rsidP="006679A3">
            <w:pPr>
              <w:rPr>
                <w:sz w:val="28"/>
                <w:szCs w:val="28"/>
              </w:rPr>
            </w:pPr>
            <w:bookmarkStart w:id="276" w:name="bssPhr152"/>
            <w:bookmarkStart w:id="277" w:name="dfas593k6s"/>
            <w:bookmarkEnd w:id="276"/>
            <w:bookmarkEnd w:id="277"/>
            <w:r w:rsidRPr="00DD39B1">
              <w:rPr>
                <w:sz w:val="28"/>
                <w:szCs w:val="28"/>
              </w:rPr>
              <w:t>12 июня</w:t>
            </w:r>
          </w:p>
        </w:tc>
        <w:tc>
          <w:tcPr>
            <w:tcW w:w="259" w:type="pct"/>
          </w:tcPr>
          <w:p w:rsidR="007235A5" w:rsidRPr="00DD39B1" w:rsidRDefault="007235A5" w:rsidP="006679A3">
            <w:pPr>
              <w:rPr>
                <w:sz w:val="28"/>
                <w:szCs w:val="28"/>
              </w:rPr>
            </w:pPr>
            <w:bookmarkStart w:id="278" w:name="bssPhr153"/>
            <w:bookmarkStart w:id="279" w:name="dfasuf8h50"/>
            <w:bookmarkEnd w:id="278"/>
            <w:bookmarkEnd w:id="279"/>
            <w:r w:rsidRPr="00DD39B1">
              <w:rPr>
                <w:sz w:val="28"/>
                <w:szCs w:val="28"/>
              </w:rPr>
              <w:t>—</w:t>
            </w:r>
          </w:p>
        </w:tc>
        <w:tc>
          <w:tcPr>
            <w:tcW w:w="3893" w:type="pct"/>
          </w:tcPr>
          <w:p w:rsidR="007235A5" w:rsidRPr="00DD39B1" w:rsidRDefault="007235A5" w:rsidP="006679A3">
            <w:pPr>
              <w:jc w:val="both"/>
              <w:rPr>
                <w:sz w:val="28"/>
                <w:szCs w:val="28"/>
              </w:rPr>
            </w:pPr>
            <w:bookmarkStart w:id="280" w:name="bssPhr154"/>
            <w:bookmarkStart w:id="281" w:name="dfas8egbqv"/>
            <w:bookmarkEnd w:id="280"/>
            <w:bookmarkEnd w:id="281"/>
            <w:r w:rsidRPr="00DD39B1">
              <w:rPr>
                <w:sz w:val="28"/>
                <w:szCs w:val="28"/>
              </w:rPr>
              <w:t>День России</w:t>
            </w:r>
          </w:p>
        </w:tc>
      </w:tr>
      <w:tr w:rsidR="007235A5" w:rsidRPr="00DD39B1" w:rsidTr="007235A5">
        <w:trPr>
          <w:tblCellSpacing w:w="15" w:type="dxa"/>
        </w:trPr>
        <w:tc>
          <w:tcPr>
            <w:tcW w:w="786" w:type="pct"/>
          </w:tcPr>
          <w:p w:rsidR="007235A5" w:rsidRPr="00DD39B1" w:rsidRDefault="007235A5" w:rsidP="006679A3">
            <w:pPr>
              <w:rPr>
                <w:sz w:val="28"/>
                <w:szCs w:val="28"/>
              </w:rPr>
            </w:pPr>
            <w:bookmarkStart w:id="282" w:name="bssPhr155"/>
            <w:bookmarkStart w:id="283" w:name="dfasysg6qa"/>
            <w:bookmarkEnd w:id="282"/>
            <w:bookmarkEnd w:id="283"/>
            <w:r w:rsidRPr="00DD39B1">
              <w:rPr>
                <w:sz w:val="28"/>
                <w:szCs w:val="28"/>
              </w:rPr>
              <w:t>22 июня</w:t>
            </w:r>
          </w:p>
        </w:tc>
        <w:tc>
          <w:tcPr>
            <w:tcW w:w="259" w:type="pct"/>
          </w:tcPr>
          <w:p w:rsidR="007235A5" w:rsidRPr="00DD39B1" w:rsidRDefault="007235A5" w:rsidP="006679A3">
            <w:pPr>
              <w:rPr>
                <w:sz w:val="28"/>
                <w:szCs w:val="28"/>
              </w:rPr>
            </w:pPr>
            <w:bookmarkStart w:id="284" w:name="bssPhr156"/>
            <w:bookmarkStart w:id="285" w:name="dfas0gqc2p"/>
            <w:bookmarkEnd w:id="284"/>
            <w:bookmarkEnd w:id="285"/>
            <w:r w:rsidRPr="00DD39B1">
              <w:rPr>
                <w:sz w:val="28"/>
                <w:szCs w:val="28"/>
              </w:rPr>
              <w:t>—</w:t>
            </w:r>
          </w:p>
        </w:tc>
        <w:tc>
          <w:tcPr>
            <w:tcW w:w="3893" w:type="pct"/>
          </w:tcPr>
          <w:p w:rsidR="007235A5" w:rsidRPr="00DD39B1" w:rsidRDefault="007235A5" w:rsidP="006679A3">
            <w:pPr>
              <w:jc w:val="both"/>
              <w:rPr>
                <w:sz w:val="28"/>
                <w:szCs w:val="28"/>
              </w:rPr>
            </w:pPr>
            <w:bookmarkStart w:id="286" w:name="bssPhr157"/>
            <w:bookmarkStart w:id="287" w:name="dfasr6ehsp"/>
            <w:bookmarkEnd w:id="286"/>
            <w:bookmarkEnd w:id="287"/>
            <w:r w:rsidRPr="00DD39B1">
              <w:rPr>
                <w:sz w:val="28"/>
                <w:szCs w:val="28"/>
              </w:rPr>
              <w:t>День памяти и скорби</w:t>
            </w:r>
          </w:p>
        </w:tc>
      </w:tr>
      <w:tr w:rsidR="007235A5" w:rsidRPr="00DD39B1" w:rsidTr="007235A5">
        <w:trPr>
          <w:tblCellSpacing w:w="15" w:type="dxa"/>
        </w:trPr>
        <w:tc>
          <w:tcPr>
            <w:tcW w:w="786" w:type="pct"/>
          </w:tcPr>
          <w:p w:rsidR="007235A5" w:rsidRPr="00DD39B1" w:rsidRDefault="007235A5" w:rsidP="006679A3">
            <w:pPr>
              <w:rPr>
                <w:sz w:val="28"/>
                <w:szCs w:val="28"/>
              </w:rPr>
            </w:pPr>
            <w:bookmarkStart w:id="288" w:name="bssPhr158"/>
            <w:bookmarkStart w:id="289" w:name="dfasfn898d"/>
            <w:bookmarkEnd w:id="288"/>
            <w:bookmarkEnd w:id="289"/>
            <w:r w:rsidRPr="00DD39B1">
              <w:rPr>
                <w:sz w:val="28"/>
                <w:szCs w:val="28"/>
              </w:rPr>
              <w:t>27 июня</w:t>
            </w:r>
          </w:p>
        </w:tc>
        <w:tc>
          <w:tcPr>
            <w:tcW w:w="259" w:type="pct"/>
          </w:tcPr>
          <w:p w:rsidR="007235A5" w:rsidRPr="00DD39B1" w:rsidRDefault="007235A5" w:rsidP="006679A3">
            <w:pPr>
              <w:rPr>
                <w:sz w:val="28"/>
                <w:szCs w:val="28"/>
              </w:rPr>
            </w:pPr>
            <w:bookmarkStart w:id="290" w:name="bssPhr159"/>
            <w:bookmarkStart w:id="291" w:name="dfas06laak"/>
            <w:bookmarkEnd w:id="290"/>
            <w:bookmarkEnd w:id="291"/>
            <w:r w:rsidRPr="00DD39B1">
              <w:rPr>
                <w:sz w:val="28"/>
                <w:szCs w:val="28"/>
              </w:rPr>
              <w:t>—</w:t>
            </w:r>
          </w:p>
        </w:tc>
        <w:tc>
          <w:tcPr>
            <w:tcW w:w="3893" w:type="pct"/>
          </w:tcPr>
          <w:p w:rsidR="007235A5" w:rsidRPr="00DD39B1" w:rsidRDefault="007235A5" w:rsidP="006679A3">
            <w:pPr>
              <w:jc w:val="both"/>
              <w:rPr>
                <w:sz w:val="28"/>
                <w:szCs w:val="28"/>
              </w:rPr>
            </w:pPr>
            <w:bookmarkStart w:id="292" w:name="bssPhr160"/>
            <w:bookmarkStart w:id="293" w:name="dfasxic3n8"/>
            <w:bookmarkEnd w:id="292"/>
            <w:bookmarkEnd w:id="293"/>
            <w:r w:rsidRPr="00DD39B1">
              <w:rPr>
                <w:sz w:val="28"/>
                <w:szCs w:val="28"/>
              </w:rPr>
              <w:t>День молодёжи</w:t>
            </w:r>
          </w:p>
        </w:tc>
      </w:tr>
      <w:tr w:rsidR="007235A5" w:rsidRPr="00DD39B1" w:rsidTr="007235A5">
        <w:trPr>
          <w:tblCellSpacing w:w="15" w:type="dxa"/>
        </w:trPr>
        <w:tc>
          <w:tcPr>
            <w:tcW w:w="786" w:type="pct"/>
          </w:tcPr>
          <w:p w:rsidR="007235A5" w:rsidRPr="00DD39B1" w:rsidRDefault="007235A5" w:rsidP="006679A3">
            <w:pPr>
              <w:rPr>
                <w:sz w:val="28"/>
                <w:szCs w:val="28"/>
              </w:rPr>
            </w:pPr>
            <w:bookmarkStart w:id="294" w:name="bssPhr161"/>
            <w:bookmarkStart w:id="295" w:name="dfasymk7va"/>
            <w:bookmarkEnd w:id="294"/>
            <w:bookmarkEnd w:id="295"/>
            <w:r w:rsidRPr="00DD39B1">
              <w:rPr>
                <w:sz w:val="28"/>
                <w:szCs w:val="28"/>
              </w:rPr>
              <w:t>8 июля</w:t>
            </w:r>
          </w:p>
        </w:tc>
        <w:tc>
          <w:tcPr>
            <w:tcW w:w="259" w:type="pct"/>
          </w:tcPr>
          <w:p w:rsidR="007235A5" w:rsidRPr="00DD39B1" w:rsidRDefault="007235A5" w:rsidP="006679A3">
            <w:pPr>
              <w:rPr>
                <w:sz w:val="28"/>
                <w:szCs w:val="28"/>
              </w:rPr>
            </w:pPr>
            <w:bookmarkStart w:id="296" w:name="bssPhr162"/>
            <w:bookmarkStart w:id="297" w:name="dfas6csvsv"/>
            <w:bookmarkEnd w:id="296"/>
            <w:bookmarkEnd w:id="297"/>
            <w:r w:rsidRPr="00DD39B1">
              <w:rPr>
                <w:sz w:val="28"/>
                <w:szCs w:val="28"/>
              </w:rPr>
              <w:t>—</w:t>
            </w:r>
          </w:p>
        </w:tc>
        <w:tc>
          <w:tcPr>
            <w:tcW w:w="3893" w:type="pct"/>
          </w:tcPr>
          <w:p w:rsidR="007235A5" w:rsidRPr="00DD39B1" w:rsidRDefault="007235A5" w:rsidP="006679A3">
            <w:pPr>
              <w:jc w:val="both"/>
              <w:rPr>
                <w:sz w:val="28"/>
                <w:szCs w:val="28"/>
              </w:rPr>
            </w:pPr>
            <w:bookmarkStart w:id="298" w:name="bssPhr163"/>
            <w:bookmarkStart w:id="299" w:name="dfase6cgt1"/>
            <w:bookmarkEnd w:id="298"/>
            <w:bookmarkEnd w:id="299"/>
            <w:r w:rsidRPr="00DD39B1">
              <w:rPr>
                <w:sz w:val="28"/>
                <w:szCs w:val="28"/>
              </w:rPr>
              <w:t>День семьи, любви и верности</w:t>
            </w:r>
          </w:p>
        </w:tc>
      </w:tr>
      <w:tr w:rsidR="007235A5" w:rsidRPr="00DD39B1" w:rsidTr="007235A5">
        <w:trPr>
          <w:tblCellSpacing w:w="15" w:type="dxa"/>
        </w:trPr>
        <w:tc>
          <w:tcPr>
            <w:tcW w:w="786" w:type="pct"/>
          </w:tcPr>
          <w:p w:rsidR="007235A5" w:rsidRPr="00DD39B1" w:rsidRDefault="007235A5" w:rsidP="006679A3">
            <w:pPr>
              <w:rPr>
                <w:sz w:val="28"/>
                <w:szCs w:val="28"/>
              </w:rPr>
            </w:pPr>
            <w:bookmarkStart w:id="300" w:name="bssPhr164"/>
            <w:bookmarkStart w:id="301" w:name="dfas8vg3c5"/>
            <w:bookmarkEnd w:id="300"/>
            <w:bookmarkEnd w:id="301"/>
            <w:r w:rsidRPr="00DD39B1">
              <w:rPr>
                <w:sz w:val="28"/>
                <w:szCs w:val="28"/>
              </w:rPr>
              <w:t>30 июля</w:t>
            </w:r>
          </w:p>
        </w:tc>
        <w:tc>
          <w:tcPr>
            <w:tcW w:w="259" w:type="pct"/>
          </w:tcPr>
          <w:p w:rsidR="007235A5" w:rsidRPr="00DD39B1" w:rsidRDefault="007235A5" w:rsidP="006679A3">
            <w:pPr>
              <w:rPr>
                <w:sz w:val="28"/>
                <w:szCs w:val="28"/>
              </w:rPr>
            </w:pPr>
            <w:bookmarkStart w:id="302" w:name="bssPhr165"/>
            <w:bookmarkStart w:id="303" w:name="dfasod2n9q"/>
            <w:bookmarkEnd w:id="302"/>
            <w:bookmarkEnd w:id="303"/>
            <w:r w:rsidRPr="00DD39B1">
              <w:rPr>
                <w:sz w:val="28"/>
                <w:szCs w:val="28"/>
              </w:rPr>
              <w:t>—</w:t>
            </w:r>
          </w:p>
        </w:tc>
        <w:tc>
          <w:tcPr>
            <w:tcW w:w="3893" w:type="pct"/>
          </w:tcPr>
          <w:p w:rsidR="007235A5" w:rsidRPr="00DD39B1" w:rsidRDefault="007235A5" w:rsidP="006679A3">
            <w:pPr>
              <w:jc w:val="both"/>
              <w:rPr>
                <w:sz w:val="28"/>
                <w:szCs w:val="28"/>
              </w:rPr>
            </w:pPr>
            <w:bookmarkStart w:id="304" w:name="bssPhr166"/>
            <w:bookmarkStart w:id="305" w:name="dfaszvr5kq"/>
            <w:bookmarkEnd w:id="304"/>
            <w:bookmarkEnd w:id="305"/>
            <w:r w:rsidRPr="00DD39B1">
              <w:rPr>
                <w:sz w:val="28"/>
                <w:szCs w:val="28"/>
              </w:rPr>
              <w:t>День Военно-морского флота</w:t>
            </w:r>
          </w:p>
        </w:tc>
      </w:tr>
      <w:tr w:rsidR="007235A5" w:rsidRPr="00DD39B1" w:rsidTr="007235A5">
        <w:trPr>
          <w:tblCellSpacing w:w="15" w:type="dxa"/>
        </w:trPr>
        <w:tc>
          <w:tcPr>
            <w:tcW w:w="786" w:type="pct"/>
          </w:tcPr>
          <w:p w:rsidR="007235A5" w:rsidRPr="00DD39B1" w:rsidRDefault="007235A5" w:rsidP="006679A3">
            <w:pPr>
              <w:rPr>
                <w:sz w:val="28"/>
                <w:szCs w:val="28"/>
              </w:rPr>
            </w:pPr>
            <w:bookmarkStart w:id="306" w:name="bssPhr167"/>
            <w:bookmarkStart w:id="307" w:name="dfasmliq3t"/>
            <w:bookmarkEnd w:id="306"/>
            <w:bookmarkEnd w:id="307"/>
            <w:r w:rsidRPr="00DD39B1">
              <w:rPr>
                <w:sz w:val="28"/>
                <w:szCs w:val="28"/>
              </w:rPr>
              <w:t>12 августа</w:t>
            </w:r>
          </w:p>
        </w:tc>
        <w:tc>
          <w:tcPr>
            <w:tcW w:w="259" w:type="pct"/>
          </w:tcPr>
          <w:p w:rsidR="007235A5" w:rsidRPr="00DD39B1" w:rsidRDefault="007235A5" w:rsidP="006679A3">
            <w:pPr>
              <w:rPr>
                <w:sz w:val="28"/>
                <w:szCs w:val="28"/>
              </w:rPr>
            </w:pPr>
            <w:bookmarkStart w:id="308" w:name="bssPhr168"/>
            <w:bookmarkStart w:id="309" w:name="dfaspfrful"/>
            <w:bookmarkEnd w:id="308"/>
            <w:bookmarkEnd w:id="309"/>
            <w:r w:rsidRPr="00DD39B1">
              <w:rPr>
                <w:sz w:val="28"/>
                <w:szCs w:val="28"/>
              </w:rPr>
              <w:t>—</w:t>
            </w:r>
          </w:p>
        </w:tc>
        <w:tc>
          <w:tcPr>
            <w:tcW w:w="3893" w:type="pct"/>
          </w:tcPr>
          <w:p w:rsidR="007235A5" w:rsidRPr="00DD39B1" w:rsidRDefault="007235A5" w:rsidP="006679A3">
            <w:pPr>
              <w:jc w:val="both"/>
              <w:rPr>
                <w:sz w:val="28"/>
                <w:szCs w:val="28"/>
              </w:rPr>
            </w:pPr>
            <w:bookmarkStart w:id="310" w:name="bssPhr169"/>
            <w:bookmarkStart w:id="311" w:name="dfask4xvdr"/>
            <w:bookmarkEnd w:id="310"/>
            <w:bookmarkEnd w:id="311"/>
            <w:r w:rsidRPr="00DD39B1">
              <w:rPr>
                <w:sz w:val="28"/>
                <w:szCs w:val="28"/>
              </w:rPr>
              <w:t>День физкультурника</w:t>
            </w:r>
          </w:p>
        </w:tc>
      </w:tr>
      <w:tr w:rsidR="007235A5" w:rsidRPr="00DD39B1" w:rsidTr="007235A5">
        <w:trPr>
          <w:tblCellSpacing w:w="15" w:type="dxa"/>
        </w:trPr>
        <w:tc>
          <w:tcPr>
            <w:tcW w:w="786" w:type="pct"/>
          </w:tcPr>
          <w:p w:rsidR="007235A5" w:rsidRPr="00DD39B1" w:rsidRDefault="007235A5" w:rsidP="006679A3">
            <w:pPr>
              <w:rPr>
                <w:sz w:val="28"/>
                <w:szCs w:val="28"/>
              </w:rPr>
            </w:pPr>
            <w:bookmarkStart w:id="312" w:name="bssPhr170"/>
            <w:bookmarkStart w:id="313" w:name="dfasisnbdo"/>
            <w:bookmarkEnd w:id="312"/>
            <w:bookmarkEnd w:id="313"/>
            <w:r w:rsidRPr="00DD39B1">
              <w:rPr>
                <w:sz w:val="28"/>
                <w:szCs w:val="28"/>
              </w:rPr>
              <w:t>22 августа</w:t>
            </w:r>
          </w:p>
        </w:tc>
        <w:tc>
          <w:tcPr>
            <w:tcW w:w="259" w:type="pct"/>
          </w:tcPr>
          <w:p w:rsidR="007235A5" w:rsidRPr="00DD39B1" w:rsidRDefault="007235A5" w:rsidP="006679A3">
            <w:pPr>
              <w:rPr>
                <w:sz w:val="28"/>
                <w:szCs w:val="28"/>
              </w:rPr>
            </w:pPr>
            <w:bookmarkStart w:id="314" w:name="bssPhr171"/>
            <w:bookmarkStart w:id="315" w:name="dfaspgsxuw"/>
            <w:bookmarkEnd w:id="314"/>
            <w:bookmarkEnd w:id="315"/>
            <w:r w:rsidRPr="00DD39B1">
              <w:rPr>
                <w:sz w:val="28"/>
                <w:szCs w:val="28"/>
              </w:rPr>
              <w:t>—</w:t>
            </w:r>
          </w:p>
        </w:tc>
        <w:tc>
          <w:tcPr>
            <w:tcW w:w="3893" w:type="pct"/>
          </w:tcPr>
          <w:p w:rsidR="007235A5" w:rsidRPr="00DD39B1" w:rsidRDefault="007235A5" w:rsidP="006679A3">
            <w:pPr>
              <w:jc w:val="both"/>
              <w:rPr>
                <w:sz w:val="28"/>
                <w:szCs w:val="28"/>
              </w:rPr>
            </w:pPr>
            <w:bookmarkStart w:id="316" w:name="bssPhr172"/>
            <w:bookmarkStart w:id="317" w:name="dfasavkz45"/>
            <w:bookmarkEnd w:id="316"/>
            <w:bookmarkEnd w:id="317"/>
            <w:r w:rsidRPr="00DD39B1">
              <w:rPr>
                <w:sz w:val="28"/>
                <w:szCs w:val="28"/>
              </w:rPr>
              <w:t>День Государственного флага Российской Федерации</w:t>
            </w:r>
          </w:p>
        </w:tc>
      </w:tr>
      <w:tr w:rsidR="007235A5" w:rsidRPr="00DD39B1" w:rsidTr="007235A5">
        <w:trPr>
          <w:tblCellSpacing w:w="15" w:type="dxa"/>
        </w:trPr>
        <w:tc>
          <w:tcPr>
            <w:tcW w:w="786" w:type="pct"/>
          </w:tcPr>
          <w:p w:rsidR="007235A5" w:rsidRPr="00DD39B1" w:rsidRDefault="007235A5" w:rsidP="006679A3">
            <w:pPr>
              <w:rPr>
                <w:sz w:val="28"/>
                <w:szCs w:val="28"/>
              </w:rPr>
            </w:pPr>
            <w:bookmarkStart w:id="318" w:name="bssPhr173"/>
            <w:bookmarkStart w:id="319" w:name="dfasfv6zkd"/>
            <w:bookmarkEnd w:id="318"/>
            <w:bookmarkEnd w:id="319"/>
            <w:r w:rsidRPr="00DD39B1">
              <w:rPr>
                <w:sz w:val="28"/>
                <w:szCs w:val="28"/>
              </w:rPr>
              <w:t>23 августа</w:t>
            </w:r>
          </w:p>
        </w:tc>
        <w:tc>
          <w:tcPr>
            <w:tcW w:w="259" w:type="pct"/>
          </w:tcPr>
          <w:p w:rsidR="007235A5" w:rsidRPr="00DD39B1" w:rsidRDefault="007235A5" w:rsidP="006679A3">
            <w:pPr>
              <w:rPr>
                <w:sz w:val="28"/>
                <w:szCs w:val="28"/>
              </w:rPr>
            </w:pPr>
            <w:bookmarkStart w:id="320" w:name="bssPhr174"/>
            <w:bookmarkStart w:id="321" w:name="dfaslfv6vo"/>
            <w:bookmarkEnd w:id="320"/>
            <w:bookmarkEnd w:id="321"/>
            <w:r w:rsidRPr="00DD39B1">
              <w:rPr>
                <w:sz w:val="28"/>
                <w:szCs w:val="28"/>
              </w:rPr>
              <w:t>—</w:t>
            </w:r>
          </w:p>
        </w:tc>
        <w:tc>
          <w:tcPr>
            <w:tcW w:w="3893" w:type="pct"/>
          </w:tcPr>
          <w:p w:rsidR="007235A5" w:rsidRPr="00DD39B1" w:rsidRDefault="007235A5" w:rsidP="006679A3">
            <w:pPr>
              <w:jc w:val="both"/>
              <w:rPr>
                <w:sz w:val="28"/>
                <w:szCs w:val="28"/>
              </w:rPr>
            </w:pPr>
            <w:bookmarkStart w:id="322" w:name="bssPhr175"/>
            <w:bookmarkStart w:id="323" w:name="dfasfuys3r"/>
            <w:bookmarkEnd w:id="322"/>
            <w:bookmarkEnd w:id="323"/>
            <w:r w:rsidRPr="00DD39B1">
              <w:rPr>
                <w:sz w:val="28"/>
                <w:szCs w:val="28"/>
              </w:rPr>
              <w:t>80 лет со дня победы советских войск над немецкой армией в битве под Курском в 1943 году</w:t>
            </w:r>
          </w:p>
        </w:tc>
      </w:tr>
      <w:tr w:rsidR="007235A5" w:rsidRPr="00DD39B1" w:rsidTr="007235A5">
        <w:trPr>
          <w:tblCellSpacing w:w="15" w:type="dxa"/>
        </w:trPr>
        <w:tc>
          <w:tcPr>
            <w:tcW w:w="786" w:type="pct"/>
          </w:tcPr>
          <w:p w:rsidR="007235A5" w:rsidRPr="00DD39B1" w:rsidRDefault="007235A5" w:rsidP="006679A3">
            <w:pPr>
              <w:rPr>
                <w:sz w:val="28"/>
                <w:szCs w:val="28"/>
              </w:rPr>
            </w:pPr>
            <w:bookmarkStart w:id="324" w:name="bssPhr176"/>
            <w:bookmarkStart w:id="325" w:name="dfaszlcdos"/>
            <w:bookmarkEnd w:id="324"/>
            <w:bookmarkEnd w:id="325"/>
            <w:r w:rsidRPr="00DD39B1">
              <w:rPr>
                <w:sz w:val="28"/>
                <w:szCs w:val="28"/>
              </w:rPr>
              <w:t>27 августа</w:t>
            </w:r>
          </w:p>
        </w:tc>
        <w:tc>
          <w:tcPr>
            <w:tcW w:w="259" w:type="pct"/>
          </w:tcPr>
          <w:p w:rsidR="007235A5" w:rsidRPr="00DD39B1" w:rsidRDefault="007235A5" w:rsidP="006679A3">
            <w:pPr>
              <w:rPr>
                <w:sz w:val="28"/>
                <w:szCs w:val="28"/>
              </w:rPr>
            </w:pPr>
            <w:bookmarkStart w:id="326" w:name="bssPhr177"/>
            <w:bookmarkStart w:id="327" w:name="dfastwhutz"/>
            <w:bookmarkEnd w:id="326"/>
            <w:bookmarkEnd w:id="327"/>
            <w:r w:rsidRPr="00DD39B1">
              <w:rPr>
                <w:sz w:val="28"/>
                <w:szCs w:val="28"/>
              </w:rPr>
              <w:t>—</w:t>
            </w:r>
          </w:p>
        </w:tc>
        <w:tc>
          <w:tcPr>
            <w:tcW w:w="3893" w:type="pct"/>
          </w:tcPr>
          <w:p w:rsidR="007235A5" w:rsidRPr="00DD39B1" w:rsidRDefault="007235A5" w:rsidP="006679A3">
            <w:pPr>
              <w:jc w:val="both"/>
              <w:rPr>
                <w:sz w:val="28"/>
                <w:szCs w:val="28"/>
              </w:rPr>
            </w:pPr>
            <w:bookmarkStart w:id="328" w:name="bssPhr178"/>
            <w:bookmarkStart w:id="329" w:name="dfas8zl145"/>
            <w:bookmarkEnd w:id="328"/>
            <w:bookmarkEnd w:id="329"/>
            <w:r w:rsidRPr="00DD39B1">
              <w:rPr>
                <w:sz w:val="28"/>
                <w:szCs w:val="28"/>
              </w:rPr>
              <w:t>День российского кино</w:t>
            </w:r>
          </w:p>
        </w:tc>
      </w:tr>
    </w:tbl>
    <w:p w:rsidR="007235A5" w:rsidRDefault="007235A5" w:rsidP="007235A5">
      <w:pPr>
        <w:spacing w:before="240" w:after="120" w:line="276" w:lineRule="auto"/>
        <w:jc w:val="center"/>
        <w:rPr>
          <w:b/>
          <w:bCs/>
          <w:sz w:val="28"/>
          <w:szCs w:val="28"/>
        </w:rPr>
      </w:pPr>
      <w:bookmarkStart w:id="330" w:name="bssPhr179"/>
      <w:bookmarkStart w:id="331" w:name="dfas92tuhg"/>
      <w:bookmarkStart w:id="332" w:name="bssPhr180"/>
      <w:bookmarkStart w:id="333" w:name="dfas5evhrg"/>
      <w:bookmarkEnd w:id="330"/>
      <w:bookmarkEnd w:id="331"/>
      <w:bookmarkEnd w:id="332"/>
      <w:bookmarkEnd w:id="333"/>
    </w:p>
    <w:p w:rsidR="007235A5" w:rsidRDefault="007235A5" w:rsidP="007235A5">
      <w:pPr>
        <w:spacing w:before="240" w:after="120" w:line="276" w:lineRule="auto"/>
        <w:jc w:val="center"/>
        <w:rPr>
          <w:b/>
          <w:bCs/>
          <w:sz w:val="28"/>
          <w:szCs w:val="28"/>
        </w:rPr>
      </w:pPr>
    </w:p>
    <w:p w:rsidR="007235A5" w:rsidRDefault="007235A5" w:rsidP="007235A5">
      <w:pPr>
        <w:spacing w:before="240" w:after="120" w:line="276" w:lineRule="auto"/>
        <w:jc w:val="center"/>
        <w:rPr>
          <w:b/>
          <w:bCs/>
          <w:sz w:val="28"/>
          <w:szCs w:val="28"/>
        </w:rPr>
      </w:pPr>
    </w:p>
    <w:p w:rsidR="007235A5" w:rsidRDefault="007235A5" w:rsidP="007235A5">
      <w:pPr>
        <w:spacing w:before="240" w:after="120" w:line="276" w:lineRule="auto"/>
        <w:jc w:val="center"/>
        <w:rPr>
          <w:b/>
          <w:bCs/>
          <w:sz w:val="28"/>
          <w:szCs w:val="28"/>
        </w:rPr>
      </w:pPr>
    </w:p>
    <w:p w:rsidR="007235A5" w:rsidRDefault="007235A5" w:rsidP="007235A5">
      <w:pPr>
        <w:spacing w:before="240" w:after="120" w:line="276" w:lineRule="auto"/>
        <w:jc w:val="center"/>
        <w:rPr>
          <w:b/>
          <w:bCs/>
          <w:sz w:val="28"/>
          <w:szCs w:val="28"/>
        </w:rPr>
      </w:pPr>
    </w:p>
    <w:p w:rsidR="007235A5" w:rsidRDefault="007235A5" w:rsidP="007235A5">
      <w:pPr>
        <w:spacing w:before="240" w:after="120" w:line="276" w:lineRule="auto"/>
        <w:jc w:val="center"/>
        <w:rPr>
          <w:b/>
          <w:bCs/>
          <w:sz w:val="28"/>
          <w:szCs w:val="28"/>
        </w:rPr>
      </w:pPr>
    </w:p>
    <w:p w:rsidR="007235A5" w:rsidRPr="00DD39B1" w:rsidRDefault="007235A5" w:rsidP="007235A5">
      <w:pPr>
        <w:spacing w:before="240" w:after="120" w:line="276" w:lineRule="auto"/>
        <w:jc w:val="center"/>
        <w:rPr>
          <w:b/>
          <w:bCs/>
          <w:sz w:val="28"/>
          <w:szCs w:val="28"/>
        </w:rPr>
      </w:pPr>
    </w:p>
    <w:p w:rsidR="007235A5" w:rsidRPr="00DD39B1" w:rsidRDefault="007235A5" w:rsidP="007235A5">
      <w:pPr>
        <w:pStyle w:val="23"/>
        <w:numPr>
          <w:ilvl w:val="1"/>
          <w:numId w:val="0"/>
        </w:numPr>
        <w:shd w:val="clear" w:color="auto" w:fill="FFFFFF" w:themeFill="background1"/>
        <w:adjustRightInd w:val="0"/>
        <w:spacing w:before="240" w:after="240"/>
        <w:ind w:left="567" w:hanging="567"/>
      </w:pPr>
      <w:bookmarkStart w:id="334" w:name="_Toc118112245"/>
      <w:r w:rsidRPr="00DD39B1">
        <w:t>Перечень значимых дат и мероприятий, рекомендуемых для включения</w:t>
      </w:r>
      <w:r w:rsidRPr="00DD39B1">
        <w:br/>
        <w:t>в план воспитательной работы в части профилактики и безопасности</w:t>
      </w:r>
      <w:bookmarkEnd w:id="334"/>
    </w:p>
    <w:tbl>
      <w:tblPr>
        <w:tblW w:w="99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5"/>
        <w:gridCol w:w="6485"/>
        <w:gridCol w:w="2977"/>
      </w:tblGrid>
      <w:tr w:rsidR="007235A5" w:rsidRPr="00DD39B1" w:rsidTr="007235A5">
        <w:tc>
          <w:tcPr>
            <w:tcW w:w="495" w:type="dxa"/>
          </w:tcPr>
          <w:p w:rsidR="007235A5" w:rsidRPr="00DD39B1" w:rsidRDefault="007235A5" w:rsidP="006679A3">
            <w:pPr>
              <w:tabs>
                <w:tab w:val="left" w:pos="851"/>
              </w:tabs>
              <w:spacing w:line="276" w:lineRule="auto"/>
              <w:rPr>
                <w:color w:val="000000"/>
                <w:w w:val="0"/>
                <w:sz w:val="28"/>
                <w:szCs w:val="28"/>
              </w:rPr>
            </w:pPr>
            <w:r w:rsidRPr="00DD39B1">
              <w:rPr>
                <w:color w:val="000000"/>
                <w:w w:val="0"/>
                <w:sz w:val="28"/>
                <w:szCs w:val="28"/>
              </w:rPr>
              <w:t>1.</w:t>
            </w:r>
          </w:p>
        </w:tc>
        <w:tc>
          <w:tcPr>
            <w:tcW w:w="6485" w:type="dxa"/>
          </w:tcPr>
          <w:p w:rsidR="007235A5" w:rsidRPr="00DD39B1" w:rsidRDefault="007235A5" w:rsidP="006679A3">
            <w:pPr>
              <w:tabs>
                <w:tab w:val="left" w:pos="851"/>
              </w:tabs>
              <w:spacing w:line="276" w:lineRule="auto"/>
              <w:rPr>
                <w:color w:val="000000"/>
                <w:w w:val="0"/>
                <w:sz w:val="28"/>
                <w:szCs w:val="28"/>
              </w:rPr>
            </w:pPr>
            <w:r w:rsidRPr="00DD39B1">
              <w:rPr>
                <w:sz w:val="28"/>
                <w:szCs w:val="28"/>
              </w:rPr>
              <w:t>Неделя безопасности дорожного движения</w:t>
            </w:r>
          </w:p>
        </w:tc>
        <w:tc>
          <w:tcPr>
            <w:tcW w:w="2977" w:type="dxa"/>
          </w:tcPr>
          <w:p w:rsidR="007235A5" w:rsidRPr="00DD39B1" w:rsidRDefault="007235A5" w:rsidP="006679A3">
            <w:pPr>
              <w:tabs>
                <w:tab w:val="left" w:pos="851"/>
              </w:tabs>
              <w:spacing w:line="276" w:lineRule="auto"/>
              <w:rPr>
                <w:color w:val="000000"/>
                <w:w w:val="0"/>
                <w:sz w:val="28"/>
                <w:szCs w:val="28"/>
              </w:rPr>
            </w:pPr>
            <w:r w:rsidRPr="00DD39B1">
              <w:rPr>
                <w:color w:val="000000"/>
                <w:w w:val="0"/>
                <w:sz w:val="28"/>
                <w:szCs w:val="28"/>
              </w:rPr>
              <w:t>Сентябрь</w:t>
            </w:r>
          </w:p>
        </w:tc>
      </w:tr>
      <w:tr w:rsidR="007235A5" w:rsidRPr="00DD39B1" w:rsidTr="007235A5">
        <w:tc>
          <w:tcPr>
            <w:tcW w:w="495" w:type="dxa"/>
          </w:tcPr>
          <w:p w:rsidR="007235A5" w:rsidRPr="00DD39B1" w:rsidRDefault="007235A5" w:rsidP="006679A3">
            <w:pPr>
              <w:tabs>
                <w:tab w:val="left" w:pos="851"/>
              </w:tabs>
              <w:spacing w:line="276" w:lineRule="auto"/>
              <w:rPr>
                <w:color w:val="000000"/>
                <w:w w:val="0"/>
                <w:sz w:val="28"/>
                <w:szCs w:val="28"/>
              </w:rPr>
            </w:pPr>
            <w:r w:rsidRPr="00DD39B1">
              <w:rPr>
                <w:color w:val="000000"/>
                <w:w w:val="0"/>
                <w:sz w:val="28"/>
                <w:szCs w:val="28"/>
              </w:rPr>
              <w:t>2.</w:t>
            </w:r>
          </w:p>
        </w:tc>
        <w:tc>
          <w:tcPr>
            <w:tcW w:w="6485" w:type="dxa"/>
          </w:tcPr>
          <w:p w:rsidR="007235A5" w:rsidRPr="00DD39B1" w:rsidRDefault="007235A5" w:rsidP="006679A3">
            <w:pPr>
              <w:widowControl/>
              <w:spacing w:line="276" w:lineRule="auto"/>
              <w:rPr>
                <w:color w:val="000000"/>
                <w:sz w:val="28"/>
                <w:szCs w:val="28"/>
              </w:rPr>
            </w:pPr>
            <w:r w:rsidRPr="00DD39B1">
              <w:rPr>
                <w:color w:val="000000"/>
                <w:sz w:val="28"/>
                <w:szCs w:val="28"/>
              </w:rPr>
              <w:t xml:space="preserve">3 октября — Всемирный день трезвости, борьбы с алкоголизмом и табакокурением. </w:t>
            </w:r>
          </w:p>
          <w:p w:rsidR="007235A5" w:rsidRPr="00DD39B1" w:rsidRDefault="007235A5" w:rsidP="006679A3">
            <w:pPr>
              <w:widowControl/>
              <w:spacing w:line="276" w:lineRule="auto"/>
              <w:rPr>
                <w:color w:val="000000"/>
                <w:sz w:val="28"/>
                <w:szCs w:val="28"/>
              </w:rPr>
            </w:pPr>
            <w:r w:rsidRPr="00DD39B1">
              <w:rPr>
                <w:color w:val="000000"/>
                <w:sz w:val="28"/>
                <w:szCs w:val="28"/>
              </w:rPr>
              <w:t xml:space="preserve">Неделя профилактики «Будущее в моих руках» </w:t>
            </w:r>
          </w:p>
        </w:tc>
        <w:tc>
          <w:tcPr>
            <w:tcW w:w="2977" w:type="dxa"/>
          </w:tcPr>
          <w:p w:rsidR="007235A5" w:rsidRPr="00DD39B1" w:rsidRDefault="007235A5" w:rsidP="006679A3">
            <w:pPr>
              <w:tabs>
                <w:tab w:val="left" w:pos="851"/>
              </w:tabs>
              <w:spacing w:line="276" w:lineRule="auto"/>
              <w:rPr>
                <w:sz w:val="28"/>
                <w:szCs w:val="28"/>
              </w:rPr>
            </w:pPr>
            <w:r w:rsidRPr="00DD39B1">
              <w:rPr>
                <w:sz w:val="28"/>
                <w:szCs w:val="28"/>
              </w:rPr>
              <w:t xml:space="preserve">Вторая неделя октября </w:t>
            </w:r>
          </w:p>
          <w:p w:rsidR="007235A5" w:rsidRPr="00DD39B1" w:rsidRDefault="007235A5" w:rsidP="006679A3">
            <w:pPr>
              <w:tabs>
                <w:tab w:val="left" w:pos="851"/>
              </w:tabs>
              <w:spacing w:line="276" w:lineRule="auto"/>
              <w:rPr>
                <w:color w:val="000000"/>
                <w:w w:val="0"/>
                <w:sz w:val="28"/>
                <w:szCs w:val="28"/>
              </w:rPr>
            </w:pPr>
          </w:p>
        </w:tc>
      </w:tr>
      <w:tr w:rsidR="007235A5" w:rsidRPr="00DD39B1" w:rsidTr="007235A5">
        <w:tc>
          <w:tcPr>
            <w:tcW w:w="495" w:type="dxa"/>
          </w:tcPr>
          <w:p w:rsidR="007235A5" w:rsidRPr="00DD39B1" w:rsidRDefault="007235A5" w:rsidP="006679A3">
            <w:pPr>
              <w:tabs>
                <w:tab w:val="left" w:pos="851"/>
              </w:tabs>
              <w:spacing w:line="276" w:lineRule="auto"/>
              <w:rPr>
                <w:color w:val="000000"/>
                <w:w w:val="0"/>
                <w:sz w:val="28"/>
                <w:szCs w:val="28"/>
              </w:rPr>
            </w:pPr>
            <w:r w:rsidRPr="00DD39B1">
              <w:rPr>
                <w:color w:val="000000"/>
                <w:w w:val="0"/>
                <w:sz w:val="28"/>
                <w:szCs w:val="28"/>
              </w:rPr>
              <w:t>3.</w:t>
            </w:r>
          </w:p>
        </w:tc>
        <w:tc>
          <w:tcPr>
            <w:tcW w:w="6485" w:type="dxa"/>
          </w:tcPr>
          <w:p w:rsidR="007235A5" w:rsidRPr="00DD39B1" w:rsidRDefault="007235A5" w:rsidP="006679A3">
            <w:pPr>
              <w:tabs>
                <w:tab w:val="left" w:pos="851"/>
              </w:tabs>
              <w:spacing w:line="276" w:lineRule="auto"/>
              <w:rPr>
                <w:sz w:val="28"/>
                <w:szCs w:val="28"/>
              </w:rPr>
            </w:pPr>
            <w:r w:rsidRPr="00DD39B1">
              <w:rPr>
                <w:sz w:val="28"/>
                <w:szCs w:val="28"/>
              </w:rPr>
              <w:t>16 ноября — Международный день толерантности</w:t>
            </w:r>
          </w:p>
          <w:p w:rsidR="007235A5" w:rsidRPr="00DD39B1" w:rsidRDefault="007235A5" w:rsidP="006679A3">
            <w:pPr>
              <w:tabs>
                <w:tab w:val="left" w:pos="851"/>
              </w:tabs>
              <w:spacing w:line="276" w:lineRule="auto"/>
              <w:rPr>
                <w:sz w:val="28"/>
                <w:szCs w:val="28"/>
              </w:rPr>
            </w:pPr>
            <w:r w:rsidRPr="00DD39B1">
              <w:rPr>
                <w:sz w:val="28"/>
                <w:szCs w:val="28"/>
              </w:rPr>
              <w:t>Неделя профилактики экстремизма «Единство многообразия»</w:t>
            </w:r>
          </w:p>
        </w:tc>
        <w:tc>
          <w:tcPr>
            <w:tcW w:w="2977" w:type="dxa"/>
          </w:tcPr>
          <w:p w:rsidR="007235A5" w:rsidRPr="00DD39B1" w:rsidRDefault="007235A5" w:rsidP="006679A3">
            <w:pPr>
              <w:tabs>
                <w:tab w:val="left" w:pos="851"/>
              </w:tabs>
              <w:spacing w:line="276" w:lineRule="auto"/>
              <w:rPr>
                <w:sz w:val="28"/>
                <w:szCs w:val="28"/>
              </w:rPr>
            </w:pPr>
            <w:r w:rsidRPr="00DD39B1">
              <w:rPr>
                <w:sz w:val="28"/>
                <w:szCs w:val="28"/>
              </w:rPr>
              <w:t xml:space="preserve">Третья неделя ноября </w:t>
            </w:r>
          </w:p>
          <w:p w:rsidR="007235A5" w:rsidRPr="00DD39B1" w:rsidRDefault="007235A5" w:rsidP="006679A3">
            <w:pPr>
              <w:tabs>
                <w:tab w:val="left" w:pos="851"/>
              </w:tabs>
              <w:spacing w:line="276" w:lineRule="auto"/>
              <w:rPr>
                <w:color w:val="000000"/>
                <w:w w:val="0"/>
                <w:sz w:val="28"/>
                <w:szCs w:val="28"/>
              </w:rPr>
            </w:pPr>
          </w:p>
        </w:tc>
      </w:tr>
      <w:tr w:rsidR="007235A5" w:rsidRPr="00DD39B1" w:rsidTr="007235A5">
        <w:tc>
          <w:tcPr>
            <w:tcW w:w="495" w:type="dxa"/>
          </w:tcPr>
          <w:p w:rsidR="007235A5" w:rsidRPr="00DD39B1" w:rsidRDefault="007235A5" w:rsidP="006679A3">
            <w:pPr>
              <w:tabs>
                <w:tab w:val="left" w:pos="851"/>
              </w:tabs>
              <w:spacing w:line="276" w:lineRule="auto"/>
              <w:rPr>
                <w:color w:val="000000"/>
                <w:w w:val="0"/>
                <w:sz w:val="28"/>
                <w:szCs w:val="28"/>
              </w:rPr>
            </w:pPr>
            <w:r w:rsidRPr="00DD39B1">
              <w:rPr>
                <w:color w:val="000000"/>
                <w:w w:val="0"/>
                <w:sz w:val="28"/>
                <w:szCs w:val="28"/>
              </w:rPr>
              <w:t>4.</w:t>
            </w:r>
          </w:p>
        </w:tc>
        <w:tc>
          <w:tcPr>
            <w:tcW w:w="6485" w:type="dxa"/>
          </w:tcPr>
          <w:p w:rsidR="007235A5" w:rsidRPr="00DD39B1" w:rsidRDefault="007235A5" w:rsidP="006679A3">
            <w:pPr>
              <w:tabs>
                <w:tab w:val="left" w:pos="851"/>
              </w:tabs>
              <w:spacing w:line="276" w:lineRule="auto"/>
              <w:rPr>
                <w:sz w:val="28"/>
                <w:szCs w:val="28"/>
              </w:rPr>
            </w:pPr>
            <w:r w:rsidRPr="00DD39B1">
              <w:rPr>
                <w:sz w:val="28"/>
                <w:szCs w:val="28"/>
              </w:rPr>
              <w:t xml:space="preserve">12 декабря — День конституции РФ </w:t>
            </w:r>
          </w:p>
          <w:p w:rsidR="007235A5" w:rsidRPr="00DD39B1" w:rsidRDefault="007235A5" w:rsidP="006679A3">
            <w:pPr>
              <w:tabs>
                <w:tab w:val="left" w:pos="851"/>
              </w:tabs>
              <w:spacing w:line="276" w:lineRule="auto"/>
              <w:rPr>
                <w:sz w:val="28"/>
                <w:szCs w:val="28"/>
              </w:rPr>
            </w:pPr>
            <w:r w:rsidRPr="00DD39B1">
              <w:rPr>
                <w:sz w:val="28"/>
                <w:szCs w:val="28"/>
              </w:rPr>
              <w:t>Единый урок «Права человека» в рамках Недели права «Имею право и обязан»</w:t>
            </w:r>
          </w:p>
        </w:tc>
        <w:tc>
          <w:tcPr>
            <w:tcW w:w="2977" w:type="dxa"/>
          </w:tcPr>
          <w:p w:rsidR="007235A5" w:rsidRPr="00DD39B1" w:rsidRDefault="007235A5" w:rsidP="006679A3">
            <w:pPr>
              <w:tabs>
                <w:tab w:val="left" w:pos="851"/>
              </w:tabs>
              <w:spacing w:line="276" w:lineRule="auto"/>
              <w:rPr>
                <w:color w:val="000000"/>
                <w:w w:val="0"/>
                <w:sz w:val="28"/>
                <w:szCs w:val="28"/>
              </w:rPr>
            </w:pPr>
            <w:r w:rsidRPr="00DD39B1">
              <w:rPr>
                <w:sz w:val="28"/>
                <w:szCs w:val="28"/>
              </w:rPr>
              <w:t>Вторая неделя декабря</w:t>
            </w:r>
          </w:p>
        </w:tc>
      </w:tr>
      <w:tr w:rsidR="007235A5" w:rsidRPr="00DD39B1" w:rsidTr="007235A5">
        <w:trPr>
          <w:trHeight w:val="193"/>
        </w:trPr>
        <w:tc>
          <w:tcPr>
            <w:tcW w:w="495" w:type="dxa"/>
          </w:tcPr>
          <w:p w:rsidR="007235A5" w:rsidRPr="00DD39B1" w:rsidRDefault="007235A5" w:rsidP="006679A3">
            <w:pPr>
              <w:tabs>
                <w:tab w:val="left" w:pos="851"/>
              </w:tabs>
              <w:spacing w:line="276" w:lineRule="auto"/>
              <w:rPr>
                <w:color w:val="000000"/>
                <w:w w:val="0"/>
                <w:sz w:val="28"/>
                <w:szCs w:val="28"/>
              </w:rPr>
            </w:pPr>
            <w:r w:rsidRPr="00DD39B1">
              <w:rPr>
                <w:color w:val="000000"/>
                <w:w w:val="0"/>
                <w:sz w:val="28"/>
                <w:szCs w:val="28"/>
              </w:rPr>
              <w:t>6.</w:t>
            </w:r>
          </w:p>
        </w:tc>
        <w:tc>
          <w:tcPr>
            <w:tcW w:w="6485" w:type="dxa"/>
          </w:tcPr>
          <w:p w:rsidR="007235A5" w:rsidRPr="00DD39B1" w:rsidRDefault="007235A5" w:rsidP="006679A3">
            <w:pPr>
              <w:tabs>
                <w:tab w:val="left" w:pos="851"/>
              </w:tabs>
              <w:spacing w:line="276" w:lineRule="auto"/>
              <w:rPr>
                <w:sz w:val="28"/>
                <w:szCs w:val="28"/>
              </w:rPr>
            </w:pPr>
            <w:r w:rsidRPr="00DD39B1">
              <w:rPr>
                <w:sz w:val="28"/>
                <w:szCs w:val="28"/>
              </w:rPr>
              <w:t>Международный день без Интернета</w:t>
            </w:r>
          </w:p>
          <w:p w:rsidR="007235A5" w:rsidRPr="00DD39B1" w:rsidRDefault="007235A5" w:rsidP="006679A3">
            <w:pPr>
              <w:tabs>
                <w:tab w:val="left" w:pos="851"/>
              </w:tabs>
              <w:spacing w:line="276" w:lineRule="auto"/>
              <w:rPr>
                <w:sz w:val="28"/>
                <w:szCs w:val="28"/>
              </w:rPr>
            </w:pPr>
            <w:r w:rsidRPr="00DD39B1">
              <w:rPr>
                <w:sz w:val="28"/>
                <w:szCs w:val="28"/>
              </w:rPr>
              <w:t>«OFFLINE»</w:t>
            </w:r>
          </w:p>
        </w:tc>
        <w:tc>
          <w:tcPr>
            <w:tcW w:w="2977" w:type="dxa"/>
          </w:tcPr>
          <w:p w:rsidR="007235A5" w:rsidRPr="00DD39B1" w:rsidRDefault="007235A5" w:rsidP="006679A3">
            <w:pPr>
              <w:tabs>
                <w:tab w:val="left" w:pos="851"/>
              </w:tabs>
              <w:spacing w:line="276" w:lineRule="auto"/>
              <w:rPr>
                <w:color w:val="000000"/>
                <w:w w:val="0"/>
                <w:sz w:val="28"/>
                <w:szCs w:val="28"/>
              </w:rPr>
            </w:pPr>
            <w:r w:rsidRPr="00DD39B1">
              <w:rPr>
                <w:sz w:val="28"/>
                <w:szCs w:val="28"/>
              </w:rPr>
              <w:t>Январь</w:t>
            </w:r>
          </w:p>
        </w:tc>
      </w:tr>
      <w:tr w:rsidR="007235A5" w:rsidRPr="00DD39B1" w:rsidTr="007235A5">
        <w:tc>
          <w:tcPr>
            <w:tcW w:w="495" w:type="dxa"/>
          </w:tcPr>
          <w:p w:rsidR="007235A5" w:rsidRPr="00DD39B1" w:rsidRDefault="007235A5" w:rsidP="006679A3">
            <w:pPr>
              <w:tabs>
                <w:tab w:val="left" w:pos="851"/>
              </w:tabs>
              <w:spacing w:line="276" w:lineRule="auto"/>
              <w:rPr>
                <w:color w:val="000000"/>
                <w:w w:val="0"/>
                <w:sz w:val="28"/>
                <w:szCs w:val="28"/>
              </w:rPr>
            </w:pPr>
            <w:r w:rsidRPr="00DD39B1">
              <w:rPr>
                <w:color w:val="000000"/>
                <w:w w:val="0"/>
                <w:sz w:val="28"/>
                <w:szCs w:val="28"/>
              </w:rPr>
              <w:t>8.</w:t>
            </w:r>
          </w:p>
        </w:tc>
        <w:tc>
          <w:tcPr>
            <w:tcW w:w="6485" w:type="dxa"/>
          </w:tcPr>
          <w:p w:rsidR="007235A5" w:rsidRPr="00DD39B1" w:rsidRDefault="007235A5" w:rsidP="006679A3">
            <w:pPr>
              <w:tabs>
                <w:tab w:val="left" w:pos="851"/>
              </w:tabs>
              <w:spacing w:line="276" w:lineRule="auto"/>
              <w:rPr>
                <w:sz w:val="28"/>
                <w:szCs w:val="28"/>
              </w:rPr>
            </w:pPr>
            <w:r w:rsidRPr="00DD39B1">
              <w:rPr>
                <w:sz w:val="28"/>
                <w:szCs w:val="28"/>
              </w:rPr>
              <w:t>7 апреля — Всемирный день здоровья «Здоровье для всех!»</w:t>
            </w:r>
          </w:p>
        </w:tc>
        <w:tc>
          <w:tcPr>
            <w:tcW w:w="2977" w:type="dxa"/>
          </w:tcPr>
          <w:p w:rsidR="007235A5" w:rsidRPr="00DD39B1" w:rsidRDefault="007235A5" w:rsidP="006679A3">
            <w:pPr>
              <w:tabs>
                <w:tab w:val="left" w:pos="851"/>
              </w:tabs>
              <w:spacing w:line="276" w:lineRule="auto"/>
              <w:rPr>
                <w:sz w:val="28"/>
                <w:szCs w:val="28"/>
              </w:rPr>
            </w:pPr>
            <w:r w:rsidRPr="00DD39B1">
              <w:rPr>
                <w:sz w:val="28"/>
                <w:szCs w:val="28"/>
              </w:rPr>
              <w:t>Апрель</w:t>
            </w:r>
          </w:p>
        </w:tc>
      </w:tr>
      <w:tr w:rsidR="007235A5" w:rsidRPr="00DD39B1" w:rsidTr="007235A5">
        <w:tc>
          <w:tcPr>
            <w:tcW w:w="495" w:type="dxa"/>
          </w:tcPr>
          <w:p w:rsidR="007235A5" w:rsidRPr="00DD39B1" w:rsidRDefault="007235A5" w:rsidP="006679A3">
            <w:pPr>
              <w:tabs>
                <w:tab w:val="left" w:pos="851"/>
              </w:tabs>
              <w:spacing w:line="276" w:lineRule="auto"/>
              <w:rPr>
                <w:color w:val="000000"/>
                <w:w w:val="0"/>
                <w:sz w:val="28"/>
                <w:szCs w:val="28"/>
              </w:rPr>
            </w:pPr>
            <w:r w:rsidRPr="00DD39B1">
              <w:rPr>
                <w:color w:val="000000"/>
                <w:w w:val="0"/>
                <w:sz w:val="28"/>
                <w:szCs w:val="28"/>
              </w:rPr>
              <w:t>9.</w:t>
            </w:r>
          </w:p>
        </w:tc>
        <w:tc>
          <w:tcPr>
            <w:tcW w:w="6485" w:type="dxa"/>
          </w:tcPr>
          <w:p w:rsidR="007235A5" w:rsidRPr="00DD39B1" w:rsidRDefault="007235A5" w:rsidP="006679A3">
            <w:pPr>
              <w:tabs>
                <w:tab w:val="left" w:pos="851"/>
              </w:tabs>
              <w:spacing w:line="276" w:lineRule="auto"/>
              <w:rPr>
                <w:sz w:val="28"/>
                <w:szCs w:val="28"/>
              </w:rPr>
            </w:pPr>
            <w:r w:rsidRPr="00DD39B1">
              <w:rPr>
                <w:sz w:val="28"/>
                <w:szCs w:val="28"/>
              </w:rPr>
              <w:t>Неделя психологии</w:t>
            </w:r>
          </w:p>
        </w:tc>
        <w:tc>
          <w:tcPr>
            <w:tcW w:w="2977" w:type="dxa"/>
          </w:tcPr>
          <w:p w:rsidR="007235A5" w:rsidRPr="00DD39B1" w:rsidRDefault="007235A5" w:rsidP="006679A3">
            <w:pPr>
              <w:tabs>
                <w:tab w:val="left" w:pos="851"/>
              </w:tabs>
              <w:spacing w:line="276" w:lineRule="auto"/>
              <w:rPr>
                <w:sz w:val="28"/>
                <w:szCs w:val="28"/>
              </w:rPr>
            </w:pPr>
            <w:r w:rsidRPr="00DD39B1">
              <w:rPr>
                <w:sz w:val="28"/>
                <w:szCs w:val="28"/>
              </w:rPr>
              <w:t>Третья неделя апреля</w:t>
            </w:r>
          </w:p>
          <w:p w:rsidR="007235A5" w:rsidRPr="00DD39B1" w:rsidRDefault="007235A5" w:rsidP="006679A3">
            <w:pPr>
              <w:tabs>
                <w:tab w:val="left" w:pos="851"/>
              </w:tabs>
              <w:spacing w:line="276" w:lineRule="auto"/>
              <w:rPr>
                <w:sz w:val="28"/>
                <w:szCs w:val="28"/>
              </w:rPr>
            </w:pPr>
          </w:p>
        </w:tc>
      </w:tr>
    </w:tbl>
    <w:p w:rsidR="007235A5" w:rsidRDefault="007235A5" w:rsidP="007235A5">
      <w:pPr>
        <w:tabs>
          <w:tab w:val="left" w:pos="851"/>
          <w:tab w:val="left" w:pos="993"/>
        </w:tabs>
        <w:ind w:firstLine="567"/>
        <w:jc w:val="both"/>
        <w:rPr>
          <w:bCs/>
          <w:color w:val="000000"/>
          <w:w w:val="0"/>
          <w:sz w:val="28"/>
          <w:szCs w:val="28"/>
        </w:rPr>
      </w:pPr>
    </w:p>
    <w:p w:rsidR="007235A5" w:rsidRDefault="007235A5" w:rsidP="002471A8">
      <w:pPr>
        <w:jc w:val="center"/>
        <w:rPr>
          <w:b/>
          <w:color w:val="000000" w:themeColor="text1"/>
          <w:sz w:val="24"/>
          <w:szCs w:val="24"/>
        </w:rPr>
      </w:pPr>
    </w:p>
    <w:p w:rsidR="007235A5" w:rsidRDefault="007235A5" w:rsidP="002471A8">
      <w:pPr>
        <w:jc w:val="center"/>
        <w:rPr>
          <w:b/>
          <w:color w:val="000000" w:themeColor="text1"/>
          <w:sz w:val="24"/>
          <w:szCs w:val="24"/>
        </w:rPr>
      </w:pPr>
    </w:p>
    <w:p w:rsidR="007235A5" w:rsidRDefault="007235A5" w:rsidP="002471A8">
      <w:pPr>
        <w:jc w:val="center"/>
        <w:rPr>
          <w:b/>
          <w:color w:val="000000" w:themeColor="text1"/>
          <w:sz w:val="24"/>
          <w:szCs w:val="24"/>
        </w:rPr>
      </w:pPr>
    </w:p>
    <w:p w:rsidR="007235A5" w:rsidRDefault="007235A5" w:rsidP="002471A8">
      <w:pPr>
        <w:jc w:val="center"/>
        <w:rPr>
          <w:b/>
          <w:color w:val="000000" w:themeColor="text1"/>
          <w:sz w:val="24"/>
          <w:szCs w:val="24"/>
        </w:rPr>
      </w:pPr>
    </w:p>
    <w:p w:rsidR="007235A5" w:rsidRDefault="007235A5" w:rsidP="002471A8">
      <w:pPr>
        <w:jc w:val="center"/>
        <w:rPr>
          <w:b/>
          <w:color w:val="000000" w:themeColor="text1"/>
          <w:sz w:val="24"/>
          <w:szCs w:val="24"/>
        </w:rPr>
      </w:pPr>
    </w:p>
    <w:p w:rsidR="007235A5" w:rsidRDefault="007235A5" w:rsidP="002471A8">
      <w:pPr>
        <w:jc w:val="center"/>
        <w:rPr>
          <w:b/>
          <w:color w:val="000000" w:themeColor="text1"/>
          <w:sz w:val="24"/>
          <w:szCs w:val="24"/>
        </w:rPr>
      </w:pPr>
    </w:p>
    <w:p w:rsidR="007235A5" w:rsidRDefault="007235A5" w:rsidP="002471A8">
      <w:pPr>
        <w:jc w:val="center"/>
        <w:rPr>
          <w:b/>
          <w:color w:val="000000" w:themeColor="text1"/>
          <w:sz w:val="24"/>
          <w:szCs w:val="24"/>
        </w:rPr>
      </w:pPr>
    </w:p>
    <w:p w:rsidR="007235A5" w:rsidRDefault="007235A5" w:rsidP="002471A8">
      <w:pPr>
        <w:jc w:val="center"/>
        <w:rPr>
          <w:b/>
          <w:color w:val="000000" w:themeColor="text1"/>
          <w:sz w:val="24"/>
          <w:szCs w:val="24"/>
        </w:rPr>
      </w:pPr>
    </w:p>
    <w:p w:rsidR="007235A5" w:rsidRDefault="007235A5" w:rsidP="002471A8">
      <w:pPr>
        <w:jc w:val="center"/>
        <w:rPr>
          <w:b/>
          <w:color w:val="000000" w:themeColor="text1"/>
          <w:sz w:val="24"/>
          <w:szCs w:val="24"/>
        </w:rPr>
      </w:pPr>
    </w:p>
    <w:p w:rsidR="007235A5" w:rsidRDefault="007235A5" w:rsidP="002471A8">
      <w:pPr>
        <w:jc w:val="center"/>
        <w:rPr>
          <w:b/>
          <w:color w:val="000000" w:themeColor="text1"/>
          <w:sz w:val="24"/>
          <w:szCs w:val="24"/>
        </w:rPr>
      </w:pPr>
    </w:p>
    <w:p w:rsidR="007235A5" w:rsidRDefault="007235A5" w:rsidP="002471A8">
      <w:pPr>
        <w:jc w:val="center"/>
        <w:rPr>
          <w:b/>
          <w:color w:val="000000" w:themeColor="text1"/>
          <w:sz w:val="24"/>
          <w:szCs w:val="24"/>
        </w:rPr>
      </w:pPr>
    </w:p>
    <w:p w:rsidR="007235A5" w:rsidRDefault="007235A5" w:rsidP="002471A8">
      <w:pPr>
        <w:jc w:val="center"/>
        <w:rPr>
          <w:b/>
          <w:color w:val="000000" w:themeColor="text1"/>
          <w:sz w:val="24"/>
          <w:szCs w:val="24"/>
        </w:rPr>
      </w:pPr>
    </w:p>
    <w:p w:rsidR="007235A5" w:rsidRDefault="007235A5" w:rsidP="002471A8">
      <w:pPr>
        <w:jc w:val="center"/>
        <w:rPr>
          <w:b/>
          <w:color w:val="000000" w:themeColor="text1"/>
          <w:sz w:val="24"/>
          <w:szCs w:val="24"/>
        </w:rPr>
      </w:pPr>
    </w:p>
    <w:p w:rsidR="007235A5" w:rsidRDefault="007235A5" w:rsidP="002471A8">
      <w:pPr>
        <w:jc w:val="center"/>
        <w:rPr>
          <w:b/>
          <w:color w:val="000000" w:themeColor="text1"/>
          <w:sz w:val="24"/>
          <w:szCs w:val="24"/>
        </w:rPr>
      </w:pPr>
    </w:p>
    <w:p w:rsidR="007235A5" w:rsidRDefault="007235A5" w:rsidP="002471A8">
      <w:pPr>
        <w:jc w:val="center"/>
        <w:rPr>
          <w:b/>
          <w:color w:val="000000" w:themeColor="text1"/>
          <w:sz w:val="24"/>
          <w:szCs w:val="24"/>
        </w:rPr>
      </w:pPr>
    </w:p>
    <w:p w:rsidR="007235A5" w:rsidRDefault="007235A5" w:rsidP="002471A8">
      <w:pPr>
        <w:jc w:val="center"/>
        <w:rPr>
          <w:b/>
          <w:color w:val="000000" w:themeColor="text1"/>
          <w:sz w:val="24"/>
          <w:szCs w:val="24"/>
        </w:rPr>
      </w:pPr>
    </w:p>
    <w:p w:rsidR="007235A5" w:rsidRDefault="007235A5" w:rsidP="002471A8">
      <w:pPr>
        <w:jc w:val="center"/>
        <w:rPr>
          <w:b/>
          <w:color w:val="000000" w:themeColor="text1"/>
          <w:sz w:val="24"/>
          <w:szCs w:val="24"/>
        </w:rPr>
      </w:pPr>
    </w:p>
    <w:p w:rsidR="00980397" w:rsidRDefault="00980397" w:rsidP="002471A8">
      <w:pPr>
        <w:jc w:val="center"/>
        <w:rPr>
          <w:b/>
          <w:color w:val="000000" w:themeColor="text1"/>
          <w:sz w:val="24"/>
          <w:szCs w:val="24"/>
        </w:rPr>
      </w:pPr>
    </w:p>
    <w:p w:rsidR="00980397" w:rsidRDefault="00980397" w:rsidP="002471A8">
      <w:pPr>
        <w:jc w:val="center"/>
        <w:rPr>
          <w:b/>
          <w:color w:val="000000" w:themeColor="text1"/>
          <w:sz w:val="24"/>
          <w:szCs w:val="24"/>
        </w:rPr>
      </w:pPr>
    </w:p>
    <w:p w:rsidR="00980397" w:rsidRDefault="00980397" w:rsidP="002471A8">
      <w:pPr>
        <w:jc w:val="center"/>
        <w:rPr>
          <w:b/>
          <w:color w:val="000000" w:themeColor="text1"/>
          <w:sz w:val="24"/>
          <w:szCs w:val="24"/>
        </w:rPr>
      </w:pPr>
    </w:p>
    <w:p w:rsidR="00980397" w:rsidRDefault="00980397" w:rsidP="002471A8">
      <w:pPr>
        <w:jc w:val="center"/>
        <w:rPr>
          <w:b/>
          <w:color w:val="000000" w:themeColor="text1"/>
          <w:sz w:val="24"/>
          <w:szCs w:val="24"/>
        </w:rPr>
      </w:pPr>
    </w:p>
    <w:p w:rsidR="00980397" w:rsidRDefault="00980397" w:rsidP="002471A8">
      <w:pPr>
        <w:jc w:val="center"/>
        <w:rPr>
          <w:b/>
          <w:color w:val="000000" w:themeColor="text1"/>
          <w:sz w:val="24"/>
          <w:szCs w:val="24"/>
        </w:rPr>
      </w:pPr>
    </w:p>
    <w:p w:rsidR="00980397" w:rsidRDefault="00980397" w:rsidP="002471A8">
      <w:pPr>
        <w:jc w:val="center"/>
        <w:rPr>
          <w:b/>
          <w:color w:val="000000" w:themeColor="text1"/>
          <w:sz w:val="24"/>
          <w:szCs w:val="24"/>
        </w:rPr>
      </w:pPr>
    </w:p>
    <w:p w:rsidR="00980397" w:rsidRDefault="00980397" w:rsidP="002471A8">
      <w:pPr>
        <w:jc w:val="center"/>
        <w:rPr>
          <w:b/>
          <w:color w:val="000000" w:themeColor="text1"/>
          <w:sz w:val="24"/>
          <w:szCs w:val="24"/>
        </w:rPr>
      </w:pPr>
    </w:p>
    <w:p w:rsidR="00980397" w:rsidRDefault="00980397" w:rsidP="002471A8">
      <w:pPr>
        <w:jc w:val="center"/>
        <w:rPr>
          <w:b/>
          <w:color w:val="000000" w:themeColor="text1"/>
          <w:sz w:val="24"/>
          <w:szCs w:val="24"/>
        </w:rPr>
      </w:pPr>
    </w:p>
    <w:p w:rsidR="007235A5" w:rsidRPr="007235A5" w:rsidRDefault="007235A5" w:rsidP="002471A8">
      <w:pPr>
        <w:jc w:val="center"/>
        <w:rPr>
          <w:b/>
          <w:color w:val="000000" w:themeColor="text1"/>
          <w:sz w:val="24"/>
          <w:szCs w:val="24"/>
        </w:rPr>
      </w:pPr>
    </w:p>
    <w:bookmarkEnd w:id="8"/>
    <w:bookmarkEnd w:id="9"/>
    <w:p w:rsidR="002D6FD0" w:rsidRPr="007235A5" w:rsidRDefault="006F3691" w:rsidP="007235A5">
      <w:pPr>
        <w:pStyle w:val="12"/>
        <w:numPr>
          <w:ilvl w:val="1"/>
          <w:numId w:val="10"/>
        </w:numPr>
        <w:spacing w:before="72" w:line="276" w:lineRule="auto"/>
        <w:ind w:left="142" w:right="380" w:firstLine="0"/>
        <w:jc w:val="left"/>
        <w:rPr>
          <w:color w:val="000000" w:themeColor="text1"/>
        </w:rPr>
      </w:pPr>
      <w:r w:rsidRPr="007235A5">
        <w:rPr>
          <w:color w:val="000000" w:themeColor="text1"/>
        </w:rPr>
        <w:t>Характеристика условий реализации основной образовательной программы основно-гообщего образования всоответствии стребованиями ФГОСООО</w:t>
      </w:r>
    </w:p>
    <w:p w:rsidR="002D6FD0" w:rsidRPr="007235A5" w:rsidRDefault="006F3691" w:rsidP="007235A5">
      <w:pPr>
        <w:pStyle w:val="a6"/>
        <w:spacing w:line="270" w:lineRule="exact"/>
        <w:ind w:left="0"/>
        <w:jc w:val="left"/>
        <w:rPr>
          <w:color w:val="000000" w:themeColor="text1"/>
        </w:rPr>
      </w:pPr>
      <w:r w:rsidRPr="007235A5">
        <w:rPr>
          <w:color w:val="000000" w:themeColor="text1"/>
        </w:rPr>
        <w:t>Требования</w:t>
      </w:r>
      <w:r w:rsidR="00980397">
        <w:rPr>
          <w:color w:val="000000" w:themeColor="text1"/>
        </w:rPr>
        <w:t xml:space="preserve"> </w:t>
      </w:r>
      <w:r w:rsidRPr="007235A5">
        <w:rPr>
          <w:color w:val="000000" w:themeColor="text1"/>
        </w:rPr>
        <w:t>к</w:t>
      </w:r>
      <w:r w:rsidR="00980397">
        <w:rPr>
          <w:color w:val="000000" w:themeColor="text1"/>
        </w:rPr>
        <w:t xml:space="preserve"> </w:t>
      </w:r>
      <w:r w:rsidRPr="007235A5">
        <w:rPr>
          <w:color w:val="000000" w:themeColor="text1"/>
        </w:rPr>
        <w:t>условиям</w:t>
      </w:r>
      <w:r w:rsidR="00980397">
        <w:rPr>
          <w:color w:val="000000" w:themeColor="text1"/>
        </w:rPr>
        <w:t xml:space="preserve"> </w:t>
      </w:r>
      <w:r w:rsidRPr="007235A5">
        <w:rPr>
          <w:color w:val="000000" w:themeColor="text1"/>
        </w:rPr>
        <w:t>реализации</w:t>
      </w:r>
      <w:r w:rsidR="00980397">
        <w:rPr>
          <w:color w:val="000000" w:themeColor="text1"/>
        </w:rPr>
        <w:t xml:space="preserve"> </w:t>
      </w:r>
      <w:r w:rsidRPr="007235A5">
        <w:rPr>
          <w:color w:val="000000" w:themeColor="text1"/>
        </w:rPr>
        <w:t>программы</w:t>
      </w:r>
      <w:r w:rsidR="00980397">
        <w:rPr>
          <w:color w:val="000000" w:themeColor="text1"/>
        </w:rPr>
        <w:t xml:space="preserve"> </w:t>
      </w:r>
      <w:r w:rsidRPr="007235A5">
        <w:rPr>
          <w:color w:val="000000" w:themeColor="text1"/>
        </w:rPr>
        <w:t>основного</w:t>
      </w:r>
      <w:r w:rsidR="00980397">
        <w:rPr>
          <w:color w:val="000000" w:themeColor="text1"/>
        </w:rPr>
        <w:t xml:space="preserve"> </w:t>
      </w:r>
      <w:r w:rsidRPr="007235A5">
        <w:rPr>
          <w:color w:val="000000" w:themeColor="text1"/>
        </w:rPr>
        <w:t>общего</w:t>
      </w:r>
      <w:r w:rsidR="00980397">
        <w:rPr>
          <w:color w:val="000000" w:themeColor="text1"/>
        </w:rPr>
        <w:t xml:space="preserve"> </w:t>
      </w:r>
      <w:r w:rsidRPr="007235A5">
        <w:rPr>
          <w:color w:val="000000" w:themeColor="text1"/>
        </w:rPr>
        <w:t>образования</w:t>
      </w:r>
      <w:r w:rsidR="00980397">
        <w:rPr>
          <w:color w:val="000000" w:themeColor="text1"/>
        </w:rPr>
        <w:t xml:space="preserve"> </w:t>
      </w:r>
      <w:r w:rsidRPr="007235A5">
        <w:rPr>
          <w:color w:val="000000" w:themeColor="text1"/>
        </w:rPr>
        <w:t>включают:</w:t>
      </w:r>
    </w:p>
    <w:p w:rsidR="002D6FD0" w:rsidRPr="007235A5" w:rsidRDefault="00980397" w:rsidP="007235A5">
      <w:pPr>
        <w:pStyle w:val="a9"/>
        <w:numPr>
          <w:ilvl w:val="0"/>
          <w:numId w:val="23"/>
        </w:numPr>
        <w:spacing w:before="41"/>
        <w:ind w:left="142" w:firstLine="0"/>
        <w:rPr>
          <w:color w:val="000000" w:themeColor="text1"/>
          <w:sz w:val="24"/>
          <w:szCs w:val="24"/>
        </w:rPr>
      </w:pPr>
      <w:r w:rsidRPr="007235A5">
        <w:rPr>
          <w:color w:val="000000" w:themeColor="text1"/>
          <w:sz w:val="24"/>
          <w:szCs w:val="24"/>
        </w:rPr>
        <w:t>О</w:t>
      </w:r>
      <w:r w:rsidR="006F3691" w:rsidRPr="007235A5">
        <w:rPr>
          <w:color w:val="000000" w:themeColor="text1"/>
          <w:sz w:val="24"/>
          <w:szCs w:val="24"/>
        </w:rPr>
        <w:t>бщесистемные</w:t>
      </w:r>
      <w:r>
        <w:rPr>
          <w:color w:val="000000" w:themeColor="text1"/>
          <w:sz w:val="24"/>
          <w:szCs w:val="24"/>
        </w:rPr>
        <w:t xml:space="preserve"> </w:t>
      </w:r>
      <w:r w:rsidR="006F3691" w:rsidRPr="007235A5">
        <w:rPr>
          <w:color w:val="000000" w:themeColor="text1"/>
          <w:sz w:val="24"/>
          <w:szCs w:val="24"/>
        </w:rPr>
        <w:t>требования;</w:t>
      </w:r>
    </w:p>
    <w:p w:rsidR="002D6FD0" w:rsidRPr="007235A5" w:rsidRDefault="00980397" w:rsidP="007235A5">
      <w:pPr>
        <w:pStyle w:val="a9"/>
        <w:numPr>
          <w:ilvl w:val="0"/>
          <w:numId w:val="23"/>
        </w:numPr>
        <w:spacing w:before="43"/>
        <w:ind w:left="142" w:firstLine="0"/>
        <w:rPr>
          <w:color w:val="000000" w:themeColor="text1"/>
          <w:sz w:val="24"/>
          <w:szCs w:val="24"/>
        </w:rPr>
      </w:pPr>
      <w:r w:rsidRPr="007235A5">
        <w:rPr>
          <w:color w:val="000000" w:themeColor="text1"/>
          <w:sz w:val="24"/>
          <w:szCs w:val="24"/>
        </w:rPr>
        <w:t>Т</w:t>
      </w:r>
      <w:r w:rsidR="006F3691" w:rsidRPr="007235A5">
        <w:rPr>
          <w:color w:val="000000" w:themeColor="text1"/>
          <w:sz w:val="24"/>
          <w:szCs w:val="24"/>
        </w:rPr>
        <w:t>ребования</w:t>
      </w:r>
      <w:r>
        <w:rPr>
          <w:color w:val="000000" w:themeColor="text1"/>
          <w:sz w:val="24"/>
          <w:szCs w:val="24"/>
        </w:rPr>
        <w:t xml:space="preserve"> </w:t>
      </w:r>
      <w:r w:rsidR="006F3691" w:rsidRPr="007235A5">
        <w:rPr>
          <w:color w:val="000000" w:themeColor="text1"/>
          <w:sz w:val="24"/>
          <w:szCs w:val="24"/>
        </w:rPr>
        <w:t>кматериально-техническому, учебно-методическому</w:t>
      </w:r>
      <w:r>
        <w:rPr>
          <w:color w:val="000000" w:themeColor="text1"/>
          <w:sz w:val="24"/>
          <w:szCs w:val="24"/>
        </w:rPr>
        <w:t xml:space="preserve"> </w:t>
      </w:r>
      <w:r w:rsidR="006F3691" w:rsidRPr="007235A5">
        <w:rPr>
          <w:color w:val="000000" w:themeColor="text1"/>
          <w:sz w:val="24"/>
          <w:szCs w:val="24"/>
        </w:rPr>
        <w:t>обеспечению;</w:t>
      </w:r>
    </w:p>
    <w:p w:rsidR="00980397" w:rsidRPr="00980397" w:rsidRDefault="00980397" w:rsidP="007235A5">
      <w:pPr>
        <w:pStyle w:val="a9"/>
        <w:numPr>
          <w:ilvl w:val="0"/>
          <w:numId w:val="23"/>
        </w:numPr>
        <w:spacing w:before="41" w:line="276" w:lineRule="auto"/>
        <w:ind w:left="142" w:right="266" w:firstLine="0"/>
        <w:rPr>
          <w:sz w:val="24"/>
        </w:rPr>
      </w:pPr>
      <w:r w:rsidRPr="007235A5">
        <w:rPr>
          <w:color w:val="000000" w:themeColor="text1"/>
          <w:sz w:val="24"/>
          <w:szCs w:val="24"/>
        </w:rPr>
        <w:t>Т</w:t>
      </w:r>
      <w:r w:rsidR="006F3691" w:rsidRPr="007235A5">
        <w:rPr>
          <w:color w:val="000000" w:themeColor="text1"/>
          <w:sz w:val="24"/>
          <w:szCs w:val="24"/>
        </w:rPr>
        <w:t>ребования</w:t>
      </w:r>
      <w:r>
        <w:rPr>
          <w:color w:val="000000" w:themeColor="text1"/>
          <w:sz w:val="24"/>
          <w:szCs w:val="24"/>
        </w:rPr>
        <w:t xml:space="preserve"> </w:t>
      </w:r>
      <w:r w:rsidR="006F3691" w:rsidRPr="007235A5">
        <w:rPr>
          <w:color w:val="000000" w:themeColor="text1"/>
          <w:sz w:val="24"/>
          <w:szCs w:val="24"/>
        </w:rPr>
        <w:t>к</w:t>
      </w:r>
      <w:r>
        <w:rPr>
          <w:color w:val="000000" w:themeColor="text1"/>
          <w:sz w:val="24"/>
          <w:szCs w:val="24"/>
        </w:rPr>
        <w:t xml:space="preserve"> </w:t>
      </w:r>
      <w:r w:rsidR="006F3691" w:rsidRPr="007235A5">
        <w:rPr>
          <w:color w:val="000000" w:themeColor="text1"/>
          <w:sz w:val="24"/>
          <w:szCs w:val="24"/>
        </w:rPr>
        <w:t>психолого-педагогическим,</w:t>
      </w:r>
      <w:r>
        <w:rPr>
          <w:color w:val="000000" w:themeColor="text1"/>
          <w:sz w:val="24"/>
          <w:szCs w:val="24"/>
        </w:rPr>
        <w:t xml:space="preserve"> </w:t>
      </w:r>
      <w:r w:rsidR="006F3691" w:rsidRPr="007235A5">
        <w:rPr>
          <w:color w:val="000000" w:themeColor="text1"/>
          <w:sz w:val="24"/>
          <w:szCs w:val="24"/>
        </w:rPr>
        <w:t>кадровыми</w:t>
      </w:r>
      <w:r>
        <w:rPr>
          <w:color w:val="000000" w:themeColor="text1"/>
          <w:sz w:val="24"/>
          <w:szCs w:val="24"/>
        </w:rPr>
        <w:t xml:space="preserve"> </w:t>
      </w:r>
      <w:r w:rsidR="006F3691" w:rsidRPr="007235A5">
        <w:rPr>
          <w:color w:val="000000" w:themeColor="text1"/>
          <w:sz w:val="24"/>
          <w:szCs w:val="24"/>
        </w:rPr>
        <w:t>финансовым</w:t>
      </w:r>
      <w:r>
        <w:rPr>
          <w:color w:val="000000" w:themeColor="text1"/>
          <w:sz w:val="24"/>
          <w:szCs w:val="24"/>
        </w:rPr>
        <w:t xml:space="preserve"> </w:t>
      </w:r>
      <w:r w:rsidR="006F3691" w:rsidRPr="007235A5">
        <w:rPr>
          <w:color w:val="000000" w:themeColor="text1"/>
          <w:sz w:val="24"/>
          <w:szCs w:val="24"/>
        </w:rPr>
        <w:t>условиям.</w:t>
      </w:r>
    </w:p>
    <w:p w:rsidR="002D6FD0" w:rsidRDefault="006F3691" w:rsidP="00980397">
      <w:pPr>
        <w:pStyle w:val="a9"/>
        <w:spacing w:before="41" w:line="276" w:lineRule="auto"/>
        <w:ind w:left="142" w:right="266"/>
        <w:rPr>
          <w:sz w:val="24"/>
        </w:rPr>
      </w:pPr>
      <w:r w:rsidRPr="007235A5">
        <w:rPr>
          <w:b/>
          <w:i/>
          <w:color w:val="000000" w:themeColor="text1"/>
          <w:sz w:val="24"/>
          <w:szCs w:val="24"/>
        </w:rPr>
        <w:t>Общесистемные требования к реализации программы основного общего образования</w:t>
      </w:r>
      <w:r w:rsidR="00980397">
        <w:rPr>
          <w:b/>
          <w:i/>
          <w:color w:val="000000" w:themeColor="text1"/>
          <w:sz w:val="24"/>
          <w:szCs w:val="24"/>
        </w:rPr>
        <w:t xml:space="preserve"> </w:t>
      </w:r>
      <w:r w:rsidRPr="007235A5">
        <w:rPr>
          <w:color w:val="000000" w:themeColor="text1"/>
          <w:sz w:val="24"/>
          <w:szCs w:val="24"/>
        </w:rPr>
        <w:t>1.Результатом</w:t>
      </w:r>
      <w:r w:rsidR="00980397">
        <w:rPr>
          <w:color w:val="000000" w:themeColor="text1"/>
          <w:sz w:val="24"/>
          <w:szCs w:val="24"/>
        </w:rPr>
        <w:t xml:space="preserve"> </w:t>
      </w:r>
      <w:r w:rsidRPr="007235A5">
        <w:rPr>
          <w:color w:val="000000" w:themeColor="text1"/>
          <w:sz w:val="24"/>
          <w:szCs w:val="24"/>
        </w:rPr>
        <w:t>выполнения</w:t>
      </w:r>
      <w:r w:rsidR="00980397">
        <w:rPr>
          <w:color w:val="000000" w:themeColor="text1"/>
          <w:sz w:val="24"/>
          <w:szCs w:val="24"/>
        </w:rPr>
        <w:t xml:space="preserve"> </w:t>
      </w:r>
      <w:r w:rsidRPr="007235A5">
        <w:rPr>
          <w:color w:val="000000" w:themeColor="text1"/>
          <w:sz w:val="24"/>
          <w:szCs w:val="24"/>
        </w:rPr>
        <w:t>треб</w:t>
      </w:r>
      <w:r>
        <w:rPr>
          <w:sz w:val="24"/>
        </w:rPr>
        <w:t>ований</w:t>
      </w:r>
      <w:r w:rsidR="00980397">
        <w:rPr>
          <w:sz w:val="24"/>
        </w:rPr>
        <w:t xml:space="preserve"> </w:t>
      </w:r>
      <w:r>
        <w:rPr>
          <w:sz w:val="24"/>
        </w:rPr>
        <w:t>к</w:t>
      </w:r>
      <w:r w:rsidR="00980397">
        <w:rPr>
          <w:sz w:val="24"/>
        </w:rPr>
        <w:t xml:space="preserve"> </w:t>
      </w:r>
      <w:r>
        <w:rPr>
          <w:sz w:val="24"/>
        </w:rPr>
        <w:t>условиям</w:t>
      </w:r>
      <w:r w:rsidR="00980397">
        <w:rPr>
          <w:sz w:val="24"/>
        </w:rPr>
        <w:t xml:space="preserve"> </w:t>
      </w:r>
      <w:r>
        <w:rPr>
          <w:sz w:val="24"/>
        </w:rPr>
        <w:t>реализации</w:t>
      </w:r>
      <w:r w:rsidR="00980397">
        <w:rPr>
          <w:sz w:val="24"/>
        </w:rPr>
        <w:t xml:space="preserve"> </w:t>
      </w:r>
      <w:r>
        <w:rPr>
          <w:sz w:val="24"/>
        </w:rPr>
        <w:t>программы</w:t>
      </w:r>
      <w:r w:rsidR="00980397">
        <w:rPr>
          <w:sz w:val="24"/>
        </w:rPr>
        <w:t xml:space="preserve"> </w:t>
      </w:r>
      <w:r>
        <w:rPr>
          <w:sz w:val="24"/>
        </w:rPr>
        <w:t>основного</w:t>
      </w:r>
      <w:r w:rsidR="00980397">
        <w:rPr>
          <w:sz w:val="24"/>
        </w:rPr>
        <w:t xml:space="preserve"> </w:t>
      </w:r>
      <w:r>
        <w:rPr>
          <w:sz w:val="24"/>
        </w:rPr>
        <w:t>общего</w:t>
      </w:r>
      <w:r w:rsidR="00980397">
        <w:rPr>
          <w:sz w:val="24"/>
        </w:rPr>
        <w:t xml:space="preserve"> </w:t>
      </w:r>
      <w:r>
        <w:rPr>
          <w:sz w:val="24"/>
        </w:rPr>
        <w:t>образования</w:t>
      </w:r>
      <w:r w:rsidR="00980397">
        <w:rPr>
          <w:sz w:val="24"/>
        </w:rPr>
        <w:t xml:space="preserve"> </w:t>
      </w:r>
      <w:r>
        <w:rPr>
          <w:sz w:val="24"/>
        </w:rPr>
        <w:t>является</w:t>
      </w:r>
      <w:r w:rsidR="00980397">
        <w:rPr>
          <w:sz w:val="24"/>
        </w:rPr>
        <w:t xml:space="preserve"> </w:t>
      </w:r>
      <w:r>
        <w:rPr>
          <w:sz w:val="24"/>
        </w:rPr>
        <w:t>создание</w:t>
      </w:r>
      <w:r w:rsidR="00980397">
        <w:rPr>
          <w:sz w:val="24"/>
        </w:rPr>
        <w:t xml:space="preserve"> </w:t>
      </w:r>
      <w:r>
        <w:rPr>
          <w:sz w:val="24"/>
        </w:rPr>
        <w:t>комфортной</w:t>
      </w:r>
      <w:r w:rsidR="00980397">
        <w:rPr>
          <w:sz w:val="24"/>
        </w:rPr>
        <w:t xml:space="preserve"> </w:t>
      </w:r>
      <w:r>
        <w:rPr>
          <w:sz w:val="24"/>
        </w:rPr>
        <w:t>развивающей</w:t>
      </w:r>
      <w:r w:rsidR="00980397">
        <w:rPr>
          <w:sz w:val="24"/>
        </w:rPr>
        <w:t xml:space="preserve"> </w:t>
      </w:r>
      <w:r>
        <w:rPr>
          <w:sz w:val="24"/>
        </w:rPr>
        <w:t>образовательной</w:t>
      </w:r>
      <w:r w:rsidR="00980397">
        <w:rPr>
          <w:sz w:val="24"/>
        </w:rPr>
        <w:t xml:space="preserve"> </w:t>
      </w:r>
      <w:r>
        <w:rPr>
          <w:sz w:val="24"/>
        </w:rPr>
        <w:t>среды</w:t>
      </w:r>
      <w:r w:rsidR="00980397">
        <w:rPr>
          <w:sz w:val="24"/>
        </w:rPr>
        <w:t xml:space="preserve"> </w:t>
      </w:r>
      <w:r>
        <w:rPr>
          <w:sz w:val="24"/>
        </w:rPr>
        <w:t>по</w:t>
      </w:r>
      <w:r w:rsidR="00980397">
        <w:rPr>
          <w:sz w:val="24"/>
        </w:rPr>
        <w:t xml:space="preserve"> </w:t>
      </w:r>
      <w:r>
        <w:rPr>
          <w:sz w:val="24"/>
        </w:rPr>
        <w:t>отноше-нию</w:t>
      </w:r>
      <w:r w:rsidR="00980397">
        <w:rPr>
          <w:sz w:val="24"/>
        </w:rPr>
        <w:t xml:space="preserve"> </w:t>
      </w:r>
      <w:r>
        <w:rPr>
          <w:sz w:val="24"/>
        </w:rPr>
        <w:t>к</w:t>
      </w:r>
      <w:r w:rsidR="00980397">
        <w:rPr>
          <w:sz w:val="24"/>
        </w:rPr>
        <w:t xml:space="preserve"> </w:t>
      </w:r>
      <w:r>
        <w:rPr>
          <w:sz w:val="24"/>
        </w:rPr>
        <w:t>обучающимся</w:t>
      </w:r>
      <w:r w:rsidR="00980397">
        <w:rPr>
          <w:sz w:val="24"/>
        </w:rPr>
        <w:t xml:space="preserve"> </w:t>
      </w:r>
      <w:r>
        <w:rPr>
          <w:sz w:val="24"/>
        </w:rPr>
        <w:t>и</w:t>
      </w:r>
      <w:r w:rsidR="00980397">
        <w:rPr>
          <w:sz w:val="24"/>
        </w:rPr>
        <w:t xml:space="preserve"> </w:t>
      </w:r>
      <w:r>
        <w:rPr>
          <w:sz w:val="24"/>
        </w:rPr>
        <w:t>педагогическим</w:t>
      </w:r>
      <w:r w:rsidR="00980397">
        <w:rPr>
          <w:sz w:val="24"/>
        </w:rPr>
        <w:t xml:space="preserve"> </w:t>
      </w:r>
      <w:r>
        <w:rPr>
          <w:sz w:val="24"/>
        </w:rPr>
        <w:t>работникам:обеспечивающей</w:t>
      </w:r>
      <w:r w:rsidR="00980397">
        <w:rPr>
          <w:sz w:val="24"/>
        </w:rPr>
        <w:t xml:space="preserve"> </w:t>
      </w:r>
      <w:r>
        <w:rPr>
          <w:sz w:val="24"/>
        </w:rPr>
        <w:t>получение</w:t>
      </w:r>
      <w:r w:rsidR="00980397">
        <w:rPr>
          <w:sz w:val="24"/>
        </w:rPr>
        <w:t xml:space="preserve"> </w:t>
      </w:r>
      <w:r>
        <w:rPr>
          <w:sz w:val="24"/>
        </w:rPr>
        <w:t>качественного</w:t>
      </w:r>
      <w:r w:rsidR="00980397">
        <w:rPr>
          <w:sz w:val="24"/>
        </w:rPr>
        <w:t xml:space="preserve"> </w:t>
      </w:r>
      <w:r>
        <w:rPr>
          <w:sz w:val="24"/>
        </w:rPr>
        <w:t>основного</w:t>
      </w:r>
      <w:r w:rsidR="00980397">
        <w:rPr>
          <w:sz w:val="24"/>
        </w:rPr>
        <w:t xml:space="preserve"> </w:t>
      </w:r>
      <w:r>
        <w:rPr>
          <w:sz w:val="24"/>
        </w:rPr>
        <w:t>общего</w:t>
      </w:r>
      <w:r w:rsidR="00980397">
        <w:rPr>
          <w:sz w:val="24"/>
        </w:rPr>
        <w:t xml:space="preserve"> </w:t>
      </w:r>
      <w:r>
        <w:rPr>
          <w:sz w:val="24"/>
        </w:rPr>
        <w:t>образования,его</w:t>
      </w:r>
      <w:r w:rsidR="00980397">
        <w:rPr>
          <w:sz w:val="24"/>
        </w:rPr>
        <w:t xml:space="preserve"> </w:t>
      </w:r>
      <w:r>
        <w:rPr>
          <w:sz w:val="24"/>
        </w:rPr>
        <w:t>доступность,открытость</w:t>
      </w:r>
      <w:r w:rsidR="00980397">
        <w:rPr>
          <w:sz w:val="24"/>
        </w:rPr>
        <w:t xml:space="preserve"> </w:t>
      </w:r>
      <w:r>
        <w:rPr>
          <w:sz w:val="24"/>
        </w:rPr>
        <w:t>и</w:t>
      </w:r>
      <w:r w:rsidR="00980397">
        <w:rPr>
          <w:sz w:val="24"/>
        </w:rPr>
        <w:t xml:space="preserve"> </w:t>
      </w:r>
      <w:r>
        <w:rPr>
          <w:sz w:val="24"/>
        </w:rPr>
        <w:t>привлекательность</w:t>
      </w:r>
      <w:r w:rsidR="00980397">
        <w:rPr>
          <w:sz w:val="24"/>
        </w:rPr>
        <w:t xml:space="preserve"> </w:t>
      </w:r>
      <w:r>
        <w:rPr>
          <w:sz w:val="24"/>
        </w:rPr>
        <w:t>для</w:t>
      </w:r>
      <w:r w:rsidR="00980397">
        <w:rPr>
          <w:sz w:val="24"/>
        </w:rPr>
        <w:t xml:space="preserve"> </w:t>
      </w:r>
      <w:r>
        <w:rPr>
          <w:sz w:val="24"/>
        </w:rPr>
        <w:t>обучаю-щихся,родителей</w:t>
      </w:r>
      <w:r w:rsidR="00980397">
        <w:rPr>
          <w:sz w:val="24"/>
        </w:rPr>
        <w:t xml:space="preserve"> </w:t>
      </w:r>
      <w:r>
        <w:rPr>
          <w:sz w:val="24"/>
        </w:rPr>
        <w:t>(законных</w:t>
      </w:r>
      <w:r w:rsidR="00980397">
        <w:rPr>
          <w:sz w:val="24"/>
        </w:rPr>
        <w:t xml:space="preserve"> </w:t>
      </w:r>
      <w:r>
        <w:rPr>
          <w:sz w:val="24"/>
        </w:rPr>
        <w:t>представителей)несовершеннолетних</w:t>
      </w:r>
      <w:r w:rsidR="00980397">
        <w:rPr>
          <w:sz w:val="24"/>
        </w:rPr>
        <w:t xml:space="preserve"> </w:t>
      </w:r>
      <w:r>
        <w:rPr>
          <w:sz w:val="24"/>
        </w:rPr>
        <w:t>обучающихся</w:t>
      </w:r>
      <w:r w:rsidR="00980397">
        <w:rPr>
          <w:sz w:val="24"/>
        </w:rPr>
        <w:t xml:space="preserve"> </w:t>
      </w:r>
      <w:r>
        <w:rPr>
          <w:sz w:val="24"/>
        </w:rPr>
        <w:t>и</w:t>
      </w:r>
      <w:r w:rsidR="00980397">
        <w:rPr>
          <w:sz w:val="24"/>
        </w:rPr>
        <w:t xml:space="preserve"> </w:t>
      </w:r>
      <w:r>
        <w:rPr>
          <w:sz w:val="24"/>
        </w:rPr>
        <w:t>всего</w:t>
      </w:r>
      <w:r w:rsidR="00980397">
        <w:rPr>
          <w:sz w:val="24"/>
        </w:rPr>
        <w:t xml:space="preserve"> </w:t>
      </w:r>
      <w:r>
        <w:rPr>
          <w:sz w:val="24"/>
        </w:rPr>
        <w:t>обще-ства,воспитание</w:t>
      </w:r>
      <w:r w:rsidR="00980397">
        <w:rPr>
          <w:sz w:val="24"/>
        </w:rPr>
        <w:t xml:space="preserve"> </w:t>
      </w:r>
      <w:r>
        <w:rPr>
          <w:sz w:val="24"/>
        </w:rPr>
        <w:t>обучающихся;гарантирующей</w:t>
      </w:r>
      <w:r w:rsidR="00980397">
        <w:rPr>
          <w:sz w:val="24"/>
        </w:rPr>
        <w:t xml:space="preserve"> </w:t>
      </w:r>
      <w:r>
        <w:rPr>
          <w:sz w:val="24"/>
        </w:rPr>
        <w:t>безопасность,охрану</w:t>
      </w:r>
      <w:r w:rsidR="00980397">
        <w:rPr>
          <w:sz w:val="24"/>
        </w:rPr>
        <w:t xml:space="preserve"> </w:t>
      </w:r>
      <w:r>
        <w:rPr>
          <w:sz w:val="24"/>
        </w:rPr>
        <w:t>и</w:t>
      </w:r>
      <w:r w:rsidR="00980397">
        <w:rPr>
          <w:sz w:val="24"/>
        </w:rPr>
        <w:t xml:space="preserve"> </w:t>
      </w:r>
      <w:r>
        <w:rPr>
          <w:sz w:val="24"/>
        </w:rPr>
        <w:t>укрепление</w:t>
      </w:r>
      <w:r w:rsidR="00980397">
        <w:rPr>
          <w:sz w:val="24"/>
        </w:rPr>
        <w:t xml:space="preserve"> </w:t>
      </w:r>
      <w:r>
        <w:rPr>
          <w:sz w:val="24"/>
        </w:rPr>
        <w:t>физическо-го,психического</w:t>
      </w:r>
      <w:r w:rsidR="00980397">
        <w:rPr>
          <w:sz w:val="24"/>
        </w:rPr>
        <w:t xml:space="preserve"> </w:t>
      </w:r>
      <w:r>
        <w:rPr>
          <w:sz w:val="24"/>
        </w:rPr>
        <w:t>здоровьяи социального благополучия</w:t>
      </w:r>
      <w:r w:rsidR="00980397">
        <w:rPr>
          <w:sz w:val="24"/>
        </w:rPr>
        <w:t xml:space="preserve"> </w:t>
      </w:r>
      <w:r>
        <w:rPr>
          <w:sz w:val="24"/>
        </w:rPr>
        <w:t>обучающихся.</w:t>
      </w:r>
    </w:p>
    <w:p w:rsidR="002D6FD0" w:rsidRDefault="001A6FF9" w:rsidP="001A6FF9">
      <w:pPr>
        <w:pStyle w:val="a9"/>
        <w:tabs>
          <w:tab w:val="left" w:pos="1363"/>
        </w:tabs>
        <w:spacing w:before="1" w:line="276" w:lineRule="auto"/>
        <w:ind w:left="102" w:right="268"/>
        <w:rPr>
          <w:sz w:val="24"/>
        </w:rPr>
      </w:pPr>
      <w:r>
        <w:rPr>
          <w:sz w:val="24"/>
        </w:rPr>
        <w:t>2.</w:t>
      </w:r>
      <w:r w:rsidR="006F3691">
        <w:rPr>
          <w:sz w:val="24"/>
        </w:rPr>
        <w:t xml:space="preserve">В целях обеспечения реализации программы основного общего образования в </w:t>
      </w:r>
      <w:r w:rsidR="007F7C2F">
        <w:rPr>
          <w:sz w:val="24"/>
        </w:rPr>
        <w:t>Школе</w:t>
      </w:r>
      <w:r>
        <w:rPr>
          <w:sz w:val="24"/>
        </w:rPr>
        <w:t xml:space="preserve"> </w:t>
      </w:r>
      <w:r w:rsidR="006F3691">
        <w:rPr>
          <w:sz w:val="24"/>
        </w:rPr>
        <w:t>для</w:t>
      </w:r>
      <w:r>
        <w:rPr>
          <w:sz w:val="24"/>
        </w:rPr>
        <w:t xml:space="preserve"> </w:t>
      </w:r>
      <w:r w:rsidR="006F3691">
        <w:rPr>
          <w:sz w:val="24"/>
        </w:rPr>
        <w:t>участников</w:t>
      </w:r>
      <w:r>
        <w:rPr>
          <w:sz w:val="24"/>
        </w:rPr>
        <w:t xml:space="preserve"> </w:t>
      </w:r>
      <w:r w:rsidR="006F3691">
        <w:rPr>
          <w:sz w:val="24"/>
        </w:rPr>
        <w:t>образовательных отношений</w:t>
      </w:r>
      <w:r>
        <w:rPr>
          <w:sz w:val="24"/>
        </w:rPr>
        <w:t xml:space="preserve"> </w:t>
      </w:r>
      <w:r w:rsidR="006F3691">
        <w:rPr>
          <w:sz w:val="24"/>
        </w:rPr>
        <w:t>созданы</w:t>
      </w:r>
      <w:r>
        <w:rPr>
          <w:sz w:val="24"/>
        </w:rPr>
        <w:t xml:space="preserve"> </w:t>
      </w:r>
      <w:r w:rsidR="006F3691">
        <w:rPr>
          <w:sz w:val="24"/>
        </w:rPr>
        <w:t>условия,обеспечивающие</w:t>
      </w:r>
      <w:r>
        <w:rPr>
          <w:sz w:val="24"/>
        </w:rPr>
        <w:t xml:space="preserve"> </w:t>
      </w:r>
      <w:r w:rsidR="006F3691">
        <w:rPr>
          <w:sz w:val="24"/>
        </w:rPr>
        <w:t>возможность:</w:t>
      </w:r>
    </w:p>
    <w:p w:rsidR="002D6FD0" w:rsidRDefault="006F3691" w:rsidP="007235A5">
      <w:pPr>
        <w:pStyle w:val="a9"/>
        <w:numPr>
          <w:ilvl w:val="0"/>
          <w:numId w:val="23"/>
        </w:numPr>
        <w:tabs>
          <w:tab w:val="left" w:pos="1291"/>
        </w:tabs>
        <w:spacing w:line="278" w:lineRule="auto"/>
        <w:ind w:left="142" w:right="276" w:firstLine="0"/>
        <w:rPr>
          <w:sz w:val="24"/>
        </w:rPr>
      </w:pPr>
      <w:r>
        <w:rPr>
          <w:sz w:val="24"/>
        </w:rPr>
        <w:t>достижения планируемых результатов освоения программы основного общего образования,обучающимися,в</w:t>
      </w:r>
      <w:r w:rsidR="001A6FF9">
        <w:rPr>
          <w:sz w:val="24"/>
        </w:rPr>
        <w:t xml:space="preserve"> </w:t>
      </w:r>
      <w:r>
        <w:rPr>
          <w:sz w:val="24"/>
        </w:rPr>
        <w:t>том числе</w:t>
      </w:r>
      <w:r w:rsidR="001A6FF9">
        <w:rPr>
          <w:sz w:val="24"/>
        </w:rPr>
        <w:t xml:space="preserve"> </w:t>
      </w:r>
      <w:r>
        <w:rPr>
          <w:sz w:val="24"/>
        </w:rPr>
        <w:t>обучающимися с ОВЗ;</w:t>
      </w:r>
    </w:p>
    <w:p w:rsidR="002D6FD0" w:rsidRDefault="006F3691" w:rsidP="007235A5">
      <w:pPr>
        <w:pStyle w:val="a9"/>
        <w:numPr>
          <w:ilvl w:val="0"/>
          <w:numId w:val="23"/>
        </w:numPr>
        <w:tabs>
          <w:tab w:val="left" w:pos="1279"/>
        </w:tabs>
        <w:spacing w:line="276" w:lineRule="auto"/>
        <w:ind w:left="142" w:right="263" w:firstLine="0"/>
        <w:rPr>
          <w:sz w:val="24"/>
        </w:rPr>
      </w:pPr>
      <w:r>
        <w:rPr>
          <w:sz w:val="24"/>
        </w:rPr>
        <w:t>развития личности, ее способностей, удовлетворения образовательных потребностей</w:t>
      </w:r>
      <w:r w:rsidR="001A6FF9">
        <w:rPr>
          <w:sz w:val="24"/>
        </w:rPr>
        <w:t xml:space="preserve"> и инте</w:t>
      </w:r>
      <w:r>
        <w:rPr>
          <w:sz w:val="24"/>
        </w:rPr>
        <w:t xml:space="preserve">ресов, самореализации обучающихся, в том числе одаренных, через организацию урочной ивнеурочной деятельности, социальных практик, включая общественно полезную деятельность,профессиональные пробы, практическую подготовку, использование возможностей </w:t>
      </w:r>
      <w:r w:rsidR="001A6FF9">
        <w:rPr>
          <w:sz w:val="24"/>
        </w:rPr>
        <w:t>организа</w:t>
      </w:r>
      <w:r>
        <w:rPr>
          <w:sz w:val="24"/>
        </w:rPr>
        <w:t>ций дополнительного образования, профессиональных образовательных организаций и соци-альныхпартнеров впрофессионально-производственномокружении;</w:t>
      </w:r>
    </w:p>
    <w:p w:rsidR="002D6FD0" w:rsidRDefault="006F3691" w:rsidP="007235A5">
      <w:pPr>
        <w:pStyle w:val="a9"/>
        <w:numPr>
          <w:ilvl w:val="0"/>
          <w:numId w:val="23"/>
        </w:numPr>
        <w:spacing w:line="276" w:lineRule="auto"/>
        <w:ind w:left="142" w:right="265" w:firstLine="0"/>
        <w:rPr>
          <w:sz w:val="24"/>
        </w:rPr>
      </w:pPr>
      <w:r>
        <w:rPr>
          <w:sz w:val="24"/>
        </w:rPr>
        <w:t xml:space="preserve">формирования </w:t>
      </w:r>
      <w:r>
        <w:rPr>
          <w:i/>
          <w:sz w:val="24"/>
        </w:rPr>
        <w:t xml:space="preserve">функциональной грамотности </w:t>
      </w:r>
      <w:r>
        <w:rPr>
          <w:sz w:val="24"/>
        </w:rPr>
        <w:t>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мирепрофессий;</w:t>
      </w:r>
    </w:p>
    <w:p w:rsidR="002D6FD0" w:rsidRDefault="006F3691" w:rsidP="007235A5">
      <w:pPr>
        <w:pStyle w:val="a9"/>
        <w:numPr>
          <w:ilvl w:val="0"/>
          <w:numId w:val="23"/>
        </w:numPr>
        <w:spacing w:line="276" w:lineRule="auto"/>
        <w:ind w:left="142" w:right="269" w:firstLine="0"/>
        <w:rPr>
          <w:sz w:val="24"/>
        </w:rPr>
      </w:pPr>
      <w:r>
        <w:rPr>
          <w:sz w:val="24"/>
        </w:rPr>
        <w:t>формирования социокультурных и духовно-нравственных ценностей обучающихся, основ их</w:t>
      </w:r>
      <w:r w:rsidR="001A0D90">
        <w:rPr>
          <w:sz w:val="24"/>
        </w:rPr>
        <w:t xml:space="preserve"> </w:t>
      </w:r>
      <w:r>
        <w:rPr>
          <w:sz w:val="24"/>
        </w:rPr>
        <w:t>гражданственности,</w:t>
      </w:r>
      <w:r w:rsidR="001A0D90">
        <w:rPr>
          <w:sz w:val="24"/>
        </w:rPr>
        <w:t xml:space="preserve"> </w:t>
      </w:r>
      <w:r>
        <w:rPr>
          <w:sz w:val="24"/>
        </w:rPr>
        <w:t>российской</w:t>
      </w:r>
      <w:r w:rsidR="001A0D90">
        <w:rPr>
          <w:sz w:val="24"/>
        </w:rPr>
        <w:t xml:space="preserve"> </w:t>
      </w:r>
      <w:r>
        <w:rPr>
          <w:sz w:val="24"/>
        </w:rPr>
        <w:t>гражданской</w:t>
      </w:r>
      <w:r w:rsidR="001A0D90">
        <w:rPr>
          <w:sz w:val="24"/>
        </w:rPr>
        <w:t xml:space="preserve"> </w:t>
      </w:r>
      <w:r>
        <w:rPr>
          <w:sz w:val="24"/>
        </w:rPr>
        <w:t>идентичности</w:t>
      </w:r>
      <w:r w:rsidR="001A0D90">
        <w:rPr>
          <w:sz w:val="24"/>
        </w:rPr>
        <w:t xml:space="preserve"> </w:t>
      </w:r>
      <w:r>
        <w:rPr>
          <w:sz w:val="24"/>
        </w:rPr>
        <w:t>и</w:t>
      </w:r>
      <w:r w:rsidR="001A0D90">
        <w:rPr>
          <w:sz w:val="24"/>
        </w:rPr>
        <w:t xml:space="preserve"> </w:t>
      </w:r>
      <w:r>
        <w:rPr>
          <w:sz w:val="24"/>
        </w:rPr>
        <w:t>социально-профессиональных</w:t>
      </w:r>
      <w:r w:rsidR="001A0D90">
        <w:rPr>
          <w:sz w:val="24"/>
        </w:rPr>
        <w:t xml:space="preserve"> </w:t>
      </w:r>
      <w:r>
        <w:rPr>
          <w:sz w:val="24"/>
        </w:rPr>
        <w:t>ориентаций;</w:t>
      </w:r>
    </w:p>
    <w:p w:rsidR="002D6FD0" w:rsidRDefault="006F3691" w:rsidP="007235A5">
      <w:pPr>
        <w:pStyle w:val="a9"/>
        <w:numPr>
          <w:ilvl w:val="0"/>
          <w:numId w:val="23"/>
        </w:numPr>
        <w:spacing w:line="276" w:lineRule="auto"/>
        <w:ind w:left="142" w:right="266" w:firstLine="0"/>
        <w:rPr>
          <w:sz w:val="24"/>
        </w:rPr>
      </w:pPr>
      <w:r>
        <w:rPr>
          <w:sz w:val="24"/>
        </w:rPr>
        <w:t>индивидуализации процесса образования посредством про</w:t>
      </w:r>
      <w:r w:rsidR="001A0D90">
        <w:rPr>
          <w:sz w:val="24"/>
        </w:rPr>
        <w:t>ектирования и реализации индиви</w:t>
      </w:r>
      <w:r>
        <w:rPr>
          <w:sz w:val="24"/>
        </w:rPr>
        <w:t>дуальных учебных планов, обеспечения эффективной самостоятельной работы обучающихся</w:t>
      </w:r>
      <w:r w:rsidR="001A0D90">
        <w:rPr>
          <w:sz w:val="24"/>
        </w:rPr>
        <w:t xml:space="preserve"> </w:t>
      </w:r>
      <w:r>
        <w:rPr>
          <w:sz w:val="24"/>
        </w:rPr>
        <w:t>при</w:t>
      </w:r>
      <w:r w:rsidR="001A0D90">
        <w:rPr>
          <w:sz w:val="24"/>
        </w:rPr>
        <w:t xml:space="preserve"> </w:t>
      </w:r>
      <w:r>
        <w:rPr>
          <w:sz w:val="24"/>
        </w:rPr>
        <w:t>поддержке педагогических</w:t>
      </w:r>
      <w:r w:rsidR="001A0D90">
        <w:rPr>
          <w:sz w:val="24"/>
        </w:rPr>
        <w:t xml:space="preserve"> </w:t>
      </w:r>
      <w:r>
        <w:rPr>
          <w:sz w:val="24"/>
        </w:rPr>
        <w:t>работников;</w:t>
      </w:r>
    </w:p>
    <w:p w:rsidR="002D6FD0" w:rsidRDefault="006F3691" w:rsidP="007235A5">
      <w:pPr>
        <w:pStyle w:val="a9"/>
        <w:numPr>
          <w:ilvl w:val="0"/>
          <w:numId w:val="23"/>
        </w:numPr>
        <w:tabs>
          <w:tab w:val="left" w:pos="1303"/>
        </w:tabs>
        <w:spacing w:line="276" w:lineRule="auto"/>
        <w:ind w:left="142" w:right="266" w:firstLine="0"/>
        <w:rPr>
          <w:sz w:val="24"/>
        </w:rPr>
      </w:pPr>
      <w:r>
        <w:rPr>
          <w:sz w:val="24"/>
        </w:rPr>
        <w:t>участия обучающихся, родителей (законных представит</w:t>
      </w:r>
      <w:r w:rsidR="000A3E9C">
        <w:rPr>
          <w:sz w:val="24"/>
        </w:rPr>
        <w:t>елей) несовершеннолетних обучаю</w:t>
      </w:r>
      <w:r>
        <w:rPr>
          <w:sz w:val="24"/>
        </w:rPr>
        <w:t>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w:t>
      </w:r>
      <w:r w:rsidR="00221094">
        <w:rPr>
          <w:sz w:val="24"/>
        </w:rPr>
        <w:t xml:space="preserve"> </w:t>
      </w:r>
      <w:r>
        <w:rPr>
          <w:sz w:val="24"/>
        </w:rPr>
        <w:t>обучающихся;</w:t>
      </w:r>
    </w:p>
    <w:p w:rsidR="002D6FD0" w:rsidRDefault="006F3691" w:rsidP="007235A5">
      <w:pPr>
        <w:pStyle w:val="a9"/>
        <w:numPr>
          <w:ilvl w:val="0"/>
          <w:numId w:val="23"/>
        </w:numPr>
        <w:tabs>
          <w:tab w:val="left" w:pos="1281"/>
        </w:tabs>
        <w:spacing w:line="276" w:lineRule="auto"/>
        <w:ind w:left="142" w:right="271" w:firstLine="0"/>
        <w:rPr>
          <w:sz w:val="24"/>
        </w:rPr>
      </w:pPr>
      <w:r>
        <w:rPr>
          <w:sz w:val="24"/>
        </w:rPr>
        <w:t xml:space="preserve">организации сетевого взаимодействия </w:t>
      </w:r>
      <w:r w:rsidR="007F7C2F">
        <w:rPr>
          <w:sz w:val="24"/>
        </w:rPr>
        <w:t>Школы</w:t>
      </w:r>
      <w:r>
        <w:rPr>
          <w:sz w:val="24"/>
        </w:rPr>
        <w:t xml:space="preserve"> и</w:t>
      </w:r>
      <w:r w:rsidR="00221094">
        <w:rPr>
          <w:sz w:val="24"/>
        </w:rPr>
        <w:t xml:space="preserve"> </w:t>
      </w:r>
      <w:r>
        <w:rPr>
          <w:sz w:val="24"/>
        </w:rPr>
        <w:t>организаций, располагающих ресурсами,необходимыми</w:t>
      </w:r>
      <w:r w:rsidR="00221094">
        <w:rPr>
          <w:sz w:val="24"/>
        </w:rPr>
        <w:t xml:space="preserve"> </w:t>
      </w:r>
      <w:r>
        <w:rPr>
          <w:sz w:val="24"/>
        </w:rPr>
        <w:t>для</w:t>
      </w:r>
      <w:r w:rsidR="00221094">
        <w:rPr>
          <w:sz w:val="24"/>
        </w:rPr>
        <w:t xml:space="preserve"> </w:t>
      </w:r>
      <w:r>
        <w:rPr>
          <w:sz w:val="24"/>
        </w:rPr>
        <w:t>реализации</w:t>
      </w:r>
      <w:r w:rsidR="00221094">
        <w:rPr>
          <w:sz w:val="24"/>
        </w:rPr>
        <w:t xml:space="preserve"> </w:t>
      </w:r>
      <w:r>
        <w:rPr>
          <w:sz w:val="24"/>
        </w:rPr>
        <w:t>программ</w:t>
      </w:r>
      <w:r w:rsidR="00221094">
        <w:rPr>
          <w:sz w:val="24"/>
        </w:rPr>
        <w:t xml:space="preserve"> </w:t>
      </w:r>
      <w:r>
        <w:rPr>
          <w:sz w:val="24"/>
        </w:rPr>
        <w:t>основного</w:t>
      </w:r>
      <w:r w:rsidR="00221094">
        <w:rPr>
          <w:sz w:val="24"/>
        </w:rPr>
        <w:t xml:space="preserve"> </w:t>
      </w:r>
      <w:r>
        <w:rPr>
          <w:sz w:val="24"/>
        </w:rPr>
        <w:t>общего</w:t>
      </w:r>
      <w:r w:rsidR="00221094">
        <w:rPr>
          <w:sz w:val="24"/>
        </w:rPr>
        <w:t xml:space="preserve"> </w:t>
      </w:r>
      <w:r>
        <w:rPr>
          <w:sz w:val="24"/>
        </w:rPr>
        <w:t>образования,которое</w:t>
      </w:r>
      <w:r w:rsidR="00221094">
        <w:rPr>
          <w:sz w:val="24"/>
        </w:rPr>
        <w:t xml:space="preserve"> </w:t>
      </w:r>
      <w:r>
        <w:rPr>
          <w:sz w:val="24"/>
        </w:rPr>
        <w:t>направлено</w:t>
      </w:r>
      <w:r w:rsidR="00221094">
        <w:rPr>
          <w:sz w:val="24"/>
        </w:rPr>
        <w:t xml:space="preserve"> </w:t>
      </w:r>
      <w:r>
        <w:rPr>
          <w:sz w:val="24"/>
        </w:rPr>
        <w:t>на</w:t>
      </w:r>
      <w:r w:rsidR="00221094">
        <w:rPr>
          <w:sz w:val="24"/>
        </w:rPr>
        <w:t xml:space="preserve"> </w:t>
      </w:r>
      <w:r>
        <w:rPr>
          <w:sz w:val="24"/>
        </w:rPr>
        <w:t>обеспечение</w:t>
      </w:r>
      <w:r w:rsidR="00221094">
        <w:rPr>
          <w:sz w:val="24"/>
        </w:rPr>
        <w:t xml:space="preserve"> </w:t>
      </w:r>
      <w:r>
        <w:rPr>
          <w:sz w:val="24"/>
        </w:rPr>
        <w:t>качества</w:t>
      </w:r>
      <w:r w:rsidR="00221094">
        <w:rPr>
          <w:sz w:val="24"/>
        </w:rPr>
        <w:t xml:space="preserve"> </w:t>
      </w:r>
      <w:r>
        <w:rPr>
          <w:sz w:val="24"/>
        </w:rPr>
        <w:t>условий</w:t>
      </w:r>
      <w:r w:rsidR="00221094">
        <w:rPr>
          <w:sz w:val="24"/>
        </w:rPr>
        <w:t xml:space="preserve"> </w:t>
      </w:r>
      <w:r>
        <w:rPr>
          <w:sz w:val="24"/>
        </w:rPr>
        <w:t>образовательной деятельности;</w:t>
      </w:r>
    </w:p>
    <w:p w:rsidR="002D6FD0" w:rsidRDefault="006F3691" w:rsidP="007235A5">
      <w:pPr>
        <w:pStyle w:val="a9"/>
        <w:numPr>
          <w:ilvl w:val="0"/>
          <w:numId w:val="23"/>
        </w:numPr>
        <w:spacing w:line="276" w:lineRule="auto"/>
        <w:ind w:left="142" w:right="263" w:firstLine="0"/>
        <w:rPr>
          <w:sz w:val="24"/>
        </w:rPr>
      </w:pPr>
      <w:r>
        <w:rPr>
          <w:sz w:val="24"/>
        </w:rPr>
        <w:t>включения обучающихся в процессы преобразования внеш</w:t>
      </w:r>
      <w:r w:rsidR="00221094">
        <w:rPr>
          <w:sz w:val="24"/>
        </w:rPr>
        <w:t>ней социальной среды (населенно</w:t>
      </w:r>
      <w:r>
        <w:rPr>
          <w:sz w:val="24"/>
        </w:rPr>
        <w:t>го пункта, муниципального района, субъекта Российской Фе</w:t>
      </w:r>
      <w:r w:rsidR="00221094">
        <w:rPr>
          <w:sz w:val="24"/>
        </w:rPr>
        <w:t>дерации), формирования у них ли</w:t>
      </w:r>
      <w:r>
        <w:rPr>
          <w:sz w:val="24"/>
        </w:rPr>
        <w:t>дерских</w:t>
      </w:r>
      <w:r w:rsidR="00221094">
        <w:rPr>
          <w:sz w:val="24"/>
        </w:rPr>
        <w:t xml:space="preserve"> </w:t>
      </w:r>
      <w:r>
        <w:rPr>
          <w:sz w:val="24"/>
        </w:rPr>
        <w:t>качеств,опыта</w:t>
      </w:r>
      <w:r w:rsidR="00221094">
        <w:rPr>
          <w:sz w:val="24"/>
        </w:rPr>
        <w:t xml:space="preserve"> </w:t>
      </w:r>
      <w:r>
        <w:rPr>
          <w:sz w:val="24"/>
        </w:rPr>
        <w:t>социальной</w:t>
      </w:r>
      <w:r w:rsidR="00221094">
        <w:rPr>
          <w:sz w:val="24"/>
        </w:rPr>
        <w:t xml:space="preserve"> </w:t>
      </w:r>
      <w:r>
        <w:rPr>
          <w:sz w:val="24"/>
        </w:rPr>
        <w:t>деятельности,реализации</w:t>
      </w:r>
      <w:r w:rsidR="00221094">
        <w:rPr>
          <w:sz w:val="24"/>
        </w:rPr>
        <w:t xml:space="preserve"> </w:t>
      </w:r>
      <w:r>
        <w:rPr>
          <w:sz w:val="24"/>
        </w:rPr>
        <w:t>социальных</w:t>
      </w:r>
      <w:r w:rsidR="00221094">
        <w:rPr>
          <w:sz w:val="24"/>
        </w:rPr>
        <w:t xml:space="preserve"> </w:t>
      </w:r>
      <w:r>
        <w:rPr>
          <w:sz w:val="24"/>
        </w:rPr>
        <w:t>проектов</w:t>
      </w:r>
      <w:r w:rsidR="00221094">
        <w:rPr>
          <w:sz w:val="24"/>
        </w:rPr>
        <w:t xml:space="preserve"> </w:t>
      </w:r>
      <w:r>
        <w:rPr>
          <w:sz w:val="24"/>
        </w:rPr>
        <w:t>и</w:t>
      </w:r>
      <w:r w:rsidR="00221094">
        <w:rPr>
          <w:sz w:val="24"/>
        </w:rPr>
        <w:t xml:space="preserve"> </w:t>
      </w:r>
      <w:r>
        <w:rPr>
          <w:sz w:val="24"/>
        </w:rPr>
        <w:t>про-грамм,в</w:t>
      </w:r>
      <w:r w:rsidR="00221094">
        <w:rPr>
          <w:sz w:val="24"/>
        </w:rPr>
        <w:t xml:space="preserve"> </w:t>
      </w:r>
      <w:r>
        <w:rPr>
          <w:sz w:val="24"/>
        </w:rPr>
        <w:t>том</w:t>
      </w:r>
      <w:r w:rsidR="00221094">
        <w:rPr>
          <w:sz w:val="24"/>
        </w:rPr>
        <w:t xml:space="preserve"> </w:t>
      </w:r>
      <w:r>
        <w:rPr>
          <w:sz w:val="24"/>
        </w:rPr>
        <w:t>числе</w:t>
      </w:r>
      <w:r w:rsidR="00221094">
        <w:rPr>
          <w:sz w:val="24"/>
        </w:rPr>
        <w:t xml:space="preserve"> </w:t>
      </w:r>
      <w:r>
        <w:rPr>
          <w:sz w:val="24"/>
        </w:rPr>
        <w:t>в</w:t>
      </w:r>
      <w:r w:rsidR="00221094">
        <w:rPr>
          <w:sz w:val="24"/>
        </w:rPr>
        <w:t xml:space="preserve"> </w:t>
      </w:r>
      <w:r>
        <w:rPr>
          <w:sz w:val="24"/>
        </w:rPr>
        <w:t>качестве волонтеров;</w:t>
      </w:r>
    </w:p>
    <w:p w:rsidR="002D6FD0" w:rsidRDefault="002D6FD0">
      <w:pPr>
        <w:spacing w:line="276" w:lineRule="auto"/>
        <w:jc w:val="both"/>
        <w:rPr>
          <w:sz w:val="24"/>
        </w:rPr>
        <w:sectPr w:rsidR="002D6FD0" w:rsidSect="007235A5">
          <w:pgSz w:w="11910" w:h="16840"/>
          <w:pgMar w:top="760" w:right="711" w:bottom="800" w:left="993" w:header="0" w:footer="529" w:gutter="0"/>
          <w:cols w:space="720"/>
        </w:sectPr>
      </w:pPr>
    </w:p>
    <w:p w:rsidR="002D6FD0" w:rsidRDefault="006F3691" w:rsidP="007235A5">
      <w:pPr>
        <w:pStyle w:val="a9"/>
        <w:numPr>
          <w:ilvl w:val="0"/>
          <w:numId w:val="23"/>
        </w:numPr>
        <w:tabs>
          <w:tab w:val="left" w:pos="1276"/>
        </w:tabs>
        <w:spacing w:before="68" w:line="276" w:lineRule="auto"/>
        <w:ind w:right="269" w:firstLine="0"/>
        <w:rPr>
          <w:sz w:val="24"/>
        </w:rPr>
      </w:pPr>
      <w:r>
        <w:rPr>
          <w:sz w:val="24"/>
        </w:rPr>
        <w:lastRenderedPageBreak/>
        <w:t>формирования у обучающихся опыта самостоятельной образовательной, общественной, про-ектной,учебно-исследовательской,спортивно-оздоровительной</w:t>
      </w:r>
      <w:r w:rsidR="00221094">
        <w:rPr>
          <w:sz w:val="24"/>
        </w:rPr>
        <w:t xml:space="preserve"> </w:t>
      </w:r>
      <w:r>
        <w:rPr>
          <w:sz w:val="24"/>
        </w:rPr>
        <w:t>и</w:t>
      </w:r>
      <w:r w:rsidR="00221094">
        <w:rPr>
          <w:sz w:val="24"/>
        </w:rPr>
        <w:t xml:space="preserve"> </w:t>
      </w:r>
      <w:r>
        <w:rPr>
          <w:sz w:val="24"/>
        </w:rPr>
        <w:t>творческой</w:t>
      </w:r>
      <w:r w:rsidR="00221094">
        <w:rPr>
          <w:sz w:val="24"/>
        </w:rPr>
        <w:t xml:space="preserve"> </w:t>
      </w:r>
      <w:r>
        <w:rPr>
          <w:sz w:val="24"/>
        </w:rPr>
        <w:t>деятельности;</w:t>
      </w:r>
    </w:p>
    <w:p w:rsidR="002D6FD0" w:rsidRDefault="006F3691" w:rsidP="007235A5">
      <w:pPr>
        <w:pStyle w:val="a9"/>
        <w:numPr>
          <w:ilvl w:val="0"/>
          <w:numId w:val="23"/>
        </w:numPr>
        <w:tabs>
          <w:tab w:val="left" w:pos="1267"/>
        </w:tabs>
        <w:spacing w:line="276" w:lineRule="auto"/>
        <w:ind w:right="273" w:firstLine="0"/>
        <w:rPr>
          <w:sz w:val="24"/>
        </w:rPr>
      </w:pPr>
      <w:r>
        <w:rPr>
          <w:sz w:val="24"/>
        </w:rPr>
        <w:t>формирования у обучающихся экологической грамотности, навыков здорового и безопасного</w:t>
      </w:r>
      <w:r w:rsidR="00221094">
        <w:rPr>
          <w:sz w:val="24"/>
        </w:rPr>
        <w:t xml:space="preserve"> </w:t>
      </w:r>
      <w:r>
        <w:rPr>
          <w:sz w:val="24"/>
        </w:rPr>
        <w:t>для</w:t>
      </w:r>
      <w:r w:rsidR="00221094">
        <w:rPr>
          <w:sz w:val="24"/>
        </w:rPr>
        <w:t xml:space="preserve"> </w:t>
      </w:r>
      <w:r>
        <w:rPr>
          <w:sz w:val="24"/>
        </w:rPr>
        <w:t>человека</w:t>
      </w:r>
      <w:r w:rsidR="00221094">
        <w:rPr>
          <w:sz w:val="24"/>
        </w:rPr>
        <w:t xml:space="preserve"> </w:t>
      </w:r>
      <w:r>
        <w:rPr>
          <w:sz w:val="24"/>
        </w:rPr>
        <w:t>и окружающей его</w:t>
      </w:r>
      <w:r w:rsidR="00221094">
        <w:rPr>
          <w:sz w:val="24"/>
        </w:rPr>
        <w:t xml:space="preserve"> </w:t>
      </w:r>
      <w:r>
        <w:rPr>
          <w:sz w:val="24"/>
        </w:rPr>
        <w:t>среды образа жизни;</w:t>
      </w:r>
    </w:p>
    <w:p w:rsidR="002D6FD0" w:rsidRDefault="006F3691" w:rsidP="007235A5">
      <w:pPr>
        <w:pStyle w:val="a9"/>
        <w:numPr>
          <w:ilvl w:val="0"/>
          <w:numId w:val="23"/>
        </w:numPr>
        <w:tabs>
          <w:tab w:val="left" w:pos="1303"/>
        </w:tabs>
        <w:spacing w:line="276" w:lineRule="auto"/>
        <w:ind w:right="266" w:firstLine="0"/>
        <w:rPr>
          <w:sz w:val="24"/>
        </w:rPr>
      </w:pPr>
      <w:r>
        <w:rPr>
          <w:sz w:val="24"/>
        </w:rPr>
        <w:t>использования в образовательной деятельности современных образовательных технологий,направленных в том числе на воспитание обучающихся и р</w:t>
      </w:r>
      <w:r w:rsidR="00221094">
        <w:rPr>
          <w:sz w:val="24"/>
        </w:rPr>
        <w:t>азвитие различных форм наставни</w:t>
      </w:r>
      <w:r>
        <w:rPr>
          <w:sz w:val="24"/>
        </w:rPr>
        <w:t>чества;</w:t>
      </w:r>
    </w:p>
    <w:p w:rsidR="002D6FD0" w:rsidRDefault="006F3691" w:rsidP="007235A5">
      <w:pPr>
        <w:pStyle w:val="a9"/>
        <w:numPr>
          <w:ilvl w:val="0"/>
          <w:numId w:val="23"/>
        </w:numPr>
        <w:tabs>
          <w:tab w:val="left" w:pos="1269"/>
        </w:tabs>
        <w:spacing w:line="276" w:lineRule="auto"/>
        <w:ind w:right="266" w:firstLine="0"/>
        <w:rPr>
          <w:sz w:val="24"/>
        </w:rPr>
      </w:pPr>
      <w:r>
        <w:rPr>
          <w:sz w:val="24"/>
        </w:rPr>
        <w:t>обновления содержания программы основного общего образования, методик и технологий ее</w:t>
      </w:r>
      <w:r w:rsidR="00221094">
        <w:rPr>
          <w:sz w:val="24"/>
        </w:rPr>
        <w:t xml:space="preserve"> </w:t>
      </w:r>
      <w:r>
        <w:rPr>
          <w:sz w:val="24"/>
        </w:rPr>
        <w:t>реализации в соответствии с динамикой развития системы образования, запросов обучающихся,родителей (законных представителей) несовершеннолетних</w:t>
      </w:r>
      <w:r w:rsidR="00221094">
        <w:rPr>
          <w:sz w:val="24"/>
        </w:rPr>
        <w:t xml:space="preserve"> обучающихся с учетом националь</w:t>
      </w:r>
      <w:r>
        <w:rPr>
          <w:sz w:val="24"/>
        </w:rPr>
        <w:t>ных</w:t>
      </w:r>
      <w:r w:rsidR="00221094">
        <w:rPr>
          <w:sz w:val="24"/>
        </w:rPr>
        <w:t xml:space="preserve"> </w:t>
      </w:r>
      <w:r>
        <w:rPr>
          <w:sz w:val="24"/>
        </w:rPr>
        <w:t>и культурных особенностей субъекта</w:t>
      </w:r>
      <w:r w:rsidR="00221094">
        <w:rPr>
          <w:sz w:val="24"/>
        </w:rPr>
        <w:t xml:space="preserve"> </w:t>
      </w:r>
      <w:r>
        <w:rPr>
          <w:sz w:val="24"/>
        </w:rPr>
        <w:t>Российской</w:t>
      </w:r>
      <w:r w:rsidR="00221094">
        <w:rPr>
          <w:sz w:val="24"/>
        </w:rPr>
        <w:t xml:space="preserve"> </w:t>
      </w:r>
      <w:r>
        <w:rPr>
          <w:sz w:val="24"/>
        </w:rPr>
        <w:t>Федерации;</w:t>
      </w:r>
    </w:p>
    <w:p w:rsidR="002D6FD0" w:rsidRDefault="006F3691" w:rsidP="007235A5">
      <w:pPr>
        <w:pStyle w:val="a9"/>
        <w:numPr>
          <w:ilvl w:val="0"/>
          <w:numId w:val="23"/>
        </w:numPr>
        <w:tabs>
          <w:tab w:val="left" w:pos="1262"/>
        </w:tabs>
        <w:spacing w:line="276" w:lineRule="auto"/>
        <w:ind w:right="263" w:firstLine="0"/>
        <w:rPr>
          <w:sz w:val="24"/>
        </w:rPr>
      </w:pPr>
      <w:r>
        <w:rPr>
          <w:sz w:val="24"/>
        </w:rPr>
        <w:t>эффективного использования профессионального и творческого потенциала педагогических и</w:t>
      </w:r>
      <w:r w:rsidR="00221094">
        <w:rPr>
          <w:sz w:val="24"/>
        </w:rPr>
        <w:t xml:space="preserve"> </w:t>
      </w:r>
      <w:r>
        <w:rPr>
          <w:sz w:val="24"/>
        </w:rPr>
        <w:t xml:space="preserve">руководящих работников </w:t>
      </w:r>
      <w:r w:rsidR="00786237">
        <w:rPr>
          <w:sz w:val="24"/>
        </w:rPr>
        <w:t>Школы</w:t>
      </w:r>
      <w:r>
        <w:rPr>
          <w:sz w:val="24"/>
        </w:rPr>
        <w:t>, повышения их профессиональной, коммуникативной, ин-формационной</w:t>
      </w:r>
      <w:r w:rsidR="00221094">
        <w:rPr>
          <w:sz w:val="24"/>
        </w:rPr>
        <w:t xml:space="preserve"> </w:t>
      </w:r>
      <w:r>
        <w:rPr>
          <w:sz w:val="24"/>
        </w:rPr>
        <w:t>и</w:t>
      </w:r>
      <w:r w:rsidR="00221094">
        <w:rPr>
          <w:sz w:val="24"/>
        </w:rPr>
        <w:t xml:space="preserve"> </w:t>
      </w:r>
      <w:r>
        <w:rPr>
          <w:sz w:val="24"/>
        </w:rPr>
        <w:t>правовой компетентности;</w:t>
      </w:r>
    </w:p>
    <w:p w:rsidR="002D6FD0" w:rsidRDefault="006F3691" w:rsidP="007235A5">
      <w:pPr>
        <w:pStyle w:val="a9"/>
        <w:numPr>
          <w:ilvl w:val="0"/>
          <w:numId w:val="23"/>
        </w:numPr>
        <w:tabs>
          <w:tab w:val="left" w:pos="1286"/>
        </w:tabs>
        <w:spacing w:line="276" w:lineRule="auto"/>
        <w:ind w:right="263" w:firstLine="0"/>
        <w:rPr>
          <w:sz w:val="24"/>
        </w:rPr>
      </w:pPr>
      <w:r>
        <w:rPr>
          <w:sz w:val="24"/>
        </w:rPr>
        <w:t xml:space="preserve">эффективного управления </w:t>
      </w:r>
      <w:r w:rsidR="00786237">
        <w:rPr>
          <w:sz w:val="24"/>
        </w:rPr>
        <w:t>Школой</w:t>
      </w:r>
      <w:r>
        <w:rPr>
          <w:sz w:val="24"/>
        </w:rPr>
        <w:t xml:space="preserve"> с использованием ИКТ, современных механизмов фи-нансирования</w:t>
      </w:r>
      <w:r w:rsidR="00221094">
        <w:rPr>
          <w:sz w:val="24"/>
        </w:rPr>
        <w:t xml:space="preserve"> </w:t>
      </w:r>
      <w:r>
        <w:rPr>
          <w:sz w:val="24"/>
        </w:rPr>
        <w:t>реализации программ</w:t>
      </w:r>
      <w:r w:rsidR="00221094">
        <w:rPr>
          <w:sz w:val="24"/>
        </w:rPr>
        <w:t xml:space="preserve"> </w:t>
      </w:r>
      <w:r>
        <w:rPr>
          <w:sz w:val="24"/>
        </w:rPr>
        <w:t>основного</w:t>
      </w:r>
      <w:r w:rsidR="00221094">
        <w:rPr>
          <w:sz w:val="24"/>
        </w:rPr>
        <w:t xml:space="preserve"> </w:t>
      </w:r>
      <w:r>
        <w:rPr>
          <w:sz w:val="24"/>
        </w:rPr>
        <w:t>общего</w:t>
      </w:r>
      <w:r w:rsidR="00221094">
        <w:rPr>
          <w:sz w:val="24"/>
        </w:rPr>
        <w:t xml:space="preserve"> </w:t>
      </w:r>
      <w:r>
        <w:rPr>
          <w:sz w:val="24"/>
        </w:rPr>
        <w:t>образования.</w:t>
      </w:r>
    </w:p>
    <w:p w:rsidR="002D6FD0" w:rsidRDefault="006F3691" w:rsidP="00221094">
      <w:pPr>
        <w:pStyle w:val="a9"/>
        <w:numPr>
          <w:ilvl w:val="0"/>
          <w:numId w:val="72"/>
        </w:numPr>
        <w:tabs>
          <w:tab w:val="left" w:pos="1363"/>
        </w:tabs>
        <w:spacing w:line="276" w:lineRule="auto"/>
        <w:ind w:left="993" w:right="270" w:firstLine="0"/>
        <w:rPr>
          <w:sz w:val="24"/>
        </w:rPr>
      </w:pPr>
      <w:r>
        <w:rPr>
          <w:sz w:val="24"/>
        </w:rPr>
        <w:t>При реализации программы основного общего образования каждому обучающемуся, родите-лям (законным представителям) несовершеннолетнего обучающегося в течение всего периода</w:t>
      </w:r>
      <w:r w:rsidR="00221094">
        <w:rPr>
          <w:sz w:val="24"/>
        </w:rPr>
        <w:t xml:space="preserve"> </w:t>
      </w:r>
      <w:r>
        <w:rPr>
          <w:sz w:val="24"/>
        </w:rPr>
        <w:t>обучения</w:t>
      </w:r>
      <w:r w:rsidR="00221094">
        <w:rPr>
          <w:sz w:val="24"/>
        </w:rPr>
        <w:t xml:space="preserve"> </w:t>
      </w:r>
      <w:r>
        <w:rPr>
          <w:sz w:val="24"/>
        </w:rPr>
        <w:t>обеспечен</w:t>
      </w:r>
      <w:r w:rsidR="00221094">
        <w:rPr>
          <w:sz w:val="24"/>
        </w:rPr>
        <w:t xml:space="preserve"> </w:t>
      </w:r>
      <w:r>
        <w:rPr>
          <w:sz w:val="24"/>
        </w:rPr>
        <w:t>доступ</w:t>
      </w:r>
      <w:r w:rsidR="00221094">
        <w:rPr>
          <w:sz w:val="24"/>
        </w:rPr>
        <w:t xml:space="preserve"> </w:t>
      </w:r>
      <w:r>
        <w:rPr>
          <w:sz w:val="24"/>
        </w:rPr>
        <w:t>к информационно-образовательной</w:t>
      </w:r>
      <w:r w:rsidR="00221094">
        <w:rPr>
          <w:sz w:val="24"/>
        </w:rPr>
        <w:t xml:space="preserve"> </w:t>
      </w:r>
      <w:r>
        <w:rPr>
          <w:sz w:val="24"/>
        </w:rPr>
        <w:t>среде</w:t>
      </w:r>
      <w:r w:rsidR="00221094">
        <w:rPr>
          <w:sz w:val="24"/>
        </w:rPr>
        <w:t xml:space="preserve"> </w:t>
      </w:r>
      <w:r>
        <w:rPr>
          <w:sz w:val="24"/>
        </w:rPr>
        <w:t>в</w:t>
      </w:r>
      <w:r w:rsidR="00221094">
        <w:rPr>
          <w:sz w:val="24"/>
        </w:rPr>
        <w:t xml:space="preserve"> </w:t>
      </w:r>
      <w:r w:rsidR="00786237">
        <w:rPr>
          <w:sz w:val="24"/>
        </w:rPr>
        <w:t>Школе</w:t>
      </w:r>
      <w:r>
        <w:rPr>
          <w:sz w:val="24"/>
        </w:rPr>
        <w:t>.</w:t>
      </w:r>
    </w:p>
    <w:p w:rsidR="002D6FD0" w:rsidRDefault="006F3691">
      <w:pPr>
        <w:pStyle w:val="23"/>
      </w:pPr>
      <w:r>
        <w:t>Учебно-методические</w:t>
      </w:r>
      <w:r w:rsidR="00221094">
        <w:t xml:space="preserve"> </w:t>
      </w:r>
      <w:r>
        <w:t>условия,в</w:t>
      </w:r>
      <w:r w:rsidR="00221094">
        <w:t xml:space="preserve"> </w:t>
      </w:r>
      <w:r>
        <w:t>том</w:t>
      </w:r>
      <w:r w:rsidR="00221094">
        <w:t xml:space="preserve"> </w:t>
      </w:r>
      <w:r>
        <w:t>числе</w:t>
      </w:r>
      <w:r w:rsidR="00221094">
        <w:t xml:space="preserve"> </w:t>
      </w:r>
      <w:r>
        <w:t>условия</w:t>
      </w:r>
      <w:r w:rsidR="00221094">
        <w:t xml:space="preserve"> </w:t>
      </w:r>
      <w:r>
        <w:t>информационного</w:t>
      </w:r>
      <w:r w:rsidR="00221094">
        <w:t xml:space="preserve"> </w:t>
      </w:r>
      <w:r>
        <w:t>обеспечения</w:t>
      </w:r>
    </w:p>
    <w:p w:rsidR="002D6FD0" w:rsidRDefault="006F3691">
      <w:pPr>
        <w:pStyle w:val="a6"/>
        <w:spacing w:before="36" w:line="278" w:lineRule="auto"/>
        <w:ind w:right="273"/>
      </w:pPr>
      <w:r>
        <w:t>Условия информационного обеспечения реализации программы основного общего образования</w:t>
      </w:r>
      <w:r w:rsidR="00221094">
        <w:t xml:space="preserve"> </w:t>
      </w:r>
      <w:r>
        <w:t>обеспечены</w:t>
      </w:r>
      <w:r w:rsidR="00221094">
        <w:t xml:space="preserve"> </w:t>
      </w:r>
      <w:r>
        <w:t>современной информационно-образовательнойсредой.</w:t>
      </w:r>
    </w:p>
    <w:p w:rsidR="002D6FD0" w:rsidRDefault="006F3691">
      <w:pPr>
        <w:pStyle w:val="a6"/>
        <w:spacing w:line="276" w:lineRule="auto"/>
        <w:ind w:right="264"/>
      </w:pPr>
      <w:r>
        <w:t xml:space="preserve">Информационно-образовательная среда </w:t>
      </w:r>
      <w:r w:rsidR="00786237">
        <w:t>Школы</w:t>
      </w:r>
      <w:r>
        <w:t xml:space="preserve">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w:t>
      </w:r>
      <w:r w:rsidR="00221094">
        <w:t xml:space="preserve"> </w:t>
      </w:r>
      <w:r>
        <w:t>среде.</w:t>
      </w:r>
    </w:p>
    <w:p w:rsidR="002D6FD0" w:rsidRDefault="006F3691">
      <w:pPr>
        <w:pStyle w:val="a6"/>
      </w:pPr>
      <w:r>
        <w:t>Информационно-образовательная</w:t>
      </w:r>
      <w:r w:rsidR="00221094">
        <w:t xml:space="preserve"> </w:t>
      </w:r>
      <w:r>
        <w:t>среда</w:t>
      </w:r>
      <w:r w:rsidR="00221094">
        <w:t xml:space="preserve"> </w:t>
      </w:r>
      <w:r w:rsidR="00786237">
        <w:t>Школы</w:t>
      </w:r>
      <w:r w:rsidR="00221094">
        <w:t xml:space="preserve"> </w:t>
      </w:r>
      <w:r>
        <w:t>должна</w:t>
      </w:r>
      <w:r w:rsidR="00221094">
        <w:t xml:space="preserve"> </w:t>
      </w:r>
      <w:r>
        <w:t>обеспечивать:</w:t>
      </w:r>
    </w:p>
    <w:p w:rsidR="002D6FD0" w:rsidRDefault="006F3691" w:rsidP="007235A5">
      <w:pPr>
        <w:pStyle w:val="a9"/>
        <w:numPr>
          <w:ilvl w:val="0"/>
          <w:numId w:val="23"/>
        </w:numPr>
        <w:tabs>
          <w:tab w:val="left" w:pos="1315"/>
        </w:tabs>
        <w:spacing w:before="37" w:line="278" w:lineRule="auto"/>
        <w:ind w:right="268" w:firstLine="0"/>
        <w:rPr>
          <w:sz w:val="24"/>
        </w:rPr>
      </w:pPr>
      <w:r>
        <w:rPr>
          <w:sz w:val="24"/>
        </w:rPr>
        <w:t>возможность</w:t>
      </w:r>
      <w:r w:rsidR="00221094">
        <w:rPr>
          <w:sz w:val="24"/>
        </w:rPr>
        <w:t xml:space="preserve"> </w:t>
      </w:r>
      <w:r>
        <w:rPr>
          <w:sz w:val="24"/>
        </w:rPr>
        <w:t>использования</w:t>
      </w:r>
      <w:r w:rsidR="00221094">
        <w:rPr>
          <w:sz w:val="24"/>
        </w:rPr>
        <w:t xml:space="preserve"> </w:t>
      </w:r>
      <w:r>
        <w:rPr>
          <w:sz w:val="24"/>
        </w:rPr>
        <w:t>участниками</w:t>
      </w:r>
      <w:r w:rsidR="00221094">
        <w:rPr>
          <w:sz w:val="24"/>
        </w:rPr>
        <w:t xml:space="preserve"> </w:t>
      </w:r>
      <w:r>
        <w:rPr>
          <w:sz w:val="24"/>
        </w:rPr>
        <w:t>образовательного</w:t>
      </w:r>
      <w:r w:rsidR="00221094">
        <w:rPr>
          <w:sz w:val="24"/>
        </w:rPr>
        <w:t xml:space="preserve"> </w:t>
      </w:r>
      <w:r>
        <w:rPr>
          <w:sz w:val="24"/>
        </w:rPr>
        <w:t>процесса</w:t>
      </w:r>
      <w:r w:rsidR="00221094">
        <w:rPr>
          <w:sz w:val="24"/>
        </w:rPr>
        <w:t xml:space="preserve"> </w:t>
      </w:r>
      <w:r>
        <w:rPr>
          <w:sz w:val="24"/>
        </w:rPr>
        <w:t>ресурсов</w:t>
      </w:r>
      <w:r w:rsidR="00221094">
        <w:rPr>
          <w:sz w:val="24"/>
        </w:rPr>
        <w:t xml:space="preserve"> </w:t>
      </w:r>
      <w:r>
        <w:rPr>
          <w:sz w:val="24"/>
        </w:rPr>
        <w:t>и</w:t>
      </w:r>
      <w:r w:rsidR="00221094">
        <w:rPr>
          <w:sz w:val="24"/>
        </w:rPr>
        <w:t xml:space="preserve"> </w:t>
      </w:r>
      <w:r>
        <w:rPr>
          <w:sz w:val="24"/>
        </w:rPr>
        <w:t>сервисов</w:t>
      </w:r>
      <w:r w:rsidR="00221094">
        <w:rPr>
          <w:sz w:val="24"/>
        </w:rPr>
        <w:t xml:space="preserve"> </w:t>
      </w:r>
      <w:r>
        <w:rPr>
          <w:sz w:val="24"/>
        </w:rPr>
        <w:t>цифровой</w:t>
      </w:r>
      <w:r w:rsidR="00221094">
        <w:rPr>
          <w:sz w:val="24"/>
        </w:rPr>
        <w:t xml:space="preserve"> </w:t>
      </w:r>
      <w:r>
        <w:rPr>
          <w:sz w:val="24"/>
        </w:rPr>
        <w:t>образовательной среды;</w:t>
      </w:r>
    </w:p>
    <w:p w:rsidR="002D6FD0" w:rsidRDefault="006F3691" w:rsidP="007235A5">
      <w:pPr>
        <w:pStyle w:val="a9"/>
        <w:numPr>
          <w:ilvl w:val="0"/>
          <w:numId w:val="23"/>
        </w:numPr>
        <w:tabs>
          <w:tab w:val="left" w:pos="1269"/>
        </w:tabs>
        <w:spacing w:line="276" w:lineRule="auto"/>
        <w:ind w:right="263" w:firstLine="0"/>
        <w:rPr>
          <w:sz w:val="24"/>
        </w:rPr>
      </w:pPr>
      <w:r>
        <w:rPr>
          <w:sz w:val="24"/>
        </w:rPr>
        <w:t>безопасный доступ к верифицированным образовательным ресурсам цифровой образователь-нойсреды;</w:t>
      </w:r>
    </w:p>
    <w:p w:rsidR="002D6FD0" w:rsidRDefault="006F3691" w:rsidP="007235A5">
      <w:pPr>
        <w:pStyle w:val="a9"/>
        <w:numPr>
          <w:ilvl w:val="0"/>
          <w:numId w:val="23"/>
        </w:numPr>
        <w:tabs>
          <w:tab w:val="left" w:pos="1252"/>
        </w:tabs>
        <w:spacing w:line="275" w:lineRule="exact"/>
        <w:ind w:left="1252" w:hanging="140"/>
        <w:rPr>
          <w:sz w:val="24"/>
        </w:rPr>
      </w:pPr>
      <w:r>
        <w:rPr>
          <w:sz w:val="24"/>
        </w:rPr>
        <w:t>информационно-методическуюподдержкуобразовательнойдеятельности;</w:t>
      </w:r>
    </w:p>
    <w:p w:rsidR="002D6FD0" w:rsidRDefault="006F3691" w:rsidP="007235A5">
      <w:pPr>
        <w:pStyle w:val="a9"/>
        <w:numPr>
          <w:ilvl w:val="0"/>
          <w:numId w:val="23"/>
        </w:numPr>
        <w:tabs>
          <w:tab w:val="left" w:pos="1281"/>
        </w:tabs>
        <w:spacing w:before="37" w:line="278" w:lineRule="auto"/>
        <w:ind w:right="268" w:firstLine="0"/>
        <w:rPr>
          <w:sz w:val="24"/>
        </w:rPr>
      </w:pPr>
      <w:r>
        <w:rPr>
          <w:sz w:val="24"/>
        </w:rPr>
        <w:t>информационное сопровождение проектирования обучающимися планов продолжения обра-зованияи будущегопрофессиональногосамоопределения;</w:t>
      </w:r>
    </w:p>
    <w:p w:rsidR="002D6FD0" w:rsidRDefault="006F3691" w:rsidP="007235A5">
      <w:pPr>
        <w:pStyle w:val="a9"/>
        <w:numPr>
          <w:ilvl w:val="0"/>
          <w:numId w:val="23"/>
        </w:numPr>
        <w:tabs>
          <w:tab w:val="left" w:pos="1252"/>
        </w:tabs>
        <w:spacing w:line="272" w:lineRule="exact"/>
        <w:ind w:left="1252" w:hanging="140"/>
        <w:rPr>
          <w:sz w:val="24"/>
        </w:rPr>
      </w:pPr>
      <w:r>
        <w:rPr>
          <w:sz w:val="24"/>
        </w:rPr>
        <w:t>планированиеобразовательнойдеятельностииеересурсногообеспечения;</w:t>
      </w:r>
    </w:p>
    <w:p w:rsidR="002D6FD0" w:rsidRDefault="006F3691" w:rsidP="007235A5">
      <w:pPr>
        <w:pStyle w:val="a9"/>
        <w:numPr>
          <w:ilvl w:val="0"/>
          <w:numId w:val="23"/>
        </w:numPr>
        <w:tabs>
          <w:tab w:val="left" w:pos="1252"/>
        </w:tabs>
        <w:spacing w:before="41"/>
        <w:ind w:left="1252" w:hanging="140"/>
        <w:rPr>
          <w:sz w:val="24"/>
        </w:rPr>
      </w:pPr>
      <w:r>
        <w:rPr>
          <w:sz w:val="24"/>
        </w:rPr>
        <w:t>мониторингификсациюходаирезультатовобразовательнойдеятельности;</w:t>
      </w:r>
    </w:p>
    <w:p w:rsidR="002D6FD0" w:rsidRDefault="006F3691" w:rsidP="007235A5">
      <w:pPr>
        <w:pStyle w:val="a9"/>
        <w:numPr>
          <w:ilvl w:val="0"/>
          <w:numId w:val="23"/>
        </w:numPr>
        <w:tabs>
          <w:tab w:val="left" w:pos="1252"/>
        </w:tabs>
        <w:spacing w:before="40"/>
        <w:ind w:left="1252" w:hanging="140"/>
        <w:rPr>
          <w:sz w:val="24"/>
        </w:rPr>
      </w:pPr>
      <w:r>
        <w:rPr>
          <w:sz w:val="24"/>
        </w:rPr>
        <w:t>мониторингздоровьяобучающихся;</w:t>
      </w:r>
    </w:p>
    <w:p w:rsidR="002D6FD0" w:rsidRDefault="006F3691" w:rsidP="007235A5">
      <w:pPr>
        <w:pStyle w:val="a9"/>
        <w:numPr>
          <w:ilvl w:val="0"/>
          <w:numId w:val="23"/>
        </w:numPr>
        <w:tabs>
          <w:tab w:val="left" w:pos="1264"/>
        </w:tabs>
        <w:spacing w:before="44" w:line="276" w:lineRule="auto"/>
        <w:ind w:right="268" w:firstLine="0"/>
        <w:rPr>
          <w:sz w:val="24"/>
        </w:rPr>
      </w:pPr>
      <w:r>
        <w:rPr>
          <w:sz w:val="24"/>
        </w:rPr>
        <w:t>современные процедуры создания, поиска, сбора, анализа, обработки, хранения и представле-нияинформации;</w:t>
      </w:r>
    </w:p>
    <w:p w:rsidR="002D6FD0" w:rsidRDefault="006F3691" w:rsidP="007235A5">
      <w:pPr>
        <w:pStyle w:val="a9"/>
        <w:numPr>
          <w:ilvl w:val="0"/>
          <w:numId w:val="23"/>
        </w:numPr>
        <w:tabs>
          <w:tab w:val="left" w:pos="1274"/>
        </w:tabs>
        <w:spacing w:line="276" w:lineRule="auto"/>
        <w:ind w:right="263" w:firstLine="0"/>
        <w:rPr>
          <w:sz w:val="24"/>
        </w:rPr>
      </w:pPr>
      <w:r>
        <w:rPr>
          <w:sz w:val="24"/>
        </w:rPr>
        <w:t>дистанционное взаимодействие всех участников образовательных отношений (обучающихся,родителей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 дистанци-онное взаимодействие Организации с другимиорганизациями, осуществляющими образова-тельнуюдеятельность,иинымизаинтересованнымиорганизациямивсферекультуры,здраво-</w:t>
      </w:r>
    </w:p>
    <w:p w:rsidR="002D6FD0" w:rsidRDefault="002D6FD0">
      <w:pPr>
        <w:spacing w:line="276" w:lineRule="auto"/>
        <w:jc w:val="both"/>
        <w:rPr>
          <w:sz w:val="24"/>
        </w:rPr>
        <w:sectPr w:rsidR="002D6FD0">
          <w:pgSz w:w="11910" w:h="16840"/>
          <w:pgMar w:top="760" w:right="580" w:bottom="800" w:left="20" w:header="0" w:footer="529" w:gutter="0"/>
          <w:cols w:space="720"/>
        </w:sectPr>
      </w:pPr>
    </w:p>
    <w:p w:rsidR="002D6FD0" w:rsidRDefault="006F3691">
      <w:pPr>
        <w:pStyle w:val="a6"/>
        <w:spacing w:before="68" w:line="276" w:lineRule="auto"/>
        <w:ind w:right="264"/>
      </w:pPr>
      <w:r>
        <w:lastRenderedPageBreak/>
        <w:t>охранения, спорта, досуга, занятости населения и обеспечения безопасности жизнедеятельно-сти.</w:t>
      </w:r>
    </w:p>
    <w:p w:rsidR="002D6FD0" w:rsidRDefault="006F3691">
      <w:pPr>
        <w:pStyle w:val="a6"/>
        <w:spacing w:line="276" w:lineRule="auto"/>
        <w:ind w:right="264"/>
      </w:pPr>
      <w:r>
        <w:t xml:space="preserve">Эффективное использование информационно-образовательной среды предполагает компетент-ность работников </w:t>
      </w:r>
      <w:r w:rsidR="00786237">
        <w:t>Школы</w:t>
      </w:r>
      <w:r>
        <w:t xml:space="preserve"> в решении профессиональных задач с применением ИКТ, наличиеслужб поддержки применения ИКТ. </w:t>
      </w:r>
    </w:p>
    <w:p w:rsidR="002D6FD0" w:rsidRDefault="006F3691">
      <w:pPr>
        <w:pStyle w:val="a6"/>
        <w:spacing w:line="276" w:lineRule="auto"/>
        <w:ind w:right="266" w:firstLine="708"/>
      </w:pPr>
      <w:r>
        <w:t>Учебно-методическое и информационное обеспечение реализации программы основногообщего образования, в том числе адаптированной, включает характеристики оснащения ин-формационно-библиотечного центра, читального зала, учебных кабинетов и лабораторий, ад-министративных помещений, сервера и официального сайта Организации, внутренней (локаль-ной) сети, внешней (в том числе глобальной) сети и направлено на обеспечение широкого, по-стоянного и устойчивого доступа для всех участников образовательных отношений к любойинформации, связанной с реализацией программы основного общего образования, достижениемпланируемых результатов, организацией образовательной деятельности и условиями ее осу-ществления.</w:t>
      </w:r>
    </w:p>
    <w:p w:rsidR="002D6FD0" w:rsidRDefault="004410F2">
      <w:pPr>
        <w:pStyle w:val="a6"/>
        <w:spacing w:line="276" w:lineRule="auto"/>
        <w:ind w:right="267" w:firstLine="768"/>
      </w:pPr>
      <w:r>
        <w:t>Школа</w:t>
      </w:r>
      <w:r w:rsidR="006F3691">
        <w:t xml:space="preserve"> предоставляет не менее одного учебника из федерального перечня учебников,допущенных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и(или) учебного пособия в печатной форме, выпущенных организациями, входящими в переченьорганизаций, осуществляющих выпуск учебных пособий, которые допускаются к использова-ниюприреализацииимеющихгосударственнуюаккредитациюобразовательныхпрограммначального общего, основного общего, среднего общего образования, необходимого для освое-ния программы основного общего образования, на каждого обучающегося по каждому учебно-му предмету, курсу, модулю, входящему как в обязательную часть указанной программы, так ивчастьпрограммы,формируемуюучастникамиобразовательныхотношений.</w:t>
      </w:r>
    </w:p>
    <w:p w:rsidR="002D6FD0" w:rsidRDefault="006F3691">
      <w:pPr>
        <w:pStyle w:val="a6"/>
        <w:spacing w:before="1" w:line="276" w:lineRule="auto"/>
        <w:ind w:right="264" w:firstLine="708"/>
      </w:pPr>
      <w:r>
        <w:t xml:space="preserve">Дополнительно </w:t>
      </w:r>
      <w:r w:rsidR="004410F2">
        <w:t>Школа</w:t>
      </w:r>
      <w:r>
        <w:t xml:space="preserve"> предоставляет учебные пособия в электронной форме, выпу-щенные организациями, входящими в перечень организаций, осуществляющих выпуск учебныхпособий, которые допускаются к использованию при реализации имеющих государственнуюаккредитацию образовательных программ начального общего, основного общего, среднего об-щего образования, необходимого для освоения программы основного общего образования накаждого обучающегося по каждому учебному предмету, учебному курсу (в том числе внеуроч-ной деятельности), учебному модулю, входящему как в обязательную часть основной образова-тельной программы, так и в часть программы, формируемую участниками образовательных от-ношений.</w:t>
      </w:r>
    </w:p>
    <w:p w:rsidR="002D6FD0" w:rsidRDefault="006F3691">
      <w:pPr>
        <w:pStyle w:val="a6"/>
        <w:spacing w:line="276" w:lineRule="auto"/>
        <w:ind w:right="276"/>
      </w:pPr>
      <w:r>
        <w:t>Всем обучающимся обеспечен доступ к печатным и электронным образовательным ресурсам(далее - ЭОР), в том числе к ЭОР, размещенным в федеральных и региональных базах данныхЭОР.</w:t>
      </w:r>
    </w:p>
    <w:p w:rsidR="002D6FD0" w:rsidRDefault="006F3691">
      <w:pPr>
        <w:pStyle w:val="a6"/>
        <w:spacing w:line="276" w:lineRule="auto"/>
        <w:ind w:right="264"/>
      </w:pPr>
      <w:r>
        <w:t xml:space="preserve">Библиотека </w:t>
      </w:r>
      <w:r w:rsidR="004410F2">
        <w:t>Школы</w:t>
      </w:r>
      <w:r w:rsidR="00221094">
        <w:t xml:space="preserve"> </w:t>
      </w:r>
      <w:r>
        <w:t>укомплектована печатными образовательными ресурсами и ЭОР по всемучебным предметам учебного плана и имеет фонд дополнительной литературы. Фонд -справочно-библиографические и периодические издания, сопровождающие</w:t>
      </w:r>
      <w:r w:rsidR="00221094">
        <w:t xml:space="preserve"> </w:t>
      </w:r>
      <w:r>
        <w:t xml:space="preserve">реализацию </w:t>
      </w:r>
      <w:r w:rsidR="00221094">
        <w:t>дополнительной литературы включает детскую художественную и научно-популярную литературу про</w:t>
      </w:r>
      <w:r>
        <w:t>граммы</w:t>
      </w:r>
      <w:r w:rsidR="00221094">
        <w:t xml:space="preserve"> </w:t>
      </w:r>
      <w:r>
        <w:t>основного общего образования.</w:t>
      </w:r>
    </w:p>
    <w:p w:rsidR="002D6FD0" w:rsidRDefault="006F3691">
      <w:pPr>
        <w:spacing w:before="1"/>
        <w:ind w:left="1112"/>
        <w:jc w:val="both"/>
        <w:rPr>
          <w:sz w:val="24"/>
        </w:rPr>
      </w:pPr>
      <w:r>
        <w:rPr>
          <w:b/>
          <w:i/>
          <w:sz w:val="24"/>
        </w:rPr>
        <w:t>Информационно-образовательная</w:t>
      </w:r>
      <w:r w:rsidR="00221094">
        <w:rPr>
          <w:b/>
          <w:i/>
          <w:sz w:val="24"/>
        </w:rPr>
        <w:t xml:space="preserve"> </w:t>
      </w:r>
      <w:r>
        <w:rPr>
          <w:b/>
          <w:i/>
          <w:sz w:val="24"/>
        </w:rPr>
        <w:t>среда</w:t>
      </w:r>
      <w:r w:rsidR="00221094">
        <w:rPr>
          <w:b/>
          <w:i/>
          <w:sz w:val="24"/>
        </w:rPr>
        <w:t xml:space="preserve"> </w:t>
      </w:r>
      <w:r w:rsidR="004410F2">
        <w:rPr>
          <w:sz w:val="24"/>
        </w:rPr>
        <w:t>Школы</w:t>
      </w:r>
      <w:r w:rsidR="00221094">
        <w:rPr>
          <w:sz w:val="24"/>
        </w:rPr>
        <w:t xml:space="preserve"> </w:t>
      </w:r>
      <w:r>
        <w:rPr>
          <w:sz w:val="24"/>
        </w:rPr>
        <w:t>обеспечивает:</w:t>
      </w:r>
    </w:p>
    <w:p w:rsidR="002D6FD0" w:rsidRDefault="006F3691" w:rsidP="007235A5">
      <w:pPr>
        <w:pStyle w:val="a9"/>
        <w:numPr>
          <w:ilvl w:val="0"/>
          <w:numId w:val="23"/>
        </w:numPr>
        <w:tabs>
          <w:tab w:val="left" w:pos="1279"/>
        </w:tabs>
        <w:spacing w:before="41" w:line="276" w:lineRule="auto"/>
        <w:ind w:right="270" w:firstLine="0"/>
        <w:rPr>
          <w:sz w:val="24"/>
        </w:rPr>
      </w:pPr>
      <w:r>
        <w:rPr>
          <w:sz w:val="24"/>
        </w:rPr>
        <w:t>доступ к учебным планам, рабочим программам учебных предметов, учебных курсов (в томчисле внеурочной деятельности), учебных модулей, учебным изданиям и образовательным ре-сурсам,указанным</w:t>
      </w:r>
      <w:r w:rsidR="00D249E5">
        <w:rPr>
          <w:sz w:val="24"/>
        </w:rPr>
        <w:t xml:space="preserve"> </w:t>
      </w:r>
      <w:r>
        <w:rPr>
          <w:sz w:val="24"/>
        </w:rPr>
        <w:t>в</w:t>
      </w:r>
      <w:r w:rsidR="00D249E5">
        <w:rPr>
          <w:sz w:val="24"/>
        </w:rPr>
        <w:t xml:space="preserve"> </w:t>
      </w:r>
      <w:r>
        <w:rPr>
          <w:sz w:val="24"/>
        </w:rPr>
        <w:t>рабочих</w:t>
      </w:r>
      <w:r w:rsidR="00D249E5">
        <w:rPr>
          <w:sz w:val="24"/>
        </w:rPr>
        <w:t xml:space="preserve"> </w:t>
      </w:r>
      <w:r>
        <w:rPr>
          <w:sz w:val="24"/>
        </w:rPr>
        <w:t>программах</w:t>
      </w:r>
      <w:r w:rsidR="00D249E5">
        <w:rPr>
          <w:sz w:val="24"/>
        </w:rPr>
        <w:t xml:space="preserve"> </w:t>
      </w:r>
      <w:r>
        <w:rPr>
          <w:sz w:val="24"/>
        </w:rPr>
        <w:t>учебных</w:t>
      </w:r>
      <w:r w:rsidR="00D249E5">
        <w:rPr>
          <w:sz w:val="24"/>
        </w:rPr>
        <w:t xml:space="preserve"> </w:t>
      </w:r>
      <w:r>
        <w:rPr>
          <w:sz w:val="24"/>
        </w:rPr>
        <w:t>предметов,учебных</w:t>
      </w:r>
      <w:r w:rsidR="00D249E5">
        <w:rPr>
          <w:sz w:val="24"/>
        </w:rPr>
        <w:t xml:space="preserve"> </w:t>
      </w:r>
      <w:r>
        <w:rPr>
          <w:sz w:val="24"/>
        </w:rPr>
        <w:t>курсов</w:t>
      </w:r>
      <w:r w:rsidR="00D249E5">
        <w:rPr>
          <w:sz w:val="24"/>
        </w:rPr>
        <w:t xml:space="preserve"> </w:t>
      </w:r>
      <w:r>
        <w:rPr>
          <w:sz w:val="24"/>
        </w:rPr>
        <w:t>(в</w:t>
      </w:r>
      <w:r w:rsidR="00D249E5">
        <w:rPr>
          <w:sz w:val="24"/>
        </w:rPr>
        <w:t xml:space="preserve"> </w:t>
      </w:r>
      <w:r>
        <w:rPr>
          <w:sz w:val="24"/>
        </w:rPr>
        <w:t>том</w:t>
      </w:r>
      <w:r w:rsidR="00D249E5">
        <w:rPr>
          <w:sz w:val="24"/>
        </w:rPr>
        <w:t xml:space="preserve"> </w:t>
      </w:r>
      <w:r>
        <w:rPr>
          <w:sz w:val="24"/>
        </w:rPr>
        <w:t>числе</w:t>
      </w:r>
    </w:p>
    <w:p w:rsidR="002D6FD0" w:rsidRDefault="002D6FD0">
      <w:pPr>
        <w:spacing w:line="276" w:lineRule="auto"/>
        <w:jc w:val="both"/>
        <w:rPr>
          <w:sz w:val="24"/>
        </w:rPr>
        <w:sectPr w:rsidR="002D6FD0">
          <w:pgSz w:w="11910" w:h="16840"/>
          <w:pgMar w:top="760" w:right="580" w:bottom="800" w:left="20" w:header="0" w:footer="529" w:gutter="0"/>
          <w:cols w:space="720"/>
        </w:sectPr>
      </w:pPr>
    </w:p>
    <w:p w:rsidR="002D6FD0" w:rsidRDefault="006F3691">
      <w:pPr>
        <w:pStyle w:val="a6"/>
        <w:spacing w:before="68" w:line="276" w:lineRule="auto"/>
        <w:ind w:right="280"/>
      </w:pPr>
      <w:r>
        <w:lastRenderedPageBreak/>
        <w:t>внеурочной деятельности), учебных модулей, информации о ходе образовательного процесса,результатах промежуточной</w:t>
      </w:r>
      <w:r w:rsidR="00D249E5">
        <w:t xml:space="preserve"> </w:t>
      </w:r>
      <w:r>
        <w:t>и</w:t>
      </w:r>
      <w:r w:rsidR="00D249E5">
        <w:t xml:space="preserve"> </w:t>
      </w:r>
      <w:r>
        <w:t>государственной</w:t>
      </w:r>
      <w:r w:rsidR="00D249E5">
        <w:t xml:space="preserve"> </w:t>
      </w:r>
      <w:r>
        <w:t>итоговой</w:t>
      </w:r>
      <w:r w:rsidR="00D249E5">
        <w:t xml:space="preserve"> </w:t>
      </w:r>
      <w:r>
        <w:t>аттестации</w:t>
      </w:r>
      <w:r w:rsidR="00D249E5">
        <w:t xml:space="preserve"> </w:t>
      </w:r>
      <w:r>
        <w:t>обучающихся;</w:t>
      </w:r>
    </w:p>
    <w:p w:rsidR="002D6FD0" w:rsidRDefault="006F3691" w:rsidP="007235A5">
      <w:pPr>
        <w:pStyle w:val="a9"/>
        <w:numPr>
          <w:ilvl w:val="0"/>
          <w:numId w:val="23"/>
        </w:numPr>
        <w:tabs>
          <w:tab w:val="left" w:pos="1293"/>
        </w:tabs>
        <w:spacing w:line="276" w:lineRule="auto"/>
        <w:ind w:right="279" w:firstLine="0"/>
        <w:rPr>
          <w:sz w:val="24"/>
        </w:rPr>
      </w:pPr>
      <w:r>
        <w:rPr>
          <w:sz w:val="24"/>
        </w:rPr>
        <w:t>доступ к информации о расписании проведения учебных занятий, процедурах и критериях</w:t>
      </w:r>
      <w:r w:rsidR="00D249E5">
        <w:rPr>
          <w:sz w:val="24"/>
        </w:rPr>
        <w:t xml:space="preserve"> </w:t>
      </w:r>
      <w:r>
        <w:rPr>
          <w:sz w:val="24"/>
        </w:rPr>
        <w:t>оценки</w:t>
      </w:r>
      <w:r w:rsidR="00D249E5">
        <w:rPr>
          <w:sz w:val="24"/>
        </w:rPr>
        <w:t xml:space="preserve"> </w:t>
      </w:r>
      <w:r>
        <w:rPr>
          <w:sz w:val="24"/>
        </w:rPr>
        <w:t>результатов обучения;</w:t>
      </w:r>
    </w:p>
    <w:p w:rsidR="002D6FD0" w:rsidRDefault="006F3691" w:rsidP="007235A5">
      <w:pPr>
        <w:pStyle w:val="a9"/>
        <w:numPr>
          <w:ilvl w:val="0"/>
          <w:numId w:val="23"/>
        </w:numPr>
        <w:tabs>
          <w:tab w:val="left" w:pos="1293"/>
        </w:tabs>
        <w:spacing w:line="276" w:lineRule="auto"/>
        <w:ind w:right="264" w:firstLine="0"/>
        <w:rPr>
          <w:sz w:val="24"/>
        </w:rPr>
      </w:pPr>
      <w:r>
        <w:rPr>
          <w:sz w:val="24"/>
        </w:rPr>
        <w:t>возможность использования современных ИКТ в реализации программы основного общегообразования,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w:t>
      </w:r>
      <w:r w:rsidR="00D249E5">
        <w:rPr>
          <w:sz w:val="24"/>
        </w:rPr>
        <w:t>ного обучения, дистанционных об</w:t>
      </w:r>
      <w:r>
        <w:rPr>
          <w:sz w:val="24"/>
        </w:rPr>
        <w:t>разовательных технологий, объективного оценивания знаний, умений, навыков и достижений</w:t>
      </w:r>
      <w:r w:rsidR="00D249E5">
        <w:rPr>
          <w:sz w:val="24"/>
        </w:rPr>
        <w:t xml:space="preserve"> </w:t>
      </w:r>
      <w:r>
        <w:rPr>
          <w:sz w:val="24"/>
        </w:rPr>
        <w:t>обучающихся.</w:t>
      </w:r>
    </w:p>
    <w:p w:rsidR="002D6FD0" w:rsidRDefault="006F3691">
      <w:pPr>
        <w:pStyle w:val="a6"/>
        <w:spacing w:line="276" w:lineRule="auto"/>
        <w:ind w:right="270"/>
      </w:pPr>
      <w:r>
        <w:t xml:space="preserve">Доступ к информационным ресурсам информационно-образовательной среды </w:t>
      </w:r>
      <w:r w:rsidR="00786237">
        <w:t>Школа</w:t>
      </w:r>
      <w:r>
        <w:t>обес-печиваетсявтом числепосредствомсетиИнтернет.</w:t>
      </w:r>
    </w:p>
    <w:p w:rsidR="002D6FD0" w:rsidRDefault="006F3691">
      <w:pPr>
        <w:pStyle w:val="a6"/>
        <w:spacing w:line="276" w:lineRule="auto"/>
        <w:ind w:right="269" w:firstLine="60"/>
      </w:pPr>
      <w:r>
        <w:t>В случае реализации программы основного общего образования с применением электронного</w:t>
      </w:r>
      <w:r w:rsidR="00D249E5">
        <w:t xml:space="preserve"> </w:t>
      </w:r>
      <w:r>
        <w:t>обучения, дистанционных образовательных технологий каждый обучающийся в течение всего</w:t>
      </w:r>
      <w:r w:rsidR="00D249E5">
        <w:t xml:space="preserve"> </w:t>
      </w:r>
      <w:r>
        <w:t>периода</w:t>
      </w:r>
      <w:r w:rsidR="00D249E5">
        <w:t xml:space="preserve"> </w:t>
      </w:r>
      <w:r>
        <w:t>обучения</w:t>
      </w:r>
      <w:r w:rsidR="00D249E5">
        <w:t xml:space="preserve"> </w:t>
      </w:r>
      <w:r>
        <w:t>обеспечен</w:t>
      </w:r>
      <w:r w:rsidR="00D249E5">
        <w:t xml:space="preserve"> </w:t>
      </w:r>
      <w:r>
        <w:t>индивидуальным</w:t>
      </w:r>
      <w:r w:rsidR="00D249E5">
        <w:t xml:space="preserve"> </w:t>
      </w:r>
      <w:r>
        <w:t>авторизированным</w:t>
      </w:r>
      <w:r w:rsidR="00D249E5">
        <w:t xml:space="preserve"> </w:t>
      </w:r>
      <w:r>
        <w:t>доступом</w:t>
      </w:r>
      <w:r w:rsidR="00D249E5">
        <w:t xml:space="preserve"> </w:t>
      </w:r>
      <w:r>
        <w:t>к</w:t>
      </w:r>
      <w:r w:rsidR="00D249E5">
        <w:t xml:space="preserve"> </w:t>
      </w:r>
      <w:r>
        <w:t>совокупности</w:t>
      </w:r>
      <w:r w:rsidR="00D249E5">
        <w:t xml:space="preserve"> </w:t>
      </w:r>
      <w:r>
        <w:t xml:space="preserve">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основного общего образования в полном объеме независимо от их местнахождения, в которой имеется доступ к сети Интернет как на территории </w:t>
      </w:r>
      <w:r w:rsidR="00786237">
        <w:t>Школы</w:t>
      </w:r>
      <w:r>
        <w:t>, так и за еепределами(далее -электронная информационно-образовательнаясреда).</w:t>
      </w:r>
    </w:p>
    <w:p w:rsidR="002D6FD0" w:rsidRDefault="006F3691">
      <w:pPr>
        <w:pStyle w:val="a6"/>
        <w:spacing w:before="1" w:line="276" w:lineRule="auto"/>
        <w:ind w:right="270"/>
      </w:pPr>
      <w:r>
        <w:t>Реализация программы основного общего образования с применением электронного обучения,дистанционных образовательных технологий осуществляется в соответствии с Гигиеническими</w:t>
      </w:r>
      <w:r w:rsidR="00D249E5">
        <w:t xml:space="preserve"> </w:t>
      </w:r>
      <w:r>
        <w:t>нормативамии Санитарно-эпидемиологическими</w:t>
      </w:r>
      <w:r w:rsidR="00D249E5">
        <w:t xml:space="preserve"> </w:t>
      </w:r>
      <w:r>
        <w:t>требованиями.</w:t>
      </w:r>
    </w:p>
    <w:p w:rsidR="002D6FD0" w:rsidRDefault="006F3691">
      <w:pPr>
        <w:pStyle w:val="a6"/>
        <w:spacing w:line="275" w:lineRule="exact"/>
      </w:pPr>
      <w:r>
        <w:t>Электронная</w:t>
      </w:r>
      <w:r w:rsidR="00D249E5">
        <w:t xml:space="preserve"> </w:t>
      </w:r>
      <w:r>
        <w:t>информационно-образовательная</w:t>
      </w:r>
      <w:r w:rsidR="00D249E5">
        <w:t xml:space="preserve"> </w:t>
      </w:r>
      <w:r>
        <w:t>среда</w:t>
      </w:r>
      <w:r w:rsidR="00D249E5">
        <w:t xml:space="preserve"> </w:t>
      </w:r>
      <w:r w:rsidR="004410F2">
        <w:t>Школы</w:t>
      </w:r>
      <w:r w:rsidR="00D249E5">
        <w:t xml:space="preserve"> </w:t>
      </w:r>
      <w:r>
        <w:t>обеспечивает:</w:t>
      </w:r>
    </w:p>
    <w:p w:rsidR="002D6FD0" w:rsidRDefault="006F3691" w:rsidP="007235A5">
      <w:pPr>
        <w:pStyle w:val="a9"/>
        <w:numPr>
          <w:ilvl w:val="0"/>
          <w:numId w:val="23"/>
        </w:numPr>
        <w:tabs>
          <w:tab w:val="left" w:pos="1279"/>
        </w:tabs>
        <w:spacing w:before="43" w:line="276" w:lineRule="auto"/>
        <w:ind w:right="268" w:firstLine="0"/>
        <w:rPr>
          <w:sz w:val="24"/>
        </w:rPr>
      </w:pPr>
      <w:r>
        <w:rPr>
          <w:sz w:val="24"/>
        </w:rPr>
        <w:t>доступ к учебным планам, рабочим программам учебных предметов, учебных курсов (в томчисле внеурочной деятельности), учебных модулей, электронным учебным изданиям и элек-тронным образовательным ресурсам, указанным в рабочих программах учебных предметов,учебных курсов (в том числе внеурочной деятельности), учебных модулей посредством сети</w:t>
      </w:r>
      <w:r w:rsidR="00D249E5">
        <w:rPr>
          <w:sz w:val="24"/>
        </w:rPr>
        <w:t xml:space="preserve"> </w:t>
      </w:r>
      <w:r>
        <w:rPr>
          <w:sz w:val="24"/>
        </w:rPr>
        <w:t>Интернет;</w:t>
      </w:r>
    </w:p>
    <w:p w:rsidR="002D6FD0" w:rsidRDefault="006F3691" w:rsidP="007235A5">
      <w:pPr>
        <w:pStyle w:val="a9"/>
        <w:numPr>
          <w:ilvl w:val="0"/>
          <w:numId w:val="23"/>
        </w:numPr>
        <w:tabs>
          <w:tab w:val="left" w:pos="1274"/>
        </w:tabs>
        <w:spacing w:line="276" w:lineRule="auto"/>
        <w:ind w:right="276" w:firstLine="0"/>
        <w:rPr>
          <w:sz w:val="24"/>
        </w:rPr>
      </w:pPr>
      <w:r>
        <w:rPr>
          <w:sz w:val="24"/>
        </w:rPr>
        <w:t>фиксацию и хранение информации о ходе образовательного процесса, результатов промежу-точнойаттестацииирезультатовосвоенияпрограммыосновногообщегообразования;</w:t>
      </w:r>
    </w:p>
    <w:p w:rsidR="002D6FD0" w:rsidRDefault="006F3691" w:rsidP="007235A5">
      <w:pPr>
        <w:pStyle w:val="a9"/>
        <w:numPr>
          <w:ilvl w:val="0"/>
          <w:numId w:val="23"/>
        </w:numPr>
        <w:tabs>
          <w:tab w:val="left" w:pos="1284"/>
        </w:tabs>
        <w:spacing w:line="276" w:lineRule="auto"/>
        <w:ind w:right="264" w:firstLine="0"/>
        <w:rPr>
          <w:sz w:val="24"/>
        </w:rPr>
      </w:pPr>
      <w:r>
        <w:rPr>
          <w:sz w:val="24"/>
        </w:rPr>
        <w:t>проведение учебных занятий, процедуры оценки результатов обучения, реализация которыхпредусмотрена с применением электронного обучения, дистанционных образовательных тех-нологий;</w:t>
      </w:r>
    </w:p>
    <w:p w:rsidR="002D6FD0" w:rsidRDefault="006F3691" w:rsidP="007235A5">
      <w:pPr>
        <w:pStyle w:val="a9"/>
        <w:numPr>
          <w:ilvl w:val="0"/>
          <w:numId w:val="23"/>
        </w:numPr>
        <w:tabs>
          <w:tab w:val="left" w:pos="1252"/>
        </w:tabs>
        <w:spacing w:line="278" w:lineRule="auto"/>
        <w:ind w:right="276" w:firstLine="0"/>
        <w:rPr>
          <w:sz w:val="24"/>
        </w:rPr>
      </w:pPr>
      <w:r>
        <w:rPr>
          <w:sz w:val="24"/>
        </w:rPr>
        <w:t>взаимодействие между участниками образовательного процесса, в том числе посредством сетиИнтернет.</w:t>
      </w:r>
    </w:p>
    <w:p w:rsidR="002D6FD0" w:rsidRDefault="006F3691">
      <w:pPr>
        <w:pStyle w:val="a6"/>
        <w:spacing w:line="276" w:lineRule="auto"/>
        <w:ind w:right="266"/>
      </w:pPr>
      <w:r>
        <w:t>Функционирование электронной информационно-образовательной среды обеспечивается соот-ветствующими средствами ИКТ и квалификацией работников, ее использующих и поддержи-вающих. Функционирование электронной информационно-образовательной среды соответству-ет законодательству</w:t>
      </w:r>
      <w:r w:rsidR="007946FA">
        <w:t xml:space="preserve"> </w:t>
      </w:r>
      <w:r>
        <w:t>Российской Федерации.</w:t>
      </w:r>
    </w:p>
    <w:p w:rsidR="002D6FD0" w:rsidRDefault="006F3691">
      <w:pPr>
        <w:pStyle w:val="a6"/>
        <w:spacing w:line="276" w:lineRule="auto"/>
        <w:ind w:right="272" w:firstLine="60"/>
      </w:pPr>
      <w:r>
        <w:t>Условия</w:t>
      </w:r>
      <w:r w:rsidR="00D249E5">
        <w:t xml:space="preserve"> </w:t>
      </w:r>
      <w:r>
        <w:t>использования</w:t>
      </w:r>
      <w:r w:rsidR="00D249E5">
        <w:t xml:space="preserve"> </w:t>
      </w:r>
      <w:r>
        <w:t>электронной</w:t>
      </w:r>
      <w:r w:rsidR="00D249E5">
        <w:t xml:space="preserve"> </w:t>
      </w:r>
      <w:r>
        <w:t>информационно-образовательной</w:t>
      </w:r>
      <w:r w:rsidR="00D249E5">
        <w:t xml:space="preserve"> </w:t>
      </w:r>
      <w:r>
        <w:t>среды</w:t>
      </w:r>
      <w:r w:rsidR="00D249E5">
        <w:t xml:space="preserve"> </w:t>
      </w:r>
      <w:r>
        <w:t>обеспечивает</w:t>
      </w:r>
      <w:r w:rsidR="00D249E5">
        <w:t xml:space="preserve"> </w:t>
      </w:r>
      <w:r>
        <w:t>безопасность хранения информации об участниках образовательных отношений, безопасность</w:t>
      </w:r>
      <w:r w:rsidR="007946FA">
        <w:t xml:space="preserve"> </w:t>
      </w:r>
      <w:r>
        <w:t>цифровых</w:t>
      </w:r>
      <w:r w:rsidR="007946FA">
        <w:t xml:space="preserve"> </w:t>
      </w:r>
      <w:r>
        <w:t>образовательных</w:t>
      </w:r>
      <w:r w:rsidR="007946FA">
        <w:t xml:space="preserve"> </w:t>
      </w:r>
      <w:r>
        <w:t>ресурсов,используемых</w:t>
      </w:r>
      <w:r w:rsidR="007946FA">
        <w:t xml:space="preserve"> </w:t>
      </w:r>
      <w:r>
        <w:t>Организацией</w:t>
      </w:r>
      <w:r w:rsidR="007946FA">
        <w:t xml:space="preserve"> </w:t>
      </w:r>
      <w:r>
        <w:t>при</w:t>
      </w:r>
      <w:r w:rsidR="007946FA">
        <w:t xml:space="preserve"> </w:t>
      </w:r>
      <w:r>
        <w:t>реализации</w:t>
      </w:r>
      <w:r w:rsidR="007946FA">
        <w:t xml:space="preserve"> </w:t>
      </w:r>
      <w:r>
        <w:t>программ</w:t>
      </w:r>
    </w:p>
    <w:p w:rsidR="002D6FD0" w:rsidRDefault="002D6FD0">
      <w:pPr>
        <w:spacing w:line="276" w:lineRule="auto"/>
        <w:sectPr w:rsidR="002D6FD0">
          <w:pgSz w:w="11910" w:h="16840"/>
          <w:pgMar w:top="760" w:right="580" w:bottom="800" w:left="20" w:header="0" w:footer="529" w:gutter="0"/>
          <w:cols w:space="720"/>
        </w:sectPr>
      </w:pPr>
    </w:p>
    <w:p w:rsidR="002D6FD0" w:rsidRDefault="006F3691">
      <w:pPr>
        <w:pStyle w:val="a6"/>
        <w:spacing w:before="68" w:line="276" w:lineRule="auto"/>
        <w:ind w:right="265"/>
        <w:jc w:val="left"/>
      </w:pPr>
      <w:r>
        <w:lastRenderedPageBreak/>
        <w:t>основного</w:t>
      </w:r>
      <w:r w:rsidR="007946FA">
        <w:t xml:space="preserve"> </w:t>
      </w:r>
      <w:r>
        <w:t>общего</w:t>
      </w:r>
      <w:r w:rsidR="007946FA">
        <w:t xml:space="preserve"> </w:t>
      </w:r>
      <w:r>
        <w:t>образования,безопасность</w:t>
      </w:r>
      <w:r w:rsidR="007946FA">
        <w:t xml:space="preserve"> </w:t>
      </w:r>
      <w:r>
        <w:t>организации</w:t>
      </w:r>
      <w:r w:rsidR="007946FA">
        <w:t xml:space="preserve"> </w:t>
      </w:r>
      <w:r>
        <w:t>образовательной</w:t>
      </w:r>
      <w:r w:rsidR="007946FA">
        <w:t xml:space="preserve"> </w:t>
      </w:r>
      <w:r>
        <w:t>деятельности</w:t>
      </w:r>
      <w:r w:rsidR="007946FA">
        <w:t xml:space="preserve"> </w:t>
      </w:r>
      <w:r>
        <w:t>в</w:t>
      </w:r>
      <w:r w:rsidR="007946FA">
        <w:t xml:space="preserve"> со</w:t>
      </w:r>
      <w:r>
        <w:t>ответствии с Гигиеническими нормативами и Санитарно-эпидемиологическими требованиями.Условия</w:t>
      </w:r>
      <w:r w:rsidR="007946FA">
        <w:t xml:space="preserve"> </w:t>
      </w:r>
      <w:r>
        <w:t>для</w:t>
      </w:r>
      <w:r w:rsidR="007946FA">
        <w:t xml:space="preserve"> </w:t>
      </w:r>
      <w:r>
        <w:t>функционирования</w:t>
      </w:r>
      <w:r w:rsidR="007946FA">
        <w:t xml:space="preserve"> </w:t>
      </w:r>
      <w:r>
        <w:t>электронной</w:t>
      </w:r>
      <w:r w:rsidR="007946FA">
        <w:t xml:space="preserve"> </w:t>
      </w:r>
      <w:r>
        <w:t>информационно-образовательной</w:t>
      </w:r>
      <w:r w:rsidR="007946FA">
        <w:t xml:space="preserve"> </w:t>
      </w:r>
      <w:r>
        <w:t>среды</w:t>
      </w:r>
      <w:r w:rsidR="007946FA">
        <w:t xml:space="preserve"> </w:t>
      </w:r>
      <w:r>
        <w:t>могут</w:t>
      </w:r>
      <w:r w:rsidR="007946FA">
        <w:t xml:space="preserve"> </w:t>
      </w:r>
      <w:r>
        <w:t>быть обеспечены ресурсами иных</w:t>
      </w:r>
      <w:r w:rsidR="007946FA">
        <w:t xml:space="preserve"> </w:t>
      </w:r>
      <w:r>
        <w:t>организаций.</w:t>
      </w:r>
    </w:p>
    <w:p w:rsidR="002D6FD0" w:rsidRDefault="006F3691">
      <w:pPr>
        <w:pStyle w:val="12"/>
        <w:spacing w:before="5"/>
      </w:pPr>
      <w:r>
        <w:t>Перечень</w:t>
      </w:r>
      <w:r w:rsidR="007946FA">
        <w:t xml:space="preserve"> </w:t>
      </w:r>
      <w:r>
        <w:t>информационных</w:t>
      </w:r>
      <w:r w:rsidR="007946FA">
        <w:t xml:space="preserve"> </w:t>
      </w:r>
      <w:r>
        <w:t>ресурсов,используемых</w:t>
      </w:r>
      <w:r w:rsidR="007946FA">
        <w:t xml:space="preserve"> </w:t>
      </w:r>
      <w:r>
        <w:t>в</w:t>
      </w:r>
      <w:r w:rsidR="007946FA">
        <w:t xml:space="preserve"> </w:t>
      </w:r>
      <w:r>
        <w:t>образовательной</w:t>
      </w:r>
      <w:r w:rsidR="007946FA">
        <w:t xml:space="preserve"> </w:t>
      </w:r>
      <w:r>
        <w:t>деятельности:</w:t>
      </w:r>
    </w:p>
    <w:p w:rsidR="002D6FD0" w:rsidRDefault="006F3691" w:rsidP="007235A5">
      <w:pPr>
        <w:pStyle w:val="a9"/>
        <w:numPr>
          <w:ilvl w:val="0"/>
          <w:numId w:val="6"/>
        </w:numPr>
        <w:tabs>
          <w:tab w:val="left" w:pos="1390"/>
        </w:tabs>
        <w:spacing w:before="36" w:line="276" w:lineRule="auto"/>
        <w:ind w:right="268" w:firstLine="0"/>
        <w:rPr>
          <w:sz w:val="24"/>
        </w:rPr>
      </w:pPr>
      <w:r>
        <w:rPr>
          <w:sz w:val="24"/>
        </w:rPr>
        <w:t>Российская электронная школа. Большой набор ресурсов для обучения (конспекты, видео-лекции, упражнения и тренировочные занятия, методические материалы для учителя. Материа-лыможно смотреть без регистрации.</w:t>
      </w:r>
      <w:hyperlink r:id="rId52">
        <w:r>
          <w:rPr>
            <w:color w:val="006FC0"/>
            <w:sz w:val="24"/>
          </w:rPr>
          <w:t>https://resh.edu.ru/</w:t>
        </w:r>
      </w:hyperlink>
    </w:p>
    <w:p w:rsidR="002D6FD0" w:rsidRDefault="006F3691" w:rsidP="007235A5">
      <w:pPr>
        <w:pStyle w:val="a9"/>
        <w:numPr>
          <w:ilvl w:val="0"/>
          <w:numId w:val="6"/>
        </w:numPr>
        <w:tabs>
          <w:tab w:val="left" w:pos="1365"/>
        </w:tabs>
        <w:spacing w:line="276" w:lineRule="auto"/>
        <w:ind w:right="267" w:firstLine="0"/>
        <w:rPr>
          <w:sz w:val="24"/>
        </w:rPr>
      </w:pPr>
      <w:r>
        <w:rPr>
          <w:sz w:val="24"/>
        </w:rPr>
        <w:t>«Учи.ру» - интерактивные курсы по основным предметам и подготовке к проверочным рабо-там, а также тематические вебинары по дистанционному обучению. Методика платформы по-могает отрабатывать ошибки учеников, выстраивает их индивидуальную образовательную тра-екторию</w:t>
      </w:r>
      <w:r>
        <w:rPr>
          <w:color w:val="006FC0"/>
          <w:sz w:val="24"/>
        </w:rPr>
        <w:t>.</w:t>
      </w:r>
      <w:hyperlink r:id="rId53">
        <w:r>
          <w:rPr>
            <w:color w:val="006FC0"/>
            <w:sz w:val="24"/>
          </w:rPr>
          <w:t>https://uchi.ru/</w:t>
        </w:r>
      </w:hyperlink>
    </w:p>
    <w:p w:rsidR="002D6FD0" w:rsidRDefault="006F3691" w:rsidP="007235A5">
      <w:pPr>
        <w:pStyle w:val="a9"/>
        <w:numPr>
          <w:ilvl w:val="0"/>
          <w:numId w:val="6"/>
        </w:numPr>
        <w:tabs>
          <w:tab w:val="left" w:pos="1367"/>
        </w:tabs>
        <w:spacing w:line="276" w:lineRule="auto"/>
        <w:ind w:right="270" w:firstLine="0"/>
        <w:rPr>
          <w:sz w:val="24"/>
        </w:rPr>
      </w:pPr>
      <w:r>
        <w:rPr>
          <w:sz w:val="24"/>
        </w:rPr>
        <w:t>«Яндекс. Учебник» - более 45 тыс. заданий разного уровня сложности для школьников 1–5-хклассов.Вчислевозможностей«Яндекс.Учебника»–автоматическаяпроверкаответовимгновеннаяобратнаясвязь дляобучающихся.</w:t>
      </w:r>
      <w:hyperlink r:id="rId54">
        <w:r>
          <w:rPr>
            <w:color w:val="006FC0"/>
            <w:sz w:val="24"/>
          </w:rPr>
          <w:t>https://education.yandex.ru/home/</w:t>
        </w:r>
      </w:hyperlink>
    </w:p>
    <w:p w:rsidR="002D6FD0" w:rsidRDefault="006F3691" w:rsidP="007235A5">
      <w:pPr>
        <w:pStyle w:val="a9"/>
        <w:numPr>
          <w:ilvl w:val="0"/>
          <w:numId w:val="6"/>
        </w:numPr>
        <w:tabs>
          <w:tab w:val="left" w:pos="1389"/>
        </w:tabs>
        <w:spacing w:line="276" w:lineRule="auto"/>
        <w:ind w:right="265" w:firstLine="0"/>
        <w:rPr>
          <w:sz w:val="24"/>
        </w:rPr>
      </w:pPr>
      <w:r>
        <w:rPr>
          <w:sz w:val="24"/>
        </w:rPr>
        <w:t>«ЯКласс» - сервис, позволяющий учителю выдать школьнику проверочную работу. Если входе работы ученик допускает ошибку, ему объясняют ход решения задания и предлагают вы-полнить другой вариант. Учитель получает отчёт о том, как ученики справляются с заданиями.</w:t>
      </w:r>
      <w:hyperlink r:id="rId55">
        <w:r>
          <w:rPr>
            <w:color w:val="006FC0"/>
            <w:sz w:val="24"/>
          </w:rPr>
          <w:t>https://www.yaklass.ru/</w:t>
        </w:r>
      </w:hyperlink>
    </w:p>
    <w:p w:rsidR="002D6FD0" w:rsidRDefault="006F3691" w:rsidP="007235A5">
      <w:pPr>
        <w:pStyle w:val="a9"/>
        <w:numPr>
          <w:ilvl w:val="0"/>
          <w:numId w:val="6"/>
        </w:numPr>
        <w:tabs>
          <w:tab w:val="left" w:pos="1367"/>
        </w:tabs>
        <w:spacing w:line="276" w:lineRule="auto"/>
        <w:ind w:right="270" w:firstLine="0"/>
        <w:rPr>
          <w:sz w:val="24"/>
        </w:rPr>
      </w:pPr>
      <w:r>
        <w:rPr>
          <w:sz w:val="24"/>
        </w:rPr>
        <w:t>«Сириус. Онлайн» - На платформе размещены дополнительные главы по различным предме-там для 7–9-х классов. Курсы объемом от 60 до 120 часов предназначены для использования вкачестве программ дополнительного образования, а также для повышения квалификации педа-гогов.</w:t>
      </w:r>
      <w:hyperlink r:id="rId56">
        <w:r>
          <w:rPr>
            <w:color w:val="006FC0"/>
            <w:sz w:val="24"/>
          </w:rPr>
          <w:t>https://edu.sirius.online/#/</w:t>
        </w:r>
      </w:hyperlink>
    </w:p>
    <w:p w:rsidR="002D6FD0" w:rsidRDefault="006F3691" w:rsidP="007235A5">
      <w:pPr>
        <w:pStyle w:val="a9"/>
        <w:numPr>
          <w:ilvl w:val="0"/>
          <w:numId w:val="6"/>
        </w:numPr>
        <w:tabs>
          <w:tab w:val="left" w:pos="1377"/>
        </w:tabs>
        <w:spacing w:line="276" w:lineRule="auto"/>
        <w:ind w:right="263" w:firstLine="0"/>
        <w:rPr>
          <w:sz w:val="24"/>
        </w:rPr>
      </w:pPr>
      <w:r>
        <w:rPr>
          <w:sz w:val="24"/>
        </w:rPr>
        <w:t>«Маркетплейс образовательных услуг» - доступ к каталогу интерактивных образовательныхматериалов, учебной литературе, электронным книгам, обучающим видео и курсам. В наполне-ние ресурса вовлечены ведущие российские компании разного профиля, среди которых – «Ян-декс»,«1С»,«Учи.ру»,«Скайенг»,«Кодвардс»,</w:t>
      </w:r>
      <w:r w:rsidR="007946FA">
        <w:rPr>
          <w:sz w:val="24"/>
        </w:rPr>
        <w:t xml:space="preserve"> </w:t>
      </w:r>
      <w:r>
        <w:rPr>
          <w:sz w:val="24"/>
        </w:rPr>
        <w:t>издательство</w:t>
      </w:r>
      <w:r w:rsidR="007946FA">
        <w:rPr>
          <w:sz w:val="24"/>
        </w:rPr>
        <w:t xml:space="preserve"> </w:t>
      </w:r>
      <w:r>
        <w:rPr>
          <w:sz w:val="24"/>
        </w:rPr>
        <w:t>«Просвещение»</w:t>
      </w:r>
      <w:r w:rsidR="007946FA">
        <w:rPr>
          <w:sz w:val="24"/>
        </w:rPr>
        <w:t xml:space="preserve"> </w:t>
      </w:r>
      <w:r>
        <w:rPr>
          <w:sz w:val="24"/>
        </w:rPr>
        <w:t>и</w:t>
      </w:r>
      <w:r w:rsidR="007946FA">
        <w:rPr>
          <w:sz w:val="24"/>
        </w:rPr>
        <w:t xml:space="preserve"> </w:t>
      </w:r>
      <w:r>
        <w:rPr>
          <w:sz w:val="24"/>
        </w:rPr>
        <w:t>другие.</w:t>
      </w:r>
      <w:hyperlink r:id="rId57">
        <w:r>
          <w:rPr>
            <w:color w:val="006FC0"/>
            <w:sz w:val="24"/>
          </w:rPr>
          <w:t>https://elducation.ru/</w:t>
        </w:r>
      </w:hyperlink>
    </w:p>
    <w:p w:rsidR="002D6FD0" w:rsidRDefault="002D6FD0">
      <w:pPr>
        <w:pStyle w:val="a6"/>
        <w:ind w:left="0"/>
        <w:jc w:val="left"/>
        <w:rPr>
          <w:sz w:val="27"/>
        </w:rPr>
      </w:pPr>
    </w:p>
    <w:p w:rsidR="002D6FD0" w:rsidRDefault="006F3691">
      <w:pPr>
        <w:pStyle w:val="a6"/>
        <w:spacing w:before="1"/>
        <w:ind w:right="268"/>
      </w:pPr>
      <w:r>
        <w:t>5.При</w:t>
      </w:r>
      <w:r w:rsidR="007946FA">
        <w:t xml:space="preserve"> </w:t>
      </w:r>
      <w:r>
        <w:t>реализации</w:t>
      </w:r>
      <w:r w:rsidR="007946FA">
        <w:t xml:space="preserve"> </w:t>
      </w:r>
      <w:r>
        <w:t>программы</w:t>
      </w:r>
      <w:r w:rsidR="007946FA">
        <w:t xml:space="preserve"> </w:t>
      </w:r>
      <w:r>
        <w:t>основного</w:t>
      </w:r>
      <w:r w:rsidR="007946FA">
        <w:t xml:space="preserve"> </w:t>
      </w:r>
      <w:r>
        <w:t>общего</w:t>
      </w:r>
      <w:r w:rsidR="007946FA">
        <w:t xml:space="preserve"> </w:t>
      </w:r>
      <w:r>
        <w:t>образования</w:t>
      </w:r>
      <w:r w:rsidR="007946FA">
        <w:t xml:space="preserve"> </w:t>
      </w:r>
      <w:r>
        <w:t>с использованием</w:t>
      </w:r>
      <w:r w:rsidR="007946FA">
        <w:t xml:space="preserve"> </w:t>
      </w:r>
      <w:r>
        <w:t>сетевой</w:t>
      </w:r>
      <w:r w:rsidR="007946FA">
        <w:t xml:space="preserve"> </w:t>
      </w:r>
      <w:r>
        <w:t>формы требования к реализации указанной программы должны обеспечиваться совокупностью</w:t>
      </w:r>
      <w:r w:rsidR="007946FA">
        <w:t xml:space="preserve"> </w:t>
      </w:r>
      <w:r>
        <w:t>ресурсов материально-технического и</w:t>
      </w:r>
      <w:r w:rsidR="007946FA">
        <w:t xml:space="preserve"> </w:t>
      </w:r>
      <w:r>
        <w:t>учебно-методического обеспечения, предоставляемого</w:t>
      </w:r>
      <w:r w:rsidR="007946FA">
        <w:t xml:space="preserve"> </w:t>
      </w:r>
      <w:r>
        <w:t>организациями, участвующими в реализации программы основного общего образования с ис-пользованием</w:t>
      </w:r>
      <w:r w:rsidR="007946FA">
        <w:t xml:space="preserve"> </w:t>
      </w:r>
      <w:r>
        <w:t>сетевой</w:t>
      </w:r>
      <w:r w:rsidR="007946FA">
        <w:t xml:space="preserve"> </w:t>
      </w:r>
      <w:r>
        <w:t>формы.Особым</w:t>
      </w:r>
      <w:r w:rsidR="007946FA">
        <w:t xml:space="preserve"> </w:t>
      </w:r>
      <w:r>
        <w:t>направлением</w:t>
      </w:r>
      <w:r w:rsidR="007946FA">
        <w:t xml:space="preserve"> </w:t>
      </w:r>
      <w:r>
        <w:t>сотрудничества</w:t>
      </w:r>
      <w:r w:rsidR="007946FA">
        <w:t xml:space="preserve"> </w:t>
      </w:r>
      <w:r>
        <w:t>является</w:t>
      </w:r>
      <w:r w:rsidR="007946FA">
        <w:t xml:space="preserve"> </w:t>
      </w:r>
      <w:r>
        <w:t>взаимодействие</w:t>
      </w:r>
      <w:r w:rsidR="007946FA">
        <w:t xml:space="preserve"> </w:t>
      </w:r>
      <w:r>
        <w:t>с</w:t>
      </w:r>
      <w:r w:rsidR="007946FA">
        <w:t xml:space="preserve"> </w:t>
      </w:r>
      <w:r>
        <w:t>родителями</w:t>
      </w:r>
      <w:r w:rsidR="007946FA">
        <w:t xml:space="preserve"> </w:t>
      </w:r>
      <w:r>
        <w:t>и общественными организациями.</w:t>
      </w:r>
    </w:p>
    <w:p w:rsidR="002D6FD0" w:rsidRDefault="002D6FD0">
      <w:pPr>
        <w:pStyle w:val="a6"/>
        <w:spacing w:before="8"/>
        <w:ind w:left="0"/>
        <w:jc w:val="left"/>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85"/>
        <w:gridCol w:w="5124"/>
        <w:gridCol w:w="1646"/>
      </w:tblGrid>
      <w:tr w:rsidR="002D6FD0" w:rsidTr="006C5F88">
        <w:trPr>
          <w:trHeight w:val="1012"/>
        </w:trPr>
        <w:tc>
          <w:tcPr>
            <w:tcW w:w="3085" w:type="dxa"/>
          </w:tcPr>
          <w:p w:rsidR="002D6FD0" w:rsidRDefault="006F3691">
            <w:pPr>
              <w:pStyle w:val="TableParagraph"/>
              <w:ind w:left="112" w:right="102"/>
              <w:jc w:val="center"/>
              <w:rPr>
                <w:b/>
              </w:rPr>
            </w:pPr>
            <w:r>
              <w:rPr>
                <w:b/>
              </w:rPr>
              <w:t>Наименование организации,участвующейвреализации</w:t>
            </w:r>
          </w:p>
          <w:p w:rsidR="002D6FD0" w:rsidRDefault="006F3691">
            <w:pPr>
              <w:pStyle w:val="TableParagraph"/>
              <w:spacing w:line="252" w:lineRule="exact"/>
              <w:ind w:left="110" w:right="102"/>
              <w:jc w:val="center"/>
              <w:rPr>
                <w:b/>
              </w:rPr>
            </w:pPr>
            <w:r>
              <w:rPr>
                <w:b/>
              </w:rPr>
              <w:t>сетевой образовательнойпрограммы</w:t>
            </w:r>
          </w:p>
        </w:tc>
        <w:tc>
          <w:tcPr>
            <w:tcW w:w="5124" w:type="dxa"/>
          </w:tcPr>
          <w:p w:rsidR="002D6FD0" w:rsidRDefault="006F3691">
            <w:pPr>
              <w:pStyle w:val="TableParagraph"/>
              <w:ind w:left="359" w:right="271" w:hanging="63"/>
              <w:rPr>
                <w:b/>
                <w:sz w:val="24"/>
              </w:rPr>
            </w:pPr>
            <w:r>
              <w:rPr>
                <w:b/>
                <w:sz w:val="24"/>
              </w:rPr>
              <w:t>Ресурсы, используемые при реализации</w:t>
            </w:r>
            <w:r w:rsidR="007946FA">
              <w:rPr>
                <w:b/>
                <w:sz w:val="24"/>
              </w:rPr>
              <w:t xml:space="preserve"> </w:t>
            </w:r>
            <w:r>
              <w:rPr>
                <w:b/>
                <w:sz w:val="24"/>
              </w:rPr>
              <w:t>основной</w:t>
            </w:r>
            <w:r w:rsidR="007946FA">
              <w:rPr>
                <w:b/>
                <w:sz w:val="24"/>
              </w:rPr>
              <w:t xml:space="preserve"> </w:t>
            </w:r>
            <w:r>
              <w:rPr>
                <w:b/>
                <w:sz w:val="24"/>
              </w:rPr>
              <w:t>образовательной</w:t>
            </w:r>
            <w:r w:rsidR="007946FA">
              <w:rPr>
                <w:b/>
                <w:sz w:val="24"/>
              </w:rPr>
              <w:t xml:space="preserve"> </w:t>
            </w:r>
            <w:r>
              <w:rPr>
                <w:b/>
                <w:sz w:val="24"/>
              </w:rPr>
              <w:t>программы</w:t>
            </w:r>
          </w:p>
        </w:tc>
        <w:tc>
          <w:tcPr>
            <w:tcW w:w="1646" w:type="dxa"/>
          </w:tcPr>
          <w:p w:rsidR="002D6FD0" w:rsidRDefault="006F3691">
            <w:pPr>
              <w:pStyle w:val="TableParagraph"/>
              <w:spacing w:line="276" w:lineRule="auto"/>
              <w:ind w:left="295" w:right="282" w:hanging="5"/>
              <w:jc w:val="center"/>
              <w:rPr>
                <w:b/>
                <w:sz w:val="24"/>
              </w:rPr>
            </w:pPr>
            <w:r>
              <w:rPr>
                <w:b/>
                <w:sz w:val="24"/>
              </w:rPr>
              <w:t>Результат</w:t>
            </w:r>
            <w:r w:rsidR="007946FA">
              <w:rPr>
                <w:b/>
                <w:sz w:val="24"/>
              </w:rPr>
              <w:t xml:space="preserve"> взаимодей</w:t>
            </w:r>
            <w:r>
              <w:rPr>
                <w:b/>
                <w:sz w:val="24"/>
              </w:rPr>
              <w:t>ствия</w:t>
            </w:r>
          </w:p>
        </w:tc>
      </w:tr>
      <w:tr w:rsidR="002D6FD0" w:rsidTr="006C5F88">
        <w:trPr>
          <w:trHeight w:val="952"/>
        </w:trPr>
        <w:tc>
          <w:tcPr>
            <w:tcW w:w="3085" w:type="dxa"/>
          </w:tcPr>
          <w:p w:rsidR="002D6FD0" w:rsidRDefault="006F3691">
            <w:pPr>
              <w:pStyle w:val="TableParagraph"/>
              <w:spacing w:line="276" w:lineRule="auto"/>
              <w:ind w:right="1278"/>
              <w:rPr>
                <w:sz w:val="24"/>
              </w:rPr>
            </w:pPr>
            <w:r>
              <w:rPr>
                <w:sz w:val="24"/>
              </w:rPr>
              <w:t>Совет</w:t>
            </w:r>
            <w:r w:rsidR="007946FA">
              <w:rPr>
                <w:sz w:val="24"/>
              </w:rPr>
              <w:t xml:space="preserve"> </w:t>
            </w:r>
            <w:r>
              <w:rPr>
                <w:sz w:val="24"/>
              </w:rPr>
              <w:t>ветеранов</w:t>
            </w:r>
            <w:r w:rsidR="007946FA">
              <w:rPr>
                <w:sz w:val="24"/>
              </w:rPr>
              <w:t xml:space="preserve"> </w:t>
            </w:r>
            <w:r>
              <w:rPr>
                <w:sz w:val="24"/>
              </w:rPr>
              <w:t>Военкомат</w:t>
            </w:r>
          </w:p>
        </w:tc>
        <w:tc>
          <w:tcPr>
            <w:tcW w:w="5124" w:type="dxa"/>
          </w:tcPr>
          <w:p w:rsidR="002D6FD0" w:rsidRDefault="006F3691">
            <w:pPr>
              <w:pStyle w:val="TableParagraph"/>
              <w:ind w:left="110" w:right="356"/>
              <w:rPr>
                <w:sz w:val="24"/>
              </w:rPr>
            </w:pPr>
            <w:r>
              <w:rPr>
                <w:sz w:val="24"/>
              </w:rPr>
              <w:t>Формирование у школьников психологиче-ской и волевойготовности кпатриотиче-скомуи гражданскомуповедению.</w:t>
            </w:r>
          </w:p>
        </w:tc>
        <w:tc>
          <w:tcPr>
            <w:tcW w:w="1646" w:type="dxa"/>
          </w:tcPr>
          <w:p w:rsidR="002D6FD0" w:rsidRDefault="002D6FD0">
            <w:pPr>
              <w:pStyle w:val="TableParagraph"/>
              <w:ind w:left="0"/>
            </w:pPr>
          </w:p>
        </w:tc>
      </w:tr>
      <w:tr w:rsidR="002D6FD0" w:rsidTr="006C5F88">
        <w:trPr>
          <w:trHeight w:val="1103"/>
        </w:trPr>
        <w:tc>
          <w:tcPr>
            <w:tcW w:w="3085" w:type="dxa"/>
          </w:tcPr>
          <w:p w:rsidR="002D6FD0" w:rsidRDefault="006F3691">
            <w:pPr>
              <w:pStyle w:val="TableParagraph"/>
              <w:spacing w:line="270" w:lineRule="exact"/>
              <w:rPr>
                <w:sz w:val="24"/>
              </w:rPr>
            </w:pPr>
            <w:r>
              <w:rPr>
                <w:sz w:val="24"/>
              </w:rPr>
              <w:t>КДН</w:t>
            </w:r>
          </w:p>
        </w:tc>
        <w:tc>
          <w:tcPr>
            <w:tcW w:w="5124" w:type="dxa"/>
          </w:tcPr>
          <w:p w:rsidR="002D6FD0" w:rsidRDefault="006F3691">
            <w:pPr>
              <w:pStyle w:val="TableParagraph"/>
              <w:tabs>
                <w:tab w:val="left" w:pos="3149"/>
              </w:tabs>
              <w:ind w:left="110" w:right="133"/>
              <w:rPr>
                <w:sz w:val="24"/>
              </w:rPr>
            </w:pPr>
            <w:r>
              <w:rPr>
                <w:sz w:val="24"/>
              </w:rPr>
              <w:t>Профилактическая</w:t>
            </w:r>
            <w:r w:rsidR="007946FA">
              <w:rPr>
                <w:sz w:val="24"/>
              </w:rPr>
              <w:t xml:space="preserve"> </w:t>
            </w:r>
            <w:r>
              <w:rPr>
                <w:sz w:val="24"/>
              </w:rPr>
              <w:t>работа</w:t>
            </w:r>
            <w:r>
              <w:rPr>
                <w:sz w:val="24"/>
              </w:rPr>
              <w:tab/>
              <w:t>с детьми груп-пы социального риска; профилактика беспри-зорности,безнадзорностииправонарушений</w:t>
            </w:r>
          </w:p>
          <w:p w:rsidR="002D6FD0" w:rsidRDefault="006F3691">
            <w:pPr>
              <w:pStyle w:val="TableParagraph"/>
              <w:spacing w:line="264" w:lineRule="exact"/>
              <w:ind w:left="110"/>
              <w:rPr>
                <w:sz w:val="24"/>
              </w:rPr>
            </w:pPr>
            <w:r>
              <w:rPr>
                <w:sz w:val="24"/>
              </w:rPr>
              <w:t>несовершеннолетних.</w:t>
            </w:r>
          </w:p>
        </w:tc>
        <w:tc>
          <w:tcPr>
            <w:tcW w:w="1646" w:type="dxa"/>
          </w:tcPr>
          <w:p w:rsidR="002D6FD0" w:rsidRDefault="002D6FD0">
            <w:pPr>
              <w:pStyle w:val="TableParagraph"/>
              <w:ind w:left="0"/>
            </w:pPr>
          </w:p>
        </w:tc>
      </w:tr>
      <w:tr w:rsidR="006C5F88" w:rsidTr="006C5F88">
        <w:trPr>
          <w:trHeight w:val="836"/>
        </w:trPr>
        <w:tc>
          <w:tcPr>
            <w:tcW w:w="3085" w:type="dxa"/>
          </w:tcPr>
          <w:p w:rsidR="006C5F88" w:rsidRPr="00390684" w:rsidRDefault="006C5F88" w:rsidP="006C5F88">
            <w:pPr>
              <w:pStyle w:val="TableParagraph"/>
              <w:spacing w:line="261" w:lineRule="exact"/>
              <w:rPr>
                <w:sz w:val="24"/>
              </w:rPr>
            </w:pPr>
            <w:r w:rsidRPr="00390684">
              <w:rPr>
                <w:sz w:val="24"/>
              </w:rPr>
              <w:lastRenderedPageBreak/>
              <w:t>ГУ ТО "С</w:t>
            </w:r>
            <w:r>
              <w:rPr>
                <w:sz w:val="24"/>
              </w:rPr>
              <w:t>оциально-реабилитационный центр</w:t>
            </w:r>
          </w:p>
          <w:p w:rsidR="006C5F88" w:rsidRDefault="006C5F88" w:rsidP="006C5F88">
            <w:pPr>
              <w:pStyle w:val="TableParagraph"/>
              <w:spacing w:line="264" w:lineRule="exact"/>
              <w:rPr>
                <w:sz w:val="24"/>
              </w:rPr>
            </w:pPr>
            <w:r w:rsidRPr="00390684">
              <w:rPr>
                <w:sz w:val="24"/>
              </w:rPr>
              <w:t>для несовершеннолетних № 5"</w:t>
            </w:r>
          </w:p>
        </w:tc>
        <w:tc>
          <w:tcPr>
            <w:tcW w:w="5124" w:type="dxa"/>
            <w:tcBorders>
              <w:top w:val="nil"/>
            </w:tcBorders>
          </w:tcPr>
          <w:p w:rsidR="006C5F88" w:rsidRDefault="006C5F88" w:rsidP="006C5F88">
            <w:pPr>
              <w:pStyle w:val="TableParagraph"/>
              <w:spacing w:line="258" w:lineRule="exact"/>
              <w:ind w:left="110"/>
              <w:rPr>
                <w:sz w:val="24"/>
              </w:rPr>
            </w:pPr>
            <w:r>
              <w:rPr>
                <w:sz w:val="24"/>
              </w:rPr>
              <w:t>Адреснаяпомощьсемьям,нуждающимсяв</w:t>
            </w:r>
          </w:p>
          <w:p w:rsidR="006C5F88" w:rsidRDefault="006C5F88" w:rsidP="006C5F88">
            <w:pPr>
              <w:rPr>
                <w:sz w:val="2"/>
                <w:szCs w:val="2"/>
              </w:rPr>
            </w:pPr>
            <w:r>
              <w:rPr>
                <w:sz w:val="24"/>
              </w:rPr>
              <w:t>социальнойподдержке, формированиеположительныхнравственныхкачествобу-чающихся.</w:t>
            </w:r>
          </w:p>
        </w:tc>
        <w:tc>
          <w:tcPr>
            <w:tcW w:w="1646" w:type="dxa"/>
            <w:tcBorders>
              <w:top w:val="nil"/>
            </w:tcBorders>
          </w:tcPr>
          <w:p w:rsidR="006C5F88" w:rsidRDefault="006C5F88">
            <w:pPr>
              <w:rPr>
                <w:sz w:val="2"/>
                <w:szCs w:val="2"/>
              </w:rPr>
            </w:pPr>
          </w:p>
        </w:tc>
      </w:tr>
      <w:tr w:rsidR="002D6FD0" w:rsidTr="006C5F88">
        <w:trPr>
          <w:trHeight w:val="551"/>
        </w:trPr>
        <w:tc>
          <w:tcPr>
            <w:tcW w:w="3085" w:type="dxa"/>
          </w:tcPr>
          <w:p w:rsidR="002D6FD0" w:rsidRDefault="00390684">
            <w:pPr>
              <w:pStyle w:val="TableParagraph"/>
              <w:spacing w:line="270" w:lineRule="exact"/>
              <w:rPr>
                <w:sz w:val="24"/>
              </w:rPr>
            </w:pPr>
            <w:r w:rsidRPr="00390684">
              <w:rPr>
                <w:sz w:val="24"/>
              </w:rPr>
              <w:t>Богородицкий дворец-музей и парк</w:t>
            </w:r>
          </w:p>
        </w:tc>
        <w:tc>
          <w:tcPr>
            <w:tcW w:w="5124" w:type="dxa"/>
            <w:vMerge w:val="restart"/>
          </w:tcPr>
          <w:p w:rsidR="002D6FD0" w:rsidRDefault="006F3691">
            <w:pPr>
              <w:pStyle w:val="TableParagraph"/>
              <w:ind w:left="110"/>
              <w:rPr>
                <w:sz w:val="24"/>
              </w:rPr>
            </w:pPr>
            <w:r>
              <w:rPr>
                <w:sz w:val="24"/>
              </w:rPr>
              <w:t>Организацияпросветительскойдеятельности,эстетическое, патриотическое воспитаниеобучающихся.</w:t>
            </w:r>
          </w:p>
        </w:tc>
        <w:tc>
          <w:tcPr>
            <w:tcW w:w="1646" w:type="dxa"/>
            <w:vMerge w:val="restart"/>
          </w:tcPr>
          <w:p w:rsidR="002D6FD0" w:rsidRDefault="002D6FD0">
            <w:pPr>
              <w:pStyle w:val="TableParagraph"/>
              <w:ind w:left="0"/>
              <w:rPr>
                <w:sz w:val="24"/>
              </w:rPr>
            </w:pPr>
          </w:p>
        </w:tc>
      </w:tr>
      <w:tr w:rsidR="002D6FD0" w:rsidTr="006C5F88">
        <w:trPr>
          <w:trHeight w:val="551"/>
        </w:trPr>
        <w:tc>
          <w:tcPr>
            <w:tcW w:w="3085" w:type="dxa"/>
          </w:tcPr>
          <w:p w:rsidR="002D6FD0" w:rsidRDefault="00390684">
            <w:pPr>
              <w:pStyle w:val="TableParagraph"/>
              <w:spacing w:line="270" w:lineRule="exact"/>
              <w:rPr>
                <w:sz w:val="24"/>
              </w:rPr>
            </w:pPr>
            <w:r w:rsidRPr="00390684">
              <w:rPr>
                <w:sz w:val="24"/>
              </w:rPr>
              <w:t>Музей станции Жданка</w:t>
            </w:r>
          </w:p>
        </w:tc>
        <w:tc>
          <w:tcPr>
            <w:tcW w:w="5124" w:type="dxa"/>
            <w:vMerge/>
            <w:tcBorders>
              <w:top w:val="nil"/>
            </w:tcBorders>
          </w:tcPr>
          <w:p w:rsidR="002D6FD0" w:rsidRDefault="002D6FD0">
            <w:pPr>
              <w:rPr>
                <w:sz w:val="2"/>
                <w:szCs w:val="2"/>
              </w:rPr>
            </w:pPr>
          </w:p>
        </w:tc>
        <w:tc>
          <w:tcPr>
            <w:tcW w:w="1646" w:type="dxa"/>
            <w:vMerge/>
            <w:tcBorders>
              <w:top w:val="nil"/>
            </w:tcBorders>
          </w:tcPr>
          <w:p w:rsidR="002D6FD0" w:rsidRDefault="002D6FD0">
            <w:pPr>
              <w:rPr>
                <w:sz w:val="2"/>
                <w:szCs w:val="2"/>
              </w:rPr>
            </w:pPr>
          </w:p>
        </w:tc>
      </w:tr>
      <w:tr w:rsidR="002D6FD0" w:rsidTr="006C5F88">
        <w:trPr>
          <w:trHeight w:val="275"/>
        </w:trPr>
        <w:tc>
          <w:tcPr>
            <w:tcW w:w="3085" w:type="dxa"/>
          </w:tcPr>
          <w:p w:rsidR="002D6FD0" w:rsidRDefault="00B41B88">
            <w:pPr>
              <w:pStyle w:val="TableParagraph"/>
              <w:spacing w:line="256" w:lineRule="exact"/>
              <w:rPr>
                <w:sz w:val="24"/>
              </w:rPr>
            </w:pPr>
            <w:r w:rsidRPr="00B41B88">
              <w:rPr>
                <w:sz w:val="24"/>
              </w:rPr>
              <w:t>Муниципальное бюджетное учреждение «Подростково - молодежный  центр «Азимут» муниципального образования город Богородицк Богородицкого района»</w:t>
            </w:r>
          </w:p>
        </w:tc>
        <w:tc>
          <w:tcPr>
            <w:tcW w:w="5124" w:type="dxa"/>
            <w:vMerge w:val="restart"/>
          </w:tcPr>
          <w:p w:rsidR="002D6FD0" w:rsidRDefault="006F3691">
            <w:pPr>
              <w:pStyle w:val="TableParagraph"/>
              <w:spacing w:line="264" w:lineRule="exact"/>
              <w:ind w:left="110"/>
              <w:rPr>
                <w:sz w:val="24"/>
              </w:rPr>
            </w:pPr>
            <w:r>
              <w:rPr>
                <w:sz w:val="24"/>
              </w:rPr>
              <w:t>Занятостьшкольниковв</w:t>
            </w:r>
          </w:p>
          <w:p w:rsidR="002D6FD0" w:rsidRDefault="006F3691">
            <w:pPr>
              <w:pStyle w:val="TableParagraph"/>
              <w:spacing w:before="41" w:line="276" w:lineRule="auto"/>
              <w:ind w:left="110" w:right="272"/>
              <w:rPr>
                <w:sz w:val="24"/>
              </w:rPr>
            </w:pPr>
            <w:r>
              <w:rPr>
                <w:sz w:val="24"/>
              </w:rPr>
              <w:t>неурочноевремявстудияхразвитиетворче-скихспособностейучащихся.</w:t>
            </w:r>
          </w:p>
          <w:p w:rsidR="002D6FD0" w:rsidRDefault="006F3691" w:rsidP="00B41B88">
            <w:pPr>
              <w:pStyle w:val="TableParagraph"/>
              <w:tabs>
                <w:tab w:val="left" w:pos="3732"/>
              </w:tabs>
              <w:spacing w:line="276" w:lineRule="auto"/>
              <w:ind w:left="110" w:right="245"/>
              <w:rPr>
                <w:sz w:val="24"/>
              </w:rPr>
            </w:pPr>
            <w:r>
              <w:rPr>
                <w:sz w:val="24"/>
              </w:rPr>
              <w:t>Участиечленовсамоуправления</w:t>
            </w:r>
            <w:r w:rsidR="00B41B88">
              <w:rPr>
                <w:sz w:val="24"/>
              </w:rPr>
              <w:t>Школы</w:t>
            </w:r>
            <w:r>
              <w:rPr>
                <w:sz w:val="24"/>
              </w:rPr>
              <w:t>вработе детского городского актива,активизация самоуправленияшкольников.Участиеучащихся</w:t>
            </w:r>
            <w:r w:rsidR="00B41B88">
              <w:rPr>
                <w:sz w:val="24"/>
              </w:rPr>
              <w:t>школыв город</w:t>
            </w:r>
            <w:r>
              <w:rPr>
                <w:sz w:val="24"/>
              </w:rPr>
              <w:t>скихмероприятиях.</w:t>
            </w:r>
          </w:p>
        </w:tc>
        <w:tc>
          <w:tcPr>
            <w:tcW w:w="1646" w:type="dxa"/>
            <w:vMerge w:val="restart"/>
          </w:tcPr>
          <w:p w:rsidR="002D6FD0" w:rsidRDefault="002D6FD0">
            <w:pPr>
              <w:pStyle w:val="TableParagraph"/>
              <w:ind w:left="0"/>
              <w:rPr>
                <w:sz w:val="24"/>
              </w:rPr>
            </w:pPr>
          </w:p>
        </w:tc>
      </w:tr>
      <w:tr w:rsidR="002D6FD0" w:rsidTr="006C5F88">
        <w:trPr>
          <w:trHeight w:val="316"/>
        </w:trPr>
        <w:tc>
          <w:tcPr>
            <w:tcW w:w="3085" w:type="dxa"/>
          </w:tcPr>
          <w:p w:rsidR="002D6FD0" w:rsidRDefault="00390684">
            <w:pPr>
              <w:pStyle w:val="TableParagraph"/>
              <w:spacing w:line="264" w:lineRule="exact"/>
              <w:rPr>
                <w:sz w:val="24"/>
              </w:rPr>
            </w:pPr>
            <w:r w:rsidRPr="00390684">
              <w:rPr>
                <w:sz w:val="24"/>
              </w:rPr>
              <w:t>Муниципальное казённое учреждение культуры «Центр народной культуры и ремесла»</w:t>
            </w:r>
          </w:p>
        </w:tc>
        <w:tc>
          <w:tcPr>
            <w:tcW w:w="5124" w:type="dxa"/>
            <w:vMerge/>
            <w:tcBorders>
              <w:top w:val="nil"/>
            </w:tcBorders>
          </w:tcPr>
          <w:p w:rsidR="002D6FD0" w:rsidRDefault="002D6FD0">
            <w:pPr>
              <w:rPr>
                <w:sz w:val="2"/>
                <w:szCs w:val="2"/>
              </w:rPr>
            </w:pPr>
          </w:p>
        </w:tc>
        <w:tc>
          <w:tcPr>
            <w:tcW w:w="1646" w:type="dxa"/>
            <w:vMerge/>
            <w:tcBorders>
              <w:top w:val="nil"/>
            </w:tcBorders>
          </w:tcPr>
          <w:p w:rsidR="002D6FD0" w:rsidRDefault="002D6FD0">
            <w:pPr>
              <w:rPr>
                <w:sz w:val="2"/>
                <w:szCs w:val="2"/>
              </w:rPr>
            </w:pPr>
          </w:p>
        </w:tc>
      </w:tr>
      <w:tr w:rsidR="002D6FD0" w:rsidTr="006C5F88">
        <w:trPr>
          <w:trHeight w:val="316"/>
        </w:trPr>
        <w:tc>
          <w:tcPr>
            <w:tcW w:w="3085" w:type="dxa"/>
          </w:tcPr>
          <w:p w:rsidR="002D6FD0" w:rsidRDefault="00390684">
            <w:pPr>
              <w:pStyle w:val="TableParagraph"/>
              <w:spacing w:line="264" w:lineRule="exact"/>
              <w:rPr>
                <w:sz w:val="24"/>
              </w:rPr>
            </w:pPr>
            <w:r w:rsidRPr="00390684">
              <w:rPr>
                <w:sz w:val="24"/>
              </w:rPr>
              <w:t>Муниципальное казённое учреждение «Спортивно-оздоровительный комплекс»</w:t>
            </w:r>
          </w:p>
        </w:tc>
        <w:tc>
          <w:tcPr>
            <w:tcW w:w="5124" w:type="dxa"/>
            <w:vMerge/>
            <w:tcBorders>
              <w:top w:val="nil"/>
            </w:tcBorders>
          </w:tcPr>
          <w:p w:rsidR="002D6FD0" w:rsidRDefault="002D6FD0">
            <w:pPr>
              <w:rPr>
                <w:sz w:val="2"/>
                <w:szCs w:val="2"/>
              </w:rPr>
            </w:pPr>
          </w:p>
        </w:tc>
        <w:tc>
          <w:tcPr>
            <w:tcW w:w="1646" w:type="dxa"/>
            <w:vMerge/>
            <w:tcBorders>
              <w:top w:val="nil"/>
            </w:tcBorders>
          </w:tcPr>
          <w:p w:rsidR="002D6FD0" w:rsidRDefault="002D6FD0">
            <w:pPr>
              <w:rPr>
                <w:sz w:val="2"/>
                <w:szCs w:val="2"/>
              </w:rPr>
            </w:pPr>
          </w:p>
        </w:tc>
      </w:tr>
      <w:tr w:rsidR="002D6FD0" w:rsidTr="006C5F88">
        <w:trPr>
          <w:trHeight w:val="318"/>
        </w:trPr>
        <w:tc>
          <w:tcPr>
            <w:tcW w:w="3085" w:type="dxa"/>
          </w:tcPr>
          <w:p w:rsidR="002D6FD0" w:rsidRDefault="00390684">
            <w:pPr>
              <w:pStyle w:val="TableParagraph"/>
              <w:spacing w:line="266" w:lineRule="exact"/>
              <w:rPr>
                <w:sz w:val="24"/>
              </w:rPr>
            </w:pPr>
            <w:r w:rsidRPr="00390684">
              <w:rPr>
                <w:sz w:val="24"/>
              </w:rPr>
              <w:t>Муниципальное бюджетное учреждение культуры «Культурно-информационный телерадиоцентр «Спектр» муниципального образования город Богородицк Богородицкого района»</w:t>
            </w:r>
          </w:p>
        </w:tc>
        <w:tc>
          <w:tcPr>
            <w:tcW w:w="5124" w:type="dxa"/>
            <w:vMerge/>
            <w:tcBorders>
              <w:top w:val="nil"/>
            </w:tcBorders>
          </w:tcPr>
          <w:p w:rsidR="002D6FD0" w:rsidRDefault="002D6FD0">
            <w:pPr>
              <w:rPr>
                <w:sz w:val="2"/>
                <w:szCs w:val="2"/>
              </w:rPr>
            </w:pPr>
          </w:p>
        </w:tc>
        <w:tc>
          <w:tcPr>
            <w:tcW w:w="1646" w:type="dxa"/>
            <w:vMerge/>
            <w:tcBorders>
              <w:top w:val="nil"/>
            </w:tcBorders>
          </w:tcPr>
          <w:p w:rsidR="002D6FD0" w:rsidRDefault="002D6FD0">
            <w:pPr>
              <w:rPr>
                <w:sz w:val="2"/>
                <w:szCs w:val="2"/>
              </w:rPr>
            </w:pPr>
          </w:p>
        </w:tc>
      </w:tr>
      <w:tr w:rsidR="002D6FD0" w:rsidTr="006C5F88">
        <w:trPr>
          <w:trHeight w:val="316"/>
        </w:trPr>
        <w:tc>
          <w:tcPr>
            <w:tcW w:w="3085" w:type="dxa"/>
          </w:tcPr>
          <w:p w:rsidR="002D6FD0" w:rsidRDefault="00390684" w:rsidP="00390684">
            <w:pPr>
              <w:pStyle w:val="TableParagraph"/>
              <w:spacing w:line="264" w:lineRule="exact"/>
              <w:rPr>
                <w:sz w:val="24"/>
              </w:rPr>
            </w:pPr>
            <w:r w:rsidRPr="00390684">
              <w:rPr>
                <w:sz w:val="24"/>
              </w:rPr>
              <w:t>Муниципальное бюджетное учреждение дополнительного образования муниципального</w:t>
            </w:r>
            <w:r>
              <w:rPr>
                <w:sz w:val="24"/>
              </w:rPr>
              <w:t xml:space="preserve"> образования Богородицкий района «</w:t>
            </w:r>
            <w:r w:rsidRPr="00390684">
              <w:rPr>
                <w:sz w:val="24"/>
              </w:rPr>
              <w:t>Детская школа искусств им. В. П. Силина</w:t>
            </w:r>
            <w:r>
              <w:rPr>
                <w:sz w:val="24"/>
              </w:rPr>
              <w:t>»</w:t>
            </w:r>
          </w:p>
        </w:tc>
        <w:tc>
          <w:tcPr>
            <w:tcW w:w="5124" w:type="dxa"/>
            <w:vMerge/>
            <w:tcBorders>
              <w:top w:val="nil"/>
            </w:tcBorders>
          </w:tcPr>
          <w:p w:rsidR="002D6FD0" w:rsidRDefault="002D6FD0">
            <w:pPr>
              <w:rPr>
                <w:sz w:val="2"/>
                <w:szCs w:val="2"/>
              </w:rPr>
            </w:pPr>
          </w:p>
        </w:tc>
        <w:tc>
          <w:tcPr>
            <w:tcW w:w="1646" w:type="dxa"/>
            <w:vMerge/>
            <w:tcBorders>
              <w:top w:val="nil"/>
            </w:tcBorders>
          </w:tcPr>
          <w:p w:rsidR="002D6FD0" w:rsidRDefault="002D6FD0">
            <w:pPr>
              <w:rPr>
                <w:sz w:val="2"/>
                <w:szCs w:val="2"/>
              </w:rPr>
            </w:pPr>
          </w:p>
        </w:tc>
      </w:tr>
      <w:tr w:rsidR="002D6FD0" w:rsidTr="006C5F88">
        <w:trPr>
          <w:trHeight w:val="318"/>
        </w:trPr>
        <w:tc>
          <w:tcPr>
            <w:tcW w:w="3085" w:type="dxa"/>
          </w:tcPr>
          <w:p w:rsidR="002D6FD0" w:rsidRDefault="00B41B88">
            <w:pPr>
              <w:pStyle w:val="TableParagraph"/>
              <w:spacing w:line="264" w:lineRule="exact"/>
              <w:rPr>
                <w:sz w:val="24"/>
              </w:rPr>
            </w:pPr>
            <w:r w:rsidRPr="00B41B88">
              <w:rPr>
                <w:sz w:val="24"/>
              </w:rPr>
              <w:t>ГПОУ ТО</w:t>
            </w:r>
            <w:r>
              <w:rPr>
                <w:sz w:val="24"/>
              </w:rPr>
              <w:t xml:space="preserve"> «Богородицкий политехнический колледж»</w:t>
            </w:r>
          </w:p>
        </w:tc>
        <w:tc>
          <w:tcPr>
            <w:tcW w:w="5124" w:type="dxa"/>
            <w:vMerge w:val="restart"/>
          </w:tcPr>
          <w:p w:rsidR="002D6FD0" w:rsidRDefault="006F3691">
            <w:pPr>
              <w:pStyle w:val="TableParagraph"/>
              <w:spacing w:line="264" w:lineRule="exact"/>
              <w:ind w:left="110"/>
              <w:rPr>
                <w:sz w:val="24"/>
              </w:rPr>
            </w:pPr>
            <w:r>
              <w:rPr>
                <w:sz w:val="24"/>
              </w:rPr>
              <w:t>Профориентационнаяработа.</w:t>
            </w:r>
          </w:p>
          <w:p w:rsidR="002D6FD0" w:rsidRDefault="006F3691">
            <w:pPr>
              <w:pStyle w:val="TableParagraph"/>
              <w:spacing w:before="43" w:line="276" w:lineRule="auto"/>
              <w:ind w:left="110" w:right="203"/>
              <w:rPr>
                <w:sz w:val="24"/>
              </w:rPr>
            </w:pPr>
            <w:r>
              <w:rPr>
                <w:sz w:val="24"/>
              </w:rPr>
              <w:t>Помощь в выборе дальнейшей образователь-нойтраектории.</w:t>
            </w:r>
          </w:p>
        </w:tc>
        <w:tc>
          <w:tcPr>
            <w:tcW w:w="1646" w:type="dxa"/>
            <w:vMerge w:val="restart"/>
          </w:tcPr>
          <w:p w:rsidR="002D6FD0" w:rsidRDefault="002D6FD0">
            <w:pPr>
              <w:pStyle w:val="TableParagraph"/>
              <w:ind w:left="0"/>
              <w:rPr>
                <w:sz w:val="24"/>
              </w:rPr>
            </w:pPr>
          </w:p>
        </w:tc>
      </w:tr>
      <w:tr w:rsidR="002D6FD0" w:rsidTr="006C5F88">
        <w:trPr>
          <w:trHeight w:val="316"/>
        </w:trPr>
        <w:tc>
          <w:tcPr>
            <w:tcW w:w="3085" w:type="dxa"/>
          </w:tcPr>
          <w:p w:rsidR="00B41B88" w:rsidRPr="00B41B88" w:rsidRDefault="00B41B88" w:rsidP="00B41B88">
            <w:pPr>
              <w:pStyle w:val="TableParagraph"/>
              <w:spacing w:line="264" w:lineRule="exact"/>
              <w:rPr>
                <w:sz w:val="24"/>
              </w:rPr>
            </w:pPr>
            <w:r w:rsidRPr="00B41B88">
              <w:rPr>
                <w:sz w:val="24"/>
              </w:rPr>
              <w:t>ГПОУ ТО</w:t>
            </w:r>
          </w:p>
          <w:p w:rsidR="00B41B88" w:rsidRPr="00B41B88" w:rsidRDefault="00B41B88" w:rsidP="00B41B88">
            <w:pPr>
              <w:pStyle w:val="TableParagraph"/>
              <w:spacing w:line="264" w:lineRule="exact"/>
              <w:rPr>
                <w:sz w:val="24"/>
              </w:rPr>
            </w:pPr>
            <w:r w:rsidRPr="00B41B88">
              <w:rPr>
                <w:sz w:val="24"/>
              </w:rPr>
              <w:t>«Сельскохозяйственный колледж</w:t>
            </w:r>
          </w:p>
          <w:p w:rsidR="002D6FD0" w:rsidRDefault="00B41B88" w:rsidP="00B41B88">
            <w:pPr>
              <w:pStyle w:val="TableParagraph"/>
              <w:spacing w:line="264" w:lineRule="exact"/>
              <w:rPr>
                <w:sz w:val="24"/>
              </w:rPr>
            </w:pPr>
            <w:r w:rsidRPr="00B41B88">
              <w:rPr>
                <w:sz w:val="24"/>
              </w:rPr>
              <w:t>«Богородицкий» имени И.А. Стебута»</w:t>
            </w:r>
          </w:p>
        </w:tc>
        <w:tc>
          <w:tcPr>
            <w:tcW w:w="5124" w:type="dxa"/>
            <w:vMerge/>
            <w:tcBorders>
              <w:top w:val="nil"/>
            </w:tcBorders>
          </w:tcPr>
          <w:p w:rsidR="002D6FD0" w:rsidRDefault="002D6FD0">
            <w:pPr>
              <w:rPr>
                <w:sz w:val="2"/>
                <w:szCs w:val="2"/>
              </w:rPr>
            </w:pPr>
          </w:p>
        </w:tc>
        <w:tc>
          <w:tcPr>
            <w:tcW w:w="1646" w:type="dxa"/>
            <w:vMerge/>
            <w:tcBorders>
              <w:top w:val="nil"/>
            </w:tcBorders>
          </w:tcPr>
          <w:p w:rsidR="002D6FD0" w:rsidRDefault="002D6FD0">
            <w:pPr>
              <w:rPr>
                <w:sz w:val="2"/>
                <w:szCs w:val="2"/>
              </w:rPr>
            </w:pPr>
          </w:p>
        </w:tc>
      </w:tr>
    </w:tbl>
    <w:p w:rsidR="002D6FD0" w:rsidRDefault="002D6FD0">
      <w:pPr>
        <w:pStyle w:val="a6"/>
        <w:spacing w:before="1"/>
        <w:ind w:left="0"/>
        <w:jc w:val="left"/>
        <w:rPr>
          <w:sz w:val="19"/>
        </w:rPr>
      </w:pPr>
    </w:p>
    <w:p w:rsidR="002D6FD0" w:rsidRDefault="006F3691" w:rsidP="007235A5">
      <w:pPr>
        <w:pStyle w:val="12"/>
        <w:numPr>
          <w:ilvl w:val="2"/>
          <w:numId w:val="10"/>
        </w:numPr>
        <w:tabs>
          <w:tab w:val="left" w:pos="1713"/>
        </w:tabs>
        <w:spacing w:before="90" w:line="278" w:lineRule="auto"/>
        <w:ind w:left="1112" w:right="450" w:firstLine="0"/>
      </w:pPr>
      <w:r>
        <w:t xml:space="preserve">Описание кадровых условий реализации основной </w:t>
      </w:r>
      <w:r w:rsidR="00727D1A">
        <w:t>образовательной программы ос</w:t>
      </w:r>
      <w:r>
        <w:t>новного</w:t>
      </w:r>
      <w:r w:rsidR="00727D1A">
        <w:t xml:space="preserve"> </w:t>
      </w:r>
      <w:r>
        <w:t>общего образования</w:t>
      </w:r>
    </w:p>
    <w:p w:rsidR="002D6FD0" w:rsidRDefault="006F3691" w:rsidP="006C5F88">
      <w:pPr>
        <w:pStyle w:val="a6"/>
        <w:spacing w:line="276" w:lineRule="auto"/>
        <w:ind w:right="271"/>
      </w:pPr>
      <w:r>
        <w:t>Реализация программы основного общего образования обесп</w:t>
      </w:r>
      <w:r w:rsidR="00727D1A">
        <w:t>ечивается педагогическими работ</w:t>
      </w:r>
      <w:r w:rsidR="006C5F88">
        <w:t>никами Школы</w:t>
      </w:r>
      <w:r>
        <w:t>, а также лицами, привлекаемыми к ее реализации с использованием ресурсов</w:t>
      </w:r>
      <w:r w:rsidR="00727D1A">
        <w:t xml:space="preserve"> </w:t>
      </w:r>
      <w:r>
        <w:t>нескольких организаций, осуществляющих образовательную д</w:t>
      </w:r>
      <w:r w:rsidR="00727D1A">
        <w:t>еятельность, а также при необхо</w:t>
      </w:r>
      <w:r>
        <w:t>димости с использованием ресурсов иных организаций. В</w:t>
      </w:r>
      <w:r w:rsidR="00727D1A">
        <w:t xml:space="preserve"> реализации образовательных про</w:t>
      </w:r>
      <w:r>
        <w:t xml:space="preserve">грамм и (или) отдельных учебных предметов, курсов, модулей, </w:t>
      </w:r>
      <w:r>
        <w:lastRenderedPageBreak/>
        <w:t>практики, иных компонентов,предусмотренных</w:t>
      </w:r>
      <w:r w:rsidR="00727D1A">
        <w:t xml:space="preserve"> </w:t>
      </w:r>
      <w:r>
        <w:t>образовательными</w:t>
      </w:r>
      <w:r w:rsidR="00727D1A">
        <w:t xml:space="preserve"> </w:t>
      </w:r>
      <w:r>
        <w:t>программами</w:t>
      </w:r>
      <w:r w:rsidR="00727D1A">
        <w:t xml:space="preserve"> </w:t>
      </w:r>
      <w:r>
        <w:t>(в</w:t>
      </w:r>
      <w:r w:rsidR="00727D1A">
        <w:t xml:space="preserve"> </w:t>
      </w:r>
      <w:r>
        <w:t>том</w:t>
      </w:r>
      <w:r w:rsidR="00727D1A">
        <w:t xml:space="preserve"> </w:t>
      </w:r>
      <w:r>
        <w:t>числе</w:t>
      </w:r>
      <w:r w:rsidR="00727D1A">
        <w:t xml:space="preserve"> </w:t>
      </w:r>
      <w:r>
        <w:t>различных</w:t>
      </w:r>
      <w:r w:rsidR="00727D1A">
        <w:t xml:space="preserve"> </w:t>
      </w:r>
      <w:r>
        <w:t>вида,уровня</w:t>
      </w:r>
      <w:r w:rsidR="00727D1A">
        <w:t xml:space="preserve"> </w:t>
      </w:r>
      <w:r>
        <w:t>и</w:t>
      </w:r>
      <w:r w:rsidR="00727D1A">
        <w:t xml:space="preserve"> </w:t>
      </w:r>
      <w:r>
        <w:t>(или)</w:t>
      </w:r>
    </w:p>
    <w:p w:rsidR="002D6FD0" w:rsidRDefault="006F3691" w:rsidP="006C5F88">
      <w:pPr>
        <w:pStyle w:val="a6"/>
        <w:spacing w:before="68" w:line="276" w:lineRule="auto"/>
        <w:ind w:right="510"/>
      </w:pPr>
      <w:r>
        <w:t>направленности), с использованием сетевой формы реализации образовательных программнаряду с организациями, осуществляющими образовательную деятельность, также участвуют</w:t>
      </w:r>
      <w:r w:rsidR="00727D1A">
        <w:t xml:space="preserve"> </w:t>
      </w:r>
      <w:r>
        <w:t>научные организации, медицинские организации, организации культуры, физкультурно-спортивные и иные организации, обладающие ресурсами, необходимыми для осуществления</w:t>
      </w:r>
      <w:r w:rsidR="00727D1A">
        <w:t xml:space="preserve"> </w:t>
      </w:r>
      <w:r>
        <w:t>образовательной</w:t>
      </w:r>
      <w:r w:rsidR="00727D1A">
        <w:t xml:space="preserve"> </w:t>
      </w:r>
      <w:r>
        <w:t>деятельности</w:t>
      </w:r>
      <w:r w:rsidR="00727D1A">
        <w:t xml:space="preserve"> </w:t>
      </w:r>
      <w:r>
        <w:t>по</w:t>
      </w:r>
      <w:r w:rsidR="00727D1A">
        <w:t xml:space="preserve"> </w:t>
      </w:r>
      <w:r>
        <w:t>соответствующей образовательной</w:t>
      </w:r>
      <w:r w:rsidR="00727D1A">
        <w:t xml:space="preserve"> </w:t>
      </w:r>
      <w:r>
        <w:t>программе.</w:t>
      </w:r>
    </w:p>
    <w:p w:rsidR="00682069" w:rsidRDefault="006F3691" w:rsidP="00682069">
      <w:pPr>
        <w:pStyle w:val="a6"/>
        <w:spacing w:line="276" w:lineRule="auto"/>
        <w:rPr>
          <w:spacing w:val="-57"/>
        </w:rPr>
      </w:pPr>
      <w:r>
        <w:t>Для</w:t>
      </w:r>
      <w:r w:rsidR="00727D1A">
        <w:t xml:space="preserve"> </w:t>
      </w:r>
      <w:r>
        <w:t>реализации</w:t>
      </w:r>
      <w:r w:rsidR="00727D1A">
        <w:t xml:space="preserve"> </w:t>
      </w:r>
      <w:r>
        <w:t>ООП</w:t>
      </w:r>
      <w:r w:rsidR="00727D1A">
        <w:t xml:space="preserve"> </w:t>
      </w:r>
      <w:r>
        <w:t>ООО</w:t>
      </w:r>
      <w:r w:rsidR="00727D1A">
        <w:t xml:space="preserve"> </w:t>
      </w:r>
      <w:r w:rsidR="004410F2">
        <w:t>Школа</w:t>
      </w:r>
      <w:r w:rsidR="00727D1A">
        <w:t xml:space="preserve"> </w:t>
      </w:r>
      <w:r>
        <w:t>на100%</w:t>
      </w:r>
      <w:r w:rsidR="00727D1A">
        <w:t xml:space="preserve"> </w:t>
      </w:r>
      <w:r>
        <w:t>укомплектована</w:t>
      </w:r>
      <w:r w:rsidR="00727D1A">
        <w:t xml:space="preserve"> </w:t>
      </w:r>
      <w:r>
        <w:t>квалифицированными</w:t>
      </w:r>
      <w:r w:rsidR="00727D1A">
        <w:t xml:space="preserve"> </w:t>
      </w:r>
      <w:r>
        <w:t>кадрами.</w:t>
      </w:r>
    </w:p>
    <w:p w:rsidR="00682069" w:rsidRDefault="006F3691" w:rsidP="00682069">
      <w:pPr>
        <w:pStyle w:val="a6"/>
        <w:spacing w:line="276" w:lineRule="auto"/>
      </w:pPr>
      <w:r>
        <w:t>ООП</w:t>
      </w:r>
      <w:r w:rsidR="00727D1A">
        <w:t xml:space="preserve"> </w:t>
      </w:r>
      <w:r>
        <w:t>ООО</w:t>
      </w:r>
      <w:r w:rsidR="00727D1A">
        <w:t xml:space="preserve"> </w:t>
      </w:r>
      <w:r>
        <w:t>реализуют:1</w:t>
      </w:r>
      <w:r w:rsidR="00727D1A">
        <w:t xml:space="preserve"> </w:t>
      </w:r>
      <w:r>
        <w:t>директор,4</w:t>
      </w:r>
      <w:r w:rsidR="00727D1A">
        <w:t xml:space="preserve"> </w:t>
      </w:r>
      <w:r>
        <w:t>заместителя</w:t>
      </w:r>
      <w:r w:rsidR="00727D1A">
        <w:t xml:space="preserve"> </w:t>
      </w:r>
      <w:r>
        <w:t>директора</w:t>
      </w:r>
      <w:r w:rsidR="00727D1A">
        <w:t xml:space="preserve"> </w:t>
      </w:r>
      <w:r w:rsidR="004410F2">
        <w:t>школы</w:t>
      </w:r>
      <w:r>
        <w:t>,</w:t>
      </w:r>
      <w:r w:rsidR="00682069">
        <w:t>3</w:t>
      </w:r>
      <w:r>
        <w:t>9 учителей, 1 библиоте</w:t>
      </w:r>
      <w:r w:rsidR="00682069">
        <w:t>-</w:t>
      </w:r>
    </w:p>
    <w:p w:rsidR="002D6FD0" w:rsidRDefault="006F3691" w:rsidP="00682069">
      <w:pPr>
        <w:pStyle w:val="a6"/>
        <w:spacing w:line="276" w:lineRule="auto"/>
      </w:pPr>
      <w:r>
        <w:t>карь, 1 педагог-организатор,</w:t>
      </w:r>
      <w:r w:rsidR="00682069">
        <w:t>1 педагог-логопед, 1 социальный педагог и 1 старший вожатый.</w:t>
      </w:r>
    </w:p>
    <w:p w:rsidR="002D6FD0" w:rsidRDefault="006F3691" w:rsidP="006C5F88">
      <w:pPr>
        <w:pStyle w:val="a6"/>
        <w:spacing w:line="276" w:lineRule="auto"/>
        <w:ind w:right="299"/>
      </w:pPr>
      <w:r>
        <w:t xml:space="preserve">Квалификация педагогических работников </w:t>
      </w:r>
      <w:r w:rsidR="00682069">
        <w:t xml:space="preserve">Школы </w:t>
      </w:r>
      <w:r>
        <w:t>отве</w:t>
      </w:r>
      <w:r w:rsidR="00682069">
        <w:t>чает квалификационным требовани</w:t>
      </w:r>
      <w:r>
        <w:t>ям, указанным</w:t>
      </w:r>
      <w:r w:rsidR="00727D1A">
        <w:t xml:space="preserve"> </w:t>
      </w:r>
      <w:r>
        <w:t>в</w:t>
      </w:r>
      <w:r w:rsidR="00727D1A">
        <w:t xml:space="preserve"> </w:t>
      </w:r>
      <w:r>
        <w:t>квалификационных</w:t>
      </w:r>
      <w:r w:rsidR="00727D1A">
        <w:t xml:space="preserve"> </w:t>
      </w:r>
      <w:r>
        <w:t>справочниках,</w:t>
      </w:r>
      <w:r w:rsidR="00727D1A">
        <w:t xml:space="preserve"> </w:t>
      </w:r>
      <w:r>
        <w:t>и</w:t>
      </w:r>
      <w:r w:rsidR="00727D1A">
        <w:t xml:space="preserve"> </w:t>
      </w:r>
      <w:r>
        <w:t>(или</w:t>
      </w:r>
      <w:r w:rsidR="00727D1A">
        <w:t xml:space="preserve"> </w:t>
      </w:r>
      <w:r>
        <w:t>)профессиональных стандартах.</w:t>
      </w:r>
    </w:p>
    <w:p w:rsidR="00682069" w:rsidRDefault="006F3691" w:rsidP="00682069">
      <w:pPr>
        <w:pStyle w:val="a6"/>
        <w:spacing w:line="276" w:lineRule="auto"/>
        <w:ind w:right="257"/>
      </w:pPr>
      <w:r>
        <w:t>Уровень квалификации работников гимназии по всем занимаемым должностям соответствует</w:t>
      </w:r>
      <w:r w:rsidR="00727D1A">
        <w:t xml:space="preserve"> </w:t>
      </w:r>
      <w:r>
        <w:t>квалификационным характеристикам по соответствующей должности, а также первой и высшей</w:t>
      </w:r>
      <w:r w:rsidR="00727D1A">
        <w:t xml:space="preserve"> </w:t>
      </w:r>
      <w:r>
        <w:t>к</w:t>
      </w:r>
      <w:r w:rsidR="00682069">
        <w:t>валификационных категорий. Из 39</w:t>
      </w:r>
      <w:r w:rsidR="00727D1A">
        <w:t xml:space="preserve"> </w:t>
      </w:r>
      <w:r>
        <w:t xml:space="preserve">педагогов </w:t>
      </w:r>
      <w:r w:rsidR="00682069">
        <w:t>школы:</w:t>
      </w:r>
    </w:p>
    <w:p w:rsidR="00682069" w:rsidRDefault="00682069" w:rsidP="00682069">
      <w:pPr>
        <w:pStyle w:val="a6"/>
        <w:spacing w:line="276" w:lineRule="auto"/>
        <w:ind w:right="257"/>
      </w:pPr>
      <w:r>
        <w:t>· 13 чел. –33,3% педагогов имеют высшую квалификационную категорию;</w:t>
      </w:r>
    </w:p>
    <w:p w:rsidR="00682069" w:rsidRDefault="00682069" w:rsidP="00682069">
      <w:pPr>
        <w:pStyle w:val="a6"/>
        <w:spacing w:line="276" w:lineRule="auto"/>
        <w:ind w:right="257"/>
      </w:pPr>
      <w:r>
        <w:t>· 13 чел. –33,3 % - первую;</w:t>
      </w:r>
    </w:p>
    <w:p w:rsidR="00682069" w:rsidRDefault="00682069" w:rsidP="00682069">
      <w:pPr>
        <w:pStyle w:val="a6"/>
        <w:spacing w:line="276" w:lineRule="auto"/>
        <w:ind w:right="257"/>
      </w:pPr>
      <w:r>
        <w:t>· 13чел. – 33,3% - без категории, из них – 11 чел.(28,2%) соответствуют занимаемой должности.</w:t>
      </w:r>
    </w:p>
    <w:p w:rsidR="00682069" w:rsidRDefault="00682069" w:rsidP="00682069">
      <w:pPr>
        <w:pStyle w:val="a6"/>
        <w:spacing w:line="276" w:lineRule="auto"/>
        <w:ind w:right="257"/>
      </w:pPr>
      <w:r>
        <w:t>Педагоги, имеющие стаж:</w:t>
      </w:r>
    </w:p>
    <w:p w:rsidR="00682069" w:rsidRDefault="00682069" w:rsidP="00682069">
      <w:pPr>
        <w:pStyle w:val="a6"/>
        <w:spacing w:line="276" w:lineRule="auto"/>
        <w:ind w:right="257"/>
      </w:pPr>
      <w:r>
        <w:t>· до 5 лет – 5 человек(12,8%),</w:t>
      </w:r>
    </w:p>
    <w:p w:rsidR="00682069" w:rsidRDefault="00682069" w:rsidP="00682069">
      <w:pPr>
        <w:pStyle w:val="a6"/>
        <w:spacing w:line="276" w:lineRule="auto"/>
        <w:ind w:right="257"/>
      </w:pPr>
      <w:r>
        <w:t>· от 5 до 10 лет - 6 человек(15,4%),</w:t>
      </w:r>
    </w:p>
    <w:p w:rsidR="00682069" w:rsidRDefault="00682069" w:rsidP="00682069">
      <w:pPr>
        <w:pStyle w:val="a6"/>
        <w:spacing w:line="276" w:lineRule="auto"/>
        <w:ind w:right="257"/>
      </w:pPr>
      <w:r>
        <w:t>· от 10 до 15 лет – 3 человек(7,7%),</w:t>
      </w:r>
    </w:p>
    <w:p w:rsidR="00682069" w:rsidRDefault="00682069" w:rsidP="00682069">
      <w:pPr>
        <w:pStyle w:val="a6"/>
        <w:spacing w:line="276" w:lineRule="auto"/>
        <w:ind w:right="257"/>
      </w:pPr>
      <w:r>
        <w:t>· от15 до 20 лет – 3человек(7,7%)</w:t>
      </w:r>
    </w:p>
    <w:p w:rsidR="00682069" w:rsidRDefault="00682069" w:rsidP="00682069">
      <w:pPr>
        <w:pStyle w:val="a6"/>
        <w:spacing w:line="276" w:lineRule="auto"/>
        <w:ind w:right="257"/>
      </w:pPr>
      <w:r>
        <w:t>· более 20 лет - 22 человек(56,4%).</w:t>
      </w:r>
    </w:p>
    <w:p w:rsidR="00682069" w:rsidRDefault="00682069" w:rsidP="00682069">
      <w:pPr>
        <w:pStyle w:val="a6"/>
        <w:spacing w:line="276" w:lineRule="auto"/>
        <w:ind w:right="257"/>
      </w:pPr>
      <w:r>
        <w:t>Имеют образование:</w:t>
      </w:r>
    </w:p>
    <w:p w:rsidR="00682069" w:rsidRDefault="00682069" w:rsidP="00682069">
      <w:pPr>
        <w:pStyle w:val="a6"/>
        <w:spacing w:line="276" w:lineRule="auto"/>
        <w:ind w:right="257"/>
      </w:pPr>
      <w:r>
        <w:t>· высшее – 34 (87,2%) человек.</w:t>
      </w:r>
    </w:p>
    <w:p w:rsidR="00682069" w:rsidRDefault="00682069" w:rsidP="00682069">
      <w:pPr>
        <w:pStyle w:val="a6"/>
        <w:spacing w:line="276" w:lineRule="auto"/>
        <w:ind w:right="257"/>
      </w:pPr>
      <w:r>
        <w:t>· среднее профессиональное –5 (12,8%) человек.</w:t>
      </w:r>
    </w:p>
    <w:p w:rsidR="00682069" w:rsidRDefault="00682069" w:rsidP="00682069">
      <w:pPr>
        <w:pStyle w:val="a6"/>
        <w:spacing w:line="276" w:lineRule="auto"/>
        <w:ind w:right="257"/>
      </w:pPr>
      <w:r>
        <w:t>В коллективе имеют почетные звания:</w:t>
      </w:r>
    </w:p>
    <w:p w:rsidR="00682069" w:rsidRDefault="00682069" w:rsidP="00682069">
      <w:pPr>
        <w:pStyle w:val="a6"/>
        <w:spacing w:line="276" w:lineRule="auto"/>
        <w:ind w:right="257"/>
      </w:pPr>
      <w:r>
        <w:t>· «Заслуженный учитель РФ» - 1 чел.</w:t>
      </w:r>
    </w:p>
    <w:p w:rsidR="00682069" w:rsidRDefault="00682069" w:rsidP="00682069">
      <w:pPr>
        <w:pStyle w:val="a6"/>
        <w:spacing w:line="276" w:lineRule="auto"/>
        <w:ind w:right="257"/>
      </w:pPr>
      <w:r>
        <w:t>· «Отличник народного просвещения» - 3 чел;</w:t>
      </w:r>
    </w:p>
    <w:p w:rsidR="00682069" w:rsidRDefault="00682069" w:rsidP="00682069">
      <w:pPr>
        <w:pStyle w:val="a6"/>
        <w:spacing w:line="276" w:lineRule="auto"/>
        <w:ind w:right="257"/>
      </w:pPr>
      <w:r>
        <w:t>· « Почетный работник общего образования РФ» - 5 чел.</w:t>
      </w:r>
    </w:p>
    <w:p w:rsidR="00682069" w:rsidRDefault="00682069" w:rsidP="00682069">
      <w:pPr>
        <w:pStyle w:val="a6"/>
        <w:spacing w:line="276" w:lineRule="auto"/>
        <w:ind w:right="257"/>
      </w:pPr>
      <w:r>
        <w:t>Награждены:</w:t>
      </w:r>
    </w:p>
    <w:p w:rsidR="00682069" w:rsidRDefault="00682069" w:rsidP="00682069">
      <w:pPr>
        <w:pStyle w:val="a6"/>
        <w:spacing w:line="276" w:lineRule="auto"/>
        <w:ind w:right="257"/>
      </w:pPr>
      <w:r>
        <w:t>· Грамотой Министерства образования РФ – 8 чел.;</w:t>
      </w:r>
    </w:p>
    <w:p w:rsidR="00682069" w:rsidRDefault="00682069" w:rsidP="00682069">
      <w:pPr>
        <w:pStyle w:val="a6"/>
        <w:spacing w:line="276" w:lineRule="auto"/>
        <w:ind w:right="257"/>
      </w:pPr>
      <w:r>
        <w:t>· Грамотой Министерства образования и науки РФ как победитель конкурса «Лучшие учителя РФ» в рамках НППО – 1 чел.</w:t>
      </w:r>
    </w:p>
    <w:p w:rsidR="002D6FD0" w:rsidRDefault="00682069" w:rsidP="00682069">
      <w:pPr>
        <w:pStyle w:val="a6"/>
        <w:spacing w:line="276" w:lineRule="auto"/>
        <w:ind w:right="257"/>
      </w:pPr>
      <w:r>
        <w:t>Успешно прошла в этом учебном году аттестация педагогов: Бондарев И. В., аттестовался на высшую квалификационную категорию; Поташова А.С., Мамедова Ж.М., Чурилкина Е.В. на соответствие занимаемой должности.</w:t>
      </w:r>
      <w:r w:rsidR="006F3691">
        <w:t xml:space="preserve"> имеют высшую квалификационнуюкатегорию – 36 чел., первую квалификационную категорию – 15 чел., аттестованы на соответ-ствиезанимаемой должности– 1 человек.</w:t>
      </w:r>
    </w:p>
    <w:p w:rsidR="002D6FD0" w:rsidRDefault="006F3691" w:rsidP="006C5F88">
      <w:pPr>
        <w:pStyle w:val="a6"/>
        <w:spacing w:line="276" w:lineRule="auto"/>
        <w:ind w:right="277"/>
      </w:pPr>
      <w:r>
        <w:t xml:space="preserve">Аттестация педагогических работников в соответствии с Федеральным законом «Об </w:t>
      </w:r>
      <w:r w:rsidR="00727D1A">
        <w:t>образова</w:t>
      </w:r>
      <w:r>
        <w:t xml:space="preserve">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желанияпедагогических работников в целях установления </w:t>
      </w:r>
      <w:r>
        <w:lastRenderedPageBreak/>
        <w:t>квалификационной категории. Проведениеаттестациипедагогических работниковвцеляхподтвержденияих соответствиязанимаемым</w:t>
      </w:r>
    </w:p>
    <w:p w:rsidR="002D6FD0" w:rsidRDefault="006F3691" w:rsidP="006C5F88">
      <w:pPr>
        <w:pStyle w:val="a6"/>
        <w:spacing w:before="1" w:line="276" w:lineRule="auto"/>
        <w:ind w:right="488"/>
      </w:pPr>
      <w:r>
        <w:t>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образо-вательнойорганизацией.</w:t>
      </w:r>
    </w:p>
    <w:p w:rsidR="002D6FD0" w:rsidRPr="00682069" w:rsidRDefault="006F3691" w:rsidP="00682069">
      <w:pPr>
        <w:pStyle w:val="a6"/>
        <w:spacing w:line="276" w:lineRule="auto"/>
        <w:ind w:right="308"/>
      </w:pPr>
      <w: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w:t>
      </w:r>
      <w:r>
        <w:rPr>
          <w:rFonts w:ascii="Calibri" w:hAnsi="Calibri"/>
          <w:sz w:val="22"/>
        </w:rPr>
        <w:t>а</w:t>
      </w:r>
      <w:r>
        <w:t>ций, находящихся введении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государствен-нойвласти субъектов Российской Федерации.</w:t>
      </w:r>
    </w:p>
    <w:p w:rsidR="002D6FD0" w:rsidRDefault="006F3691">
      <w:pPr>
        <w:pStyle w:val="a6"/>
        <w:spacing w:line="276" w:lineRule="auto"/>
        <w:ind w:right="268" w:firstLine="708"/>
      </w:pPr>
      <w:r>
        <w:t>Профессиональныйобразовательныйцензпедагоговспособствуетсовершенствова-ниюобразовательногопроцесса,повышениюквалификационногоуровняпедагогов. Директор и заместители директора прошл</w:t>
      </w:r>
      <w:r w:rsidR="00682069">
        <w:t>и профессиональную переподготов</w:t>
      </w:r>
      <w:r>
        <w:t>купо направлению«Менеджментвобразовании».</w:t>
      </w:r>
    </w:p>
    <w:p w:rsidR="002D6FD0" w:rsidRDefault="006F3691">
      <w:pPr>
        <w:pStyle w:val="a6"/>
        <w:spacing w:line="276" w:lineRule="auto"/>
        <w:ind w:right="268" w:firstLine="708"/>
      </w:pPr>
      <w:r>
        <w:t>Гимназия полностью укомплектована вспомогательным персоналом, обеспечивающимсозданиеисохранениеусловийматериально-техническихиинформационно-методическихусловийреализации основной образовательнойпрограммы.</w:t>
      </w:r>
    </w:p>
    <w:p w:rsidR="002D6FD0" w:rsidRDefault="006F3691">
      <w:pPr>
        <w:pStyle w:val="12"/>
        <w:jc w:val="both"/>
      </w:pPr>
      <w:r>
        <w:t>Профессиональное</w:t>
      </w:r>
      <w:r w:rsidR="007946FA">
        <w:t xml:space="preserve"> </w:t>
      </w:r>
      <w:r>
        <w:t>развитие</w:t>
      </w:r>
      <w:r w:rsidR="007946FA">
        <w:t xml:space="preserve"> </w:t>
      </w:r>
      <w:r>
        <w:t>и</w:t>
      </w:r>
      <w:r w:rsidR="007946FA">
        <w:t xml:space="preserve"> </w:t>
      </w:r>
      <w:r>
        <w:t>повышение</w:t>
      </w:r>
      <w:r w:rsidR="007946FA">
        <w:t xml:space="preserve"> </w:t>
      </w:r>
      <w:r>
        <w:t>квалификации</w:t>
      </w:r>
      <w:r w:rsidR="007946FA">
        <w:t xml:space="preserve"> </w:t>
      </w:r>
      <w:r>
        <w:t>педагогических</w:t>
      </w:r>
      <w:r w:rsidR="007946FA">
        <w:t xml:space="preserve"> </w:t>
      </w:r>
      <w:r>
        <w:t>работников</w:t>
      </w:r>
    </w:p>
    <w:p w:rsidR="002D6FD0" w:rsidRDefault="006F3691" w:rsidP="00682069">
      <w:pPr>
        <w:pStyle w:val="a6"/>
        <w:spacing w:before="35" w:line="276" w:lineRule="auto"/>
        <w:ind w:right="265" w:firstLine="708"/>
      </w:pPr>
      <w:r>
        <w:t>Педагогические работники, привлекаемые к реализации программы основного общего</w:t>
      </w:r>
      <w:r w:rsidR="007946FA">
        <w:t xml:space="preserve"> </w:t>
      </w:r>
      <w:r>
        <w:t>образования, получают дополнительное профессиональное образование по программам повы-шения квалификации, в том числе в форме стажировки в организациях, деятельность которых</w:t>
      </w:r>
      <w:r w:rsidR="007946FA">
        <w:t xml:space="preserve"> </w:t>
      </w:r>
      <w:r>
        <w:t xml:space="preserve">связана с разработкой и реализацией программ основного общего </w:t>
      </w:r>
      <w:r w:rsidR="007946FA">
        <w:t>образования. В школе со</w:t>
      </w:r>
      <w:r>
        <w:t>здана система повышения квалификации. Приоритетным направлением является обучение пе-дагогов по вопросам реализации обновленного ФГОС ООО (</w:t>
      </w:r>
      <w:r w:rsidR="007946FA">
        <w:t>обучено 100% педагогов), овладе</w:t>
      </w:r>
      <w:r>
        <w:t>ние</w:t>
      </w:r>
      <w:r w:rsidR="007946FA">
        <w:t xml:space="preserve"> </w:t>
      </w:r>
      <w:r>
        <w:t>современными</w:t>
      </w:r>
      <w:r w:rsidR="007946FA">
        <w:t xml:space="preserve"> </w:t>
      </w:r>
      <w:r>
        <w:t>педагогическими</w:t>
      </w:r>
      <w:r w:rsidR="007946FA">
        <w:t xml:space="preserve"> </w:t>
      </w:r>
      <w:r>
        <w:t>технологиями,</w:t>
      </w:r>
      <w:r w:rsidR="007946FA">
        <w:t xml:space="preserve"> </w:t>
      </w:r>
      <w:r>
        <w:t>включая</w:t>
      </w:r>
      <w:r w:rsidR="007946FA">
        <w:t xml:space="preserve"> </w:t>
      </w:r>
      <w:r>
        <w:t>ИКТ.Большинство</w:t>
      </w:r>
      <w:r w:rsidR="007946FA">
        <w:t xml:space="preserve"> </w:t>
      </w:r>
      <w:r>
        <w:t>педагогов</w:t>
      </w:r>
      <w:r w:rsidR="007946FA">
        <w:t xml:space="preserve"> </w:t>
      </w:r>
      <w:r>
        <w:t>прошли курсы повышения квалификации на базе</w:t>
      </w:r>
      <w:r w:rsidR="00682069" w:rsidRPr="00682069">
        <w:t xml:space="preserve"> ГОУ ДПО ТО "ИПК и ППРО ТО".</w:t>
      </w:r>
      <w:r w:rsidR="00682069">
        <w:t xml:space="preserve"> Используют сле</w:t>
      </w:r>
      <w:r>
        <w:t>дующие формы повышения квалификации:стажировки, участие в конференциях, обучающих</w:t>
      </w:r>
      <w:r w:rsidR="007946FA">
        <w:t xml:space="preserve"> </w:t>
      </w:r>
      <w:r>
        <w:t>семинарах и мастер-классах по отдельным направлениям реализации основной образовательнойпрограммы, дистанционное образование, участие в различных</w:t>
      </w:r>
      <w:r w:rsidR="00682069">
        <w:t xml:space="preserve"> педагогических проектах, созда</w:t>
      </w:r>
      <w:r>
        <w:t>ниеипубликация методическихматериалов.</w:t>
      </w:r>
    </w:p>
    <w:p w:rsidR="002D6FD0" w:rsidRDefault="006F3691">
      <w:pPr>
        <w:pStyle w:val="a6"/>
        <w:spacing w:line="276" w:lineRule="auto"/>
        <w:ind w:right="270" w:firstLine="708"/>
      </w:pPr>
      <w:r>
        <w:t>Одним из важнейших механизмов обеспечения необ</w:t>
      </w:r>
      <w:r w:rsidR="007946FA">
        <w:t>ходимого квалификационного уров</w:t>
      </w:r>
      <w:r>
        <w:t>ня педагогических работников, участвующих в разработке</w:t>
      </w:r>
      <w:r w:rsidR="007946FA">
        <w:t xml:space="preserve"> и реализации основной образова</w:t>
      </w:r>
      <w:r>
        <w:t>тельной</w:t>
      </w:r>
      <w:r w:rsidR="007946FA">
        <w:t xml:space="preserve"> </w:t>
      </w:r>
      <w:r>
        <w:t>программы</w:t>
      </w:r>
      <w:r w:rsidR="007946FA">
        <w:t xml:space="preserve"> </w:t>
      </w:r>
      <w:r>
        <w:t>основного</w:t>
      </w:r>
      <w:r w:rsidR="007946FA">
        <w:t xml:space="preserve"> </w:t>
      </w:r>
      <w:r>
        <w:t>общего</w:t>
      </w:r>
      <w:r w:rsidR="007946FA">
        <w:t xml:space="preserve"> </w:t>
      </w:r>
      <w:r>
        <w:t>образования</w:t>
      </w:r>
      <w:r w:rsidR="007946FA">
        <w:t xml:space="preserve"> </w:t>
      </w:r>
      <w:r>
        <w:t>является</w:t>
      </w:r>
      <w:r w:rsidR="007946FA">
        <w:t xml:space="preserve"> </w:t>
      </w:r>
      <w:r>
        <w:t>система</w:t>
      </w:r>
      <w:r w:rsidR="007946FA">
        <w:t xml:space="preserve"> </w:t>
      </w:r>
      <w:r>
        <w:t>методической</w:t>
      </w:r>
      <w:r w:rsidR="007946FA">
        <w:t xml:space="preserve"> </w:t>
      </w:r>
      <w:r>
        <w:t>работы,</w:t>
      </w:r>
    </w:p>
    <w:p w:rsidR="002D6FD0" w:rsidRDefault="006F3691">
      <w:pPr>
        <w:pStyle w:val="a6"/>
        <w:spacing w:before="68" w:line="276" w:lineRule="auto"/>
        <w:ind w:right="276"/>
      </w:pPr>
      <w:r>
        <w:t>обеспечивающая сопровождение деятельности педагогов на всех этапах реализации требований</w:t>
      </w:r>
      <w:r w:rsidR="007946FA">
        <w:t xml:space="preserve"> </w:t>
      </w:r>
      <w:r>
        <w:t>ФГОС</w:t>
      </w:r>
      <w:r w:rsidR="007946FA">
        <w:t xml:space="preserve"> </w:t>
      </w:r>
      <w:r>
        <w:t>ООО.</w:t>
      </w:r>
    </w:p>
    <w:p w:rsidR="002D6FD0" w:rsidRDefault="006F3691">
      <w:pPr>
        <w:pStyle w:val="a6"/>
        <w:spacing w:line="276" w:lineRule="auto"/>
        <w:ind w:right="266" w:firstLine="708"/>
      </w:pPr>
      <w:r>
        <w:t>Актуальные вопросы реализации программы основного общего образования рассматри-ваются предметными кафедрами, действующими в образовательной организации, а также мето-дическими и учебно-методическими объединениями в сфере общего образования, действую-щиминамуниципальноми региональном уровнях.</w:t>
      </w:r>
    </w:p>
    <w:p w:rsidR="002D6FD0" w:rsidRDefault="006F3691">
      <w:pPr>
        <w:pStyle w:val="a6"/>
        <w:spacing w:line="276" w:lineRule="auto"/>
        <w:ind w:right="265" w:firstLine="840"/>
      </w:pPr>
      <w:r>
        <w:t xml:space="preserve">Для достижения результатов ООП ООО в ходе ее реализации предполагается оценкакачества и результативности деятельности педагогических работников с целью коррекции ихдеятельности. Вгимназии создана рейтинговая система фиксации достижений педагогов впрофессиональной деятельности, по результатам которой каждый месяц </w:t>
      </w:r>
      <w:r>
        <w:lastRenderedPageBreak/>
        <w:t>происходит распреде-ление стимулирующей части фонда оплаты труда, а также делается вывод об эффективностиработыпедагога.</w:t>
      </w:r>
    </w:p>
    <w:p w:rsidR="002D6FD0" w:rsidRDefault="006F3691">
      <w:pPr>
        <w:pStyle w:val="a6"/>
        <w:spacing w:line="276" w:lineRule="auto"/>
        <w:ind w:right="269"/>
      </w:pPr>
      <w:r>
        <w:t xml:space="preserve">Одним из условий готовности образовательного учреждения к введению ФГОС ООО являетсясоздание системы методической работы, обеспечивающей сопровождение деятельности педаго-гов на всех этапах реализации требований Стандарта. В </w:t>
      </w:r>
      <w:r w:rsidR="00682069">
        <w:t>школе</w:t>
      </w:r>
      <w:r>
        <w:t xml:space="preserve"> ежегодно составляется планметодической работы, в котором конкретизируются приоритетные направления развития, видыдеятельности</w:t>
      </w:r>
      <w:r w:rsidR="00DD3576">
        <w:t>,тем</w:t>
      </w:r>
      <w:r>
        <w:t>ыи формы методическойработы педагогов.</w:t>
      </w:r>
    </w:p>
    <w:p w:rsidR="002D6FD0" w:rsidRDefault="002D6FD0">
      <w:pPr>
        <w:pStyle w:val="a6"/>
        <w:ind w:left="0"/>
        <w:jc w:val="left"/>
        <w:rPr>
          <w:sz w:val="28"/>
        </w:rPr>
      </w:pPr>
    </w:p>
    <w:p w:rsidR="002D6FD0" w:rsidRDefault="006F3691" w:rsidP="007235A5">
      <w:pPr>
        <w:pStyle w:val="12"/>
        <w:numPr>
          <w:ilvl w:val="2"/>
          <w:numId w:val="10"/>
        </w:numPr>
        <w:tabs>
          <w:tab w:val="left" w:pos="1720"/>
        </w:tabs>
        <w:spacing w:line="276" w:lineRule="auto"/>
        <w:ind w:left="1112" w:right="272" w:firstLine="0"/>
        <w:jc w:val="both"/>
      </w:pPr>
      <w:r>
        <w:t>Описание психолого-педагогических условий реализации основной образовательной</w:t>
      </w:r>
      <w:r w:rsidR="007946FA">
        <w:t xml:space="preserve"> </w:t>
      </w:r>
      <w:r>
        <w:t>программы</w:t>
      </w:r>
      <w:r w:rsidR="007946FA">
        <w:t xml:space="preserve"> </w:t>
      </w:r>
      <w:r>
        <w:t>основного общего образования</w:t>
      </w:r>
    </w:p>
    <w:p w:rsidR="002D6FD0" w:rsidRDefault="006F3691">
      <w:pPr>
        <w:pStyle w:val="a6"/>
        <w:spacing w:line="276" w:lineRule="auto"/>
        <w:ind w:right="268"/>
      </w:pPr>
      <w:r>
        <w:t xml:space="preserve">Психолого-педагогические условия, созданные в </w:t>
      </w:r>
      <w:r w:rsidR="00DD3576">
        <w:t>Школе</w:t>
      </w:r>
      <w:r>
        <w:t>, обеспечивают исполнение требова-ний федеральных государственных образовательных стандартов основного общего образованияк психолого-педагогическим условиям реализации основной образовательной программы ос-новногообщего образования,вчастности:</w:t>
      </w:r>
    </w:p>
    <w:p w:rsidR="002D6FD0" w:rsidRDefault="006F3691" w:rsidP="007235A5">
      <w:pPr>
        <w:pStyle w:val="a9"/>
        <w:numPr>
          <w:ilvl w:val="0"/>
          <w:numId w:val="5"/>
        </w:numPr>
        <w:tabs>
          <w:tab w:val="left" w:pos="1387"/>
        </w:tabs>
        <w:spacing w:line="276" w:lineRule="auto"/>
        <w:ind w:right="267" w:firstLine="0"/>
        <w:rPr>
          <w:sz w:val="24"/>
        </w:rPr>
      </w:pPr>
      <w:r>
        <w:rPr>
          <w:sz w:val="24"/>
        </w:rPr>
        <w:t>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исреднегообщегообразования;</w:t>
      </w:r>
    </w:p>
    <w:p w:rsidR="002D6FD0" w:rsidRDefault="006F3691" w:rsidP="007235A5">
      <w:pPr>
        <w:pStyle w:val="a9"/>
        <w:numPr>
          <w:ilvl w:val="0"/>
          <w:numId w:val="5"/>
        </w:numPr>
        <w:tabs>
          <w:tab w:val="left" w:pos="1409"/>
        </w:tabs>
        <w:spacing w:line="276" w:lineRule="auto"/>
        <w:ind w:right="264" w:firstLine="0"/>
        <w:rPr>
          <w:sz w:val="24"/>
        </w:rPr>
      </w:pPr>
      <w:r>
        <w:rPr>
          <w:sz w:val="24"/>
        </w:rPr>
        <w:t xml:space="preserve">способствует социально-психологической адаптации обучающихся к условиям </w:t>
      </w:r>
      <w:r w:rsidR="00DD3576">
        <w:rPr>
          <w:sz w:val="24"/>
        </w:rPr>
        <w:t>Школы</w:t>
      </w:r>
      <w:r>
        <w:rPr>
          <w:sz w:val="24"/>
        </w:rPr>
        <w:t xml:space="preserve"> сучетомспецификиихвозрастногопсихофизиологическогоразвития,включаяособенностиадаптациик социальной среде;</w:t>
      </w:r>
    </w:p>
    <w:p w:rsidR="002D6FD0" w:rsidRDefault="006F3691" w:rsidP="007235A5">
      <w:pPr>
        <w:pStyle w:val="a9"/>
        <w:numPr>
          <w:ilvl w:val="0"/>
          <w:numId w:val="5"/>
        </w:numPr>
        <w:tabs>
          <w:tab w:val="left" w:pos="1399"/>
        </w:tabs>
        <w:spacing w:line="276" w:lineRule="auto"/>
        <w:ind w:right="267" w:firstLine="0"/>
        <w:rPr>
          <w:sz w:val="24"/>
        </w:rPr>
      </w:pPr>
      <w:r>
        <w:rPr>
          <w:sz w:val="24"/>
        </w:rPr>
        <w:t>формирование и развитие психолого-педагогической компетентности работников</w:t>
      </w:r>
      <w:r w:rsidR="00DD3576">
        <w:rPr>
          <w:sz w:val="24"/>
        </w:rPr>
        <w:t>Школы</w:t>
      </w:r>
      <w:r>
        <w:rPr>
          <w:sz w:val="24"/>
        </w:rPr>
        <w:t>иродителей(законныхпредставителей)несовершеннолетнихобучающихся;</w:t>
      </w:r>
    </w:p>
    <w:p w:rsidR="002D6FD0" w:rsidRDefault="006F3691" w:rsidP="007235A5">
      <w:pPr>
        <w:pStyle w:val="a9"/>
        <w:numPr>
          <w:ilvl w:val="0"/>
          <w:numId w:val="5"/>
        </w:numPr>
        <w:tabs>
          <w:tab w:val="left" w:pos="1409"/>
        </w:tabs>
        <w:spacing w:line="276" w:lineRule="auto"/>
        <w:ind w:right="269" w:firstLine="0"/>
        <w:rPr>
          <w:sz w:val="24"/>
        </w:rPr>
      </w:pPr>
      <w:r>
        <w:rPr>
          <w:sz w:val="24"/>
        </w:rPr>
        <w:t>профилактику формирования у обучающихся девиантных форм поведения, агрессии и по-вышеннойтревожности.</w:t>
      </w:r>
    </w:p>
    <w:p w:rsidR="002D6FD0" w:rsidRDefault="006F3691">
      <w:pPr>
        <w:pStyle w:val="a6"/>
        <w:spacing w:line="276" w:lineRule="auto"/>
        <w:ind w:right="267"/>
      </w:pPr>
      <w:r>
        <w:t>Психолого-педагогическое сопровождение образовательнойдеятельности гимназии осуществ-ляетпедагог-психолог,задачакоторого:</w:t>
      </w:r>
    </w:p>
    <w:p w:rsidR="002D6FD0" w:rsidRDefault="006F3691" w:rsidP="007235A5">
      <w:pPr>
        <w:pStyle w:val="a9"/>
        <w:numPr>
          <w:ilvl w:val="0"/>
          <w:numId w:val="23"/>
        </w:numPr>
        <w:tabs>
          <w:tab w:val="left" w:pos="1252"/>
        </w:tabs>
        <w:spacing w:line="275" w:lineRule="exact"/>
        <w:ind w:left="1252" w:hanging="140"/>
        <w:rPr>
          <w:sz w:val="24"/>
        </w:rPr>
      </w:pPr>
      <w:r>
        <w:rPr>
          <w:sz w:val="24"/>
        </w:rPr>
        <w:t>формированиеиразвитиепсихолого-педагогическойкомпетентности;</w:t>
      </w:r>
    </w:p>
    <w:p w:rsidR="002D6FD0" w:rsidRDefault="006F3691" w:rsidP="007235A5">
      <w:pPr>
        <w:pStyle w:val="a9"/>
        <w:numPr>
          <w:ilvl w:val="0"/>
          <w:numId w:val="23"/>
        </w:numPr>
        <w:tabs>
          <w:tab w:val="left" w:pos="1281"/>
        </w:tabs>
        <w:spacing w:before="38" w:line="278" w:lineRule="auto"/>
        <w:ind w:right="268" w:firstLine="0"/>
        <w:rPr>
          <w:sz w:val="24"/>
        </w:rPr>
      </w:pPr>
      <w:r>
        <w:rPr>
          <w:sz w:val="24"/>
        </w:rPr>
        <w:t>сохранение и укрепление психологического благополучия и психического здоровья обучаю-щихся;</w:t>
      </w:r>
    </w:p>
    <w:p w:rsidR="002D6FD0" w:rsidRDefault="006F3691" w:rsidP="007235A5">
      <w:pPr>
        <w:pStyle w:val="a9"/>
        <w:numPr>
          <w:ilvl w:val="0"/>
          <w:numId w:val="23"/>
        </w:numPr>
        <w:tabs>
          <w:tab w:val="left" w:pos="1252"/>
        </w:tabs>
        <w:spacing w:line="272" w:lineRule="exact"/>
        <w:ind w:left="1252" w:hanging="140"/>
        <w:rPr>
          <w:sz w:val="24"/>
        </w:rPr>
      </w:pPr>
      <w:r>
        <w:rPr>
          <w:sz w:val="24"/>
        </w:rPr>
        <w:t>поддержкаисопровождениедетско-родительскихотношений;</w:t>
      </w:r>
    </w:p>
    <w:p w:rsidR="002D6FD0" w:rsidRDefault="006F3691" w:rsidP="007235A5">
      <w:pPr>
        <w:pStyle w:val="a9"/>
        <w:numPr>
          <w:ilvl w:val="0"/>
          <w:numId w:val="23"/>
        </w:numPr>
        <w:tabs>
          <w:tab w:val="left" w:pos="1252"/>
        </w:tabs>
        <w:spacing w:before="40"/>
        <w:ind w:left="1252" w:hanging="140"/>
        <w:jc w:val="left"/>
        <w:rPr>
          <w:sz w:val="24"/>
        </w:rPr>
      </w:pPr>
      <w:r>
        <w:rPr>
          <w:sz w:val="24"/>
        </w:rPr>
        <w:t>формированиеценностиздоровьяибезопасногообразажизни;</w:t>
      </w:r>
    </w:p>
    <w:p w:rsidR="002D6FD0" w:rsidRDefault="006F3691" w:rsidP="007235A5">
      <w:pPr>
        <w:pStyle w:val="a9"/>
        <w:numPr>
          <w:ilvl w:val="0"/>
          <w:numId w:val="23"/>
        </w:numPr>
        <w:tabs>
          <w:tab w:val="left" w:pos="1281"/>
        </w:tabs>
        <w:spacing w:before="41" w:line="278" w:lineRule="auto"/>
        <w:ind w:right="263" w:firstLine="0"/>
        <w:jc w:val="left"/>
        <w:rPr>
          <w:sz w:val="24"/>
        </w:rPr>
      </w:pPr>
      <w:r>
        <w:rPr>
          <w:sz w:val="24"/>
        </w:rPr>
        <w:t>дифференциацияииндивидуализацияобученияивоспитаниясучетомособенностейкогни-тивногоиэмоционального развития обучающихся;</w:t>
      </w:r>
    </w:p>
    <w:p w:rsidR="002D6FD0" w:rsidRDefault="006F3691" w:rsidP="007235A5">
      <w:pPr>
        <w:pStyle w:val="a9"/>
        <w:numPr>
          <w:ilvl w:val="0"/>
          <w:numId w:val="23"/>
        </w:numPr>
        <w:tabs>
          <w:tab w:val="left" w:pos="1269"/>
        </w:tabs>
        <w:spacing w:line="276" w:lineRule="auto"/>
        <w:ind w:right="267" w:firstLine="0"/>
        <w:jc w:val="left"/>
        <w:rPr>
          <w:sz w:val="24"/>
        </w:rPr>
      </w:pPr>
      <w:r>
        <w:rPr>
          <w:sz w:val="24"/>
        </w:rPr>
        <w:t>мониторингвозможностейиспособностейобучающихся,выявление,поддержкаисопровож-дениеодаренныхдетей,обучающихся сОВЗ;</w:t>
      </w:r>
    </w:p>
    <w:p w:rsidR="002D6FD0" w:rsidRDefault="006F3691" w:rsidP="007235A5">
      <w:pPr>
        <w:pStyle w:val="a9"/>
        <w:numPr>
          <w:ilvl w:val="0"/>
          <w:numId w:val="23"/>
        </w:numPr>
        <w:tabs>
          <w:tab w:val="left" w:pos="1252"/>
        </w:tabs>
        <w:spacing w:line="275" w:lineRule="exact"/>
        <w:ind w:left="1252" w:hanging="140"/>
        <w:jc w:val="left"/>
        <w:rPr>
          <w:sz w:val="24"/>
        </w:rPr>
      </w:pPr>
      <w:r>
        <w:rPr>
          <w:sz w:val="24"/>
        </w:rPr>
        <w:t>созданиеусловийдляпоследующегопрофессиональногосамоопределения;</w:t>
      </w:r>
    </w:p>
    <w:p w:rsidR="002D6FD0" w:rsidRDefault="006F3691" w:rsidP="007235A5">
      <w:pPr>
        <w:pStyle w:val="a9"/>
        <w:numPr>
          <w:ilvl w:val="0"/>
          <w:numId w:val="23"/>
        </w:numPr>
        <w:tabs>
          <w:tab w:val="left" w:pos="1252"/>
        </w:tabs>
        <w:spacing w:before="68"/>
        <w:ind w:left="1252" w:hanging="140"/>
        <w:jc w:val="left"/>
        <w:rPr>
          <w:sz w:val="24"/>
        </w:rPr>
      </w:pPr>
      <w:r>
        <w:rPr>
          <w:sz w:val="24"/>
        </w:rPr>
        <w:t>формированиекоммуникативныхнавыковвразновозрастнойсредеисредесверстников;</w:t>
      </w:r>
    </w:p>
    <w:p w:rsidR="002D6FD0" w:rsidRDefault="006F3691" w:rsidP="007235A5">
      <w:pPr>
        <w:pStyle w:val="a9"/>
        <w:numPr>
          <w:ilvl w:val="0"/>
          <w:numId w:val="23"/>
        </w:numPr>
        <w:tabs>
          <w:tab w:val="left" w:pos="1252"/>
        </w:tabs>
        <w:spacing w:before="40"/>
        <w:ind w:left="1252" w:hanging="140"/>
        <w:jc w:val="left"/>
        <w:rPr>
          <w:sz w:val="24"/>
        </w:rPr>
      </w:pPr>
      <w:r>
        <w:rPr>
          <w:sz w:val="24"/>
        </w:rPr>
        <w:t>поддержкадетскихобъединений,ученическогосамоуправления;</w:t>
      </w:r>
    </w:p>
    <w:p w:rsidR="002D6FD0" w:rsidRDefault="006F3691" w:rsidP="007235A5">
      <w:pPr>
        <w:pStyle w:val="a9"/>
        <w:numPr>
          <w:ilvl w:val="0"/>
          <w:numId w:val="23"/>
        </w:numPr>
        <w:tabs>
          <w:tab w:val="left" w:pos="1252"/>
        </w:tabs>
        <w:spacing w:before="42"/>
        <w:ind w:left="1252" w:hanging="140"/>
        <w:jc w:val="left"/>
        <w:rPr>
          <w:sz w:val="24"/>
        </w:rPr>
      </w:pPr>
      <w:r>
        <w:rPr>
          <w:sz w:val="24"/>
        </w:rPr>
        <w:t>формированиепсихологическойкультурыповедениявинформационнойсреде;</w:t>
      </w:r>
    </w:p>
    <w:p w:rsidR="002D6FD0" w:rsidRDefault="006F3691" w:rsidP="007235A5">
      <w:pPr>
        <w:pStyle w:val="a9"/>
        <w:numPr>
          <w:ilvl w:val="0"/>
          <w:numId w:val="23"/>
        </w:numPr>
        <w:tabs>
          <w:tab w:val="left" w:pos="1252"/>
        </w:tabs>
        <w:spacing w:before="41"/>
        <w:ind w:left="1252" w:hanging="140"/>
        <w:jc w:val="left"/>
        <w:rPr>
          <w:sz w:val="24"/>
        </w:rPr>
      </w:pPr>
      <w:r>
        <w:rPr>
          <w:sz w:val="24"/>
        </w:rPr>
        <w:t>развитиепсихологическойкультурывобластииспользованияИКТ.</w:t>
      </w:r>
    </w:p>
    <w:p w:rsidR="002D6FD0" w:rsidRDefault="006F3691">
      <w:pPr>
        <w:pStyle w:val="a6"/>
        <w:spacing w:before="43" w:line="276" w:lineRule="auto"/>
        <w:ind w:right="299"/>
        <w:jc w:val="left"/>
      </w:pPr>
      <w:r>
        <w:t>Педагог-психологосуществляетиндивидуальноепсихолого-педагогическоесопровождениевсехучастников образовательных отношений,втомчисле:</w:t>
      </w:r>
    </w:p>
    <w:p w:rsidR="002D6FD0" w:rsidRDefault="006F3691" w:rsidP="007235A5">
      <w:pPr>
        <w:pStyle w:val="a9"/>
        <w:numPr>
          <w:ilvl w:val="0"/>
          <w:numId w:val="23"/>
        </w:numPr>
        <w:tabs>
          <w:tab w:val="left" w:pos="1267"/>
        </w:tabs>
        <w:spacing w:line="276" w:lineRule="auto"/>
        <w:ind w:right="270" w:firstLine="0"/>
        <w:jc w:val="left"/>
        <w:rPr>
          <w:sz w:val="24"/>
        </w:rPr>
      </w:pPr>
      <w:r>
        <w:rPr>
          <w:sz w:val="24"/>
        </w:rPr>
        <w:t>обучающихся,испытывающихтрудностивосвоениипрограммыосновногообщегообразова-ния,развитии и социальной адаптации;</w:t>
      </w:r>
    </w:p>
    <w:p w:rsidR="002D6FD0" w:rsidRDefault="006F3691" w:rsidP="007235A5">
      <w:pPr>
        <w:pStyle w:val="a9"/>
        <w:numPr>
          <w:ilvl w:val="0"/>
          <w:numId w:val="23"/>
        </w:numPr>
        <w:tabs>
          <w:tab w:val="left" w:pos="1252"/>
        </w:tabs>
        <w:spacing w:line="275" w:lineRule="exact"/>
        <w:ind w:left="1252" w:hanging="140"/>
        <w:jc w:val="left"/>
        <w:rPr>
          <w:sz w:val="24"/>
        </w:rPr>
      </w:pPr>
      <w:r>
        <w:rPr>
          <w:sz w:val="24"/>
        </w:rPr>
        <w:t>обучающихся,проявляющихиндивидуальныеспособности,иодаренных;</w:t>
      </w:r>
    </w:p>
    <w:p w:rsidR="002D6FD0" w:rsidRDefault="006F3691" w:rsidP="007235A5">
      <w:pPr>
        <w:pStyle w:val="a9"/>
        <w:numPr>
          <w:ilvl w:val="0"/>
          <w:numId w:val="23"/>
        </w:numPr>
        <w:tabs>
          <w:tab w:val="left" w:pos="1252"/>
        </w:tabs>
        <w:spacing w:before="42"/>
        <w:ind w:left="1252" w:hanging="140"/>
        <w:jc w:val="left"/>
        <w:rPr>
          <w:sz w:val="24"/>
        </w:rPr>
      </w:pPr>
      <w:r>
        <w:rPr>
          <w:sz w:val="24"/>
        </w:rPr>
        <w:lastRenderedPageBreak/>
        <w:t>обучающихсясОВЗ;</w:t>
      </w:r>
    </w:p>
    <w:p w:rsidR="002D6FD0" w:rsidRDefault="006F3691" w:rsidP="007235A5">
      <w:pPr>
        <w:pStyle w:val="a9"/>
        <w:numPr>
          <w:ilvl w:val="0"/>
          <w:numId w:val="23"/>
        </w:numPr>
        <w:tabs>
          <w:tab w:val="left" w:pos="1267"/>
        </w:tabs>
        <w:spacing w:before="41" w:line="276" w:lineRule="auto"/>
        <w:ind w:right="268" w:firstLine="0"/>
        <w:jc w:val="left"/>
        <w:rPr>
          <w:sz w:val="24"/>
        </w:rPr>
      </w:pPr>
      <w:r>
        <w:rPr>
          <w:sz w:val="24"/>
        </w:rPr>
        <w:t>педагогических,учебно-вспомогательныхииныхработников</w:t>
      </w:r>
      <w:r w:rsidR="00DD3576">
        <w:rPr>
          <w:sz w:val="24"/>
        </w:rPr>
        <w:t>Школы</w:t>
      </w:r>
      <w:r>
        <w:rPr>
          <w:sz w:val="24"/>
        </w:rPr>
        <w:t>,обеспечивающихре-ализациюпрограммы основного общего образования;</w:t>
      </w:r>
    </w:p>
    <w:p w:rsidR="002D6FD0" w:rsidRDefault="006F3691" w:rsidP="007235A5">
      <w:pPr>
        <w:pStyle w:val="a9"/>
        <w:numPr>
          <w:ilvl w:val="0"/>
          <w:numId w:val="23"/>
        </w:numPr>
        <w:tabs>
          <w:tab w:val="left" w:pos="1252"/>
        </w:tabs>
        <w:spacing w:line="275" w:lineRule="exact"/>
        <w:ind w:left="1252" w:hanging="140"/>
        <w:jc w:val="left"/>
        <w:rPr>
          <w:sz w:val="24"/>
        </w:rPr>
      </w:pPr>
      <w:r>
        <w:rPr>
          <w:sz w:val="24"/>
        </w:rPr>
        <w:t>родителей(законныхпредставителей)несовершеннолетнихобучающихся.</w:t>
      </w:r>
    </w:p>
    <w:p w:rsidR="002D6FD0" w:rsidRDefault="006F3691">
      <w:pPr>
        <w:pStyle w:val="a6"/>
        <w:spacing w:before="43" w:line="276" w:lineRule="auto"/>
        <w:ind w:right="267"/>
      </w:pPr>
      <w:r>
        <w:t xml:space="preserve">В </w:t>
      </w:r>
      <w:r w:rsidR="00DD3576">
        <w:t>школе</w:t>
      </w:r>
      <w:r>
        <w:t xml:space="preserve"> разработана Программа коррекционной работы для оказания комплексной психоло-го-социально-педагогической помощи и поддержки обучающимся с ограниченными возможно-стямиздоровья при освоении ООПООО.</w:t>
      </w:r>
    </w:p>
    <w:p w:rsidR="002D6FD0" w:rsidRDefault="006F3691">
      <w:pPr>
        <w:pStyle w:val="a6"/>
        <w:spacing w:after="50" w:line="274" w:lineRule="exact"/>
      </w:pPr>
      <w:r>
        <w:t>Врамкахэтойпрограммыдеятельностьосуществляетсяпоследующимнаправлениям:</w:t>
      </w: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8"/>
        <w:gridCol w:w="2410"/>
        <w:gridCol w:w="5106"/>
      </w:tblGrid>
      <w:tr w:rsidR="002D6FD0">
        <w:trPr>
          <w:trHeight w:val="1269"/>
        </w:trPr>
        <w:tc>
          <w:tcPr>
            <w:tcW w:w="2518" w:type="dxa"/>
          </w:tcPr>
          <w:p w:rsidR="002D6FD0" w:rsidRDefault="006F3691">
            <w:pPr>
              <w:pStyle w:val="TableParagraph"/>
              <w:spacing w:line="276" w:lineRule="auto"/>
              <w:ind w:left="360" w:right="351" w:firstLine="3"/>
              <w:jc w:val="center"/>
              <w:rPr>
                <w:b/>
                <w:sz w:val="24"/>
              </w:rPr>
            </w:pPr>
            <w:r>
              <w:rPr>
                <w:b/>
                <w:sz w:val="24"/>
              </w:rPr>
              <w:t>Уровнипсихолого-</w:t>
            </w:r>
            <w:r>
              <w:rPr>
                <w:b/>
                <w:spacing w:val="-1"/>
                <w:sz w:val="24"/>
              </w:rPr>
              <w:t>педагогического</w:t>
            </w:r>
          </w:p>
          <w:p w:rsidR="002D6FD0" w:rsidRDefault="006F3691">
            <w:pPr>
              <w:pStyle w:val="TableParagraph"/>
              <w:ind w:left="398" w:right="392"/>
              <w:jc w:val="center"/>
              <w:rPr>
                <w:b/>
                <w:sz w:val="24"/>
              </w:rPr>
            </w:pPr>
            <w:r>
              <w:rPr>
                <w:b/>
                <w:sz w:val="24"/>
              </w:rPr>
              <w:t>сопровождения</w:t>
            </w:r>
          </w:p>
        </w:tc>
        <w:tc>
          <w:tcPr>
            <w:tcW w:w="2410" w:type="dxa"/>
          </w:tcPr>
          <w:p w:rsidR="002D6FD0" w:rsidRDefault="006F3691">
            <w:pPr>
              <w:pStyle w:val="TableParagraph"/>
              <w:spacing w:line="276" w:lineRule="auto"/>
              <w:ind w:left="309" w:right="294" w:firstLine="2"/>
              <w:jc w:val="center"/>
              <w:rPr>
                <w:b/>
                <w:sz w:val="24"/>
              </w:rPr>
            </w:pPr>
            <w:r>
              <w:rPr>
                <w:b/>
                <w:sz w:val="24"/>
              </w:rPr>
              <w:t>Формыпсихолого-</w:t>
            </w:r>
            <w:r>
              <w:rPr>
                <w:b/>
                <w:spacing w:val="-1"/>
                <w:sz w:val="24"/>
              </w:rPr>
              <w:t>педагогического</w:t>
            </w:r>
          </w:p>
          <w:p w:rsidR="002D6FD0" w:rsidRDefault="006F3691">
            <w:pPr>
              <w:pStyle w:val="TableParagraph"/>
              <w:ind w:left="348" w:right="335"/>
              <w:jc w:val="center"/>
              <w:rPr>
                <w:b/>
                <w:sz w:val="24"/>
              </w:rPr>
            </w:pPr>
            <w:r>
              <w:rPr>
                <w:b/>
                <w:sz w:val="24"/>
              </w:rPr>
              <w:t>сопровождения</w:t>
            </w:r>
          </w:p>
        </w:tc>
        <w:tc>
          <w:tcPr>
            <w:tcW w:w="5106" w:type="dxa"/>
          </w:tcPr>
          <w:p w:rsidR="002D6FD0" w:rsidRDefault="006F3691">
            <w:pPr>
              <w:pStyle w:val="TableParagraph"/>
              <w:spacing w:before="157" w:line="276" w:lineRule="auto"/>
              <w:ind w:left="1061" w:right="1050" w:firstLine="2"/>
              <w:jc w:val="center"/>
              <w:rPr>
                <w:b/>
                <w:sz w:val="24"/>
              </w:rPr>
            </w:pPr>
            <w:r>
              <w:rPr>
                <w:b/>
                <w:sz w:val="24"/>
              </w:rPr>
              <w:t>Основные направления</w:t>
            </w:r>
            <w:r>
              <w:rPr>
                <w:b/>
                <w:spacing w:val="-1"/>
                <w:sz w:val="24"/>
              </w:rPr>
              <w:t>психолого-педагогического</w:t>
            </w:r>
            <w:r>
              <w:rPr>
                <w:b/>
                <w:sz w:val="24"/>
              </w:rPr>
              <w:t>сопровождения</w:t>
            </w:r>
          </w:p>
        </w:tc>
      </w:tr>
      <w:tr w:rsidR="002D6FD0">
        <w:trPr>
          <w:trHeight w:val="3491"/>
        </w:trPr>
        <w:tc>
          <w:tcPr>
            <w:tcW w:w="2518" w:type="dxa"/>
          </w:tcPr>
          <w:p w:rsidR="002D6FD0" w:rsidRDefault="006F3691">
            <w:pPr>
              <w:pStyle w:val="TableParagraph"/>
              <w:spacing w:line="276" w:lineRule="auto"/>
              <w:ind w:right="354"/>
              <w:rPr>
                <w:sz w:val="24"/>
              </w:rPr>
            </w:pPr>
            <w:r>
              <w:rPr>
                <w:sz w:val="24"/>
              </w:rPr>
              <w:t>Индивидуальное(по запросу родите-лей)</w:t>
            </w:r>
          </w:p>
        </w:tc>
        <w:tc>
          <w:tcPr>
            <w:tcW w:w="2410" w:type="dxa"/>
          </w:tcPr>
          <w:p w:rsidR="002D6FD0" w:rsidRDefault="006F3691">
            <w:pPr>
              <w:pStyle w:val="TableParagraph"/>
              <w:spacing w:line="270" w:lineRule="exact"/>
              <w:ind w:left="110"/>
              <w:rPr>
                <w:sz w:val="24"/>
              </w:rPr>
            </w:pPr>
            <w:r>
              <w:rPr>
                <w:sz w:val="24"/>
              </w:rPr>
              <w:t>Консультирование</w:t>
            </w:r>
          </w:p>
        </w:tc>
        <w:tc>
          <w:tcPr>
            <w:tcW w:w="5106" w:type="dxa"/>
          </w:tcPr>
          <w:p w:rsidR="002D6FD0" w:rsidRDefault="006F3691" w:rsidP="007235A5">
            <w:pPr>
              <w:pStyle w:val="TableParagraph"/>
              <w:numPr>
                <w:ilvl w:val="0"/>
                <w:numId w:val="4"/>
              </w:numPr>
              <w:tabs>
                <w:tab w:val="left" w:pos="286"/>
              </w:tabs>
              <w:spacing w:line="276" w:lineRule="auto"/>
              <w:ind w:right="262"/>
              <w:jc w:val="both"/>
              <w:rPr>
                <w:sz w:val="24"/>
              </w:rPr>
            </w:pPr>
            <w:r>
              <w:rPr>
                <w:sz w:val="24"/>
              </w:rPr>
              <w:t>Обеспечение осознанного и ответственноговыбора дальнейшей профессиональной сфе-рыдеятельности.</w:t>
            </w:r>
          </w:p>
          <w:p w:rsidR="002D6FD0" w:rsidRDefault="006F3691" w:rsidP="007235A5">
            <w:pPr>
              <w:pStyle w:val="TableParagraph"/>
              <w:numPr>
                <w:ilvl w:val="0"/>
                <w:numId w:val="4"/>
              </w:numPr>
              <w:tabs>
                <w:tab w:val="left" w:pos="286"/>
              </w:tabs>
              <w:spacing w:line="276" w:lineRule="auto"/>
              <w:ind w:right="237"/>
              <w:jc w:val="both"/>
              <w:rPr>
                <w:sz w:val="24"/>
              </w:rPr>
            </w:pPr>
            <w:r>
              <w:rPr>
                <w:sz w:val="24"/>
              </w:rPr>
              <w:t>Сохранение и укрепление психологическогоздоровья.</w:t>
            </w:r>
          </w:p>
          <w:p w:rsidR="002D6FD0" w:rsidRDefault="006F3691" w:rsidP="007235A5">
            <w:pPr>
              <w:pStyle w:val="TableParagraph"/>
              <w:numPr>
                <w:ilvl w:val="0"/>
                <w:numId w:val="4"/>
              </w:numPr>
              <w:tabs>
                <w:tab w:val="left" w:pos="286"/>
              </w:tabs>
              <w:spacing w:line="276" w:lineRule="auto"/>
              <w:ind w:right="226"/>
              <w:jc w:val="both"/>
              <w:rPr>
                <w:sz w:val="24"/>
              </w:rPr>
            </w:pPr>
            <w:r>
              <w:rPr>
                <w:sz w:val="24"/>
              </w:rPr>
              <w:t>Формирование коммуникативных навыков вразновозрастнойсредеисредесверстников.</w:t>
            </w:r>
          </w:p>
          <w:p w:rsidR="002D6FD0" w:rsidRDefault="006F3691" w:rsidP="007235A5">
            <w:pPr>
              <w:pStyle w:val="TableParagraph"/>
              <w:numPr>
                <w:ilvl w:val="0"/>
                <w:numId w:val="4"/>
              </w:numPr>
              <w:tabs>
                <w:tab w:val="left" w:pos="286"/>
              </w:tabs>
              <w:spacing w:line="276" w:lineRule="auto"/>
              <w:ind w:right="169"/>
              <w:jc w:val="both"/>
              <w:rPr>
                <w:sz w:val="24"/>
              </w:rPr>
            </w:pPr>
            <w:r>
              <w:rPr>
                <w:sz w:val="24"/>
              </w:rPr>
              <w:t>Выявление и поддержка детей с особыми об-разовательнымипотребностями.</w:t>
            </w:r>
          </w:p>
          <w:p w:rsidR="002D6FD0" w:rsidRDefault="006F3691" w:rsidP="007235A5">
            <w:pPr>
              <w:pStyle w:val="TableParagraph"/>
              <w:numPr>
                <w:ilvl w:val="0"/>
                <w:numId w:val="4"/>
              </w:numPr>
              <w:tabs>
                <w:tab w:val="left" w:pos="286"/>
              </w:tabs>
              <w:spacing w:line="275" w:lineRule="exact"/>
              <w:jc w:val="both"/>
              <w:rPr>
                <w:sz w:val="24"/>
              </w:rPr>
            </w:pPr>
            <w:r>
              <w:rPr>
                <w:sz w:val="24"/>
              </w:rPr>
              <w:t>Психолого-педагогическаяподдержкаучаст-</w:t>
            </w:r>
          </w:p>
          <w:p w:rsidR="002D6FD0" w:rsidRDefault="006F3691">
            <w:pPr>
              <w:pStyle w:val="TableParagraph"/>
              <w:spacing w:before="36"/>
              <w:ind w:left="285"/>
              <w:jc w:val="both"/>
              <w:rPr>
                <w:sz w:val="24"/>
              </w:rPr>
            </w:pPr>
            <w:r>
              <w:rPr>
                <w:sz w:val="24"/>
              </w:rPr>
              <w:t>никоволимпиадногодвижения.</w:t>
            </w:r>
          </w:p>
        </w:tc>
      </w:tr>
      <w:tr w:rsidR="002D6FD0">
        <w:trPr>
          <w:trHeight w:val="1903"/>
        </w:trPr>
        <w:tc>
          <w:tcPr>
            <w:tcW w:w="2518" w:type="dxa"/>
          </w:tcPr>
          <w:p w:rsidR="002D6FD0" w:rsidRDefault="006F3691">
            <w:pPr>
              <w:pStyle w:val="TableParagraph"/>
              <w:spacing w:line="270" w:lineRule="exact"/>
              <w:rPr>
                <w:sz w:val="24"/>
              </w:rPr>
            </w:pPr>
            <w:r>
              <w:rPr>
                <w:sz w:val="24"/>
              </w:rPr>
              <w:t>Групповое</w:t>
            </w:r>
          </w:p>
          <w:p w:rsidR="002D6FD0" w:rsidRDefault="006F3691">
            <w:pPr>
              <w:pStyle w:val="TableParagraph"/>
              <w:spacing w:before="41" w:line="276" w:lineRule="auto"/>
              <w:ind w:right="131"/>
              <w:rPr>
                <w:sz w:val="24"/>
              </w:rPr>
            </w:pPr>
            <w:r>
              <w:rPr>
                <w:sz w:val="24"/>
              </w:rPr>
              <w:t>(позапросуклассногоруководителя)</w:t>
            </w:r>
          </w:p>
        </w:tc>
        <w:tc>
          <w:tcPr>
            <w:tcW w:w="2410" w:type="dxa"/>
          </w:tcPr>
          <w:p w:rsidR="002D6FD0" w:rsidRDefault="006F3691">
            <w:pPr>
              <w:pStyle w:val="TableParagraph"/>
              <w:spacing w:line="276" w:lineRule="auto"/>
              <w:ind w:left="110" w:right="903"/>
              <w:rPr>
                <w:sz w:val="24"/>
              </w:rPr>
            </w:pPr>
            <w:r>
              <w:rPr>
                <w:spacing w:val="-1"/>
                <w:sz w:val="24"/>
              </w:rPr>
              <w:t>Развивающая</w:t>
            </w:r>
            <w:r>
              <w:rPr>
                <w:sz w:val="24"/>
              </w:rPr>
              <w:t>работа</w:t>
            </w:r>
          </w:p>
        </w:tc>
        <w:tc>
          <w:tcPr>
            <w:tcW w:w="5106" w:type="dxa"/>
          </w:tcPr>
          <w:p w:rsidR="002D6FD0" w:rsidRDefault="006F3691" w:rsidP="007235A5">
            <w:pPr>
              <w:pStyle w:val="TableParagraph"/>
              <w:numPr>
                <w:ilvl w:val="0"/>
                <w:numId w:val="3"/>
              </w:numPr>
              <w:tabs>
                <w:tab w:val="left" w:pos="286"/>
              </w:tabs>
              <w:spacing w:line="276" w:lineRule="auto"/>
              <w:ind w:right="178"/>
              <w:rPr>
                <w:sz w:val="24"/>
              </w:rPr>
            </w:pPr>
            <w:r>
              <w:rPr>
                <w:sz w:val="24"/>
              </w:rPr>
              <w:t>Формирование ценности здоровья и безопас-ного образа жизни.</w:t>
            </w:r>
          </w:p>
          <w:p w:rsidR="002D6FD0" w:rsidRDefault="006F3691" w:rsidP="007235A5">
            <w:pPr>
              <w:pStyle w:val="TableParagraph"/>
              <w:numPr>
                <w:ilvl w:val="0"/>
                <w:numId w:val="3"/>
              </w:numPr>
              <w:tabs>
                <w:tab w:val="left" w:pos="286"/>
              </w:tabs>
              <w:spacing w:line="276" w:lineRule="auto"/>
              <w:ind w:right="225"/>
              <w:rPr>
                <w:sz w:val="24"/>
              </w:rPr>
            </w:pPr>
            <w:r>
              <w:rPr>
                <w:sz w:val="24"/>
              </w:rPr>
              <w:t>Формирование коммуникативных навыков вразновозрастнойсредеисредесверстников.</w:t>
            </w:r>
          </w:p>
          <w:p w:rsidR="002D6FD0" w:rsidRDefault="006F3691" w:rsidP="007235A5">
            <w:pPr>
              <w:pStyle w:val="TableParagraph"/>
              <w:numPr>
                <w:ilvl w:val="0"/>
                <w:numId w:val="3"/>
              </w:numPr>
              <w:tabs>
                <w:tab w:val="left" w:pos="286"/>
              </w:tabs>
              <w:rPr>
                <w:sz w:val="24"/>
              </w:rPr>
            </w:pPr>
            <w:r>
              <w:rPr>
                <w:sz w:val="24"/>
              </w:rPr>
              <w:t>Выявлениеиподдержкадетейсособыми об-</w:t>
            </w:r>
          </w:p>
          <w:p w:rsidR="002D6FD0" w:rsidRDefault="006F3691">
            <w:pPr>
              <w:pStyle w:val="TableParagraph"/>
              <w:spacing w:before="35"/>
              <w:ind w:left="285"/>
              <w:rPr>
                <w:sz w:val="24"/>
              </w:rPr>
            </w:pPr>
            <w:r>
              <w:rPr>
                <w:sz w:val="24"/>
              </w:rPr>
              <w:t>разовательнымипотребностями.</w:t>
            </w:r>
          </w:p>
        </w:tc>
      </w:tr>
      <w:tr w:rsidR="002D6FD0">
        <w:trPr>
          <w:trHeight w:val="2222"/>
        </w:trPr>
        <w:tc>
          <w:tcPr>
            <w:tcW w:w="2518" w:type="dxa"/>
          </w:tcPr>
          <w:p w:rsidR="002D6FD0" w:rsidRDefault="006F3691">
            <w:pPr>
              <w:pStyle w:val="TableParagraph"/>
              <w:spacing w:line="270" w:lineRule="exact"/>
              <w:rPr>
                <w:sz w:val="24"/>
              </w:rPr>
            </w:pPr>
            <w:r>
              <w:rPr>
                <w:sz w:val="24"/>
              </w:rPr>
              <w:t>На уровнекласса</w:t>
            </w:r>
          </w:p>
          <w:p w:rsidR="002D6FD0" w:rsidRDefault="006F3691">
            <w:pPr>
              <w:pStyle w:val="TableParagraph"/>
              <w:spacing w:before="43" w:line="276" w:lineRule="auto"/>
              <w:ind w:right="131"/>
              <w:rPr>
                <w:sz w:val="24"/>
              </w:rPr>
            </w:pPr>
            <w:r>
              <w:rPr>
                <w:sz w:val="24"/>
              </w:rPr>
              <w:t>(позапросуклассногоруководителя)</w:t>
            </w:r>
          </w:p>
        </w:tc>
        <w:tc>
          <w:tcPr>
            <w:tcW w:w="2410" w:type="dxa"/>
          </w:tcPr>
          <w:p w:rsidR="002D6FD0" w:rsidRDefault="006F3691">
            <w:pPr>
              <w:pStyle w:val="TableParagraph"/>
              <w:spacing w:line="270" w:lineRule="exact"/>
              <w:ind w:left="110"/>
              <w:rPr>
                <w:sz w:val="24"/>
              </w:rPr>
            </w:pPr>
            <w:r>
              <w:rPr>
                <w:sz w:val="24"/>
              </w:rPr>
              <w:t>Профилактика</w:t>
            </w:r>
          </w:p>
        </w:tc>
        <w:tc>
          <w:tcPr>
            <w:tcW w:w="5106" w:type="dxa"/>
          </w:tcPr>
          <w:p w:rsidR="002D6FD0" w:rsidRDefault="006F3691" w:rsidP="007235A5">
            <w:pPr>
              <w:pStyle w:val="TableParagraph"/>
              <w:numPr>
                <w:ilvl w:val="0"/>
                <w:numId w:val="2"/>
              </w:numPr>
              <w:tabs>
                <w:tab w:val="left" w:pos="286"/>
              </w:tabs>
              <w:spacing w:line="278" w:lineRule="auto"/>
              <w:ind w:right="228"/>
              <w:rPr>
                <w:sz w:val="24"/>
              </w:rPr>
            </w:pPr>
            <w:r>
              <w:rPr>
                <w:sz w:val="24"/>
              </w:rPr>
              <w:t>Поддержкадетскихобъединенийиучениче-скогосамоуправления.</w:t>
            </w:r>
          </w:p>
          <w:p w:rsidR="002D6FD0" w:rsidRDefault="006F3691" w:rsidP="007235A5">
            <w:pPr>
              <w:pStyle w:val="TableParagraph"/>
              <w:numPr>
                <w:ilvl w:val="0"/>
                <w:numId w:val="2"/>
              </w:numPr>
              <w:tabs>
                <w:tab w:val="left" w:pos="286"/>
              </w:tabs>
              <w:spacing w:line="276" w:lineRule="auto"/>
              <w:ind w:right="178"/>
              <w:rPr>
                <w:sz w:val="24"/>
              </w:rPr>
            </w:pPr>
            <w:r>
              <w:rPr>
                <w:sz w:val="24"/>
              </w:rPr>
              <w:t>Формирование ценности здоровья и безопас-ного образа жизни.</w:t>
            </w:r>
          </w:p>
          <w:p w:rsidR="002D6FD0" w:rsidRDefault="006F3691" w:rsidP="007235A5">
            <w:pPr>
              <w:pStyle w:val="TableParagraph"/>
              <w:numPr>
                <w:ilvl w:val="0"/>
                <w:numId w:val="2"/>
              </w:numPr>
              <w:tabs>
                <w:tab w:val="left" w:pos="286"/>
              </w:tabs>
              <w:spacing w:line="278" w:lineRule="auto"/>
              <w:ind w:right="226"/>
              <w:rPr>
                <w:sz w:val="24"/>
              </w:rPr>
            </w:pPr>
            <w:r>
              <w:rPr>
                <w:sz w:val="24"/>
              </w:rPr>
              <w:t>Формирование коммуникативных навыков вразновозрастнойсредеисредесверстников.</w:t>
            </w:r>
          </w:p>
          <w:p w:rsidR="002D6FD0" w:rsidRDefault="006F3691" w:rsidP="007235A5">
            <w:pPr>
              <w:pStyle w:val="TableParagraph"/>
              <w:numPr>
                <w:ilvl w:val="0"/>
                <w:numId w:val="2"/>
              </w:numPr>
              <w:tabs>
                <w:tab w:val="left" w:pos="286"/>
              </w:tabs>
              <w:spacing w:line="272" w:lineRule="exact"/>
              <w:rPr>
                <w:sz w:val="24"/>
              </w:rPr>
            </w:pPr>
            <w:r>
              <w:rPr>
                <w:sz w:val="24"/>
              </w:rPr>
              <w:t>Выявлениеиподдержкаодаренных детей.</w:t>
            </w:r>
          </w:p>
        </w:tc>
      </w:tr>
      <w:tr w:rsidR="00DD3576" w:rsidTr="00102716">
        <w:trPr>
          <w:trHeight w:val="1031"/>
        </w:trPr>
        <w:tc>
          <w:tcPr>
            <w:tcW w:w="2518" w:type="dxa"/>
          </w:tcPr>
          <w:p w:rsidR="00DD3576" w:rsidRDefault="00DD3576">
            <w:pPr>
              <w:pStyle w:val="TableParagraph"/>
              <w:spacing w:line="270" w:lineRule="exact"/>
              <w:rPr>
                <w:sz w:val="24"/>
              </w:rPr>
            </w:pPr>
            <w:r>
              <w:rPr>
                <w:sz w:val="24"/>
              </w:rPr>
              <w:t>На уровнеОУ</w:t>
            </w:r>
          </w:p>
          <w:p w:rsidR="00DD3576" w:rsidRDefault="00DD3576">
            <w:pPr>
              <w:pStyle w:val="TableParagraph"/>
              <w:spacing w:line="264" w:lineRule="exact"/>
              <w:rPr>
                <w:sz w:val="24"/>
              </w:rPr>
            </w:pPr>
            <w:r>
              <w:rPr>
                <w:sz w:val="24"/>
              </w:rPr>
              <w:t>(позапросуадмини-</w:t>
            </w:r>
          </w:p>
          <w:p w:rsidR="00DD3576" w:rsidRDefault="00DD3576" w:rsidP="00102716">
            <w:pPr>
              <w:pStyle w:val="TableParagraph"/>
              <w:spacing w:before="41"/>
              <w:rPr>
                <w:sz w:val="24"/>
              </w:rPr>
            </w:pPr>
            <w:r>
              <w:rPr>
                <w:sz w:val="24"/>
              </w:rPr>
              <w:t>страции)</w:t>
            </w:r>
          </w:p>
        </w:tc>
        <w:tc>
          <w:tcPr>
            <w:tcW w:w="2410" w:type="dxa"/>
          </w:tcPr>
          <w:p w:rsidR="00DD3576" w:rsidRDefault="00DD3576">
            <w:pPr>
              <w:pStyle w:val="TableParagraph"/>
              <w:spacing w:line="270" w:lineRule="exact"/>
              <w:ind w:left="110"/>
              <w:rPr>
                <w:sz w:val="24"/>
              </w:rPr>
            </w:pPr>
            <w:r>
              <w:rPr>
                <w:sz w:val="24"/>
              </w:rPr>
              <w:t>Диагностика</w:t>
            </w:r>
          </w:p>
        </w:tc>
        <w:tc>
          <w:tcPr>
            <w:tcW w:w="5106" w:type="dxa"/>
          </w:tcPr>
          <w:p w:rsidR="00DD3576" w:rsidRDefault="00DD3576">
            <w:pPr>
              <w:pStyle w:val="TableParagraph"/>
              <w:spacing w:line="270" w:lineRule="exact"/>
              <w:ind w:left="110"/>
              <w:rPr>
                <w:sz w:val="24"/>
              </w:rPr>
            </w:pPr>
            <w:r>
              <w:rPr>
                <w:sz w:val="24"/>
              </w:rPr>
              <w:t>-Мониторингвозможностейиспособностей</w:t>
            </w:r>
          </w:p>
          <w:p w:rsidR="00DD3576" w:rsidRDefault="00DD3576" w:rsidP="00102716">
            <w:pPr>
              <w:pStyle w:val="TableParagraph"/>
              <w:spacing w:line="264" w:lineRule="exact"/>
              <w:ind w:left="285"/>
              <w:rPr>
                <w:sz w:val="24"/>
              </w:rPr>
            </w:pPr>
            <w:r>
              <w:rPr>
                <w:sz w:val="24"/>
              </w:rPr>
              <w:t>обучающихся</w:t>
            </w:r>
          </w:p>
        </w:tc>
      </w:tr>
    </w:tbl>
    <w:p w:rsidR="002D6FD0" w:rsidRPr="00DD3576" w:rsidRDefault="006F3691">
      <w:pPr>
        <w:pStyle w:val="a6"/>
        <w:spacing w:line="276" w:lineRule="auto"/>
        <w:jc w:val="left"/>
      </w:pPr>
      <w:r w:rsidRPr="00DD3576">
        <w:t>Такимобразом,основнымиформамидеятельностипедагога-психологапосохранениюпсихо-логическогоздоровьяучащихся являются:</w:t>
      </w:r>
    </w:p>
    <w:p w:rsidR="002D6FD0" w:rsidRPr="00DD3576" w:rsidRDefault="006F3691">
      <w:pPr>
        <w:pStyle w:val="a6"/>
        <w:spacing w:line="275" w:lineRule="exact"/>
        <w:jc w:val="left"/>
      </w:pPr>
      <w:r w:rsidRPr="00DD3576">
        <w:t>-психологическиеобследованияобучающихся;</w:t>
      </w:r>
    </w:p>
    <w:p w:rsidR="002D6FD0" w:rsidRPr="00DD3576" w:rsidRDefault="006F3691">
      <w:pPr>
        <w:pStyle w:val="a6"/>
        <w:spacing w:before="30"/>
        <w:jc w:val="left"/>
      </w:pPr>
      <w:r w:rsidRPr="00DD3576">
        <w:t>-индивидуальныеигрупповыеконсультации;</w:t>
      </w:r>
    </w:p>
    <w:p w:rsidR="002D6FD0" w:rsidRPr="00DD3576" w:rsidRDefault="006F3691">
      <w:pPr>
        <w:pStyle w:val="a6"/>
        <w:spacing w:before="41"/>
        <w:jc w:val="left"/>
      </w:pPr>
      <w:r w:rsidRPr="00DD3576">
        <w:t>-индивидуальныеигрупповыепсихокоррекционныезанятиядляобучающихся;</w:t>
      </w:r>
    </w:p>
    <w:p w:rsidR="002D6FD0" w:rsidRPr="00DD3576" w:rsidRDefault="006F3691">
      <w:pPr>
        <w:pStyle w:val="a6"/>
        <w:spacing w:before="41"/>
        <w:jc w:val="left"/>
      </w:pPr>
      <w:r w:rsidRPr="00DD3576">
        <w:t>-релаксационныесеансыпоснятиюпсихоэмоциональногонапряжения,стрессов;</w:t>
      </w:r>
    </w:p>
    <w:p w:rsidR="002D6FD0" w:rsidRDefault="006F3691">
      <w:pPr>
        <w:pStyle w:val="a6"/>
        <w:spacing w:before="41"/>
        <w:jc w:val="left"/>
      </w:pPr>
      <w:r w:rsidRPr="00DD3576">
        <w:t>-семейноеконсультированиепопроблемам.</w:t>
      </w:r>
    </w:p>
    <w:p w:rsidR="002D6FD0" w:rsidRDefault="002D6FD0">
      <w:pPr>
        <w:pStyle w:val="a6"/>
        <w:spacing w:before="8"/>
        <w:ind w:left="0"/>
        <w:jc w:val="left"/>
        <w:rPr>
          <w:sz w:val="31"/>
        </w:rPr>
      </w:pPr>
    </w:p>
    <w:p w:rsidR="002D6FD0" w:rsidRDefault="006F3691" w:rsidP="007235A5">
      <w:pPr>
        <w:pStyle w:val="12"/>
        <w:numPr>
          <w:ilvl w:val="2"/>
          <w:numId w:val="10"/>
        </w:numPr>
        <w:tabs>
          <w:tab w:val="left" w:pos="1713"/>
        </w:tabs>
        <w:spacing w:line="276" w:lineRule="auto"/>
        <w:ind w:left="1112" w:right="389" w:firstLine="0"/>
      </w:pPr>
      <w:r>
        <w:t>Финансово-экономические условия реализации образовательной программы основ-ногообщего образования</w:t>
      </w:r>
    </w:p>
    <w:p w:rsidR="002D6FD0" w:rsidRDefault="006F3691">
      <w:pPr>
        <w:pStyle w:val="a6"/>
        <w:spacing w:line="278" w:lineRule="auto"/>
        <w:ind w:firstLine="708"/>
        <w:jc w:val="left"/>
      </w:pPr>
      <w:r>
        <w:t>Финансовые</w:t>
      </w:r>
      <w:r w:rsidR="007946FA">
        <w:t xml:space="preserve"> </w:t>
      </w:r>
      <w:r>
        <w:t>условия реализации</w:t>
      </w:r>
      <w:r w:rsidR="007946FA">
        <w:t xml:space="preserve"> </w:t>
      </w:r>
      <w:r>
        <w:t>программы основного общего образования,в</w:t>
      </w:r>
      <w:r w:rsidR="007946FA">
        <w:t xml:space="preserve"> </w:t>
      </w:r>
      <w:r>
        <w:t>том</w:t>
      </w:r>
      <w:r w:rsidR="007946FA">
        <w:t xml:space="preserve"> </w:t>
      </w:r>
      <w:r>
        <w:t>числе</w:t>
      </w:r>
      <w:r w:rsidR="007946FA">
        <w:t xml:space="preserve"> </w:t>
      </w:r>
      <w:r>
        <w:t>адаптированной,обеспечивают:</w:t>
      </w:r>
    </w:p>
    <w:p w:rsidR="002D6FD0" w:rsidRDefault="006F3691" w:rsidP="007235A5">
      <w:pPr>
        <w:pStyle w:val="a9"/>
        <w:numPr>
          <w:ilvl w:val="0"/>
          <w:numId w:val="23"/>
        </w:numPr>
        <w:tabs>
          <w:tab w:val="left" w:pos="1274"/>
        </w:tabs>
        <w:spacing w:line="276" w:lineRule="auto"/>
        <w:ind w:right="267" w:firstLine="0"/>
        <w:jc w:val="left"/>
        <w:rPr>
          <w:sz w:val="24"/>
        </w:rPr>
      </w:pPr>
      <w:r>
        <w:rPr>
          <w:sz w:val="24"/>
        </w:rPr>
        <w:t>соблюдение</w:t>
      </w:r>
      <w:r w:rsidR="007946FA">
        <w:rPr>
          <w:sz w:val="24"/>
        </w:rPr>
        <w:t xml:space="preserve"> </w:t>
      </w:r>
      <w:r>
        <w:rPr>
          <w:sz w:val="24"/>
        </w:rPr>
        <w:t>в</w:t>
      </w:r>
      <w:r w:rsidR="007946FA">
        <w:rPr>
          <w:sz w:val="24"/>
        </w:rPr>
        <w:t xml:space="preserve"> </w:t>
      </w:r>
      <w:r>
        <w:rPr>
          <w:sz w:val="24"/>
        </w:rPr>
        <w:t>полном</w:t>
      </w:r>
      <w:r w:rsidR="007946FA">
        <w:rPr>
          <w:sz w:val="24"/>
        </w:rPr>
        <w:t xml:space="preserve"> </w:t>
      </w:r>
      <w:r>
        <w:rPr>
          <w:sz w:val="24"/>
        </w:rPr>
        <w:t>объеме</w:t>
      </w:r>
      <w:r w:rsidR="007946FA">
        <w:rPr>
          <w:sz w:val="24"/>
        </w:rPr>
        <w:t xml:space="preserve"> </w:t>
      </w:r>
      <w:r>
        <w:rPr>
          <w:sz w:val="24"/>
        </w:rPr>
        <w:t>государственных</w:t>
      </w:r>
      <w:r w:rsidR="007946FA">
        <w:rPr>
          <w:sz w:val="24"/>
        </w:rPr>
        <w:t xml:space="preserve"> </w:t>
      </w:r>
      <w:r>
        <w:rPr>
          <w:sz w:val="24"/>
        </w:rPr>
        <w:t>гарантий</w:t>
      </w:r>
      <w:r w:rsidR="007946FA">
        <w:rPr>
          <w:sz w:val="24"/>
        </w:rPr>
        <w:t xml:space="preserve"> </w:t>
      </w:r>
      <w:r>
        <w:rPr>
          <w:sz w:val="24"/>
        </w:rPr>
        <w:t>по</w:t>
      </w:r>
      <w:r w:rsidR="007946FA">
        <w:rPr>
          <w:sz w:val="24"/>
        </w:rPr>
        <w:t xml:space="preserve"> </w:t>
      </w:r>
      <w:r>
        <w:rPr>
          <w:sz w:val="24"/>
        </w:rPr>
        <w:t>получению</w:t>
      </w:r>
      <w:r w:rsidR="007946FA">
        <w:rPr>
          <w:sz w:val="24"/>
        </w:rPr>
        <w:t xml:space="preserve"> </w:t>
      </w:r>
      <w:r>
        <w:rPr>
          <w:sz w:val="24"/>
        </w:rPr>
        <w:t>гражданами</w:t>
      </w:r>
      <w:r w:rsidR="007946FA">
        <w:rPr>
          <w:sz w:val="24"/>
        </w:rPr>
        <w:t xml:space="preserve"> общедо</w:t>
      </w:r>
      <w:r>
        <w:rPr>
          <w:sz w:val="24"/>
        </w:rPr>
        <w:t>ступного</w:t>
      </w:r>
      <w:r w:rsidR="007946FA">
        <w:rPr>
          <w:sz w:val="24"/>
        </w:rPr>
        <w:t xml:space="preserve"> </w:t>
      </w:r>
      <w:r>
        <w:rPr>
          <w:sz w:val="24"/>
        </w:rPr>
        <w:t>и бесплатного</w:t>
      </w:r>
      <w:r w:rsidR="007946FA">
        <w:rPr>
          <w:sz w:val="24"/>
        </w:rPr>
        <w:t xml:space="preserve"> </w:t>
      </w:r>
      <w:r>
        <w:rPr>
          <w:sz w:val="24"/>
        </w:rPr>
        <w:t>основного общего образования;</w:t>
      </w:r>
    </w:p>
    <w:p w:rsidR="002D6FD0" w:rsidRDefault="006F3691" w:rsidP="007235A5">
      <w:pPr>
        <w:pStyle w:val="a9"/>
        <w:numPr>
          <w:ilvl w:val="0"/>
          <w:numId w:val="23"/>
        </w:numPr>
        <w:tabs>
          <w:tab w:val="left" w:pos="1252"/>
        </w:tabs>
        <w:spacing w:line="275" w:lineRule="exact"/>
        <w:ind w:left="1252" w:hanging="140"/>
        <w:jc w:val="left"/>
        <w:rPr>
          <w:sz w:val="24"/>
        </w:rPr>
      </w:pPr>
      <w:r>
        <w:rPr>
          <w:sz w:val="24"/>
        </w:rPr>
        <w:t>возможность</w:t>
      </w:r>
      <w:r w:rsidR="007946FA">
        <w:rPr>
          <w:sz w:val="24"/>
        </w:rPr>
        <w:t xml:space="preserve"> </w:t>
      </w:r>
      <w:r>
        <w:rPr>
          <w:sz w:val="24"/>
        </w:rPr>
        <w:t>реализации</w:t>
      </w:r>
      <w:r w:rsidR="007946FA">
        <w:rPr>
          <w:sz w:val="24"/>
        </w:rPr>
        <w:t xml:space="preserve"> </w:t>
      </w:r>
      <w:r>
        <w:rPr>
          <w:sz w:val="24"/>
        </w:rPr>
        <w:t>всех</w:t>
      </w:r>
      <w:r w:rsidR="007946FA">
        <w:rPr>
          <w:sz w:val="24"/>
        </w:rPr>
        <w:t xml:space="preserve"> </w:t>
      </w:r>
      <w:r>
        <w:rPr>
          <w:sz w:val="24"/>
        </w:rPr>
        <w:t>требований</w:t>
      </w:r>
      <w:r w:rsidR="007946FA">
        <w:rPr>
          <w:sz w:val="24"/>
        </w:rPr>
        <w:t xml:space="preserve"> </w:t>
      </w:r>
      <w:r>
        <w:rPr>
          <w:sz w:val="24"/>
        </w:rPr>
        <w:t>и</w:t>
      </w:r>
      <w:r w:rsidR="007946FA">
        <w:rPr>
          <w:sz w:val="24"/>
        </w:rPr>
        <w:t xml:space="preserve"> </w:t>
      </w:r>
      <w:r>
        <w:rPr>
          <w:sz w:val="24"/>
        </w:rPr>
        <w:t>условий,предусмотренных</w:t>
      </w:r>
      <w:r w:rsidR="007946FA">
        <w:rPr>
          <w:sz w:val="24"/>
        </w:rPr>
        <w:t xml:space="preserve"> </w:t>
      </w:r>
      <w:r>
        <w:rPr>
          <w:sz w:val="24"/>
        </w:rPr>
        <w:t>ФГОС;</w:t>
      </w:r>
    </w:p>
    <w:p w:rsidR="002D6FD0" w:rsidRDefault="006F3691" w:rsidP="007235A5">
      <w:pPr>
        <w:pStyle w:val="a9"/>
        <w:numPr>
          <w:ilvl w:val="0"/>
          <w:numId w:val="23"/>
        </w:numPr>
        <w:tabs>
          <w:tab w:val="left" w:pos="1252"/>
        </w:tabs>
        <w:spacing w:before="34" w:line="276" w:lineRule="auto"/>
        <w:ind w:right="266" w:firstLine="0"/>
        <w:jc w:val="left"/>
        <w:rPr>
          <w:sz w:val="24"/>
        </w:rPr>
      </w:pPr>
      <w:r>
        <w:rPr>
          <w:sz w:val="24"/>
        </w:rPr>
        <w:t>покрытие затрат на реализацию всех частей программы основного общего образования.Финансовое</w:t>
      </w:r>
      <w:r w:rsidR="007946FA">
        <w:rPr>
          <w:sz w:val="24"/>
        </w:rPr>
        <w:t xml:space="preserve"> </w:t>
      </w:r>
      <w:r>
        <w:rPr>
          <w:sz w:val="24"/>
        </w:rPr>
        <w:t>обеспечение</w:t>
      </w:r>
      <w:r w:rsidR="007946FA">
        <w:rPr>
          <w:sz w:val="24"/>
        </w:rPr>
        <w:t xml:space="preserve"> </w:t>
      </w:r>
      <w:r>
        <w:rPr>
          <w:sz w:val="24"/>
        </w:rPr>
        <w:t>реализации</w:t>
      </w:r>
      <w:r w:rsidR="007946FA">
        <w:rPr>
          <w:sz w:val="24"/>
        </w:rPr>
        <w:t xml:space="preserve"> </w:t>
      </w:r>
      <w:r>
        <w:rPr>
          <w:sz w:val="24"/>
        </w:rPr>
        <w:t>образовательной</w:t>
      </w:r>
      <w:r w:rsidR="007946FA">
        <w:rPr>
          <w:sz w:val="24"/>
        </w:rPr>
        <w:t xml:space="preserve"> </w:t>
      </w:r>
      <w:r>
        <w:rPr>
          <w:sz w:val="24"/>
        </w:rPr>
        <w:t>программы</w:t>
      </w:r>
      <w:r w:rsidR="007946FA">
        <w:rPr>
          <w:sz w:val="24"/>
        </w:rPr>
        <w:t xml:space="preserve"> </w:t>
      </w:r>
      <w:r>
        <w:rPr>
          <w:sz w:val="24"/>
        </w:rPr>
        <w:t>основного</w:t>
      </w:r>
      <w:r w:rsidR="007946FA">
        <w:rPr>
          <w:sz w:val="24"/>
        </w:rPr>
        <w:t xml:space="preserve"> общегообразова</w:t>
      </w:r>
      <w:r>
        <w:rPr>
          <w:sz w:val="24"/>
        </w:rPr>
        <w:t>ния</w:t>
      </w:r>
      <w:r w:rsidR="007946FA">
        <w:rPr>
          <w:sz w:val="24"/>
        </w:rPr>
        <w:t xml:space="preserve"> </w:t>
      </w:r>
      <w:r>
        <w:rPr>
          <w:sz w:val="24"/>
        </w:rPr>
        <w:t>опирается</w:t>
      </w:r>
      <w:r w:rsidR="007946FA">
        <w:rPr>
          <w:sz w:val="24"/>
        </w:rPr>
        <w:t xml:space="preserve"> </w:t>
      </w:r>
      <w:r>
        <w:rPr>
          <w:sz w:val="24"/>
        </w:rPr>
        <w:t>на</w:t>
      </w:r>
      <w:r w:rsidR="007946FA">
        <w:rPr>
          <w:sz w:val="24"/>
        </w:rPr>
        <w:t xml:space="preserve"> </w:t>
      </w:r>
      <w:r>
        <w:rPr>
          <w:sz w:val="24"/>
        </w:rPr>
        <w:t>исполнение</w:t>
      </w:r>
      <w:r w:rsidR="007946FA">
        <w:rPr>
          <w:sz w:val="24"/>
        </w:rPr>
        <w:t xml:space="preserve"> </w:t>
      </w:r>
      <w:r>
        <w:rPr>
          <w:sz w:val="24"/>
        </w:rPr>
        <w:t>расходных</w:t>
      </w:r>
      <w:r w:rsidR="007946FA">
        <w:rPr>
          <w:sz w:val="24"/>
        </w:rPr>
        <w:t xml:space="preserve"> </w:t>
      </w:r>
      <w:r>
        <w:rPr>
          <w:sz w:val="24"/>
        </w:rPr>
        <w:t>обязательств,обеспечивающих</w:t>
      </w:r>
      <w:r w:rsidR="007946FA">
        <w:rPr>
          <w:sz w:val="24"/>
        </w:rPr>
        <w:t xml:space="preserve"> </w:t>
      </w:r>
      <w:r>
        <w:rPr>
          <w:sz w:val="24"/>
        </w:rPr>
        <w:t>государственные</w:t>
      </w:r>
      <w:r w:rsidR="007946FA">
        <w:rPr>
          <w:sz w:val="24"/>
        </w:rPr>
        <w:t xml:space="preserve"> га</w:t>
      </w:r>
      <w:r>
        <w:rPr>
          <w:sz w:val="24"/>
        </w:rPr>
        <w:t>рантии</w:t>
      </w:r>
      <w:r w:rsidR="007946FA">
        <w:rPr>
          <w:sz w:val="24"/>
        </w:rPr>
        <w:t xml:space="preserve"> </w:t>
      </w:r>
      <w:r>
        <w:rPr>
          <w:sz w:val="24"/>
        </w:rPr>
        <w:t>прав</w:t>
      </w:r>
      <w:r w:rsidR="007946FA">
        <w:rPr>
          <w:sz w:val="24"/>
        </w:rPr>
        <w:t xml:space="preserve"> </w:t>
      </w:r>
      <w:r>
        <w:rPr>
          <w:sz w:val="24"/>
        </w:rPr>
        <w:t>на</w:t>
      </w:r>
      <w:r w:rsidR="007946FA">
        <w:rPr>
          <w:sz w:val="24"/>
        </w:rPr>
        <w:t xml:space="preserve"> </w:t>
      </w:r>
      <w:r>
        <w:rPr>
          <w:sz w:val="24"/>
        </w:rPr>
        <w:t>получение</w:t>
      </w:r>
      <w:r w:rsidR="007946FA">
        <w:rPr>
          <w:sz w:val="24"/>
        </w:rPr>
        <w:t xml:space="preserve"> </w:t>
      </w:r>
      <w:r>
        <w:rPr>
          <w:sz w:val="24"/>
        </w:rPr>
        <w:t>общедоступного</w:t>
      </w:r>
      <w:r w:rsidR="007946FA">
        <w:rPr>
          <w:sz w:val="24"/>
        </w:rPr>
        <w:t xml:space="preserve"> </w:t>
      </w:r>
      <w:r>
        <w:rPr>
          <w:sz w:val="24"/>
        </w:rPr>
        <w:t>и</w:t>
      </w:r>
      <w:r w:rsidR="007946FA">
        <w:rPr>
          <w:sz w:val="24"/>
        </w:rPr>
        <w:t xml:space="preserve"> </w:t>
      </w:r>
      <w:r>
        <w:rPr>
          <w:sz w:val="24"/>
        </w:rPr>
        <w:t>бесплатного</w:t>
      </w:r>
      <w:r w:rsidR="007946FA">
        <w:rPr>
          <w:sz w:val="24"/>
        </w:rPr>
        <w:t xml:space="preserve"> </w:t>
      </w:r>
      <w:r>
        <w:rPr>
          <w:sz w:val="24"/>
        </w:rPr>
        <w:t>основного</w:t>
      </w:r>
      <w:r w:rsidR="007946FA">
        <w:rPr>
          <w:sz w:val="24"/>
        </w:rPr>
        <w:t xml:space="preserve"> </w:t>
      </w:r>
      <w:r>
        <w:rPr>
          <w:sz w:val="24"/>
        </w:rPr>
        <w:t>общего</w:t>
      </w:r>
      <w:r w:rsidR="007946FA">
        <w:rPr>
          <w:sz w:val="24"/>
        </w:rPr>
        <w:t xml:space="preserve"> </w:t>
      </w:r>
      <w:r>
        <w:rPr>
          <w:sz w:val="24"/>
        </w:rPr>
        <w:t>образован</w:t>
      </w:r>
      <w:r w:rsidR="007946FA">
        <w:rPr>
          <w:sz w:val="24"/>
        </w:rPr>
        <w:t>ия.Объ</w:t>
      </w:r>
      <w:r>
        <w:rPr>
          <w:sz w:val="24"/>
        </w:rPr>
        <w:t>ем</w:t>
      </w:r>
      <w:r w:rsidR="007946FA">
        <w:rPr>
          <w:sz w:val="24"/>
        </w:rPr>
        <w:t xml:space="preserve"> </w:t>
      </w:r>
      <w:r>
        <w:rPr>
          <w:sz w:val="24"/>
        </w:rPr>
        <w:t>действующих</w:t>
      </w:r>
      <w:r w:rsidR="007946FA">
        <w:rPr>
          <w:sz w:val="24"/>
        </w:rPr>
        <w:t xml:space="preserve"> </w:t>
      </w:r>
      <w:r>
        <w:rPr>
          <w:sz w:val="24"/>
        </w:rPr>
        <w:t>расходных</w:t>
      </w:r>
      <w:r w:rsidR="007946FA">
        <w:rPr>
          <w:sz w:val="24"/>
        </w:rPr>
        <w:t xml:space="preserve"> </w:t>
      </w:r>
      <w:r>
        <w:rPr>
          <w:sz w:val="24"/>
        </w:rPr>
        <w:t>обязательств</w:t>
      </w:r>
      <w:r w:rsidR="007946FA">
        <w:rPr>
          <w:sz w:val="24"/>
        </w:rPr>
        <w:t xml:space="preserve"> </w:t>
      </w:r>
      <w:r>
        <w:rPr>
          <w:sz w:val="24"/>
        </w:rPr>
        <w:t>отражается</w:t>
      </w:r>
      <w:r w:rsidR="007946FA">
        <w:rPr>
          <w:sz w:val="24"/>
        </w:rPr>
        <w:t xml:space="preserve"> </w:t>
      </w:r>
      <w:r>
        <w:rPr>
          <w:sz w:val="24"/>
        </w:rPr>
        <w:t>в</w:t>
      </w:r>
      <w:r w:rsidR="007946FA">
        <w:rPr>
          <w:sz w:val="24"/>
        </w:rPr>
        <w:t xml:space="preserve"> </w:t>
      </w:r>
      <w:r>
        <w:rPr>
          <w:sz w:val="24"/>
        </w:rPr>
        <w:t>Муниципальном</w:t>
      </w:r>
      <w:r w:rsidR="007946FA">
        <w:rPr>
          <w:sz w:val="24"/>
        </w:rPr>
        <w:t xml:space="preserve"> </w:t>
      </w:r>
      <w:r>
        <w:rPr>
          <w:sz w:val="24"/>
        </w:rPr>
        <w:t>задании</w:t>
      </w:r>
      <w:r w:rsidR="007946FA">
        <w:rPr>
          <w:sz w:val="24"/>
        </w:rPr>
        <w:t xml:space="preserve"> образователь</w:t>
      </w:r>
      <w:r>
        <w:rPr>
          <w:sz w:val="24"/>
        </w:rPr>
        <w:t>ной организации.</w:t>
      </w:r>
    </w:p>
    <w:p w:rsidR="002D6FD0" w:rsidRDefault="006F3691">
      <w:pPr>
        <w:pStyle w:val="a6"/>
        <w:spacing w:line="276" w:lineRule="auto"/>
        <w:ind w:right="278"/>
      </w:pPr>
      <w:r>
        <w:t>Муниципальное</w:t>
      </w:r>
      <w:r w:rsidR="007946FA">
        <w:t xml:space="preserve"> </w:t>
      </w:r>
      <w:r>
        <w:t>задание устанавливает показатели, характеризующие качество и (или) объем</w:t>
      </w:r>
      <w:r w:rsidR="007946FA">
        <w:t xml:space="preserve"> </w:t>
      </w:r>
      <w:r>
        <w:t>(содержание)</w:t>
      </w:r>
      <w:r w:rsidR="007946FA">
        <w:t xml:space="preserve"> </w:t>
      </w:r>
      <w:r>
        <w:t>муниципальной</w:t>
      </w:r>
      <w:r w:rsidR="007946FA">
        <w:t xml:space="preserve"> </w:t>
      </w:r>
      <w:r>
        <w:t>услуги</w:t>
      </w:r>
      <w:r w:rsidR="007946FA">
        <w:t xml:space="preserve"> </w:t>
      </w:r>
      <w:r>
        <w:t>(работы), а</w:t>
      </w:r>
      <w:r w:rsidR="007946FA">
        <w:t xml:space="preserve"> </w:t>
      </w:r>
      <w:r>
        <w:t>также</w:t>
      </w:r>
      <w:r w:rsidR="007946FA">
        <w:t xml:space="preserve"> </w:t>
      </w:r>
      <w:r>
        <w:t>порядок</w:t>
      </w:r>
      <w:r w:rsidR="007946FA">
        <w:t xml:space="preserve"> </w:t>
      </w:r>
      <w:r>
        <w:t>ее</w:t>
      </w:r>
      <w:r w:rsidR="007946FA">
        <w:t xml:space="preserve"> </w:t>
      </w:r>
      <w:r>
        <w:t>оказания</w:t>
      </w:r>
      <w:r w:rsidR="007946FA">
        <w:t xml:space="preserve"> </w:t>
      </w:r>
      <w:r>
        <w:t>(выполнения).</w:t>
      </w:r>
    </w:p>
    <w:p w:rsidR="002D6FD0" w:rsidRDefault="006F3691">
      <w:pPr>
        <w:pStyle w:val="a6"/>
        <w:spacing w:line="276" w:lineRule="auto"/>
        <w:ind w:right="268"/>
      </w:pPr>
      <w:r>
        <w:t>Финансовое обеспечение реализации образовательной прог</w:t>
      </w:r>
      <w:r w:rsidR="007946FA">
        <w:t>раммы основного общего образова</w:t>
      </w:r>
      <w:r>
        <w:t>ния автономного учреждения осуществляется исходя из расх</w:t>
      </w:r>
      <w:r w:rsidR="007946FA">
        <w:t>одных обязательств на основе Му</w:t>
      </w:r>
      <w:r>
        <w:t>ниципального</w:t>
      </w:r>
      <w:r w:rsidR="007946FA">
        <w:t xml:space="preserve"> </w:t>
      </w:r>
      <w:r>
        <w:t>задания</w:t>
      </w:r>
      <w:r w:rsidR="007946FA">
        <w:t xml:space="preserve"> </w:t>
      </w:r>
      <w:r>
        <w:t>по</w:t>
      </w:r>
      <w:r w:rsidR="007946FA">
        <w:t xml:space="preserve"> </w:t>
      </w:r>
      <w:r>
        <w:t>оказанию</w:t>
      </w:r>
      <w:r w:rsidR="007946FA">
        <w:t xml:space="preserve"> </w:t>
      </w:r>
      <w:r>
        <w:t>муниципальных</w:t>
      </w:r>
      <w:r w:rsidR="007946FA">
        <w:t xml:space="preserve"> </w:t>
      </w:r>
      <w:r>
        <w:t>образовательных</w:t>
      </w:r>
      <w:r w:rsidR="007946FA">
        <w:t xml:space="preserve"> </w:t>
      </w:r>
      <w:r>
        <w:t>услуг.</w:t>
      </w:r>
    </w:p>
    <w:p w:rsidR="002D6FD0" w:rsidRDefault="006F3691">
      <w:pPr>
        <w:pStyle w:val="a6"/>
        <w:spacing w:line="276" w:lineRule="auto"/>
        <w:ind w:right="263"/>
      </w:pPr>
      <w:r>
        <w:t>Обеспечение государственных гарантий реализации прав на</w:t>
      </w:r>
      <w:r w:rsidR="007946FA">
        <w:t xml:space="preserve"> получение общедоступного и бес</w:t>
      </w:r>
      <w:r>
        <w:t xml:space="preserve">платного основного общего образования в </w:t>
      </w:r>
      <w:r w:rsidR="00DD3576">
        <w:t>Школе</w:t>
      </w:r>
      <w:r>
        <w:t xml:space="preserve"> осуществ</w:t>
      </w:r>
      <w:r w:rsidR="007946FA">
        <w:t>ляется в соответствии с нормати</w:t>
      </w:r>
      <w:r>
        <w:t>вами,определяемыми</w:t>
      </w:r>
      <w:r w:rsidR="007946FA">
        <w:t xml:space="preserve"> </w:t>
      </w:r>
      <w:r>
        <w:t>органами</w:t>
      </w:r>
      <w:r w:rsidR="007946FA">
        <w:t xml:space="preserve"> </w:t>
      </w:r>
      <w:r>
        <w:t>государственной</w:t>
      </w:r>
      <w:r w:rsidR="007946FA">
        <w:t xml:space="preserve"> </w:t>
      </w:r>
      <w:r>
        <w:t>власти</w:t>
      </w:r>
      <w:r w:rsidR="007946FA">
        <w:t xml:space="preserve"> </w:t>
      </w:r>
      <w:r>
        <w:t>субъектов</w:t>
      </w:r>
      <w:r w:rsidR="007946FA">
        <w:t xml:space="preserve"> </w:t>
      </w:r>
      <w:r>
        <w:t>Российской</w:t>
      </w:r>
      <w:r w:rsidR="007946FA">
        <w:t xml:space="preserve"> </w:t>
      </w:r>
      <w:r>
        <w:t>Федерации.</w:t>
      </w:r>
    </w:p>
    <w:p w:rsidR="002D6FD0" w:rsidRDefault="006F3691">
      <w:pPr>
        <w:pStyle w:val="a6"/>
        <w:spacing w:line="276" w:lineRule="auto"/>
        <w:ind w:right="267"/>
      </w:pPr>
      <w:r>
        <w:t xml:space="preserve">Норматив затрат на реализацию образовательной программы основного общего образования –гарантированный минимально допустимый объем финансовых </w:t>
      </w:r>
      <w:r w:rsidR="005B4569">
        <w:t>средств в год в расчете на одно</w:t>
      </w:r>
      <w:r>
        <w:t>го обучающегося, необходимый для реализации образовательной программы основного общегообразования,включая:</w:t>
      </w:r>
    </w:p>
    <w:p w:rsidR="002D6FD0" w:rsidRDefault="006F3691" w:rsidP="007235A5">
      <w:pPr>
        <w:pStyle w:val="a9"/>
        <w:numPr>
          <w:ilvl w:val="0"/>
          <w:numId w:val="29"/>
        </w:numPr>
        <w:tabs>
          <w:tab w:val="left" w:pos="1327"/>
        </w:tabs>
        <w:ind w:left="1326" w:hanging="215"/>
        <w:rPr>
          <w:sz w:val="24"/>
        </w:rPr>
      </w:pPr>
      <w:r>
        <w:rPr>
          <w:sz w:val="24"/>
        </w:rPr>
        <w:t>расходы</w:t>
      </w:r>
      <w:r w:rsidR="005B4569">
        <w:rPr>
          <w:sz w:val="24"/>
        </w:rPr>
        <w:t xml:space="preserve">  </w:t>
      </w:r>
      <w:r>
        <w:rPr>
          <w:sz w:val="24"/>
        </w:rPr>
        <w:t>на</w:t>
      </w:r>
      <w:r w:rsidR="005B4569">
        <w:rPr>
          <w:sz w:val="24"/>
        </w:rPr>
        <w:t xml:space="preserve"> </w:t>
      </w:r>
      <w:r>
        <w:rPr>
          <w:sz w:val="24"/>
        </w:rPr>
        <w:t>оплату</w:t>
      </w:r>
      <w:r w:rsidR="005B4569">
        <w:rPr>
          <w:sz w:val="24"/>
        </w:rPr>
        <w:t xml:space="preserve"> </w:t>
      </w:r>
      <w:r>
        <w:rPr>
          <w:sz w:val="24"/>
        </w:rPr>
        <w:t>труда</w:t>
      </w:r>
      <w:r w:rsidR="005B4569">
        <w:rPr>
          <w:sz w:val="24"/>
        </w:rPr>
        <w:t xml:space="preserve"> </w:t>
      </w:r>
      <w:r>
        <w:rPr>
          <w:sz w:val="24"/>
        </w:rPr>
        <w:t>работников,реализующих</w:t>
      </w:r>
      <w:r w:rsidR="005B4569">
        <w:rPr>
          <w:sz w:val="24"/>
        </w:rPr>
        <w:t xml:space="preserve"> </w:t>
      </w:r>
      <w:r>
        <w:rPr>
          <w:sz w:val="24"/>
        </w:rPr>
        <w:t>образовательную</w:t>
      </w:r>
      <w:r w:rsidR="005B4569">
        <w:rPr>
          <w:sz w:val="24"/>
        </w:rPr>
        <w:t xml:space="preserve"> </w:t>
      </w:r>
      <w:r>
        <w:rPr>
          <w:sz w:val="24"/>
        </w:rPr>
        <w:t>программу</w:t>
      </w:r>
      <w:r w:rsidR="005B4569">
        <w:rPr>
          <w:sz w:val="24"/>
        </w:rPr>
        <w:t xml:space="preserve"> </w:t>
      </w:r>
      <w:r>
        <w:rPr>
          <w:sz w:val="24"/>
        </w:rPr>
        <w:t>основного</w:t>
      </w:r>
    </w:p>
    <w:p w:rsidR="002D6FD0" w:rsidRDefault="006F3691">
      <w:pPr>
        <w:pStyle w:val="a6"/>
        <w:spacing w:before="68"/>
        <w:jc w:val="left"/>
      </w:pPr>
      <w:r>
        <w:t>общего</w:t>
      </w:r>
      <w:r w:rsidR="005B4569">
        <w:t xml:space="preserve"> </w:t>
      </w:r>
      <w:r>
        <w:t>образования;</w:t>
      </w:r>
    </w:p>
    <w:p w:rsidR="002D6FD0" w:rsidRDefault="006F3691" w:rsidP="007235A5">
      <w:pPr>
        <w:pStyle w:val="a9"/>
        <w:numPr>
          <w:ilvl w:val="0"/>
          <w:numId w:val="29"/>
        </w:numPr>
        <w:tabs>
          <w:tab w:val="left" w:pos="1311"/>
        </w:tabs>
        <w:spacing w:before="40" w:line="276" w:lineRule="auto"/>
        <w:ind w:right="267" w:firstLine="0"/>
        <w:jc w:val="left"/>
        <w:rPr>
          <w:sz w:val="24"/>
        </w:rPr>
      </w:pPr>
      <w:r>
        <w:rPr>
          <w:sz w:val="24"/>
        </w:rPr>
        <w:t>расходынаприобретениеучебниковиучебныхпособий,средствобучения,наглядныхпосо-бий;</w:t>
      </w:r>
    </w:p>
    <w:p w:rsidR="002D6FD0" w:rsidRDefault="006F3691" w:rsidP="007235A5">
      <w:pPr>
        <w:pStyle w:val="a9"/>
        <w:numPr>
          <w:ilvl w:val="0"/>
          <w:numId w:val="29"/>
        </w:numPr>
        <w:tabs>
          <w:tab w:val="left" w:pos="1335"/>
        </w:tabs>
        <w:spacing w:line="278" w:lineRule="auto"/>
        <w:ind w:right="277" w:firstLine="0"/>
        <w:jc w:val="left"/>
        <w:rPr>
          <w:sz w:val="24"/>
        </w:rPr>
      </w:pPr>
      <w:r>
        <w:rPr>
          <w:sz w:val="24"/>
        </w:rPr>
        <w:t>прочие</w:t>
      </w:r>
      <w:r w:rsidR="005B4569">
        <w:rPr>
          <w:sz w:val="24"/>
        </w:rPr>
        <w:t xml:space="preserve"> </w:t>
      </w:r>
      <w:r>
        <w:rPr>
          <w:sz w:val="24"/>
        </w:rPr>
        <w:t>расходы(за</w:t>
      </w:r>
      <w:r w:rsidR="005B4569">
        <w:rPr>
          <w:sz w:val="24"/>
        </w:rPr>
        <w:t xml:space="preserve"> </w:t>
      </w:r>
      <w:r>
        <w:rPr>
          <w:sz w:val="24"/>
        </w:rPr>
        <w:t>исключением</w:t>
      </w:r>
      <w:r w:rsidR="005B4569">
        <w:rPr>
          <w:sz w:val="24"/>
        </w:rPr>
        <w:t xml:space="preserve"> </w:t>
      </w:r>
      <w:r>
        <w:rPr>
          <w:sz w:val="24"/>
        </w:rPr>
        <w:t>расходов</w:t>
      </w:r>
      <w:r w:rsidR="005B4569">
        <w:rPr>
          <w:sz w:val="24"/>
        </w:rPr>
        <w:t xml:space="preserve"> </w:t>
      </w:r>
      <w:r>
        <w:rPr>
          <w:sz w:val="24"/>
        </w:rPr>
        <w:t>на</w:t>
      </w:r>
      <w:r w:rsidR="005B4569">
        <w:rPr>
          <w:sz w:val="24"/>
        </w:rPr>
        <w:t xml:space="preserve"> </w:t>
      </w:r>
      <w:r>
        <w:rPr>
          <w:sz w:val="24"/>
        </w:rPr>
        <w:t>содержание</w:t>
      </w:r>
      <w:r w:rsidR="005B4569">
        <w:rPr>
          <w:sz w:val="24"/>
        </w:rPr>
        <w:t xml:space="preserve"> </w:t>
      </w:r>
      <w:r>
        <w:rPr>
          <w:sz w:val="24"/>
        </w:rPr>
        <w:t>зданий</w:t>
      </w:r>
      <w:r w:rsidR="005B4569">
        <w:rPr>
          <w:sz w:val="24"/>
        </w:rPr>
        <w:t xml:space="preserve"> </w:t>
      </w:r>
      <w:r>
        <w:rPr>
          <w:sz w:val="24"/>
        </w:rPr>
        <w:t>и</w:t>
      </w:r>
      <w:r w:rsidR="005B4569">
        <w:rPr>
          <w:sz w:val="24"/>
        </w:rPr>
        <w:t xml:space="preserve"> </w:t>
      </w:r>
      <w:r>
        <w:rPr>
          <w:sz w:val="24"/>
        </w:rPr>
        <w:t>оплату</w:t>
      </w:r>
      <w:r w:rsidR="005B4569">
        <w:rPr>
          <w:sz w:val="24"/>
        </w:rPr>
        <w:t xml:space="preserve"> </w:t>
      </w:r>
      <w:r>
        <w:rPr>
          <w:sz w:val="24"/>
        </w:rPr>
        <w:t>коммунальных</w:t>
      </w:r>
      <w:r w:rsidR="005B4569">
        <w:rPr>
          <w:sz w:val="24"/>
        </w:rPr>
        <w:t xml:space="preserve"> </w:t>
      </w:r>
      <w:r>
        <w:rPr>
          <w:sz w:val="24"/>
        </w:rPr>
        <w:t>услуг,осуществляемых</w:t>
      </w:r>
      <w:r w:rsidR="005B4569">
        <w:rPr>
          <w:sz w:val="24"/>
        </w:rPr>
        <w:t xml:space="preserve"> </w:t>
      </w:r>
      <w:r>
        <w:rPr>
          <w:sz w:val="24"/>
        </w:rPr>
        <w:t>из</w:t>
      </w:r>
      <w:r w:rsidR="005B4569">
        <w:rPr>
          <w:sz w:val="24"/>
        </w:rPr>
        <w:t xml:space="preserve"> </w:t>
      </w:r>
      <w:r>
        <w:rPr>
          <w:sz w:val="24"/>
        </w:rPr>
        <w:t>местных</w:t>
      </w:r>
      <w:r w:rsidR="005B4569">
        <w:rPr>
          <w:sz w:val="24"/>
        </w:rPr>
        <w:t xml:space="preserve"> </w:t>
      </w:r>
      <w:r>
        <w:rPr>
          <w:sz w:val="24"/>
        </w:rPr>
        <w:t>бюджетов).</w:t>
      </w:r>
    </w:p>
    <w:p w:rsidR="002D6FD0" w:rsidRDefault="006F3691">
      <w:pPr>
        <w:pStyle w:val="a6"/>
        <w:spacing w:line="276" w:lineRule="auto"/>
        <w:ind w:right="263" w:firstLine="708"/>
      </w:pPr>
      <w:r>
        <w:t>Нормативные затраты на оказание муниципальной ус</w:t>
      </w:r>
      <w:r w:rsidR="005B4569">
        <w:t>луги в сфере образования опреде</w:t>
      </w:r>
      <w:r>
        <w:t>ляются по каждому виду и направленности образовательны</w:t>
      </w:r>
      <w:r w:rsidR="005B4569">
        <w:t>х программ, с учетом форм обуче</w:t>
      </w:r>
      <w:r>
        <w:t>ния, типа образовательной организации, сетевой формы реализации образовательных программ,образовательных технологий, специальных условий получения образования обучающимися с</w:t>
      </w:r>
      <w:r w:rsidR="005B4569">
        <w:t xml:space="preserve"> </w:t>
      </w:r>
      <w:r>
        <w:t>ограниченными</w:t>
      </w:r>
      <w:r w:rsidR="005B4569">
        <w:t xml:space="preserve"> </w:t>
      </w:r>
      <w:r>
        <w:t>возможностями</w:t>
      </w:r>
      <w:r w:rsidR="005B4569">
        <w:t xml:space="preserve"> </w:t>
      </w:r>
      <w:r>
        <w:t>здоровья,обеспечения</w:t>
      </w:r>
      <w:r w:rsidR="005B4569">
        <w:t xml:space="preserve"> </w:t>
      </w:r>
      <w:r>
        <w:t>дополнительного</w:t>
      </w:r>
      <w:r w:rsidR="005B4569">
        <w:t xml:space="preserve"> </w:t>
      </w:r>
      <w:r>
        <w:t>профессионального</w:t>
      </w:r>
      <w:r w:rsidR="005B4569">
        <w:t xml:space="preserve"> </w:t>
      </w:r>
      <w:r>
        <w:t>образования педагогическим работникам, обеспечения безо</w:t>
      </w:r>
      <w:r w:rsidR="005B4569">
        <w:t>пасных условий обучения и воспи</w:t>
      </w:r>
      <w:r>
        <w:t>тания, охраны здоровья обучающихся, а также с учетом ин</w:t>
      </w:r>
      <w:r w:rsidR="005B4569">
        <w:t>ых предусмотренных законодатель</w:t>
      </w:r>
      <w:r>
        <w:t>ством особенностей организации и осуществления образоват</w:t>
      </w:r>
      <w:r w:rsidR="005B4569">
        <w:t>ельной деятельности (для различ</w:t>
      </w:r>
      <w:r>
        <w:t>ных категорий обучающихся), за исключением образовательной деятельности, осуществляемой</w:t>
      </w:r>
      <w:r w:rsidR="005B4569">
        <w:t xml:space="preserve"> </w:t>
      </w:r>
      <w:r>
        <w:t>в соответствии с образовательными стандартами, в расчете на одного обучающегося, если иное</w:t>
      </w:r>
      <w:r w:rsidR="005B4569">
        <w:t xml:space="preserve"> </w:t>
      </w:r>
      <w:r>
        <w:t>не установлено законодательством.</w:t>
      </w:r>
    </w:p>
    <w:p w:rsidR="002D6FD0" w:rsidRDefault="006F3691">
      <w:pPr>
        <w:pStyle w:val="a6"/>
        <w:spacing w:line="276" w:lineRule="auto"/>
        <w:ind w:right="268" w:firstLine="708"/>
      </w:pPr>
      <w:r>
        <w:t xml:space="preserve">Органы местного самоуправления вправе осуществлять за счет средств местных </w:t>
      </w:r>
      <w:r w:rsidR="005B4569">
        <w:lastRenderedPageBreak/>
        <w:t>бюдже</w:t>
      </w:r>
      <w:r>
        <w:t>тов финансовое обеспечение предоставления основного общего образования муниципальными</w:t>
      </w:r>
      <w:r w:rsidR="005B4569">
        <w:t xml:space="preserve"> </w:t>
      </w:r>
      <w:r>
        <w:t>общеобразовательными организациями в части расходов на о</w:t>
      </w:r>
      <w:r w:rsidR="005B4569">
        <w:t>плату труда работников, реализу</w:t>
      </w:r>
      <w:r>
        <w:t>ющих образовательную программу основного общего образования, расходов на приобретение</w:t>
      </w:r>
      <w:r w:rsidR="005B4569">
        <w:t xml:space="preserve"> </w:t>
      </w:r>
      <w:r>
        <w:t>учебников и учебных пособий, средств обучения, игр, игрушек сверх норматива финансового</w:t>
      </w:r>
      <w:r w:rsidR="005B4569">
        <w:t xml:space="preserve"> </w:t>
      </w:r>
      <w:r>
        <w:t>обеспечения,определенного субъектом</w:t>
      </w:r>
      <w:r w:rsidR="005B4569">
        <w:t xml:space="preserve"> </w:t>
      </w:r>
      <w:r>
        <w:t>Российской</w:t>
      </w:r>
      <w:r w:rsidR="005B4569">
        <w:t xml:space="preserve"> </w:t>
      </w:r>
      <w:r>
        <w:t>Федерации.</w:t>
      </w:r>
    </w:p>
    <w:p w:rsidR="002D6FD0" w:rsidRDefault="006F3691">
      <w:pPr>
        <w:pStyle w:val="a6"/>
        <w:spacing w:line="276" w:lineRule="auto"/>
        <w:jc w:val="left"/>
      </w:pPr>
      <w:r>
        <w:t>Реализация</w:t>
      </w:r>
      <w:r w:rsidR="005B4569">
        <w:t xml:space="preserve"> </w:t>
      </w:r>
      <w:r>
        <w:t>подхода</w:t>
      </w:r>
      <w:r w:rsidR="005B4569">
        <w:t xml:space="preserve"> </w:t>
      </w:r>
      <w:r>
        <w:t>нормативного</w:t>
      </w:r>
      <w:r w:rsidR="005B4569">
        <w:t xml:space="preserve"> </w:t>
      </w:r>
      <w:r>
        <w:t>финансирования</w:t>
      </w:r>
      <w:r w:rsidR="005B4569">
        <w:t xml:space="preserve"> </w:t>
      </w:r>
      <w:r>
        <w:t>в</w:t>
      </w:r>
      <w:r w:rsidR="005B4569">
        <w:t xml:space="preserve"> </w:t>
      </w:r>
      <w:r>
        <w:t>расчете</w:t>
      </w:r>
      <w:r w:rsidR="005B4569">
        <w:t xml:space="preserve"> </w:t>
      </w:r>
      <w:r>
        <w:t>на</w:t>
      </w:r>
      <w:r w:rsidR="005B4569">
        <w:t xml:space="preserve"> </w:t>
      </w:r>
      <w:r>
        <w:t>одного</w:t>
      </w:r>
      <w:r w:rsidR="005B4569">
        <w:t xml:space="preserve"> </w:t>
      </w:r>
      <w:r>
        <w:t>обучающегося</w:t>
      </w:r>
      <w:r w:rsidR="005B4569">
        <w:t xml:space="preserve"> </w:t>
      </w:r>
      <w:r>
        <w:t>осу-ществляется</w:t>
      </w:r>
      <w:r w:rsidR="005B4569">
        <w:t xml:space="preserve"> </w:t>
      </w:r>
      <w:r>
        <w:t>на</w:t>
      </w:r>
      <w:r w:rsidR="005B4569">
        <w:t xml:space="preserve"> </w:t>
      </w:r>
      <w:r>
        <w:t>трех</w:t>
      </w:r>
      <w:r w:rsidR="005B4569">
        <w:t xml:space="preserve"> </w:t>
      </w:r>
      <w:r>
        <w:t>следующих</w:t>
      </w:r>
      <w:r w:rsidR="005B4569">
        <w:t xml:space="preserve"> </w:t>
      </w:r>
      <w:r>
        <w:t>уровнях:</w:t>
      </w:r>
    </w:p>
    <w:p w:rsidR="002D6FD0" w:rsidRDefault="006F3691" w:rsidP="007235A5">
      <w:pPr>
        <w:pStyle w:val="a9"/>
        <w:numPr>
          <w:ilvl w:val="0"/>
          <w:numId w:val="23"/>
        </w:numPr>
        <w:tabs>
          <w:tab w:val="left" w:pos="1252"/>
        </w:tabs>
        <w:spacing w:line="275" w:lineRule="exact"/>
        <w:ind w:left="1252" w:hanging="140"/>
        <w:jc w:val="left"/>
        <w:rPr>
          <w:sz w:val="24"/>
        </w:rPr>
      </w:pPr>
      <w:r>
        <w:rPr>
          <w:sz w:val="24"/>
        </w:rPr>
        <w:t>межбюджетные</w:t>
      </w:r>
      <w:r w:rsidR="005B4569">
        <w:rPr>
          <w:sz w:val="24"/>
        </w:rPr>
        <w:t xml:space="preserve"> </w:t>
      </w:r>
      <w:r>
        <w:rPr>
          <w:sz w:val="24"/>
        </w:rPr>
        <w:t>отношения</w:t>
      </w:r>
      <w:r w:rsidR="005B4569">
        <w:rPr>
          <w:sz w:val="24"/>
        </w:rPr>
        <w:t xml:space="preserve"> </w:t>
      </w:r>
      <w:r>
        <w:rPr>
          <w:sz w:val="24"/>
        </w:rPr>
        <w:t>(бюджет</w:t>
      </w:r>
      <w:r w:rsidR="005B4569">
        <w:rPr>
          <w:sz w:val="24"/>
        </w:rPr>
        <w:t xml:space="preserve"> </w:t>
      </w:r>
      <w:r>
        <w:rPr>
          <w:sz w:val="24"/>
        </w:rPr>
        <w:t>субъекта</w:t>
      </w:r>
      <w:r w:rsidR="005B4569">
        <w:rPr>
          <w:sz w:val="24"/>
        </w:rPr>
        <w:t xml:space="preserve"> </w:t>
      </w:r>
      <w:r>
        <w:rPr>
          <w:sz w:val="24"/>
        </w:rPr>
        <w:t>Российской</w:t>
      </w:r>
      <w:r w:rsidR="005B4569">
        <w:rPr>
          <w:sz w:val="24"/>
        </w:rPr>
        <w:t xml:space="preserve"> </w:t>
      </w:r>
      <w:r>
        <w:rPr>
          <w:sz w:val="24"/>
        </w:rPr>
        <w:t>Федерации–местный</w:t>
      </w:r>
      <w:r w:rsidR="005B4569">
        <w:rPr>
          <w:sz w:val="24"/>
        </w:rPr>
        <w:t xml:space="preserve"> </w:t>
      </w:r>
      <w:r>
        <w:rPr>
          <w:sz w:val="24"/>
        </w:rPr>
        <w:t>бюджет);</w:t>
      </w:r>
    </w:p>
    <w:p w:rsidR="002D6FD0" w:rsidRDefault="006F3691" w:rsidP="007235A5">
      <w:pPr>
        <w:pStyle w:val="a9"/>
        <w:numPr>
          <w:ilvl w:val="0"/>
          <w:numId w:val="23"/>
        </w:numPr>
        <w:tabs>
          <w:tab w:val="left" w:pos="1262"/>
        </w:tabs>
        <w:spacing w:before="39" w:line="276" w:lineRule="auto"/>
        <w:ind w:right="268" w:firstLine="0"/>
        <w:jc w:val="left"/>
        <w:rPr>
          <w:sz w:val="24"/>
        </w:rPr>
      </w:pPr>
      <w:r>
        <w:rPr>
          <w:sz w:val="24"/>
        </w:rPr>
        <w:t>внутрибюджетные</w:t>
      </w:r>
      <w:r w:rsidR="005B4569">
        <w:rPr>
          <w:sz w:val="24"/>
        </w:rPr>
        <w:t xml:space="preserve"> </w:t>
      </w:r>
      <w:r>
        <w:rPr>
          <w:sz w:val="24"/>
        </w:rPr>
        <w:t>отношения</w:t>
      </w:r>
      <w:r w:rsidR="005B4569">
        <w:rPr>
          <w:sz w:val="24"/>
        </w:rPr>
        <w:t xml:space="preserve"> </w:t>
      </w:r>
      <w:r>
        <w:rPr>
          <w:sz w:val="24"/>
        </w:rPr>
        <w:t>(местный</w:t>
      </w:r>
      <w:r w:rsidR="005B4569">
        <w:rPr>
          <w:sz w:val="24"/>
        </w:rPr>
        <w:t xml:space="preserve"> </w:t>
      </w:r>
      <w:r>
        <w:rPr>
          <w:sz w:val="24"/>
        </w:rPr>
        <w:t>бюджет–муниципальная</w:t>
      </w:r>
      <w:r w:rsidR="005B4569">
        <w:rPr>
          <w:sz w:val="24"/>
        </w:rPr>
        <w:t xml:space="preserve"> </w:t>
      </w:r>
      <w:r>
        <w:rPr>
          <w:sz w:val="24"/>
        </w:rPr>
        <w:t>общеобразовательная</w:t>
      </w:r>
      <w:r w:rsidR="005B4569">
        <w:rPr>
          <w:sz w:val="24"/>
        </w:rPr>
        <w:t xml:space="preserve"> орга</w:t>
      </w:r>
      <w:r>
        <w:rPr>
          <w:sz w:val="24"/>
        </w:rPr>
        <w:t>низация);</w:t>
      </w:r>
    </w:p>
    <w:p w:rsidR="002D6FD0" w:rsidRDefault="006F3691" w:rsidP="007235A5">
      <w:pPr>
        <w:pStyle w:val="a9"/>
        <w:numPr>
          <w:ilvl w:val="0"/>
          <w:numId w:val="23"/>
        </w:numPr>
        <w:tabs>
          <w:tab w:val="left" w:pos="1313"/>
        </w:tabs>
        <w:spacing w:line="275" w:lineRule="exact"/>
        <w:ind w:left="1312" w:hanging="141"/>
        <w:jc w:val="left"/>
        <w:rPr>
          <w:sz w:val="24"/>
        </w:rPr>
      </w:pPr>
      <w:r>
        <w:rPr>
          <w:sz w:val="24"/>
        </w:rPr>
        <w:t>общеобразовательная</w:t>
      </w:r>
      <w:r w:rsidR="005B4569">
        <w:rPr>
          <w:sz w:val="24"/>
        </w:rPr>
        <w:t xml:space="preserve"> </w:t>
      </w:r>
      <w:r>
        <w:rPr>
          <w:sz w:val="24"/>
        </w:rPr>
        <w:t>организация.</w:t>
      </w:r>
    </w:p>
    <w:p w:rsidR="002D6FD0" w:rsidRDefault="006F3691">
      <w:pPr>
        <w:pStyle w:val="a6"/>
        <w:spacing w:before="41" w:line="276" w:lineRule="auto"/>
        <w:ind w:right="266"/>
      </w:pPr>
      <w:r>
        <w:t>Порядок определения и доведения до общеобразовательных организаций бюджетных ас</w:t>
      </w:r>
      <w:r w:rsidR="005B4569">
        <w:t>сигно</w:t>
      </w:r>
      <w:r>
        <w:t>ваний, рассчитанных с использованием нормативов бюджетного финансирования в расчете наодного обучающегося, должен обеспечить нормативно-прав</w:t>
      </w:r>
      <w:r w:rsidR="005B4569">
        <w:t>овое регулирование на региональном уровнследующи</w:t>
      </w:r>
      <w:r>
        <w:t>положений:</w:t>
      </w:r>
    </w:p>
    <w:p w:rsidR="002D6FD0" w:rsidRDefault="006F3691" w:rsidP="007235A5">
      <w:pPr>
        <w:pStyle w:val="a9"/>
        <w:numPr>
          <w:ilvl w:val="0"/>
          <w:numId w:val="23"/>
        </w:numPr>
        <w:tabs>
          <w:tab w:val="left" w:pos="1264"/>
        </w:tabs>
        <w:spacing w:line="276" w:lineRule="auto"/>
        <w:ind w:right="264" w:firstLine="0"/>
        <w:rPr>
          <w:sz w:val="24"/>
        </w:rPr>
      </w:pPr>
      <w:r>
        <w:rPr>
          <w:sz w:val="24"/>
        </w:rPr>
        <w:t>сохранение уровня финансирования по статьям расходов, включенным в величину норматива</w:t>
      </w:r>
      <w:r w:rsidR="005B4569">
        <w:rPr>
          <w:sz w:val="24"/>
        </w:rPr>
        <w:t xml:space="preserve"> </w:t>
      </w:r>
      <w:r>
        <w:rPr>
          <w:sz w:val="24"/>
        </w:rPr>
        <w:t>затрат на реализацию образовательной программы основного общего образования (заработная</w:t>
      </w:r>
      <w:r w:rsidR="005B4569">
        <w:rPr>
          <w:sz w:val="24"/>
        </w:rPr>
        <w:t xml:space="preserve"> </w:t>
      </w:r>
      <w:r>
        <w:rPr>
          <w:sz w:val="24"/>
        </w:rPr>
        <w:t>плата с начислениями, прочие текущие расходы на обеспе</w:t>
      </w:r>
      <w:r w:rsidR="005B4569">
        <w:rPr>
          <w:sz w:val="24"/>
        </w:rPr>
        <w:t>чение материальных затрат, непо</w:t>
      </w:r>
      <w:r>
        <w:rPr>
          <w:sz w:val="24"/>
        </w:rPr>
        <w:t>средственно</w:t>
      </w:r>
      <w:r w:rsidR="005B4569">
        <w:rPr>
          <w:sz w:val="24"/>
        </w:rPr>
        <w:t xml:space="preserve"> </w:t>
      </w:r>
      <w:r>
        <w:rPr>
          <w:sz w:val="24"/>
        </w:rPr>
        <w:t>связанных</w:t>
      </w:r>
      <w:r w:rsidR="005B4569">
        <w:rPr>
          <w:sz w:val="24"/>
        </w:rPr>
        <w:t xml:space="preserve"> </w:t>
      </w:r>
      <w:r>
        <w:rPr>
          <w:sz w:val="24"/>
        </w:rPr>
        <w:t>с учебной</w:t>
      </w:r>
      <w:r w:rsidR="005B4569">
        <w:rPr>
          <w:sz w:val="24"/>
        </w:rPr>
        <w:t xml:space="preserve"> </w:t>
      </w:r>
      <w:r>
        <w:rPr>
          <w:sz w:val="24"/>
        </w:rPr>
        <w:t>деятельностью</w:t>
      </w:r>
      <w:r w:rsidR="005B4569">
        <w:rPr>
          <w:sz w:val="24"/>
        </w:rPr>
        <w:t xml:space="preserve"> </w:t>
      </w:r>
      <w:r>
        <w:rPr>
          <w:sz w:val="24"/>
        </w:rPr>
        <w:t>общеобразовательных</w:t>
      </w:r>
      <w:r w:rsidR="005B4569">
        <w:rPr>
          <w:sz w:val="24"/>
        </w:rPr>
        <w:t xml:space="preserve"> </w:t>
      </w:r>
      <w:r>
        <w:rPr>
          <w:sz w:val="24"/>
        </w:rPr>
        <w:t>организаций);</w:t>
      </w:r>
    </w:p>
    <w:p w:rsidR="002D6FD0" w:rsidRDefault="006F3691" w:rsidP="007235A5">
      <w:pPr>
        <w:pStyle w:val="a9"/>
        <w:numPr>
          <w:ilvl w:val="0"/>
          <w:numId w:val="23"/>
        </w:numPr>
        <w:tabs>
          <w:tab w:val="left" w:pos="1318"/>
        </w:tabs>
        <w:spacing w:before="1" w:line="276" w:lineRule="auto"/>
        <w:ind w:right="266" w:firstLine="0"/>
        <w:rPr>
          <w:sz w:val="24"/>
        </w:rPr>
      </w:pPr>
      <w:r>
        <w:rPr>
          <w:sz w:val="24"/>
        </w:rPr>
        <w:t>возможность</w:t>
      </w:r>
      <w:r w:rsidR="005B4569">
        <w:rPr>
          <w:sz w:val="24"/>
        </w:rPr>
        <w:t xml:space="preserve"> </w:t>
      </w:r>
      <w:r>
        <w:rPr>
          <w:sz w:val="24"/>
        </w:rPr>
        <w:t>использования</w:t>
      </w:r>
      <w:r w:rsidR="005B4569">
        <w:rPr>
          <w:sz w:val="24"/>
        </w:rPr>
        <w:t xml:space="preserve"> </w:t>
      </w:r>
      <w:r>
        <w:rPr>
          <w:sz w:val="24"/>
        </w:rPr>
        <w:t>нормативов</w:t>
      </w:r>
      <w:r w:rsidR="005B4569">
        <w:rPr>
          <w:sz w:val="24"/>
        </w:rPr>
        <w:t xml:space="preserve"> </w:t>
      </w:r>
      <w:r>
        <w:rPr>
          <w:sz w:val="24"/>
        </w:rPr>
        <w:t>нетолько</w:t>
      </w:r>
      <w:r w:rsidR="005B4569">
        <w:rPr>
          <w:sz w:val="24"/>
        </w:rPr>
        <w:t xml:space="preserve"> </w:t>
      </w:r>
      <w:r>
        <w:rPr>
          <w:sz w:val="24"/>
        </w:rPr>
        <w:t>на</w:t>
      </w:r>
      <w:r w:rsidR="005B4569">
        <w:rPr>
          <w:sz w:val="24"/>
        </w:rPr>
        <w:t xml:space="preserve"> </w:t>
      </w:r>
      <w:r>
        <w:rPr>
          <w:sz w:val="24"/>
        </w:rPr>
        <w:t>уровне</w:t>
      </w:r>
      <w:r w:rsidR="005B4569">
        <w:rPr>
          <w:sz w:val="24"/>
        </w:rPr>
        <w:t xml:space="preserve"> </w:t>
      </w:r>
      <w:r>
        <w:rPr>
          <w:sz w:val="24"/>
        </w:rPr>
        <w:t>межбюджетных</w:t>
      </w:r>
      <w:r w:rsidR="005B4569">
        <w:rPr>
          <w:sz w:val="24"/>
        </w:rPr>
        <w:t xml:space="preserve"> </w:t>
      </w:r>
      <w:r>
        <w:rPr>
          <w:sz w:val="24"/>
        </w:rPr>
        <w:t>отношений</w:t>
      </w:r>
      <w:r w:rsidR="005B4569">
        <w:rPr>
          <w:sz w:val="24"/>
        </w:rPr>
        <w:t xml:space="preserve"> </w:t>
      </w:r>
      <w:r>
        <w:rPr>
          <w:sz w:val="24"/>
        </w:rPr>
        <w:t>(бюджет субъекта Российской Федерации – местный бюдже</w:t>
      </w:r>
      <w:r w:rsidR="005B4569">
        <w:rPr>
          <w:sz w:val="24"/>
        </w:rPr>
        <w:t>т), но и на уровне внутри бюджет</w:t>
      </w:r>
      <w:r>
        <w:rPr>
          <w:sz w:val="24"/>
        </w:rPr>
        <w:t>ных</w:t>
      </w:r>
      <w:r w:rsidR="005B4569">
        <w:rPr>
          <w:sz w:val="24"/>
        </w:rPr>
        <w:t xml:space="preserve"> </w:t>
      </w:r>
      <w:r>
        <w:rPr>
          <w:sz w:val="24"/>
        </w:rPr>
        <w:t>отношений (местный бюджет – общеобразовательная организация) и общео</w:t>
      </w:r>
      <w:r w:rsidR="005B4569">
        <w:rPr>
          <w:sz w:val="24"/>
        </w:rPr>
        <w:t>бразователь</w:t>
      </w:r>
      <w:r>
        <w:rPr>
          <w:sz w:val="24"/>
        </w:rPr>
        <w:t>ной</w:t>
      </w:r>
      <w:r w:rsidR="005B4569">
        <w:rPr>
          <w:sz w:val="24"/>
        </w:rPr>
        <w:t xml:space="preserve"> </w:t>
      </w:r>
      <w:r>
        <w:rPr>
          <w:sz w:val="24"/>
        </w:rPr>
        <w:t>организации.</w:t>
      </w:r>
    </w:p>
    <w:p w:rsidR="002D6FD0" w:rsidRDefault="00DD3576" w:rsidP="005B4569">
      <w:pPr>
        <w:pStyle w:val="a6"/>
        <w:spacing w:line="276" w:lineRule="auto"/>
        <w:ind w:right="263"/>
      </w:pPr>
      <w:r>
        <w:t xml:space="preserve">Школа </w:t>
      </w:r>
      <w:r w:rsidR="006F3691">
        <w:t>самостоятельно принимает решение в части направ</w:t>
      </w:r>
      <w:r w:rsidR="005B4569">
        <w:t>ления и расходования средств му</w:t>
      </w:r>
      <w:r w:rsidR="006F3691">
        <w:t>ниципального задания. Нормативные затраты на оказание муниципальных услуг включают всебя затраты на оплату труда педагогических работников с учетом обеспечения уровня средней</w:t>
      </w:r>
      <w:r w:rsidR="005B4569">
        <w:t xml:space="preserve"> </w:t>
      </w:r>
      <w:r w:rsidR="006F3691">
        <w:t>заработной платы педагогических работников за выполня</w:t>
      </w:r>
      <w:r w:rsidR="005B4569">
        <w:t>емую ими учебную (преподаватель</w:t>
      </w:r>
      <w:r w:rsidR="006F3691">
        <w:t>скую) работу и другую работу, определяемого в соответст</w:t>
      </w:r>
      <w:r w:rsidR="005B4569">
        <w:t>вии с Указами Президента Россий</w:t>
      </w:r>
      <w:r w:rsidR="006F3691">
        <w:t>ской</w:t>
      </w:r>
      <w:r w:rsidR="005B4569">
        <w:t xml:space="preserve"> </w:t>
      </w:r>
      <w:r w:rsidR="006F3691">
        <w:t>Федерации,нормативно-правовыми</w:t>
      </w:r>
      <w:r w:rsidR="005B4569">
        <w:t xml:space="preserve"> </w:t>
      </w:r>
      <w:r w:rsidR="006F3691">
        <w:t>актами</w:t>
      </w:r>
      <w:r w:rsidR="005B4569">
        <w:t xml:space="preserve"> </w:t>
      </w:r>
      <w:r w:rsidR="006F3691">
        <w:t>Правительства</w:t>
      </w:r>
      <w:r w:rsidR="005B4569">
        <w:t xml:space="preserve"> </w:t>
      </w:r>
      <w:r w:rsidR="006F3691">
        <w:t>Российской</w:t>
      </w:r>
      <w:r w:rsidR="005B4569">
        <w:t xml:space="preserve"> Федерации,орга</w:t>
      </w:r>
      <w:r w:rsidR="006F3691">
        <w:t>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w:t>
      </w:r>
      <w:r w:rsidR="005B4569">
        <w:t>сти субъектов Российской Феде</w:t>
      </w:r>
      <w:r w:rsidR="006F3691">
        <w:t>рации в нормативы финансового обеспечения, не могут быть ниже уровня, соответствующегосредней заработной плате в соответствующем субъекте Российской Федерации, на территориикоторогорасположены общеобразовательныеорганизации.</w:t>
      </w:r>
    </w:p>
    <w:p w:rsidR="002D6FD0" w:rsidRDefault="006F3691">
      <w:pPr>
        <w:pStyle w:val="a6"/>
        <w:spacing w:line="276" w:lineRule="auto"/>
        <w:ind w:right="268"/>
      </w:pPr>
      <w:r>
        <w:t>В связи с требованиями ФГОС ООО при расчете регионального норматива учитываются затра-ты рабочего времени педагогических работников образовательных организаций на урочную ивнеурочнуюдеятельность.</w:t>
      </w:r>
    </w:p>
    <w:p w:rsidR="002D6FD0" w:rsidRDefault="006F3691">
      <w:pPr>
        <w:pStyle w:val="a6"/>
        <w:spacing w:line="276" w:lineRule="auto"/>
        <w:ind w:right="267"/>
      </w:pPr>
      <w:r>
        <w:t xml:space="preserve">Формирование фонда оплаты труда </w:t>
      </w:r>
      <w:r w:rsidR="00DD3576">
        <w:t>Школы</w:t>
      </w:r>
      <w:r>
        <w:t xml:space="preserve">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организации,устанавливающим «Положение</w:t>
      </w:r>
      <w:r w:rsidR="005B4569">
        <w:t xml:space="preserve"> </w:t>
      </w:r>
      <w:r>
        <w:t>об</w:t>
      </w:r>
      <w:r w:rsidR="005B4569">
        <w:t xml:space="preserve"> </w:t>
      </w:r>
      <w:r>
        <w:t>оплате</w:t>
      </w:r>
      <w:r w:rsidR="005B4569">
        <w:t xml:space="preserve"> </w:t>
      </w:r>
      <w:r>
        <w:t>труда</w:t>
      </w:r>
      <w:r w:rsidR="005B4569">
        <w:t xml:space="preserve"> </w:t>
      </w:r>
      <w:r>
        <w:t>работников</w:t>
      </w:r>
      <w:r w:rsidR="005B4569">
        <w:t xml:space="preserve"> </w:t>
      </w:r>
      <w:r>
        <w:lastRenderedPageBreak/>
        <w:t>образовательной</w:t>
      </w:r>
      <w:r w:rsidR="005B4569">
        <w:t xml:space="preserve"> </w:t>
      </w:r>
      <w:r>
        <w:t>организации».</w:t>
      </w:r>
    </w:p>
    <w:p w:rsidR="002D6FD0" w:rsidRDefault="006F3691">
      <w:pPr>
        <w:pStyle w:val="a6"/>
        <w:spacing w:line="276" w:lineRule="auto"/>
        <w:ind w:right="267"/>
      </w:pPr>
      <w:r>
        <w:t>Размеры, порядок и условия осуществления стимулирующих выплат определяются локальными</w:t>
      </w:r>
      <w:r w:rsidR="005B4569">
        <w:t xml:space="preserve"> </w:t>
      </w:r>
      <w:r>
        <w:t xml:space="preserve">нормативными актами </w:t>
      </w:r>
      <w:r w:rsidR="00DD3576">
        <w:t>Школы</w:t>
      </w:r>
      <w:r>
        <w:t>. В локальных нормативных актах о стимулирующих выплатах</w:t>
      </w:r>
      <w:r w:rsidR="005B4569">
        <w:t xml:space="preserve"> </w:t>
      </w:r>
      <w:r>
        <w:t>определены критерии и показатели результативности и качества деятельности и результатов,разработанные в соответствии с требованиями ФГОС к результатам освоения образовательной</w:t>
      </w:r>
      <w:r w:rsidR="005B4569">
        <w:t xml:space="preserve"> </w:t>
      </w:r>
      <w:r>
        <w:t>программы основного общего образования. В них включаются: динамика учебных достиженийобучающихся, активность их участия во внеурочной деятельности; использование учителями</w:t>
      </w:r>
      <w:r w:rsidR="005B4569">
        <w:t xml:space="preserve"> </w:t>
      </w:r>
      <w:r>
        <w:t>современных педагогических технологий, в том числе здоровьесберегающ</w:t>
      </w:r>
      <w:r w:rsidR="005B4569">
        <w:t>их; участие в мето</w:t>
      </w:r>
      <w:r>
        <w:t>дической работе, распространение передового педагогического опыта; повышение уровня про-фессионального</w:t>
      </w:r>
      <w:r w:rsidR="005B4569">
        <w:t xml:space="preserve"> </w:t>
      </w:r>
      <w:r>
        <w:t>мастерстваи др.</w:t>
      </w:r>
    </w:p>
    <w:p w:rsidR="002D6FD0" w:rsidRDefault="00DD3576">
      <w:pPr>
        <w:pStyle w:val="a6"/>
      </w:pPr>
      <w:r>
        <w:t>Школа</w:t>
      </w:r>
      <w:r w:rsidR="005B4569">
        <w:t xml:space="preserve"> </w:t>
      </w:r>
      <w:r w:rsidR="006F3691">
        <w:t>самостоятельно</w:t>
      </w:r>
      <w:r w:rsidR="005B4569">
        <w:t xml:space="preserve"> </w:t>
      </w:r>
      <w:r w:rsidR="006F3691">
        <w:t>определяет:</w:t>
      </w:r>
    </w:p>
    <w:p w:rsidR="002D6FD0" w:rsidRDefault="006F3691" w:rsidP="007235A5">
      <w:pPr>
        <w:pStyle w:val="a9"/>
        <w:numPr>
          <w:ilvl w:val="0"/>
          <w:numId w:val="29"/>
        </w:numPr>
        <w:tabs>
          <w:tab w:val="left" w:pos="1541"/>
        </w:tabs>
        <w:spacing w:before="40"/>
        <w:ind w:left="1540" w:hanging="429"/>
        <w:rPr>
          <w:sz w:val="24"/>
        </w:rPr>
      </w:pPr>
      <w:r>
        <w:rPr>
          <w:sz w:val="24"/>
        </w:rPr>
        <w:t>соотношение</w:t>
      </w:r>
      <w:r w:rsidR="005B4569">
        <w:rPr>
          <w:sz w:val="24"/>
        </w:rPr>
        <w:t xml:space="preserve"> </w:t>
      </w:r>
      <w:r>
        <w:rPr>
          <w:sz w:val="24"/>
        </w:rPr>
        <w:t>базовой</w:t>
      </w:r>
      <w:r w:rsidR="005B4569">
        <w:rPr>
          <w:sz w:val="24"/>
        </w:rPr>
        <w:t xml:space="preserve"> </w:t>
      </w:r>
      <w:r>
        <w:rPr>
          <w:sz w:val="24"/>
        </w:rPr>
        <w:t>и</w:t>
      </w:r>
      <w:r w:rsidR="005B4569">
        <w:rPr>
          <w:sz w:val="24"/>
        </w:rPr>
        <w:t xml:space="preserve"> </w:t>
      </w:r>
      <w:r>
        <w:rPr>
          <w:sz w:val="24"/>
        </w:rPr>
        <w:t>стимулирующей</w:t>
      </w:r>
      <w:r w:rsidR="005B4569">
        <w:rPr>
          <w:sz w:val="24"/>
        </w:rPr>
        <w:t xml:space="preserve"> </w:t>
      </w:r>
      <w:r>
        <w:rPr>
          <w:sz w:val="24"/>
        </w:rPr>
        <w:t>части</w:t>
      </w:r>
      <w:r w:rsidR="005B4569">
        <w:rPr>
          <w:sz w:val="24"/>
        </w:rPr>
        <w:t xml:space="preserve"> </w:t>
      </w:r>
      <w:r>
        <w:rPr>
          <w:sz w:val="24"/>
        </w:rPr>
        <w:t>фонда</w:t>
      </w:r>
      <w:r w:rsidR="005B4569">
        <w:rPr>
          <w:sz w:val="24"/>
        </w:rPr>
        <w:t xml:space="preserve"> </w:t>
      </w:r>
      <w:r>
        <w:rPr>
          <w:sz w:val="24"/>
        </w:rPr>
        <w:t>оплаты</w:t>
      </w:r>
      <w:r w:rsidR="005B4569">
        <w:rPr>
          <w:sz w:val="24"/>
        </w:rPr>
        <w:t xml:space="preserve"> </w:t>
      </w:r>
      <w:r>
        <w:rPr>
          <w:sz w:val="24"/>
        </w:rPr>
        <w:t>труда;</w:t>
      </w:r>
    </w:p>
    <w:p w:rsidR="002D6FD0" w:rsidRDefault="006F3691" w:rsidP="007235A5">
      <w:pPr>
        <w:pStyle w:val="a9"/>
        <w:numPr>
          <w:ilvl w:val="0"/>
          <w:numId w:val="29"/>
        </w:numPr>
        <w:tabs>
          <w:tab w:val="left" w:pos="1541"/>
        </w:tabs>
        <w:ind w:right="267" w:firstLine="0"/>
        <w:rPr>
          <w:sz w:val="24"/>
        </w:rPr>
      </w:pPr>
      <w:r>
        <w:rPr>
          <w:sz w:val="24"/>
        </w:rPr>
        <w:t>соотношение</w:t>
      </w:r>
      <w:r w:rsidR="005B4569">
        <w:rPr>
          <w:sz w:val="24"/>
        </w:rPr>
        <w:t xml:space="preserve"> </w:t>
      </w:r>
      <w:r>
        <w:rPr>
          <w:sz w:val="24"/>
        </w:rPr>
        <w:t>фонда</w:t>
      </w:r>
      <w:r w:rsidR="005B4569">
        <w:rPr>
          <w:sz w:val="24"/>
        </w:rPr>
        <w:t xml:space="preserve"> </w:t>
      </w:r>
      <w:r>
        <w:rPr>
          <w:sz w:val="24"/>
        </w:rPr>
        <w:t>оплаты</w:t>
      </w:r>
      <w:r w:rsidR="005B4569">
        <w:rPr>
          <w:sz w:val="24"/>
        </w:rPr>
        <w:t xml:space="preserve"> </w:t>
      </w:r>
      <w:r>
        <w:rPr>
          <w:sz w:val="24"/>
        </w:rPr>
        <w:t>труд</w:t>
      </w:r>
      <w:r w:rsidR="005B4569">
        <w:rPr>
          <w:sz w:val="24"/>
        </w:rPr>
        <w:t xml:space="preserve"> </w:t>
      </w:r>
      <w:r>
        <w:rPr>
          <w:sz w:val="24"/>
        </w:rPr>
        <w:t>аруководящего,педагогического,инженерно-технического, административно-хозяйственного, производственного, учебно-вспомогательного</w:t>
      </w:r>
      <w:r w:rsidR="005B4569">
        <w:rPr>
          <w:sz w:val="24"/>
        </w:rPr>
        <w:t xml:space="preserve"> </w:t>
      </w:r>
      <w:r>
        <w:rPr>
          <w:sz w:val="24"/>
        </w:rPr>
        <w:t>и</w:t>
      </w:r>
      <w:r w:rsidR="005B4569">
        <w:rPr>
          <w:sz w:val="24"/>
        </w:rPr>
        <w:t xml:space="preserve"> </w:t>
      </w:r>
      <w:r>
        <w:rPr>
          <w:sz w:val="24"/>
        </w:rPr>
        <w:t>иного</w:t>
      </w:r>
      <w:r w:rsidR="005B4569">
        <w:rPr>
          <w:sz w:val="24"/>
        </w:rPr>
        <w:t xml:space="preserve"> </w:t>
      </w:r>
      <w:r>
        <w:rPr>
          <w:sz w:val="24"/>
        </w:rPr>
        <w:t>персонала;</w:t>
      </w:r>
    </w:p>
    <w:p w:rsidR="002D6FD0" w:rsidRDefault="006F3691" w:rsidP="007235A5">
      <w:pPr>
        <w:pStyle w:val="a9"/>
        <w:numPr>
          <w:ilvl w:val="0"/>
          <w:numId w:val="29"/>
        </w:numPr>
        <w:tabs>
          <w:tab w:val="left" w:pos="1541"/>
        </w:tabs>
        <w:ind w:left="1540" w:hanging="429"/>
        <w:rPr>
          <w:sz w:val="24"/>
        </w:rPr>
      </w:pPr>
      <w:r>
        <w:rPr>
          <w:sz w:val="24"/>
        </w:rPr>
        <w:t>соотношение</w:t>
      </w:r>
      <w:r w:rsidR="005B4569">
        <w:rPr>
          <w:sz w:val="24"/>
        </w:rPr>
        <w:t xml:space="preserve"> </w:t>
      </w:r>
      <w:r>
        <w:rPr>
          <w:sz w:val="24"/>
        </w:rPr>
        <w:t>общей</w:t>
      </w:r>
      <w:r w:rsidR="005B4569">
        <w:rPr>
          <w:sz w:val="24"/>
        </w:rPr>
        <w:t xml:space="preserve"> </w:t>
      </w:r>
      <w:r>
        <w:rPr>
          <w:sz w:val="24"/>
        </w:rPr>
        <w:t>и</w:t>
      </w:r>
      <w:r w:rsidR="005B4569">
        <w:rPr>
          <w:sz w:val="24"/>
        </w:rPr>
        <w:t xml:space="preserve"> </w:t>
      </w:r>
      <w:r>
        <w:rPr>
          <w:sz w:val="24"/>
        </w:rPr>
        <w:t>специальной</w:t>
      </w:r>
      <w:r w:rsidR="005B4569">
        <w:rPr>
          <w:sz w:val="24"/>
        </w:rPr>
        <w:t xml:space="preserve"> </w:t>
      </w:r>
      <w:r>
        <w:rPr>
          <w:sz w:val="24"/>
        </w:rPr>
        <w:t>частей</w:t>
      </w:r>
      <w:r w:rsidR="005B4569">
        <w:rPr>
          <w:sz w:val="24"/>
        </w:rPr>
        <w:t xml:space="preserve"> </w:t>
      </w:r>
      <w:r>
        <w:rPr>
          <w:sz w:val="24"/>
        </w:rPr>
        <w:t>внутрибазовой</w:t>
      </w:r>
      <w:r w:rsidR="005B4569">
        <w:rPr>
          <w:sz w:val="24"/>
        </w:rPr>
        <w:t xml:space="preserve"> </w:t>
      </w:r>
      <w:r>
        <w:rPr>
          <w:sz w:val="24"/>
        </w:rPr>
        <w:t>части</w:t>
      </w:r>
      <w:r w:rsidR="005B4569">
        <w:rPr>
          <w:sz w:val="24"/>
        </w:rPr>
        <w:t xml:space="preserve"> </w:t>
      </w:r>
      <w:r>
        <w:rPr>
          <w:sz w:val="24"/>
        </w:rPr>
        <w:t>фонда</w:t>
      </w:r>
      <w:r w:rsidR="005B4569">
        <w:rPr>
          <w:sz w:val="24"/>
        </w:rPr>
        <w:t xml:space="preserve"> </w:t>
      </w:r>
      <w:r>
        <w:rPr>
          <w:sz w:val="24"/>
        </w:rPr>
        <w:t>оплаты</w:t>
      </w:r>
      <w:r w:rsidR="005B4569">
        <w:rPr>
          <w:sz w:val="24"/>
        </w:rPr>
        <w:t xml:space="preserve"> </w:t>
      </w:r>
      <w:r>
        <w:rPr>
          <w:sz w:val="24"/>
        </w:rPr>
        <w:t>труда;</w:t>
      </w:r>
    </w:p>
    <w:p w:rsidR="002D6FD0" w:rsidRDefault="006F3691" w:rsidP="007235A5">
      <w:pPr>
        <w:pStyle w:val="a9"/>
        <w:numPr>
          <w:ilvl w:val="0"/>
          <w:numId w:val="29"/>
        </w:numPr>
        <w:tabs>
          <w:tab w:val="left" w:pos="1541"/>
        </w:tabs>
        <w:spacing w:before="2" w:line="237" w:lineRule="auto"/>
        <w:ind w:right="267" w:firstLine="0"/>
        <w:rPr>
          <w:sz w:val="24"/>
        </w:rPr>
      </w:pPr>
      <w:r>
        <w:rPr>
          <w:sz w:val="24"/>
        </w:rPr>
        <w:t>порядок распределения стимулирующей части фонда оплаты труда в соответствии с регио-нальнымии муниципальными</w:t>
      </w:r>
      <w:r w:rsidR="005B4569">
        <w:rPr>
          <w:sz w:val="24"/>
        </w:rPr>
        <w:t xml:space="preserve"> </w:t>
      </w:r>
      <w:r>
        <w:rPr>
          <w:sz w:val="24"/>
        </w:rPr>
        <w:t>нормативными</w:t>
      </w:r>
      <w:r w:rsidR="005B4569">
        <w:rPr>
          <w:sz w:val="24"/>
        </w:rPr>
        <w:t xml:space="preserve"> </w:t>
      </w:r>
      <w:r>
        <w:rPr>
          <w:sz w:val="24"/>
        </w:rPr>
        <w:t>правовыми</w:t>
      </w:r>
      <w:r w:rsidR="005B4569">
        <w:rPr>
          <w:sz w:val="24"/>
        </w:rPr>
        <w:t xml:space="preserve"> </w:t>
      </w:r>
      <w:r>
        <w:rPr>
          <w:sz w:val="24"/>
        </w:rPr>
        <w:t>актами.</w:t>
      </w:r>
    </w:p>
    <w:p w:rsidR="002D6FD0" w:rsidRDefault="006F3691">
      <w:pPr>
        <w:pStyle w:val="a6"/>
        <w:spacing w:before="1"/>
        <w:ind w:right="268"/>
      </w:pPr>
      <w:r>
        <w:t>В распределении стимулирующей части фонда оплаты труд</w:t>
      </w:r>
      <w:r w:rsidR="005B4569">
        <w:t>а учитывается мнение коллегиаль</w:t>
      </w:r>
      <w:r>
        <w:t>ных</w:t>
      </w:r>
      <w:r w:rsidR="005B4569">
        <w:t xml:space="preserve"> </w:t>
      </w:r>
      <w:r>
        <w:t>органов</w:t>
      </w:r>
      <w:r w:rsidR="005B4569">
        <w:t xml:space="preserve"> </w:t>
      </w:r>
      <w:r>
        <w:t xml:space="preserve">управления </w:t>
      </w:r>
      <w:r w:rsidR="00DD3576">
        <w:t>Школы</w:t>
      </w:r>
      <w:r>
        <w:t>,выборного</w:t>
      </w:r>
      <w:r w:rsidR="005B4569">
        <w:t xml:space="preserve"> </w:t>
      </w:r>
      <w:r>
        <w:t>органа</w:t>
      </w:r>
      <w:r w:rsidR="005B4569">
        <w:t xml:space="preserve"> </w:t>
      </w:r>
      <w:r>
        <w:t>первичной</w:t>
      </w:r>
      <w:r w:rsidR="005B4569">
        <w:t xml:space="preserve"> </w:t>
      </w:r>
      <w:r>
        <w:t>профсоюзной</w:t>
      </w:r>
      <w:r w:rsidR="005B4569">
        <w:t xml:space="preserve"> </w:t>
      </w:r>
      <w:r>
        <w:t>организации.</w:t>
      </w:r>
    </w:p>
    <w:p w:rsidR="002D6FD0" w:rsidRDefault="006F3691">
      <w:pPr>
        <w:pStyle w:val="a6"/>
        <w:spacing w:before="1"/>
        <w:ind w:right="266"/>
      </w:pPr>
      <w: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w:t>
      </w:r>
      <w:r w:rsidR="005B4569">
        <w:t xml:space="preserve"> </w:t>
      </w:r>
      <w:r>
        <w:t>организацией</w:t>
      </w:r>
      <w:r w:rsidR="005B4569">
        <w:t xml:space="preserve"> </w:t>
      </w:r>
      <w:r>
        <w:t>и</w:t>
      </w:r>
      <w:r w:rsidR="005B4569">
        <w:t xml:space="preserve"> </w:t>
      </w:r>
      <w:r>
        <w:t>организациями</w:t>
      </w:r>
      <w:r w:rsidR="005B4569">
        <w:t xml:space="preserve"> </w:t>
      </w:r>
      <w:r>
        <w:t>дополнительного</w:t>
      </w:r>
      <w:r w:rsidR="005B4569">
        <w:t xml:space="preserve"> </w:t>
      </w:r>
      <w:r>
        <w:t>образования</w:t>
      </w:r>
      <w:r w:rsidR="005B4569">
        <w:t xml:space="preserve"> </w:t>
      </w:r>
      <w:r>
        <w:t>детей,</w:t>
      </w:r>
      <w:r w:rsidR="005B4569">
        <w:t xml:space="preserve"> </w:t>
      </w:r>
      <w:r>
        <w:t>а</w:t>
      </w:r>
      <w:r w:rsidR="005B4569">
        <w:t xml:space="preserve"> </w:t>
      </w:r>
      <w:r>
        <w:t>также</w:t>
      </w:r>
      <w:r w:rsidR="005B4569">
        <w:t xml:space="preserve"> </w:t>
      </w:r>
      <w:r>
        <w:t>другими социальными партнерами, организующими внеурочную деятельность обучающихся, и</w:t>
      </w:r>
      <w:r w:rsidR="005B4569">
        <w:t xml:space="preserve"> </w:t>
      </w:r>
      <w:r>
        <w:t>отражает</w:t>
      </w:r>
      <w:r w:rsidR="005B4569">
        <w:t xml:space="preserve"> </w:t>
      </w:r>
      <w:r>
        <w:t>его</w:t>
      </w:r>
      <w:r w:rsidR="005B4569">
        <w:t xml:space="preserve"> </w:t>
      </w:r>
      <w:r>
        <w:t>в</w:t>
      </w:r>
      <w:r w:rsidR="005B4569">
        <w:t xml:space="preserve"> </w:t>
      </w:r>
      <w:r>
        <w:t>своих</w:t>
      </w:r>
      <w:r w:rsidR="005B4569">
        <w:t xml:space="preserve"> </w:t>
      </w:r>
      <w:r>
        <w:t>локальных</w:t>
      </w:r>
      <w:r w:rsidR="005B4569">
        <w:t xml:space="preserve"> </w:t>
      </w:r>
      <w:r>
        <w:t>нормативных</w:t>
      </w:r>
      <w:r w:rsidR="005B4569">
        <w:t xml:space="preserve"> </w:t>
      </w:r>
      <w:r>
        <w:t>актах.</w:t>
      </w:r>
    </w:p>
    <w:p w:rsidR="002D6FD0" w:rsidRDefault="006F3691">
      <w:pPr>
        <w:pStyle w:val="a6"/>
      </w:pPr>
      <w:r>
        <w:t>Взаимодействие</w:t>
      </w:r>
      <w:r w:rsidR="005B4569">
        <w:t xml:space="preserve"> </w:t>
      </w:r>
      <w:r>
        <w:t>осуществляется:</w:t>
      </w:r>
    </w:p>
    <w:p w:rsidR="002D6FD0" w:rsidRDefault="006F3691" w:rsidP="007235A5">
      <w:pPr>
        <w:pStyle w:val="a9"/>
        <w:numPr>
          <w:ilvl w:val="0"/>
          <w:numId w:val="29"/>
        </w:numPr>
        <w:tabs>
          <w:tab w:val="left" w:pos="1541"/>
        </w:tabs>
        <w:ind w:right="269" w:firstLine="0"/>
        <w:rPr>
          <w:sz w:val="24"/>
        </w:rPr>
      </w:pPr>
      <w:r>
        <w:rPr>
          <w:sz w:val="24"/>
        </w:rPr>
        <w:t>на основе соглашений и договоров о сетевой форме реализации образовательных программ</w:t>
      </w:r>
      <w:r w:rsidR="005B4569">
        <w:rPr>
          <w:sz w:val="24"/>
        </w:rPr>
        <w:t xml:space="preserve"> </w:t>
      </w:r>
      <w:r>
        <w:rPr>
          <w:sz w:val="24"/>
        </w:rPr>
        <w:t>на проведение занятий в рамках кружков, секций, клубов и др. по различным направлениям</w:t>
      </w:r>
      <w:r w:rsidR="005B4569">
        <w:rPr>
          <w:sz w:val="24"/>
        </w:rPr>
        <w:t xml:space="preserve"> </w:t>
      </w:r>
      <w:r>
        <w:rPr>
          <w:sz w:val="24"/>
        </w:rPr>
        <w:t>внеурочной деятельности на базе образовательной организации (организации дополнительного</w:t>
      </w:r>
      <w:r w:rsidR="005B4569">
        <w:rPr>
          <w:sz w:val="24"/>
        </w:rPr>
        <w:t xml:space="preserve"> </w:t>
      </w:r>
      <w:r>
        <w:rPr>
          <w:sz w:val="24"/>
        </w:rPr>
        <w:t>образования,клуба,спортивного комплекса</w:t>
      </w:r>
      <w:r w:rsidR="005B4569">
        <w:rPr>
          <w:sz w:val="24"/>
        </w:rPr>
        <w:t xml:space="preserve"> </w:t>
      </w:r>
      <w:r>
        <w:rPr>
          <w:sz w:val="24"/>
        </w:rPr>
        <w:t>и</w:t>
      </w:r>
      <w:r w:rsidR="005B4569">
        <w:rPr>
          <w:sz w:val="24"/>
        </w:rPr>
        <w:t xml:space="preserve"> </w:t>
      </w:r>
      <w:r>
        <w:rPr>
          <w:sz w:val="24"/>
        </w:rPr>
        <w:t>др.);</w:t>
      </w:r>
    </w:p>
    <w:p w:rsidR="002D6FD0" w:rsidRDefault="006F3691" w:rsidP="007235A5">
      <w:pPr>
        <w:pStyle w:val="a9"/>
        <w:numPr>
          <w:ilvl w:val="0"/>
          <w:numId w:val="29"/>
        </w:numPr>
        <w:tabs>
          <w:tab w:val="left" w:pos="1541"/>
        </w:tabs>
        <w:ind w:right="268" w:firstLine="0"/>
        <w:rPr>
          <w:sz w:val="24"/>
        </w:rPr>
      </w:pPr>
      <w:r>
        <w:rPr>
          <w:sz w:val="24"/>
        </w:rPr>
        <w:t>за счет выделения ставок педагогов дополнительного образования, которые обеспечивают</w:t>
      </w:r>
      <w:r w:rsidR="005B4569">
        <w:rPr>
          <w:sz w:val="24"/>
        </w:rPr>
        <w:t xml:space="preserve"> </w:t>
      </w:r>
      <w:r>
        <w:rPr>
          <w:sz w:val="24"/>
        </w:rPr>
        <w:t>реализацию для обучающихся образовательной организаци</w:t>
      </w:r>
      <w:r w:rsidR="005B4569">
        <w:rPr>
          <w:sz w:val="24"/>
        </w:rPr>
        <w:t>и широкого спектра программ вне</w:t>
      </w:r>
      <w:r>
        <w:rPr>
          <w:sz w:val="24"/>
        </w:rPr>
        <w:t>урочной</w:t>
      </w:r>
      <w:r w:rsidR="005B4569">
        <w:rPr>
          <w:sz w:val="24"/>
        </w:rPr>
        <w:t xml:space="preserve"> </w:t>
      </w:r>
      <w:r>
        <w:rPr>
          <w:sz w:val="24"/>
        </w:rPr>
        <w:t>деятельности.</w:t>
      </w:r>
    </w:p>
    <w:p w:rsidR="002D6FD0" w:rsidRDefault="006F3691" w:rsidP="006B01AC">
      <w:pPr>
        <w:pStyle w:val="a6"/>
        <w:spacing w:before="1"/>
        <w:ind w:right="269"/>
      </w:pPr>
      <w:r>
        <w:t>Календарный учебный график реализации образовательной программы, примерные условия об-разовательной деятельности, включая примерные расчеты н</w:t>
      </w:r>
      <w:r w:rsidR="005B4569">
        <w:t>ормативных затрат оказания госу</w:t>
      </w:r>
      <w:r>
        <w:t>дарственных</w:t>
      </w:r>
      <w:r w:rsidR="005B4569">
        <w:t xml:space="preserve"> </w:t>
      </w:r>
      <w:r>
        <w:t>услуг</w:t>
      </w:r>
      <w:r w:rsidR="005B4569">
        <w:t xml:space="preserve"> </w:t>
      </w:r>
      <w:r>
        <w:t>по</w:t>
      </w:r>
      <w:r w:rsidR="005B4569">
        <w:t xml:space="preserve"> </w:t>
      </w:r>
      <w:r>
        <w:t>реализации</w:t>
      </w:r>
      <w:r w:rsidR="005B4569">
        <w:t xml:space="preserve"> </w:t>
      </w:r>
      <w:r>
        <w:t>образовательной</w:t>
      </w:r>
      <w:r w:rsidR="005B4569">
        <w:t xml:space="preserve"> </w:t>
      </w:r>
      <w:r>
        <w:t>программы</w:t>
      </w:r>
      <w:r w:rsidR="005B4569">
        <w:t xml:space="preserve"> </w:t>
      </w:r>
      <w:r>
        <w:t>в</w:t>
      </w:r>
      <w:r w:rsidR="005B4569">
        <w:t xml:space="preserve"> </w:t>
      </w:r>
      <w:r>
        <w:t>соответствии</w:t>
      </w:r>
      <w:r w:rsidR="005B4569">
        <w:t xml:space="preserve"> </w:t>
      </w:r>
      <w:r>
        <w:t>с</w:t>
      </w:r>
      <w:r w:rsidR="005B4569">
        <w:t xml:space="preserve"> </w:t>
      </w:r>
      <w:r>
        <w:t>Федеральным</w:t>
      </w:r>
      <w:r w:rsidR="006B01AC">
        <w:t xml:space="preserve"> </w:t>
      </w:r>
      <w:r>
        <w:t>законом</w:t>
      </w:r>
      <w:r w:rsidR="005B4569">
        <w:t xml:space="preserve"> </w:t>
      </w:r>
      <w:r>
        <w:t>№273-ФЗ</w:t>
      </w:r>
      <w:r w:rsidR="005B4569">
        <w:t xml:space="preserve"> </w:t>
      </w:r>
      <w:r>
        <w:t>«Об</w:t>
      </w:r>
      <w:r w:rsidR="005B4569">
        <w:t xml:space="preserve"> </w:t>
      </w:r>
      <w:r>
        <w:t>образовании</w:t>
      </w:r>
      <w:r w:rsidR="005B4569">
        <w:t xml:space="preserve"> </w:t>
      </w:r>
      <w:r>
        <w:t>в</w:t>
      </w:r>
      <w:r w:rsidR="005B4569">
        <w:t xml:space="preserve"> </w:t>
      </w:r>
      <w:r>
        <w:t>Российской</w:t>
      </w:r>
      <w:r w:rsidR="005B4569">
        <w:t xml:space="preserve"> </w:t>
      </w:r>
      <w:r>
        <w:t>Федерации»</w:t>
      </w:r>
      <w:r w:rsidR="005B4569">
        <w:t xml:space="preserve"> </w:t>
      </w:r>
      <w:r>
        <w:t>(ст.2, п.10).</w:t>
      </w:r>
    </w:p>
    <w:p w:rsidR="002D6FD0" w:rsidRDefault="006F3691" w:rsidP="006B01AC">
      <w:pPr>
        <w:pStyle w:val="a6"/>
        <w:ind w:right="258"/>
      </w:pPr>
      <w:r>
        <w:t>Примерный</w:t>
      </w:r>
      <w:r w:rsidR="005B4569">
        <w:t xml:space="preserve"> </w:t>
      </w:r>
      <w:r>
        <w:t>расчет</w:t>
      </w:r>
      <w:r w:rsidR="005B4569">
        <w:t xml:space="preserve"> </w:t>
      </w:r>
      <w:r>
        <w:t>нормативных</w:t>
      </w:r>
      <w:r w:rsidR="005B4569">
        <w:t xml:space="preserve"> </w:t>
      </w:r>
      <w:r>
        <w:t>затрат</w:t>
      </w:r>
      <w:r w:rsidR="005B4569">
        <w:t xml:space="preserve"> </w:t>
      </w:r>
      <w:r>
        <w:t>оказания</w:t>
      </w:r>
      <w:r w:rsidR="005B4569">
        <w:t xml:space="preserve"> </w:t>
      </w:r>
      <w:r>
        <w:t>государственных</w:t>
      </w:r>
      <w:r w:rsidR="005B4569">
        <w:t xml:space="preserve"> </w:t>
      </w:r>
      <w:r>
        <w:t>услуг</w:t>
      </w:r>
      <w:r w:rsidR="005B4569">
        <w:t xml:space="preserve"> </w:t>
      </w:r>
      <w:r>
        <w:t>по</w:t>
      </w:r>
      <w:r w:rsidR="005B4569">
        <w:t xml:space="preserve"> </w:t>
      </w:r>
      <w:r>
        <w:t>реализации</w:t>
      </w:r>
      <w:r w:rsidR="005B4569">
        <w:t xml:space="preserve"> </w:t>
      </w:r>
      <w:r>
        <w:t>образо-вательной</w:t>
      </w:r>
      <w:r w:rsidR="005B4569">
        <w:t xml:space="preserve"> </w:t>
      </w:r>
      <w:r>
        <w:t>программы</w:t>
      </w:r>
      <w:r w:rsidR="005B4569">
        <w:t xml:space="preserve"> </w:t>
      </w:r>
      <w:r>
        <w:t>основного</w:t>
      </w:r>
      <w:r w:rsidR="005B4569">
        <w:t xml:space="preserve"> </w:t>
      </w:r>
      <w:r>
        <w:t>общего</w:t>
      </w:r>
      <w:r w:rsidR="005B4569">
        <w:t xml:space="preserve"> </w:t>
      </w:r>
      <w:r>
        <w:t>образования</w:t>
      </w:r>
      <w:r w:rsidR="005B4569">
        <w:t xml:space="preserve"> </w:t>
      </w:r>
      <w:r>
        <w:t>соответствует</w:t>
      </w:r>
      <w:r w:rsidR="005B4569">
        <w:t xml:space="preserve"> </w:t>
      </w:r>
      <w:r>
        <w:t>нормативным</w:t>
      </w:r>
      <w:r w:rsidR="005B4569">
        <w:t xml:space="preserve"> </w:t>
      </w:r>
      <w:r>
        <w:t>затратам,определенным</w:t>
      </w:r>
      <w:r w:rsidR="005B4569">
        <w:t xml:space="preserve"> </w:t>
      </w:r>
      <w:r>
        <w:t>Приказом</w:t>
      </w:r>
      <w:r w:rsidR="005B4569">
        <w:t xml:space="preserve"> </w:t>
      </w:r>
      <w:r>
        <w:t>Министерства</w:t>
      </w:r>
      <w:r w:rsidR="005B4569">
        <w:t xml:space="preserve"> </w:t>
      </w:r>
      <w:r>
        <w:t>просвещения</w:t>
      </w:r>
      <w:r w:rsidR="005B4569">
        <w:t xml:space="preserve"> </w:t>
      </w:r>
      <w:r>
        <w:t>Российской</w:t>
      </w:r>
      <w:r w:rsidR="005B4569">
        <w:t xml:space="preserve"> </w:t>
      </w:r>
      <w:r>
        <w:t>Федерации</w:t>
      </w:r>
      <w:r w:rsidR="005B4569">
        <w:t xml:space="preserve"> </w:t>
      </w:r>
      <w:r>
        <w:t>от</w:t>
      </w:r>
      <w:r w:rsidR="005B4569">
        <w:t xml:space="preserve"> </w:t>
      </w:r>
      <w:r>
        <w:t>20</w:t>
      </w:r>
      <w:r w:rsidR="005B4569">
        <w:t xml:space="preserve"> </w:t>
      </w:r>
      <w:r>
        <w:t>ноября</w:t>
      </w:r>
      <w:r w:rsidR="005B4569">
        <w:t xml:space="preserve"> </w:t>
      </w:r>
      <w:r>
        <w:t>2018г.</w:t>
      </w:r>
      <w:r w:rsidR="005B4569">
        <w:t xml:space="preserve"> </w:t>
      </w:r>
      <w:r>
        <w:t>№235</w:t>
      </w:r>
      <w:r w:rsidR="005B4569">
        <w:t xml:space="preserve"> </w:t>
      </w:r>
      <w:r>
        <w:t>«Об</w:t>
      </w:r>
      <w:r w:rsidR="005B4569">
        <w:t xml:space="preserve"> </w:t>
      </w:r>
      <w:r>
        <w:t>утверждении</w:t>
      </w:r>
      <w:r w:rsidR="005B4569">
        <w:t xml:space="preserve"> </w:t>
      </w:r>
      <w:r>
        <w:t>общих</w:t>
      </w:r>
      <w:r w:rsidR="005B4569">
        <w:t xml:space="preserve"> </w:t>
      </w:r>
      <w:r>
        <w:t>требований</w:t>
      </w:r>
      <w:r w:rsidR="005B4569">
        <w:t xml:space="preserve"> </w:t>
      </w:r>
      <w:r>
        <w:t>к</w:t>
      </w:r>
      <w:r w:rsidR="005B4569">
        <w:t xml:space="preserve"> </w:t>
      </w:r>
      <w:r>
        <w:t>определению</w:t>
      </w:r>
      <w:r w:rsidR="005B4569">
        <w:t xml:space="preserve"> </w:t>
      </w:r>
      <w:r>
        <w:t>нормативных</w:t>
      </w:r>
      <w:r w:rsidR="005B4569">
        <w:t xml:space="preserve"> </w:t>
      </w:r>
      <w:r>
        <w:t>затрат</w:t>
      </w:r>
      <w:r w:rsidR="005B4569">
        <w:t xml:space="preserve"> </w:t>
      </w:r>
      <w:r>
        <w:t>на</w:t>
      </w:r>
      <w:r w:rsidR="005B4569">
        <w:t xml:space="preserve"> </w:t>
      </w:r>
      <w:r>
        <w:t>оказание</w:t>
      </w:r>
      <w:r w:rsidR="005B4569">
        <w:t xml:space="preserve"> </w:t>
      </w:r>
      <w:r>
        <w:t>государственных</w:t>
      </w:r>
      <w:r w:rsidR="005B4569">
        <w:t xml:space="preserve"> </w:t>
      </w:r>
      <w:r>
        <w:t>(муниципальных)</w:t>
      </w:r>
      <w:r w:rsidR="005B4569">
        <w:t xml:space="preserve"> </w:t>
      </w:r>
      <w:r>
        <w:t>услуг</w:t>
      </w:r>
      <w:r w:rsidR="005B4569">
        <w:t xml:space="preserve"> </w:t>
      </w:r>
      <w:r>
        <w:t>в</w:t>
      </w:r>
      <w:r w:rsidR="005B4569">
        <w:t xml:space="preserve"> </w:t>
      </w:r>
      <w:r>
        <w:t>сфере</w:t>
      </w:r>
      <w:r w:rsidR="005B4569">
        <w:t xml:space="preserve"> </w:t>
      </w:r>
      <w:r>
        <w:t>дошкольного,</w:t>
      </w:r>
      <w:r w:rsidR="005B4569">
        <w:t xml:space="preserve"> </w:t>
      </w:r>
      <w:r>
        <w:t>начального</w:t>
      </w:r>
      <w:r w:rsidR="006B01AC">
        <w:t xml:space="preserve"> </w:t>
      </w:r>
      <w:r>
        <w:t>общего,</w:t>
      </w:r>
      <w:r w:rsidR="006B01AC">
        <w:t xml:space="preserve"> </w:t>
      </w:r>
      <w:r>
        <w:t>основного</w:t>
      </w:r>
      <w:r w:rsidR="006B01AC">
        <w:t xml:space="preserve"> </w:t>
      </w:r>
      <w:r>
        <w:t>общего,среднего</w:t>
      </w:r>
      <w:r w:rsidR="006B01AC">
        <w:t xml:space="preserve"> </w:t>
      </w:r>
      <w:r>
        <w:t>общего,среднего</w:t>
      </w:r>
      <w:r w:rsidR="006B01AC">
        <w:t xml:space="preserve"> </w:t>
      </w:r>
      <w:r>
        <w:t>профессионального</w:t>
      </w:r>
      <w:r w:rsidR="006B01AC">
        <w:t xml:space="preserve"> </w:t>
      </w:r>
      <w:r>
        <w:t>образования,дополнительного</w:t>
      </w:r>
      <w:r w:rsidR="006B01AC">
        <w:t xml:space="preserve"> образо</w:t>
      </w:r>
      <w:r>
        <w:t>вания</w:t>
      </w:r>
      <w:r w:rsidR="006B01AC">
        <w:t xml:space="preserve"> </w:t>
      </w:r>
      <w:r>
        <w:t>детей</w:t>
      </w:r>
      <w:r w:rsidR="006B01AC">
        <w:t xml:space="preserve"> </w:t>
      </w:r>
      <w:r>
        <w:t>и</w:t>
      </w:r>
      <w:r w:rsidR="006B01AC">
        <w:t xml:space="preserve"> </w:t>
      </w:r>
      <w:r>
        <w:t>взрослых,</w:t>
      </w:r>
      <w:r w:rsidR="006B01AC">
        <w:t xml:space="preserve"> </w:t>
      </w:r>
      <w:r>
        <w:t>дополнительного</w:t>
      </w:r>
      <w:r w:rsidR="006B01AC">
        <w:t xml:space="preserve"> </w:t>
      </w:r>
      <w:r>
        <w:t>профессионального</w:t>
      </w:r>
      <w:r w:rsidR="006B01AC">
        <w:t xml:space="preserve"> </w:t>
      </w:r>
      <w:r>
        <w:t>образования</w:t>
      </w:r>
      <w:r w:rsidR="006B01AC">
        <w:t xml:space="preserve"> </w:t>
      </w:r>
      <w:r>
        <w:t>для</w:t>
      </w:r>
      <w:r w:rsidR="006B01AC">
        <w:t xml:space="preserve"> </w:t>
      </w:r>
      <w:r>
        <w:t>лиц,имеющих</w:t>
      </w:r>
      <w:r w:rsidR="006B01AC">
        <w:t xml:space="preserve"> </w:t>
      </w:r>
      <w:r>
        <w:t>или</w:t>
      </w:r>
      <w:r w:rsidR="006B01AC">
        <w:t xml:space="preserve"> </w:t>
      </w:r>
      <w:r>
        <w:t>получающих</w:t>
      </w:r>
      <w:r w:rsidR="006B01AC">
        <w:t xml:space="preserve"> </w:t>
      </w:r>
      <w:r>
        <w:t>среднее</w:t>
      </w:r>
      <w:r w:rsidR="006B01AC">
        <w:t xml:space="preserve"> </w:t>
      </w:r>
      <w:r>
        <w:t>профессиональное</w:t>
      </w:r>
      <w:r w:rsidR="006B01AC">
        <w:t xml:space="preserve"> </w:t>
      </w:r>
      <w:r>
        <w:t>образование,профессионального</w:t>
      </w:r>
      <w:r w:rsidR="006B01AC">
        <w:t xml:space="preserve"> обучения,при</w:t>
      </w:r>
      <w:r>
        <w:t>меняемых</w:t>
      </w:r>
      <w:r w:rsidR="006B01AC">
        <w:t xml:space="preserve"> </w:t>
      </w:r>
      <w:r>
        <w:t>при</w:t>
      </w:r>
      <w:r w:rsidR="006B01AC">
        <w:t xml:space="preserve"> </w:t>
      </w:r>
      <w:r>
        <w:t>расчете</w:t>
      </w:r>
      <w:r w:rsidR="006B01AC">
        <w:t xml:space="preserve"> </w:t>
      </w:r>
      <w:r>
        <w:t>объема</w:t>
      </w:r>
      <w:r w:rsidR="006B01AC">
        <w:t xml:space="preserve"> </w:t>
      </w:r>
      <w:r>
        <w:t>субсидии</w:t>
      </w:r>
      <w:r w:rsidR="006B01AC">
        <w:t xml:space="preserve"> </w:t>
      </w:r>
      <w:r>
        <w:t>на</w:t>
      </w:r>
      <w:r w:rsidR="006B01AC">
        <w:t xml:space="preserve"> </w:t>
      </w:r>
      <w:r>
        <w:t>финансовое</w:t>
      </w:r>
      <w:r w:rsidR="006B01AC">
        <w:t xml:space="preserve"> </w:t>
      </w:r>
      <w:r>
        <w:t>обеспечение</w:t>
      </w:r>
      <w:r w:rsidR="006B01AC">
        <w:t xml:space="preserve"> </w:t>
      </w:r>
      <w:r>
        <w:t>выполнения</w:t>
      </w:r>
      <w:r w:rsidR="006B01AC">
        <w:t xml:space="preserve"> государствен</w:t>
      </w:r>
      <w:r>
        <w:t>ного</w:t>
      </w:r>
      <w:r w:rsidR="006B01AC">
        <w:t xml:space="preserve"> </w:t>
      </w:r>
      <w:r>
        <w:t>(муниципального)</w:t>
      </w:r>
      <w:r w:rsidR="006B01AC">
        <w:t xml:space="preserve"> </w:t>
      </w:r>
      <w:r>
        <w:t>задания</w:t>
      </w:r>
      <w:r w:rsidR="006B01AC">
        <w:t xml:space="preserve"> </w:t>
      </w:r>
      <w:r>
        <w:t>на</w:t>
      </w:r>
      <w:r w:rsidR="006B01AC">
        <w:t xml:space="preserve"> </w:t>
      </w:r>
      <w:r>
        <w:t>оказание</w:t>
      </w:r>
      <w:r w:rsidR="006B01AC">
        <w:t xml:space="preserve"> </w:t>
      </w:r>
      <w:r>
        <w:t>государственных(муниципальных)услуг(выпол-нение</w:t>
      </w:r>
      <w:r w:rsidR="006B01AC">
        <w:t xml:space="preserve"> </w:t>
      </w:r>
      <w:r>
        <w:t>работ)</w:t>
      </w:r>
      <w:r w:rsidR="006B01AC">
        <w:t xml:space="preserve"> </w:t>
      </w:r>
      <w:r>
        <w:t>государственным(муниципальным)</w:t>
      </w:r>
      <w:r w:rsidR="006B01AC">
        <w:t xml:space="preserve"> </w:t>
      </w:r>
      <w:r>
        <w:t>учреждением»(зарегистрирован</w:t>
      </w:r>
      <w:r w:rsidR="006B01AC">
        <w:t xml:space="preserve"> </w:t>
      </w:r>
      <w:r w:rsidR="006B01AC">
        <w:lastRenderedPageBreak/>
        <w:t>Министер</w:t>
      </w:r>
      <w:r>
        <w:t>ством юстиции Российской Федерации 11 декабря 2018 г., регистрационный № 52960)Примерный</w:t>
      </w:r>
      <w:r w:rsidR="006B01AC">
        <w:t xml:space="preserve"> </w:t>
      </w:r>
      <w:r>
        <w:t>расчет</w:t>
      </w:r>
      <w:r w:rsidR="006B01AC">
        <w:t xml:space="preserve"> </w:t>
      </w:r>
      <w:r>
        <w:t>нормативных</w:t>
      </w:r>
      <w:r w:rsidR="006B01AC">
        <w:t xml:space="preserve"> </w:t>
      </w:r>
      <w:r>
        <w:t>затрат</w:t>
      </w:r>
      <w:r w:rsidR="006B01AC">
        <w:t xml:space="preserve"> </w:t>
      </w:r>
      <w:r>
        <w:t>оказания</w:t>
      </w:r>
      <w:r w:rsidR="006B01AC">
        <w:t xml:space="preserve"> </w:t>
      </w:r>
      <w:r>
        <w:t>государственных</w:t>
      </w:r>
      <w:r w:rsidR="006B01AC">
        <w:t xml:space="preserve"> </w:t>
      </w:r>
      <w:r>
        <w:t>услуг</w:t>
      </w:r>
      <w:r w:rsidR="006B01AC">
        <w:t xml:space="preserve"> </w:t>
      </w:r>
      <w:r>
        <w:t>по</w:t>
      </w:r>
      <w:r w:rsidR="006B01AC">
        <w:t xml:space="preserve"> </w:t>
      </w:r>
      <w:r>
        <w:t>реализации</w:t>
      </w:r>
      <w:r w:rsidR="006B01AC">
        <w:t xml:space="preserve"> образо</w:t>
      </w:r>
      <w:r>
        <w:t>вательной</w:t>
      </w:r>
      <w:r w:rsidR="006B01AC">
        <w:t xml:space="preserve"> </w:t>
      </w:r>
      <w:r>
        <w:t>программы</w:t>
      </w:r>
      <w:r w:rsidR="006B01AC">
        <w:t xml:space="preserve"> </w:t>
      </w:r>
      <w:r>
        <w:t>основного</w:t>
      </w:r>
      <w:r w:rsidR="006B01AC">
        <w:t xml:space="preserve"> </w:t>
      </w:r>
      <w:r>
        <w:t>общего</w:t>
      </w:r>
      <w:r w:rsidR="006B01AC">
        <w:t xml:space="preserve"> </w:t>
      </w:r>
      <w:r>
        <w:t>образования</w:t>
      </w:r>
      <w:r w:rsidR="006B01AC">
        <w:t xml:space="preserve"> </w:t>
      </w:r>
      <w:r>
        <w:t>определяет</w:t>
      </w:r>
      <w:r w:rsidR="006B01AC">
        <w:t xml:space="preserve"> </w:t>
      </w:r>
      <w:r>
        <w:t>нормативные</w:t>
      </w:r>
      <w:r w:rsidR="006B01AC">
        <w:t xml:space="preserve"> </w:t>
      </w:r>
      <w:r>
        <w:t>затраты</w:t>
      </w:r>
      <w:r w:rsidR="006B01AC">
        <w:t xml:space="preserve"> </w:t>
      </w:r>
      <w:r>
        <w:t>субъек-та</w:t>
      </w:r>
      <w:r w:rsidR="006B01AC">
        <w:t xml:space="preserve"> </w:t>
      </w:r>
      <w:r>
        <w:t>Российской</w:t>
      </w:r>
      <w:r w:rsidR="006B01AC">
        <w:t xml:space="preserve"> </w:t>
      </w:r>
      <w:r>
        <w:t>Федерации</w:t>
      </w:r>
      <w:r w:rsidR="006B01AC">
        <w:t xml:space="preserve"> </w:t>
      </w:r>
      <w:r>
        <w:t>(муниципального</w:t>
      </w:r>
      <w:r w:rsidR="006B01AC">
        <w:t xml:space="preserve"> </w:t>
      </w:r>
      <w:r>
        <w:t>образования),связанные</w:t>
      </w:r>
      <w:r w:rsidR="006B01AC">
        <w:t xml:space="preserve"> </w:t>
      </w:r>
      <w:r>
        <w:t>с</w:t>
      </w:r>
      <w:r w:rsidR="006B01AC">
        <w:t xml:space="preserve"> </w:t>
      </w:r>
      <w:r>
        <w:t>оказанием</w:t>
      </w:r>
      <w:r w:rsidR="006B01AC">
        <w:t xml:space="preserve"> </w:t>
      </w:r>
      <w:r w:rsidR="00A366D5">
        <w:t>государ</w:t>
      </w:r>
      <w:r>
        <w:t>ственными</w:t>
      </w:r>
      <w:r w:rsidR="00A366D5">
        <w:t xml:space="preserve"> </w:t>
      </w:r>
      <w:r>
        <w:t>(муниципальными)</w:t>
      </w:r>
      <w:r w:rsidR="00A366D5">
        <w:t xml:space="preserve"> </w:t>
      </w:r>
      <w:r>
        <w:t>организациями,осуществляющими</w:t>
      </w:r>
      <w:r w:rsidR="006B01AC">
        <w:t xml:space="preserve"> </w:t>
      </w:r>
      <w:r>
        <w:t>образовательную</w:t>
      </w:r>
      <w:r w:rsidR="006B01AC">
        <w:t xml:space="preserve"> </w:t>
      </w:r>
      <w:r w:rsidR="00A366D5">
        <w:t>деятель</w:t>
      </w:r>
      <w:r>
        <w:t>ность,</w:t>
      </w:r>
      <w:r w:rsidR="00A366D5">
        <w:t xml:space="preserve"> </w:t>
      </w:r>
      <w:r>
        <w:t>государственных</w:t>
      </w:r>
      <w:r w:rsidR="006B01AC">
        <w:t xml:space="preserve"> </w:t>
      </w:r>
      <w:r>
        <w:t>услуг</w:t>
      </w:r>
      <w:r w:rsidR="006B01AC">
        <w:t xml:space="preserve"> </w:t>
      </w:r>
      <w:r>
        <w:t>по</w:t>
      </w:r>
      <w:r w:rsidR="006B01AC">
        <w:t xml:space="preserve"> </w:t>
      </w:r>
      <w:r>
        <w:t>реализации</w:t>
      </w:r>
      <w:r w:rsidR="006B01AC">
        <w:t xml:space="preserve"> </w:t>
      </w:r>
      <w:r>
        <w:t>образовательных</w:t>
      </w:r>
      <w:r w:rsidR="006B01AC">
        <w:t xml:space="preserve"> </w:t>
      </w:r>
      <w:r>
        <w:t>программ</w:t>
      </w:r>
      <w:r w:rsidR="006B01AC">
        <w:t xml:space="preserve"> </w:t>
      </w:r>
      <w:r>
        <w:t>в</w:t>
      </w:r>
      <w:r w:rsidR="006B01AC">
        <w:t xml:space="preserve"> </w:t>
      </w:r>
      <w:r>
        <w:t>соответствии</w:t>
      </w:r>
      <w:r w:rsidR="00A366D5">
        <w:t xml:space="preserve"> </w:t>
      </w:r>
      <w:r>
        <w:t>с</w:t>
      </w:r>
      <w:r w:rsidR="00A366D5">
        <w:t xml:space="preserve"> Фе</w:t>
      </w:r>
      <w:r>
        <w:t>деральным</w:t>
      </w:r>
      <w:r w:rsidR="00A366D5">
        <w:t xml:space="preserve"> </w:t>
      </w:r>
      <w:r>
        <w:t>законом</w:t>
      </w:r>
      <w:r w:rsidR="006B01AC">
        <w:t xml:space="preserve"> </w:t>
      </w:r>
      <w:r>
        <w:t>«Обобразовании в</w:t>
      </w:r>
      <w:r w:rsidR="006B01AC">
        <w:t xml:space="preserve"> </w:t>
      </w:r>
      <w:r>
        <w:t>Российской</w:t>
      </w:r>
      <w:r w:rsidR="006B01AC">
        <w:t xml:space="preserve"> </w:t>
      </w:r>
      <w:r>
        <w:t>Федерации»(ст.2,п. 10).</w:t>
      </w:r>
    </w:p>
    <w:p w:rsidR="002D6FD0" w:rsidRDefault="006F3691" w:rsidP="006B01AC">
      <w:pPr>
        <w:pStyle w:val="a6"/>
      </w:pPr>
      <w:r>
        <w:t>Финансовое</w:t>
      </w:r>
      <w:r w:rsidR="006B01AC">
        <w:t xml:space="preserve"> </w:t>
      </w:r>
      <w:r>
        <w:t>обеспечение</w:t>
      </w:r>
      <w:r w:rsidR="006B01AC">
        <w:t xml:space="preserve"> </w:t>
      </w:r>
      <w:r>
        <w:t>оказания</w:t>
      </w:r>
      <w:r w:rsidR="006B01AC">
        <w:t xml:space="preserve"> </w:t>
      </w:r>
      <w:r>
        <w:t>государственных</w:t>
      </w:r>
      <w:r w:rsidR="006B01AC">
        <w:t xml:space="preserve"> </w:t>
      </w:r>
      <w:r>
        <w:t>услуг</w:t>
      </w:r>
      <w:r w:rsidR="006B01AC">
        <w:t xml:space="preserve"> </w:t>
      </w:r>
      <w:r>
        <w:t>осуществляется</w:t>
      </w:r>
      <w:r w:rsidR="006B01AC">
        <w:t xml:space="preserve"> </w:t>
      </w:r>
      <w:r>
        <w:t>в</w:t>
      </w:r>
      <w:r w:rsidR="006B01AC">
        <w:t xml:space="preserve"> </w:t>
      </w:r>
      <w:r>
        <w:t>пределах</w:t>
      </w:r>
      <w:r w:rsidR="006B01AC">
        <w:t xml:space="preserve"> бюджет</w:t>
      </w:r>
      <w:r>
        <w:t>ных ассигнований,предусмотренных организации</w:t>
      </w:r>
      <w:r w:rsidR="006B01AC">
        <w:t xml:space="preserve"> </w:t>
      </w:r>
      <w:r>
        <w:t>на</w:t>
      </w:r>
      <w:r w:rsidR="006B01AC">
        <w:t xml:space="preserve"> </w:t>
      </w:r>
      <w:r>
        <w:t>очередной</w:t>
      </w:r>
      <w:r w:rsidR="006B01AC">
        <w:t xml:space="preserve"> </w:t>
      </w:r>
      <w:r>
        <w:t>финансовый</w:t>
      </w:r>
      <w:r w:rsidR="006B01AC">
        <w:t xml:space="preserve"> </w:t>
      </w:r>
      <w:r>
        <w:t>год.</w:t>
      </w:r>
    </w:p>
    <w:p w:rsidR="002D6FD0" w:rsidRDefault="002D6FD0">
      <w:pPr>
        <w:pStyle w:val="a6"/>
        <w:spacing w:before="4"/>
        <w:ind w:left="0"/>
        <w:jc w:val="left"/>
        <w:rPr>
          <w:sz w:val="28"/>
        </w:rPr>
      </w:pPr>
    </w:p>
    <w:p w:rsidR="002D6FD0" w:rsidRDefault="006F3691">
      <w:pPr>
        <w:pStyle w:val="12"/>
        <w:spacing w:line="276" w:lineRule="auto"/>
        <w:ind w:right="264"/>
        <w:jc w:val="both"/>
      </w:pPr>
      <w:r>
        <w:t>Материально-техническое и учебно-методическое обе</w:t>
      </w:r>
      <w:r w:rsidR="006B01AC">
        <w:t>спечение программы основного об</w:t>
      </w:r>
      <w:r>
        <w:t>щего</w:t>
      </w:r>
      <w:r w:rsidR="00A366D5">
        <w:t xml:space="preserve"> </w:t>
      </w:r>
      <w:r>
        <w:t>образования</w:t>
      </w:r>
    </w:p>
    <w:p w:rsidR="002D6FD0" w:rsidRDefault="006F3691">
      <w:pPr>
        <w:pStyle w:val="23"/>
        <w:spacing w:before="0" w:line="275" w:lineRule="exact"/>
      </w:pPr>
      <w:r>
        <w:t>Информационно-образовательная</w:t>
      </w:r>
      <w:r w:rsidR="00A366D5">
        <w:t xml:space="preserve"> </w:t>
      </w:r>
      <w:r>
        <w:t>среда</w:t>
      </w:r>
    </w:p>
    <w:p w:rsidR="002D6FD0" w:rsidRDefault="006F3691">
      <w:pPr>
        <w:pStyle w:val="a6"/>
        <w:spacing w:before="36" w:line="276" w:lineRule="auto"/>
        <w:ind w:right="264"/>
      </w:pPr>
      <w:r>
        <w:t xml:space="preserve">Информационно-образовательная среда </w:t>
      </w:r>
      <w:r w:rsidR="00DD3576">
        <w:t>Школы</w:t>
      </w:r>
      <w:r>
        <w:t xml:space="preserve">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ин-формационно-образовательнойсреде.</w:t>
      </w:r>
    </w:p>
    <w:p w:rsidR="002D6FD0" w:rsidRDefault="006F3691">
      <w:pPr>
        <w:pStyle w:val="a6"/>
        <w:spacing w:before="2"/>
      </w:pPr>
      <w:r>
        <w:t>Информационно-образовательная</w:t>
      </w:r>
      <w:r w:rsidR="00A366D5">
        <w:t xml:space="preserve"> </w:t>
      </w:r>
      <w:r>
        <w:t>среда</w:t>
      </w:r>
      <w:r w:rsidR="00A366D5">
        <w:t xml:space="preserve"> </w:t>
      </w:r>
      <w:r w:rsidR="00DD3576">
        <w:t>Школы</w:t>
      </w:r>
      <w:r w:rsidR="00A366D5">
        <w:t xml:space="preserve"> </w:t>
      </w:r>
      <w:r>
        <w:t>обеспечивает:</w:t>
      </w:r>
    </w:p>
    <w:p w:rsidR="002D6FD0" w:rsidRDefault="006F3691" w:rsidP="007235A5">
      <w:pPr>
        <w:pStyle w:val="a9"/>
        <w:numPr>
          <w:ilvl w:val="0"/>
          <w:numId w:val="23"/>
        </w:numPr>
        <w:tabs>
          <w:tab w:val="left" w:pos="1315"/>
        </w:tabs>
        <w:spacing w:before="41" w:line="276" w:lineRule="auto"/>
        <w:ind w:right="276" w:firstLine="0"/>
        <w:rPr>
          <w:sz w:val="24"/>
        </w:rPr>
      </w:pPr>
      <w:r>
        <w:rPr>
          <w:sz w:val="24"/>
        </w:rPr>
        <w:t>возможность</w:t>
      </w:r>
      <w:r w:rsidR="00A366D5">
        <w:rPr>
          <w:sz w:val="24"/>
        </w:rPr>
        <w:t xml:space="preserve"> </w:t>
      </w:r>
      <w:r>
        <w:rPr>
          <w:sz w:val="24"/>
        </w:rPr>
        <w:t>использования</w:t>
      </w:r>
      <w:r w:rsidR="00A366D5">
        <w:rPr>
          <w:sz w:val="24"/>
        </w:rPr>
        <w:t xml:space="preserve"> </w:t>
      </w:r>
      <w:r>
        <w:rPr>
          <w:sz w:val="24"/>
        </w:rPr>
        <w:t>участниками</w:t>
      </w:r>
      <w:r w:rsidR="00A366D5">
        <w:rPr>
          <w:sz w:val="24"/>
        </w:rPr>
        <w:t xml:space="preserve"> </w:t>
      </w:r>
      <w:r>
        <w:rPr>
          <w:sz w:val="24"/>
        </w:rPr>
        <w:t>образовательного</w:t>
      </w:r>
      <w:r w:rsidR="00A366D5">
        <w:rPr>
          <w:sz w:val="24"/>
        </w:rPr>
        <w:t xml:space="preserve"> </w:t>
      </w:r>
      <w:r>
        <w:rPr>
          <w:sz w:val="24"/>
        </w:rPr>
        <w:t>процесса</w:t>
      </w:r>
      <w:r w:rsidR="00A366D5">
        <w:rPr>
          <w:sz w:val="24"/>
        </w:rPr>
        <w:t xml:space="preserve"> </w:t>
      </w:r>
      <w:r>
        <w:rPr>
          <w:sz w:val="24"/>
        </w:rPr>
        <w:t>ресурсов</w:t>
      </w:r>
      <w:r w:rsidR="00A366D5">
        <w:rPr>
          <w:sz w:val="24"/>
        </w:rPr>
        <w:t xml:space="preserve"> </w:t>
      </w:r>
      <w:r>
        <w:rPr>
          <w:sz w:val="24"/>
        </w:rPr>
        <w:t>и</w:t>
      </w:r>
      <w:r w:rsidR="00A366D5">
        <w:rPr>
          <w:sz w:val="24"/>
        </w:rPr>
        <w:t xml:space="preserve"> </w:t>
      </w:r>
      <w:r>
        <w:rPr>
          <w:sz w:val="24"/>
        </w:rPr>
        <w:t>сервисов</w:t>
      </w:r>
      <w:r w:rsidR="00A366D5">
        <w:rPr>
          <w:sz w:val="24"/>
        </w:rPr>
        <w:t xml:space="preserve"> </w:t>
      </w:r>
      <w:r>
        <w:rPr>
          <w:sz w:val="24"/>
        </w:rPr>
        <w:t>цифровой</w:t>
      </w:r>
      <w:r w:rsidR="00A366D5">
        <w:rPr>
          <w:sz w:val="24"/>
        </w:rPr>
        <w:t xml:space="preserve"> </w:t>
      </w:r>
      <w:r>
        <w:rPr>
          <w:sz w:val="24"/>
        </w:rPr>
        <w:t>образовательной среды;</w:t>
      </w:r>
    </w:p>
    <w:p w:rsidR="002D6FD0" w:rsidRDefault="006F3691" w:rsidP="007235A5">
      <w:pPr>
        <w:pStyle w:val="a9"/>
        <w:numPr>
          <w:ilvl w:val="0"/>
          <w:numId w:val="23"/>
        </w:numPr>
        <w:tabs>
          <w:tab w:val="left" w:pos="1269"/>
        </w:tabs>
        <w:spacing w:line="276" w:lineRule="auto"/>
        <w:ind w:right="263" w:firstLine="0"/>
        <w:rPr>
          <w:sz w:val="24"/>
        </w:rPr>
      </w:pPr>
      <w:r>
        <w:rPr>
          <w:sz w:val="24"/>
        </w:rPr>
        <w:t>безопасный доступ к верифицированным образовательным ресурсам цифровой образователь-ной среды;</w:t>
      </w:r>
    </w:p>
    <w:p w:rsidR="002D6FD0" w:rsidRDefault="006F3691" w:rsidP="007235A5">
      <w:pPr>
        <w:pStyle w:val="a9"/>
        <w:numPr>
          <w:ilvl w:val="0"/>
          <w:numId w:val="23"/>
        </w:numPr>
        <w:tabs>
          <w:tab w:val="left" w:pos="1252"/>
        </w:tabs>
        <w:ind w:left="1252" w:hanging="140"/>
        <w:rPr>
          <w:sz w:val="24"/>
        </w:rPr>
      </w:pPr>
      <w:r>
        <w:rPr>
          <w:sz w:val="24"/>
        </w:rPr>
        <w:t>информационно-методическую</w:t>
      </w:r>
      <w:r w:rsidR="00A366D5">
        <w:rPr>
          <w:sz w:val="24"/>
        </w:rPr>
        <w:t xml:space="preserve"> </w:t>
      </w:r>
      <w:r>
        <w:rPr>
          <w:sz w:val="24"/>
        </w:rPr>
        <w:t>поддержку</w:t>
      </w:r>
      <w:r w:rsidR="00A366D5">
        <w:rPr>
          <w:sz w:val="24"/>
        </w:rPr>
        <w:t xml:space="preserve"> </w:t>
      </w:r>
      <w:r>
        <w:rPr>
          <w:sz w:val="24"/>
        </w:rPr>
        <w:t>образовательной</w:t>
      </w:r>
      <w:r w:rsidR="00A366D5">
        <w:rPr>
          <w:sz w:val="24"/>
        </w:rPr>
        <w:t xml:space="preserve"> </w:t>
      </w:r>
      <w:r>
        <w:rPr>
          <w:sz w:val="24"/>
        </w:rPr>
        <w:t>деятельности;</w:t>
      </w:r>
    </w:p>
    <w:p w:rsidR="002D6FD0" w:rsidRDefault="006F3691" w:rsidP="007235A5">
      <w:pPr>
        <w:pStyle w:val="a9"/>
        <w:numPr>
          <w:ilvl w:val="0"/>
          <w:numId w:val="23"/>
        </w:numPr>
        <w:tabs>
          <w:tab w:val="left" w:pos="1281"/>
        </w:tabs>
        <w:spacing w:before="41" w:line="276" w:lineRule="auto"/>
        <w:ind w:right="268" w:firstLine="0"/>
        <w:rPr>
          <w:sz w:val="24"/>
        </w:rPr>
      </w:pPr>
      <w:r>
        <w:rPr>
          <w:sz w:val="24"/>
        </w:rPr>
        <w:t>информационное сопровождение проектирования обучающимися планов продолжения обра-зованияи будущегопрофессиональногосамоопределения;</w:t>
      </w:r>
    </w:p>
    <w:p w:rsidR="002D6FD0" w:rsidRDefault="006F3691" w:rsidP="007235A5">
      <w:pPr>
        <w:pStyle w:val="a9"/>
        <w:numPr>
          <w:ilvl w:val="0"/>
          <w:numId w:val="23"/>
        </w:numPr>
        <w:tabs>
          <w:tab w:val="left" w:pos="1252"/>
        </w:tabs>
        <w:spacing w:line="275" w:lineRule="exact"/>
        <w:ind w:left="1252" w:hanging="140"/>
        <w:rPr>
          <w:sz w:val="24"/>
        </w:rPr>
      </w:pPr>
      <w:r>
        <w:rPr>
          <w:sz w:val="24"/>
        </w:rPr>
        <w:t>планирование</w:t>
      </w:r>
      <w:r w:rsidR="00A366D5">
        <w:rPr>
          <w:sz w:val="24"/>
        </w:rPr>
        <w:t xml:space="preserve"> </w:t>
      </w:r>
      <w:r>
        <w:rPr>
          <w:sz w:val="24"/>
        </w:rPr>
        <w:t>образовательной</w:t>
      </w:r>
      <w:r w:rsidR="00A366D5">
        <w:rPr>
          <w:sz w:val="24"/>
        </w:rPr>
        <w:t xml:space="preserve"> </w:t>
      </w:r>
      <w:r>
        <w:rPr>
          <w:sz w:val="24"/>
        </w:rPr>
        <w:t>деятельности</w:t>
      </w:r>
      <w:r w:rsidR="00A366D5">
        <w:rPr>
          <w:sz w:val="24"/>
        </w:rPr>
        <w:t xml:space="preserve"> </w:t>
      </w:r>
      <w:r>
        <w:rPr>
          <w:sz w:val="24"/>
        </w:rPr>
        <w:t>и</w:t>
      </w:r>
      <w:r w:rsidR="00A366D5">
        <w:rPr>
          <w:sz w:val="24"/>
        </w:rPr>
        <w:t xml:space="preserve"> </w:t>
      </w:r>
      <w:r>
        <w:rPr>
          <w:sz w:val="24"/>
        </w:rPr>
        <w:t>ее</w:t>
      </w:r>
      <w:r w:rsidR="00A366D5">
        <w:rPr>
          <w:sz w:val="24"/>
        </w:rPr>
        <w:t xml:space="preserve"> </w:t>
      </w:r>
      <w:r>
        <w:rPr>
          <w:sz w:val="24"/>
        </w:rPr>
        <w:t>ресурсного</w:t>
      </w:r>
      <w:r w:rsidR="00A366D5">
        <w:rPr>
          <w:sz w:val="24"/>
        </w:rPr>
        <w:t xml:space="preserve"> </w:t>
      </w:r>
      <w:r>
        <w:rPr>
          <w:sz w:val="24"/>
        </w:rPr>
        <w:t>обеспечения;</w:t>
      </w:r>
    </w:p>
    <w:p w:rsidR="002D6FD0" w:rsidRDefault="006F3691" w:rsidP="007235A5">
      <w:pPr>
        <w:pStyle w:val="a9"/>
        <w:numPr>
          <w:ilvl w:val="0"/>
          <w:numId w:val="23"/>
        </w:numPr>
        <w:tabs>
          <w:tab w:val="left" w:pos="1252"/>
        </w:tabs>
        <w:spacing w:before="44"/>
        <w:ind w:left="1252" w:hanging="140"/>
        <w:rPr>
          <w:sz w:val="24"/>
        </w:rPr>
      </w:pPr>
      <w:r>
        <w:rPr>
          <w:sz w:val="24"/>
        </w:rPr>
        <w:t>мониторинг</w:t>
      </w:r>
      <w:r w:rsidR="00A366D5">
        <w:rPr>
          <w:sz w:val="24"/>
        </w:rPr>
        <w:t xml:space="preserve"> </w:t>
      </w:r>
      <w:r>
        <w:rPr>
          <w:sz w:val="24"/>
        </w:rPr>
        <w:t>и</w:t>
      </w:r>
      <w:r w:rsidR="00A366D5">
        <w:rPr>
          <w:sz w:val="24"/>
        </w:rPr>
        <w:t xml:space="preserve"> </w:t>
      </w:r>
      <w:r>
        <w:rPr>
          <w:sz w:val="24"/>
        </w:rPr>
        <w:t>фиксацию</w:t>
      </w:r>
      <w:r w:rsidR="00A366D5">
        <w:rPr>
          <w:sz w:val="24"/>
        </w:rPr>
        <w:t xml:space="preserve"> </w:t>
      </w:r>
      <w:r>
        <w:rPr>
          <w:sz w:val="24"/>
        </w:rPr>
        <w:t>хода</w:t>
      </w:r>
      <w:r w:rsidR="00A366D5">
        <w:rPr>
          <w:sz w:val="24"/>
        </w:rPr>
        <w:t xml:space="preserve"> </w:t>
      </w:r>
      <w:r>
        <w:rPr>
          <w:sz w:val="24"/>
        </w:rPr>
        <w:t>и</w:t>
      </w:r>
      <w:r w:rsidR="00A366D5">
        <w:rPr>
          <w:sz w:val="24"/>
        </w:rPr>
        <w:t xml:space="preserve"> </w:t>
      </w:r>
      <w:r>
        <w:rPr>
          <w:sz w:val="24"/>
        </w:rPr>
        <w:t>результатов</w:t>
      </w:r>
      <w:r w:rsidR="00A366D5">
        <w:rPr>
          <w:sz w:val="24"/>
        </w:rPr>
        <w:t xml:space="preserve"> </w:t>
      </w:r>
      <w:r>
        <w:rPr>
          <w:sz w:val="24"/>
        </w:rPr>
        <w:t>образовательной</w:t>
      </w:r>
      <w:r w:rsidR="00A366D5">
        <w:rPr>
          <w:sz w:val="24"/>
        </w:rPr>
        <w:t xml:space="preserve"> </w:t>
      </w:r>
      <w:r>
        <w:rPr>
          <w:sz w:val="24"/>
        </w:rPr>
        <w:t>деятельности;</w:t>
      </w:r>
    </w:p>
    <w:p w:rsidR="002D6FD0" w:rsidRDefault="006F3691" w:rsidP="007235A5">
      <w:pPr>
        <w:pStyle w:val="a9"/>
        <w:numPr>
          <w:ilvl w:val="0"/>
          <w:numId w:val="23"/>
        </w:numPr>
        <w:tabs>
          <w:tab w:val="left" w:pos="1252"/>
        </w:tabs>
        <w:spacing w:before="41"/>
        <w:ind w:left="1252" w:hanging="140"/>
        <w:rPr>
          <w:sz w:val="24"/>
        </w:rPr>
      </w:pPr>
      <w:r>
        <w:rPr>
          <w:sz w:val="24"/>
        </w:rPr>
        <w:t>мониторинг</w:t>
      </w:r>
      <w:r w:rsidR="00A366D5">
        <w:rPr>
          <w:sz w:val="24"/>
        </w:rPr>
        <w:t xml:space="preserve"> </w:t>
      </w:r>
      <w:r>
        <w:rPr>
          <w:sz w:val="24"/>
        </w:rPr>
        <w:t>здоровья</w:t>
      </w:r>
      <w:r w:rsidR="00A366D5">
        <w:rPr>
          <w:sz w:val="24"/>
        </w:rPr>
        <w:t xml:space="preserve"> </w:t>
      </w:r>
      <w:r>
        <w:rPr>
          <w:sz w:val="24"/>
        </w:rPr>
        <w:t>обучающихся;</w:t>
      </w:r>
    </w:p>
    <w:p w:rsidR="002D6FD0" w:rsidRDefault="006F3691" w:rsidP="007235A5">
      <w:pPr>
        <w:pStyle w:val="a9"/>
        <w:numPr>
          <w:ilvl w:val="0"/>
          <w:numId w:val="23"/>
        </w:numPr>
        <w:tabs>
          <w:tab w:val="left" w:pos="1264"/>
        </w:tabs>
        <w:spacing w:before="40" w:line="276" w:lineRule="auto"/>
        <w:ind w:right="268" w:firstLine="0"/>
        <w:rPr>
          <w:sz w:val="24"/>
        </w:rPr>
      </w:pPr>
      <w:r>
        <w:rPr>
          <w:sz w:val="24"/>
        </w:rPr>
        <w:t>современные процедуры создания, поиска, сбора, анализа, обработки, хранения и представле-ния</w:t>
      </w:r>
      <w:r w:rsidR="00A366D5">
        <w:rPr>
          <w:sz w:val="24"/>
        </w:rPr>
        <w:t xml:space="preserve"> </w:t>
      </w:r>
      <w:r>
        <w:rPr>
          <w:sz w:val="24"/>
        </w:rPr>
        <w:t>информации;</w:t>
      </w:r>
    </w:p>
    <w:p w:rsidR="002D6FD0" w:rsidRDefault="006F3691" w:rsidP="007235A5">
      <w:pPr>
        <w:pStyle w:val="a9"/>
        <w:numPr>
          <w:ilvl w:val="0"/>
          <w:numId w:val="23"/>
        </w:numPr>
        <w:tabs>
          <w:tab w:val="left" w:pos="1274"/>
        </w:tabs>
        <w:spacing w:before="2" w:line="276" w:lineRule="auto"/>
        <w:ind w:right="263" w:firstLine="0"/>
        <w:rPr>
          <w:sz w:val="24"/>
        </w:rPr>
      </w:pPr>
      <w:r>
        <w:rPr>
          <w:sz w:val="24"/>
        </w:rPr>
        <w:t>дистанционное взаимодействие всех участников образовательных отношений (обучающихся,родителей (законных представителей) несовершеннолетних</w:t>
      </w:r>
      <w:r w:rsidR="00A366D5">
        <w:rPr>
          <w:sz w:val="24"/>
        </w:rPr>
        <w:t xml:space="preserve"> обучающихся, педагогических ра</w:t>
      </w:r>
      <w:r>
        <w:rPr>
          <w:sz w:val="24"/>
        </w:rPr>
        <w:t>ботников, органов управления в сфере образования, обществен</w:t>
      </w:r>
      <w:r w:rsidR="00A366D5">
        <w:rPr>
          <w:sz w:val="24"/>
        </w:rPr>
        <w:t>ности), в том числе в рамках ди</w:t>
      </w:r>
      <w:r>
        <w:rPr>
          <w:sz w:val="24"/>
        </w:rPr>
        <w:t>станционного</w:t>
      </w:r>
      <w:r w:rsidR="00A366D5">
        <w:rPr>
          <w:sz w:val="24"/>
        </w:rPr>
        <w:t xml:space="preserve"> </w:t>
      </w:r>
      <w:r>
        <w:rPr>
          <w:sz w:val="24"/>
        </w:rPr>
        <w:t>образования с</w:t>
      </w:r>
      <w:r w:rsidR="00A366D5">
        <w:rPr>
          <w:sz w:val="24"/>
        </w:rPr>
        <w:t xml:space="preserve"> </w:t>
      </w:r>
      <w:r>
        <w:rPr>
          <w:sz w:val="24"/>
        </w:rPr>
        <w:t>соблюдением</w:t>
      </w:r>
      <w:r w:rsidR="00A366D5">
        <w:rPr>
          <w:sz w:val="24"/>
        </w:rPr>
        <w:t xml:space="preserve"> </w:t>
      </w:r>
      <w:r>
        <w:rPr>
          <w:sz w:val="24"/>
        </w:rPr>
        <w:t>законодательства</w:t>
      </w:r>
      <w:r w:rsidR="00A366D5">
        <w:rPr>
          <w:sz w:val="24"/>
        </w:rPr>
        <w:t xml:space="preserve"> </w:t>
      </w:r>
      <w:r>
        <w:rPr>
          <w:sz w:val="24"/>
        </w:rPr>
        <w:t>Российской Федерации.</w:t>
      </w:r>
    </w:p>
    <w:p w:rsidR="002D6FD0" w:rsidRDefault="00A366D5" w:rsidP="00A366D5">
      <w:pPr>
        <w:pStyle w:val="a6"/>
        <w:spacing w:line="276" w:lineRule="auto"/>
        <w:ind w:right="268"/>
      </w:pPr>
      <w:r>
        <w:t xml:space="preserve">Информационно </w:t>
      </w:r>
      <w:r w:rsidR="006F3691">
        <w:t>образовательная</w:t>
      </w:r>
      <w:r>
        <w:t xml:space="preserve"> </w:t>
      </w:r>
      <w:r w:rsidR="006F3691">
        <w:t>среда</w:t>
      </w:r>
      <w:r>
        <w:t xml:space="preserve"> </w:t>
      </w:r>
      <w:r w:rsidR="006F3691">
        <w:t>(ИОС)</w:t>
      </w:r>
      <w:r>
        <w:t xml:space="preserve"> </w:t>
      </w:r>
      <w:r w:rsidR="006F3691">
        <w:t>является</w:t>
      </w:r>
      <w:r>
        <w:t xml:space="preserve"> </w:t>
      </w:r>
      <w:r w:rsidR="006F3691">
        <w:t>открытой</w:t>
      </w:r>
      <w:r>
        <w:t xml:space="preserve"> </w:t>
      </w:r>
      <w:r w:rsidR="006F3691">
        <w:t>педагогической</w:t>
      </w:r>
      <w:r>
        <w:t xml:space="preserve"> </w:t>
      </w:r>
      <w:r w:rsidR="006F3691">
        <w:t>системой,сформированной</w:t>
      </w:r>
      <w:r>
        <w:t xml:space="preserve"> </w:t>
      </w:r>
      <w:r w:rsidR="006F3691">
        <w:t>на</w:t>
      </w:r>
      <w:r>
        <w:t xml:space="preserve"> </w:t>
      </w:r>
      <w:r w:rsidR="006F3691">
        <w:t>основе</w:t>
      </w:r>
      <w:r>
        <w:t xml:space="preserve"> </w:t>
      </w:r>
      <w:r w:rsidR="006F3691">
        <w:t>разнообразных</w:t>
      </w:r>
      <w:r>
        <w:t xml:space="preserve"> </w:t>
      </w:r>
      <w:r w:rsidR="006F3691">
        <w:t>информационных</w:t>
      </w:r>
      <w:r>
        <w:t xml:space="preserve"> </w:t>
      </w:r>
      <w:r w:rsidR="006F3691">
        <w:t>образовательных</w:t>
      </w:r>
      <w:r>
        <w:t xml:space="preserve"> ресурсов,совре</w:t>
      </w:r>
      <w:r w:rsidR="006F3691">
        <w:t>менных информационно-телекоммуникационных средств и п</w:t>
      </w:r>
      <w:r>
        <w:t>едагогических технологий, гаран</w:t>
      </w:r>
      <w:r w:rsidR="006F3691">
        <w:t>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личностноеразвитиеобучающихся.</w:t>
      </w:r>
    </w:p>
    <w:p w:rsidR="002D6FD0" w:rsidRDefault="006F3691">
      <w:pPr>
        <w:pStyle w:val="a6"/>
      </w:pPr>
      <w:r>
        <w:t>Основными</w:t>
      </w:r>
      <w:r w:rsidR="00A366D5">
        <w:t xml:space="preserve"> </w:t>
      </w:r>
      <w:r>
        <w:t>компонентами</w:t>
      </w:r>
      <w:r w:rsidR="00A366D5">
        <w:t xml:space="preserve"> </w:t>
      </w:r>
      <w:r>
        <w:t>ИОС</w:t>
      </w:r>
      <w:r w:rsidR="00A366D5">
        <w:t xml:space="preserve"> </w:t>
      </w:r>
      <w:r w:rsidR="00DD3576">
        <w:t>Школы</w:t>
      </w:r>
      <w:r w:rsidR="00A366D5">
        <w:t xml:space="preserve"> </w:t>
      </w:r>
      <w:r>
        <w:t>являются:</w:t>
      </w:r>
    </w:p>
    <w:p w:rsidR="002D6FD0" w:rsidRDefault="006F3691" w:rsidP="007235A5">
      <w:pPr>
        <w:pStyle w:val="a9"/>
        <w:numPr>
          <w:ilvl w:val="0"/>
          <w:numId w:val="29"/>
        </w:numPr>
        <w:tabs>
          <w:tab w:val="left" w:pos="1541"/>
        </w:tabs>
        <w:spacing w:before="39"/>
        <w:ind w:right="265" w:firstLine="0"/>
        <w:rPr>
          <w:sz w:val="24"/>
        </w:rPr>
      </w:pPr>
      <w:r>
        <w:rPr>
          <w:sz w:val="24"/>
        </w:rPr>
        <w:t>учебно-методические комплекты по всем учебным предметам на государственном языкеРоссийскойФедерации(языкереализацииосновнойобразовательнойпрограммыосновногообщего образования), из расчета не менее одного учебника по учебному предмету обязательнойчастиучебного плананаодного обучающегося;</w:t>
      </w:r>
    </w:p>
    <w:p w:rsidR="002D6FD0" w:rsidRDefault="006F3691" w:rsidP="007235A5">
      <w:pPr>
        <w:pStyle w:val="a9"/>
        <w:numPr>
          <w:ilvl w:val="0"/>
          <w:numId w:val="29"/>
        </w:numPr>
        <w:tabs>
          <w:tab w:val="left" w:pos="1541"/>
        </w:tabs>
        <w:ind w:right="268" w:firstLine="0"/>
        <w:rPr>
          <w:sz w:val="24"/>
        </w:rPr>
      </w:pPr>
      <w:r>
        <w:rPr>
          <w:sz w:val="24"/>
        </w:rPr>
        <w:t xml:space="preserve">фонд дополнительной литературы (художественная и научно-популярная литература, </w:t>
      </w:r>
      <w:r>
        <w:rPr>
          <w:sz w:val="24"/>
        </w:rPr>
        <w:lastRenderedPageBreak/>
        <w:t>спра-вочно-библиографическиеипериодические издания);</w:t>
      </w:r>
    </w:p>
    <w:p w:rsidR="002D6FD0" w:rsidRDefault="006F3691" w:rsidP="007235A5">
      <w:pPr>
        <w:pStyle w:val="a9"/>
        <w:numPr>
          <w:ilvl w:val="0"/>
          <w:numId w:val="29"/>
        </w:numPr>
        <w:tabs>
          <w:tab w:val="left" w:pos="1541"/>
        </w:tabs>
        <w:ind w:right="262" w:firstLine="0"/>
        <w:rPr>
          <w:sz w:val="24"/>
        </w:rPr>
      </w:pPr>
      <w:r>
        <w:rPr>
          <w:sz w:val="24"/>
        </w:rPr>
        <w:t>учебно-наглядныепособия(средстванатурногофонда,модели,печатные,экранно-звуковые средства,мультимедийныесредства);</w:t>
      </w:r>
    </w:p>
    <w:p w:rsidR="002D6FD0" w:rsidRDefault="006F3691" w:rsidP="007235A5">
      <w:pPr>
        <w:pStyle w:val="a9"/>
        <w:numPr>
          <w:ilvl w:val="0"/>
          <w:numId w:val="29"/>
        </w:numPr>
        <w:tabs>
          <w:tab w:val="left" w:pos="1541"/>
        </w:tabs>
        <w:ind w:left="1540" w:hanging="429"/>
        <w:rPr>
          <w:sz w:val="24"/>
        </w:rPr>
      </w:pPr>
      <w:r>
        <w:rPr>
          <w:sz w:val="24"/>
        </w:rPr>
        <w:t>информационно-образовательныересурсыИнтернета;</w:t>
      </w:r>
    </w:p>
    <w:p w:rsidR="002D6FD0" w:rsidRDefault="006F3691" w:rsidP="007235A5">
      <w:pPr>
        <w:pStyle w:val="a9"/>
        <w:numPr>
          <w:ilvl w:val="0"/>
          <w:numId w:val="29"/>
        </w:numPr>
        <w:tabs>
          <w:tab w:val="left" w:pos="1541"/>
        </w:tabs>
        <w:ind w:left="1540" w:hanging="429"/>
        <w:rPr>
          <w:sz w:val="24"/>
        </w:rPr>
      </w:pPr>
      <w:r>
        <w:rPr>
          <w:sz w:val="24"/>
        </w:rPr>
        <w:t>информационно-телекоммуникационнаяинфраструктура;</w:t>
      </w:r>
    </w:p>
    <w:p w:rsidR="002D6FD0" w:rsidRDefault="006F3691" w:rsidP="007235A5">
      <w:pPr>
        <w:pStyle w:val="a9"/>
        <w:numPr>
          <w:ilvl w:val="0"/>
          <w:numId w:val="29"/>
        </w:numPr>
        <w:tabs>
          <w:tab w:val="left" w:pos="1541"/>
        </w:tabs>
        <w:ind w:right="264" w:firstLine="0"/>
        <w:rPr>
          <w:sz w:val="24"/>
        </w:rPr>
      </w:pPr>
      <w:r>
        <w:rPr>
          <w:sz w:val="24"/>
        </w:rPr>
        <w:t>техническиесредства,обеспечивающиефункционированиеинформационно-образовательнойсреды;</w:t>
      </w:r>
    </w:p>
    <w:p w:rsidR="002D6FD0" w:rsidRDefault="006F3691" w:rsidP="007235A5">
      <w:pPr>
        <w:pStyle w:val="a9"/>
        <w:numPr>
          <w:ilvl w:val="0"/>
          <w:numId w:val="29"/>
        </w:numPr>
        <w:tabs>
          <w:tab w:val="left" w:pos="1541"/>
        </w:tabs>
        <w:ind w:right="262" w:firstLine="0"/>
        <w:rPr>
          <w:sz w:val="24"/>
        </w:rPr>
      </w:pPr>
      <w:r>
        <w:rPr>
          <w:sz w:val="24"/>
        </w:rPr>
        <w:t>программныеинструменты,обеспечивающиефункционированиеинформационно-образовательнойсреды;</w:t>
      </w:r>
    </w:p>
    <w:p w:rsidR="002D6FD0" w:rsidRDefault="006F3691" w:rsidP="007235A5">
      <w:pPr>
        <w:pStyle w:val="a9"/>
        <w:numPr>
          <w:ilvl w:val="0"/>
          <w:numId w:val="29"/>
        </w:numPr>
        <w:tabs>
          <w:tab w:val="left" w:pos="1541"/>
        </w:tabs>
        <w:ind w:right="268" w:firstLine="0"/>
        <w:rPr>
          <w:sz w:val="24"/>
        </w:rPr>
      </w:pPr>
      <w:r>
        <w:rPr>
          <w:sz w:val="24"/>
        </w:rPr>
        <w:t>служба технической поддержки функционирования информационно-образовательной сре-ды.</w:t>
      </w:r>
    </w:p>
    <w:p w:rsidR="002D6FD0" w:rsidRDefault="006F3691">
      <w:pPr>
        <w:pStyle w:val="a6"/>
        <w:spacing w:before="1"/>
      </w:pPr>
      <w:r>
        <w:t>ИОС</w:t>
      </w:r>
      <w:r w:rsidR="00DD3576">
        <w:t>Школы</w:t>
      </w:r>
      <w:r>
        <w:t>предоставляетдляучастниковобразовательногопроцессавозможность:</w:t>
      </w:r>
    </w:p>
    <w:p w:rsidR="002D6FD0" w:rsidRDefault="006F3691" w:rsidP="007235A5">
      <w:pPr>
        <w:pStyle w:val="a9"/>
        <w:numPr>
          <w:ilvl w:val="0"/>
          <w:numId w:val="29"/>
        </w:numPr>
        <w:tabs>
          <w:tab w:val="left" w:pos="1541"/>
        </w:tabs>
        <w:ind w:right="267" w:firstLine="0"/>
        <w:rPr>
          <w:sz w:val="24"/>
        </w:rPr>
      </w:pPr>
      <w:r>
        <w:rPr>
          <w:sz w:val="24"/>
        </w:rPr>
        <w:t>достижения обучающимися планируемых результатов освоения ООП ООО, в том числе дляобучающихсясограниченнымивозможностямиздоровья(ОВЗ);</w:t>
      </w:r>
    </w:p>
    <w:p w:rsidR="002D6FD0" w:rsidRDefault="006F3691" w:rsidP="007235A5">
      <w:pPr>
        <w:pStyle w:val="a9"/>
        <w:numPr>
          <w:ilvl w:val="0"/>
          <w:numId w:val="29"/>
        </w:numPr>
        <w:tabs>
          <w:tab w:val="left" w:pos="1541"/>
        </w:tabs>
        <w:ind w:right="263" w:firstLine="0"/>
        <w:rPr>
          <w:sz w:val="24"/>
        </w:rPr>
      </w:pPr>
      <w:r>
        <w:rPr>
          <w:sz w:val="24"/>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дея-тельности,социальныхпрактик,включаяобщественно-полезнуюдеятельность,профессио-нальной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про-фессиональныхобразовательныхорганизацийисоциальныхпартнероввпрофессионально-производственномокружении;</w:t>
      </w:r>
    </w:p>
    <w:p w:rsidR="002D6FD0" w:rsidRDefault="006F3691" w:rsidP="007235A5">
      <w:pPr>
        <w:pStyle w:val="a9"/>
        <w:numPr>
          <w:ilvl w:val="0"/>
          <w:numId w:val="29"/>
        </w:numPr>
        <w:tabs>
          <w:tab w:val="left" w:pos="1541"/>
        </w:tabs>
        <w:ind w:right="264" w:firstLine="0"/>
        <w:rPr>
          <w:sz w:val="24"/>
        </w:rPr>
      </w:pPr>
      <w:r>
        <w:rPr>
          <w:sz w:val="24"/>
        </w:rPr>
        <w:t xml:space="preserve">формирования </w:t>
      </w:r>
      <w:r>
        <w:rPr>
          <w:i/>
          <w:sz w:val="24"/>
        </w:rPr>
        <w:t xml:space="preserve">функциональной грамотности </w:t>
      </w:r>
      <w:r>
        <w:rPr>
          <w:sz w:val="24"/>
        </w:rPr>
        <w:t>обучающихся, включающей овладение клю-чевыми компетенциями, составляющими основу дальнейшего успешного образования и ориен-тациивмирепрофессий;</w:t>
      </w:r>
    </w:p>
    <w:p w:rsidR="002D6FD0" w:rsidRDefault="006F3691" w:rsidP="007235A5">
      <w:pPr>
        <w:pStyle w:val="a9"/>
        <w:numPr>
          <w:ilvl w:val="0"/>
          <w:numId w:val="29"/>
        </w:numPr>
        <w:tabs>
          <w:tab w:val="left" w:pos="1541"/>
        </w:tabs>
        <w:ind w:right="267" w:firstLine="0"/>
        <w:rPr>
          <w:sz w:val="24"/>
        </w:rPr>
      </w:pPr>
      <w:r>
        <w:rPr>
          <w:sz w:val="24"/>
        </w:rPr>
        <w:t>формирования социокультурных и духовно-нравственных ценностей обучающихся, основих гражданственности, российской гражданской идентичности и социально-профессиональныхориентаций;</w:t>
      </w:r>
    </w:p>
    <w:p w:rsidR="002D6FD0" w:rsidRDefault="006F3691" w:rsidP="007235A5">
      <w:pPr>
        <w:pStyle w:val="a9"/>
        <w:numPr>
          <w:ilvl w:val="0"/>
          <w:numId w:val="29"/>
        </w:numPr>
        <w:tabs>
          <w:tab w:val="left" w:pos="1541"/>
        </w:tabs>
        <w:ind w:right="261" w:firstLine="0"/>
        <w:rPr>
          <w:sz w:val="24"/>
        </w:rPr>
      </w:pPr>
      <w:r>
        <w:rPr>
          <w:sz w:val="24"/>
        </w:rPr>
        <w:t>индивидуализации процесса образования посредством проектирования и реализации инди-видуальныхобразовательныхплановобучающихся,обеспеченияихэффективнойсамостоя-тельнойработыприподдержке педагогическихработников;</w:t>
      </w:r>
    </w:p>
    <w:p w:rsidR="002D6FD0" w:rsidRDefault="006F3691" w:rsidP="007235A5">
      <w:pPr>
        <w:pStyle w:val="a9"/>
        <w:numPr>
          <w:ilvl w:val="0"/>
          <w:numId w:val="29"/>
        </w:numPr>
        <w:tabs>
          <w:tab w:val="left" w:pos="1541"/>
        </w:tabs>
        <w:ind w:right="266" w:firstLine="0"/>
        <w:rPr>
          <w:sz w:val="24"/>
        </w:rPr>
      </w:pPr>
      <w:r>
        <w:rPr>
          <w:sz w:val="24"/>
        </w:rPr>
        <w:t>включения обучающихся в процесс преобразования социальной среды населенного пункта,формирования у них лидерских качеств, опыта социальной деятельности, реализации социаль-ныхпроектов ипрограмм, втом числевкачествеволонтеров;</w:t>
      </w:r>
    </w:p>
    <w:p w:rsidR="002D6FD0" w:rsidRDefault="006F3691" w:rsidP="007235A5">
      <w:pPr>
        <w:pStyle w:val="a9"/>
        <w:numPr>
          <w:ilvl w:val="0"/>
          <w:numId w:val="29"/>
        </w:numPr>
        <w:tabs>
          <w:tab w:val="left" w:pos="1541"/>
        </w:tabs>
        <w:ind w:right="269" w:firstLine="0"/>
        <w:rPr>
          <w:sz w:val="24"/>
        </w:rPr>
      </w:pPr>
      <w:r>
        <w:rPr>
          <w:sz w:val="24"/>
        </w:rPr>
        <w:t>формирования у обучающихся опыта самостоятельной образовательной и общественнойдеятельности;</w:t>
      </w:r>
    </w:p>
    <w:p w:rsidR="002D6FD0" w:rsidRDefault="006F3691" w:rsidP="007235A5">
      <w:pPr>
        <w:pStyle w:val="a9"/>
        <w:numPr>
          <w:ilvl w:val="0"/>
          <w:numId w:val="29"/>
        </w:numPr>
        <w:tabs>
          <w:tab w:val="left" w:pos="1541"/>
        </w:tabs>
        <w:ind w:right="268" w:firstLine="0"/>
        <w:rPr>
          <w:sz w:val="24"/>
        </w:rPr>
      </w:pPr>
      <w:r>
        <w:rPr>
          <w:sz w:val="24"/>
        </w:rPr>
        <w:t>формирования у обучающихся экологической грамотности, навыков здорового и безопас-ногодля человекаи окружающей егосредыобразажизни;</w:t>
      </w:r>
    </w:p>
    <w:p w:rsidR="002D6FD0" w:rsidRDefault="006F3691" w:rsidP="007235A5">
      <w:pPr>
        <w:pStyle w:val="a9"/>
        <w:numPr>
          <w:ilvl w:val="0"/>
          <w:numId w:val="29"/>
        </w:numPr>
        <w:tabs>
          <w:tab w:val="left" w:pos="1541"/>
        </w:tabs>
        <w:ind w:right="274" w:firstLine="0"/>
        <w:rPr>
          <w:sz w:val="24"/>
        </w:rPr>
      </w:pPr>
      <w:r>
        <w:rPr>
          <w:sz w:val="24"/>
        </w:rPr>
        <w:t>использования в образовательной деятельности современных образовательных технологий,направленных втом численавоспитаниеобучающихся;</w:t>
      </w:r>
    </w:p>
    <w:p w:rsidR="002D6FD0" w:rsidRDefault="006F3691" w:rsidP="007235A5">
      <w:pPr>
        <w:pStyle w:val="a9"/>
        <w:numPr>
          <w:ilvl w:val="0"/>
          <w:numId w:val="29"/>
        </w:numPr>
        <w:tabs>
          <w:tab w:val="left" w:pos="1541"/>
        </w:tabs>
        <w:ind w:right="268" w:firstLine="0"/>
        <w:rPr>
          <w:sz w:val="24"/>
        </w:rPr>
      </w:pPr>
      <w:r>
        <w:rPr>
          <w:sz w:val="24"/>
        </w:rPr>
        <w:t>обновления содержания программы основного общего образования, методик и технологийее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субъектаРоссийскойФедерации;</w:t>
      </w:r>
    </w:p>
    <w:p w:rsidR="002D6FD0" w:rsidRDefault="006F3691" w:rsidP="007235A5">
      <w:pPr>
        <w:pStyle w:val="a9"/>
        <w:numPr>
          <w:ilvl w:val="0"/>
          <w:numId w:val="29"/>
        </w:numPr>
        <w:tabs>
          <w:tab w:val="left" w:pos="1541"/>
        </w:tabs>
        <w:spacing w:before="65"/>
        <w:ind w:right="268" w:firstLine="0"/>
        <w:rPr>
          <w:sz w:val="24"/>
        </w:rPr>
      </w:pPr>
      <w:r>
        <w:rPr>
          <w:sz w:val="24"/>
        </w:rPr>
        <w:t>эффективногоиспользованияпрофессиональногоитворческогопотенциалапедагогиче-ских и руководящих работников организации, повышения их профессиональной, коммуника-тивной,информационной и правовойкомпетентности;</w:t>
      </w:r>
    </w:p>
    <w:p w:rsidR="002D6FD0" w:rsidRDefault="006F3691" w:rsidP="007235A5">
      <w:pPr>
        <w:pStyle w:val="a9"/>
        <w:numPr>
          <w:ilvl w:val="0"/>
          <w:numId w:val="29"/>
        </w:numPr>
        <w:tabs>
          <w:tab w:val="left" w:pos="1541"/>
        </w:tabs>
        <w:spacing w:before="1"/>
        <w:ind w:right="275" w:firstLine="0"/>
        <w:rPr>
          <w:sz w:val="24"/>
        </w:rPr>
      </w:pPr>
      <w:r>
        <w:rPr>
          <w:sz w:val="24"/>
        </w:rPr>
        <w:t>эффективного управления организацией с использованием ИКТ, современных механизмовфинансирования.</w:t>
      </w:r>
    </w:p>
    <w:p w:rsidR="002D6FD0" w:rsidRDefault="006F3691">
      <w:pPr>
        <w:pStyle w:val="a6"/>
        <w:ind w:right="267"/>
      </w:pPr>
      <w:r>
        <w:t xml:space="preserve">В </w:t>
      </w:r>
      <w:r w:rsidR="00DD3576">
        <w:t>Школе</w:t>
      </w:r>
      <w:r>
        <w:t xml:space="preserve"> создано единое информационное пространство н</w:t>
      </w:r>
      <w:r w:rsidR="00DD3576">
        <w:t>а основе организации электронно</w:t>
      </w:r>
      <w:r>
        <w:t xml:space="preserve">го документооборота, использования АИС «Сетевой город. Образование» (далее - СГО) в гим-назической среде и сети Интернет. В СГО организовано взаимодействиевсех участников обра-зовательных отношений через электронный журнал/дневник, форум, </w:t>
      </w:r>
      <w:r>
        <w:lastRenderedPageBreak/>
        <w:t>почту, доску объявлений идр.</w:t>
      </w:r>
    </w:p>
    <w:p w:rsidR="002D6FD0" w:rsidRDefault="006F3691">
      <w:pPr>
        <w:pStyle w:val="a6"/>
        <w:spacing w:line="274" w:lineRule="exact"/>
      </w:pPr>
      <w:r>
        <w:t>Электроннаяинформационно-образовательнаясреда</w:t>
      </w:r>
      <w:r w:rsidR="00DD3576">
        <w:t>Школы</w:t>
      </w:r>
      <w:r>
        <w:t>обеспечивает:</w:t>
      </w:r>
    </w:p>
    <w:p w:rsidR="002D6FD0" w:rsidRDefault="006F3691" w:rsidP="007235A5">
      <w:pPr>
        <w:pStyle w:val="a9"/>
        <w:numPr>
          <w:ilvl w:val="0"/>
          <w:numId w:val="29"/>
        </w:numPr>
        <w:tabs>
          <w:tab w:val="left" w:pos="1541"/>
        </w:tabs>
        <w:ind w:right="263"/>
        <w:rPr>
          <w:sz w:val="24"/>
        </w:rPr>
      </w:pPr>
      <w:r>
        <w:rPr>
          <w:sz w:val="24"/>
        </w:rPr>
        <w:t>доступ к учебным планам, рабочим программам, электронным учебным изданиям и элек-троннымобразовательнымресурсам,указаннымврабочихпрограммахпосредствомсайта</w:t>
      </w:r>
      <w:r w:rsidR="00DD3576">
        <w:rPr>
          <w:sz w:val="24"/>
        </w:rPr>
        <w:t>школы</w:t>
      </w:r>
      <w:r>
        <w:rPr>
          <w:sz w:val="24"/>
        </w:rPr>
        <w:t>(</w:t>
      </w:r>
      <w:r w:rsidR="00DD3576" w:rsidRPr="00DD3576">
        <w:t>https://shkola4bogorodiczk-r71.gosweb.gosuslugi.ru</w:t>
      </w:r>
      <w:r>
        <w:rPr>
          <w:sz w:val="24"/>
        </w:rPr>
        <w:t>)</w:t>
      </w:r>
    </w:p>
    <w:p w:rsidR="002D6FD0" w:rsidRDefault="006F3691" w:rsidP="007235A5">
      <w:pPr>
        <w:pStyle w:val="a9"/>
        <w:numPr>
          <w:ilvl w:val="0"/>
          <w:numId w:val="29"/>
        </w:numPr>
        <w:tabs>
          <w:tab w:val="left" w:pos="1541"/>
        </w:tabs>
        <w:ind w:right="278" w:firstLine="0"/>
        <w:rPr>
          <w:sz w:val="24"/>
        </w:rPr>
      </w:pPr>
      <w:r>
        <w:rPr>
          <w:sz w:val="24"/>
        </w:rPr>
        <w:t>формирование и хранение электронного портфолио обучающегося, в том числе его работ и</w:t>
      </w:r>
      <w:r w:rsidR="00A366D5">
        <w:rPr>
          <w:sz w:val="24"/>
        </w:rPr>
        <w:t xml:space="preserve"> </w:t>
      </w:r>
      <w:r>
        <w:rPr>
          <w:sz w:val="24"/>
        </w:rPr>
        <w:t>оценок</w:t>
      </w:r>
      <w:r w:rsidR="00A366D5">
        <w:rPr>
          <w:sz w:val="24"/>
        </w:rPr>
        <w:t xml:space="preserve"> </w:t>
      </w:r>
      <w:r>
        <w:rPr>
          <w:sz w:val="24"/>
        </w:rPr>
        <w:t>за</w:t>
      </w:r>
      <w:r w:rsidR="00A366D5">
        <w:rPr>
          <w:sz w:val="24"/>
        </w:rPr>
        <w:t xml:space="preserve"> </w:t>
      </w:r>
      <w:r>
        <w:rPr>
          <w:sz w:val="24"/>
        </w:rPr>
        <w:t>эти</w:t>
      </w:r>
      <w:r w:rsidR="00A366D5">
        <w:rPr>
          <w:sz w:val="24"/>
        </w:rPr>
        <w:t xml:space="preserve"> </w:t>
      </w:r>
      <w:r>
        <w:rPr>
          <w:sz w:val="24"/>
        </w:rPr>
        <w:t>работы;</w:t>
      </w:r>
    </w:p>
    <w:p w:rsidR="002D6FD0" w:rsidRDefault="006F3691" w:rsidP="007235A5">
      <w:pPr>
        <w:pStyle w:val="a9"/>
        <w:numPr>
          <w:ilvl w:val="0"/>
          <w:numId w:val="29"/>
        </w:numPr>
        <w:tabs>
          <w:tab w:val="left" w:pos="1541"/>
        </w:tabs>
        <w:ind w:right="265" w:firstLine="0"/>
        <w:rPr>
          <w:sz w:val="24"/>
        </w:rPr>
      </w:pPr>
      <w:r>
        <w:rPr>
          <w:sz w:val="24"/>
        </w:rPr>
        <w:t>фиксацию и хранение информации о ходе образовательного процесса, результатов проме-жуточнойаттестацииирезультатовосвоенияпрограммыосновногообщегообразования;</w:t>
      </w:r>
    </w:p>
    <w:p w:rsidR="002D6FD0" w:rsidRDefault="006F3691" w:rsidP="007235A5">
      <w:pPr>
        <w:pStyle w:val="a9"/>
        <w:numPr>
          <w:ilvl w:val="0"/>
          <w:numId w:val="29"/>
        </w:numPr>
        <w:tabs>
          <w:tab w:val="left" w:pos="1541"/>
        </w:tabs>
        <w:spacing w:before="1"/>
        <w:ind w:right="264" w:firstLine="0"/>
        <w:rPr>
          <w:sz w:val="24"/>
        </w:rPr>
      </w:pPr>
      <w:r>
        <w:rPr>
          <w:sz w:val="24"/>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w:t>
      </w:r>
      <w:r w:rsidR="00A366D5">
        <w:rPr>
          <w:sz w:val="24"/>
        </w:rPr>
        <w:t xml:space="preserve"> </w:t>
      </w:r>
      <w:r>
        <w:rPr>
          <w:sz w:val="24"/>
        </w:rPr>
        <w:t>технологий;</w:t>
      </w:r>
    </w:p>
    <w:p w:rsidR="002D6FD0" w:rsidRDefault="006F3691" w:rsidP="007235A5">
      <w:pPr>
        <w:pStyle w:val="a9"/>
        <w:numPr>
          <w:ilvl w:val="0"/>
          <w:numId w:val="29"/>
        </w:numPr>
        <w:tabs>
          <w:tab w:val="left" w:pos="1541"/>
        </w:tabs>
        <w:ind w:right="269" w:firstLine="0"/>
        <w:rPr>
          <w:sz w:val="24"/>
        </w:rPr>
      </w:pPr>
      <w:r>
        <w:rPr>
          <w:sz w:val="24"/>
        </w:rPr>
        <w:t>взаимодействие между участниками образовательного процесса, в том числе синхронные и(или)асинхронные</w:t>
      </w:r>
      <w:r w:rsidR="00A366D5">
        <w:rPr>
          <w:sz w:val="24"/>
        </w:rPr>
        <w:t xml:space="preserve"> </w:t>
      </w:r>
      <w:r>
        <w:rPr>
          <w:sz w:val="24"/>
        </w:rPr>
        <w:t>взаимодействия посредством</w:t>
      </w:r>
      <w:r w:rsidR="00A366D5">
        <w:rPr>
          <w:sz w:val="24"/>
        </w:rPr>
        <w:t xml:space="preserve"> </w:t>
      </w:r>
      <w:r>
        <w:rPr>
          <w:sz w:val="24"/>
        </w:rPr>
        <w:t>Интернета.</w:t>
      </w:r>
    </w:p>
    <w:p w:rsidR="002D6FD0" w:rsidRDefault="006F3691">
      <w:pPr>
        <w:pStyle w:val="a6"/>
      </w:pPr>
      <w:r>
        <w:t>Электронная</w:t>
      </w:r>
      <w:r w:rsidR="00A366D5">
        <w:t xml:space="preserve"> </w:t>
      </w:r>
      <w:r>
        <w:t>информационно-образовательная</w:t>
      </w:r>
      <w:r w:rsidR="00A366D5">
        <w:t xml:space="preserve"> </w:t>
      </w:r>
      <w:r>
        <w:t>среда</w:t>
      </w:r>
      <w:r w:rsidR="00A366D5">
        <w:t xml:space="preserve"> </w:t>
      </w:r>
      <w:r>
        <w:t>позволяет</w:t>
      </w:r>
      <w:r w:rsidR="00A366D5">
        <w:t xml:space="preserve"> </w:t>
      </w:r>
      <w:r>
        <w:t>обучающимся</w:t>
      </w:r>
      <w:r w:rsidR="00A366D5">
        <w:t xml:space="preserve"> </w:t>
      </w:r>
      <w:r>
        <w:t>осуществить:</w:t>
      </w:r>
    </w:p>
    <w:p w:rsidR="002D6FD0" w:rsidRDefault="006F3691" w:rsidP="007235A5">
      <w:pPr>
        <w:pStyle w:val="a9"/>
        <w:numPr>
          <w:ilvl w:val="0"/>
          <w:numId w:val="29"/>
        </w:numPr>
        <w:tabs>
          <w:tab w:val="left" w:pos="1397"/>
        </w:tabs>
        <w:ind w:right="269" w:firstLine="0"/>
        <w:rPr>
          <w:sz w:val="24"/>
        </w:rPr>
      </w:pPr>
      <w:r>
        <w:rPr>
          <w:sz w:val="24"/>
        </w:rPr>
        <w:t>поиск и получение информации в локальной сети организации и Глобальной сети — Интер-нетевсоответствии сучебной задачей;</w:t>
      </w:r>
    </w:p>
    <w:p w:rsidR="002D6FD0" w:rsidRDefault="006F3691" w:rsidP="007235A5">
      <w:pPr>
        <w:pStyle w:val="a9"/>
        <w:numPr>
          <w:ilvl w:val="0"/>
          <w:numId w:val="29"/>
        </w:numPr>
        <w:tabs>
          <w:tab w:val="left" w:pos="1397"/>
        </w:tabs>
        <w:ind w:left="1396" w:hanging="285"/>
        <w:rPr>
          <w:sz w:val="24"/>
        </w:rPr>
      </w:pPr>
      <w:r>
        <w:rPr>
          <w:sz w:val="24"/>
        </w:rPr>
        <w:t>обработкуинформациидлявыступлениясаудио-,видео-играфическимсопровождением;</w:t>
      </w:r>
    </w:p>
    <w:p w:rsidR="002D6FD0" w:rsidRDefault="006F3691" w:rsidP="007235A5">
      <w:pPr>
        <w:pStyle w:val="a9"/>
        <w:numPr>
          <w:ilvl w:val="0"/>
          <w:numId w:val="29"/>
        </w:numPr>
        <w:tabs>
          <w:tab w:val="left" w:pos="1397"/>
        </w:tabs>
        <w:ind w:right="269" w:firstLine="0"/>
        <w:rPr>
          <w:sz w:val="24"/>
        </w:rPr>
      </w:pPr>
      <w:r>
        <w:rPr>
          <w:sz w:val="24"/>
        </w:rPr>
        <w:t>размещение продуктов познавательной, исследовательской и творческой деятельности в сетиобразовательнойорганизациии Интернете;</w:t>
      </w:r>
    </w:p>
    <w:p w:rsidR="002D6FD0" w:rsidRDefault="006F3691" w:rsidP="007235A5">
      <w:pPr>
        <w:pStyle w:val="a9"/>
        <w:numPr>
          <w:ilvl w:val="0"/>
          <w:numId w:val="29"/>
        </w:numPr>
        <w:tabs>
          <w:tab w:val="left" w:pos="1397"/>
        </w:tabs>
        <w:ind w:right="268" w:firstLine="0"/>
        <w:rPr>
          <w:sz w:val="24"/>
        </w:rPr>
      </w:pPr>
      <w:r>
        <w:rPr>
          <w:sz w:val="24"/>
        </w:rPr>
        <w:t>участие в массовых мероприятиях (конференциях, собраниях, представлениях, праздниках),обеспеченных озвучиванием,освещениемимультимедиасопровождением.</w:t>
      </w:r>
    </w:p>
    <w:p w:rsidR="002D6FD0" w:rsidRDefault="006F3691">
      <w:pPr>
        <w:pStyle w:val="a6"/>
        <w:ind w:right="265"/>
      </w:pPr>
      <w:r>
        <w:t>В случае реализации программы основного общего образования, в том числе адаптированной сприменением электронногообучения,дистанционныхобразовательных технологий,каждый</w:t>
      </w:r>
      <w:r w:rsidR="00A366D5">
        <w:t xml:space="preserve"> </w:t>
      </w:r>
      <w:r>
        <w:t>обучающийся в течение всего периода обучения обеспечен индивидуальным неограниченным</w:t>
      </w:r>
      <w:r w:rsidR="00A366D5">
        <w:t xml:space="preserve"> </w:t>
      </w:r>
      <w:r>
        <w:t>доступом к электронной информационно-образовательной среде организации из любой точки, вкоторой имеется доступ к информационно-телекоммуникационной Сети как на те</w:t>
      </w:r>
      <w:r w:rsidR="00A366D5">
        <w:t>рритории ор</w:t>
      </w:r>
      <w:r>
        <w:t>ганизации,так</w:t>
      </w:r>
      <w:r w:rsidR="00A366D5">
        <w:t xml:space="preserve"> </w:t>
      </w:r>
      <w:r>
        <w:t>и вне</w:t>
      </w:r>
      <w:r w:rsidR="00A366D5">
        <w:t xml:space="preserve"> </w:t>
      </w:r>
      <w:r>
        <w:t>ее.</w:t>
      </w:r>
    </w:p>
    <w:p w:rsidR="002D6FD0" w:rsidRDefault="006F3691">
      <w:pPr>
        <w:pStyle w:val="a6"/>
        <w:spacing w:before="1"/>
        <w:ind w:right="272"/>
      </w:pPr>
      <w:r>
        <w:t>Функциониро</w:t>
      </w:r>
      <w:r w:rsidR="00A366D5">
        <w:t>вание электронной информационно</w:t>
      </w:r>
      <w:r>
        <w:t>образовате</w:t>
      </w:r>
      <w:r w:rsidR="00A366D5">
        <w:t>льной среды требует соответству</w:t>
      </w:r>
      <w:r>
        <w:t>ющих средств</w:t>
      </w:r>
      <w:r w:rsidR="00A366D5">
        <w:t xml:space="preserve"> </w:t>
      </w:r>
      <w:r>
        <w:t>ИКТ</w:t>
      </w:r>
      <w:r w:rsidR="00A366D5">
        <w:t xml:space="preserve"> </w:t>
      </w:r>
      <w:r>
        <w:t>и</w:t>
      </w:r>
      <w:r w:rsidR="00A366D5">
        <w:t xml:space="preserve"> </w:t>
      </w:r>
      <w:r>
        <w:t>квалификации</w:t>
      </w:r>
      <w:r w:rsidR="00A366D5">
        <w:t xml:space="preserve"> </w:t>
      </w:r>
      <w:r>
        <w:t>работников,ее</w:t>
      </w:r>
      <w:r w:rsidR="00A366D5">
        <w:t xml:space="preserve"> </w:t>
      </w:r>
      <w:r>
        <w:t>использующих</w:t>
      </w:r>
      <w:r w:rsidR="00A366D5">
        <w:t xml:space="preserve"> </w:t>
      </w:r>
      <w:r>
        <w:t>и</w:t>
      </w:r>
      <w:r w:rsidR="00A366D5">
        <w:t xml:space="preserve"> </w:t>
      </w:r>
      <w:r>
        <w:t>поддерживающих.</w:t>
      </w:r>
    </w:p>
    <w:p w:rsidR="002D6FD0" w:rsidRDefault="006F3691">
      <w:pPr>
        <w:pStyle w:val="a6"/>
        <w:ind w:right="267"/>
      </w:pPr>
      <w:r>
        <w:t>Функционирование электронной информационно-образовательной среды со</w:t>
      </w:r>
      <w:r w:rsidR="00A366D5">
        <w:t>ответствует зако</w:t>
      </w:r>
      <w:r>
        <w:t>нодательству</w:t>
      </w:r>
      <w:r w:rsidR="00A366D5">
        <w:t xml:space="preserve"> </w:t>
      </w:r>
      <w:r>
        <w:t>Российской Федерации.</w:t>
      </w:r>
    </w:p>
    <w:p w:rsidR="002D6FD0" w:rsidRDefault="002D6FD0">
      <w:pPr>
        <w:pStyle w:val="a6"/>
        <w:spacing w:before="5"/>
        <w:ind w:left="0"/>
        <w:jc w:val="left"/>
      </w:pPr>
    </w:p>
    <w:p w:rsidR="00DD3576" w:rsidRDefault="00DD3576">
      <w:pPr>
        <w:pStyle w:val="12"/>
        <w:spacing w:after="4"/>
        <w:jc w:val="both"/>
      </w:pPr>
    </w:p>
    <w:p w:rsidR="00DD3576" w:rsidRDefault="00DD3576">
      <w:pPr>
        <w:pStyle w:val="12"/>
        <w:spacing w:after="4"/>
        <w:jc w:val="both"/>
      </w:pPr>
    </w:p>
    <w:p w:rsidR="002D6FD0" w:rsidRDefault="006F3691">
      <w:pPr>
        <w:pStyle w:val="12"/>
        <w:spacing w:after="4"/>
        <w:jc w:val="both"/>
      </w:pPr>
      <w:r>
        <w:t>Характеристика</w:t>
      </w:r>
      <w:r w:rsidR="00A366D5">
        <w:t xml:space="preserve"> </w:t>
      </w:r>
      <w:r>
        <w:t>информационно-образовательной</w:t>
      </w:r>
      <w:r w:rsidR="00A366D5">
        <w:t xml:space="preserve"> </w:t>
      </w:r>
      <w:r>
        <w:t>среды</w:t>
      </w:r>
      <w:r w:rsidR="00A366D5">
        <w:t xml:space="preserve"> </w:t>
      </w:r>
      <w:r w:rsidR="00DD3576">
        <w:t>Школы</w:t>
      </w:r>
      <w:r w:rsidR="00A366D5">
        <w:t xml:space="preserve"> </w:t>
      </w:r>
      <w:r>
        <w:t>по</w:t>
      </w:r>
      <w:r w:rsidR="00A366D5">
        <w:t xml:space="preserve"> </w:t>
      </w:r>
      <w:r>
        <w:t>направлениям:</w:t>
      </w: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2"/>
        <w:gridCol w:w="3992"/>
        <w:gridCol w:w="3404"/>
        <w:gridCol w:w="2233"/>
      </w:tblGrid>
      <w:tr w:rsidR="002D6FD0">
        <w:trPr>
          <w:trHeight w:val="2207"/>
        </w:trPr>
        <w:tc>
          <w:tcPr>
            <w:tcW w:w="512" w:type="dxa"/>
          </w:tcPr>
          <w:p w:rsidR="002D6FD0" w:rsidRDefault="002D6FD0">
            <w:pPr>
              <w:pStyle w:val="TableParagraph"/>
              <w:ind w:left="0"/>
              <w:rPr>
                <w:b/>
                <w:sz w:val="26"/>
              </w:rPr>
            </w:pPr>
          </w:p>
          <w:p w:rsidR="002D6FD0" w:rsidRDefault="002D6FD0">
            <w:pPr>
              <w:pStyle w:val="TableParagraph"/>
              <w:ind w:left="0"/>
              <w:rPr>
                <w:b/>
                <w:sz w:val="26"/>
              </w:rPr>
            </w:pPr>
          </w:p>
          <w:p w:rsidR="002D6FD0" w:rsidRDefault="002D6FD0">
            <w:pPr>
              <w:pStyle w:val="TableParagraph"/>
              <w:spacing w:before="8"/>
              <w:ind w:left="0"/>
              <w:rPr>
                <w:b/>
                <w:sz w:val="29"/>
              </w:rPr>
            </w:pPr>
          </w:p>
          <w:p w:rsidR="002D6FD0" w:rsidRDefault="006F3691">
            <w:pPr>
              <w:pStyle w:val="TableParagraph"/>
              <w:ind w:left="141"/>
              <w:rPr>
                <w:sz w:val="24"/>
              </w:rPr>
            </w:pPr>
            <w:r>
              <w:rPr>
                <w:sz w:val="24"/>
              </w:rPr>
              <w:t>№</w:t>
            </w:r>
          </w:p>
        </w:tc>
        <w:tc>
          <w:tcPr>
            <w:tcW w:w="3992" w:type="dxa"/>
          </w:tcPr>
          <w:p w:rsidR="002D6FD0" w:rsidRDefault="002D6FD0">
            <w:pPr>
              <w:pStyle w:val="TableParagraph"/>
              <w:ind w:left="0"/>
              <w:rPr>
                <w:b/>
                <w:sz w:val="26"/>
              </w:rPr>
            </w:pPr>
          </w:p>
          <w:p w:rsidR="002D6FD0" w:rsidRDefault="002D6FD0">
            <w:pPr>
              <w:pStyle w:val="TableParagraph"/>
              <w:ind w:left="0"/>
              <w:rPr>
                <w:b/>
                <w:sz w:val="26"/>
              </w:rPr>
            </w:pPr>
          </w:p>
          <w:p w:rsidR="002D6FD0" w:rsidRDefault="006F3691">
            <w:pPr>
              <w:pStyle w:val="TableParagraph"/>
              <w:spacing w:before="221"/>
              <w:ind w:left="798" w:right="409" w:hanging="360"/>
              <w:rPr>
                <w:sz w:val="24"/>
              </w:rPr>
            </w:pPr>
            <w:r>
              <w:rPr>
                <w:sz w:val="24"/>
              </w:rPr>
              <w:t>Компоненты информационно-образовательнойсреды</w:t>
            </w:r>
          </w:p>
        </w:tc>
        <w:tc>
          <w:tcPr>
            <w:tcW w:w="3404" w:type="dxa"/>
          </w:tcPr>
          <w:p w:rsidR="002D6FD0" w:rsidRDefault="002D6FD0">
            <w:pPr>
              <w:pStyle w:val="TableParagraph"/>
              <w:ind w:left="0"/>
              <w:rPr>
                <w:b/>
                <w:sz w:val="26"/>
              </w:rPr>
            </w:pPr>
          </w:p>
          <w:p w:rsidR="002D6FD0" w:rsidRDefault="002D6FD0">
            <w:pPr>
              <w:pStyle w:val="TableParagraph"/>
              <w:spacing w:before="1"/>
              <w:ind w:left="0"/>
              <w:rPr>
                <w:b/>
                <w:sz w:val="28"/>
              </w:rPr>
            </w:pPr>
          </w:p>
          <w:p w:rsidR="002D6FD0" w:rsidRDefault="006F3691">
            <w:pPr>
              <w:pStyle w:val="TableParagraph"/>
              <w:spacing w:before="1" w:line="276" w:lineRule="auto"/>
              <w:ind w:left="164" w:right="149"/>
              <w:jc w:val="center"/>
              <w:rPr>
                <w:sz w:val="24"/>
              </w:rPr>
            </w:pPr>
            <w:r>
              <w:rPr>
                <w:sz w:val="24"/>
              </w:rPr>
              <w:t>Наличие компонентов инфор-мационно-образовательнойсреды</w:t>
            </w:r>
          </w:p>
        </w:tc>
        <w:tc>
          <w:tcPr>
            <w:tcW w:w="2233" w:type="dxa"/>
          </w:tcPr>
          <w:p w:rsidR="002D6FD0" w:rsidRDefault="006F3691">
            <w:pPr>
              <w:pStyle w:val="TableParagraph"/>
              <w:ind w:left="145" w:right="134" w:hanging="7"/>
              <w:jc w:val="center"/>
              <w:rPr>
                <w:sz w:val="24"/>
              </w:rPr>
            </w:pPr>
            <w:r>
              <w:rPr>
                <w:sz w:val="24"/>
              </w:rPr>
              <w:t>Сроки созданияусловий в соответ-ствии с требовани-ями ФГОС (в слу-чае полного иличастично отсут-ствияобеспечен-</w:t>
            </w:r>
          </w:p>
          <w:p w:rsidR="002D6FD0" w:rsidRDefault="006F3691">
            <w:pPr>
              <w:pStyle w:val="TableParagraph"/>
              <w:spacing w:line="264" w:lineRule="exact"/>
              <w:ind w:left="762" w:right="752"/>
              <w:jc w:val="center"/>
              <w:rPr>
                <w:sz w:val="24"/>
              </w:rPr>
            </w:pPr>
            <w:r>
              <w:rPr>
                <w:sz w:val="24"/>
              </w:rPr>
              <w:t>ности)</w:t>
            </w:r>
          </w:p>
        </w:tc>
      </w:tr>
      <w:tr w:rsidR="00432678" w:rsidTr="00102716">
        <w:trPr>
          <w:trHeight w:val="2259"/>
        </w:trPr>
        <w:tc>
          <w:tcPr>
            <w:tcW w:w="512" w:type="dxa"/>
          </w:tcPr>
          <w:p w:rsidR="00432678" w:rsidRDefault="00432678">
            <w:pPr>
              <w:pStyle w:val="TableParagraph"/>
              <w:spacing w:line="270" w:lineRule="exact"/>
              <w:rPr>
                <w:sz w:val="24"/>
              </w:rPr>
            </w:pPr>
            <w:r>
              <w:rPr>
                <w:sz w:val="24"/>
              </w:rPr>
              <w:lastRenderedPageBreak/>
              <w:t>1</w:t>
            </w:r>
          </w:p>
        </w:tc>
        <w:tc>
          <w:tcPr>
            <w:tcW w:w="3992" w:type="dxa"/>
          </w:tcPr>
          <w:p w:rsidR="00432678" w:rsidRDefault="00432678">
            <w:pPr>
              <w:pStyle w:val="TableParagraph"/>
              <w:spacing w:line="268" w:lineRule="exact"/>
              <w:ind w:left="109"/>
              <w:rPr>
                <w:sz w:val="24"/>
              </w:rPr>
            </w:pPr>
            <w:r>
              <w:rPr>
                <w:sz w:val="24"/>
              </w:rPr>
              <w:t>Учебники</w:t>
            </w:r>
            <w:r w:rsidR="00A366D5">
              <w:rPr>
                <w:sz w:val="24"/>
              </w:rPr>
              <w:t xml:space="preserve"> </w:t>
            </w:r>
            <w:r>
              <w:rPr>
                <w:sz w:val="24"/>
              </w:rPr>
              <w:t>в</w:t>
            </w:r>
            <w:r w:rsidR="00A366D5">
              <w:rPr>
                <w:sz w:val="24"/>
              </w:rPr>
              <w:t xml:space="preserve"> </w:t>
            </w:r>
            <w:r>
              <w:rPr>
                <w:sz w:val="24"/>
              </w:rPr>
              <w:t>печатной и(или) элек-</w:t>
            </w:r>
          </w:p>
          <w:p w:rsidR="00432678" w:rsidRDefault="00432678">
            <w:pPr>
              <w:pStyle w:val="TableParagraph"/>
              <w:ind w:left="109" w:right="139"/>
              <w:rPr>
                <w:sz w:val="24"/>
              </w:rPr>
            </w:pPr>
            <w:r>
              <w:rPr>
                <w:sz w:val="24"/>
              </w:rPr>
              <w:t>тронной форме по каждому предме-ту, курсу, модулю обязательной ча-сти учебного плана ООП ООО в</w:t>
            </w:r>
            <w:r w:rsidR="00A366D5">
              <w:rPr>
                <w:sz w:val="24"/>
              </w:rPr>
              <w:t xml:space="preserve"> </w:t>
            </w:r>
            <w:r>
              <w:rPr>
                <w:sz w:val="24"/>
              </w:rPr>
              <w:t>расчете не менее одного экземпляра</w:t>
            </w:r>
            <w:r w:rsidR="00A366D5">
              <w:rPr>
                <w:sz w:val="24"/>
              </w:rPr>
              <w:t xml:space="preserve"> </w:t>
            </w:r>
            <w:r>
              <w:rPr>
                <w:sz w:val="24"/>
              </w:rPr>
              <w:t>учебника по предмету обязательной</w:t>
            </w:r>
            <w:r w:rsidR="00A366D5">
              <w:rPr>
                <w:sz w:val="24"/>
              </w:rPr>
              <w:t xml:space="preserve"> </w:t>
            </w:r>
            <w:r>
              <w:rPr>
                <w:sz w:val="24"/>
              </w:rPr>
              <w:t>части</w:t>
            </w:r>
            <w:r w:rsidR="00A366D5">
              <w:rPr>
                <w:sz w:val="24"/>
              </w:rPr>
              <w:t xml:space="preserve"> </w:t>
            </w:r>
            <w:r>
              <w:rPr>
                <w:sz w:val="24"/>
              </w:rPr>
              <w:t>учебного</w:t>
            </w:r>
            <w:r w:rsidR="00A366D5">
              <w:rPr>
                <w:sz w:val="24"/>
              </w:rPr>
              <w:t xml:space="preserve"> </w:t>
            </w:r>
            <w:r>
              <w:rPr>
                <w:sz w:val="24"/>
              </w:rPr>
              <w:t>плана</w:t>
            </w:r>
            <w:r w:rsidR="00A366D5">
              <w:rPr>
                <w:sz w:val="24"/>
              </w:rPr>
              <w:t xml:space="preserve"> </w:t>
            </w:r>
            <w:r>
              <w:rPr>
                <w:sz w:val="24"/>
              </w:rPr>
              <w:t>на</w:t>
            </w:r>
            <w:r w:rsidR="00A366D5">
              <w:rPr>
                <w:sz w:val="24"/>
              </w:rPr>
              <w:t xml:space="preserve"> </w:t>
            </w:r>
            <w:r>
              <w:rPr>
                <w:sz w:val="24"/>
              </w:rPr>
              <w:t>одного</w:t>
            </w:r>
          </w:p>
          <w:p w:rsidR="00432678" w:rsidRDefault="00432678" w:rsidP="00102716">
            <w:pPr>
              <w:pStyle w:val="TableParagraph"/>
              <w:spacing w:line="270" w:lineRule="exact"/>
              <w:ind w:left="109"/>
              <w:rPr>
                <w:sz w:val="24"/>
              </w:rPr>
            </w:pPr>
            <w:r>
              <w:rPr>
                <w:sz w:val="24"/>
              </w:rPr>
              <w:t>обучающегося</w:t>
            </w:r>
          </w:p>
        </w:tc>
        <w:tc>
          <w:tcPr>
            <w:tcW w:w="3404" w:type="dxa"/>
          </w:tcPr>
          <w:p w:rsidR="00432678" w:rsidRDefault="00432678">
            <w:pPr>
              <w:pStyle w:val="TableParagraph"/>
              <w:spacing w:line="270" w:lineRule="exact"/>
              <w:ind w:left="162" w:right="149"/>
              <w:jc w:val="center"/>
              <w:rPr>
                <w:sz w:val="24"/>
              </w:rPr>
            </w:pPr>
            <w:r>
              <w:rPr>
                <w:sz w:val="24"/>
              </w:rPr>
              <w:t>В</w:t>
            </w:r>
            <w:r w:rsidR="00A366D5">
              <w:rPr>
                <w:sz w:val="24"/>
              </w:rPr>
              <w:t xml:space="preserve"> </w:t>
            </w:r>
            <w:r>
              <w:rPr>
                <w:sz w:val="24"/>
              </w:rPr>
              <w:t>наличии</w:t>
            </w:r>
          </w:p>
        </w:tc>
        <w:tc>
          <w:tcPr>
            <w:tcW w:w="2233" w:type="dxa"/>
          </w:tcPr>
          <w:p w:rsidR="00432678" w:rsidRDefault="00432678">
            <w:pPr>
              <w:pStyle w:val="TableParagraph"/>
              <w:ind w:left="0"/>
              <w:rPr>
                <w:sz w:val="24"/>
              </w:rPr>
            </w:pPr>
          </w:p>
        </w:tc>
      </w:tr>
      <w:tr w:rsidR="002D6FD0">
        <w:trPr>
          <w:trHeight w:val="2760"/>
        </w:trPr>
        <w:tc>
          <w:tcPr>
            <w:tcW w:w="512" w:type="dxa"/>
          </w:tcPr>
          <w:p w:rsidR="002D6FD0" w:rsidRDefault="006F3691">
            <w:pPr>
              <w:pStyle w:val="TableParagraph"/>
              <w:spacing w:line="264" w:lineRule="exact"/>
              <w:rPr>
                <w:sz w:val="24"/>
              </w:rPr>
            </w:pPr>
            <w:r>
              <w:rPr>
                <w:sz w:val="24"/>
              </w:rPr>
              <w:t>2</w:t>
            </w:r>
          </w:p>
        </w:tc>
        <w:tc>
          <w:tcPr>
            <w:tcW w:w="3992" w:type="dxa"/>
          </w:tcPr>
          <w:p w:rsidR="002D6FD0" w:rsidRDefault="006F3691">
            <w:pPr>
              <w:pStyle w:val="TableParagraph"/>
              <w:ind w:left="109" w:right="283"/>
              <w:rPr>
                <w:sz w:val="24"/>
              </w:rPr>
            </w:pPr>
            <w:r>
              <w:rPr>
                <w:sz w:val="24"/>
              </w:rPr>
              <w:t>Учебники в печатной и (или) элек-троннойформеилиучебныепосо-</w:t>
            </w:r>
          </w:p>
          <w:p w:rsidR="002D6FD0" w:rsidRDefault="006F3691">
            <w:pPr>
              <w:pStyle w:val="TableParagraph"/>
              <w:ind w:left="109" w:right="104"/>
              <w:rPr>
                <w:sz w:val="24"/>
              </w:rPr>
            </w:pPr>
            <w:r>
              <w:rPr>
                <w:sz w:val="24"/>
              </w:rPr>
              <w:t>бияпокаждомуучебномупредмету,курсу, модулю, входящему в часть,формируемую участниками образо-вательных отношений, учебногоплана ООП ООО в расчете не менееодногоэкземпляра учебникапо</w:t>
            </w:r>
          </w:p>
          <w:p w:rsidR="002D6FD0" w:rsidRDefault="006F3691">
            <w:pPr>
              <w:pStyle w:val="TableParagraph"/>
              <w:spacing w:line="270" w:lineRule="atLeast"/>
              <w:ind w:left="109" w:right="129"/>
              <w:rPr>
                <w:sz w:val="24"/>
              </w:rPr>
            </w:pPr>
            <w:r>
              <w:rPr>
                <w:sz w:val="24"/>
              </w:rPr>
              <w:t>предмету обязательной части учеб-ногоплананаодногообучающегося</w:t>
            </w:r>
          </w:p>
        </w:tc>
        <w:tc>
          <w:tcPr>
            <w:tcW w:w="3404" w:type="dxa"/>
          </w:tcPr>
          <w:p w:rsidR="002D6FD0" w:rsidRDefault="002D6FD0">
            <w:pPr>
              <w:pStyle w:val="TableParagraph"/>
              <w:ind w:left="0"/>
              <w:rPr>
                <w:b/>
                <w:sz w:val="26"/>
              </w:rPr>
            </w:pPr>
          </w:p>
          <w:p w:rsidR="002D6FD0" w:rsidRDefault="002D6FD0">
            <w:pPr>
              <w:pStyle w:val="TableParagraph"/>
              <w:ind w:left="0"/>
              <w:rPr>
                <w:b/>
                <w:sz w:val="26"/>
              </w:rPr>
            </w:pPr>
          </w:p>
          <w:p w:rsidR="002D6FD0" w:rsidRDefault="002D6FD0">
            <w:pPr>
              <w:pStyle w:val="TableParagraph"/>
              <w:ind w:left="0"/>
              <w:rPr>
                <w:b/>
                <w:sz w:val="26"/>
              </w:rPr>
            </w:pPr>
          </w:p>
          <w:p w:rsidR="002D6FD0" w:rsidRDefault="002D6FD0">
            <w:pPr>
              <w:pStyle w:val="TableParagraph"/>
              <w:spacing w:before="1"/>
              <w:ind w:left="0"/>
              <w:rPr>
                <w:b/>
                <w:sz w:val="27"/>
              </w:rPr>
            </w:pPr>
          </w:p>
          <w:p w:rsidR="002D6FD0" w:rsidRDefault="006F3691">
            <w:pPr>
              <w:pStyle w:val="TableParagraph"/>
              <w:spacing w:before="1"/>
              <w:ind w:left="162" w:right="149"/>
              <w:jc w:val="center"/>
              <w:rPr>
                <w:sz w:val="24"/>
              </w:rPr>
            </w:pPr>
            <w:r>
              <w:rPr>
                <w:sz w:val="24"/>
              </w:rPr>
              <w:t>В</w:t>
            </w:r>
            <w:r w:rsidR="00A366D5">
              <w:rPr>
                <w:sz w:val="24"/>
              </w:rPr>
              <w:t xml:space="preserve"> </w:t>
            </w:r>
            <w:r>
              <w:rPr>
                <w:sz w:val="24"/>
              </w:rPr>
              <w:t>наличии</w:t>
            </w:r>
          </w:p>
        </w:tc>
        <w:tc>
          <w:tcPr>
            <w:tcW w:w="2233" w:type="dxa"/>
          </w:tcPr>
          <w:p w:rsidR="002D6FD0" w:rsidRDefault="002D6FD0">
            <w:pPr>
              <w:pStyle w:val="TableParagraph"/>
              <w:ind w:left="0"/>
              <w:rPr>
                <w:sz w:val="24"/>
              </w:rPr>
            </w:pPr>
          </w:p>
        </w:tc>
      </w:tr>
      <w:tr w:rsidR="002D6FD0">
        <w:trPr>
          <w:trHeight w:val="1379"/>
        </w:trPr>
        <w:tc>
          <w:tcPr>
            <w:tcW w:w="512" w:type="dxa"/>
          </w:tcPr>
          <w:p w:rsidR="002D6FD0" w:rsidRDefault="006F3691">
            <w:pPr>
              <w:pStyle w:val="TableParagraph"/>
              <w:spacing w:line="264" w:lineRule="exact"/>
              <w:rPr>
                <w:sz w:val="24"/>
              </w:rPr>
            </w:pPr>
            <w:r>
              <w:rPr>
                <w:sz w:val="24"/>
              </w:rPr>
              <w:t>3</w:t>
            </w:r>
          </w:p>
        </w:tc>
        <w:tc>
          <w:tcPr>
            <w:tcW w:w="3992" w:type="dxa"/>
          </w:tcPr>
          <w:p w:rsidR="002D6FD0" w:rsidRDefault="006F3691">
            <w:pPr>
              <w:pStyle w:val="TableParagraph"/>
              <w:ind w:left="109" w:right="308"/>
              <w:rPr>
                <w:sz w:val="24"/>
              </w:rPr>
            </w:pPr>
            <w:r>
              <w:rPr>
                <w:sz w:val="24"/>
              </w:rPr>
              <w:t>Фонддополнительнойлитературыхудожественной и научно-популярной,справочно-</w:t>
            </w:r>
          </w:p>
          <w:p w:rsidR="002D6FD0" w:rsidRDefault="006F3691">
            <w:pPr>
              <w:pStyle w:val="TableParagraph"/>
              <w:spacing w:line="270" w:lineRule="atLeast"/>
              <w:ind w:left="109" w:right="131"/>
              <w:rPr>
                <w:sz w:val="24"/>
              </w:rPr>
            </w:pPr>
            <w:r>
              <w:rPr>
                <w:sz w:val="24"/>
              </w:rPr>
              <w:t>библиографических, периодическихизданий</w:t>
            </w:r>
          </w:p>
        </w:tc>
        <w:tc>
          <w:tcPr>
            <w:tcW w:w="3404" w:type="dxa"/>
          </w:tcPr>
          <w:p w:rsidR="002D6FD0" w:rsidRDefault="002D6FD0">
            <w:pPr>
              <w:pStyle w:val="TableParagraph"/>
              <w:ind w:left="0"/>
              <w:rPr>
                <w:b/>
                <w:sz w:val="26"/>
              </w:rPr>
            </w:pPr>
          </w:p>
          <w:p w:rsidR="002D6FD0" w:rsidRDefault="006F3691">
            <w:pPr>
              <w:pStyle w:val="TableParagraph"/>
              <w:spacing w:before="219"/>
              <w:ind w:left="162" w:right="149"/>
              <w:jc w:val="center"/>
              <w:rPr>
                <w:sz w:val="24"/>
              </w:rPr>
            </w:pPr>
            <w:r>
              <w:rPr>
                <w:sz w:val="24"/>
              </w:rPr>
              <w:t>Вналичии</w:t>
            </w:r>
          </w:p>
        </w:tc>
        <w:tc>
          <w:tcPr>
            <w:tcW w:w="2233" w:type="dxa"/>
          </w:tcPr>
          <w:p w:rsidR="002D6FD0" w:rsidRDefault="002D6FD0">
            <w:pPr>
              <w:pStyle w:val="TableParagraph"/>
              <w:ind w:left="0"/>
              <w:rPr>
                <w:sz w:val="24"/>
              </w:rPr>
            </w:pPr>
          </w:p>
        </w:tc>
      </w:tr>
      <w:tr w:rsidR="002D6FD0">
        <w:trPr>
          <w:trHeight w:val="6072"/>
        </w:trPr>
        <w:tc>
          <w:tcPr>
            <w:tcW w:w="512" w:type="dxa"/>
          </w:tcPr>
          <w:p w:rsidR="002D6FD0" w:rsidRDefault="006F3691">
            <w:pPr>
              <w:pStyle w:val="TableParagraph"/>
              <w:spacing w:line="263" w:lineRule="exact"/>
              <w:rPr>
                <w:sz w:val="24"/>
              </w:rPr>
            </w:pPr>
            <w:r>
              <w:rPr>
                <w:sz w:val="24"/>
              </w:rPr>
              <w:t>4</w:t>
            </w:r>
          </w:p>
        </w:tc>
        <w:tc>
          <w:tcPr>
            <w:tcW w:w="3992" w:type="dxa"/>
          </w:tcPr>
          <w:p w:rsidR="002D6FD0" w:rsidRDefault="006F3691">
            <w:pPr>
              <w:pStyle w:val="TableParagraph"/>
              <w:spacing w:line="261" w:lineRule="exact"/>
              <w:ind w:left="109"/>
              <w:rPr>
                <w:sz w:val="24"/>
              </w:rPr>
            </w:pPr>
            <w:r>
              <w:rPr>
                <w:sz w:val="24"/>
              </w:rPr>
              <w:t>Учебно-наглядныепособия(сред-</w:t>
            </w:r>
          </w:p>
          <w:p w:rsidR="002D6FD0" w:rsidRDefault="006F3691">
            <w:pPr>
              <w:pStyle w:val="TableParagraph"/>
              <w:ind w:left="109"/>
              <w:rPr>
                <w:sz w:val="24"/>
              </w:rPr>
            </w:pPr>
            <w:r>
              <w:rPr>
                <w:sz w:val="24"/>
              </w:rPr>
              <w:t>стваобучения):</w:t>
            </w:r>
          </w:p>
          <w:p w:rsidR="002D6FD0" w:rsidRDefault="006F3691">
            <w:pPr>
              <w:pStyle w:val="TableParagraph"/>
              <w:ind w:left="109" w:right="220"/>
              <w:rPr>
                <w:sz w:val="24"/>
              </w:rPr>
            </w:pPr>
            <w:r>
              <w:rPr>
                <w:sz w:val="24"/>
              </w:rPr>
              <w:t>-натурный фонд (натуральные при-родные объекты, коллекции про-мышленных материалов,наборы</w:t>
            </w:r>
          </w:p>
          <w:p w:rsidR="002D6FD0" w:rsidRDefault="006F3691">
            <w:pPr>
              <w:pStyle w:val="TableParagraph"/>
              <w:ind w:left="109" w:right="701"/>
              <w:rPr>
                <w:sz w:val="24"/>
              </w:rPr>
            </w:pPr>
            <w:r>
              <w:rPr>
                <w:sz w:val="24"/>
              </w:rPr>
              <w:t>для экспериментов, коллекциинародныхпромыслов</w:t>
            </w:r>
          </w:p>
          <w:p w:rsidR="002D6FD0" w:rsidRDefault="006F3691">
            <w:pPr>
              <w:pStyle w:val="TableParagraph"/>
              <w:ind w:left="109"/>
              <w:rPr>
                <w:sz w:val="24"/>
              </w:rPr>
            </w:pPr>
            <w:r>
              <w:rPr>
                <w:sz w:val="24"/>
              </w:rPr>
              <w:t>и др.);</w:t>
            </w:r>
          </w:p>
          <w:p w:rsidR="002D6FD0" w:rsidRDefault="006F3691">
            <w:pPr>
              <w:pStyle w:val="TableParagraph"/>
              <w:ind w:left="109"/>
              <w:rPr>
                <w:sz w:val="24"/>
              </w:rPr>
            </w:pPr>
            <w:r>
              <w:rPr>
                <w:sz w:val="24"/>
              </w:rPr>
              <w:t>-моделиразных видов;</w:t>
            </w:r>
          </w:p>
          <w:p w:rsidR="002D6FD0" w:rsidRDefault="006F3691">
            <w:pPr>
              <w:pStyle w:val="TableParagraph"/>
              <w:ind w:left="109" w:right="152"/>
              <w:rPr>
                <w:sz w:val="24"/>
              </w:rPr>
            </w:pPr>
            <w:r>
              <w:rPr>
                <w:sz w:val="24"/>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ма-териалови др.);</w:t>
            </w:r>
          </w:p>
          <w:p w:rsidR="002D6FD0" w:rsidRDefault="006F3691">
            <w:pPr>
              <w:pStyle w:val="TableParagraph"/>
              <w:spacing w:before="1"/>
              <w:ind w:left="109" w:right="362"/>
              <w:rPr>
                <w:sz w:val="24"/>
              </w:rPr>
            </w:pPr>
            <w:r>
              <w:rPr>
                <w:sz w:val="24"/>
              </w:rPr>
              <w:t>-экранно-звуковые (аудиокниги,фонохрестоматии,видеофильмы),</w:t>
            </w:r>
          </w:p>
          <w:p w:rsidR="002D6FD0" w:rsidRDefault="006F3691">
            <w:pPr>
              <w:pStyle w:val="TableParagraph"/>
              <w:spacing w:line="270" w:lineRule="atLeast"/>
              <w:ind w:left="109" w:right="269"/>
              <w:rPr>
                <w:sz w:val="24"/>
              </w:rPr>
            </w:pPr>
            <w:r>
              <w:rPr>
                <w:sz w:val="24"/>
              </w:rPr>
              <w:t>-мультимедийные средства (элек-тронные приложения к учебникам,аудиозаписи, видеофильмы, элек-тронныемедиалекции,тренажеры)</w:t>
            </w:r>
          </w:p>
        </w:tc>
        <w:tc>
          <w:tcPr>
            <w:tcW w:w="3404" w:type="dxa"/>
          </w:tcPr>
          <w:p w:rsidR="002D6FD0" w:rsidRDefault="002D6FD0">
            <w:pPr>
              <w:pStyle w:val="TableParagraph"/>
              <w:ind w:left="0"/>
              <w:rPr>
                <w:b/>
                <w:sz w:val="26"/>
              </w:rPr>
            </w:pPr>
          </w:p>
          <w:p w:rsidR="002D6FD0" w:rsidRDefault="002D6FD0">
            <w:pPr>
              <w:pStyle w:val="TableParagraph"/>
              <w:ind w:left="0"/>
              <w:rPr>
                <w:b/>
                <w:sz w:val="26"/>
              </w:rPr>
            </w:pPr>
          </w:p>
          <w:p w:rsidR="002D6FD0" w:rsidRDefault="002D6FD0">
            <w:pPr>
              <w:pStyle w:val="TableParagraph"/>
              <w:ind w:left="0"/>
              <w:rPr>
                <w:b/>
                <w:sz w:val="26"/>
              </w:rPr>
            </w:pPr>
          </w:p>
          <w:p w:rsidR="002D6FD0" w:rsidRDefault="002D6FD0">
            <w:pPr>
              <w:pStyle w:val="TableParagraph"/>
              <w:ind w:left="0"/>
              <w:rPr>
                <w:b/>
                <w:sz w:val="26"/>
              </w:rPr>
            </w:pPr>
          </w:p>
          <w:p w:rsidR="002D6FD0" w:rsidRDefault="002D6FD0">
            <w:pPr>
              <w:pStyle w:val="TableParagraph"/>
              <w:ind w:left="0"/>
              <w:rPr>
                <w:b/>
                <w:sz w:val="26"/>
              </w:rPr>
            </w:pPr>
          </w:p>
          <w:p w:rsidR="002D6FD0" w:rsidRDefault="002D6FD0">
            <w:pPr>
              <w:pStyle w:val="TableParagraph"/>
              <w:ind w:left="0"/>
              <w:rPr>
                <w:b/>
                <w:sz w:val="26"/>
              </w:rPr>
            </w:pPr>
          </w:p>
          <w:p w:rsidR="002D6FD0" w:rsidRDefault="002D6FD0">
            <w:pPr>
              <w:pStyle w:val="TableParagraph"/>
              <w:ind w:left="0"/>
              <w:rPr>
                <w:b/>
                <w:sz w:val="26"/>
              </w:rPr>
            </w:pPr>
          </w:p>
          <w:p w:rsidR="002D6FD0" w:rsidRDefault="002D6FD0">
            <w:pPr>
              <w:pStyle w:val="TableParagraph"/>
              <w:ind w:left="0"/>
              <w:rPr>
                <w:b/>
                <w:sz w:val="26"/>
              </w:rPr>
            </w:pPr>
          </w:p>
          <w:p w:rsidR="002D6FD0" w:rsidRDefault="002D6FD0">
            <w:pPr>
              <w:pStyle w:val="TableParagraph"/>
              <w:ind w:left="0"/>
              <w:rPr>
                <w:b/>
                <w:sz w:val="26"/>
              </w:rPr>
            </w:pPr>
          </w:p>
          <w:p w:rsidR="002D6FD0" w:rsidRDefault="006F3691">
            <w:pPr>
              <w:pStyle w:val="TableParagraph"/>
              <w:spacing w:before="174"/>
              <w:ind w:left="162" w:right="149"/>
              <w:jc w:val="center"/>
              <w:rPr>
                <w:sz w:val="24"/>
              </w:rPr>
            </w:pPr>
            <w:r>
              <w:rPr>
                <w:sz w:val="24"/>
              </w:rPr>
              <w:t>В</w:t>
            </w:r>
            <w:r w:rsidR="00A366D5">
              <w:rPr>
                <w:sz w:val="24"/>
              </w:rPr>
              <w:t xml:space="preserve"> </w:t>
            </w:r>
            <w:r>
              <w:rPr>
                <w:sz w:val="24"/>
              </w:rPr>
              <w:t>наличии</w:t>
            </w:r>
          </w:p>
        </w:tc>
        <w:tc>
          <w:tcPr>
            <w:tcW w:w="2233" w:type="dxa"/>
          </w:tcPr>
          <w:p w:rsidR="002D6FD0" w:rsidRDefault="002D6FD0">
            <w:pPr>
              <w:pStyle w:val="TableParagraph"/>
              <w:ind w:left="0"/>
              <w:rPr>
                <w:sz w:val="24"/>
              </w:rPr>
            </w:pPr>
          </w:p>
        </w:tc>
      </w:tr>
      <w:tr w:rsidR="002D6FD0">
        <w:trPr>
          <w:trHeight w:val="1103"/>
        </w:trPr>
        <w:tc>
          <w:tcPr>
            <w:tcW w:w="512" w:type="dxa"/>
          </w:tcPr>
          <w:p w:rsidR="002D6FD0" w:rsidRDefault="006F3691">
            <w:pPr>
              <w:pStyle w:val="TableParagraph"/>
              <w:spacing w:line="264" w:lineRule="exact"/>
              <w:rPr>
                <w:sz w:val="24"/>
              </w:rPr>
            </w:pPr>
            <w:r>
              <w:rPr>
                <w:sz w:val="24"/>
              </w:rPr>
              <w:t>5</w:t>
            </w:r>
          </w:p>
        </w:tc>
        <w:tc>
          <w:tcPr>
            <w:tcW w:w="3992" w:type="dxa"/>
          </w:tcPr>
          <w:p w:rsidR="002D6FD0" w:rsidRDefault="006F3691">
            <w:pPr>
              <w:pStyle w:val="TableParagraph"/>
              <w:ind w:left="109" w:right="224"/>
              <w:jc w:val="both"/>
              <w:rPr>
                <w:sz w:val="24"/>
              </w:rPr>
            </w:pPr>
            <w:r>
              <w:rPr>
                <w:sz w:val="24"/>
              </w:rPr>
              <w:t>Информационно-образовательныересурсы Интернета (обеспечен до-ступдлявсехучастниковобразова-</w:t>
            </w:r>
          </w:p>
          <w:p w:rsidR="002D6FD0" w:rsidRDefault="006F3691">
            <w:pPr>
              <w:pStyle w:val="TableParagraph"/>
              <w:spacing w:line="270" w:lineRule="exact"/>
              <w:ind w:left="109"/>
              <w:jc w:val="both"/>
              <w:rPr>
                <w:sz w:val="24"/>
              </w:rPr>
            </w:pPr>
            <w:r>
              <w:rPr>
                <w:sz w:val="24"/>
              </w:rPr>
              <w:t>тельногопроцесса)</w:t>
            </w:r>
          </w:p>
        </w:tc>
        <w:tc>
          <w:tcPr>
            <w:tcW w:w="3404" w:type="dxa"/>
          </w:tcPr>
          <w:p w:rsidR="002D6FD0" w:rsidRDefault="002D6FD0">
            <w:pPr>
              <w:pStyle w:val="TableParagraph"/>
              <w:spacing w:before="1"/>
              <w:ind w:left="0"/>
              <w:rPr>
                <w:b/>
                <w:sz w:val="33"/>
              </w:rPr>
            </w:pPr>
          </w:p>
          <w:p w:rsidR="002D6FD0" w:rsidRDefault="006F3691">
            <w:pPr>
              <w:pStyle w:val="TableParagraph"/>
              <w:spacing w:before="1"/>
              <w:ind w:left="159" w:right="149"/>
              <w:jc w:val="center"/>
              <w:rPr>
                <w:sz w:val="24"/>
              </w:rPr>
            </w:pPr>
            <w:r>
              <w:rPr>
                <w:sz w:val="24"/>
              </w:rPr>
              <w:t>имеется</w:t>
            </w:r>
          </w:p>
        </w:tc>
        <w:tc>
          <w:tcPr>
            <w:tcW w:w="2233" w:type="dxa"/>
          </w:tcPr>
          <w:p w:rsidR="002D6FD0" w:rsidRDefault="002D6FD0">
            <w:pPr>
              <w:pStyle w:val="TableParagraph"/>
              <w:ind w:left="0"/>
              <w:rPr>
                <w:sz w:val="24"/>
              </w:rPr>
            </w:pPr>
          </w:p>
        </w:tc>
      </w:tr>
      <w:tr w:rsidR="002D6FD0">
        <w:trPr>
          <w:trHeight w:val="828"/>
        </w:trPr>
        <w:tc>
          <w:tcPr>
            <w:tcW w:w="512" w:type="dxa"/>
          </w:tcPr>
          <w:p w:rsidR="002D6FD0" w:rsidRDefault="006F3691">
            <w:pPr>
              <w:pStyle w:val="TableParagraph"/>
              <w:spacing w:line="264" w:lineRule="exact"/>
              <w:rPr>
                <w:sz w:val="24"/>
              </w:rPr>
            </w:pPr>
            <w:r>
              <w:rPr>
                <w:sz w:val="24"/>
              </w:rPr>
              <w:lastRenderedPageBreak/>
              <w:t>6</w:t>
            </w:r>
          </w:p>
        </w:tc>
        <w:tc>
          <w:tcPr>
            <w:tcW w:w="3992" w:type="dxa"/>
          </w:tcPr>
          <w:p w:rsidR="002D6FD0" w:rsidRDefault="006F3691">
            <w:pPr>
              <w:pStyle w:val="TableParagraph"/>
              <w:ind w:left="109" w:right="655"/>
              <w:rPr>
                <w:sz w:val="24"/>
              </w:rPr>
            </w:pPr>
            <w:r>
              <w:rPr>
                <w:sz w:val="24"/>
              </w:rPr>
              <w:t>Информационно-телекоммуникационнаяинфра-</w:t>
            </w:r>
          </w:p>
          <w:p w:rsidR="002D6FD0" w:rsidRDefault="006F3691">
            <w:pPr>
              <w:pStyle w:val="TableParagraph"/>
              <w:spacing w:line="270" w:lineRule="exact"/>
              <w:ind w:left="109"/>
              <w:rPr>
                <w:sz w:val="24"/>
              </w:rPr>
            </w:pPr>
            <w:r>
              <w:rPr>
                <w:sz w:val="24"/>
              </w:rPr>
              <w:t>структура</w:t>
            </w:r>
          </w:p>
        </w:tc>
        <w:tc>
          <w:tcPr>
            <w:tcW w:w="3404" w:type="dxa"/>
          </w:tcPr>
          <w:p w:rsidR="002D6FD0" w:rsidRDefault="002D6FD0">
            <w:pPr>
              <w:pStyle w:val="TableParagraph"/>
              <w:ind w:left="0"/>
              <w:rPr>
                <w:b/>
                <w:sz w:val="21"/>
              </w:rPr>
            </w:pPr>
          </w:p>
          <w:p w:rsidR="002D6FD0" w:rsidRDefault="006F3691">
            <w:pPr>
              <w:pStyle w:val="TableParagraph"/>
              <w:ind w:left="159" w:right="149"/>
              <w:jc w:val="center"/>
              <w:rPr>
                <w:sz w:val="24"/>
              </w:rPr>
            </w:pPr>
            <w:r>
              <w:rPr>
                <w:sz w:val="24"/>
              </w:rPr>
              <w:t>имеется</w:t>
            </w:r>
          </w:p>
        </w:tc>
        <w:tc>
          <w:tcPr>
            <w:tcW w:w="2233" w:type="dxa"/>
          </w:tcPr>
          <w:p w:rsidR="002D6FD0" w:rsidRDefault="002D6FD0">
            <w:pPr>
              <w:pStyle w:val="TableParagraph"/>
              <w:ind w:left="0"/>
              <w:rPr>
                <w:sz w:val="24"/>
              </w:rPr>
            </w:pPr>
          </w:p>
        </w:tc>
      </w:tr>
      <w:tr w:rsidR="00432678" w:rsidTr="00102716">
        <w:trPr>
          <w:trHeight w:val="836"/>
        </w:trPr>
        <w:tc>
          <w:tcPr>
            <w:tcW w:w="512" w:type="dxa"/>
          </w:tcPr>
          <w:p w:rsidR="00432678" w:rsidRDefault="00432678">
            <w:pPr>
              <w:pStyle w:val="TableParagraph"/>
              <w:spacing w:line="264" w:lineRule="exact"/>
              <w:rPr>
                <w:sz w:val="24"/>
              </w:rPr>
            </w:pPr>
            <w:r>
              <w:rPr>
                <w:sz w:val="24"/>
              </w:rPr>
              <w:t>7</w:t>
            </w:r>
          </w:p>
        </w:tc>
        <w:tc>
          <w:tcPr>
            <w:tcW w:w="3992" w:type="dxa"/>
          </w:tcPr>
          <w:p w:rsidR="00432678" w:rsidRDefault="00432678">
            <w:pPr>
              <w:pStyle w:val="TableParagraph"/>
              <w:spacing w:line="261" w:lineRule="exact"/>
              <w:ind w:left="109"/>
              <w:rPr>
                <w:sz w:val="24"/>
              </w:rPr>
            </w:pPr>
            <w:r>
              <w:rPr>
                <w:sz w:val="24"/>
              </w:rPr>
              <w:t>Техническиесредства,обеспечива-</w:t>
            </w:r>
          </w:p>
          <w:p w:rsidR="00432678" w:rsidRDefault="00432678">
            <w:pPr>
              <w:pStyle w:val="TableParagraph"/>
              <w:spacing w:line="270" w:lineRule="exact"/>
              <w:ind w:left="109"/>
              <w:rPr>
                <w:sz w:val="24"/>
              </w:rPr>
            </w:pPr>
            <w:r>
              <w:rPr>
                <w:sz w:val="24"/>
              </w:rPr>
              <w:t>ющиефункционированиеинформа-</w:t>
            </w:r>
          </w:p>
          <w:p w:rsidR="00432678" w:rsidRDefault="00432678" w:rsidP="00102716">
            <w:pPr>
              <w:pStyle w:val="TableParagraph"/>
              <w:spacing w:line="256" w:lineRule="exact"/>
              <w:ind w:left="109"/>
              <w:rPr>
                <w:sz w:val="24"/>
              </w:rPr>
            </w:pPr>
            <w:r>
              <w:rPr>
                <w:sz w:val="24"/>
              </w:rPr>
              <w:t>ционно-образовательнойсреды</w:t>
            </w:r>
          </w:p>
        </w:tc>
        <w:tc>
          <w:tcPr>
            <w:tcW w:w="3404" w:type="dxa"/>
          </w:tcPr>
          <w:p w:rsidR="00432678" w:rsidRDefault="00432678">
            <w:pPr>
              <w:pStyle w:val="TableParagraph"/>
              <w:spacing w:before="105"/>
              <w:ind w:left="161" w:right="149"/>
              <w:jc w:val="center"/>
              <w:rPr>
                <w:sz w:val="24"/>
              </w:rPr>
            </w:pPr>
            <w:r>
              <w:rPr>
                <w:sz w:val="24"/>
              </w:rPr>
              <w:t>имеются</w:t>
            </w:r>
          </w:p>
        </w:tc>
        <w:tc>
          <w:tcPr>
            <w:tcW w:w="2233" w:type="dxa"/>
          </w:tcPr>
          <w:p w:rsidR="00432678" w:rsidRDefault="00432678">
            <w:pPr>
              <w:pStyle w:val="TableParagraph"/>
              <w:ind w:left="0"/>
              <w:rPr>
                <w:sz w:val="24"/>
              </w:rPr>
            </w:pPr>
          </w:p>
        </w:tc>
      </w:tr>
      <w:tr w:rsidR="002D6FD0">
        <w:trPr>
          <w:trHeight w:val="1103"/>
        </w:trPr>
        <w:tc>
          <w:tcPr>
            <w:tcW w:w="512" w:type="dxa"/>
          </w:tcPr>
          <w:p w:rsidR="002D6FD0" w:rsidRDefault="006F3691">
            <w:pPr>
              <w:pStyle w:val="TableParagraph"/>
              <w:spacing w:line="264" w:lineRule="exact"/>
              <w:rPr>
                <w:sz w:val="24"/>
              </w:rPr>
            </w:pPr>
            <w:r>
              <w:rPr>
                <w:sz w:val="24"/>
              </w:rPr>
              <w:t>8</w:t>
            </w:r>
          </w:p>
        </w:tc>
        <w:tc>
          <w:tcPr>
            <w:tcW w:w="3992" w:type="dxa"/>
          </w:tcPr>
          <w:p w:rsidR="002D6FD0" w:rsidRDefault="006F3691">
            <w:pPr>
              <w:pStyle w:val="TableParagraph"/>
              <w:ind w:left="109" w:right="338"/>
              <w:rPr>
                <w:sz w:val="24"/>
              </w:rPr>
            </w:pPr>
            <w:r>
              <w:rPr>
                <w:sz w:val="24"/>
              </w:rPr>
              <w:t>Программные инструменты, обес-печивающиефункционирование</w:t>
            </w:r>
          </w:p>
          <w:p w:rsidR="002D6FD0" w:rsidRDefault="006F3691">
            <w:pPr>
              <w:pStyle w:val="TableParagraph"/>
              <w:spacing w:line="270" w:lineRule="atLeast"/>
              <w:ind w:left="109"/>
              <w:rPr>
                <w:sz w:val="24"/>
              </w:rPr>
            </w:pPr>
            <w:r>
              <w:rPr>
                <w:spacing w:val="-1"/>
                <w:sz w:val="24"/>
              </w:rPr>
              <w:t>информационно-образовательной</w:t>
            </w:r>
            <w:r>
              <w:rPr>
                <w:sz w:val="24"/>
              </w:rPr>
              <w:t>среды</w:t>
            </w:r>
          </w:p>
        </w:tc>
        <w:tc>
          <w:tcPr>
            <w:tcW w:w="3404" w:type="dxa"/>
          </w:tcPr>
          <w:p w:rsidR="002D6FD0" w:rsidRDefault="002D6FD0">
            <w:pPr>
              <w:pStyle w:val="TableParagraph"/>
              <w:spacing w:before="2"/>
              <w:ind w:left="0"/>
              <w:rPr>
                <w:b/>
                <w:sz w:val="33"/>
              </w:rPr>
            </w:pPr>
          </w:p>
          <w:p w:rsidR="002D6FD0" w:rsidRDefault="006F3691">
            <w:pPr>
              <w:pStyle w:val="TableParagraph"/>
              <w:ind w:left="1259"/>
              <w:rPr>
                <w:sz w:val="24"/>
              </w:rPr>
            </w:pPr>
            <w:r>
              <w:rPr>
                <w:sz w:val="24"/>
              </w:rPr>
              <w:t>имеются</w:t>
            </w:r>
          </w:p>
        </w:tc>
        <w:tc>
          <w:tcPr>
            <w:tcW w:w="2233" w:type="dxa"/>
          </w:tcPr>
          <w:p w:rsidR="002D6FD0" w:rsidRDefault="002D6FD0">
            <w:pPr>
              <w:pStyle w:val="TableParagraph"/>
              <w:ind w:left="0"/>
              <w:rPr>
                <w:sz w:val="24"/>
              </w:rPr>
            </w:pPr>
          </w:p>
        </w:tc>
      </w:tr>
      <w:tr w:rsidR="002D6FD0">
        <w:trPr>
          <w:trHeight w:val="827"/>
        </w:trPr>
        <w:tc>
          <w:tcPr>
            <w:tcW w:w="512" w:type="dxa"/>
          </w:tcPr>
          <w:p w:rsidR="002D6FD0" w:rsidRDefault="006F3691">
            <w:pPr>
              <w:pStyle w:val="TableParagraph"/>
              <w:spacing w:line="264" w:lineRule="exact"/>
              <w:rPr>
                <w:sz w:val="24"/>
              </w:rPr>
            </w:pPr>
            <w:r>
              <w:rPr>
                <w:sz w:val="24"/>
              </w:rPr>
              <w:t>9</w:t>
            </w:r>
          </w:p>
        </w:tc>
        <w:tc>
          <w:tcPr>
            <w:tcW w:w="3992" w:type="dxa"/>
          </w:tcPr>
          <w:p w:rsidR="002D6FD0" w:rsidRDefault="006F3691">
            <w:pPr>
              <w:pStyle w:val="TableParagraph"/>
              <w:ind w:left="109" w:right="325"/>
              <w:rPr>
                <w:sz w:val="24"/>
              </w:rPr>
            </w:pPr>
            <w:r>
              <w:rPr>
                <w:sz w:val="24"/>
              </w:rPr>
              <w:t>Служба технической поддержкифункционированияинформацион-</w:t>
            </w:r>
          </w:p>
          <w:p w:rsidR="002D6FD0" w:rsidRDefault="006F3691">
            <w:pPr>
              <w:pStyle w:val="TableParagraph"/>
              <w:spacing w:line="270" w:lineRule="exact"/>
              <w:ind w:left="109"/>
              <w:rPr>
                <w:sz w:val="24"/>
              </w:rPr>
            </w:pPr>
            <w:r>
              <w:rPr>
                <w:sz w:val="24"/>
              </w:rPr>
              <w:t>но-образовательнойсреды</w:t>
            </w:r>
          </w:p>
        </w:tc>
        <w:tc>
          <w:tcPr>
            <w:tcW w:w="3404" w:type="dxa"/>
          </w:tcPr>
          <w:p w:rsidR="002D6FD0" w:rsidRDefault="002D6FD0">
            <w:pPr>
              <w:pStyle w:val="TableParagraph"/>
              <w:ind w:left="0"/>
              <w:rPr>
                <w:b/>
                <w:sz w:val="21"/>
              </w:rPr>
            </w:pPr>
          </w:p>
          <w:p w:rsidR="002D6FD0" w:rsidRDefault="006F3691">
            <w:pPr>
              <w:pStyle w:val="TableParagraph"/>
              <w:ind w:left="1310"/>
              <w:rPr>
                <w:sz w:val="24"/>
              </w:rPr>
            </w:pPr>
            <w:r>
              <w:rPr>
                <w:sz w:val="24"/>
              </w:rPr>
              <w:t>создана</w:t>
            </w:r>
          </w:p>
        </w:tc>
        <w:tc>
          <w:tcPr>
            <w:tcW w:w="2233" w:type="dxa"/>
          </w:tcPr>
          <w:p w:rsidR="002D6FD0" w:rsidRDefault="002D6FD0">
            <w:pPr>
              <w:pStyle w:val="TableParagraph"/>
              <w:ind w:left="0"/>
              <w:rPr>
                <w:sz w:val="24"/>
              </w:rPr>
            </w:pPr>
          </w:p>
        </w:tc>
      </w:tr>
    </w:tbl>
    <w:p w:rsidR="002D6FD0" w:rsidRDefault="002D6FD0">
      <w:pPr>
        <w:pStyle w:val="a6"/>
        <w:spacing w:before="1"/>
        <w:ind w:left="0"/>
        <w:jc w:val="left"/>
        <w:rPr>
          <w:b/>
          <w:sz w:val="19"/>
        </w:rPr>
      </w:pPr>
    </w:p>
    <w:p w:rsidR="002D6FD0" w:rsidRDefault="006F3691">
      <w:pPr>
        <w:pStyle w:val="23"/>
        <w:spacing w:before="90" w:line="278" w:lineRule="auto"/>
        <w:ind w:right="522"/>
        <w:jc w:val="left"/>
      </w:pPr>
      <w:r>
        <w:t>Материально-технические условия реализации основной образовательной программы ос-новногообщегообразования.</w:t>
      </w:r>
    </w:p>
    <w:p w:rsidR="002D6FD0" w:rsidRDefault="006F3691">
      <w:pPr>
        <w:pStyle w:val="a6"/>
        <w:spacing w:line="276" w:lineRule="auto"/>
        <w:ind w:right="644"/>
        <w:jc w:val="left"/>
      </w:pPr>
      <w:r>
        <w:t>Материально-технические условия реализации программы основного общего образования, втомчислеадаптированной, должны обеспечивать:</w:t>
      </w:r>
    </w:p>
    <w:p w:rsidR="002D6FD0" w:rsidRDefault="006F3691" w:rsidP="007235A5">
      <w:pPr>
        <w:pStyle w:val="a9"/>
        <w:numPr>
          <w:ilvl w:val="0"/>
          <w:numId w:val="1"/>
        </w:numPr>
        <w:tabs>
          <w:tab w:val="left" w:pos="1372"/>
        </w:tabs>
        <w:spacing w:line="278" w:lineRule="auto"/>
        <w:ind w:right="393" w:firstLine="0"/>
        <w:rPr>
          <w:sz w:val="24"/>
        </w:rPr>
      </w:pPr>
      <w:r>
        <w:rPr>
          <w:sz w:val="24"/>
        </w:rPr>
        <w:t>возможность достижения обучающимися результатов освоения программы основного обще-гообразования, требованияк которымустановлены ФГОС;</w:t>
      </w:r>
    </w:p>
    <w:p w:rsidR="002D6FD0" w:rsidRDefault="006F3691" w:rsidP="007235A5">
      <w:pPr>
        <w:pStyle w:val="a9"/>
        <w:numPr>
          <w:ilvl w:val="0"/>
          <w:numId w:val="1"/>
        </w:numPr>
        <w:tabs>
          <w:tab w:val="left" w:pos="1372"/>
        </w:tabs>
        <w:spacing w:line="272" w:lineRule="exact"/>
        <w:ind w:left="1372"/>
        <w:rPr>
          <w:sz w:val="24"/>
        </w:rPr>
      </w:pPr>
      <w:r>
        <w:rPr>
          <w:sz w:val="24"/>
        </w:rPr>
        <w:t>соблюдение:</w:t>
      </w:r>
    </w:p>
    <w:p w:rsidR="002D6FD0" w:rsidRDefault="006F3691" w:rsidP="007235A5">
      <w:pPr>
        <w:pStyle w:val="a9"/>
        <w:numPr>
          <w:ilvl w:val="0"/>
          <w:numId w:val="23"/>
        </w:numPr>
        <w:tabs>
          <w:tab w:val="left" w:pos="1252"/>
        </w:tabs>
        <w:spacing w:before="31"/>
        <w:ind w:left="1252" w:hanging="140"/>
        <w:jc w:val="left"/>
        <w:rPr>
          <w:sz w:val="24"/>
        </w:rPr>
      </w:pPr>
      <w:r>
        <w:rPr>
          <w:sz w:val="24"/>
        </w:rPr>
        <w:t>ГигиеническихнормативовиСанитарно-эпидемиологическихтребований;</w:t>
      </w:r>
    </w:p>
    <w:p w:rsidR="002D6FD0" w:rsidRDefault="006F3691" w:rsidP="007235A5">
      <w:pPr>
        <w:pStyle w:val="a9"/>
        <w:numPr>
          <w:ilvl w:val="0"/>
          <w:numId w:val="23"/>
        </w:numPr>
        <w:tabs>
          <w:tab w:val="left" w:pos="1269"/>
        </w:tabs>
        <w:spacing w:before="41" w:line="278" w:lineRule="auto"/>
        <w:ind w:right="274" w:firstLine="0"/>
        <w:jc w:val="left"/>
        <w:rPr>
          <w:sz w:val="24"/>
        </w:rPr>
      </w:pPr>
      <w:r>
        <w:rPr>
          <w:sz w:val="24"/>
        </w:rPr>
        <w:t>социально-бытовыхусловийдляобучающихся,включающихорганизациюпитьевогорежимаиналичиеоборудованных помещений дляорганизации питания;</w:t>
      </w:r>
    </w:p>
    <w:p w:rsidR="002D6FD0" w:rsidRDefault="006F3691" w:rsidP="007235A5">
      <w:pPr>
        <w:pStyle w:val="a9"/>
        <w:numPr>
          <w:ilvl w:val="0"/>
          <w:numId w:val="23"/>
        </w:numPr>
        <w:tabs>
          <w:tab w:val="left" w:pos="1269"/>
        </w:tabs>
        <w:spacing w:line="276" w:lineRule="auto"/>
        <w:ind w:right="270" w:firstLine="0"/>
        <w:jc w:val="left"/>
        <w:rPr>
          <w:sz w:val="24"/>
        </w:rPr>
      </w:pPr>
      <w:r>
        <w:rPr>
          <w:sz w:val="24"/>
        </w:rPr>
        <w:t>социально-бытовыхусловийдляпедагогическихработников,втомчислеоборудованныхра-бочихмест,помещенийдляотдыхаисамоподготовки педагогическихработников;</w:t>
      </w:r>
    </w:p>
    <w:p w:rsidR="002D6FD0" w:rsidRDefault="006F3691">
      <w:pPr>
        <w:pStyle w:val="a6"/>
        <w:spacing w:line="275" w:lineRule="exact"/>
        <w:jc w:val="left"/>
      </w:pPr>
      <w:r>
        <w:t>требований</w:t>
      </w:r>
      <w:r w:rsidR="00A366D5">
        <w:t xml:space="preserve"> </w:t>
      </w:r>
      <w:r>
        <w:t>пожарной</w:t>
      </w:r>
      <w:r w:rsidR="00A366D5">
        <w:t xml:space="preserve"> </w:t>
      </w:r>
      <w:r>
        <w:t>безопасности</w:t>
      </w:r>
      <w:r w:rsidR="00A366D5">
        <w:t xml:space="preserve"> </w:t>
      </w:r>
      <w:r>
        <w:t>и</w:t>
      </w:r>
      <w:r w:rsidR="00A366D5">
        <w:t xml:space="preserve"> </w:t>
      </w:r>
      <w:r>
        <w:t>электробезопасности;</w:t>
      </w:r>
    </w:p>
    <w:p w:rsidR="002D6FD0" w:rsidRDefault="006F3691">
      <w:pPr>
        <w:pStyle w:val="a6"/>
        <w:spacing w:before="39"/>
        <w:jc w:val="left"/>
      </w:pPr>
      <w:r>
        <w:t>-требованийохранытруда;</w:t>
      </w:r>
    </w:p>
    <w:p w:rsidR="002D6FD0" w:rsidRDefault="006F3691" w:rsidP="007235A5">
      <w:pPr>
        <w:pStyle w:val="a9"/>
        <w:numPr>
          <w:ilvl w:val="0"/>
          <w:numId w:val="23"/>
        </w:numPr>
        <w:tabs>
          <w:tab w:val="left" w:pos="1284"/>
        </w:tabs>
        <w:spacing w:before="41" w:line="276" w:lineRule="auto"/>
        <w:ind w:right="279" w:firstLine="0"/>
        <w:jc w:val="left"/>
        <w:rPr>
          <w:sz w:val="24"/>
        </w:rPr>
      </w:pPr>
      <w:r>
        <w:rPr>
          <w:sz w:val="24"/>
        </w:rPr>
        <w:t>сроков</w:t>
      </w:r>
      <w:r w:rsidR="00A366D5">
        <w:rPr>
          <w:sz w:val="24"/>
        </w:rPr>
        <w:t xml:space="preserve"> </w:t>
      </w:r>
      <w:r>
        <w:rPr>
          <w:sz w:val="24"/>
        </w:rPr>
        <w:t>и</w:t>
      </w:r>
      <w:r w:rsidR="00A366D5">
        <w:rPr>
          <w:sz w:val="24"/>
        </w:rPr>
        <w:t xml:space="preserve"> </w:t>
      </w:r>
      <w:r>
        <w:rPr>
          <w:sz w:val="24"/>
        </w:rPr>
        <w:t>объемов</w:t>
      </w:r>
      <w:r w:rsidR="00A366D5">
        <w:rPr>
          <w:sz w:val="24"/>
        </w:rPr>
        <w:t xml:space="preserve"> </w:t>
      </w:r>
      <w:r>
        <w:rPr>
          <w:sz w:val="24"/>
        </w:rPr>
        <w:t>текущего</w:t>
      </w:r>
      <w:r w:rsidR="00A366D5">
        <w:rPr>
          <w:sz w:val="24"/>
        </w:rPr>
        <w:t xml:space="preserve"> </w:t>
      </w:r>
      <w:r>
        <w:rPr>
          <w:sz w:val="24"/>
        </w:rPr>
        <w:t>и</w:t>
      </w:r>
      <w:r w:rsidR="00A366D5">
        <w:rPr>
          <w:sz w:val="24"/>
        </w:rPr>
        <w:t xml:space="preserve"> </w:t>
      </w:r>
      <w:r>
        <w:rPr>
          <w:sz w:val="24"/>
        </w:rPr>
        <w:t>капитального</w:t>
      </w:r>
      <w:r w:rsidR="00A366D5">
        <w:rPr>
          <w:sz w:val="24"/>
        </w:rPr>
        <w:t xml:space="preserve"> </w:t>
      </w:r>
      <w:r>
        <w:rPr>
          <w:sz w:val="24"/>
        </w:rPr>
        <w:t>ремонта</w:t>
      </w:r>
      <w:r w:rsidR="00A366D5">
        <w:rPr>
          <w:sz w:val="24"/>
        </w:rPr>
        <w:t xml:space="preserve"> </w:t>
      </w:r>
      <w:r>
        <w:rPr>
          <w:sz w:val="24"/>
        </w:rPr>
        <w:t>зданий</w:t>
      </w:r>
      <w:r w:rsidR="00A366D5">
        <w:rPr>
          <w:sz w:val="24"/>
        </w:rPr>
        <w:t xml:space="preserve"> </w:t>
      </w:r>
      <w:r>
        <w:rPr>
          <w:sz w:val="24"/>
        </w:rPr>
        <w:t>и</w:t>
      </w:r>
      <w:r w:rsidR="00A366D5">
        <w:rPr>
          <w:sz w:val="24"/>
        </w:rPr>
        <w:t xml:space="preserve"> </w:t>
      </w:r>
      <w:r>
        <w:rPr>
          <w:sz w:val="24"/>
        </w:rPr>
        <w:t>сооружений,благоустройства</w:t>
      </w:r>
      <w:r w:rsidR="00A366D5">
        <w:rPr>
          <w:sz w:val="24"/>
        </w:rPr>
        <w:t xml:space="preserve"> </w:t>
      </w:r>
      <w:r>
        <w:rPr>
          <w:sz w:val="24"/>
        </w:rPr>
        <w:t>территории;</w:t>
      </w:r>
    </w:p>
    <w:p w:rsidR="002D6FD0" w:rsidRDefault="006F3691" w:rsidP="007235A5">
      <w:pPr>
        <w:pStyle w:val="a9"/>
        <w:numPr>
          <w:ilvl w:val="0"/>
          <w:numId w:val="1"/>
        </w:numPr>
        <w:tabs>
          <w:tab w:val="left" w:pos="1396"/>
        </w:tabs>
        <w:spacing w:line="276" w:lineRule="auto"/>
        <w:ind w:right="271" w:firstLine="0"/>
        <w:rPr>
          <w:sz w:val="24"/>
        </w:rPr>
      </w:pPr>
      <w:r>
        <w:rPr>
          <w:sz w:val="24"/>
        </w:rPr>
        <w:t>возможность</w:t>
      </w:r>
      <w:r w:rsidR="00A366D5">
        <w:rPr>
          <w:sz w:val="24"/>
        </w:rPr>
        <w:t xml:space="preserve"> </w:t>
      </w:r>
      <w:r>
        <w:rPr>
          <w:sz w:val="24"/>
        </w:rPr>
        <w:t>для</w:t>
      </w:r>
      <w:r w:rsidR="00A366D5">
        <w:rPr>
          <w:sz w:val="24"/>
        </w:rPr>
        <w:t xml:space="preserve"> </w:t>
      </w:r>
      <w:r>
        <w:rPr>
          <w:sz w:val="24"/>
        </w:rPr>
        <w:t>беспрепятственного</w:t>
      </w:r>
      <w:r w:rsidR="00A366D5">
        <w:rPr>
          <w:sz w:val="24"/>
        </w:rPr>
        <w:t xml:space="preserve"> </w:t>
      </w:r>
      <w:r>
        <w:rPr>
          <w:sz w:val="24"/>
        </w:rPr>
        <w:t>доступа</w:t>
      </w:r>
      <w:r w:rsidR="00A366D5">
        <w:rPr>
          <w:sz w:val="24"/>
        </w:rPr>
        <w:t xml:space="preserve"> </w:t>
      </w:r>
      <w:r>
        <w:rPr>
          <w:sz w:val="24"/>
        </w:rPr>
        <w:t>обучающихся</w:t>
      </w:r>
      <w:r w:rsidR="00A366D5">
        <w:rPr>
          <w:sz w:val="24"/>
        </w:rPr>
        <w:t xml:space="preserve"> </w:t>
      </w:r>
      <w:r>
        <w:rPr>
          <w:sz w:val="24"/>
        </w:rPr>
        <w:t>с</w:t>
      </w:r>
      <w:r w:rsidR="00A366D5">
        <w:rPr>
          <w:sz w:val="24"/>
        </w:rPr>
        <w:t xml:space="preserve"> </w:t>
      </w:r>
      <w:r>
        <w:rPr>
          <w:sz w:val="24"/>
        </w:rPr>
        <w:t>ОВЗ</w:t>
      </w:r>
      <w:r w:rsidR="00A366D5">
        <w:rPr>
          <w:sz w:val="24"/>
        </w:rPr>
        <w:t xml:space="preserve"> </w:t>
      </w:r>
      <w:r>
        <w:rPr>
          <w:sz w:val="24"/>
        </w:rPr>
        <w:t>к</w:t>
      </w:r>
      <w:r w:rsidR="00A366D5">
        <w:rPr>
          <w:sz w:val="24"/>
        </w:rPr>
        <w:t xml:space="preserve"> </w:t>
      </w:r>
      <w:r>
        <w:rPr>
          <w:sz w:val="24"/>
        </w:rPr>
        <w:t>объектам</w:t>
      </w:r>
      <w:r w:rsidR="00A366D5">
        <w:rPr>
          <w:sz w:val="24"/>
        </w:rPr>
        <w:t xml:space="preserve"> инфраструк</w:t>
      </w:r>
      <w:r>
        <w:rPr>
          <w:sz w:val="24"/>
        </w:rPr>
        <w:t>туры</w:t>
      </w:r>
      <w:r w:rsidR="00A366D5">
        <w:rPr>
          <w:sz w:val="24"/>
        </w:rPr>
        <w:t xml:space="preserve"> </w:t>
      </w:r>
      <w:r w:rsidR="00432678">
        <w:rPr>
          <w:sz w:val="24"/>
        </w:rPr>
        <w:t>Школы</w:t>
      </w:r>
      <w:r>
        <w:rPr>
          <w:sz w:val="24"/>
        </w:rPr>
        <w:t>.</w:t>
      </w:r>
    </w:p>
    <w:p w:rsidR="002D6FD0" w:rsidRDefault="006F3691">
      <w:pPr>
        <w:pStyle w:val="a6"/>
        <w:spacing w:line="276" w:lineRule="auto"/>
        <w:ind w:right="268" w:firstLine="708"/>
      </w:pPr>
      <w:r>
        <w:t>Материально-технические</w:t>
      </w:r>
      <w:r w:rsidR="00A366D5">
        <w:t xml:space="preserve"> </w:t>
      </w:r>
      <w:r>
        <w:t>условия</w:t>
      </w:r>
      <w:r w:rsidR="00A366D5">
        <w:t xml:space="preserve"> </w:t>
      </w:r>
      <w:r>
        <w:t>реализации</w:t>
      </w:r>
      <w:r w:rsidR="00A366D5">
        <w:t xml:space="preserve"> </w:t>
      </w:r>
      <w:r>
        <w:t>основной</w:t>
      </w:r>
      <w:r w:rsidR="00A366D5">
        <w:t xml:space="preserve"> </w:t>
      </w:r>
      <w:r>
        <w:t>образовательной</w:t>
      </w:r>
      <w:r w:rsidR="00A366D5">
        <w:t xml:space="preserve"> </w:t>
      </w:r>
      <w:r>
        <w:t>программы</w:t>
      </w:r>
      <w:r w:rsidR="00A366D5">
        <w:t xml:space="preserve"> </w:t>
      </w:r>
      <w:r>
        <w:t>основного общего образования обеспечивают возможнос</w:t>
      </w:r>
      <w:r w:rsidR="00A366D5">
        <w:t>ть достижения обучающимися уста</w:t>
      </w:r>
      <w:r>
        <w:t>новленных</w:t>
      </w:r>
      <w:r w:rsidR="00A366D5">
        <w:t xml:space="preserve"> </w:t>
      </w:r>
      <w:r>
        <w:t>Стандартом</w:t>
      </w:r>
      <w:r w:rsidR="00A366D5">
        <w:t xml:space="preserve"> </w:t>
      </w:r>
      <w:r>
        <w:t>требований к</w:t>
      </w:r>
      <w:r w:rsidR="00A366D5">
        <w:t xml:space="preserve"> </w:t>
      </w:r>
      <w:r>
        <w:t>результатам</w:t>
      </w:r>
      <w:r w:rsidR="00A366D5">
        <w:t xml:space="preserve"> </w:t>
      </w:r>
      <w:r>
        <w:t>освоения</w:t>
      </w:r>
      <w:r w:rsidR="00A366D5">
        <w:t xml:space="preserve"> </w:t>
      </w:r>
      <w:r>
        <w:t>ООП</w:t>
      </w:r>
      <w:r w:rsidR="00A366D5">
        <w:t xml:space="preserve"> </w:t>
      </w:r>
      <w:r>
        <w:t>ООО.</w:t>
      </w:r>
    </w:p>
    <w:p w:rsidR="00432678" w:rsidRDefault="006F3691" w:rsidP="00432678">
      <w:pPr>
        <w:pStyle w:val="a6"/>
        <w:spacing w:line="276" w:lineRule="auto"/>
        <w:ind w:right="263"/>
      </w:pPr>
      <w:r>
        <w:t xml:space="preserve">Реализация ООП ООО в </w:t>
      </w:r>
      <w:r w:rsidR="00432678">
        <w:t>Школе</w:t>
      </w:r>
      <w:r w:rsidR="00A366D5">
        <w:t xml:space="preserve"> </w:t>
      </w:r>
      <w:r w:rsidR="00432678">
        <w:t>осуществляется в четырехэтажном кирпичном здании общей площадью – 3576,9 кв.м., которое сдано в эксплуатацию в сентябре 1958 года. Площадь школьной территории – 16067кв.м, площадь озелененного участка – 3459 кв.м.. Территория школы огорожена по периметру, в школе имеется видеонаблюдение. Объект оснащен системами передачи тревожных сообщений в подразделения войск национальной гвардии Российской Федерации по единому номеру "112" Во всех учебных помещениях имеются огнетушители.</w:t>
      </w:r>
    </w:p>
    <w:p w:rsidR="00432678" w:rsidRDefault="00432678" w:rsidP="00432678">
      <w:pPr>
        <w:pStyle w:val="a6"/>
        <w:spacing w:line="276" w:lineRule="auto"/>
        <w:ind w:right="263"/>
      </w:pPr>
      <w:r>
        <w:t>В здании школы оборудованы учебные кабинеты:</w:t>
      </w:r>
    </w:p>
    <w:p w:rsidR="00432678" w:rsidRDefault="00432678" w:rsidP="00432678">
      <w:pPr>
        <w:pStyle w:val="a6"/>
        <w:spacing w:line="276" w:lineRule="auto"/>
        <w:ind w:right="263"/>
      </w:pPr>
      <w:r>
        <w:t>•</w:t>
      </w:r>
      <w:r>
        <w:tab/>
        <w:t>начальные классы - 8 кабинетов</w:t>
      </w:r>
    </w:p>
    <w:p w:rsidR="00432678" w:rsidRDefault="00432678" w:rsidP="00432678">
      <w:pPr>
        <w:pStyle w:val="a6"/>
        <w:spacing w:line="276" w:lineRule="auto"/>
        <w:ind w:right="263"/>
      </w:pPr>
      <w:r>
        <w:t>•</w:t>
      </w:r>
      <w:r>
        <w:tab/>
        <w:t>кабинет химии</w:t>
      </w:r>
    </w:p>
    <w:p w:rsidR="00432678" w:rsidRDefault="00432678" w:rsidP="00432678">
      <w:pPr>
        <w:pStyle w:val="a6"/>
        <w:spacing w:line="276" w:lineRule="auto"/>
        <w:ind w:right="263"/>
      </w:pPr>
      <w:r>
        <w:t>•</w:t>
      </w:r>
      <w:r>
        <w:tab/>
        <w:t>кабинет физики</w:t>
      </w:r>
    </w:p>
    <w:p w:rsidR="00432678" w:rsidRDefault="00432678" w:rsidP="00432678">
      <w:pPr>
        <w:pStyle w:val="a6"/>
        <w:spacing w:line="276" w:lineRule="auto"/>
        <w:ind w:right="263"/>
      </w:pPr>
      <w:r>
        <w:t>•</w:t>
      </w:r>
      <w:r>
        <w:tab/>
        <w:t>кабинет биологии</w:t>
      </w:r>
    </w:p>
    <w:p w:rsidR="00432678" w:rsidRDefault="00432678" w:rsidP="00432678">
      <w:pPr>
        <w:pStyle w:val="a6"/>
        <w:spacing w:line="276" w:lineRule="auto"/>
        <w:ind w:right="263"/>
      </w:pPr>
      <w:r>
        <w:lastRenderedPageBreak/>
        <w:t>•</w:t>
      </w:r>
      <w:r>
        <w:tab/>
        <w:t>кабинет географии</w:t>
      </w:r>
    </w:p>
    <w:p w:rsidR="00432678" w:rsidRDefault="00432678" w:rsidP="00432678">
      <w:pPr>
        <w:pStyle w:val="a6"/>
        <w:spacing w:line="276" w:lineRule="auto"/>
        <w:ind w:right="263"/>
      </w:pPr>
      <w:r>
        <w:t>•</w:t>
      </w:r>
      <w:r>
        <w:tab/>
        <w:t>кабинет музыки</w:t>
      </w:r>
    </w:p>
    <w:p w:rsidR="00432678" w:rsidRDefault="00432678" w:rsidP="00432678">
      <w:pPr>
        <w:pStyle w:val="a6"/>
        <w:spacing w:line="276" w:lineRule="auto"/>
        <w:ind w:right="263"/>
      </w:pPr>
      <w:r>
        <w:t>•</w:t>
      </w:r>
      <w:r>
        <w:tab/>
        <w:t>кабинет истории</w:t>
      </w:r>
    </w:p>
    <w:p w:rsidR="00432678" w:rsidRDefault="00432678" w:rsidP="00432678">
      <w:pPr>
        <w:pStyle w:val="a6"/>
        <w:spacing w:line="276" w:lineRule="auto"/>
        <w:ind w:right="263"/>
      </w:pPr>
      <w:r>
        <w:t>•</w:t>
      </w:r>
      <w:r>
        <w:tab/>
        <w:t>кабинет информатики и ИКТ</w:t>
      </w:r>
    </w:p>
    <w:p w:rsidR="00432678" w:rsidRDefault="00432678" w:rsidP="00432678">
      <w:pPr>
        <w:pStyle w:val="a6"/>
        <w:spacing w:line="276" w:lineRule="auto"/>
        <w:ind w:right="263"/>
      </w:pPr>
      <w:r>
        <w:t>•</w:t>
      </w:r>
      <w:r>
        <w:tab/>
        <w:t>3 кабинета математики</w:t>
      </w:r>
    </w:p>
    <w:p w:rsidR="00432678" w:rsidRDefault="00432678" w:rsidP="00432678">
      <w:pPr>
        <w:pStyle w:val="a6"/>
        <w:spacing w:line="276" w:lineRule="auto"/>
        <w:ind w:right="263"/>
      </w:pPr>
      <w:r>
        <w:t>•</w:t>
      </w:r>
      <w:r>
        <w:tab/>
        <w:t>кабинет ОБЖ</w:t>
      </w:r>
    </w:p>
    <w:p w:rsidR="00432678" w:rsidRDefault="00432678" w:rsidP="00432678">
      <w:pPr>
        <w:pStyle w:val="a6"/>
        <w:spacing w:line="276" w:lineRule="auto"/>
        <w:ind w:right="263"/>
      </w:pPr>
      <w:r>
        <w:t>•</w:t>
      </w:r>
      <w:r>
        <w:tab/>
        <w:t>2 кабинета русского языка и литературы</w:t>
      </w:r>
    </w:p>
    <w:p w:rsidR="00432678" w:rsidRDefault="00432678" w:rsidP="00432678">
      <w:pPr>
        <w:pStyle w:val="a6"/>
        <w:spacing w:line="276" w:lineRule="auto"/>
        <w:ind w:right="263"/>
      </w:pPr>
      <w:r>
        <w:t>•</w:t>
      </w:r>
      <w:r>
        <w:tab/>
        <w:t>3 кабинета иностранного языка</w:t>
      </w:r>
    </w:p>
    <w:p w:rsidR="00432678" w:rsidRDefault="00432678" w:rsidP="00432678">
      <w:pPr>
        <w:pStyle w:val="a6"/>
        <w:spacing w:line="276" w:lineRule="auto"/>
        <w:ind w:right="263"/>
      </w:pPr>
      <w:r>
        <w:t>•</w:t>
      </w:r>
      <w:r>
        <w:tab/>
        <w:t xml:space="preserve">2 кабинета обслуживающего труда и технологии </w:t>
      </w:r>
    </w:p>
    <w:p w:rsidR="00432678" w:rsidRDefault="00432678" w:rsidP="00432678">
      <w:pPr>
        <w:pStyle w:val="a6"/>
        <w:spacing w:line="276" w:lineRule="auto"/>
        <w:ind w:right="263"/>
      </w:pPr>
      <w:r>
        <w:t>Имеется:</w:t>
      </w:r>
    </w:p>
    <w:p w:rsidR="00432678" w:rsidRDefault="00432678" w:rsidP="00432678">
      <w:pPr>
        <w:pStyle w:val="a6"/>
        <w:spacing w:line="276" w:lineRule="auto"/>
        <w:ind w:right="263"/>
      </w:pPr>
      <w:r>
        <w:t>-</w:t>
      </w:r>
      <w:r>
        <w:tab/>
        <w:t>актовый зал на 250 мест</w:t>
      </w:r>
    </w:p>
    <w:p w:rsidR="00432678" w:rsidRDefault="00432678" w:rsidP="00432678">
      <w:pPr>
        <w:pStyle w:val="a6"/>
        <w:spacing w:line="276" w:lineRule="auto"/>
        <w:ind w:right="263"/>
      </w:pPr>
      <w:r>
        <w:t>-</w:t>
      </w:r>
      <w:r>
        <w:tab/>
        <w:t>спортивный зал,</w:t>
      </w:r>
    </w:p>
    <w:p w:rsidR="00432678" w:rsidRDefault="00432678" w:rsidP="00432678">
      <w:pPr>
        <w:pStyle w:val="a6"/>
        <w:spacing w:line="276" w:lineRule="auto"/>
        <w:ind w:right="263"/>
      </w:pPr>
      <w:r>
        <w:t>-спортивная площадка,</w:t>
      </w:r>
    </w:p>
    <w:p w:rsidR="00432678" w:rsidRDefault="00432678" w:rsidP="00432678">
      <w:pPr>
        <w:pStyle w:val="a6"/>
        <w:spacing w:line="276" w:lineRule="auto"/>
        <w:ind w:right="263"/>
      </w:pPr>
      <w:r>
        <w:t>-спортивный городок</w:t>
      </w:r>
    </w:p>
    <w:p w:rsidR="00432678" w:rsidRDefault="00432678" w:rsidP="00432678">
      <w:pPr>
        <w:pStyle w:val="a6"/>
        <w:spacing w:line="276" w:lineRule="auto"/>
        <w:ind w:right="263"/>
      </w:pPr>
      <w:r>
        <w:t>-</w:t>
      </w:r>
      <w:r>
        <w:tab/>
        <w:t>полоса препятствий</w:t>
      </w:r>
    </w:p>
    <w:p w:rsidR="00432678" w:rsidRDefault="00432678" w:rsidP="00432678">
      <w:pPr>
        <w:pStyle w:val="a6"/>
        <w:spacing w:line="276" w:lineRule="auto"/>
        <w:ind w:right="263"/>
      </w:pPr>
      <w:r>
        <w:t>-</w:t>
      </w:r>
      <w:r>
        <w:tab/>
        <w:t>библиотека с выходом в Интернет и абонементной зоной,</w:t>
      </w:r>
    </w:p>
    <w:p w:rsidR="00432678" w:rsidRDefault="00432678" w:rsidP="00432678">
      <w:pPr>
        <w:pStyle w:val="a6"/>
        <w:spacing w:line="276" w:lineRule="auto"/>
        <w:ind w:right="263"/>
      </w:pPr>
      <w:r>
        <w:t>-</w:t>
      </w:r>
      <w:r>
        <w:tab/>
        <w:t>медицинский кабинет</w:t>
      </w:r>
    </w:p>
    <w:p w:rsidR="00432678" w:rsidRDefault="00432678" w:rsidP="00432678">
      <w:pPr>
        <w:pStyle w:val="a6"/>
        <w:spacing w:line="276" w:lineRule="auto"/>
        <w:ind w:right="263"/>
      </w:pPr>
      <w:r>
        <w:t>-</w:t>
      </w:r>
      <w:r>
        <w:tab/>
        <w:t>уголок Боевой славы</w:t>
      </w:r>
    </w:p>
    <w:p w:rsidR="00432678" w:rsidRDefault="00432678" w:rsidP="00432678">
      <w:pPr>
        <w:pStyle w:val="a6"/>
        <w:spacing w:line="276" w:lineRule="auto"/>
        <w:ind w:right="263"/>
      </w:pPr>
      <w:r>
        <w:t>-</w:t>
      </w:r>
      <w:r>
        <w:tab/>
        <w:t>столовая.</w:t>
      </w:r>
    </w:p>
    <w:p w:rsidR="00432678" w:rsidRDefault="00432678" w:rsidP="00432678">
      <w:pPr>
        <w:pStyle w:val="a6"/>
        <w:spacing w:line="276" w:lineRule="auto"/>
        <w:ind w:right="263"/>
      </w:pPr>
      <w:r>
        <w:t>Учебные кабинеты оборудованы рабочими местами для обучающихся, рабочим местом учителя, мебель подобрана в соответствии с ростом учащихся, имеет соответствующую маркировку. Учебные кабинеты оснащены необходимым оборудованием, дидактическими и техническими средствами, учебно-методическими материалами, соответствующие требованием для реализации базового уровня общего образования.</w:t>
      </w:r>
    </w:p>
    <w:p w:rsidR="002D6FD0" w:rsidRDefault="00432678" w:rsidP="00432678">
      <w:pPr>
        <w:pStyle w:val="a6"/>
        <w:spacing w:line="276" w:lineRule="auto"/>
        <w:ind w:right="263"/>
      </w:pPr>
      <w:r>
        <w:t>Приобретены и используются в учебном процессе множительная и копировальная техника, аудио и видео аппаратура, мультимедийное оборудование. Все компьютеры школы объединены в единую локальную сеть с выходом в Интернет. Скорость доступа 10</w:t>
      </w:r>
      <w:r w:rsidR="00D826B2">
        <w:t>0</w:t>
      </w:r>
      <w:r>
        <w:t xml:space="preserve"> Мбит/с. Педагоги и обучающиеся имеют доступ к образовательным Интернет-ресурсам. На всех компьютерах установлена лицензионное и операционная система Windows, антивирусная программа Касперского, офисные программы.</w:t>
      </w:r>
    </w:p>
    <w:p w:rsidR="002D6FD0" w:rsidRDefault="006F3691">
      <w:pPr>
        <w:pStyle w:val="a6"/>
        <w:spacing w:line="276" w:lineRule="auto"/>
        <w:ind w:right="267"/>
      </w:pPr>
      <w:r>
        <w:t>Материально-техническая база гимназии достаточна для осуществления образовательного про-цессав соответствиисреализуемымиосновнымиобщеобразовательнымипрограммами.</w:t>
      </w:r>
    </w:p>
    <w:p w:rsidR="002D6FD0" w:rsidRDefault="006F3691">
      <w:pPr>
        <w:pStyle w:val="a6"/>
        <w:spacing w:line="276" w:lineRule="auto"/>
        <w:ind w:right="274"/>
      </w:pPr>
      <w:r>
        <w:t>Необходимыйуровеньинформационно-техническогообеспеченияподдерживаетсязасчетбюджетногоивнебюджетногофинансирования,соответствуеттребованиямФГОСООО.</w:t>
      </w:r>
    </w:p>
    <w:p w:rsidR="00432678" w:rsidRDefault="00432678" w:rsidP="00432678">
      <w:pPr>
        <w:pStyle w:val="a6"/>
        <w:spacing w:line="276" w:lineRule="auto"/>
        <w:ind w:right="274"/>
      </w:pPr>
      <w:r>
        <w:t>Образовательный процесс в полном объеме обеспечен учебной, учебно-методической литературой, программами по всем дисциплинам учебного плана общеобразовательного учреждения, в том числе дидактическим и иллюстративно-наглядным материалом. Все материалы систематизированы.</w:t>
      </w:r>
    </w:p>
    <w:p w:rsidR="00432678" w:rsidRDefault="00432678" w:rsidP="00432678">
      <w:pPr>
        <w:pStyle w:val="a6"/>
        <w:spacing w:line="276" w:lineRule="auto"/>
        <w:ind w:right="274"/>
      </w:pPr>
      <w:r>
        <w:t>Информационно-коммуникативные технологии широко используются во внеурочной деятельности школы. Организован доступ обучающихся и педагогов к средствам ИКТ и Интернет-ресурсам для поиска информации, оформление работ, создания фильмов и презентаций с разнообразной тематикой для проведения классных часов, общешкольных научно-практических конференций, вечеров отдыха, родительских собраний и других мероприятий с использованием ПК и ИКТ.</w:t>
      </w:r>
    </w:p>
    <w:p w:rsidR="00432678" w:rsidRDefault="00432678" w:rsidP="00432678">
      <w:pPr>
        <w:pStyle w:val="a6"/>
        <w:spacing w:line="276" w:lineRule="auto"/>
        <w:ind w:right="274"/>
      </w:pPr>
      <w:r>
        <w:t>Объекты спорта:</w:t>
      </w:r>
    </w:p>
    <w:p w:rsidR="00432678" w:rsidRDefault="00432678" w:rsidP="00432678">
      <w:pPr>
        <w:pStyle w:val="a6"/>
        <w:spacing w:line="276" w:lineRule="auto"/>
        <w:ind w:right="274"/>
      </w:pPr>
      <w:r>
        <w:t xml:space="preserve">В формировании системы спортивно-оздоровительной работы важное место принадлежит </w:t>
      </w:r>
      <w:r>
        <w:lastRenderedPageBreak/>
        <w:t>урокам физической культуры, организации и проведению спортивных праздников, соревнований. Для этого в школе есть:</w:t>
      </w:r>
    </w:p>
    <w:p w:rsidR="00432678" w:rsidRDefault="00432678" w:rsidP="00432678">
      <w:pPr>
        <w:pStyle w:val="a6"/>
        <w:spacing w:line="276" w:lineRule="auto"/>
        <w:ind w:right="274"/>
      </w:pPr>
      <w:r>
        <w:t>•</w:t>
      </w:r>
      <w:r>
        <w:tab/>
        <w:t>спортивный зал</w:t>
      </w:r>
    </w:p>
    <w:p w:rsidR="00432678" w:rsidRDefault="00432678" w:rsidP="00432678">
      <w:pPr>
        <w:pStyle w:val="a6"/>
        <w:spacing w:line="276" w:lineRule="auto"/>
        <w:ind w:right="274"/>
      </w:pPr>
      <w:r>
        <w:t>•</w:t>
      </w:r>
      <w:r>
        <w:tab/>
        <w:t>спортивная площадка</w:t>
      </w:r>
    </w:p>
    <w:p w:rsidR="00432678" w:rsidRDefault="00432678" w:rsidP="00432678">
      <w:pPr>
        <w:pStyle w:val="a6"/>
        <w:spacing w:line="276" w:lineRule="auto"/>
        <w:ind w:right="274"/>
      </w:pPr>
      <w:r>
        <w:t>•</w:t>
      </w:r>
      <w:r>
        <w:tab/>
        <w:t>спортивный городок</w:t>
      </w:r>
    </w:p>
    <w:p w:rsidR="00432678" w:rsidRDefault="00432678" w:rsidP="00432678">
      <w:pPr>
        <w:pStyle w:val="a6"/>
        <w:spacing w:line="276" w:lineRule="auto"/>
        <w:ind w:right="274"/>
      </w:pPr>
      <w:r>
        <w:t>•</w:t>
      </w:r>
      <w:r>
        <w:tab/>
        <w:t>полоса препятствий</w:t>
      </w:r>
    </w:p>
    <w:p w:rsidR="00432678" w:rsidRDefault="00432678" w:rsidP="00432678">
      <w:pPr>
        <w:pStyle w:val="a6"/>
        <w:spacing w:line="276" w:lineRule="auto"/>
        <w:ind w:right="274"/>
      </w:pPr>
      <w:r>
        <w:t>Учителя физкультуры имеют возможность использовать на уроках и во внеурочной деятельности разнообразное оборудование и снаряды: козел, перекладины для разного возраста, канат, шведскую стенку, мячи, скакалки, гимнастические палки, кегли, гимнастические скамейки, маты и т.д.</w:t>
      </w:r>
    </w:p>
    <w:p w:rsidR="00432678" w:rsidRDefault="00432678" w:rsidP="00432678">
      <w:pPr>
        <w:pStyle w:val="a6"/>
        <w:spacing w:line="276" w:lineRule="auto"/>
        <w:ind w:right="274"/>
      </w:pPr>
      <w:r>
        <w:t>Организация питания:</w:t>
      </w:r>
    </w:p>
    <w:p w:rsidR="00432678" w:rsidRDefault="00432678" w:rsidP="00432678">
      <w:pPr>
        <w:pStyle w:val="a6"/>
        <w:spacing w:line="276" w:lineRule="auto"/>
        <w:ind w:right="274"/>
      </w:pPr>
      <w:r>
        <w:t>Питание школьников осуществляется на базе школьной столовой на 100 посадочных мест. Количество посадочных мест в обеденном зале позволяет обеспечить посадку учащихся в несколько перемен. Система хозяйственно-питьевого холодного и горячего водоснабжения, канализации и отопления оборудованы в соответствии с санитарно-эпидемиологическими требованиями.</w:t>
      </w:r>
    </w:p>
    <w:p w:rsidR="00432678" w:rsidRDefault="00432678" w:rsidP="00432678">
      <w:pPr>
        <w:pStyle w:val="a6"/>
        <w:spacing w:line="276" w:lineRule="auto"/>
        <w:ind w:right="274"/>
      </w:pPr>
      <w:r>
        <w:t>Питание предусматривает: горячи завтраки, обеды. Все желающие из 6-11-х классов по заявлению родителей могут получать горячие завтраки и обеды за счет родительской платы. Обучающимся 6-9-х классов из многодетных семей предоставляются бесплатные завтраки, а также детям- инвалидам 1-11-х классов.</w:t>
      </w:r>
    </w:p>
    <w:p w:rsidR="00432678" w:rsidRDefault="00432678" w:rsidP="00432678">
      <w:pPr>
        <w:pStyle w:val="a6"/>
        <w:spacing w:line="276" w:lineRule="auto"/>
        <w:ind w:right="274"/>
      </w:pPr>
      <w:r>
        <w:t>Организация медицинского обслуживания:</w:t>
      </w:r>
    </w:p>
    <w:p w:rsidR="00432678" w:rsidRDefault="00432678" w:rsidP="00432678">
      <w:pPr>
        <w:pStyle w:val="a6"/>
        <w:spacing w:line="276" w:lineRule="auto"/>
        <w:ind w:right="274"/>
      </w:pPr>
      <w:r>
        <w:t>Для охраны здоровья обучающихся медицинское обслуживание проходит по следующим направлениям:</w:t>
      </w:r>
    </w:p>
    <w:p w:rsidR="00432678" w:rsidRDefault="00432678" w:rsidP="00432678">
      <w:pPr>
        <w:pStyle w:val="a6"/>
        <w:spacing w:line="276" w:lineRule="auto"/>
        <w:ind w:right="274"/>
      </w:pPr>
      <w:r>
        <w:t>•</w:t>
      </w:r>
      <w:r>
        <w:tab/>
        <w:t>функционирует лицензированный медицинский кабинет</w:t>
      </w:r>
    </w:p>
    <w:p w:rsidR="00432678" w:rsidRDefault="00432678" w:rsidP="00432678">
      <w:pPr>
        <w:pStyle w:val="a6"/>
        <w:spacing w:line="276" w:lineRule="auto"/>
        <w:ind w:right="274"/>
      </w:pPr>
      <w:r>
        <w:t>•</w:t>
      </w:r>
      <w:r>
        <w:tab/>
        <w:t>мероприятия по профилактике заболеваний, оздоровлению обучающихся:</w:t>
      </w:r>
    </w:p>
    <w:p w:rsidR="00432678" w:rsidRDefault="00432678" w:rsidP="00432678">
      <w:pPr>
        <w:pStyle w:val="a6"/>
        <w:spacing w:line="276" w:lineRule="auto"/>
        <w:ind w:right="274"/>
      </w:pPr>
      <w:r>
        <w:t>-</w:t>
      </w:r>
      <w:r>
        <w:tab/>
        <w:t>вакцинация обучающихся</w:t>
      </w:r>
    </w:p>
    <w:p w:rsidR="00432678" w:rsidRDefault="00432678" w:rsidP="00432678">
      <w:pPr>
        <w:pStyle w:val="a6"/>
        <w:spacing w:line="276" w:lineRule="auto"/>
        <w:ind w:right="274"/>
      </w:pPr>
      <w:r>
        <w:t>-</w:t>
      </w:r>
      <w:r>
        <w:tab/>
        <w:t>медицинские осмотры</w:t>
      </w:r>
    </w:p>
    <w:p w:rsidR="00432678" w:rsidRDefault="00432678" w:rsidP="00432678">
      <w:pPr>
        <w:pStyle w:val="a6"/>
        <w:spacing w:line="276" w:lineRule="auto"/>
        <w:ind w:right="274"/>
      </w:pPr>
      <w:r>
        <w:t>-</w:t>
      </w:r>
      <w:r>
        <w:tab/>
        <w:t>проведение диспансеризации обучающихся</w:t>
      </w:r>
    </w:p>
    <w:p w:rsidR="00432678" w:rsidRDefault="00432678" w:rsidP="00432678">
      <w:pPr>
        <w:pStyle w:val="a6"/>
        <w:spacing w:line="276" w:lineRule="auto"/>
        <w:ind w:right="274"/>
      </w:pPr>
      <w:r>
        <w:t>•</w:t>
      </w:r>
      <w:r>
        <w:tab/>
        <w:t>гигиеническое обучение и воспитание обучающихся;</w:t>
      </w:r>
    </w:p>
    <w:p w:rsidR="00432678" w:rsidRDefault="00432678" w:rsidP="00432678">
      <w:pPr>
        <w:pStyle w:val="a6"/>
        <w:spacing w:line="276" w:lineRule="auto"/>
        <w:ind w:right="274"/>
      </w:pPr>
      <w:r>
        <w:t>-</w:t>
      </w:r>
      <w:r>
        <w:tab/>
        <w:t>индивидуальные и групповые беседы со школьниками о личной гигиене и прививках.</w:t>
      </w:r>
    </w:p>
    <w:p w:rsidR="00432678" w:rsidRDefault="00432678" w:rsidP="00432678">
      <w:pPr>
        <w:pStyle w:val="a6"/>
        <w:spacing w:line="276" w:lineRule="auto"/>
        <w:ind w:right="274"/>
      </w:pPr>
      <w:r>
        <w:t>-</w:t>
      </w:r>
      <w:r>
        <w:tab/>
        <w:t>гигиеническое образование педагогов и родителей.</w:t>
      </w:r>
    </w:p>
    <w:p w:rsidR="002D6FD0" w:rsidRDefault="006F3691">
      <w:pPr>
        <w:pStyle w:val="a6"/>
        <w:spacing w:line="276" w:lineRule="auto"/>
        <w:ind w:right="268"/>
      </w:pPr>
      <w:r>
        <w:t>Материально-техническоеоснащениеобразовательнойдеятельностигимназииобеспечиваетвозможность:</w:t>
      </w:r>
    </w:p>
    <w:p w:rsidR="002D6FD0" w:rsidRDefault="006F3691" w:rsidP="007235A5">
      <w:pPr>
        <w:pStyle w:val="a9"/>
        <w:numPr>
          <w:ilvl w:val="0"/>
          <w:numId w:val="23"/>
        </w:numPr>
        <w:tabs>
          <w:tab w:val="left" w:pos="1269"/>
        </w:tabs>
        <w:spacing w:line="278" w:lineRule="auto"/>
        <w:ind w:right="263" w:firstLine="0"/>
        <w:rPr>
          <w:sz w:val="24"/>
        </w:rPr>
      </w:pPr>
      <w:r>
        <w:rPr>
          <w:sz w:val="24"/>
        </w:rPr>
        <w:t>реализации индивидуальных учебных планов обучающихся, осуществления их самостоятель-нойобразовательной деятельности;</w:t>
      </w:r>
    </w:p>
    <w:p w:rsidR="002D6FD0" w:rsidRDefault="006F3691" w:rsidP="007235A5">
      <w:pPr>
        <w:pStyle w:val="a9"/>
        <w:numPr>
          <w:ilvl w:val="0"/>
          <w:numId w:val="23"/>
        </w:numPr>
        <w:tabs>
          <w:tab w:val="left" w:pos="1262"/>
        </w:tabs>
        <w:spacing w:line="276" w:lineRule="auto"/>
        <w:ind w:right="264" w:firstLine="0"/>
        <w:rPr>
          <w:sz w:val="24"/>
        </w:rPr>
      </w:pPr>
      <w:r>
        <w:rPr>
          <w:sz w:val="24"/>
        </w:rPr>
        <w:t>включения обучающихся в проектную и учебно-исследовательскую деятельность, проведениянаблюдений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кол-лекцийосновныхматематическихиестественнонаучныхобъектовиявлений;</w:t>
      </w:r>
    </w:p>
    <w:p w:rsidR="002D6FD0" w:rsidRDefault="006F3691" w:rsidP="007235A5">
      <w:pPr>
        <w:pStyle w:val="a9"/>
        <w:numPr>
          <w:ilvl w:val="0"/>
          <w:numId w:val="23"/>
        </w:numPr>
        <w:tabs>
          <w:tab w:val="left" w:pos="1260"/>
        </w:tabs>
        <w:spacing w:line="276" w:lineRule="auto"/>
        <w:ind w:right="268" w:firstLine="0"/>
        <w:rPr>
          <w:sz w:val="24"/>
        </w:rPr>
      </w:pPr>
      <w:r>
        <w:rPr>
          <w:sz w:val="24"/>
        </w:rPr>
        <w:t>художественного творчества с использованием ручных, электрических и ИКТ-инструментов итаких материалов, как бумага, ткань, нити для вязания и ткачества, пластик, различные краски,глина, дерево, реализации художественно-оформительскихи издательскихпроектов, натурнойирисованной мультипликации;</w:t>
      </w:r>
    </w:p>
    <w:p w:rsidR="002D6FD0" w:rsidRDefault="006F3691" w:rsidP="007235A5">
      <w:pPr>
        <w:pStyle w:val="a9"/>
        <w:numPr>
          <w:ilvl w:val="0"/>
          <w:numId w:val="23"/>
        </w:numPr>
        <w:tabs>
          <w:tab w:val="left" w:pos="1296"/>
        </w:tabs>
        <w:spacing w:line="276" w:lineRule="auto"/>
        <w:ind w:right="263" w:firstLine="0"/>
        <w:rPr>
          <w:sz w:val="24"/>
        </w:rPr>
      </w:pPr>
      <w:r>
        <w:rPr>
          <w:sz w:val="24"/>
        </w:rPr>
        <w:t xml:space="preserve">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w:t>
      </w:r>
      <w:r>
        <w:rPr>
          <w:sz w:val="24"/>
        </w:rPr>
        <w:lastRenderedPageBreak/>
        <w:t>(инду-стриальных, сельскохозяйственных, технологиях ведения дома, информационных и коммуни-кационных технологиях), и таких материалов, как дерево, пластик, металл, бумага, ткань, гли-на;</w:t>
      </w:r>
    </w:p>
    <w:p w:rsidR="002D6FD0" w:rsidRDefault="006F3691" w:rsidP="007235A5">
      <w:pPr>
        <w:pStyle w:val="a9"/>
        <w:numPr>
          <w:ilvl w:val="0"/>
          <w:numId w:val="23"/>
        </w:numPr>
        <w:tabs>
          <w:tab w:val="left" w:pos="1276"/>
        </w:tabs>
        <w:spacing w:line="276" w:lineRule="auto"/>
        <w:ind w:right="267" w:firstLine="0"/>
        <w:rPr>
          <w:sz w:val="24"/>
        </w:rPr>
      </w:pPr>
      <w:r>
        <w:rPr>
          <w:sz w:val="24"/>
        </w:rPr>
        <w:t>формирования личного опыта применения универсальных учебных действий в экологическиориентированной социальной деятельности, развитие экологического мышления и экологиче-скойкультуры;</w:t>
      </w:r>
    </w:p>
    <w:p w:rsidR="002D6FD0" w:rsidRDefault="006F3691" w:rsidP="007235A5">
      <w:pPr>
        <w:pStyle w:val="a9"/>
        <w:numPr>
          <w:ilvl w:val="0"/>
          <w:numId w:val="23"/>
        </w:numPr>
        <w:tabs>
          <w:tab w:val="left" w:pos="1276"/>
        </w:tabs>
        <w:spacing w:line="276" w:lineRule="auto"/>
        <w:ind w:right="266" w:firstLine="0"/>
        <w:rPr>
          <w:sz w:val="24"/>
        </w:rPr>
      </w:pPr>
      <w:r>
        <w:rPr>
          <w:sz w:val="24"/>
        </w:rPr>
        <w:t>проектирования и конструирования, в том числе моделей с цифровым управлением и обрат-нойсвязью,сиспользованиемконструкторов; управленияобъектами;программирования;</w:t>
      </w:r>
    </w:p>
    <w:p w:rsidR="002D6FD0" w:rsidRDefault="006F3691" w:rsidP="007235A5">
      <w:pPr>
        <w:pStyle w:val="a9"/>
        <w:numPr>
          <w:ilvl w:val="0"/>
          <w:numId w:val="23"/>
        </w:numPr>
        <w:tabs>
          <w:tab w:val="left" w:pos="1262"/>
        </w:tabs>
        <w:spacing w:line="275" w:lineRule="exact"/>
        <w:ind w:left="1261" w:hanging="150"/>
        <w:rPr>
          <w:sz w:val="24"/>
        </w:rPr>
      </w:pPr>
      <w:r>
        <w:rPr>
          <w:sz w:val="24"/>
        </w:rPr>
        <w:t>наблюдений,наглядного</w:t>
      </w:r>
      <w:r w:rsidR="00A366D5">
        <w:rPr>
          <w:sz w:val="24"/>
        </w:rPr>
        <w:t xml:space="preserve"> </w:t>
      </w:r>
      <w:r>
        <w:rPr>
          <w:sz w:val="24"/>
        </w:rPr>
        <w:t>представления</w:t>
      </w:r>
      <w:r w:rsidR="00A366D5">
        <w:rPr>
          <w:sz w:val="24"/>
        </w:rPr>
        <w:t xml:space="preserve"> </w:t>
      </w:r>
      <w:r>
        <w:rPr>
          <w:sz w:val="24"/>
        </w:rPr>
        <w:t>и</w:t>
      </w:r>
      <w:r w:rsidR="00A366D5">
        <w:rPr>
          <w:sz w:val="24"/>
        </w:rPr>
        <w:t xml:space="preserve"> </w:t>
      </w:r>
      <w:r>
        <w:rPr>
          <w:sz w:val="24"/>
        </w:rPr>
        <w:t>анализа</w:t>
      </w:r>
      <w:r w:rsidR="00A366D5">
        <w:rPr>
          <w:sz w:val="24"/>
        </w:rPr>
        <w:t xml:space="preserve"> </w:t>
      </w:r>
      <w:r>
        <w:rPr>
          <w:sz w:val="24"/>
        </w:rPr>
        <w:t>данных;использования</w:t>
      </w:r>
      <w:r w:rsidR="00A366D5">
        <w:rPr>
          <w:sz w:val="24"/>
        </w:rPr>
        <w:t xml:space="preserve"> </w:t>
      </w:r>
      <w:r>
        <w:rPr>
          <w:sz w:val="24"/>
        </w:rPr>
        <w:t>цифровых</w:t>
      </w:r>
      <w:r w:rsidR="00A366D5">
        <w:rPr>
          <w:sz w:val="24"/>
        </w:rPr>
        <w:t xml:space="preserve"> </w:t>
      </w:r>
      <w:r>
        <w:rPr>
          <w:sz w:val="24"/>
        </w:rPr>
        <w:t>планов</w:t>
      </w:r>
      <w:r w:rsidR="00A366D5">
        <w:rPr>
          <w:sz w:val="24"/>
        </w:rPr>
        <w:t xml:space="preserve"> </w:t>
      </w:r>
      <w:r>
        <w:rPr>
          <w:sz w:val="24"/>
        </w:rPr>
        <w:t>и</w:t>
      </w:r>
    </w:p>
    <w:p w:rsidR="002D6FD0" w:rsidRDefault="006F3691">
      <w:pPr>
        <w:pStyle w:val="a6"/>
        <w:spacing w:before="68"/>
        <w:jc w:val="left"/>
      </w:pPr>
      <w:r>
        <w:t>карт,спутниковых</w:t>
      </w:r>
      <w:r w:rsidR="00A366D5">
        <w:t xml:space="preserve"> </w:t>
      </w:r>
      <w:r>
        <w:t>изображений;</w:t>
      </w:r>
    </w:p>
    <w:p w:rsidR="002D6FD0" w:rsidRDefault="006F3691" w:rsidP="007235A5">
      <w:pPr>
        <w:pStyle w:val="a9"/>
        <w:numPr>
          <w:ilvl w:val="0"/>
          <w:numId w:val="23"/>
        </w:numPr>
        <w:tabs>
          <w:tab w:val="left" w:pos="1274"/>
        </w:tabs>
        <w:spacing w:before="40" w:line="276" w:lineRule="auto"/>
        <w:ind w:right="281" w:firstLine="0"/>
        <w:jc w:val="left"/>
        <w:rPr>
          <w:sz w:val="24"/>
        </w:rPr>
      </w:pPr>
      <w:r>
        <w:rPr>
          <w:sz w:val="24"/>
        </w:rPr>
        <w:t>физического</w:t>
      </w:r>
      <w:r w:rsidR="00A366D5">
        <w:rPr>
          <w:sz w:val="24"/>
        </w:rPr>
        <w:t xml:space="preserve"> </w:t>
      </w:r>
      <w:r>
        <w:rPr>
          <w:sz w:val="24"/>
        </w:rPr>
        <w:t>развития,</w:t>
      </w:r>
      <w:r w:rsidR="00A366D5">
        <w:rPr>
          <w:sz w:val="24"/>
        </w:rPr>
        <w:t xml:space="preserve"> </w:t>
      </w:r>
      <w:r>
        <w:rPr>
          <w:sz w:val="24"/>
        </w:rPr>
        <w:t>систематических</w:t>
      </w:r>
      <w:r w:rsidR="00A366D5">
        <w:rPr>
          <w:sz w:val="24"/>
        </w:rPr>
        <w:t xml:space="preserve"> </w:t>
      </w:r>
      <w:r>
        <w:rPr>
          <w:sz w:val="24"/>
        </w:rPr>
        <w:t>занятий</w:t>
      </w:r>
      <w:r w:rsidR="00A366D5">
        <w:rPr>
          <w:sz w:val="24"/>
        </w:rPr>
        <w:t xml:space="preserve"> </w:t>
      </w:r>
      <w:r>
        <w:rPr>
          <w:sz w:val="24"/>
        </w:rPr>
        <w:t>физической</w:t>
      </w:r>
      <w:r w:rsidR="00A366D5">
        <w:rPr>
          <w:sz w:val="24"/>
        </w:rPr>
        <w:t xml:space="preserve"> </w:t>
      </w:r>
      <w:r>
        <w:rPr>
          <w:sz w:val="24"/>
        </w:rPr>
        <w:t>культурой</w:t>
      </w:r>
      <w:r w:rsidR="00A366D5">
        <w:rPr>
          <w:sz w:val="24"/>
        </w:rPr>
        <w:t xml:space="preserve"> </w:t>
      </w:r>
      <w:r>
        <w:rPr>
          <w:sz w:val="24"/>
        </w:rPr>
        <w:t>и</w:t>
      </w:r>
      <w:r w:rsidR="00A366D5">
        <w:rPr>
          <w:sz w:val="24"/>
        </w:rPr>
        <w:t xml:space="preserve"> </w:t>
      </w:r>
      <w:r>
        <w:rPr>
          <w:sz w:val="24"/>
        </w:rPr>
        <w:t>спортом,участия</w:t>
      </w:r>
      <w:r w:rsidR="00A366D5">
        <w:rPr>
          <w:sz w:val="24"/>
        </w:rPr>
        <w:t xml:space="preserve"> </w:t>
      </w:r>
      <w:r>
        <w:rPr>
          <w:sz w:val="24"/>
        </w:rPr>
        <w:t>в</w:t>
      </w:r>
      <w:r w:rsidR="00A366D5">
        <w:rPr>
          <w:sz w:val="24"/>
        </w:rPr>
        <w:t xml:space="preserve"> </w:t>
      </w:r>
      <w:r>
        <w:rPr>
          <w:sz w:val="24"/>
        </w:rPr>
        <w:t>физкультурно-спортивных</w:t>
      </w:r>
      <w:r w:rsidR="00A366D5">
        <w:rPr>
          <w:sz w:val="24"/>
        </w:rPr>
        <w:t xml:space="preserve"> </w:t>
      </w:r>
      <w:r>
        <w:rPr>
          <w:sz w:val="24"/>
        </w:rPr>
        <w:t>и оздоровительных мероприятиях;</w:t>
      </w:r>
    </w:p>
    <w:p w:rsidR="002D6FD0" w:rsidRDefault="006F3691" w:rsidP="007235A5">
      <w:pPr>
        <w:pStyle w:val="a9"/>
        <w:numPr>
          <w:ilvl w:val="0"/>
          <w:numId w:val="23"/>
        </w:numPr>
        <w:tabs>
          <w:tab w:val="left" w:pos="1281"/>
        </w:tabs>
        <w:spacing w:line="278" w:lineRule="auto"/>
        <w:ind w:right="263" w:firstLine="0"/>
        <w:jc w:val="left"/>
        <w:rPr>
          <w:sz w:val="24"/>
        </w:rPr>
      </w:pPr>
      <w:r>
        <w:rPr>
          <w:sz w:val="24"/>
        </w:rPr>
        <w:t>исполнения,сочинения</w:t>
      </w:r>
      <w:r w:rsidR="00A04F19">
        <w:rPr>
          <w:sz w:val="24"/>
        </w:rPr>
        <w:t xml:space="preserve"> </w:t>
      </w:r>
      <w:r>
        <w:rPr>
          <w:sz w:val="24"/>
        </w:rPr>
        <w:t>и</w:t>
      </w:r>
      <w:r w:rsidR="00A04F19">
        <w:rPr>
          <w:sz w:val="24"/>
        </w:rPr>
        <w:t xml:space="preserve"> </w:t>
      </w:r>
      <w:r>
        <w:rPr>
          <w:sz w:val="24"/>
        </w:rPr>
        <w:t>аранжировки</w:t>
      </w:r>
      <w:r w:rsidR="00A04F19">
        <w:rPr>
          <w:sz w:val="24"/>
        </w:rPr>
        <w:t xml:space="preserve"> </w:t>
      </w:r>
      <w:r>
        <w:rPr>
          <w:sz w:val="24"/>
        </w:rPr>
        <w:t>музыкальных</w:t>
      </w:r>
      <w:r w:rsidR="00A04F19">
        <w:rPr>
          <w:sz w:val="24"/>
        </w:rPr>
        <w:t xml:space="preserve"> </w:t>
      </w:r>
      <w:r>
        <w:rPr>
          <w:sz w:val="24"/>
        </w:rPr>
        <w:t>произведений</w:t>
      </w:r>
      <w:r w:rsidR="00A04F19">
        <w:rPr>
          <w:sz w:val="24"/>
        </w:rPr>
        <w:t xml:space="preserve"> </w:t>
      </w:r>
      <w:r>
        <w:rPr>
          <w:sz w:val="24"/>
        </w:rPr>
        <w:t>с</w:t>
      </w:r>
      <w:r w:rsidR="00A04F19">
        <w:rPr>
          <w:sz w:val="24"/>
        </w:rPr>
        <w:t xml:space="preserve"> </w:t>
      </w:r>
      <w:r>
        <w:rPr>
          <w:sz w:val="24"/>
        </w:rPr>
        <w:t>применением</w:t>
      </w:r>
      <w:r w:rsidR="00A04F19">
        <w:rPr>
          <w:sz w:val="24"/>
        </w:rPr>
        <w:t xml:space="preserve"> традици</w:t>
      </w:r>
      <w:r>
        <w:rPr>
          <w:sz w:val="24"/>
        </w:rPr>
        <w:t>онных</w:t>
      </w:r>
      <w:r w:rsidR="00A04F19">
        <w:rPr>
          <w:sz w:val="24"/>
        </w:rPr>
        <w:t xml:space="preserve"> </w:t>
      </w:r>
      <w:r>
        <w:rPr>
          <w:sz w:val="24"/>
        </w:rPr>
        <w:t>народных</w:t>
      </w:r>
      <w:r w:rsidR="00A04F19">
        <w:rPr>
          <w:sz w:val="24"/>
        </w:rPr>
        <w:t xml:space="preserve"> </w:t>
      </w:r>
      <w:r>
        <w:rPr>
          <w:sz w:val="24"/>
        </w:rPr>
        <w:t>и</w:t>
      </w:r>
      <w:r w:rsidR="00A04F19">
        <w:rPr>
          <w:sz w:val="24"/>
        </w:rPr>
        <w:t xml:space="preserve"> </w:t>
      </w:r>
      <w:r>
        <w:rPr>
          <w:sz w:val="24"/>
        </w:rPr>
        <w:t>современных</w:t>
      </w:r>
      <w:r w:rsidR="00A04F19">
        <w:rPr>
          <w:sz w:val="24"/>
        </w:rPr>
        <w:t xml:space="preserve"> </w:t>
      </w:r>
      <w:r>
        <w:rPr>
          <w:sz w:val="24"/>
        </w:rPr>
        <w:t>инструментов и цифровых</w:t>
      </w:r>
      <w:r w:rsidR="00A04F19">
        <w:rPr>
          <w:sz w:val="24"/>
        </w:rPr>
        <w:t xml:space="preserve"> </w:t>
      </w:r>
      <w:r>
        <w:rPr>
          <w:sz w:val="24"/>
        </w:rPr>
        <w:t>технологий;</w:t>
      </w:r>
    </w:p>
    <w:p w:rsidR="002D6FD0" w:rsidRDefault="006F3691" w:rsidP="007235A5">
      <w:pPr>
        <w:pStyle w:val="a9"/>
        <w:numPr>
          <w:ilvl w:val="0"/>
          <w:numId w:val="23"/>
        </w:numPr>
        <w:tabs>
          <w:tab w:val="left" w:pos="1300"/>
        </w:tabs>
        <w:spacing w:line="276" w:lineRule="auto"/>
        <w:ind w:right="277" w:firstLine="0"/>
        <w:jc w:val="left"/>
        <w:rPr>
          <w:sz w:val="24"/>
        </w:rPr>
      </w:pPr>
      <w:r>
        <w:rPr>
          <w:sz w:val="24"/>
        </w:rPr>
        <w:t>занятий</w:t>
      </w:r>
      <w:r w:rsidR="00A04F19">
        <w:rPr>
          <w:sz w:val="24"/>
        </w:rPr>
        <w:t xml:space="preserve"> </w:t>
      </w:r>
      <w:r>
        <w:rPr>
          <w:sz w:val="24"/>
        </w:rPr>
        <w:t>по</w:t>
      </w:r>
      <w:r w:rsidR="00A04F19">
        <w:rPr>
          <w:sz w:val="24"/>
        </w:rPr>
        <w:t xml:space="preserve"> </w:t>
      </w:r>
      <w:r>
        <w:rPr>
          <w:sz w:val="24"/>
        </w:rPr>
        <w:t>изучению</w:t>
      </w:r>
      <w:r w:rsidR="00A04F19">
        <w:rPr>
          <w:sz w:val="24"/>
        </w:rPr>
        <w:t xml:space="preserve"> </w:t>
      </w:r>
      <w:r>
        <w:rPr>
          <w:sz w:val="24"/>
        </w:rPr>
        <w:t>правил</w:t>
      </w:r>
      <w:r w:rsidR="00A04F19">
        <w:rPr>
          <w:sz w:val="24"/>
        </w:rPr>
        <w:t xml:space="preserve"> </w:t>
      </w:r>
      <w:r>
        <w:rPr>
          <w:sz w:val="24"/>
        </w:rPr>
        <w:t>дорожного</w:t>
      </w:r>
      <w:r w:rsidR="00A04F19">
        <w:rPr>
          <w:sz w:val="24"/>
        </w:rPr>
        <w:t xml:space="preserve"> </w:t>
      </w:r>
      <w:r>
        <w:rPr>
          <w:sz w:val="24"/>
        </w:rPr>
        <w:t>движения</w:t>
      </w:r>
      <w:r w:rsidR="00A04F19">
        <w:rPr>
          <w:sz w:val="24"/>
        </w:rPr>
        <w:t xml:space="preserve"> </w:t>
      </w:r>
      <w:r>
        <w:rPr>
          <w:sz w:val="24"/>
        </w:rPr>
        <w:t>с</w:t>
      </w:r>
      <w:r w:rsidR="00A04F19">
        <w:rPr>
          <w:sz w:val="24"/>
        </w:rPr>
        <w:t xml:space="preserve"> </w:t>
      </w:r>
      <w:r>
        <w:rPr>
          <w:sz w:val="24"/>
        </w:rPr>
        <w:t>использованием</w:t>
      </w:r>
      <w:r w:rsidR="00A04F19">
        <w:rPr>
          <w:sz w:val="24"/>
        </w:rPr>
        <w:t xml:space="preserve"> </w:t>
      </w:r>
      <w:r>
        <w:rPr>
          <w:sz w:val="24"/>
        </w:rPr>
        <w:t>игр,оборудования,</w:t>
      </w:r>
      <w:r w:rsidR="00A04F19">
        <w:rPr>
          <w:sz w:val="24"/>
        </w:rPr>
        <w:t xml:space="preserve"> </w:t>
      </w:r>
      <w:r>
        <w:rPr>
          <w:sz w:val="24"/>
        </w:rPr>
        <w:t>а</w:t>
      </w:r>
      <w:r w:rsidR="00A04F19">
        <w:rPr>
          <w:sz w:val="24"/>
        </w:rPr>
        <w:t xml:space="preserve"> </w:t>
      </w:r>
      <w:r>
        <w:rPr>
          <w:sz w:val="24"/>
        </w:rPr>
        <w:t>также</w:t>
      </w:r>
      <w:r w:rsidR="00A04F19">
        <w:rPr>
          <w:sz w:val="24"/>
        </w:rPr>
        <w:t xml:space="preserve"> </w:t>
      </w:r>
      <w:r>
        <w:rPr>
          <w:sz w:val="24"/>
        </w:rPr>
        <w:t>компьютерных</w:t>
      </w:r>
      <w:r w:rsidR="00A04F19">
        <w:rPr>
          <w:sz w:val="24"/>
        </w:rPr>
        <w:t xml:space="preserve"> </w:t>
      </w:r>
      <w:r>
        <w:rPr>
          <w:sz w:val="24"/>
        </w:rPr>
        <w:t>технологий;</w:t>
      </w:r>
    </w:p>
    <w:p w:rsidR="002D6FD0" w:rsidRDefault="006F3691" w:rsidP="007235A5">
      <w:pPr>
        <w:pStyle w:val="a9"/>
        <w:numPr>
          <w:ilvl w:val="0"/>
          <w:numId w:val="23"/>
        </w:numPr>
        <w:tabs>
          <w:tab w:val="left" w:pos="1272"/>
        </w:tabs>
        <w:spacing w:line="276" w:lineRule="auto"/>
        <w:ind w:right="264" w:firstLine="0"/>
        <w:rPr>
          <w:sz w:val="24"/>
        </w:rPr>
      </w:pPr>
      <w:r>
        <w:rPr>
          <w:sz w:val="24"/>
        </w:rPr>
        <w:t>размещения продуктов познавательной, учебно-исследовательской и проектной деятельностиобучающихся в информационно-образовательной среде организации, осуществляющей образо-вательнуюдеятельность;</w:t>
      </w:r>
    </w:p>
    <w:p w:rsidR="002D6FD0" w:rsidRDefault="006F3691" w:rsidP="007235A5">
      <w:pPr>
        <w:pStyle w:val="a9"/>
        <w:numPr>
          <w:ilvl w:val="0"/>
          <w:numId w:val="23"/>
        </w:numPr>
        <w:tabs>
          <w:tab w:val="left" w:pos="1255"/>
        </w:tabs>
        <w:spacing w:line="276" w:lineRule="auto"/>
        <w:ind w:right="270" w:firstLine="0"/>
        <w:rPr>
          <w:sz w:val="24"/>
        </w:rPr>
      </w:pPr>
      <w:r>
        <w:rPr>
          <w:sz w:val="24"/>
        </w:rPr>
        <w:t>проектирования и организации своей индивидуальной и групповой деятельности, организациисвоего времени с использованием ИКТ; планирования учебной деятельности, фиксирования ее</w:t>
      </w:r>
      <w:r w:rsidR="00A04F19">
        <w:rPr>
          <w:sz w:val="24"/>
        </w:rPr>
        <w:t xml:space="preserve"> </w:t>
      </w:r>
      <w:r>
        <w:rPr>
          <w:sz w:val="24"/>
        </w:rPr>
        <w:t>реализации</w:t>
      </w:r>
      <w:r w:rsidR="00A04F19">
        <w:rPr>
          <w:sz w:val="24"/>
        </w:rPr>
        <w:t xml:space="preserve"> </w:t>
      </w:r>
      <w:r>
        <w:rPr>
          <w:sz w:val="24"/>
        </w:rPr>
        <w:t>в</w:t>
      </w:r>
      <w:r w:rsidR="00A04F19">
        <w:rPr>
          <w:sz w:val="24"/>
        </w:rPr>
        <w:t xml:space="preserve"> </w:t>
      </w:r>
      <w:r>
        <w:rPr>
          <w:sz w:val="24"/>
        </w:rPr>
        <w:t>целом</w:t>
      </w:r>
      <w:r w:rsidR="00A04F19">
        <w:rPr>
          <w:sz w:val="24"/>
        </w:rPr>
        <w:t xml:space="preserve"> </w:t>
      </w:r>
      <w:r>
        <w:rPr>
          <w:sz w:val="24"/>
        </w:rPr>
        <w:t>и</w:t>
      </w:r>
      <w:r w:rsidR="00A04F19">
        <w:rPr>
          <w:sz w:val="24"/>
        </w:rPr>
        <w:t xml:space="preserve"> </w:t>
      </w:r>
      <w:r>
        <w:rPr>
          <w:sz w:val="24"/>
        </w:rPr>
        <w:t>отдельных</w:t>
      </w:r>
      <w:r w:rsidR="00A04F19">
        <w:rPr>
          <w:sz w:val="24"/>
        </w:rPr>
        <w:t xml:space="preserve"> </w:t>
      </w:r>
      <w:r>
        <w:rPr>
          <w:sz w:val="24"/>
        </w:rPr>
        <w:t>этапов(выступлений,дискуссий,экспериментов);</w:t>
      </w:r>
    </w:p>
    <w:p w:rsidR="002D6FD0" w:rsidRDefault="006F3691" w:rsidP="007235A5">
      <w:pPr>
        <w:pStyle w:val="a9"/>
        <w:numPr>
          <w:ilvl w:val="0"/>
          <w:numId w:val="23"/>
        </w:numPr>
        <w:tabs>
          <w:tab w:val="left" w:pos="1269"/>
        </w:tabs>
        <w:spacing w:line="276" w:lineRule="auto"/>
        <w:ind w:right="270" w:firstLine="0"/>
        <w:rPr>
          <w:sz w:val="24"/>
        </w:rPr>
      </w:pPr>
      <w:r>
        <w:rPr>
          <w:sz w:val="24"/>
        </w:rPr>
        <w:t>планирования учебной деятельности, фиксации ее динамики, промежуточных и итоговых ре-зультатов;</w:t>
      </w:r>
    </w:p>
    <w:p w:rsidR="002D6FD0" w:rsidRDefault="006F3691" w:rsidP="007235A5">
      <w:pPr>
        <w:pStyle w:val="a9"/>
        <w:numPr>
          <w:ilvl w:val="0"/>
          <w:numId w:val="23"/>
        </w:numPr>
        <w:tabs>
          <w:tab w:val="left" w:pos="1267"/>
        </w:tabs>
        <w:spacing w:line="276" w:lineRule="auto"/>
        <w:ind w:right="262" w:firstLine="0"/>
        <w:rPr>
          <w:sz w:val="24"/>
        </w:rPr>
      </w:pPr>
      <w:r>
        <w:rPr>
          <w:sz w:val="24"/>
        </w:rPr>
        <w:t>проведения массовых мероприятий, собраний, представлений; досуга и обще</w:t>
      </w:r>
      <w:r w:rsidR="00A04F19">
        <w:rPr>
          <w:sz w:val="24"/>
        </w:rPr>
        <w:t>ния обучающих</w:t>
      </w:r>
      <w:r>
        <w:rPr>
          <w:sz w:val="24"/>
        </w:rPr>
        <w:t>ся с возможностью для массового просмотра кино- и видео</w:t>
      </w:r>
      <w:r w:rsidR="00A04F19">
        <w:rPr>
          <w:sz w:val="24"/>
        </w:rPr>
        <w:t>материалов, организации сцениче</w:t>
      </w:r>
      <w:r>
        <w:rPr>
          <w:sz w:val="24"/>
        </w:rPr>
        <w:t>ской</w:t>
      </w:r>
      <w:r w:rsidR="00A04F19">
        <w:rPr>
          <w:sz w:val="24"/>
        </w:rPr>
        <w:t xml:space="preserve"> </w:t>
      </w:r>
      <w:r>
        <w:rPr>
          <w:sz w:val="24"/>
        </w:rPr>
        <w:t>работы,театрализованных</w:t>
      </w:r>
      <w:r w:rsidR="00A04F19">
        <w:rPr>
          <w:sz w:val="24"/>
        </w:rPr>
        <w:t xml:space="preserve"> </w:t>
      </w:r>
      <w:r>
        <w:rPr>
          <w:sz w:val="24"/>
        </w:rPr>
        <w:t>представлений,обеспеченных</w:t>
      </w:r>
      <w:r w:rsidR="00A04F19">
        <w:rPr>
          <w:sz w:val="24"/>
        </w:rPr>
        <w:t xml:space="preserve"> </w:t>
      </w:r>
      <w:r>
        <w:rPr>
          <w:sz w:val="24"/>
        </w:rPr>
        <w:t>озвучиванием,освещением</w:t>
      </w:r>
      <w:r w:rsidR="00A04F19">
        <w:rPr>
          <w:sz w:val="24"/>
        </w:rPr>
        <w:t xml:space="preserve"> </w:t>
      </w:r>
      <w:r>
        <w:rPr>
          <w:sz w:val="24"/>
        </w:rPr>
        <w:t>и</w:t>
      </w:r>
      <w:r w:rsidR="00A04F19">
        <w:rPr>
          <w:sz w:val="24"/>
        </w:rPr>
        <w:t xml:space="preserve"> </w:t>
      </w:r>
      <w:r>
        <w:rPr>
          <w:sz w:val="24"/>
        </w:rPr>
        <w:t>мультимедиа</w:t>
      </w:r>
      <w:r w:rsidR="00A04F19">
        <w:rPr>
          <w:sz w:val="24"/>
        </w:rPr>
        <w:t xml:space="preserve"> </w:t>
      </w:r>
      <w:r>
        <w:rPr>
          <w:sz w:val="24"/>
        </w:rPr>
        <w:t>сопровождением;</w:t>
      </w:r>
    </w:p>
    <w:p w:rsidR="002D6FD0" w:rsidRDefault="006F3691" w:rsidP="007235A5">
      <w:pPr>
        <w:pStyle w:val="a9"/>
        <w:numPr>
          <w:ilvl w:val="0"/>
          <w:numId w:val="23"/>
        </w:numPr>
        <w:tabs>
          <w:tab w:val="left" w:pos="1264"/>
        </w:tabs>
        <w:spacing w:before="38" w:line="276" w:lineRule="auto"/>
        <w:ind w:right="266" w:firstLine="0"/>
        <w:rPr>
          <w:sz w:val="24"/>
        </w:rPr>
      </w:pPr>
      <w:r>
        <w:rPr>
          <w:sz w:val="24"/>
        </w:rPr>
        <w:t>организации качественного горячего питания, медицинско</w:t>
      </w:r>
      <w:r w:rsidR="00A04F19">
        <w:rPr>
          <w:sz w:val="24"/>
        </w:rPr>
        <w:t>го обслуживания и отдыха обучаю</w:t>
      </w:r>
      <w:r>
        <w:rPr>
          <w:sz w:val="24"/>
        </w:rPr>
        <w:t>щихся.</w:t>
      </w:r>
    </w:p>
    <w:p w:rsidR="002D6FD0" w:rsidRDefault="006F3691">
      <w:pPr>
        <w:pStyle w:val="a6"/>
        <w:spacing w:line="275" w:lineRule="exact"/>
      </w:pPr>
      <w:r>
        <w:t>Все</w:t>
      </w:r>
      <w:r w:rsidR="00A04F19">
        <w:t xml:space="preserve"> </w:t>
      </w:r>
      <w:r>
        <w:t>указанные</w:t>
      </w:r>
      <w:r w:rsidR="00A04F19">
        <w:t xml:space="preserve"> </w:t>
      </w:r>
      <w:r>
        <w:t>виды</w:t>
      </w:r>
      <w:r w:rsidR="00A04F19">
        <w:t xml:space="preserve"> </w:t>
      </w:r>
      <w:r>
        <w:t>деятельности</w:t>
      </w:r>
      <w:r w:rsidR="00A04F19">
        <w:t xml:space="preserve"> </w:t>
      </w:r>
      <w:r>
        <w:t>обеспечены</w:t>
      </w:r>
      <w:r w:rsidR="00A04F19">
        <w:t xml:space="preserve"> </w:t>
      </w:r>
      <w:r>
        <w:t>расходными</w:t>
      </w:r>
      <w:r w:rsidR="00A04F19">
        <w:t xml:space="preserve"> </w:t>
      </w:r>
      <w:r>
        <w:t>материалами.</w:t>
      </w:r>
    </w:p>
    <w:p w:rsidR="000B347B" w:rsidRDefault="000B347B">
      <w:pPr>
        <w:pStyle w:val="a6"/>
        <w:spacing w:line="275" w:lineRule="exact"/>
      </w:pPr>
    </w:p>
    <w:p w:rsidR="002D6FD0" w:rsidRDefault="006F3691">
      <w:pPr>
        <w:pStyle w:val="a6"/>
        <w:spacing w:line="264" w:lineRule="exact"/>
        <w:ind w:left="1821"/>
        <w:jc w:val="left"/>
      </w:pPr>
      <w:r>
        <w:t>Функционируют:системы</w:t>
      </w:r>
      <w:r w:rsidR="00A04F19">
        <w:t xml:space="preserve"> </w:t>
      </w:r>
      <w:r>
        <w:t>теплоснабжения,электроснабжения,водоснабжения.</w:t>
      </w:r>
    </w:p>
    <w:p w:rsidR="002D6FD0" w:rsidRDefault="006F3691">
      <w:pPr>
        <w:pStyle w:val="a6"/>
        <w:spacing w:before="41" w:line="276" w:lineRule="auto"/>
        <w:jc w:val="left"/>
      </w:pPr>
      <w:r>
        <w:t>Оборудование</w:t>
      </w:r>
      <w:r w:rsidR="00A04F19">
        <w:t xml:space="preserve"> </w:t>
      </w:r>
      <w:r>
        <w:t>учебных</w:t>
      </w:r>
      <w:r w:rsidR="00A04F19">
        <w:t xml:space="preserve"> </w:t>
      </w:r>
      <w:r>
        <w:t>кабинетов</w:t>
      </w:r>
      <w:r w:rsidR="00A04F19">
        <w:t xml:space="preserve"> </w:t>
      </w:r>
      <w:r>
        <w:t>соответствует</w:t>
      </w:r>
      <w:r w:rsidR="00A04F19">
        <w:t xml:space="preserve"> </w:t>
      </w:r>
      <w:r>
        <w:t>требованиям</w:t>
      </w:r>
      <w:r w:rsidR="00A04F19">
        <w:t xml:space="preserve"> </w:t>
      </w:r>
      <w:r>
        <w:t>и</w:t>
      </w:r>
      <w:r w:rsidR="00A04F19">
        <w:t xml:space="preserve"> </w:t>
      </w:r>
      <w:r>
        <w:t>позволяет</w:t>
      </w:r>
      <w:r w:rsidR="00A04F19">
        <w:t xml:space="preserve"> </w:t>
      </w:r>
      <w:r>
        <w:t>реализовывать</w:t>
      </w:r>
      <w:r w:rsidR="00A04F19">
        <w:t xml:space="preserve"> </w:t>
      </w:r>
      <w:r>
        <w:t>ООП</w:t>
      </w:r>
      <w:r w:rsidR="00A04F19">
        <w:t xml:space="preserve"> </w:t>
      </w:r>
      <w:r>
        <w:t>ООО.</w:t>
      </w:r>
    </w:p>
    <w:p w:rsidR="002D6FD0" w:rsidRDefault="006F3691">
      <w:pPr>
        <w:pStyle w:val="12"/>
        <w:spacing w:before="3" w:line="278" w:lineRule="auto"/>
        <w:ind w:left="4670" w:hanging="3049"/>
      </w:pPr>
      <w:r>
        <w:t>Комплект технического оснащенияи оборудования всех предметных областей</w:t>
      </w:r>
      <w:r w:rsidR="00B666BF">
        <w:t xml:space="preserve"> </w:t>
      </w:r>
      <w:r>
        <w:t>и</w:t>
      </w:r>
      <w:r w:rsidR="00B666BF">
        <w:t xml:space="preserve"> </w:t>
      </w:r>
      <w:r>
        <w:t>внеурочной</w:t>
      </w:r>
      <w:r w:rsidR="00B666BF">
        <w:t xml:space="preserve"> </w:t>
      </w:r>
      <w:r>
        <w:t>деятельности</w:t>
      </w: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64"/>
        <w:gridCol w:w="4112"/>
      </w:tblGrid>
      <w:tr w:rsidR="002D6FD0">
        <w:trPr>
          <w:trHeight w:val="952"/>
        </w:trPr>
        <w:tc>
          <w:tcPr>
            <w:tcW w:w="6064" w:type="dxa"/>
          </w:tcPr>
          <w:p w:rsidR="002D6FD0" w:rsidRDefault="006F3691">
            <w:pPr>
              <w:pStyle w:val="TableParagraph"/>
              <w:spacing w:line="276" w:lineRule="auto"/>
              <w:rPr>
                <w:b/>
                <w:i/>
                <w:sz w:val="24"/>
              </w:rPr>
            </w:pPr>
            <w:r>
              <w:rPr>
                <w:b/>
                <w:i/>
                <w:sz w:val="24"/>
              </w:rPr>
              <w:t>Компоненты</w:t>
            </w:r>
            <w:r w:rsidR="00B666BF">
              <w:rPr>
                <w:b/>
                <w:i/>
                <w:sz w:val="24"/>
              </w:rPr>
              <w:t xml:space="preserve"> </w:t>
            </w:r>
            <w:r>
              <w:rPr>
                <w:b/>
                <w:i/>
                <w:sz w:val="24"/>
              </w:rPr>
              <w:t>оснащения</w:t>
            </w:r>
            <w:r w:rsidR="00B666BF">
              <w:rPr>
                <w:b/>
                <w:i/>
                <w:sz w:val="24"/>
              </w:rPr>
              <w:t xml:space="preserve"> </w:t>
            </w:r>
            <w:r>
              <w:rPr>
                <w:b/>
                <w:i/>
                <w:sz w:val="24"/>
              </w:rPr>
              <w:t>и</w:t>
            </w:r>
            <w:r w:rsidR="00B666BF">
              <w:rPr>
                <w:b/>
                <w:i/>
                <w:sz w:val="24"/>
              </w:rPr>
              <w:t xml:space="preserve"> </w:t>
            </w:r>
            <w:r>
              <w:rPr>
                <w:b/>
                <w:i/>
                <w:sz w:val="24"/>
              </w:rPr>
              <w:t>оборудования</w:t>
            </w:r>
            <w:r w:rsidR="00B666BF">
              <w:rPr>
                <w:b/>
                <w:i/>
                <w:sz w:val="24"/>
              </w:rPr>
              <w:t xml:space="preserve"> </w:t>
            </w:r>
            <w:r>
              <w:rPr>
                <w:b/>
                <w:i/>
                <w:sz w:val="24"/>
              </w:rPr>
              <w:t>предметных</w:t>
            </w:r>
            <w:r w:rsidR="00B666BF">
              <w:rPr>
                <w:b/>
                <w:i/>
                <w:sz w:val="24"/>
              </w:rPr>
              <w:t xml:space="preserve"> </w:t>
            </w:r>
            <w:r>
              <w:rPr>
                <w:b/>
                <w:i/>
                <w:sz w:val="24"/>
              </w:rPr>
              <w:t>областейи внеурочной</w:t>
            </w:r>
          </w:p>
          <w:p w:rsidR="002D6FD0" w:rsidRDefault="006F3691">
            <w:pPr>
              <w:pStyle w:val="TableParagraph"/>
              <w:rPr>
                <w:b/>
                <w:i/>
                <w:sz w:val="24"/>
              </w:rPr>
            </w:pPr>
            <w:r>
              <w:rPr>
                <w:b/>
                <w:i/>
                <w:sz w:val="24"/>
              </w:rPr>
              <w:t>деятельности</w:t>
            </w:r>
          </w:p>
        </w:tc>
        <w:tc>
          <w:tcPr>
            <w:tcW w:w="4112" w:type="dxa"/>
          </w:tcPr>
          <w:p w:rsidR="002D6FD0" w:rsidRDefault="006F3691">
            <w:pPr>
              <w:pStyle w:val="TableParagraph"/>
              <w:spacing w:line="272" w:lineRule="exact"/>
              <w:rPr>
                <w:b/>
                <w:i/>
                <w:sz w:val="24"/>
              </w:rPr>
            </w:pPr>
            <w:r>
              <w:rPr>
                <w:b/>
                <w:i/>
                <w:sz w:val="24"/>
              </w:rPr>
              <w:t>Примечания</w:t>
            </w:r>
          </w:p>
        </w:tc>
      </w:tr>
      <w:tr w:rsidR="002D6FD0">
        <w:trPr>
          <w:trHeight w:val="316"/>
        </w:trPr>
        <w:tc>
          <w:tcPr>
            <w:tcW w:w="10176" w:type="dxa"/>
            <w:gridSpan w:val="2"/>
          </w:tcPr>
          <w:p w:rsidR="002D6FD0" w:rsidRDefault="006F3691">
            <w:pPr>
              <w:pStyle w:val="TableParagraph"/>
              <w:spacing w:line="272" w:lineRule="exact"/>
              <w:rPr>
                <w:b/>
                <w:sz w:val="24"/>
              </w:rPr>
            </w:pPr>
            <w:r>
              <w:rPr>
                <w:b/>
                <w:sz w:val="24"/>
              </w:rPr>
              <w:t>Нормативно-правовое</w:t>
            </w:r>
          </w:p>
        </w:tc>
      </w:tr>
      <w:tr w:rsidR="000B347B">
        <w:trPr>
          <w:trHeight w:val="318"/>
        </w:trPr>
        <w:tc>
          <w:tcPr>
            <w:tcW w:w="6064" w:type="dxa"/>
          </w:tcPr>
          <w:p w:rsidR="000B347B" w:rsidRDefault="000B347B">
            <w:pPr>
              <w:pStyle w:val="TableParagraph"/>
              <w:spacing w:line="267" w:lineRule="exact"/>
              <w:rPr>
                <w:sz w:val="24"/>
              </w:rPr>
            </w:pPr>
            <w:r>
              <w:rPr>
                <w:sz w:val="24"/>
              </w:rPr>
              <w:t>ФГОС</w:t>
            </w:r>
            <w:r w:rsidR="00B666BF">
              <w:rPr>
                <w:sz w:val="24"/>
              </w:rPr>
              <w:t xml:space="preserve"> </w:t>
            </w:r>
            <w:r>
              <w:rPr>
                <w:sz w:val="24"/>
              </w:rPr>
              <w:t>ООО</w:t>
            </w:r>
          </w:p>
        </w:tc>
        <w:tc>
          <w:tcPr>
            <w:tcW w:w="4112" w:type="dxa"/>
            <w:vMerge w:val="restart"/>
          </w:tcPr>
          <w:p w:rsidR="000B347B" w:rsidRDefault="000B347B">
            <w:pPr>
              <w:pStyle w:val="TableParagraph"/>
              <w:spacing w:line="267" w:lineRule="exact"/>
              <w:rPr>
                <w:sz w:val="24"/>
              </w:rPr>
            </w:pPr>
            <w:r>
              <w:rPr>
                <w:sz w:val="24"/>
              </w:rPr>
              <w:t>В</w:t>
            </w:r>
            <w:r w:rsidR="00B666BF">
              <w:rPr>
                <w:sz w:val="24"/>
              </w:rPr>
              <w:t xml:space="preserve"> </w:t>
            </w:r>
            <w:r>
              <w:rPr>
                <w:sz w:val="24"/>
              </w:rPr>
              <w:t>наличии</w:t>
            </w:r>
            <w:r w:rsidR="00B666BF">
              <w:rPr>
                <w:sz w:val="24"/>
              </w:rPr>
              <w:t xml:space="preserve"> </w:t>
            </w:r>
            <w:r>
              <w:rPr>
                <w:sz w:val="24"/>
              </w:rPr>
              <w:t>в</w:t>
            </w:r>
            <w:r w:rsidR="00B666BF">
              <w:rPr>
                <w:sz w:val="24"/>
              </w:rPr>
              <w:t xml:space="preserve"> </w:t>
            </w:r>
            <w:r>
              <w:rPr>
                <w:sz w:val="24"/>
              </w:rPr>
              <w:t>кабинетах,</w:t>
            </w:r>
          </w:p>
          <w:p w:rsidR="000B347B" w:rsidRDefault="000B347B">
            <w:pPr>
              <w:pStyle w:val="TableParagraph"/>
              <w:spacing w:before="43"/>
              <w:rPr>
                <w:sz w:val="24"/>
              </w:rPr>
            </w:pPr>
            <w:r>
              <w:rPr>
                <w:sz w:val="24"/>
              </w:rPr>
              <w:t>соответствуют</w:t>
            </w:r>
            <w:r w:rsidR="00B666BF">
              <w:rPr>
                <w:sz w:val="24"/>
              </w:rPr>
              <w:t xml:space="preserve"> </w:t>
            </w:r>
            <w:r>
              <w:rPr>
                <w:sz w:val="24"/>
              </w:rPr>
              <w:t>ФГОС</w:t>
            </w:r>
            <w:r w:rsidR="00B666BF">
              <w:rPr>
                <w:sz w:val="24"/>
              </w:rPr>
              <w:t xml:space="preserve"> </w:t>
            </w:r>
            <w:r>
              <w:rPr>
                <w:sz w:val="24"/>
              </w:rPr>
              <w:t>ООО</w:t>
            </w:r>
          </w:p>
          <w:p w:rsidR="000B347B" w:rsidRDefault="000B347B" w:rsidP="00102716">
            <w:pPr>
              <w:pStyle w:val="TableParagraph"/>
              <w:spacing w:line="264" w:lineRule="exact"/>
              <w:ind w:left="167"/>
              <w:rPr>
                <w:sz w:val="24"/>
              </w:rPr>
            </w:pPr>
            <w:r>
              <w:rPr>
                <w:sz w:val="24"/>
              </w:rPr>
              <w:t>и</w:t>
            </w:r>
            <w:r w:rsidR="00B666BF">
              <w:rPr>
                <w:sz w:val="24"/>
              </w:rPr>
              <w:t xml:space="preserve"> </w:t>
            </w:r>
            <w:r>
              <w:rPr>
                <w:sz w:val="24"/>
              </w:rPr>
              <w:t>СаНПин</w:t>
            </w:r>
          </w:p>
        </w:tc>
      </w:tr>
      <w:tr w:rsidR="000B347B" w:rsidTr="00102716">
        <w:trPr>
          <w:trHeight w:val="959"/>
        </w:trPr>
        <w:tc>
          <w:tcPr>
            <w:tcW w:w="6064" w:type="dxa"/>
            <w:tcBorders>
              <w:bottom w:val="single" w:sz="4" w:space="0" w:color="000000"/>
            </w:tcBorders>
          </w:tcPr>
          <w:p w:rsidR="000B347B" w:rsidRDefault="000B347B">
            <w:pPr>
              <w:pStyle w:val="TableParagraph"/>
              <w:spacing w:line="267" w:lineRule="exact"/>
              <w:rPr>
                <w:sz w:val="24"/>
              </w:rPr>
            </w:pPr>
            <w:r>
              <w:rPr>
                <w:sz w:val="24"/>
              </w:rPr>
              <w:t>Рабочие</w:t>
            </w:r>
            <w:r w:rsidR="00B666BF">
              <w:rPr>
                <w:sz w:val="24"/>
              </w:rPr>
              <w:t xml:space="preserve"> </w:t>
            </w:r>
            <w:r>
              <w:rPr>
                <w:sz w:val="24"/>
              </w:rPr>
              <w:t>программы</w:t>
            </w:r>
            <w:r w:rsidR="00B666BF">
              <w:rPr>
                <w:sz w:val="24"/>
              </w:rPr>
              <w:t xml:space="preserve"> </w:t>
            </w:r>
            <w:r>
              <w:rPr>
                <w:sz w:val="24"/>
              </w:rPr>
              <w:t>учебных</w:t>
            </w:r>
            <w:r w:rsidR="00B666BF">
              <w:rPr>
                <w:sz w:val="24"/>
              </w:rPr>
              <w:t xml:space="preserve"> </w:t>
            </w:r>
            <w:r>
              <w:rPr>
                <w:sz w:val="24"/>
              </w:rPr>
              <w:t>предметов,курсов,курсов</w:t>
            </w:r>
          </w:p>
          <w:p w:rsidR="000B347B" w:rsidRDefault="000B347B">
            <w:pPr>
              <w:pStyle w:val="TableParagraph"/>
              <w:spacing w:line="264" w:lineRule="exact"/>
              <w:rPr>
                <w:sz w:val="24"/>
              </w:rPr>
            </w:pPr>
            <w:r>
              <w:rPr>
                <w:sz w:val="24"/>
              </w:rPr>
              <w:t>внеурочной</w:t>
            </w:r>
            <w:r w:rsidR="00B666BF">
              <w:rPr>
                <w:sz w:val="24"/>
              </w:rPr>
              <w:t xml:space="preserve"> </w:t>
            </w:r>
            <w:r>
              <w:rPr>
                <w:sz w:val="24"/>
              </w:rPr>
              <w:t>деятельности</w:t>
            </w:r>
            <w:r w:rsidR="00B666BF">
              <w:rPr>
                <w:sz w:val="24"/>
              </w:rPr>
              <w:t xml:space="preserve"> </w:t>
            </w:r>
            <w:r>
              <w:rPr>
                <w:sz w:val="24"/>
              </w:rPr>
              <w:t>(на</w:t>
            </w:r>
            <w:r w:rsidR="00B666BF">
              <w:rPr>
                <w:sz w:val="24"/>
              </w:rPr>
              <w:t xml:space="preserve"> </w:t>
            </w:r>
            <w:r>
              <w:rPr>
                <w:sz w:val="24"/>
              </w:rPr>
              <w:t>бумажных</w:t>
            </w:r>
            <w:r w:rsidR="00B666BF">
              <w:rPr>
                <w:sz w:val="24"/>
              </w:rPr>
              <w:t xml:space="preserve"> </w:t>
            </w:r>
            <w:r>
              <w:rPr>
                <w:sz w:val="24"/>
              </w:rPr>
              <w:t>и</w:t>
            </w:r>
            <w:r w:rsidR="00B666BF">
              <w:rPr>
                <w:sz w:val="24"/>
              </w:rPr>
              <w:t xml:space="preserve"> </w:t>
            </w:r>
            <w:r>
              <w:rPr>
                <w:sz w:val="24"/>
              </w:rPr>
              <w:t>электронных</w:t>
            </w:r>
          </w:p>
          <w:p w:rsidR="000B347B" w:rsidRDefault="000B347B" w:rsidP="00102716">
            <w:pPr>
              <w:pStyle w:val="TableParagraph"/>
              <w:spacing w:before="41"/>
              <w:rPr>
                <w:sz w:val="24"/>
              </w:rPr>
            </w:pPr>
            <w:r>
              <w:rPr>
                <w:sz w:val="24"/>
              </w:rPr>
              <w:t>носителях)</w:t>
            </w:r>
          </w:p>
        </w:tc>
        <w:tc>
          <w:tcPr>
            <w:tcW w:w="4112" w:type="dxa"/>
            <w:vMerge/>
            <w:tcBorders>
              <w:bottom w:val="single" w:sz="4" w:space="0" w:color="000000"/>
            </w:tcBorders>
          </w:tcPr>
          <w:p w:rsidR="000B347B" w:rsidRDefault="000B347B" w:rsidP="00102716">
            <w:pPr>
              <w:pStyle w:val="TableParagraph"/>
              <w:spacing w:line="264" w:lineRule="exact"/>
              <w:ind w:left="167"/>
              <w:rPr>
                <w:sz w:val="2"/>
                <w:szCs w:val="2"/>
              </w:rPr>
            </w:pPr>
          </w:p>
        </w:tc>
      </w:tr>
      <w:tr w:rsidR="000B347B" w:rsidTr="00102716">
        <w:trPr>
          <w:trHeight w:val="1269"/>
        </w:trPr>
        <w:tc>
          <w:tcPr>
            <w:tcW w:w="6064" w:type="dxa"/>
          </w:tcPr>
          <w:p w:rsidR="000B347B" w:rsidRDefault="000B347B" w:rsidP="000B347B">
            <w:pPr>
              <w:pStyle w:val="TableParagraph"/>
              <w:spacing w:line="276" w:lineRule="auto"/>
              <w:rPr>
                <w:sz w:val="24"/>
              </w:rPr>
            </w:pPr>
            <w:r>
              <w:rPr>
                <w:sz w:val="24"/>
              </w:rPr>
              <w:lastRenderedPageBreak/>
              <w:t>Паспорт кабинета</w:t>
            </w:r>
            <w:r w:rsidR="00B666BF">
              <w:rPr>
                <w:sz w:val="24"/>
              </w:rPr>
              <w:t xml:space="preserve"> </w:t>
            </w:r>
            <w:r>
              <w:rPr>
                <w:sz w:val="24"/>
              </w:rPr>
              <w:t>(на бумажном и электронном носите-ле), инструкции по ОТ и ТБ, правила безопасного пове-дения</w:t>
            </w:r>
            <w:r w:rsidR="00B666BF">
              <w:rPr>
                <w:sz w:val="24"/>
              </w:rPr>
              <w:t xml:space="preserve"> </w:t>
            </w:r>
            <w:r>
              <w:rPr>
                <w:sz w:val="24"/>
              </w:rPr>
              <w:t>обучающихся</w:t>
            </w:r>
            <w:r w:rsidR="00B666BF">
              <w:rPr>
                <w:sz w:val="24"/>
              </w:rPr>
              <w:t xml:space="preserve"> </w:t>
            </w:r>
            <w:r>
              <w:rPr>
                <w:sz w:val="24"/>
              </w:rPr>
              <w:t>в</w:t>
            </w:r>
            <w:r w:rsidR="00B666BF">
              <w:rPr>
                <w:sz w:val="24"/>
              </w:rPr>
              <w:t xml:space="preserve"> </w:t>
            </w:r>
            <w:r>
              <w:rPr>
                <w:sz w:val="24"/>
              </w:rPr>
              <w:t>учебном</w:t>
            </w:r>
            <w:r w:rsidR="00B666BF">
              <w:rPr>
                <w:sz w:val="24"/>
              </w:rPr>
              <w:t xml:space="preserve"> </w:t>
            </w:r>
            <w:r>
              <w:rPr>
                <w:sz w:val="24"/>
              </w:rPr>
              <w:t>кабинете</w:t>
            </w:r>
          </w:p>
          <w:p w:rsidR="000B347B" w:rsidRDefault="000B347B">
            <w:pPr>
              <w:pStyle w:val="TableParagraph"/>
              <w:rPr>
                <w:sz w:val="24"/>
              </w:rPr>
            </w:pPr>
          </w:p>
        </w:tc>
        <w:tc>
          <w:tcPr>
            <w:tcW w:w="4112" w:type="dxa"/>
            <w:vMerge/>
          </w:tcPr>
          <w:p w:rsidR="000B347B" w:rsidRDefault="000B347B">
            <w:pPr>
              <w:rPr>
                <w:sz w:val="2"/>
                <w:szCs w:val="2"/>
              </w:rPr>
            </w:pPr>
          </w:p>
        </w:tc>
      </w:tr>
      <w:tr w:rsidR="000B347B" w:rsidTr="00102716">
        <w:trPr>
          <w:trHeight w:val="952"/>
        </w:trPr>
        <w:tc>
          <w:tcPr>
            <w:tcW w:w="6064" w:type="dxa"/>
          </w:tcPr>
          <w:p w:rsidR="000B347B" w:rsidRDefault="000B347B">
            <w:pPr>
              <w:pStyle w:val="TableParagraph"/>
              <w:spacing w:line="276" w:lineRule="auto"/>
              <w:ind w:right="252"/>
              <w:rPr>
                <w:sz w:val="24"/>
              </w:rPr>
            </w:pPr>
            <w:r>
              <w:rPr>
                <w:sz w:val="24"/>
              </w:rPr>
              <w:t>Нормы</w:t>
            </w:r>
            <w:r w:rsidR="00B666BF">
              <w:rPr>
                <w:sz w:val="24"/>
              </w:rPr>
              <w:t xml:space="preserve"> </w:t>
            </w:r>
            <w:r>
              <w:rPr>
                <w:sz w:val="24"/>
              </w:rPr>
              <w:t>СаНПин:таблица</w:t>
            </w:r>
            <w:r w:rsidR="00B666BF">
              <w:rPr>
                <w:sz w:val="24"/>
              </w:rPr>
              <w:t xml:space="preserve"> </w:t>
            </w:r>
            <w:r>
              <w:rPr>
                <w:sz w:val="24"/>
              </w:rPr>
              <w:t>размеров</w:t>
            </w:r>
            <w:r w:rsidR="00B666BF">
              <w:rPr>
                <w:sz w:val="24"/>
              </w:rPr>
              <w:t xml:space="preserve"> </w:t>
            </w:r>
            <w:r>
              <w:rPr>
                <w:sz w:val="24"/>
              </w:rPr>
              <w:t>и</w:t>
            </w:r>
            <w:r w:rsidR="00B666BF">
              <w:rPr>
                <w:sz w:val="24"/>
              </w:rPr>
              <w:t xml:space="preserve"> </w:t>
            </w:r>
            <w:r>
              <w:rPr>
                <w:sz w:val="24"/>
              </w:rPr>
              <w:t>маркировки</w:t>
            </w:r>
            <w:r w:rsidR="00B666BF">
              <w:rPr>
                <w:sz w:val="24"/>
              </w:rPr>
              <w:t xml:space="preserve"> </w:t>
            </w:r>
            <w:r>
              <w:rPr>
                <w:sz w:val="24"/>
              </w:rPr>
              <w:t>мебе-ли,инструментов</w:t>
            </w:r>
            <w:r w:rsidR="00B666BF">
              <w:rPr>
                <w:sz w:val="24"/>
              </w:rPr>
              <w:t xml:space="preserve"> </w:t>
            </w:r>
            <w:r>
              <w:rPr>
                <w:sz w:val="24"/>
              </w:rPr>
              <w:t>и</w:t>
            </w:r>
            <w:r w:rsidR="00B666BF">
              <w:rPr>
                <w:sz w:val="24"/>
              </w:rPr>
              <w:t xml:space="preserve"> </w:t>
            </w:r>
            <w:r>
              <w:rPr>
                <w:sz w:val="24"/>
              </w:rPr>
              <w:t>инвентаря</w:t>
            </w:r>
            <w:r w:rsidR="00B666BF">
              <w:rPr>
                <w:sz w:val="24"/>
              </w:rPr>
              <w:t xml:space="preserve"> </w:t>
            </w:r>
            <w:r>
              <w:rPr>
                <w:sz w:val="24"/>
              </w:rPr>
              <w:t>для</w:t>
            </w:r>
            <w:r w:rsidR="00B666BF">
              <w:rPr>
                <w:sz w:val="24"/>
              </w:rPr>
              <w:t xml:space="preserve"> </w:t>
            </w:r>
            <w:r>
              <w:rPr>
                <w:sz w:val="24"/>
              </w:rPr>
              <w:t>технологии,таблица</w:t>
            </w:r>
          </w:p>
          <w:p w:rsidR="000B347B" w:rsidRDefault="000B347B">
            <w:pPr>
              <w:pStyle w:val="TableParagraph"/>
              <w:spacing w:line="275" w:lineRule="exact"/>
              <w:rPr>
                <w:sz w:val="24"/>
              </w:rPr>
            </w:pPr>
            <w:r>
              <w:rPr>
                <w:sz w:val="24"/>
              </w:rPr>
              <w:t>продолжительности</w:t>
            </w:r>
            <w:r w:rsidR="00B666BF">
              <w:rPr>
                <w:sz w:val="24"/>
              </w:rPr>
              <w:t xml:space="preserve"> </w:t>
            </w:r>
            <w:r>
              <w:rPr>
                <w:sz w:val="24"/>
              </w:rPr>
              <w:t>использования</w:t>
            </w:r>
            <w:r w:rsidR="00B666BF">
              <w:rPr>
                <w:sz w:val="24"/>
              </w:rPr>
              <w:t xml:space="preserve"> </w:t>
            </w:r>
            <w:r>
              <w:rPr>
                <w:sz w:val="24"/>
              </w:rPr>
              <w:t>ТСО</w:t>
            </w:r>
          </w:p>
        </w:tc>
        <w:tc>
          <w:tcPr>
            <w:tcW w:w="4112" w:type="dxa"/>
            <w:vMerge/>
          </w:tcPr>
          <w:p w:rsidR="000B347B" w:rsidRDefault="000B347B">
            <w:pPr>
              <w:rPr>
                <w:sz w:val="2"/>
                <w:szCs w:val="2"/>
              </w:rPr>
            </w:pPr>
          </w:p>
        </w:tc>
      </w:tr>
      <w:tr w:rsidR="002D6FD0">
        <w:trPr>
          <w:trHeight w:val="318"/>
        </w:trPr>
        <w:tc>
          <w:tcPr>
            <w:tcW w:w="10176" w:type="dxa"/>
            <w:gridSpan w:val="2"/>
          </w:tcPr>
          <w:p w:rsidR="002D6FD0" w:rsidRDefault="006F3691">
            <w:pPr>
              <w:pStyle w:val="TableParagraph"/>
              <w:spacing w:line="269" w:lineRule="exact"/>
              <w:rPr>
                <w:b/>
                <w:sz w:val="24"/>
              </w:rPr>
            </w:pPr>
            <w:r>
              <w:rPr>
                <w:b/>
                <w:sz w:val="24"/>
              </w:rPr>
              <w:t>Учебно-методическое</w:t>
            </w:r>
            <w:r w:rsidR="00B666BF">
              <w:rPr>
                <w:b/>
                <w:sz w:val="24"/>
              </w:rPr>
              <w:t xml:space="preserve"> </w:t>
            </w:r>
            <w:r>
              <w:rPr>
                <w:b/>
                <w:sz w:val="24"/>
              </w:rPr>
              <w:t>обеспечение</w:t>
            </w:r>
          </w:p>
        </w:tc>
      </w:tr>
      <w:tr w:rsidR="002D6FD0">
        <w:trPr>
          <w:trHeight w:val="316"/>
        </w:trPr>
        <w:tc>
          <w:tcPr>
            <w:tcW w:w="6064" w:type="dxa"/>
          </w:tcPr>
          <w:p w:rsidR="002D6FD0" w:rsidRDefault="006F3691">
            <w:pPr>
              <w:pStyle w:val="TableParagraph"/>
              <w:spacing w:line="264" w:lineRule="exact"/>
              <w:rPr>
                <w:sz w:val="24"/>
              </w:rPr>
            </w:pPr>
            <w:r>
              <w:rPr>
                <w:sz w:val="24"/>
              </w:rPr>
              <w:t>Учебники</w:t>
            </w:r>
            <w:r w:rsidR="00B666BF">
              <w:rPr>
                <w:sz w:val="24"/>
              </w:rPr>
              <w:t xml:space="preserve"> </w:t>
            </w:r>
            <w:r>
              <w:rPr>
                <w:sz w:val="24"/>
              </w:rPr>
              <w:t>(с</w:t>
            </w:r>
            <w:r w:rsidR="00B666BF">
              <w:rPr>
                <w:sz w:val="24"/>
              </w:rPr>
              <w:t xml:space="preserve"> </w:t>
            </w:r>
            <w:r>
              <w:rPr>
                <w:sz w:val="24"/>
              </w:rPr>
              <w:t>электронными</w:t>
            </w:r>
            <w:r w:rsidR="00B666BF">
              <w:rPr>
                <w:sz w:val="24"/>
              </w:rPr>
              <w:t xml:space="preserve"> </w:t>
            </w:r>
            <w:r>
              <w:rPr>
                <w:sz w:val="24"/>
              </w:rPr>
              <w:t>приложениями)</w:t>
            </w:r>
          </w:p>
        </w:tc>
        <w:tc>
          <w:tcPr>
            <w:tcW w:w="4112" w:type="dxa"/>
          </w:tcPr>
          <w:p w:rsidR="002D6FD0" w:rsidRDefault="006F3691">
            <w:pPr>
              <w:pStyle w:val="TableParagraph"/>
              <w:spacing w:line="264" w:lineRule="exact"/>
              <w:rPr>
                <w:sz w:val="24"/>
              </w:rPr>
            </w:pPr>
            <w:r>
              <w:rPr>
                <w:sz w:val="24"/>
              </w:rPr>
              <w:t>Соответствуют</w:t>
            </w:r>
            <w:r w:rsidR="00B666BF">
              <w:rPr>
                <w:sz w:val="24"/>
              </w:rPr>
              <w:t xml:space="preserve"> </w:t>
            </w:r>
            <w:r>
              <w:rPr>
                <w:sz w:val="24"/>
              </w:rPr>
              <w:t>ФГОС</w:t>
            </w:r>
            <w:r w:rsidR="00B666BF">
              <w:rPr>
                <w:sz w:val="24"/>
              </w:rPr>
              <w:t xml:space="preserve"> </w:t>
            </w:r>
            <w:r>
              <w:rPr>
                <w:sz w:val="24"/>
              </w:rPr>
              <w:t>ООО</w:t>
            </w:r>
          </w:p>
        </w:tc>
      </w:tr>
      <w:tr w:rsidR="002D6FD0">
        <w:trPr>
          <w:trHeight w:val="316"/>
        </w:trPr>
        <w:tc>
          <w:tcPr>
            <w:tcW w:w="6064" w:type="dxa"/>
          </w:tcPr>
          <w:p w:rsidR="002D6FD0" w:rsidRDefault="006F3691">
            <w:pPr>
              <w:pStyle w:val="TableParagraph"/>
              <w:spacing w:line="264" w:lineRule="exact"/>
              <w:rPr>
                <w:sz w:val="24"/>
              </w:rPr>
            </w:pPr>
            <w:r>
              <w:rPr>
                <w:sz w:val="24"/>
              </w:rPr>
              <w:t>Учебно-методические</w:t>
            </w:r>
            <w:r w:rsidR="00B666BF">
              <w:rPr>
                <w:sz w:val="24"/>
              </w:rPr>
              <w:t xml:space="preserve"> </w:t>
            </w:r>
            <w:r>
              <w:rPr>
                <w:sz w:val="24"/>
              </w:rPr>
              <w:t>пособия</w:t>
            </w:r>
          </w:p>
        </w:tc>
        <w:tc>
          <w:tcPr>
            <w:tcW w:w="4112" w:type="dxa"/>
            <w:vMerge w:val="restart"/>
          </w:tcPr>
          <w:p w:rsidR="002D6FD0" w:rsidRDefault="002D6FD0">
            <w:pPr>
              <w:pStyle w:val="TableParagraph"/>
              <w:spacing w:before="6"/>
              <w:ind w:left="0"/>
              <w:rPr>
                <w:b/>
                <w:sz w:val="26"/>
              </w:rPr>
            </w:pPr>
          </w:p>
          <w:p w:rsidR="002D6FD0" w:rsidRDefault="006F3691">
            <w:pPr>
              <w:pStyle w:val="TableParagraph"/>
              <w:spacing w:line="276" w:lineRule="auto"/>
              <w:ind w:right="393"/>
              <w:jc w:val="both"/>
              <w:rPr>
                <w:sz w:val="24"/>
              </w:rPr>
            </w:pPr>
            <w:r>
              <w:rPr>
                <w:sz w:val="24"/>
              </w:rPr>
              <w:t>В наличии,в учебных кабинетах в</w:t>
            </w:r>
            <w:r w:rsidR="00B666BF">
              <w:rPr>
                <w:sz w:val="24"/>
              </w:rPr>
              <w:t xml:space="preserve"> </w:t>
            </w:r>
            <w:r>
              <w:rPr>
                <w:sz w:val="24"/>
              </w:rPr>
              <w:t>соответствии с их специализацией,соответствуют требованиям ФГОС</w:t>
            </w:r>
            <w:r w:rsidR="00B666BF">
              <w:rPr>
                <w:sz w:val="24"/>
              </w:rPr>
              <w:t xml:space="preserve"> </w:t>
            </w:r>
            <w:r>
              <w:rPr>
                <w:sz w:val="24"/>
              </w:rPr>
              <w:t>ООО</w:t>
            </w:r>
          </w:p>
        </w:tc>
      </w:tr>
      <w:tr w:rsidR="002D6FD0">
        <w:trPr>
          <w:trHeight w:val="319"/>
        </w:trPr>
        <w:tc>
          <w:tcPr>
            <w:tcW w:w="6064" w:type="dxa"/>
          </w:tcPr>
          <w:p w:rsidR="002D6FD0" w:rsidRDefault="006F3691">
            <w:pPr>
              <w:pStyle w:val="TableParagraph"/>
              <w:spacing w:line="267" w:lineRule="exact"/>
              <w:rPr>
                <w:sz w:val="24"/>
              </w:rPr>
            </w:pPr>
            <w:r>
              <w:rPr>
                <w:sz w:val="24"/>
              </w:rPr>
              <w:t>Методические</w:t>
            </w:r>
            <w:r w:rsidR="00B666BF">
              <w:rPr>
                <w:sz w:val="24"/>
              </w:rPr>
              <w:t xml:space="preserve"> </w:t>
            </w:r>
            <w:r>
              <w:rPr>
                <w:sz w:val="24"/>
              </w:rPr>
              <w:t>рекомендации</w:t>
            </w:r>
            <w:r w:rsidR="00B666BF">
              <w:rPr>
                <w:sz w:val="24"/>
              </w:rPr>
              <w:t xml:space="preserve"> </w:t>
            </w:r>
            <w:r>
              <w:rPr>
                <w:sz w:val="24"/>
              </w:rPr>
              <w:t>к</w:t>
            </w:r>
            <w:r w:rsidR="00B666BF">
              <w:rPr>
                <w:sz w:val="24"/>
              </w:rPr>
              <w:t xml:space="preserve"> </w:t>
            </w:r>
            <w:r>
              <w:rPr>
                <w:sz w:val="24"/>
              </w:rPr>
              <w:t>учебникам</w:t>
            </w:r>
          </w:p>
        </w:tc>
        <w:tc>
          <w:tcPr>
            <w:tcW w:w="4112" w:type="dxa"/>
            <w:vMerge/>
            <w:tcBorders>
              <w:top w:val="nil"/>
            </w:tcBorders>
          </w:tcPr>
          <w:p w:rsidR="002D6FD0" w:rsidRDefault="002D6FD0">
            <w:pPr>
              <w:rPr>
                <w:sz w:val="2"/>
                <w:szCs w:val="2"/>
              </w:rPr>
            </w:pPr>
          </w:p>
        </w:tc>
      </w:tr>
      <w:tr w:rsidR="002D6FD0">
        <w:trPr>
          <w:trHeight w:val="316"/>
        </w:trPr>
        <w:tc>
          <w:tcPr>
            <w:tcW w:w="6064" w:type="dxa"/>
          </w:tcPr>
          <w:p w:rsidR="002D6FD0" w:rsidRDefault="006F3691">
            <w:pPr>
              <w:pStyle w:val="TableParagraph"/>
              <w:spacing w:line="264" w:lineRule="exact"/>
              <w:rPr>
                <w:sz w:val="24"/>
              </w:rPr>
            </w:pPr>
            <w:r>
              <w:rPr>
                <w:sz w:val="24"/>
              </w:rPr>
              <w:t>Поурочные</w:t>
            </w:r>
            <w:r w:rsidR="00B666BF">
              <w:rPr>
                <w:sz w:val="24"/>
              </w:rPr>
              <w:t xml:space="preserve"> </w:t>
            </w:r>
            <w:r>
              <w:rPr>
                <w:sz w:val="24"/>
              </w:rPr>
              <w:t>разработки</w:t>
            </w:r>
          </w:p>
        </w:tc>
        <w:tc>
          <w:tcPr>
            <w:tcW w:w="4112" w:type="dxa"/>
            <w:vMerge/>
            <w:tcBorders>
              <w:top w:val="nil"/>
            </w:tcBorders>
          </w:tcPr>
          <w:p w:rsidR="002D6FD0" w:rsidRDefault="002D6FD0">
            <w:pPr>
              <w:rPr>
                <w:sz w:val="2"/>
                <w:szCs w:val="2"/>
              </w:rPr>
            </w:pPr>
          </w:p>
        </w:tc>
      </w:tr>
      <w:tr w:rsidR="002D6FD0">
        <w:trPr>
          <w:trHeight w:val="635"/>
        </w:trPr>
        <w:tc>
          <w:tcPr>
            <w:tcW w:w="6064" w:type="dxa"/>
          </w:tcPr>
          <w:p w:rsidR="002D6FD0" w:rsidRDefault="006F3691">
            <w:pPr>
              <w:pStyle w:val="TableParagraph"/>
              <w:spacing w:line="264" w:lineRule="exact"/>
              <w:rPr>
                <w:sz w:val="24"/>
              </w:rPr>
            </w:pPr>
            <w:r>
              <w:rPr>
                <w:sz w:val="24"/>
              </w:rPr>
              <w:t>Стандартизированные</w:t>
            </w:r>
            <w:r w:rsidR="00B666BF">
              <w:rPr>
                <w:sz w:val="24"/>
              </w:rPr>
              <w:t xml:space="preserve"> </w:t>
            </w:r>
            <w:r>
              <w:rPr>
                <w:sz w:val="24"/>
              </w:rPr>
              <w:t>материалы</w:t>
            </w:r>
            <w:r w:rsidR="00B666BF">
              <w:rPr>
                <w:sz w:val="24"/>
              </w:rPr>
              <w:t xml:space="preserve"> </w:t>
            </w:r>
            <w:r>
              <w:rPr>
                <w:sz w:val="24"/>
              </w:rPr>
              <w:t>для</w:t>
            </w:r>
            <w:r w:rsidR="00B666BF">
              <w:rPr>
                <w:sz w:val="24"/>
              </w:rPr>
              <w:t xml:space="preserve"> </w:t>
            </w:r>
            <w:r>
              <w:rPr>
                <w:sz w:val="24"/>
              </w:rPr>
              <w:t>оценки</w:t>
            </w:r>
            <w:r w:rsidR="00B666BF">
              <w:rPr>
                <w:sz w:val="24"/>
              </w:rPr>
              <w:t xml:space="preserve"> </w:t>
            </w:r>
            <w:r>
              <w:rPr>
                <w:sz w:val="24"/>
              </w:rPr>
              <w:t>предмет-</w:t>
            </w:r>
          </w:p>
          <w:p w:rsidR="002D6FD0" w:rsidRDefault="006F3691">
            <w:pPr>
              <w:pStyle w:val="TableParagraph"/>
              <w:spacing w:before="43"/>
              <w:rPr>
                <w:sz w:val="24"/>
              </w:rPr>
            </w:pPr>
            <w:r>
              <w:rPr>
                <w:sz w:val="24"/>
              </w:rPr>
              <w:t>ных</w:t>
            </w:r>
            <w:r w:rsidR="00B666BF">
              <w:rPr>
                <w:sz w:val="24"/>
              </w:rPr>
              <w:t xml:space="preserve"> </w:t>
            </w:r>
            <w:r>
              <w:rPr>
                <w:sz w:val="24"/>
              </w:rPr>
              <w:t>результатов</w:t>
            </w:r>
            <w:r w:rsidR="00B666BF">
              <w:rPr>
                <w:sz w:val="24"/>
              </w:rPr>
              <w:t xml:space="preserve"> </w:t>
            </w:r>
            <w:r>
              <w:rPr>
                <w:sz w:val="24"/>
              </w:rPr>
              <w:t>освоения</w:t>
            </w:r>
            <w:r w:rsidR="00B666BF">
              <w:rPr>
                <w:sz w:val="24"/>
              </w:rPr>
              <w:t xml:space="preserve"> </w:t>
            </w:r>
            <w:r>
              <w:rPr>
                <w:sz w:val="24"/>
              </w:rPr>
              <w:t>ООП</w:t>
            </w:r>
            <w:r w:rsidR="00B666BF">
              <w:rPr>
                <w:sz w:val="24"/>
              </w:rPr>
              <w:t xml:space="preserve"> </w:t>
            </w:r>
            <w:r>
              <w:rPr>
                <w:sz w:val="24"/>
              </w:rPr>
              <w:t>ООО</w:t>
            </w:r>
          </w:p>
        </w:tc>
        <w:tc>
          <w:tcPr>
            <w:tcW w:w="4112" w:type="dxa"/>
            <w:vMerge/>
            <w:tcBorders>
              <w:top w:val="nil"/>
            </w:tcBorders>
          </w:tcPr>
          <w:p w:rsidR="002D6FD0" w:rsidRDefault="002D6FD0">
            <w:pPr>
              <w:rPr>
                <w:sz w:val="2"/>
                <w:szCs w:val="2"/>
              </w:rPr>
            </w:pPr>
          </w:p>
        </w:tc>
      </w:tr>
      <w:tr w:rsidR="002D6FD0">
        <w:trPr>
          <w:trHeight w:val="635"/>
        </w:trPr>
        <w:tc>
          <w:tcPr>
            <w:tcW w:w="6064" w:type="dxa"/>
          </w:tcPr>
          <w:p w:rsidR="002D6FD0" w:rsidRDefault="006F3691">
            <w:pPr>
              <w:pStyle w:val="TableParagraph"/>
              <w:spacing w:line="264" w:lineRule="exact"/>
              <w:rPr>
                <w:sz w:val="24"/>
              </w:rPr>
            </w:pPr>
            <w:r>
              <w:rPr>
                <w:sz w:val="24"/>
              </w:rPr>
              <w:t>Стандартизированные</w:t>
            </w:r>
            <w:r w:rsidR="00B666BF">
              <w:rPr>
                <w:sz w:val="24"/>
              </w:rPr>
              <w:t xml:space="preserve"> </w:t>
            </w:r>
            <w:r>
              <w:rPr>
                <w:sz w:val="24"/>
              </w:rPr>
              <w:t>материалы для</w:t>
            </w:r>
            <w:r w:rsidR="00B666BF">
              <w:rPr>
                <w:sz w:val="24"/>
              </w:rPr>
              <w:t xml:space="preserve"> </w:t>
            </w:r>
            <w:r>
              <w:rPr>
                <w:sz w:val="24"/>
              </w:rPr>
              <w:t>оценки</w:t>
            </w:r>
            <w:r w:rsidR="00B666BF">
              <w:rPr>
                <w:sz w:val="24"/>
              </w:rPr>
              <w:t xml:space="preserve"> </w:t>
            </w:r>
            <w:r>
              <w:rPr>
                <w:sz w:val="24"/>
              </w:rPr>
              <w:t>метапред-</w:t>
            </w:r>
          </w:p>
          <w:p w:rsidR="002D6FD0" w:rsidRDefault="006F3691">
            <w:pPr>
              <w:pStyle w:val="TableParagraph"/>
              <w:spacing w:before="41"/>
              <w:rPr>
                <w:sz w:val="24"/>
              </w:rPr>
            </w:pPr>
            <w:r>
              <w:rPr>
                <w:sz w:val="24"/>
              </w:rPr>
              <w:t>метных</w:t>
            </w:r>
            <w:r w:rsidR="00B666BF">
              <w:rPr>
                <w:sz w:val="24"/>
              </w:rPr>
              <w:t xml:space="preserve"> </w:t>
            </w:r>
            <w:r>
              <w:rPr>
                <w:sz w:val="24"/>
              </w:rPr>
              <w:t>результатов</w:t>
            </w:r>
            <w:r w:rsidR="00B666BF">
              <w:rPr>
                <w:sz w:val="24"/>
              </w:rPr>
              <w:t xml:space="preserve"> </w:t>
            </w:r>
            <w:r>
              <w:rPr>
                <w:sz w:val="24"/>
              </w:rPr>
              <w:t>освоения</w:t>
            </w:r>
            <w:r w:rsidR="00B666BF">
              <w:rPr>
                <w:sz w:val="24"/>
              </w:rPr>
              <w:t xml:space="preserve"> </w:t>
            </w:r>
            <w:r>
              <w:rPr>
                <w:sz w:val="24"/>
              </w:rPr>
              <w:t>ООП</w:t>
            </w:r>
            <w:r w:rsidR="00B666BF">
              <w:rPr>
                <w:sz w:val="24"/>
              </w:rPr>
              <w:t xml:space="preserve"> </w:t>
            </w:r>
            <w:r>
              <w:rPr>
                <w:sz w:val="24"/>
              </w:rPr>
              <w:t>ООО</w:t>
            </w:r>
          </w:p>
        </w:tc>
        <w:tc>
          <w:tcPr>
            <w:tcW w:w="4112" w:type="dxa"/>
            <w:vMerge/>
            <w:tcBorders>
              <w:top w:val="nil"/>
            </w:tcBorders>
          </w:tcPr>
          <w:p w:rsidR="002D6FD0" w:rsidRDefault="002D6FD0">
            <w:pPr>
              <w:rPr>
                <w:sz w:val="2"/>
                <w:szCs w:val="2"/>
              </w:rPr>
            </w:pPr>
          </w:p>
        </w:tc>
      </w:tr>
      <w:tr w:rsidR="002D6FD0">
        <w:trPr>
          <w:trHeight w:val="316"/>
        </w:trPr>
        <w:tc>
          <w:tcPr>
            <w:tcW w:w="6064" w:type="dxa"/>
          </w:tcPr>
          <w:p w:rsidR="002D6FD0" w:rsidRDefault="006F3691">
            <w:pPr>
              <w:pStyle w:val="TableParagraph"/>
              <w:spacing w:line="264" w:lineRule="exact"/>
              <w:rPr>
                <w:sz w:val="24"/>
              </w:rPr>
            </w:pPr>
            <w:r>
              <w:rPr>
                <w:sz w:val="24"/>
              </w:rPr>
              <w:t>Учебные</w:t>
            </w:r>
            <w:r w:rsidR="00B666BF">
              <w:rPr>
                <w:sz w:val="24"/>
              </w:rPr>
              <w:t xml:space="preserve"> </w:t>
            </w:r>
            <w:r>
              <w:rPr>
                <w:sz w:val="24"/>
              </w:rPr>
              <w:t>картины,таблицы,схемы</w:t>
            </w:r>
          </w:p>
        </w:tc>
        <w:tc>
          <w:tcPr>
            <w:tcW w:w="4112" w:type="dxa"/>
            <w:vMerge/>
            <w:tcBorders>
              <w:top w:val="nil"/>
            </w:tcBorders>
          </w:tcPr>
          <w:p w:rsidR="002D6FD0" w:rsidRDefault="002D6FD0">
            <w:pPr>
              <w:rPr>
                <w:sz w:val="2"/>
                <w:szCs w:val="2"/>
              </w:rPr>
            </w:pPr>
          </w:p>
        </w:tc>
      </w:tr>
      <w:tr w:rsidR="002D6FD0">
        <w:trPr>
          <w:trHeight w:val="316"/>
        </w:trPr>
        <w:tc>
          <w:tcPr>
            <w:tcW w:w="6064" w:type="dxa"/>
          </w:tcPr>
          <w:p w:rsidR="002D6FD0" w:rsidRDefault="006F3691">
            <w:pPr>
              <w:pStyle w:val="TableParagraph"/>
              <w:spacing w:line="264" w:lineRule="exact"/>
              <w:rPr>
                <w:sz w:val="24"/>
              </w:rPr>
            </w:pPr>
            <w:r>
              <w:rPr>
                <w:sz w:val="24"/>
              </w:rPr>
              <w:t>Тексты</w:t>
            </w:r>
            <w:r w:rsidR="00B666BF">
              <w:rPr>
                <w:sz w:val="24"/>
              </w:rPr>
              <w:t xml:space="preserve"> </w:t>
            </w:r>
            <w:r>
              <w:rPr>
                <w:sz w:val="24"/>
              </w:rPr>
              <w:t>и</w:t>
            </w:r>
            <w:r w:rsidR="00B666BF">
              <w:rPr>
                <w:sz w:val="24"/>
              </w:rPr>
              <w:t xml:space="preserve"> </w:t>
            </w:r>
            <w:r>
              <w:rPr>
                <w:sz w:val="24"/>
              </w:rPr>
              <w:t>хрестоматии</w:t>
            </w:r>
          </w:p>
        </w:tc>
        <w:tc>
          <w:tcPr>
            <w:tcW w:w="4112" w:type="dxa"/>
            <w:vMerge/>
            <w:tcBorders>
              <w:top w:val="nil"/>
            </w:tcBorders>
          </w:tcPr>
          <w:p w:rsidR="002D6FD0" w:rsidRDefault="002D6FD0">
            <w:pPr>
              <w:rPr>
                <w:sz w:val="2"/>
                <w:szCs w:val="2"/>
              </w:rPr>
            </w:pPr>
          </w:p>
        </w:tc>
      </w:tr>
      <w:tr w:rsidR="002D6FD0">
        <w:trPr>
          <w:trHeight w:val="318"/>
        </w:trPr>
        <w:tc>
          <w:tcPr>
            <w:tcW w:w="6064" w:type="dxa"/>
          </w:tcPr>
          <w:p w:rsidR="002D6FD0" w:rsidRDefault="006F3691">
            <w:pPr>
              <w:pStyle w:val="TableParagraph"/>
              <w:spacing w:line="266" w:lineRule="exact"/>
              <w:rPr>
                <w:sz w:val="24"/>
              </w:rPr>
            </w:pPr>
            <w:r>
              <w:rPr>
                <w:sz w:val="24"/>
              </w:rPr>
              <w:t>Словари</w:t>
            </w:r>
          </w:p>
        </w:tc>
        <w:tc>
          <w:tcPr>
            <w:tcW w:w="4112" w:type="dxa"/>
            <w:vMerge/>
            <w:tcBorders>
              <w:top w:val="nil"/>
            </w:tcBorders>
          </w:tcPr>
          <w:p w:rsidR="002D6FD0" w:rsidRDefault="002D6FD0">
            <w:pPr>
              <w:rPr>
                <w:sz w:val="2"/>
                <w:szCs w:val="2"/>
              </w:rPr>
            </w:pPr>
          </w:p>
        </w:tc>
      </w:tr>
      <w:tr w:rsidR="002D6FD0">
        <w:trPr>
          <w:trHeight w:val="316"/>
        </w:trPr>
        <w:tc>
          <w:tcPr>
            <w:tcW w:w="6064" w:type="dxa"/>
          </w:tcPr>
          <w:p w:rsidR="002D6FD0" w:rsidRDefault="006F3691">
            <w:pPr>
              <w:pStyle w:val="TableParagraph"/>
              <w:spacing w:line="264" w:lineRule="exact"/>
              <w:rPr>
                <w:sz w:val="24"/>
              </w:rPr>
            </w:pPr>
            <w:r>
              <w:rPr>
                <w:sz w:val="24"/>
              </w:rPr>
              <w:t>Учебные</w:t>
            </w:r>
            <w:r w:rsidR="00B666BF">
              <w:rPr>
                <w:sz w:val="24"/>
              </w:rPr>
              <w:t xml:space="preserve"> </w:t>
            </w:r>
            <w:r>
              <w:rPr>
                <w:sz w:val="24"/>
              </w:rPr>
              <w:t>энциклопедии</w:t>
            </w:r>
          </w:p>
        </w:tc>
        <w:tc>
          <w:tcPr>
            <w:tcW w:w="4112" w:type="dxa"/>
            <w:vMerge/>
            <w:tcBorders>
              <w:top w:val="nil"/>
            </w:tcBorders>
          </w:tcPr>
          <w:p w:rsidR="002D6FD0" w:rsidRDefault="002D6FD0">
            <w:pPr>
              <w:rPr>
                <w:sz w:val="2"/>
                <w:szCs w:val="2"/>
              </w:rPr>
            </w:pPr>
          </w:p>
        </w:tc>
      </w:tr>
      <w:tr w:rsidR="002D6FD0">
        <w:trPr>
          <w:trHeight w:val="319"/>
        </w:trPr>
        <w:tc>
          <w:tcPr>
            <w:tcW w:w="6064" w:type="dxa"/>
          </w:tcPr>
          <w:p w:rsidR="002D6FD0" w:rsidRDefault="006F3691">
            <w:pPr>
              <w:pStyle w:val="TableParagraph"/>
              <w:spacing w:line="264" w:lineRule="exact"/>
              <w:rPr>
                <w:sz w:val="24"/>
              </w:rPr>
            </w:pPr>
            <w:r>
              <w:rPr>
                <w:sz w:val="24"/>
              </w:rPr>
              <w:t>Раздаточный</w:t>
            </w:r>
            <w:r w:rsidR="00B666BF">
              <w:rPr>
                <w:sz w:val="24"/>
              </w:rPr>
              <w:t xml:space="preserve"> </w:t>
            </w:r>
            <w:r>
              <w:rPr>
                <w:sz w:val="24"/>
              </w:rPr>
              <w:t>материал</w:t>
            </w:r>
          </w:p>
        </w:tc>
        <w:tc>
          <w:tcPr>
            <w:tcW w:w="4112" w:type="dxa"/>
            <w:vMerge/>
            <w:tcBorders>
              <w:top w:val="nil"/>
            </w:tcBorders>
          </w:tcPr>
          <w:p w:rsidR="002D6FD0" w:rsidRDefault="002D6FD0">
            <w:pPr>
              <w:rPr>
                <w:sz w:val="2"/>
                <w:szCs w:val="2"/>
              </w:rPr>
            </w:pPr>
          </w:p>
        </w:tc>
      </w:tr>
      <w:tr w:rsidR="002D6FD0">
        <w:trPr>
          <w:trHeight w:val="316"/>
        </w:trPr>
        <w:tc>
          <w:tcPr>
            <w:tcW w:w="6064" w:type="dxa"/>
          </w:tcPr>
          <w:p w:rsidR="002D6FD0" w:rsidRDefault="006F3691">
            <w:pPr>
              <w:pStyle w:val="TableParagraph"/>
              <w:spacing w:line="264" w:lineRule="exact"/>
              <w:rPr>
                <w:sz w:val="24"/>
              </w:rPr>
            </w:pPr>
            <w:r>
              <w:rPr>
                <w:sz w:val="24"/>
              </w:rPr>
              <w:t>Книги</w:t>
            </w:r>
            <w:r w:rsidR="00B666BF">
              <w:rPr>
                <w:sz w:val="24"/>
              </w:rPr>
              <w:t xml:space="preserve"> </w:t>
            </w:r>
            <w:r>
              <w:rPr>
                <w:sz w:val="24"/>
              </w:rPr>
              <w:t>для</w:t>
            </w:r>
            <w:r w:rsidR="00B666BF">
              <w:rPr>
                <w:sz w:val="24"/>
              </w:rPr>
              <w:t xml:space="preserve"> </w:t>
            </w:r>
            <w:r>
              <w:rPr>
                <w:sz w:val="24"/>
              </w:rPr>
              <w:t>чтения</w:t>
            </w:r>
          </w:p>
        </w:tc>
        <w:tc>
          <w:tcPr>
            <w:tcW w:w="4112" w:type="dxa"/>
            <w:vMerge/>
            <w:tcBorders>
              <w:top w:val="nil"/>
            </w:tcBorders>
          </w:tcPr>
          <w:p w:rsidR="002D6FD0" w:rsidRDefault="002D6FD0">
            <w:pPr>
              <w:rPr>
                <w:sz w:val="2"/>
                <w:szCs w:val="2"/>
              </w:rPr>
            </w:pPr>
          </w:p>
        </w:tc>
      </w:tr>
      <w:tr w:rsidR="002D6FD0">
        <w:trPr>
          <w:trHeight w:val="316"/>
        </w:trPr>
        <w:tc>
          <w:tcPr>
            <w:tcW w:w="6064" w:type="dxa"/>
          </w:tcPr>
          <w:p w:rsidR="002D6FD0" w:rsidRDefault="006F3691">
            <w:pPr>
              <w:pStyle w:val="TableParagraph"/>
              <w:spacing w:line="264" w:lineRule="exact"/>
              <w:rPr>
                <w:sz w:val="24"/>
              </w:rPr>
            </w:pPr>
            <w:r>
              <w:rPr>
                <w:sz w:val="24"/>
              </w:rPr>
              <w:t>Научно-популярная</w:t>
            </w:r>
            <w:r w:rsidR="00B666BF">
              <w:rPr>
                <w:sz w:val="24"/>
              </w:rPr>
              <w:t xml:space="preserve"> </w:t>
            </w:r>
            <w:r>
              <w:rPr>
                <w:sz w:val="24"/>
              </w:rPr>
              <w:t>литература</w:t>
            </w:r>
          </w:p>
        </w:tc>
        <w:tc>
          <w:tcPr>
            <w:tcW w:w="4112" w:type="dxa"/>
            <w:vMerge/>
            <w:tcBorders>
              <w:top w:val="nil"/>
            </w:tcBorders>
          </w:tcPr>
          <w:p w:rsidR="002D6FD0" w:rsidRDefault="002D6FD0">
            <w:pPr>
              <w:rPr>
                <w:sz w:val="2"/>
                <w:szCs w:val="2"/>
              </w:rPr>
            </w:pPr>
          </w:p>
        </w:tc>
      </w:tr>
      <w:tr w:rsidR="002D6FD0">
        <w:trPr>
          <w:trHeight w:val="318"/>
        </w:trPr>
        <w:tc>
          <w:tcPr>
            <w:tcW w:w="6064" w:type="dxa"/>
          </w:tcPr>
          <w:p w:rsidR="002D6FD0" w:rsidRDefault="006F3691">
            <w:pPr>
              <w:pStyle w:val="TableParagraph"/>
              <w:spacing w:line="266" w:lineRule="exact"/>
              <w:rPr>
                <w:sz w:val="24"/>
              </w:rPr>
            </w:pPr>
            <w:r>
              <w:rPr>
                <w:sz w:val="24"/>
              </w:rPr>
              <w:t>Справочные</w:t>
            </w:r>
            <w:r w:rsidR="00B666BF">
              <w:rPr>
                <w:sz w:val="24"/>
              </w:rPr>
              <w:t xml:space="preserve"> </w:t>
            </w:r>
            <w:r>
              <w:rPr>
                <w:sz w:val="24"/>
              </w:rPr>
              <w:t>пособия</w:t>
            </w:r>
          </w:p>
        </w:tc>
        <w:tc>
          <w:tcPr>
            <w:tcW w:w="4112" w:type="dxa"/>
            <w:vMerge/>
            <w:tcBorders>
              <w:top w:val="nil"/>
            </w:tcBorders>
          </w:tcPr>
          <w:p w:rsidR="002D6FD0" w:rsidRDefault="002D6FD0">
            <w:pPr>
              <w:rPr>
                <w:sz w:val="2"/>
                <w:szCs w:val="2"/>
              </w:rPr>
            </w:pPr>
          </w:p>
        </w:tc>
      </w:tr>
      <w:tr w:rsidR="002D6FD0">
        <w:trPr>
          <w:trHeight w:val="316"/>
        </w:trPr>
        <w:tc>
          <w:tcPr>
            <w:tcW w:w="10176" w:type="dxa"/>
            <w:gridSpan w:val="2"/>
          </w:tcPr>
          <w:p w:rsidR="002D6FD0" w:rsidRDefault="006F3691">
            <w:pPr>
              <w:pStyle w:val="TableParagraph"/>
              <w:spacing w:line="269" w:lineRule="exact"/>
              <w:rPr>
                <w:b/>
                <w:sz w:val="24"/>
              </w:rPr>
            </w:pPr>
            <w:r>
              <w:rPr>
                <w:b/>
                <w:sz w:val="24"/>
              </w:rPr>
              <w:t>Материально-техническое</w:t>
            </w:r>
            <w:r w:rsidR="00B666BF">
              <w:rPr>
                <w:b/>
                <w:sz w:val="24"/>
              </w:rPr>
              <w:t xml:space="preserve"> </w:t>
            </w:r>
            <w:r>
              <w:rPr>
                <w:b/>
                <w:sz w:val="24"/>
              </w:rPr>
              <w:t>обеспечение</w:t>
            </w:r>
          </w:p>
        </w:tc>
      </w:tr>
      <w:tr w:rsidR="002D6FD0">
        <w:trPr>
          <w:trHeight w:val="318"/>
        </w:trPr>
        <w:tc>
          <w:tcPr>
            <w:tcW w:w="6064" w:type="dxa"/>
          </w:tcPr>
          <w:p w:rsidR="002D6FD0" w:rsidRDefault="006F3691">
            <w:pPr>
              <w:pStyle w:val="TableParagraph"/>
              <w:spacing w:line="264" w:lineRule="exact"/>
              <w:rPr>
                <w:i/>
                <w:sz w:val="24"/>
              </w:rPr>
            </w:pPr>
            <w:r>
              <w:rPr>
                <w:i/>
                <w:sz w:val="24"/>
              </w:rPr>
              <w:t>Учебное</w:t>
            </w:r>
            <w:r w:rsidR="00B666BF">
              <w:rPr>
                <w:i/>
                <w:sz w:val="24"/>
              </w:rPr>
              <w:t xml:space="preserve"> </w:t>
            </w:r>
            <w:r>
              <w:rPr>
                <w:i/>
                <w:sz w:val="24"/>
              </w:rPr>
              <w:t>оборудование</w:t>
            </w:r>
          </w:p>
        </w:tc>
        <w:tc>
          <w:tcPr>
            <w:tcW w:w="4112" w:type="dxa"/>
          </w:tcPr>
          <w:p w:rsidR="002D6FD0" w:rsidRDefault="002D6FD0">
            <w:pPr>
              <w:pStyle w:val="TableParagraph"/>
              <w:ind w:left="0"/>
              <w:rPr>
                <w:sz w:val="24"/>
              </w:rPr>
            </w:pPr>
          </w:p>
        </w:tc>
      </w:tr>
      <w:tr w:rsidR="002D6FD0">
        <w:trPr>
          <w:trHeight w:val="1586"/>
        </w:trPr>
        <w:tc>
          <w:tcPr>
            <w:tcW w:w="6064" w:type="dxa"/>
          </w:tcPr>
          <w:p w:rsidR="002D6FD0" w:rsidRDefault="006F3691">
            <w:pPr>
              <w:pStyle w:val="TableParagraph"/>
              <w:spacing w:line="276" w:lineRule="auto"/>
              <w:ind w:right="217"/>
              <w:rPr>
                <w:sz w:val="24"/>
              </w:rPr>
            </w:pPr>
            <w:r>
              <w:rPr>
                <w:sz w:val="24"/>
              </w:rPr>
              <w:t>Учебно-лабораторное (практическое) оборудование(приборы и инструм</w:t>
            </w:r>
            <w:r w:rsidR="00A71187">
              <w:rPr>
                <w:sz w:val="24"/>
              </w:rPr>
              <w:t>енты для проведения демонстраци</w:t>
            </w:r>
            <w:r>
              <w:rPr>
                <w:sz w:val="24"/>
              </w:rPr>
              <w:t>онных и</w:t>
            </w:r>
            <w:r w:rsidR="00A71187">
              <w:rPr>
                <w:sz w:val="24"/>
              </w:rPr>
              <w:t xml:space="preserve"> </w:t>
            </w:r>
            <w:r>
              <w:rPr>
                <w:sz w:val="24"/>
              </w:rPr>
              <w:t>практических</w:t>
            </w:r>
            <w:r w:rsidR="00A71187">
              <w:rPr>
                <w:sz w:val="24"/>
              </w:rPr>
              <w:t xml:space="preserve"> </w:t>
            </w:r>
            <w:r>
              <w:rPr>
                <w:sz w:val="24"/>
              </w:rPr>
              <w:t>занятий</w:t>
            </w:r>
            <w:r w:rsidR="00A71187">
              <w:rPr>
                <w:sz w:val="24"/>
              </w:rPr>
              <w:t xml:space="preserve"> </w:t>
            </w:r>
            <w:r>
              <w:rPr>
                <w:sz w:val="24"/>
              </w:rPr>
              <w:t>(в</w:t>
            </w:r>
            <w:r w:rsidR="00A71187">
              <w:rPr>
                <w:sz w:val="24"/>
              </w:rPr>
              <w:t xml:space="preserve"> </w:t>
            </w:r>
            <w:r>
              <w:rPr>
                <w:sz w:val="24"/>
              </w:rPr>
              <w:t>т.ч.на</w:t>
            </w:r>
            <w:r w:rsidR="00A71187">
              <w:rPr>
                <w:sz w:val="24"/>
              </w:rPr>
              <w:t xml:space="preserve"> </w:t>
            </w:r>
            <w:r>
              <w:rPr>
                <w:sz w:val="24"/>
              </w:rPr>
              <w:t>местности–</w:t>
            </w:r>
          </w:p>
          <w:p w:rsidR="002D6FD0" w:rsidRDefault="006F3691">
            <w:pPr>
              <w:pStyle w:val="TableParagraph"/>
              <w:spacing w:line="274" w:lineRule="exact"/>
              <w:rPr>
                <w:sz w:val="24"/>
              </w:rPr>
            </w:pPr>
            <w:r>
              <w:rPr>
                <w:sz w:val="24"/>
              </w:rPr>
              <w:t>биология,география,физика,химия,технология,музы-</w:t>
            </w:r>
          </w:p>
          <w:p w:rsidR="002D6FD0" w:rsidRDefault="006F3691">
            <w:pPr>
              <w:pStyle w:val="TableParagraph"/>
              <w:spacing w:before="31"/>
              <w:rPr>
                <w:sz w:val="24"/>
              </w:rPr>
            </w:pPr>
            <w:r>
              <w:rPr>
                <w:sz w:val="24"/>
              </w:rPr>
              <w:t>ка,изобразительное</w:t>
            </w:r>
            <w:r w:rsidR="00A71187">
              <w:rPr>
                <w:sz w:val="24"/>
              </w:rPr>
              <w:t xml:space="preserve"> </w:t>
            </w:r>
            <w:r>
              <w:rPr>
                <w:sz w:val="24"/>
              </w:rPr>
              <w:t>искусство,физическая</w:t>
            </w:r>
            <w:r w:rsidR="00A71187">
              <w:rPr>
                <w:sz w:val="24"/>
              </w:rPr>
              <w:t xml:space="preserve"> </w:t>
            </w:r>
            <w:r>
              <w:rPr>
                <w:sz w:val="24"/>
              </w:rPr>
              <w:t>культура)</w:t>
            </w:r>
          </w:p>
        </w:tc>
        <w:tc>
          <w:tcPr>
            <w:tcW w:w="4112" w:type="dxa"/>
            <w:vMerge w:val="restart"/>
          </w:tcPr>
          <w:p w:rsidR="002D6FD0" w:rsidRDefault="006F3691">
            <w:pPr>
              <w:pStyle w:val="TableParagraph"/>
              <w:spacing w:line="276" w:lineRule="auto"/>
              <w:ind w:right="393"/>
              <w:jc w:val="both"/>
              <w:rPr>
                <w:sz w:val="24"/>
              </w:rPr>
            </w:pPr>
            <w:r>
              <w:rPr>
                <w:sz w:val="24"/>
              </w:rPr>
              <w:t>В наличии,в учебных кабинетах всоответствии с их специализацией,соответствуют требованиям ФГОСООО</w:t>
            </w:r>
          </w:p>
        </w:tc>
      </w:tr>
      <w:tr w:rsidR="002D6FD0">
        <w:trPr>
          <w:trHeight w:val="952"/>
        </w:trPr>
        <w:tc>
          <w:tcPr>
            <w:tcW w:w="6064" w:type="dxa"/>
          </w:tcPr>
          <w:p w:rsidR="002D6FD0" w:rsidRDefault="006F3691" w:rsidP="00A71187">
            <w:pPr>
              <w:pStyle w:val="TableParagraph"/>
              <w:spacing w:line="276" w:lineRule="auto"/>
              <w:ind w:right="141"/>
              <w:rPr>
                <w:sz w:val="24"/>
              </w:rPr>
            </w:pPr>
            <w:r>
              <w:rPr>
                <w:sz w:val="24"/>
              </w:rPr>
              <w:t>Учебные модели (математика, биология, химия, физика,география,изобразительное</w:t>
            </w:r>
            <w:r w:rsidR="00A71187">
              <w:rPr>
                <w:sz w:val="24"/>
              </w:rPr>
              <w:t xml:space="preserve"> искусство,технология,фи</w:t>
            </w:r>
            <w:r>
              <w:rPr>
                <w:sz w:val="24"/>
              </w:rPr>
              <w:t>зическая</w:t>
            </w:r>
            <w:r w:rsidR="00A71187">
              <w:rPr>
                <w:sz w:val="24"/>
              </w:rPr>
              <w:t xml:space="preserve"> </w:t>
            </w:r>
            <w:r>
              <w:rPr>
                <w:sz w:val="24"/>
              </w:rPr>
              <w:t>культура)</w:t>
            </w:r>
          </w:p>
        </w:tc>
        <w:tc>
          <w:tcPr>
            <w:tcW w:w="4112" w:type="dxa"/>
            <w:vMerge/>
            <w:tcBorders>
              <w:top w:val="nil"/>
            </w:tcBorders>
          </w:tcPr>
          <w:p w:rsidR="002D6FD0" w:rsidRDefault="002D6FD0">
            <w:pPr>
              <w:rPr>
                <w:sz w:val="2"/>
                <w:szCs w:val="2"/>
              </w:rPr>
            </w:pPr>
          </w:p>
        </w:tc>
      </w:tr>
      <w:tr w:rsidR="002D6FD0">
        <w:trPr>
          <w:trHeight w:val="952"/>
        </w:trPr>
        <w:tc>
          <w:tcPr>
            <w:tcW w:w="6064" w:type="dxa"/>
          </w:tcPr>
          <w:p w:rsidR="002D6FD0" w:rsidRDefault="006F3691" w:rsidP="00A71187">
            <w:pPr>
              <w:pStyle w:val="TableParagraph"/>
              <w:spacing w:line="276" w:lineRule="auto"/>
              <w:rPr>
                <w:sz w:val="24"/>
              </w:rPr>
            </w:pPr>
            <w:r>
              <w:rPr>
                <w:sz w:val="24"/>
              </w:rPr>
              <w:t>Натуральные объекты (коллекции, гербарии) (биология,химия,физика,география,история,изобразительное</w:t>
            </w:r>
            <w:r w:rsidR="00A71187">
              <w:rPr>
                <w:sz w:val="24"/>
              </w:rPr>
              <w:t xml:space="preserve"> ис</w:t>
            </w:r>
            <w:r>
              <w:rPr>
                <w:sz w:val="24"/>
              </w:rPr>
              <w:t>кусство)</w:t>
            </w:r>
          </w:p>
        </w:tc>
        <w:tc>
          <w:tcPr>
            <w:tcW w:w="4112" w:type="dxa"/>
            <w:vMerge/>
            <w:tcBorders>
              <w:top w:val="nil"/>
            </w:tcBorders>
          </w:tcPr>
          <w:p w:rsidR="002D6FD0" w:rsidRDefault="002D6FD0">
            <w:pPr>
              <w:rPr>
                <w:sz w:val="2"/>
                <w:szCs w:val="2"/>
              </w:rPr>
            </w:pPr>
          </w:p>
        </w:tc>
      </w:tr>
      <w:tr w:rsidR="002D6FD0">
        <w:trPr>
          <w:trHeight w:val="633"/>
        </w:trPr>
        <w:tc>
          <w:tcPr>
            <w:tcW w:w="6064" w:type="dxa"/>
          </w:tcPr>
          <w:p w:rsidR="002D6FD0" w:rsidRDefault="006F3691">
            <w:pPr>
              <w:pStyle w:val="TableParagraph"/>
              <w:spacing w:line="264" w:lineRule="exact"/>
              <w:rPr>
                <w:sz w:val="24"/>
              </w:rPr>
            </w:pPr>
            <w:r>
              <w:rPr>
                <w:sz w:val="24"/>
              </w:rPr>
              <w:t>Комплекты</w:t>
            </w:r>
            <w:r w:rsidR="00A71187">
              <w:rPr>
                <w:sz w:val="24"/>
              </w:rPr>
              <w:t xml:space="preserve"> </w:t>
            </w:r>
            <w:r>
              <w:rPr>
                <w:sz w:val="24"/>
              </w:rPr>
              <w:t>инструментов</w:t>
            </w:r>
            <w:r w:rsidR="00A71187">
              <w:rPr>
                <w:sz w:val="24"/>
              </w:rPr>
              <w:t xml:space="preserve"> </w:t>
            </w:r>
            <w:r>
              <w:rPr>
                <w:sz w:val="24"/>
              </w:rPr>
              <w:t>(математика,физика,химия,</w:t>
            </w:r>
          </w:p>
          <w:p w:rsidR="002D6FD0" w:rsidRDefault="006F3691">
            <w:pPr>
              <w:pStyle w:val="TableParagraph"/>
              <w:spacing w:before="41"/>
              <w:rPr>
                <w:sz w:val="24"/>
              </w:rPr>
            </w:pPr>
            <w:r>
              <w:rPr>
                <w:sz w:val="24"/>
              </w:rPr>
              <w:t>музыка)</w:t>
            </w:r>
          </w:p>
        </w:tc>
        <w:tc>
          <w:tcPr>
            <w:tcW w:w="4112" w:type="dxa"/>
            <w:vMerge/>
            <w:tcBorders>
              <w:top w:val="nil"/>
            </w:tcBorders>
          </w:tcPr>
          <w:p w:rsidR="002D6FD0" w:rsidRDefault="002D6FD0">
            <w:pPr>
              <w:rPr>
                <w:sz w:val="2"/>
                <w:szCs w:val="2"/>
              </w:rPr>
            </w:pPr>
          </w:p>
        </w:tc>
      </w:tr>
      <w:tr w:rsidR="002D6FD0">
        <w:trPr>
          <w:trHeight w:val="318"/>
        </w:trPr>
        <w:tc>
          <w:tcPr>
            <w:tcW w:w="6064" w:type="dxa"/>
          </w:tcPr>
          <w:p w:rsidR="002D6FD0" w:rsidRDefault="006F3691">
            <w:pPr>
              <w:pStyle w:val="TableParagraph"/>
              <w:spacing w:line="266" w:lineRule="exact"/>
              <w:rPr>
                <w:sz w:val="24"/>
              </w:rPr>
            </w:pPr>
            <w:r>
              <w:rPr>
                <w:sz w:val="24"/>
              </w:rPr>
              <w:t>Конструкторы</w:t>
            </w:r>
          </w:p>
        </w:tc>
        <w:tc>
          <w:tcPr>
            <w:tcW w:w="4112" w:type="dxa"/>
            <w:vMerge/>
            <w:tcBorders>
              <w:top w:val="nil"/>
            </w:tcBorders>
          </w:tcPr>
          <w:p w:rsidR="002D6FD0" w:rsidRDefault="002D6FD0">
            <w:pPr>
              <w:rPr>
                <w:sz w:val="2"/>
                <w:szCs w:val="2"/>
              </w:rPr>
            </w:pPr>
          </w:p>
        </w:tc>
      </w:tr>
      <w:tr w:rsidR="002D6FD0">
        <w:trPr>
          <w:trHeight w:val="316"/>
        </w:trPr>
        <w:tc>
          <w:tcPr>
            <w:tcW w:w="6064" w:type="dxa"/>
          </w:tcPr>
          <w:p w:rsidR="002D6FD0" w:rsidRDefault="006F3691">
            <w:pPr>
              <w:pStyle w:val="TableParagraph"/>
              <w:spacing w:line="264" w:lineRule="exact"/>
              <w:rPr>
                <w:sz w:val="24"/>
              </w:rPr>
            </w:pPr>
            <w:r>
              <w:rPr>
                <w:sz w:val="24"/>
              </w:rPr>
              <w:t>Средства</w:t>
            </w:r>
            <w:r w:rsidR="00A71187">
              <w:rPr>
                <w:sz w:val="24"/>
              </w:rPr>
              <w:t xml:space="preserve"> </w:t>
            </w:r>
            <w:r>
              <w:rPr>
                <w:sz w:val="24"/>
              </w:rPr>
              <w:t>измерения</w:t>
            </w:r>
          </w:p>
        </w:tc>
        <w:tc>
          <w:tcPr>
            <w:tcW w:w="4112" w:type="dxa"/>
            <w:vMerge/>
            <w:tcBorders>
              <w:top w:val="nil"/>
            </w:tcBorders>
          </w:tcPr>
          <w:p w:rsidR="002D6FD0" w:rsidRDefault="002D6FD0">
            <w:pPr>
              <w:rPr>
                <w:sz w:val="2"/>
                <w:szCs w:val="2"/>
              </w:rPr>
            </w:pPr>
          </w:p>
        </w:tc>
      </w:tr>
      <w:tr w:rsidR="002D6FD0">
        <w:trPr>
          <w:trHeight w:val="318"/>
        </w:trPr>
        <w:tc>
          <w:tcPr>
            <w:tcW w:w="6064" w:type="dxa"/>
          </w:tcPr>
          <w:p w:rsidR="002D6FD0" w:rsidRDefault="006F3691">
            <w:pPr>
              <w:pStyle w:val="TableParagraph"/>
              <w:spacing w:line="264" w:lineRule="exact"/>
              <w:rPr>
                <w:i/>
                <w:sz w:val="24"/>
              </w:rPr>
            </w:pPr>
            <w:r>
              <w:rPr>
                <w:i/>
                <w:sz w:val="24"/>
              </w:rPr>
              <w:t>Канцелярские</w:t>
            </w:r>
            <w:r w:rsidR="00A71187">
              <w:rPr>
                <w:i/>
                <w:sz w:val="24"/>
              </w:rPr>
              <w:t xml:space="preserve"> </w:t>
            </w:r>
            <w:r>
              <w:rPr>
                <w:i/>
                <w:sz w:val="24"/>
              </w:rPr>
              <w:t>товары</w:t>
            </w:r>
          </w:p>
        </w:tc>
        <w:tc>
          <w:tcPr>
            <w:tcW w:w="4112" w:type="dxa"/>
            <w:vMerge w:val="restart"/>
          </w:tcPr>
          <w:p w:rsidR="002D6FD0" w:rsidRDefault="006F3691">
            <w:pPr>
              <w:pStyle w:val="TableParagraph"/>
              <w:spacing w:line="264" w:lineRule="exact"/>
              <w:rPr>
                <w:sz w:val="24"/>
              </w:rPr>
            </w:pPr>
            <w:r>
              <w:rPr>
                <w:sz w:val="24"/>
              </w:rPr>
              <w:t>Приобретаются</w:t>
            </w:r>
            <w:r w:rsidR="00A71187">
              <w:rPr>
                <w:sz w:val="24"/>
              </w:rPr>
              <w:t xml:space="preserve"> </w:t>
            </w:r>
            <w:r>
              <w:rPr>
                <w:sz w:val="24"/>
              </w:rPr>
              <w:t>ОО</w:t>
            </w:r>
          </w:p>
        </w:tc>
      </w:tr>
      <w:tr w:rsidR="002D6FD0" w:rsidTr="000B347B">
        <w:trPr>
          <w:trHeight w:val="316"/>
        </w:trPr>
        <w:tc>
          <w:tcPr>
            <w:tcW w:w="6064" w:type="dxa"/>
          </w:tcPr>
          <w:p w:rsidR="002D6FD0" w:rsidRDefault="006F3691">
            <w:pPr>
              <w:pStyle w:val="TableParagraph"/>
              <w:spacing w:line="264" w:lineRule="exact"/>
              <w:rPr>
                <w:sz w:val="24"/>
              </w:rPr>
            </w:pPr>
            <w:r>
              <w:rPr>
                <w:sz w:val="24"/>
              </w:rPr>
              <w:t>Письменные</w:t>
            </w:r>
            <w:r w:rsidR="00A71187">
              <w:rPr>
                <w:sz w:val="24"/>
              </w:rPr>
              <w:t xml:space="preserve"> </w:t>
            </w:r>
            <w:r>
              <w:rPr>
                <w:sz w:val="24"/>
              </w:rPr>
              <w:t>принадлежности</w:t>
            </w:r>
          </w:p>
        </w:tc>
        <w:tc>
          <w:tcPr>
            <w:tcW w:w="4112" w:type="dxa"/>
            <w:vMerge/>
            <w:tcBorders>
              <w:top w:val="nil"/>
              <w:bottom w:val="nil"/>
            </w:tcBorders>
          </w:tcPr>
          <w:p w:rsidR="002D6FD0" w:rsidRDefault="002D6FD0">
            <w:pPr>
              <w:rPr>
                <w:sz w:val="2"/>
                <w:szCs w:val="2"/>
              </w:rPr>
            </w:pPr>
          </w:p>
        </w:tc>
      </w:tr>
      <w:tr w:rsidR="000B347B" w:rsidTr="00102716">
        <w:trPr>
          <w:trHeight w:val="642"/>
        </w:trPr>
        <w:tc>
          <w:tcPr>
            <w:tcW w:w="6064" w:type="dxa"/>
          </w:tcPr>
          <w:p w:rsidR="000B347B" w:rsidRDefault="000B347B" w:rsidP="00102716">
            <w:pPr>
              <w:pStyle w:val="TableParagraph"/>
              <w:spacing w:line="264" w:lineRule="exact"/>
              <w:rPr>
                <w:sz w:val="24"/>
              </w:rPr>
            </w:pPr>
            <w:r>
              <w:rPr>
                <w:sz w:val="24"/>
              </w:rPr>
              <w:t>Бумага</w:t>
            </w:r>
          </w:p>
        </w:tc>
        <w:tc>
          <w:tcPr>
            <w:tcW w:w="4112" w:type="dxa"/>
            <w:vMerge w:val="restart"/>
            <w:tcBorders>
              <w:top w:val="nil"/>
            </w:tcBorders>
          </w:tcPr>
          <w:p w:rsidR="000B347B" w:rsidRDefault="000B347B">
            <w:pPr>
              <w:rPr>
                <w:sz w:val="2"/>
                <w:szCs w:val="2"/>
              </w:rPr>
            </w:pPr>
          </w:p>
        </w:tc>
      </w:tr>
      <w:tr w:rsidR="000B347B" w:rsidTr="00102716">
        <w:trPr>
          <w:trHeight w:val="316"/>
        </w:trPr>
        <w:tc>
          <w:tcPr>
            <w:tcW w:w="6064" w:type="dxa"/>
          </w:tcPr>
          <w:p w:rsidR="000B347B" w:rsidRDefault="000B347B">
            <w:pPr>
              <w:pStyle w:val="TableParagraph"/>
              <w:spacing w:line="264" w:lineRule="exact"/>
              <w:rPr>
                <w:sz w:val="24"/>
              </w:rPr>
            </w:pPr>
            <w:r>
              <w:rPr>
                <w:sz w:val="24"/>
              </w:rPr>
              <w:lastRenderedPageBreak/>
              <w:t>Папки</w:t>
            </w:r>
            <w:r w:rsidR="00A71187">
              <w:rPr>
                <w:sz w:val="24"/>
              </w:rPr>
              <w:t xml:space="preserve"> </w:t>
            </w:r>
            <w:r>
              <w:rPr>
                <w:sz w:val="24"/>
              </w:rPr>
              <w:t>и</w:t>
            </w:r>
            <w:r w:rsidR="00A71187">
              <w:rPr>
                <w:sz w:val="24"/>
              </w:rPr>
              <w:t xml:space="preserve"> </w:t>
            </w:r>
            <w:r>
              <w:rPr>
                <w:sz w:val="24"/>
              </w:rPr>
              <w:t>системы</w:t>
            </w:r>
            <w:r w:rsidR="00A71187">
              <w:rPr>
                <w:sz w:val="24"/>
              </w:rPr>
              <w:t xml:space="preserve"> </w:t>
            </w:r>
            <w:r>
              <w:rPr>
                <w:sz w:val="24"/>
              </w:rPr>
              <w:t>хранения</w:t>
            </w:r>
          </w:p>
        </w:tc>
        <w:tc>
          <w:tcPr>
            <w:tcW w:w="4112" w:type="dxa"/>
            <w:vMerge/>
          </w:tcPr>
          <w:p w:rsidR="000B347B" w:rsidRDefault="000B347B">
            <w:pPr>
              <w:rPr>
                <w:sz w:val="2"/>
                <w:szCs w:val="2"/>
              </w:rPr>
            </w:pPr>
          </w:p>
        </w:tc>
      </w:tr>
      <w:tr w:rsidR="000B347B" w:rsidTr="00102716">
        <w:trPr>
          <w:trHeight w:val="319"/>
        </w:trPr>
        <w:tc>
          <w:tcPr>
            <w:tcW w:w="6064" w:type="dxa"/>
          </w:tcPr>
          <w:p w:rsidR="000B347B" w:rsidRDefault="000B347B">
            <w:pPr>
              <w:pStyle w:val="TableParagraph"/>
              <w:spacing w:line="267" w:lineRule="exact"/>
              <w:rPr>
                <w:i/>
                <w:sz w:val="24"/>
              </w:rPr>
            </w:pPr>
            <w:r>
              <w:rPr>
                <w:i/>
                <w:sz w:val="24"/>
              </w:rPr>
              <w:t>Носители</w:t>
            </w:r>
            <w:r w:rsidR="00A71187">
              <w:rPr>
                <w:i/>
                <w:sz w:val="24"/>
              </w:rPr>
              <w:t xml:space="preserve"> </w:t>
            </w:r>
            <w:r>
              <w:rPr>
                <w:i/>
                <w:sz w:val="24"/>
              </w:rPr>
              <w:t>информации</w:t>
            </w:r>
          </w:p>
        </w:tc>
        <w:tc>
          <w:tcPr>
            <w:tcW w:w="4112" w:type="dxa"/>
            <w:vMerge/>
          </w:tcPr>
          <w:p w:rsidR="000B347B" w:rsidRDefault="000B347B">
            <w:pPr>
              <w:rPr>
                <w:sz w:val="2"/>
                <w:szCs w:val="2"/>
              </w:rPr>
            </w:pPr>
          </w:p>
        </w:tc>
      </w:tr>
      <w:tr w:rsidR="000B347B" w:rsidTr="00102716">
        <w:trPr>
          <w:trHeight w:val="316"/>
        </w:trPr>
        <w:tc>
          <w:tcPr>
            <w:tcW w:w="6064" w:type="dxa"/>
          </w:tcPr>
          <w:p w:rsidR="000B347B" w:rsidRDefault="000B347B">
            <w:pPr>
              <w:pStyle w:val="TableParagraph"/>
              <w:spacing w:line="264" w:lineRule="exact"/>
              <w:rPr>
                <w:i/>
                <w:sz w:val="24"/>
              </w:rPr>
            </w:pPr>
            <w:r>
              <w:rPr>
                <w:i/>
                <w:sz w:val="24"/>
              </w:rPr>
              <w:t>Хозяйственные</w:t>
            </w:r>
            <w:r w:rsidR="00A71187">
              <w:rPr>
                <w:i/>
                <w:sz w:val="24"/>
              </w:rPr>
              <w:t xml:space="preserve"> </w:t>
            </w:r>
            <w:r>
              <w:rPr>
                <w:i/>
                <w:sz w:val="24"/>
              </w:rPr>
              <w:t>товары</w:t>
            </w:r>
          </w:p>
        </w:tc>
        <w:tc>
          <w:tcPr>
            <w:tcW w:w="4112" w:type="dxa"/>
            <w:vMerge/>
          </w:tcPr>
          <w:p w:rsidR="000B347B" w:rsidRDefault="000B347B">
            <w:pPr>
              <w:rPr>
                <w:sz w:val="2"/>
                <w:szCs w:val="2"/>
              </w:rPr>
            </w:pPr>
          </w:p>
        </w:tc>
      </w:tr>
      <w:tr w:rsidR="000B347B" w:rsidTr="00102716">
        <w:trPr>
          <w:trHeight w:val="318"/>
        </w:trPr>
        <w:tc>
          <w:tcPr>
            <w:tcW w:w="6064" w:type="dxa"/>
          </w:tcPr>
          <w:p w:rsidR="000B347B" w:rsidRDefault="000B347B">
            <w:pPr>
              <w:pStyle w:val="TableParagraph"/>
              <w:spacing w:line="264" w:lineRule="exact"/>
              <w:rPr>
                <w:i/>
                <w:sz w:val="24"/>
              </w:rPr>
            </w:pPr>
            <w:r>
              <w:rPr>
                <w:i/>
                <w:sz w:val="24"/>
              </w:rPr>
              <w:t>Офисная</w:t>
            </w:r>
            <w:r w:rsidR="00A71187">
              <w:rPr>
                <w:i/>
                <w:sz w:val="24"/>
              </w:rPr>
              <w:t xml:space="preserve"> </w:t>
            </w:r>
            <w:r>
              <w:rPr>
                <w:i/>
                <w:sz w:val="24"/>
              </w:rPr>
              <w:t>техника</w:t>
            </w:r>
          </w:p>
        </w:tc>
        <w:tc>
          <w:tcPr>
            <w:tcW w:w="4112" w:type="dxa"/>
            <w:vMerge/>
          </w:tcPr>
          <w:p w:rsidR="000B347B" w:rsidRDefault="000B347B">
            <w:pPr>
              <w:rPr>
                <w:sz w:val="2"/>
                <w:szCs w:val="2"/>
              </w:rPr>
            </w:pPr>
          </w:p>
        </w:tc>
      </w:tr>
      <w:tr w:rsidR="000B347B" w:rsidTr="00102716">
        <w:trPr>
          <w:trHeight w:val="316"/>
        </w:trPr>
        <w:tc>
          <w:tcPr>
            <w:tcW w:w="6064" w:type="dxa"/>
          </w:tcPr>
          <w:p w:rsidR="000B347B" w:rsidRDefault="000B347B">
            <w:pPr>
              <w:pStyle w:val="TableParagraph"/>
              <w:spacing w:line="264" w:lineRule="exact"/>
              <w:rPr>
                <w:i/>
                <w:sz w:val="24"/>
              </w:rPr>
            </w:pPr>
            <w:r>
              <w:rPr>
                <w:i/>
                <w:sz w:val="24"/>
              </w:rPr>
              <w:t>Компьютерная</w:t>
            </w:r>
            <w:r w:rsidR="00A71187">
              <w:rPr>
                <w:i/>
                <w:sz w:val="24"/>
              </w:rPr>
              <w:t xml:space="preserve"> </w:t>
            </w:r>
            <w:r>
              <w:rPr>
                <w:i/>
                <w:sz w:val="24"/>
              </w:rPr>
              <w:t>техника</w:t>
            </w:r>
          </w:p>
        </w:tc>
        <w:tc>
          <w:tcPr>
            <w:tcW w:w="4112" w:type="dxa"/>
            <w:vMerge/>
          </w:tcPr>
          <w:p w:rsidR="000B347B" w:rsidRDefault="000B347B">
            <w:pPr>
              <w:rPr>
                <w:sz w:val="2"/>
                <w:szCs w:val="2"/>
              </w:rPr>
            </w:pPr>
          </w:p>
        </w:tc>
      </w:tr>
      <w:tr w:rsidR="000B347B" w:rsidTr="00102716">
        <w:trPr>
          <w:trHeight w:val="318"/>
        </w:trPr>
        <w:tc>
          <w:tcPr>
            <w:tcW w:w="6064" w:type="dxa"/>
          </w:tcPr>
          <w:p w:rsidR="000B347B" w:rsidRDefault="000B347B">
            <w:pPr>
              <w:pStyle w:val="TableParagraph"/>
              <w:spacing w:line="264" w:lineRule="exact"/>
              <w:rPr>
                <w:i/>
                <w:sz w:val="24"/>
              </w:rPr>
            </w:pPr>
            <w:r>
              <w:rPr>
                <w:i/>
                <w:sz w:val="24"/>
              </w:rPr>
              <w:t>Климатическая</w:t>
            </w:r>
            <w:r w:rsidR="00A71187">
              <w:rPr>
                <w:i/>
                <w:sz w:val="24"/>
              </w:rPr>
              <w:t xml:space="preserve"> </w:t>
            </w:r>
            <w:r>
              <w:rPr>
                <w:i/>
                <w:sz w:val="24"/>
              </w:rPr>
              <w:t>техника</w:t>
            </w:r>
          </w:p>
        </w:tc>
        <w:tc>
          <w:tcPr>
            <w:tcW w:w="4112" w:type="dxa"/>
            <w:vMerge/>
          </w:tcPr>
          <w:p w:rsidR="000B347B" w:rsidRDefault="000B347B">
            <w:pPr>
              <w:rPr>
                <w:sz w:val="2"/>
                <w:szCs w:val="2"/>
              </w:rPr>
            </w:pPr>
          </w:p>
        </w:tc>
      </w:tr>
    </w:tbl>
    <w:p w:rsidR="002D6FD0" w:rsidRDefault="002D6FD0">
      <w:pPr>
        <w:pStyle w:val="a6"/>
        <w:spacing w:before="7"/>
        <w:ind w:left="0"/>
        <w:jc w:val="left"/>
        <w:rPr>
          <w:b/>
          <w:sz w:val="18"/>
        </w:rPr>
      </w:pPr>
    </w:p>
    <w:p w:rsidR="002D6FD0" w:rsidRDefault="00B666BF" w:rsidP="00B666BF">
      <w:pPr>
        <w:pStyle w:val="a6"/>
        <w:spacing w:before="90" w:line="276" w:lineRule="auto"/>
        <w:ind w:left="284" w:right="272"/>
      </w:pPr>
      <w:r>
        <w:t xml:space="preserve">             </w:t>
      </w:r>
      <w:r w:rsidR="006F3691">
        <w:t>Кабинеты по предметным областям «Русский язык и литература», «Родной язык и родная лите-ратура», «Иностранные языки», «Общественно-научные п</w:t>
      </w:r>
      <w:r>
        <w:t>редметы», «Искусство», «Техноло</w:t>
      </w:r>
      <w:r w:rsidR="006F3691">
        <w:t>гия», «Физическая культура и основы безопасности жизнедеятельности» оснащены комплекта-ми наглядных пособий, карт, учебных макетов, специального оборудования, обеспечивающихразвитиекомпетенцийвсоответствииспрограммойосновногообщего образования.</w:t>
      </w:r>
    </w:p>
    <w:p w:rsidR="002D6FD0" w:rsidRDefault="00B666BF" w:rsidP="00B666BF">
      <w:pPr>
        <w:pStyle w:val="a6"/>
        <w:spacing w:before="1" w:line="276" w:lineRule="auto"/>
        <w:ind w:left="284" w:right="272"/>
      </w:pPr>
      <w:r>
        <w:t xml:space="preserve">             </w:t>
      </w:r>
      <w:r w:rsidR="006F3691">
        <w:t>Кабинеты естественнонаучного цикла, в том числе кабинеты физики, химии, биологии, обору-дованы комплектами специального лабораторного оборудования, обеспечивающего проведениелабораторных работ и опытно-экспериментальной деятельности в соответствии с программой</w:t>
      </w:r>
      <w:r>
        <w:t xml:space="preserve">  </w:t>
      </w:r>
      <w:r w:rsidR="006F3691">
        <w:t>основного</w:t>
      </w:r>
      <w:r>
        <w:t xml:space="preserve"> </w:t>
      </w:r>
      <w:r w:rsidR="006F3691">
        <w:t>общего образования.</w:t>
      </w:r>
    </w:p>
    <w:p w:rsidR="002D6FD0" w:rsidRDefault="006F3691" w:rsidP="00B666BF">
      <w:pPr>
        <w:pStyle w:val="a6"/>
        <w:spacing w:after="6" w:line="276" w:lineRule="auto"/>
        <w:ind w:left="284" w:right="272" w:firstLine="708"/>
      </w:pPr>
      <w:r>
        <w:t>Обязательная</w:t>
      </w:r>
      <w:r w:rsidR="00B666BF">
        <w:t xml:space="preserve"> </w:t>
      </w:r>
      <w:r>
        <w:t>часть</w:t>
      </w:r>
      <w:r w:rsidR="00B666BF">
        <w:t xml:space="preserve"> </w:t>
      </w:r>
      <w:r>
        <w:t>и</w:t>
      </w:r>
      <w:r w:rsidR="00B666BF">
        <w:t xml:space="preserve"> </w:t>
      </w:r>
      <w:r>
        <w:t>часть,формируемая</w:t>
      </w:r>
      <w:r w:rsidR="00B666BF">
        <w:t xml:space="preserve"> </w:t>
      </w:r>
      <w:r>
        <w:t>участниками</w:t>
      </w:r>
      <w:r w:rsidR="00B666BF">
        <w:t xml:space="preserve"> </w:t>
      </w:r>
      <w:r>
        <w:t>образовательных</w:t>
      </w:r>
      <w:r w:rsidR="00B666BF">
        <w:t xml:space="preserve"> </w:t>
      </w:r>
      <w:r>
        <w:t>отношений,учебного плана обеспечены следующими завершенными лин</w:t>
      </w:r>
      <w:r w:rsidR="00B666BF">
        <w:t>иями учебников, входящими в Фед</w:t>
      </w:r>
      <w:r>
        <w:t>еральный</w:t>
      </w:r>
      <w:r w:rsidR="00B666BF">
        <w:t xml:space="preserve"> </w:t>
      </w:r>
      <w:r>
        <w:t>перечень</w:t>
      </w:r>
      <w:r w:rsidR="00B666BF">
        <w:t xml:space="preserve"> </w:t>
      </w:r>
      <w:r>
        <w:t>учебников:</w:t>
      </w:r>
    </w:p>
    <w:tbl>
      <w:tblPr>
        <w:tblW w:w="5000" w:type="pct"/>
        <w:tblInd w:w="75" w:type="dxa"/>
        <w:tblCellMar>
          <w:left w:w="75" w:type="dxa"/>
          <w:right w:w="75" w:type="dxa"/>
        </w:tblCellMar>
        <w:tblLook w:val="04A0"/>
      </w:tblPr>
      <w:tblGrid>
        <w:gridCol w:w="1045"/>
        <w:gridCol w:w="24"/>
        <w:gridCol w:w="6144"/>
        <w:gridCol w:w="13"/>
        <w:gridCol w:w="128"/>
        <w:gridCol w:w="1015"/>
        <w:gridCol w:w="113"/>
        <w:gridCol w:w="29"/>
        <w:gridCol w:w="2346"/>
        <w:gridCol w:w="197"/>
      </w:tblGrid>
      <w:tr w:rsidR="00D826B2" w:rsidRPr="00D826B2" w:rsidTr="00D826B2">
        <w:trPr>
          <w:gridAfter w:val="1"/>
          <w:wAfter w:w="89" w:type="pct"/>
        </w:trPr>
        <w:tc>
          <w:tcPr>
            <w:tcW w:w="4911" w:type="pct"/>
            <w:gridSpan w:val="9"/>
            <w:tcBorders>
              <w:top w:val="single" w:sz="4" w:space="0" w:color="auto"/>
              <w:left w:val="single" w:sz="4" w:space="0" w:color="auto"/>
              <w:bottom w:val="single" w:sz="4" w:space="0" w:color="auto"/>
              <w:right w:val="single" w:sz="4" w:space="0" w:color="auto"/>
            </w:tcBorders>
            <w:hideMark/>
          </w:tcPr>
          <w:p w:rsidR="00D826B2" w:rsidRPr="00D826B2" w:rsidRDefault="00D826B2" w:rsidP="00D826B2">
            <w:pPr>
              <w:adjustRightInd w:val="0"/>
              <w:jc w:val="center"/>
              <w:rPr>
                <w:b/>
                <w:i/>
                <w:sz w:val="24"/>
                <w:szCs w:val="24"/>
                <w:lang w:eastAsia="ru-RU"/>
              </w:rPr>
            </w:pPr>
            <w:r w:rsidRPr="00D826B2">
              <w:rPr>
                <w:b/>
                <w:i/>
                <w:sz w:val="24"/>
                <w:szCs w:val="24"/>
                <w:lang w:eastAsia="ru-RU"/>
              </w:rPr>
              <w:t>Русский язык</w:t>
            </w:r>
          </w:p>
        </w:tc>
      </w:tr>
      <w:tr w:rsidR="00D826B2" w:rsidRPr="00D826B2" w:rsidTr="00D826B2">
        <w:trPr>
          <w:gridAfter w:val="1"/>
          <w:wAfter w:w="89" w:type="pct"/>
        </w:trPr>
        <w:tc>
          <w:tcPr>
            <w:tcW w:w="484" w:type="pct"/>
            <w:gridSpan w:val="2"/>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 п/п</w:t>
            </w:r>
          </w:p>
        </w:tc>
        <w:tc>
          <w:tcPr>
            <w:tcW w:w="2843" w:type="pct"/>
            <w:gridSpan w:val="3"/>
            <w:tcBorders>
              <w:top w:val="nil"/>
              <w:left w:val="single" w:sz="4" w:space="0" w:color="auto"/>
              <w:bottom w:val="single" w:sz="4" w:space="0" w:color="auto"/>
              <w:right w:val="single" w:sz="4" w:space="0" w:color="auto"/>
            </w:tcBorders>
            <w:hideMark/>
          </w:tcPr>
          <w:p w:rsidR="00D826B2" w:rsidRPr="00D826B2" w:rsidRDefault="00D826B2" w:rsidP="00D826B2">
            <w:pPr>
              <w:adjustRightInd w:val="0"/>
              <w:jc w:val="center"/>
              <w:rPr>
                <w:sz w:val="24"/>
                <w:szCs w:val="24"/>
                <w:lang w:eastAsia="ru-RU"/>
              </w:rPr>
            </w:pPr>
            <w:r w:rsidRPr="00D826B2">
              <w:rPr>
                <w:sz w:val="24"/>
                <w:szCs w:val="24"/>
                <w:lang w:eastAsia="ru-RU"/>
              </w:rPr>
              <w:t>Наименование учебника</w:t>
            </w:r>
          </w:p>
        </w:tc>
        <w:tc>
          <w:tcPr>
            <w:tcW w:w="459" w:type="pct"/>
            <w:tcBorders>
              <w:top w:val="nil"/>
              <w:left w:val="single" w:sz="4" w:space="0" w:color="auto"/>
              <w:bottom w:val="single" w:sz="4" w:space="0" w:color="auto"/>
              <w:right w:val="single" w:sz="4" w:space="0" w:color="auto"/>
            </w:tcBorders>
            <w:hideMark/>
          </w:tcPr>
          <w:p w:rsidR="00D826B2" w:rsidRPr="00D826B2" w:rsidRDefault="00D826B2" w:rsidP="00D826B2">
            <w:pPr>
              <w:adjustRightInd w:val="0"/>
              <w:jc w:val="center"/>
              <w:rPr>
                <w:sz w:val="24"/>
                <w:szCs w:val="24"/>
                <w:lang w:eastAsia="ru-RU"/>
              </w:rPr>
            </w:pPr>
            <w:r w:rsidRPr="00D826B2">
              <w:rPr>
                <w:sz w:val="24"/>
                <w:szCs w:val="24"/>
                <w:lang w:eastAsia="ru-RU"/>
              </w:rPr>
              <w:t xml:space="preserve">Класс </w:t>
            </w:r>
          </w:p>
        </w:tc>
        <w:tc>
          <w:tcPr>
            <w:tcW w:w="1125" w:type="pct"/>
            <w:gridSpan w:val="3"/>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Издательство</w:t>
            </w:r>
          </w:p>
        </w:tc>
      </w:tr>
      <w:tr w:rsidR="00D826B2" w:rsidRPr="00D826B2" w:rsidTr="00D826B2">
        <w:trPr>
          <w:gridAfter w:val="1"/>
          <w:wAfter w:w="89" w:type="pct"/>
          <w:trHeight w:val="600"/>
        </w:trPr>
        <w:tc>
          <w:tcPr>
            <w:tcW w:w="484" w:type="pct"/>
            <w:gridSpan w:val="2"/>
            <w:vMerge w:val="restart"/>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Pr>
                <w:sz w:val="24"/>
                <w:szCs w:val="24"/>
                <w:lang w:eastAsia="ru-RU"/>
              </w:rPr>
              <w:t>1</w:t>
            </w:r>
            <w:r w:rsidRPr="00D826B2">
              <w:rPr>
                <w:sz w:val="24"/>
                <w:szCs w:val="24"/>
                <w:lang w:eastAsia="ru-RU"/>
              </w:rPr>
              <w:t>.</w:t>
            </w:r>
          </w:p>
        </w:tc>
        <w:tc>
          <w:tcPr>
            <w:tcW w:w="2843" w:type="pct"/>
            <w:gridSpan w:val="3"/>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1.2.1.1.3.1.</w:t>
            </w:r>
          </w:p>
          <w:p w:rsidR="00D826B2" w:rsidRPr="00D826B2" w:rsidRDefault="00D826B2" w:rsidP="00D826B2">
            <w:pPr>
              <w:adjustRightInd w:val="0"/>
              <w:rPr>
                <w:sz w:val="24"/>
                <w:szCs w:val="24"/>
                <w:lang w:eastAsia="ru-RU"/>
              </w:rPr>
            </w:pPr>
            <w:r w:rsidRPr="00D826B2">
              <w:rPr>
                <w:sz w:val="24"/>
                <w:szCs w:val="24"/>
                <w:lang w:eastAsia="ru-RU"/>
              </w:rPr>
              <w:t xml:space="preserve">Русский язык.  В 2-х частях. </w:t>
            </w:r>
          </w:p>
          <w:p w:rsidR="00D826B2" w:rsidRPr="00D826B2" w:rsidRDefault="00D826B2" w:rsidP="00D826B2">
            <w:pPr>
              <w:adjustRightInd w:val="0"/>
              <w:rPr>
                <w:sz w:val="24"/>
                <w:szCs w:val="24"/>
                <w:lang w:eastAsia="ru-RU"/>
              </w:rPr>
            </w:pPr>
            <w:r w:rsidRPr="00D826B2">
              <w:rPr>
                <w:sz w:val="24"/>
                <w:szCs w:val="24"/>
                <w:lang w:eastAsia="ru-RU"/>
              </w:rPr>
              <w:t>Ладыженская Т.А., Баранов  М.Т., Тростенцова Л.А. и др.</w:t>
            </w:r>
          </w:p>
        </w:tc>
        <w:tc>
          <w:tcPr>
            <w:tcW w:w="459" w:type="pct"/>
            <w:tcBorders>
              <w:top w:val="nil"/>
              <w:left w:val="single" w:sz="4" w:space="0" w:color="auto"/>
              <w:bottom w:val="single" w:sz="4" w:space="0" w:color="auto"/>
              <w:right w:val="single" w:sz="4" w:space="0" w:color="auto"/>
            </w:tcBorders>
            <w:hideMark/>
          </w:tcPr>
          <w:p w:rsidR="00D826B2" w:rsidRPr="00D826B2" w:rsidRDefault="00D826B2" w:rsidP="00D826B2">
            <w:pPr>
              <w:adjustRightInd w:val="0"/>
              <w:jc w:val="both"/>
              <w:rPr>
                <w:sz w:val="24"/>
                <w:szCs w:val="24"/>
                <w:lang w:eastAsia="ru-RU"/>
              </w:rPr>
            </w:pPr>
            <w:r w:rsidRPr="00D826B2">
              <w:rPr>
                <w:sz w:val="24"/>
                <w:szCs w:val="24"/>
                <w:lang w:eastAsia="ru-RU"/>
              </w:rPr>
              <w:t>5 класс</w:t>
            </w:r>
          </w:p>
        </w:tc>
        <w:tc>
          <w:tcPr>
            <w:tcW w:w="1125" w:type="pct"/>
            <w:gridSpan w:val="3"/>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Открытое акционерное общество «Издательство «Просвещение»</w:t>
            </w:r>
          </w:p>
        </w:tc>
      </w:tr>
      <w:tr w:rsidR="00D826B2" w:rsidRPr="00D826B2" w:rsidTr="00D826B2">
        <w:trPr>
          <w:gridAfter w:val="1"/>
          <w:wAfter w:w="89" w:type="pct"/>
          <w:trHeight w:val="600"/>
        </w:trPr>
        <w:tc>
          <w:tcPr>
            <w:tcW w:w="0" w:type="auto"/>
            <w:gridSpan w:val="2"/>
            <w:vMerge/>
            <w:tcBorders>
              <w:top w:val="nil"/>
              <w:left w:val="single" w:sz="4" w:space="0" w:color="auto"/>
              <w:bottom w:val="single" w:sz="4" w:space="0" w:color="auto"/>
              <w:right w:val="single" w:sz="4" w:space="0" w:color="auto"/>
            </w:tcBorders>
            <w:vAlign w:val="center"/>
            <w:hideMark/>
          </w:tcPr>
          <w:p w:rsidR="00D826B2" w:rsidRPr="00D826B2" w:rsidRDefault="00D826B2" w:rsidP="00D826B2">
            <w:pPr>
              <w:widowControl/>
              <w:autoSpaceDE/>
              <w:autoSpaceDN/>
              <w:rPr>
                <w:sz w:val="24"/>
                <w:szCs w:val="24"/>
                <w:lang w:eastAsia="ru-RU"/>
              </w:rPr>
            </w:pPr>
          </w:p>
        </w:tc>
        <w:tc>
          <w:tcPr>
            <w:tcW w:w="2843" w:type="pct"/>
            <w:gridSpan w:val="3"/>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2.2.5.1.1.1</w:t>
            </w:r>
          </w:p>
          <w:p w:rsidR="00D826B2" w:rsidRPr="00D826B2" w:rsidRDefault="00D826B2" w:rsidP="00D826B2">
            <w:pPr>
              <w:widowControl/>
              <w:autoSpaceDE/>
              <w:autoSpaceDN/>
              <w:rPr>
                <w:sz w:val="24"/>
                <w:szCs w:val="24"/>
                <w:lang w:eastAsia="ru-RU"/>
              </w:rPr>
            </w:pPr>
            <w:r w:rsidRPr="00D826B2">
              <w:rPr>
                <w:sz w:val="24"/>
                <w:szCs w:val="24"/>
                <w:lang w:eastAsia="ru-RU"/>
              </w:rPr>
              <w:t>Основы духовно-нравственной культуры народов России. 5 класс.</w:t>
            </w:r>
          </w:p>
          <w:p w:rsidR="00D826B2" w:rsidRPr="00D826B2" w:rsidRDefault="00D826B2" w:rsidP="00D826B2">
            <w:pPr>
              <w:widowControl/>
              <w:autoSpaceDE/>
              <w:autoSpaceDN/>
              <w:rPr>
                <w:rFonts w:ascii="Calibri" w:hAnsi="Calibri"/>
                <w:lang w:eastAsia="ru-RU"/>
              </w:rPr>
            </w:pPr>
            <w:r w:rsidRPr="00D826B2">
              <w:rPr>
                <w:sz w:val="24"/>
                <w:szCs w:val="24"/>
                <w:lang w:eastAsia="ru-RU"/>
              </w:rPr>
              <w:t>Виноградова Н.Ф., Полякова А.В.</w:t>
            </w:r>
          </w:p>
        </w:tc>
        <w:tc>
          <w:tcPr>
            <w:tcW w:w="459" w:type="pct"/>
            <w:tcBorders>
              <w:top w:val="nil"/>
              <w:left w:val="single" w:sz="4" w:space="0" w:color="auto"/>
              <w:bottom w:val="single" w:sz="4" w:space="0" w:color="auto"/>
              <w:right w:val="single" w:sz="4" w:space="0" w:color="auto"/>
            </w:tcBorders>
            <w:hideMark/>
          </w:tcPr>
          <w:p w:rsidR="00D826B2" w:rsidRPr="00D826B2" w:rsidRDefault="00D826B2" w:rsidP="00D826B2">
            <w:pPr>
              <w:adjustRightInd w:val="0"/>
              <w:jc w:val="both"/>
              <w:rPr>
                <w:sz w:val="24"/>
                <w:szCs w:val="24"/>
                <w:lang w:eastAsia="ru-RU"/>
              </w:rPr>
            </w:pPr>
            <w:r w:rsidRPr="00D826B2">
              <w:rPr>
                <w:sz w:val="24"/>
                <w:szCs w:val="24"/>
                <w:lang w:eastAsia="ru-RU"/>
              </w:rPr>
              <w:t>5 класс</w:t>
            </w:r>
          </w:p>
        </w:tc>
        <w:tc>
          <w:tcPr>
            <w:tcW w:w="1125" w:type="pct"/>
            <w:gridSpan w:val="3"/>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Общество с ограниченной ответственностью Издательский центр «ВЕНТАНА - ГРАФ»</w:t>
            </w:r>
          </w:p>
        </w:tc>
      </w:tr>
      <w:tr w:rsidR="00D826B2" w:rsidRPr="00D826B2" w:rsidTr="00D826B2">
        <w:trPr>
          <w:gridAfter w:val="1"/>
          <w:wAfter w:w="89" w:type="pct"/>
          <w:trHeight w:val="600"/>
        </w:trPr>
        <w:tc>
          <w:tcPr>
            <w:tcW w:w="0" w:type="auto"/>
            <w:gridSpan w:val="2"/>
            <w:vMerge/>
            <w:tcBorders>
              <w:top w:val="nil"/>
              <w:left w:val="single" w:sz="4" w:space="0" w:color="auto"/>
              <w:bottom w:val="single" w:sz="4" w:space="0" w:color="auto"/>
              <w:right w:val="single" w:sz="4" w:space="0" w:color="auto"/>
            </w:tcBorders>
            <w:vAlign w:val="center"/>
            <w:hideMark/>
          </w:tcPr>
          <w:p w:rsidR="00D826B2" w:rsidRPr="00D826B2" w:rsidRDefault="00D826B2" w:rsidP="00D826B2">
            <w:pPr>
              <w:widowControl/>
              <w:autoSpaceDE/>
              <w:autoSpaceDN/>
              <w:rPr>
                <w:sz w:val="24"/>
                <w:szCs w:val="24"/>
                <w:lang w:eastAsia="ru-RU"/>
              </w:rPr>
            </w:pPr>
          </w:p>
        </w:tc>
        <w:tc>
          <w:tcPr>
            <w:tcW w:w="2843" w:type="pct"/>
            <w:gridSpan w:val="3"/>
            <w:tcBorders>
              <w:top w:val="nil"/>
              <w:left w:val="single" w:sz="4" w:space="0" w:color="auto"/>
              <w:bottom w:val="single" w:sz="4" w:space="0" w:color="auto"/>
              <w:right w:val="single" w:sz="4" w:space="0" w:color="auto"/>
            </w:tcBorders>
          </w:tcPr>
          <w:p w:rsidR="00D826B2" w:rsidRPr="00D826B2" w:rsidRDefault="00D826B2" w:rsidP="00D826B2">
            <w:pPr>
              <w:adjustRightInd w:val="0"/>
              <w:rPr>
                <w:sz w:val="24"/>
                <w:szCs w:val="24"/>
                <w:lang w:eastAsia="ru-RU"/>
              </w:rPr>
            </w:pPr>
            <w:r w:rsidRPr="00D826B2">
              <w:rPr>
                <w:sz w:val="24"/>
                <w:szCs w:val="24"/>
                <w:lang w:eastAsia="ru-RU"/>
              </w:rPr>
              <w:t>1.2.1.1.3.2.</w:t>
            </w:r>
          </w:p>
          <w:p w:rsidR="00D826B2" w:rsidRPr="00D826B2" w:rsidRDefault="00D826B2" w:rsidP="00D826B2">
            <w:pPr>
              <w:adjustRightInd w:val="0"/>
              <w:rPr>
                <w:sz w:val="24"/>
                <w:szCs w:val="24"/>
                <w:lang w:eastAsia="ru-RU"/>
              </w:rPr>
            </w:pPr>
            <w:r w:rsidRPr="00D826B2">
              <w:rPr>
                <w:sz w:val="24"/>
                <w:szCs w:val="24"/>
                <w:lang w:eastAsia="ru-RU"/>
              </w:rPr>
              <w:t xml:space="preserve">Русский язык.  В 2-х частях. </w:t>
            </w:r>
          </w:p>
          <w:p w:rsidR="00D826B2" w:rsidRPr="00D826B2" w:rsidRDefault="00D826B2" w:rsidP="00D826B2">
            <w:pPr>
              <w:adjustRightInd w:val="0"/>
              <w:rPr>
                <w:sz w:val="24"/>
                <w:szCs w:val="24"/>
                <w:lang w:eastAsia="ru-RU"/>
              </w:rPr>
            </w:pPr>
            <w:r w:rsidRPr="00D826B2">
              <w:rPr>
                <w:sz w:val="24"/>
                <w:szCs w:val="24"/>
                <w:lang w:eastAsia="ru-RU"/>
              </w:rPr>
              <w:t xml:space="preserve">Баранов  М.Т., Ладыженская Т.А., Тростенцова Л.А. и др. </w:t>
            </w:r>
          </w:p>
          <w:p w:rsidR="00D826B2" w:rsidRPr="00D826B2" w:rsidRDefault="00D826B2" w:rsidP="00D826B2">
            <w:pPr>
              <w:adjustRightInd w:val="0"/>
              <w:rPr>
                <w:sz w:val="24"/>
                <w:szCs w:val="24"/>
                <w:lang w:eastAsia="ru-RU"/>
              </w:rPr>
            </w:pPr>
          </w:p>
        </w:tc>
        <w:tc>
          <w:tcPr>
            <w:tcW w:w="459" w:type="pct"/>
            <w:tcBorders>
              <w:top w:val="nil"/>
              <w:left w:val="single" w:sz="4" w:space="0" w:color="auto"/>
              <w:bottom w:val="single" w:sz="4" w:space="0" w:color="auto"/>
              <w:right w:val="single" w:sz="4" w:space="0" w:color="auto"/>
            </w:tcBorders>
            <w:hideMark/>
          </w:tcPr>
          <w:p w:rsidR="00D826B2" w:rsidRPr="00D826B2" w:rsidRDefault="00D826B2" w:rsidP="00D826B2">
            <w:pPr>
              <w:adjustRightInd w:val="0"/>
              <w:jc w:val="both"/>
              <w:rPr>
                <w:sz w:val="24"/>
                <w:szCs w:val="24"/>
                <w:lang w:eastAsia="ru-RU"/>
              </w:rPr>
            </w:pPr>
            <w:r w:rsidRPr="00D826B2">
              <w:rPr>
                <w:sz w:val="24"/>
                <w:szCs w:val="24"/>
                <w:lang w:eastAsia="ru-RU"/>
              </w:rPr>
              <w:t>6 класс</w:t>
            </w:r>
          </w:p>
        </w:tc>
        <w:tc>
          <w:tcPr>
            <w:tcW w:w="1125" w:type="pct"/>
            <w:gridSpan w:val="3"/>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Открытое акционерное общество «Издательство «Просвещение»</w:t>
            </w:r>
          </w:p>
        </w:tc>
      </w:tr>
      <w:tr w:rsidR="00D826B2" w:rsidRPr="00D826B2" w:rsidTr="00D826B2">
        <w:trPr>
          <w:gridAfter w:val="1"/>
          <w:wAfter w:w="89" w:type="pct"/>
          <w:trHeight w:val="600"/>
        </w:trPr>
        <w:tc>
          <w:tcPr>
            <w:tcW w:w="0" w:type="auto"/>
            <w:gridSpan w:val="2"/>
            <w:vMerge/>
            <w:tcBorders>
              <w:top w:val="nil"/>
              <w:left w:val="single" w:sz="4" w:space="0" w:color="auto"/>
              <w:bottom w:val="single" w:sz="4" w:space="0" w:color="auto"/>
              <w:right w:val="single" w:sz="4" w:space="0" w:color="auto"/>
            </w:tcBorders>
            <w:vAlign w:val="center"/>
            <w:hideMark/>
          </w:tcPr>
          <w:p w:rsidR="00D826B2" w:rsidRPr="00D826B2" w:rsidRDefault="00D826B2" w:rsidP="00D826B2">
            <w:pPr>
              <w:widowControl/>
              <w:autoSpaceDE/>
              <w:autoSpaceDN/>
              <w:rPr>
                <w:sz w:val="24"/>
                <w:szCs w:val="24"/>
                <w:lang w:eastAsia="ru-RU"/>
              </w:rPr>
            </w:pPr>
          </w:p>
        </w:tc>
        <w:tc>
          <w:tcPr>
            <w:tcW w:w="2843" w:type="pct"/>
            <w:gridSpan w:val="3"/>
            <w:tcBorders>
              <w:top w:val="nil"/>
              <w:left w:val="single" w:sz="4" w:space="0" w:color="auto"/>
              <w:bottom w:val="single" w:sz="4" w:space="0" w:color="auto"/>
              <w:right w:val="single" w:sz="4" w:space="0" w:color="auto"/>
            </w:tcBorders>
          </w:tcPr>
          <w:p w:rsidR="00D826B2" w:rsidRPr="00D826B2" w:rsidRDefault="00D826B2" w:rsidP="00D826B2">
            <w:pPr>
              <w:adjustRightInd w:val="0"/>
              <w:rPr>
                <w:sz w:val="24"/>
                <w:szCs w:val="24"/>
                <w:lang w:eastAsia="ru-RU"/>
              </w:rPr>
            </w:pPr>
            <w:r w:rsidRPr="00D826B2">
              <w:rPr>
                <w:sz w:val="24"/>
                <w:szCs w:val="24"/>
                <w:lang w:eastAsia="ru-RU"/>
              </w:rPr>
              <w:t>1.2.1.1.3.3.</w:t>
            </w:r>
          </w:p>
          <w:p w:rsidR="00D826B2" w:rsidRPr="00D826B2" w:rsidRDefault="00D826B2" w:rsidP="00D826B2">
            <w:pPr>
              <w:adjustRightInd w:val="0"/>
              <w:rPr>
                <w:sz w:val="24"/>
                <w:szCs w:val="24"/>
                <w:lang w:eastAsia="ru-RU"/>
              </w:rPr>
            </w:pPr>
            <w:r w:rsidRPr="00D826B2">
              <w:rPr>
                <w:sz w:val="24"/>
                <w:szCs w:val="24"/>
                <w:lang w:eastAsia="ru-RU"/>
              </w:rPr>
              <w:t xml:space="preserve">Русский язык.  </w:t>
            </w:r>
          </w:p>
          <w:p w:rsidR="00D826B2" w:rsidRPr="00D826B2" w:rsidRDefault="00D826B2" w:rsidP="00D826B2">
            <w:pPr>
              <w:adjustRightInd w:val="0"/>
              <w:rPr>
                <w:sz w:val="24"/>
                <w:szCs w:val="24"/>
                <w:lang w:eastAsia="ru-RU"/>
              </w:rPr>
            </w:pPr>
            <w:r w:rsidRPr="00D826B2">
              <w:rPr>
                <w:sz w:val="24"/>
                <w:szCs w:val="24"/>
                <w:lang w:eastAsia="ru-RU"/>
              </w:rPr>
              <w:t xml:space="preserve">Баранов  М.Т., Ладыженская Т.А., Тростенцова Л.А. и др. </w:t>
            </w:r>
          </w:p>
          <w:p w:rsidR="00D826B2" w:rsidRPr="00D826B2" w:rsidRDefault="00D826B2" w:rsidP="00D826B2">
            <w:pPr>
              <w:adjustRightInd w:val="0"/>
              <w:rPr>
                <w:sz w:val="24"/>
                <w:szCs w:val="24"/>
                <w:lang w:eastAsia="ru-RU"/>
              </w:rPr>
            </w:pPr>
          </w:p>
        </w:tc>
        <w:tc>
          <w:tcPr>
            <w:tcW w:w="459" w:type="pct"/>
            <w:tcBorders>
              <w:top w:val="nil"/>
              <w:left w:val="single" w:sz="4" w:space="0" w:color="auto"/>
              <w:bottom w:val="single" w:sz="4" w:space="0" w:color="auto"/>
              <w:right w:val="single" w:sz="4" w:space="0" w:color="auto"/>
            </w:tcBorders>
            <w:hideMark/>
          </w:tcPr>
          <w:p w:rsidR="00D826B2" w:rsidRPr="00D826B2" w:rsidRDefault="00D826B2" w:rsidP="00D826B2">
            <w:pPr>
              <w:adjustRightInd w:val="0"/>
              <w:jc w:val="both"/>
              <w:rPr>
                <w:sz w:val="24"/>
                <w:szCs w:val="24"/>
                <w:lang w:eastAsia="ru-RU"/>
              </w:rPr>
            </w:pPr>
            <w:r w:rsidRPr="00D826B2">
              <w:rPr>
                <w:sz w:val="24"/>
                <w:szCs w:val="24"/>
                <w:lang w:eastAsia="ru-RU"/>
              </w:rPr>
              <w:t>7 класс</w:t>
            </w:r>
          </w:p>
        </w:tc>
        <w:tc>
          <w:tcPr>
            <w:tcW w:w="1125" w:type="pct"/>
            <w:gridSpan w:val="3"/>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Открытое акционерное общество «Издательство «Просвещение»</w:t>
            </w:r>
          </w:p>
        </w:tc>
      </w:tr>
      <w:tr w:rsidR="00D826B2" w:rsidRPr="00D826B2" w:rsidTr="00D826B2">
        <w:trPr>
          <w:gridAfter w:val="1"/>
          <w:wAfter w:w="89" w:type="pct"/>
          <w:trHeight w:val="600"/>
        </w:trPr>
        <w:tc>
          <w:tcPr>
            <w:tcW w:w="0" w:type="auto"/>
            <w:gridSpan w:val="2"/>
            <w:vMerge/>
            <w:tcBorders>
              <w:top w:val="nil"/>
              <w:left w:val="single" w:sz="4" w:space="0" w:color="auto"/>
              <w:bottom w:val="single" w:sz="4" w:space="0" w:color="auto"/>
              <w:right w:val="single" w:sz="4" w:space="0" w:color="auto"/>
            </w:tcBorders>
            <w:vAlign w:val="center"/>
            <w:hideMark/>
          </w:tcPr>
          <w:p w:rsidR="00D826B2" w:rsidRPr="00D826B2" w:rsidRDefault="00D826B2" w:rsidP="00D826B2">
            <w:pPr>
              <w:widowControl/>
              <w:autoSpaceDE/>
              <w:autoSpaceDN/>
              <w:rPr>
                <w:sz w:val="24"/>
                <w:szCs w:val="24"/>
                <w:lang w:eastAsia="ru-RU"/>
              </w:rPr>
            </w:pPr>
          </w:p>
        </w:tc>
        <w:tc>
          <w:tcPr>
            <w:tcW w:w="2843" w:type="pct"/>
            <w:gridSpan w:val="3"/>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1.2.1.1.3.4.</w:t>
            </w:r>
          </w:p>
          <w:p w:rsidR="00D826B2" w:rsidRPr="00D826B2" w:rsidRDefault="00D826B2" w:rsidP="00D826B2">
            <w:pPr>
              <w:adjustRightInd w:val="0"/>
              <w:rPr>
                <w:sz w:val="24"/>
                <w:szCs w:val="24"/>
                <w:lang w:eastAsia="ru-RU"/>
              </w:rPr>
            </w:pPr>
            <w:r w:rsidRPr="00D826B2">
              <w:rPr>
                <w:sz w:val="24"/>
                <w:szCs w:val="24"/>
                <w:lang w:eastAsia="ru-RU"/>
              </w:rPr>
              <w:t xml:space="preserve">Русский язык.  </w:t>
            </w:r>
          </w:p>
          <w:p w:rsidR="00D826B2" w:rsidRPr="00D826B2" w:rsidRDefault="00D826B2" w:rsidP="00D826B2">
            <w:pPr>
              <w:adjustRightInd w:val="0"/>
              <w:rPr>
                <w:sz w:val="24"/>
                <w:szCs w:val="24"/>
                <w:lang w:eastAsia="ru-RU"/>
              </w:rPr>
            </w:pPr>
            <w:r w:rsidRPr="00D826B2">
              <w:rPr>
                <w:sz w:val="24"/>
                <w:szCs w:val="24"/>
                <w:lang w:eastAsia="ru-RU"/>
              </w:rPr>
              <w:t>Тростенцова Л.А., Ладыженская Т.А., Дейкина А.Д. и др</w:t>
            </w:r>
            <w:r w:rsidRPr="00D826B2">
              <w:rPr>
                <w:i/>
                <w:sz w:val="24"/>
                <w:szCs w:val="24"/>
                <w:lang w:eastAsia="ru-RU"/>
              </w:rPr>
              <w:t>.</w:t>
            </w:r>
          </w:p>
        </w:tc>
        <w:tc>
          <w:tcPr>
            <w:tcW w:w="459" w:type="pct"/>
            <w:tcBorders>
              <w:top w:val="nil"/>
              <w:left w:val="single" w:sz="4" w:space="0" w:color="auto"/>
              <w:bottom w:val="single" w:sz="4" w:space="0" w:color="auto"/>
              <w:right w:val="single" w:sz="4" w:space="0" w:color="auto"/>
            </w:tcBorders>
            <w:hideMark/>
          </w:tcPr>
          <w:p w:rsidR="00D826B2" w:rsidRPr="00D826B2" w:rsidRDefault="00D826B2" w:rsidP="00D826B2">
            <w:pPr>
              <w:adjustRightInd w:val="0"/>
              <w:jc w:val="both"/>
              <w:rPr>
                <w:sz w:val="24"/>
                <w:szCs w:val="24"/>
                <w:lang w:eastAsia="ru-RU"/>
              </w:rPr>
            </w:pPr>
            <w:r w:rsidRPr="00D826B2">
              <w:rPr>
                <w:sz w:val="24"/>
                <w:szCs w:val="24"/>
                <w:lang w:eastAsia="ru-RU"/>
              </w:rPr>
              <w:t>8 класс</w:t>
            </w:r>
          </w:p>
        </w:tc>
        <w:tc>
          <w:tcPr>
            <w:tcW w:w="1125" w:type="pct"/>
            <w:gridSpan w:val="3"/>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Открытое акционерное общество «Издательство «Просвещение»</w:t>
            </w:r>
          </w:p>
        </w:tc>
      </w:tr>
      <w:tr w:rsidR="00D826B2" w:rsidRPr="00D826B2" w:rsidTr="00D826B2">
        <w:trPr>
          <w:gridAfter w:val="1"/>
          <w:wAfter w:w="89" w:type="pct"/>
          <w:trHeight w:val="600"/>
        </w:trPr>
        <w:tc>
          <w:tcPr>
            <w:tcW w:w="0" w:type="auto"/>
            <w:gridSpan w:val="2"/>
            <w:vMerge/>
            <w:tcBorders>
              <w:top w:val="nil"/>
              <w:left w:val="single" w:sz="4" w:space="0" w:color="auto"/>
              <w:bottom w:val="single" w:sz="4" w:space="0" w:color="auto"/>
              <w:right w:val="single" w:sz="4" w:space="0" w:color="auto"/>
            </w:tcBorders>
            <w:vAlign w:val="center"/>
            <w:hideMark/>
          </w:tcPr>
          <w:p w:rsidR="00D826B2" w:rsidRPr="00D826B2" w:rsidRDefault="00D826B2" w:rsidP="00D826B2">
            <w:pPr>
              <w:widowControl/>
              <w:autoSpaceDE/>
              <w:autoSpaceDN/>
              <w:rPr>
                <w:sz w:val="24"/>
                <w:szCs w:val="24"/>
                <w:lang w:eastAsia="ru-RU"/>
              </w:rPr>
            </w:pPr>
          </w:p>
        </w:tc>
        <w:tc>
          <w:tcPr>
            <w:tcW w:w="2843" w:type="pct"/>
            <w:gridSpan w:val="3"/>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1.2.1.1.3.5.</w:t>
            </w:r>
          </w:p>
          <w:p w:rsidR="00D826B2" w:rsidRPr="00D826B2" w:rsidRDefault="00D826B2" w:rsidP="00D826B2">
            <w:pPr>
              <w:adjustRightInd w:val="0"/>
              <w:rPr>
                <w:sz w:val="24"/>
                <w:szCs w:val="24"/>
                <w:lang w:eastAsia="ru-RU"/>
              </w:rPr>
            </w:pPr>
            <w:r w:rsidRPr="00D826B2">
              <w:rPr>
                <w:sz w:val="24"/>
                <w:szCs w:val="24"/>
                <w:lang w:eastAsia="ru-RU"/>
              </w:rPr>
              <w:t xml:space="preserve">Русский язык.  </w:t>
            </w:r>
          </w:p>
          <w:p w:rsidR="00D826B2" w:rsidRPr="00D826B2" w:rsidRDefault="00D826B2" w:rsidP="00D826B2">
            <w:pPr>
              <w:adjustRightInd w:val="0"/>
              <w:rPr>
                <w:sz w:val="24"/>
                <w:szCs w:val="24"/>
                <w:lang w:eastAsia="ru-RU"/>
              </w:rPr>
            </w:pPr>
            <w:r w:rsidRPr="00D826B2">
              <w:rPr>
                <w:sz w:val="24"/>
                <w:szCs w:val="24"/>
                <w:lang w:eastAsia="ru-RU"/>
              </w:rPr>
              <w:t>Тростенцова Л.А., Ладыженская Т.А., Дейкина А.Д. и др.</w:t>
            </w:r>
          </w:p>
        </w:tc>
        <w:tc>
          <w:tcPr>
            <w:tcW w:w="459" w:type="pct"/>
            <w:tcBorders>
              <w:top w:val="nil"/>
              <w:left w:val="single" w:sz="4" w:space="0" w:color="auto"/>
              <w:bottom w:val="single" w:sz="4" w:space="0" w:color="auto"/>
              <w:right w:val="single" w:sz="4" w:space="0" w:color="auto"/>
            </w:tcBorders>
            <w:hideMark/>
          </w:tcPr>
          <w:p w:rsidR="00D826B2" w:rsidRPr="00D826B2" w:rsidRDefault="00D826B2" w:rsidP="00D826B2">
            <w:pPr>
              <w:adjustRightInd w:val="0"/>
              <w:jc w:val="both"/>
              <w:rPr>
                <w:sz w:val="24"/>
                <w:szCs w:val="24"/>
                <w:lang w:eastAsia="ru-RU"/>
              </w:rPr>
            </w:pPr>
            <w:r w:rsidRPr="00D826B2">
              <w:rPr>
                <w:sz w:val="24"/>
                <w:szCs w:val="24"/>
                <w:lang w:eastAsia="ru-RU"/>
              </w:rPr>
              <w:t>9 класс</w:t>
            </w:r>
          </w:p>
        </w:tc>
        <w:tc>
          <w:tcPr>
            <w:tcW w:w="1125" w:type="pct"/>
            <w:gridSpan w:val="3"/>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Открытое акционерное общество «Издательство «Просвещение»</w:t>
            </w:r>
          </w:p>
        </w:tc>
      </w:tr>
      <w:tr w:rsidR="00D826B2" w:rsidRPr="00D826B2" w:rsidTr="00D826B2">
        <w:trPr>
          <w:gridAfter w:val="1"/>
          <w:wAfter w:w="89" w:type="pct"/>
          <w:trHeight w:val="470"/>
        </w:trPr>
        <w:tc>
          <w:tcPr>
            <w:tcW w:w="4911" w:type="pct"/>
            <w:gridSpan w:val="9"/>
            <w:tcBorders>
              <w:top w:val="nil"/>
              <w:left w:val="single" w:sz="4" w:space="0" w:color="auto"/>
              <w:bottom w:val="single" w:sz="4" w:space="0" w:color="auto"/>
              <w:right w:val="single" w:sz="4" w:space="0" w:color="auto"/>
            </w:tcBorders>
            <w:hideMark/>
          </w:tcPr>
          <w:p w:rsidR="00D826B2" w:rsidRPr="00D826B2" w:rsidRDefault="00D826B2" w:rsidP="00D826B2">
            <w:pPr>
              <w:adjustRightInd w:val="0"/>
              <w:jc w:val="center"/>
              <w:rPr>
                <w:b/>
                <w:i/>
                <w:sz w:val="24"/>
                <w:szCs w:val="24"/>
                <w:lang w:eastAsia="ru-RU"/>
              </w:rPr>
            </w:pPr>
            <w:r w:rsidRPr="00D826B2">
              <w:rPr>
                <w:b/>
                <w:i/>
                <w:sz w:val="24"/>
                <w:szCs w:val="24"/>
                <w:lang w:eastAsia="ru-RU"/>
              </w:rPr>
              <w:lastRenderedPageBreak/>
              <w:t>Родной язык (русский).</w:t>
            </w:r>
          </w:p>
        </w:tc>
      </w:tr>
      <w:tr w:rsidR="00D826B2" w:rsidRPr="00D826B2" w:rsidTr="00D826B2">
        <w:trPr>
          <w:gridAfter w:val="1"/>
          <w:wAfter w:w="89" w:type="pct"/>
          <w:trHeight w:val="600"/>
        </w:trPr>
        <w:tc>
          <w:tcPr>
            <w:tcW w:w="484" w:type="pct"/>
            <w:gridSpan w:val="2"/>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Pr>
                <w:sz w:val="24"/>
                <w:szCs w:val="24"/>
                <w:lang w:eastAsia="ru-RU"/>
              </w:rPr>
              <w:t>2</w:t>
            </w:r>
          </w:p>
        </w:tc>
        <w:tc>
          <w:tcPr>
            <w:tcW w:w="2843" w:type="pct"/>
            <w:gridSpan w:val="3"/>
            <w:tcBorders>
              <w:top w:val="nil"/>
              <w:left w:val="single" w:sz="4" w:space="0" w:color="auto"/>
              <w:bottom w:val="single" w:sz="4" w:space="0" w:color="auto"/>
              <w:right w:val="single" w:sz="4" w:space="0" w:color="auto"/>
            </w:tcBorders>
            <w:hideMark/>
          </w:tcPr>
          <w:p w:rsidR="00D826B2" w:rsidRPr="00D826B2" w:rsidRDefault="00D826B2" w:rsidP="00D826B2">
            <w:pPr>
              <w:widowControl/>
              <w:autoSpaceDE/>
              <w:autoSpaceDN/>
              <w:spacing w:line="276" w:lineRule="auto"/>
              <w:rPr>
                <w:sz w:val="24"/>
                <w:szCs w:val="24"/>
                <w:lang w:eastAsia="ru-RU"/>
              </w:rPr>
            </w:pPr>
            <w:r w:rsidRPr="00D826B2">
              <w:rPr>
                <w:sz w:val="24"/>
                <w:szCs w:val="24"/>
                <w:lang w:eastAsia="ru-RU"/>
              </w:rPr>
              <w:t>3.2.1.1.12.1</w:t>
            </w:r>
          </w:p>
          <w:p w:rsidR="00D826B2" w:rsidRPr="00D826B2" w:rsidRDefault="00D826B2" w:rsidP="00D826B2">
            <w:pPr>
              <w:widowControl/>
              <w:autoSpaceDE/>
              <w:autoSpaceDN/>
              <w:spacing w:line="276" w:lineRule="auto"/>
              <w:rPr>
                <w:sz w:val="24"/>
                <w:szCs w:val="24"/>
                <w:lang w:eastAsia="ru-RU"/>
              </w:rPr>
            </w:pPr>
            <w:r w:rsidRPr="00D826B2">
              <w:rPr>
                <w:color w:val="000000"/>
                <w:sz w:val="24"/>
                <w:szCs w:val="24"/>
                <w:lang w:eastAsia="ru-RU"/>
              </w:rPr>
              <w:t>Александрова О.М., Загоровская О.В., Богданов С.И, Вербицкая Л.А., Русский родной язык.</w:t>
            </w:r>
          </w:p>
        </w:tc>
        <w:tc>
          <w:tcPr>
            <w:tcW w:w="459" w:type="pct"/>
            <w:tcBorders>
              <w:top w:val="nil"/>
              <w:left w:val="single" w:sz="4" w:space="0" w:color="auto"/>
              <w:bottom w:val="single" w:sz="4" w:space="0" w:color="auto"/>
              <w:right w:val="single" w:sz="4" w:space="0" w:color="auto"/>
            </w:tcBorders>
            <w:hideMark/>
          </w:tcPr>
          <w:p w:rsidR="00D826B2" w:rsidRPr="00D826B2" w:rsidRDefault="00D826B2" w:rsidP="00D826B2">
            <w:pPr>
              <w:adjustRightInd w:val="0"/>
              <w:jc w:val="both"/>
              <w:rPr>
                <w:sz w:val="24"/>
                <w:szCs w:val="24"/>
                <w:lang w:eastAsia="ru-RU"/>
              </w:rPr>
            </w:pPr>
            <w:r w:rsidRPr="00D826B2">
              <w:rPr>
                <w:sz w:val="24"/>
                <w:szCs w:val="24"/>
                <w:lang w:eastAsia="ru-RU"/>
              </w:rPr>
              <w:t>5 класс</w:t>
            </w:r>
          </w:p>
        </w:tc>
        <w:tc>
          <w:tcPr>
            <w:tcW w:w="1125" w:type="pct"/>
            <w:gridSpan w:val="3"/>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Открытое акционерное общество «Издательство «Учебная литература»»</w:t>
            </w:r>
          </w:p>
        </w:tc>
      </w:tr>
      <w:tr w:rsidR="00D826B2" w:rsidRPr="00D826B2" w:rsidTr="00D826B2">
        <w:trPr>
          <w:gridAfter w:val="1"/>
          <w:wAfter w:w="89" w:type="pct"/>
          <w:trHeight w:val="600"/>
        </w:trPr>
        <w:tc>
          <w:tcPr>
            <w:tcW w:w="484" w:type="pct"/>
            <w:gridSpan w:val="2"/>
            <w:tcBorders>
              <w:top w:val="nil"/>
              <w:left w:val="single" w:sz="4" w:space="0" w:color="auto"/>
              <w:bottom w:val="single" w:sz="4" w:space="0" w:color="auto"/>
              <w:right w:val="single" w:sz="4" w:space="0" w:color="auto"/>
            </w:tcBorders>
          </w:tcPr>
          <w:p w:rsidR="00D826B2" w:rsidRPr="00D826B2" w:rsidRDefault="00D826B2" w:rsidP="00D826B2">
            <w:pPr>
              <w:adjustRightInd w:val="0"/>
              <w:rPr>
                <w:sz w:val="24"/>
                <w:szCs w:val="24"/>
                <w:lang w:eastAsia="ru-RU"/>
              </w:rPr>
            </w:pPr>
          </w:p>
        </w:tc>
        <w:tc>
          <w:tcPr>
            <w:tcW w:w="2843" w:type="pct"/>
            <w:gridSpan w:val="3"/>
            <w:tcBorders>
              <w:top w:val="nil"/>
              <w:left w:val="single" w:sz="4" w:space="0" w:color="auto"/>
              <w:bottom w:val="single" w:sz="4" w:space="0" w:color="auto"/>
              <w:right w:val="single" w:sz="4" w:space="0" w:color="auto"/>
            </w:tcBorders>
            <w:hideMark/>
          </w:tcPr>
          <w:p w:rsidR="00D826B2" w:rsidRPr="00D826B2" w:rsidRDefault="00D826B2" w:rsidP="00D826B2">
            <w:pPr>
              <w:widowControl/>
              <w:autoSpaceDE/>
              <w:autoSpaceDN/>
              <w:spacing w:line="276" w:lineRule="auto"/>
              <w:rPr>
                <w:sz w:val="24"/>
                <w:szCs w:val="24"/>
                <w:lang w:eastAsia="ru-RU"/>
              </w:rPr>
            </w:pPr>
            <w:r w:rsidRPr="00D826B2">
              <w:rPr>
                <w:sz w:val="24"/>
                <w:szCs w:val="24"/>
                <w:lang w:eastAsia="ru-RU"/>
              </w:rPr>
              <w:t>3.2.1.1.12.2</w:t>
            </w:r>
          </w:p>
          <w:p w:rsidR="00D826B2" w:rsidRPr="00D826B2" w:rsidRDefault="00D826B2" w:rsidP="00D826B2">
            <w:pPr>
              <w:widowControl/>
              <w:autoSpaceDE/>
              <w:autoSpaceDN/>
              <w:spacing w:line="276" w:lineRule="auto"/>
              <w:rPr>
                <w:color w:val="000000"/>
                <w:sz w:val="24"/>
                <w:szCs w:val="24"/>
                <w:lang w:eastAsia="ru-RU"/>
              </w:rPr>
            </w:pPr>
            <w:r w:rsidRPr="00D826B2">
              <w:rPr>
                <w:color w:val="000000"/>
                <w:sz w:val="24"/>
                <w:szCs w:val="24"/>
                <w:lang w:eastAsia="ru-RU"/>
              </w:rPr>
              <w:t>Александрова О.М., Загоровская О.В., Богданов С.И, Вербицкая Л.А.,</w:t>
            </w:r>
          </w:p>
          <w:p w:rsidR="00D826B2" w:rsidRPr="00D826B2" w:rsidRDefault="00D826B2" w:rsidP="00D826B2">
            <w:pPr>
              <w:widowControl/>
              <w:autoSpaceDE/>
              <w:autoSpaceDN/>
              <w:spacing w:line="276" w:lineRule="auto"/>
              <w:rPr>
                <w:sz w:val="24"/>
                <w:szCs w:val="24"/>
                <w:lang w:eastAsia="ru-RU"/>
              </w:rPr>
            </w:pPr>
            <w:r w:rsidRPr="00D826B2">
              <w:rPr>
                <w:sz w:val="24"/>
                <w:szCs w:val="24"/>
                <w:lang w:eastAsia="ru-RU"/>
              </w:rPr>
              <w:t>Русский родной язык.</w:t>
            </w:r>
          </w:p>
        </w:tc>
        <w:tc>
          <w:tcPr>
            <w:tcW w:w="459" w:type="pct"/>
            <w:tcBorders>
              <w:top w:val="nil"/>
              <w:left w:val="single" w:sz="4" w:space="0" w:color="auto"/>
              <w:bottom w:val="single" w:sz="4" w:space="0" w:color="auto"/>
              <w:right w:val="single" w:sz="4" w:space="0" w:color="auto"/>
            </w:tcBorders>
            <w:hideMark/>
          </w:tcPr>
          <w:p w:rsidR="00D826B2" w:rsidRPr="00D826B2" w:rsidRDefault="00D826B2" w:rsidP="00D826B2">
            <w:pPr>
              <w:adjustRightInd w:val="0"/>
              <w:jc w:val="both"/>
              <w:rPr>
                <w:sz w:val="24"/>
                <w:szCs w:val="24"/>
                <w:lang w:eastAsia="ru-RU"/>
              </w:rPr>
            </w:pPr>
            <w:r w:rsidRPr="00D826B2">
              <w:rPr>
                <w:sz w:val="24"/>
                <w:szCs w:val="24"/>
                <w:lang w:val="en-US" w:eastAsia="ru-RU"/>
              </w:rPr>
              <w:t xml:space="preserve">6 </w:t>
            </w:r>
            <w:r w:rsidRPr="00D826B2">
              <w:rPr>
                <w:sz w:val="24"/>
                <w:szCs w:val="24"/>
                <w:lang w:eastAsia="ru-RU"/>
              </w:rPr>
              <w:t>класс</w:t>
            </w:r>
          </w:p>
        </w:tc>
        <w:tc>
          <w:tcPr>
            <w:tcW w:w="1125" w:type="pct"/>
            <w:gridSpan w:val="3"/>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Открытое акционерное общество «Издательство «Учебная литература»»</w:t>
            </w:r>
          </w:p>
        </w:tc>
      </w:tr>
      <w:tr w:rsidR="00D826B2" w:rsidRPr="00D826B2" w:rsidTr="00D826B2">
        <w:trPr>
          <w:gridAfter w:val="1"/>
          <w:wAfter w:w="89" w:type="pct"/>
          <w:trHeight w:val="600"/>
        </w:trPr>
        <w:tc>
          <w:tcPr>
            <w:tcW w:w="484" w:type="pct"/>
            <w:gridSpan w:val="2"/>
            <w:tcBorders>
              <w:top w:val="nil"/>
              <w:left w:val="single" w:sz="4" w:space="0" w:color="auto"/>
              <w:bottom w:val="single" w:sz="4" w:space="0" w:color="auto"/>
              <w:right w:val="single" w:sz="4" w:space="0" w:color="auto"/>
            </w:tcBorders>
          </w:tcPr>
          <w:p w:rsidR="00D826B2" w:rsidRPr="00D826B2" w:rsidRDefault="00D826B2" w:rsidP="00D826B2">
            <w:pPr>
              <w:adjustRightInd w:val="0"/>
              <w:rPr>
                <w:sz w:val="24"/>
                <w:szCs w:val="24"/>
                <w:lang w:eastAsia="ru-RU"/>
              </w:rPr>
            </w:pPr>
          </w:p>
        </w:tc>
        <w:tc>
          <w:tcPr>
            <w:tcW w:w="2843" w:type="pct"/>
            <w:gridSpan w:val="3"/>
            <w:tcBorders>
              <w:top w:val="nil"/>
              <w:left w:val="single" w:sz="4" w:space="0" w:color="auto"/>
              <w:bottom w:val="single" w:sz="4" w:space="0" w:color="auto"/>
              <w:right w:val="single" w:sz="4" w:space="0" w:color="auto"/>
            </w:tcBorders>
            <w:hideMark/>
          </w:tcPr>
          <w:p w:rsidR="00D826B2" w:rsidRPr="00D826B2" w:rsidRDefault="00D826B2" w:rsidP="00D826B2">
            <w:pPr>
              <w:widowControl/>
              <w:autoSpaceDE/>
              <w:autoSpaceDN/>
              <w:spacing w:line="276" w:lineRule="auto"/>
              <w:rPr>
                <w:sz w:val="24"/>
                <w:szCs w:val="24"/>
                <w:lang w:eastAsia="ru-RU"/>
              </w:rPr>
            </w:pPr>
            <w:r w:rsidRPr="00D826B2">
              <w:rPr>
                <w:sz w:val="24"/>
                <w:szCs w:val="24"/>
                <w:lang w:eastAsia="ru-RU"/>
              </w:rPr>
              <w:t>3.2.1.1.12.3</w:t>
            </w:r>
          </w:p>
          <w:p w:rsidR="00D826B2" w:rsidRPr="00D826B2" w:rsidRDefault="00D826B2" w:rsidP="00D826B2">
            <w:pPr>
              <w:widowControl/>
              <w:autoSpaceDE/>
              <w:autoSpaceDN/>
              <w:spacing w:line="276" w:lineRule="auto"/>
              <w:rPr>
                <w:color w:val="000000"/>
                <w:sz w:val="24"/>
                <w:szCs w:val="24"/>
                <w:lang w:eastAsia="ru-RU"/>
              </w:rPr>
            </w:pPr>
            <w:r w:rsidRPr="00D826B2">
              <w:rPr>
                <w:color w:val="000000"/>
                <w:sz w:val="24"/>
                <w:szCs w:val="24"/>
                <w:lang w:eastAsia="ru-RU"/>
              </w:rPr>
              <w:t>Александрова О.М., Загоровская О.В., Богданов С.И, Вербицкая Л.А.,</w:t>
            </w:r>
          </w:p>
          <w:p w:rsidR="00D826B2" w:rsidRPr="00D826B2" w:rsidRDefault="00D826B2" w:rsidP="00D826B2">
            <w:pPr>
              <w:widowControl/>
              <w:autoSpaceDE/>
              <w:autoSpaceDN/>
              <w:spacing w:line="276" w:lineRule="auto"/>
              <w:rPr>
                <w:sz w:val="24"/>
                <w:szCs w:val="24"/>
                <w:lang w:eastAsia="ru-RU"/>
              </w:rPr>
            </w:pPr>
            <w:r w:rsidRPr="00D826B2">
              <w:rPr>
                <w:color w:val="000000"/>
                <w:sz w:val="24"/>
                <w:szCs w:val="24"/>
                <w:lang w:eastAsia="ru-RU"/>
              </w:rPr>
              <w:t>Русский родной язык .</w:t>
            </w:r>
          </w:p>
        </w:tc>
        <w:tc>
          <w:tcPr>
            <w:tcW w:w="459" w:type="pct"/>
            <w:tcBorders>
              <w:top w:val="nil"/>
              <w:left w:val="single" w:sz="4" w:space="0" w:color="auto"/>
              <w:bottom w:val="single" w:sz="4" w:space="0" w:color="auto"/>
              <w:right w:val="single" w:sz="4" w:space="0" w:color="auto"/>
            </w:tcBorders>
            <w:hideMark/>
          </w:tcPr>
          <w:p w:rsidR="00D826B2" w:rsidRPr="00D826B2" w:rsidRDefault="00D826B2" w:rsidP="00D826B2">
            <w:pPr>
              <w:adjustRightInd w:val="0"/>
              <w:jc w:val="both"/>
              <w:rPr>
                <w:sz w:val="24"/>
                <w:szCs w:val="24"/>
                <w:lang w:eastAsia="ru-RU"/>
              </w:rPr>
            </w:pPr>
            <w:r w:rsidRPr="00D826B2">
              <w:rPr>
                <w:sz w:val="24"/>
                <w:szCs w:val="24"/>
                <w:lang w:eastAsia="ru-RU"/>
              </w:rPr>
              <w:t>7 класс</w:t>
            </w:r>
          </w:p>
        </w:tc>
        <w:tc>
          <w:tcPr>
            <w:tcW w:w="1125" w:type="pct"/>
            <w:gridSpan w:val="3"/>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Открытое акционерное общество «Издательство «Учебная литература»»</w:t>
            </w:r>
          </w:p>
        </w:tc>
      </w:tr>
      <w:tr w:rsidR="00D826B2" w:rsidRPr="00D826B2" w:rsidTr="00D826B2">
        <w:trPr>
          <w:gridAfter w:val="1"/>
          <w:wAfter w:w="89" w:type="pct"/>
          <w:trHeight w:val="600"/>
        </w:trPr>
        <w:tc>
          <w:tcPr>
            <w:tcW w:w="484" w:type="pct"/>
            <w:gridSpan w:val="2"/>
            <w:tcBorders>
              <w:top w:val="nil"/>
              <w:left w:val="single" w:sz="4" w:space="0" w:color="auto"/>
              <w:bottom w:val="single" w:sz="4" w:space="0" w:color="auto"/>
              <w:right w:val="single" w:sz="4" w:space="0" w:color="auto"/>
            </w:tcBorders>
          </w:tcPr>
          <w:p w:rsidR="00D826B2" w:rsidRPr="00D826B2" w:rsidRDefault="00D826B2" w:rsidP="00D826B2">
            <w:pPr>
              <w:adjustRightInd w:val="0"/>
              <w:rPr>
                <w:sz w:val="24"/>
                <w:szCs w:val="24"/>
                <w:lang w:eastAsia="ru-RU"/>
              </w:rPr>
            </w:pPr>
          </w:p>
        </w:tc>
        <w:tc>
          <w:tcPr>
            <w:tcW w:w="2843" w:type="pct"/>
            <w:gridSpan w:val="3"/>
            <w:tcBorders>
              <w:top w:val="nil"/>
              <w:left w:val="single" w:sz="4" w:space="0" w:color="auto"/>
              <w:bottom w:val="single" w:sz="4" w:space="0" w:color="auto"/>
              <w:right w:val="single" w:sz="4" w:space="0" w:color="auto"/>
            </w:tcBorders>
            <w:hideMark/>
          </w:tcPr>
          <w:p w:rsidR="00D826B2" w:rsidRPr="00D826B2" w:rsidRDefault="00D826B2" w:rsidP="00D826B2">
            <w:pPr>
              <w:widowControl/>
              <w:autoSpaceDE/>
              <w:autoSpaceDN/>
              <w:spacing w:line="276" w:lineRule="auto"/>
              <w:rPr>
                <w:sz w:val="24"/>
                <w:szCs w:val="24"/>
                <w:lang w:eastAsia="ru-RU"/>
              </w:rPr>
            </w:pPr>
            <w:r w:rsidRPr="00D826B2">
              <w:rPr>
                <w:sz w:val="24"/>
                <w:szCs w:val="24"/>
                <w:lang w:eastAsia="ru-RU"/>
              </w:rPr>
              <w:t>3.2.1.1.12.4</w:t>
            </w:r>
          </w:p>
          <w:p w:rsidR="00D826B2" w:rsidRPr="00D826B2" w:rsidRDefault="00D826B2" w:rsidP="00D826B2">
            <w:pPr>
              <w:widowControl/>
              <w:autoSpaceDE/>
              <w:autoSpaceDN/>
              <w:spacing w:line="276" w:lineRule="auto"/>
              <w:rPr>
                <w:color w:val="000000"/>
                <w:sz w:val="24"/>
                <w:szCs w:val="24"/>
                <w:lang w:eastAsia="ru-RU"/>
              </w:rPr>
            </w:pPr>
            <w:r w:rsidRPr="00D826B2">
              <w:rPr>
                <w:color w:val="000000"/>
                <w:sz w:val="24"/>
                <w:szCs w:val="24"/>
                <w:lang w:eastAsia="ru-RU"/>
              </w:rPr>
              <w:t>Александрова О.М., Загоровская О.В., Богданов С.И, Вербицкая Л.А.,</w:t>
            </w:r>
          </w:p>
          <w:p w:rsidR="00D826B2" w:rsidRPr="00D826B2" w:rsidRDefault="00D826B2" w:rsidP="00D826B2">
            <w:pPr>
              <w:widowControl/>
              <w:autoSpaceDE/>
              <w:autoSpaceDN/>
              <w:spacing w:line="276" w:lineRule="auto"/>
              <w:rPr>
                <w:sz w:val="24"/>
                <w:szCs w:val="24"/>
                <w:lang w:eastAsia="ru-RU"/>
              </w:rPr>
            </w:pPr>
            <w:r w:rsidRPr="00D826B2">
              <w:rPr>
                <w:color w:val="000000"/>
                <w:sz w:val="24"/>
                <w:szCs w:val="24"/>
                <w:lang w:eastAsia="ru-RU"/>
              </w:rPr>
              <w:t>Русский родной язык</w:t>
            </w:r>
          </w:p>
        </w:tc>
        <w:tc>
          <w:tcPr>
            <w:tcW w:w="459" w:type="pct"/>
            <w:tcBorders>
              <w:top w:val="nil"/>
              <w:left w:val="single" w:sz="4" w:space="0" w:color="auto"/>
              <w:bottom w:val="single" w:sz="4" w:space="0" w:color="auto"/>
              <w:right w:val="single" w:sz="4" w:space="0" w:color="auto"/>
            </w:tcBorders>
            <w:hideMark/>
          </w:tcPr>
          <w:p w:rsidR="00D826B2" w:rsidRPr="00D826B2" w:rsidRDefault="00D826B2" w:rsidP="00D826B2">
            <w:pPr>
              <w:adjustRightInd w:val="0"/>
              <w:jc w:val="both"/>
              <w:rPr>
                <w:sz w:val="24"/>
                <w:szCs w:val="24"/>
                <w:lang w:eastAsia="ru-RU"/>
              </w:rPr>
            </w:pPr>
            <w:r w:rsidRPr="00D826B2">
              <w:rPr>
                <w:sz w:val="24"/>
                <w:szCs w:val="24"/>
                <w:lang w:eastAsia="ru-RU"/>
              </w:rPr>
              <w:t>8 класс</w:t>
            </w:r>
          </w:p>
        </w:tc>
        <w:tc>
          <w:tcPr>
            <w:tcW w:w="1125" w:type="pct"/>
            <w:gridSpan w:val="3"/>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Открытое акционерное общество «Издательство «Учебная литература»»</w:t>
            </w:r>
          </w:p>
        </w:tc>
      </w:tr>
      <w:tr w:rsidR="00D826B2" w:rsidRPr="00D826B2" w:rsidTr="00D826B2">
        <w:trPr>
          <w:gridAfter w:val="1"/>
          <w:wAfter w:w="89" w:type="pct"/>
          <w:trHeight w:val="600"/>
        </w:trPr>
        <w:tc>
          <w:tcPr>
            <w:tcW w:w="484" w:type="pct"/>
            <w:gridSpan w:val="2"/>
            <w:tcBorders>
              <w:top w:val="nil"/>
              <w:left w:val="single" w:sz="4" w:space="0" w:color="auto"/>
              <w:bottom w:val="single" w:sz="4" w:space="0" w:color="auto"/>
              <w:right w:val="single" w:sz="4" w:space="0" w:color="auto"/>
            </w:tcBorders>
          </w:tcPr>
          <w:p w:rsidR="00D826B2" w:rsidRPr="00D826B2" w:rsidRDefault="00D826B2" w:rsidP="00D826B2">
            <w:pPr>
              <w:adjustRightInd w:val="0"/>
              <w:rPr>
                <w:sz w:val="24"/>
                <w:szCs w:val="24"/>
                <w:lang w:eastAsia="ru-RU"/>
              </w:rPr>
            </w:pPr>
          </w:p>
        </w:tc>
        <w:tc>
          <w:tcPr>
            <w:tcW w:w="2843" w:type="pct"/>
            <w:gridSpan w:val="3"/>
            <w:tcBorders>
              <w:top w:val="nil"/>
              <w:left w:val="single" w:sz="4" w:space="0" w:color="auto"/>
              <w:bottom w:val="single" w:sz="4" w:space="0" w:color="auto"/>
              <w:right w:val="single" w:sz="4" w:space="0" w:color="auto"/>
            </w:tcBorders>
            <w:hideMark/>
          </w:tcPr>
          <w:p w:rsidR="00D826B2" w:rsidRPr="00D826B2" w:rsidRDefault="00D826B2" w:rsidP="00D826B2">
            <w:pPr>
              <w:widowControl/>
              <w:autoSpaceDE/>
              <w:autoSpaceDN/>
              <w:spacing w:line="276" w:lineRule="auto"/>
              <w:rPr>
                <w:sz w:val="24"/>
                <w:szCs w:val="24"/>
                <w:lang w:eastAsia="ru-RU"/>
              </w:rPr>
            </w:pPr>
            <w:r w:rsidRPr="00D826B2">
              <w:rPr>
                <w:sz w:val="24"/>
                <w:szCs w:val="24"/>
                <w:lang w:eastAsia="ru-RU"/>
              </w:rPr>
              <w:t>3.2.1.1.12.5</w:t>
            </w:r>
          </w:p>
          <w:p w:rsidR="00D826B2" w:rsidRPr="00D826B2" w:rsidRDefault="00D826B2" w:rsidP="00D826B2">
            <w:pPr>
              <w:widowControl/>
              <w:autoSpaceDE/>
              <w:autoSpaceDN/>
              <w:spacing w:line="276" w:lineRule="auto"/>
              <w:rPr>
                <w:color w:val="000000"/>
                <w:sz w:val="24"/>
                <w:szCs w:val="24"/>
                <w:lang w:eastAsia="ru-RU"/>
              </w:rPr>
            </w:pPr>
            <w:r w:rsidRPr="00D826B2">
              <w:rPr>
                <w:color w:val="000000"/>
                <w:sz w:val="24"/>
                <w:szCs w:val="24"/>
                <w:lang w:eastAsia="ru-RU"/>
              </w:rPr>
              <w:t>Александрова О.М., Загоровская О.В., Богданов С.И, Вербицкая Л.А.,</w:t>
            </w:r>
          </w:p>
          <w:p w:rsidR="00D826B2" w:rsidRPr="00D826B2" w:rsidRDefault="00D826B2" w:rsidP="00D826B2">
            <w:pPr>
              <w:widowControl/>
              <w:autoSpaceDE/>
              <w:autoSpaceDN/>
              <w:spacing w:line="276" w:lineRule="auto"/>
              <w:rPr>
                <w:sz w:val="24"/>
                <w:szCs w:val="24"/>
                <w:lang w:eastAsia="ru-RU"/>
              </w:rPr>
            </w:pPr>
            <w:r w:rsidRPr="00D826B2">
              <w:rPr>
                <w:color w:val="000000"/>
                <w:sz w:val="24"/>
                <w:szCs w:val="24"/>
                <w:lang w:eastAsia="ru-RU"/>
              </w:rPr>
              <w:t>Русский родной язык .</w:t>
            </w:r>
          </w:p>
        </w:tc>
        <w:tc>
          <w:tcPr>
            <w:tcW w:w="459" w:type="pct"/>
            <w:tcBorders>
              <w:top w:val="nil"/>
              <w:left w:val="single" w:sz="4" w:space="0" w:color="auto"/>
              <w:bottom w:val="single" w:sz="4" w:space="0" w:color="auto"/>
              <w:right w:val="single" w:sz="4" w:space="0" w:color="auto"/>
            </w:tcBorders>
            <w:hideMark/>
          </w:tcPr>
          <w:p w:rsidR="00D826B2" w:rsidRPr="00D826B2" w:rsidRDefault="00D826B2" w:rsidP="00D826B2">
            <w:pPr>
              <w:adjustRightInd w:val="0"/>
              <w:jc w:val="both"/>
              <w:rPr>
                <w:sz w:val="24"/>
                <w:szCs w:val="24"/>
                <w:lang w:eastAsia="ru-RU"/>
              </w:rPr>
            </w:pPr>
            <w:r w:rsidRPr="00D826B2">
              <w:rPr>
                <w:sz w:val="24"/>
                <w:szCs w:val="24"/>
                <w:lang w:eastAsia="ru-RU"/>
              </w:rPr>
              <w:t>9 класс</w:t>
            </w:r>
          </w:p>
        </w:tc>
        <w:tc>
          <w:tcPr>
            <w:tcW w:w="1125" w:type="pct"/>
            <w:gridSpan w:val="3"/>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Открытое акционерное общество «Издательство «Учебная литература»»</w:t>
            </w:r>
          </w:p>
        </w:tc>
      </w:tr>
      <w:tr w:rsidR="00D826B2" w:rsidRPr="00D826B2" w:rsidTr="00D826B2">
        <w:trPr>
          <w:gridAfter w:val="1"/>
          <w:wAfter w:w="89" w:type="pct"/>
        </w:trPr>
        <w:tc>
          <w:tcPr>
            <w:tcW w:w="4911" w:type="pct"/>
            <w:gridSpan w:val="9"/>
            <w:tcBorders>
              <w:top w:val="nil"/>
              <w:left w:val="single" w:sz="4" w:space="0" w:color="auto"/>
              <w:bottom w:val="single" w:sz="4" w:space="0" w:color="auto"/>
              <w:right w:val="single" w:sz="4" w:space="0" w:color="auto"/>
            </w:tcBorders>
            <w:hideMark/>
          </w:tcPr>
          <w:p w:rsidR="00D826B2" w:rsidRPr="00D826B2" w:rsidRDefault="00D826B2" w:rsidP="00D826B2">
            <w:pPr>
              <w:adjustRightInd w:val="0"/>
              <w:jc w:val="center"/>
              <w:rPr>
                <w:b/>
                <w:i/>
                <w:sz w:val="24"/>
                <w:szCs w:val="24"/>
                <w:lang w:eastAsia="ru-RU"/>
              </w:rPr>
            </w:pPr>
            <w:r w:rsidRPr="00D826B2">
              <w:rPr>
                <w:b/>
                <w:i/>
                <w:sz w:val="24"/>
                <w:szCs w:val="24"/>
                <w:lang w:eastAsia="ru-RU"/>
              </w:rPr>
              <w:t>Литература</w:t>
            </w:r>
          </w:p>
        </w:tc>
      </w:tr>
      <w:tr w:rsidR="00D826B2" w:rsidRPr="00D826B2" w:rsidTr="00D826B2">
        <w:trPr>
          <w:gridAfter w:val="1"/>
          <w:wAfter w:w="89" w:type="pct"/>
          <w:trHeight w:val="400"/>
        </w:trPr>
        <w:tc>
          <w:tcPr>
            <w:tcW w:w="484" w:type="pct"/>
            <w:gridSpan w:val="2"/>
            <w:vMerge w:val="restart"/>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Pr>
                <w:sz w:val="24"/>
                <w:szCs w:val="24"/>
                <w:lang w:eastAsia="ru-RU"/>
              </w:rPr>
              <w:t>3</w:t>
            </w:r>
            <w:r w:rsidRPr="00D826B2">
              <w:rPr>
                <w:sz w:val="24"/>
                <w:szCs w:val="24"/>
                <w:lang w:eastAsia="ru-RU"/>
              </w:rPr>
              <w:t>.</w:t>
            </w:r>
          </w:p>
        </w:tc>
        <w:tc>
          <w:tcPr>
            <w:tcW w:w="2843" w:type="pct"/>
            <w:gridSpan w:val="3"/>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1.2.1.2.2.1.</w:t>
            </w:r>
          </w:p>
          <w:p w:rsidR="00D826B2" w:rsidRPr="00D826B2" w:rsidRDefault="00D826B2" w:rsidP="00D826B2">
            <w:pPr>
              <w:adjustRightInd w:val="0"/>
              <w:rPr>
                <w:sz w:val="24"/>
                <w:szCs w:val="24"/>
                <w:lang w:eastAsia="ru-RU"/>
              </w:rPr>
            </w:pPr>
            <w:r w:rsidRPr="00D826B2">
              <w:rPr>
                <w:sz w:val="24"/>
                <w:szCs w:val="24"/>
                <w:lang w:eastAsia="ru-RU"/>
              </w:rPr>
              <w:t>Литература. В 2-х частях.</w:t>
            </w:r>
          </w:p>
          <w:p w:rsidR="00D826B2" w:rsidRPr="00D826B2" w:rsidRDefault="00D826B2" w:rsidP="00D826B2">
            <w:pPr>
              <w:adjustRightInd w:val="0"/>
              <w:rPr>
                <w:sz w:val="24"/>
                <w:szCs w:val="24"/>
                <w:lang w:eastAsia="ru-RU"/>
              </w:rPr>
            </w:pPr>
            <w:r w:rsidRPr="00D826B2">
              <w:rPr>
                <w:sz w:val="24"/>
                <w:szCs w:val="24"/>
                <w:lang w:eastAsia="ru-RU"/>
              </w:rPr>
              <w:t>Коровина В.Я., Журавлев В.П., Коровин В.И.</w:t>
            </w:r>
          </w:p>
        </w:tc>
        <w:tc>
          <w:tcPr>
            <w:tcW w:w="523" w:type="pct"/>
            <w:gridSpan w:val="3"/>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5 класс</w:t>
            </w:r>
          </w:p>
        </w:tc>
        <w:tc>
          <w:tcPr>
            <w:tcW w:w="1061" w:type="pct"/>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Открытое акционерное общество «Издательство «Просвещение»</w:t>
            </w:r>
          </w:p>
        </w:tc>
      </w:tr>
      <w:tr w:rsidR="00D826B2" w:rsidRPr="00D826B2" w:rsidTr="00D826B2">
        <w:trPr>
          <w:gridAfter w:val="1"/>
          <w:wAfter w:w="89" w:type="pct"/>
          <w:trHeight w:val="600"/>
        </w:trPr>
        <w:tc>
          <w:tcPr>
            <w:tcW w:w="0" w:type="auto"/>
            <w:gridSpan w:val="2"/>
            <w:vMerge/>
            <w:tcBorders>
              <w:top w:val="nil"/>
              <w:left w:val="single" w:sz="4" w:space="0" w:color="auto"/>
              <w:bottom w:val="single" w:sz="4" w:space="0" w:color="auto"/>
              <w:right w:val="single" w:sz="4" w:space="0" w:color="auto"/>
            </w:tcBorders>
            <w:vAlign w:val="center"/>
            <w:hideMark/>
          </w:tcPr>
          <w:p w:rsidR="00D826B2" w:rsidRPr="00D826B2" w:rsidRDefault="00D826B2" w:rsidP="00D826B2">
            <w:pPr>
              <w:widowControl/>
              <w:autoSpaceDE/>
              <w:autoSpaceDN/>
              <w:rPr>
                <w:sz w:val="24"/>
                <w:szCs w:val="24"/>
                <w:lang w:eastAsia="ru-RU"/>
              </w:rPr>
            </w:pPr>
          </w:p>
        </w:tc>
        <w:tc>
          <w:tcPr>
            <w:tcW w:w="2843" w:type="pct"/>
            <w:gridSpan w:val="3"/>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1.2.1.2.2.2.</w:t>
            </w:r>
          </w:p>
          <w:p w:rsidR="00D826B2" w:rsidRPr="00D826B2" w:rsidRDefault="00D826B2" w:rsidP="00D826B2">
            <w:pPr>
              <w:adjustRightInd w:val="0"/>
              <w:rPr>
                <w:sz w:val="24"/>
                <w:szCs w:val="24"/>
                <w:lang w:eastAsia="ru-RU"/>
              </w:rPr>
            </w:pPr>
            <w:r w:rsidRPr="00D826B2">
              <w:rPr>
                <w:sz w:val="24"/>
                <w:szCs w:val="24"/>
                <w:lang w:eastAsia="ru-RU"/>
              </w:rPr>
              <w:t>Литература. В 2-х частях.</w:t>
            </w:r>
          </w:p>
          <w:p w:rsidR="00D826B2" w:rsidRPr="00D826B2" w:rsidRDefault="00D826B2" w:rsidP="00D826B2">
            <w:pPr>
              <w:adjustRightInd w:val="0"/>
              <w:rPr>
                <w:sz w:val="24"/>
                <w:szCs w:val="24"/>
                <w:lang w:eastAsia="ru-RU"/>
              </w:rPr>
            </w:pPr>
            <w:r w:rsidRPr="00D826B2">
              <w:rPr>
                <w:sz w:val="24"/>
                <w:szCs w:val="24"/>
                <w:lang w:eastAsia="ru-RU"/>
              </w:rPr>
              <w:t xml:space="preserve">Полухина В.П., Коровина В.Я.,Журавлев В.П. и др./Под ред. Коровиной В.Я.   </w:t>
            </w:r>
          </w:p>
        </w:tc>
        <w:tc>
          <w:tcPr>
            <w:tcW w:w="523" w:type="pct"/>
            <w:gridSpan w:val="3"/>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6 класс</w:t>
            </w:r>
          </w:p>
        </w:tc>
        <w:tc>
          <w:tcPr>
            <w:tcW w:w="1061" w:type="pct"/>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Открытое акционерное общество «Издательство «Просвещение»</w:t>
            </w:r>
          </w:p>
        </w:tc>
      </w:tr>
      <w:tr w:rsidR="00D826B2" w:rsidRPr="00D826B2" w:rsidTr="00D826B2">
        <w:trPr>
          <w:gridAfter w:val="1"/>
          <w:wAfter w:w="89" w:type="pct"/>
          <w:trHeight w:val="400"/>
        </w:trPr>
        <w:tc>
          <w:tcPr>
            <w:tcW w:w="0" w:type="auto"/>
            <w:gridSpan w:val="2"/>
            <w:vMerge/>
            <w:tcBorders>
              <w:top w:val="nil"/>
              <w:left w:val="single" w:sz="4" w:space="0" w:color="auto"/>
              <w:bottom w:val="single" w:sz="4" w:space="0" w:color="auto"/>
              <w:right w:val="single" w:sz="4" w:space="0" w:color="auto"/>
            </w:tcBorders>
            <w:vAlign w:val="center"/>
            <w:hideMark/>
          </w:tcPr>
          <w:p w:rsidR="00D826B2" w:rsidRPr="00D826B2" w:rsidRDefault="00D826B2" w:rsidP="00D826B2">
            <w:pPr>
              <w:widowControl/>
              <w:autoSpaceDE/>
              <w:autoSpaceDN/>
              <w:rPr>
                <w:sz w:val="24"/>
                <w:szCs w:val="24"/>
                <w:lang w:eastAsia="ru-RU"/>
              </w:rPr>
            </w:pPr>
          </w:p>
        </w:tc>
        <w:tc>
          <w:tcPr>
            <w:tcW w:w="2843" w:type="pct"/>
            <w:gridSpan w:val="3"/>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1.2.1.2.2.3.</w:t>
            </w:r>
          </w:p>
          <w:p w:rsidR="00D826B2" w:rsidRPr="00D826B2" w:rsidRDefault="00D826B2" w:rsidP="00D826B2">
            <w:pPr>
              <w:adjustRightInd w:val="0"/>
              <w:rPr>
                <w:sz w:val="24"/>
                <w:szCs w:val="24"/>
                <w:lang w:eastAsia="ru-RU"/>
              </w:rPr>
            </w:pPr>
            <w:r w:rsidRPr="00D826B2">
              <w:rPr>
                <w:sz w:val="24"/>
                <w:szCs w:val="24"/>
                <w:lang w:eastAsia="ru-RU"/>
              </w:rPr>
              <w:t>Литература. В 2-х частях.</w:t>
            </w:r>
          </w:p>
          <w:p w:rsidR="00D826B2" w:rsidRPr="00D826B2" w:rsidRDefault="00D826B2" w:rsidP="00D826B2">
            <w:pPr>
              <w:adjustRightInd w:val="0"/>
              <w:rPr>
                <w:sz w:val="24"/>
                <w:szCs w:val="24"/>
                <w:lang w:eastAsia="ru-RU"/>
              </w:rPr>
            </w:pPr>
            <w:r w:rsidRPr="00D826B2">
              <w:rPr>
                <w:sz w:val="24"/>
                <w:szCs w:val="24"/>
                <w:lang w:eastAsia="ru-RU"/>
              </w:rPr>
              <w:t>Коровина В.Я., Журавлев В.П., Коровин В.И.</w:t>
            </w:r>
          </w:p>
        </w:tc>
        <w:tc>
          <w:tcPr>
            <w:tcW w:w="523" w:type="pct"/>
            <w:gridSpan w:val="3"/>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7 класс</w:t>
            </w:r>
          </w:p>
        </w:tc>
        <w:tc>
          <w:tcPr>
            <w:tcW w:w="1061" w:type="pct"/>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Открытое акционерное общество «Издательство «Просвещение»</w:t>
            </w:r>
          </w:p>
        </w:tc>
      </w:tr>
      <w:tr w:rsidR="00D826B2" w:rsidRPr="00D826B2" w:rsidTr="00D826B2">
        <w:trPr>
          <w:gridAfter w:val="1"/>
          <w:wAfter w:w="89" w:type="pct"/>
          <w:trHeight w:val="400"/>
        </w:trPr>
        <w:tc>
          <w:tcPr>
            <w:tcW w:w="0" w:type="auto"/>
            <w:gridSpan w:val="2"/>
            <w:vMerge/>
            <w:tcBorders>
              <w:top w:val="nil"/>
              <w:left w:val="single" w:sz="4" w:space="0" w:color="auto"/>
              <w:bottom w:val="single" w:sz="4" w:space="0" w:color="auto"/>
              <w:right w:val="single" w:sz="4" w:space="0" w:color="auto"/>
            </w:tcBorders>
            <w:vAlign w:val="center"/>
            <w:hideMark/>
          </w:tcPr>
          <w:p w:rsidR="00D826B2" w:rsidRPr="00D826B2" w:rsidRDefault="00D826B2" w:rsidP="00D826B2">
            <w:pPr>
              <w:widowControl/>
              <w:autoSpaceDE/>
              <w:autoSpaceDN/>
              <w:rPr>
                <w:sz w:val="24"/>
                <w:szCs w:val="24"/>
                <w:lang w:eastAsia="ru-RU"/>
              </w:rPr>
            </w:pPr>
          </w:p>
        </w:tc>
        <w:tc>
          <w:tcPr>
            <w:tcW w:w="2843" w:type="pct"/>
            <w:gridSpan w:val="3"/>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1.2.1.2.2.4.</w:t>
            </w:r>
          </w:p>
          <w:p w:rsidR="00D826B2" w:rsidRPr="00D826B2" w:rsidRDefault="00D826B2" w:rsidP="00D826B2">
            <w:pPr>
              <w:adjustRightInd w:val="0"/>
              <w:rPr>
                <w:sz w:val="24"/>
                <w:szCs w:val="24"/>
                <w:lang w:eastAsia="ru-RU"/>
              </w:rPr>
            </w:pPr>
            <w:r w:rsidRPr="00D826B2">
              <w:rPr>
                <w:sz w:val="24"/>
                <w:szCs w:val="24"/>
                <w:lang w:eastAsia="ru-RU"/>
              </w:rPr>
              <w:t>Литература. В 2-х частях.</w:t>
            </w:r>
          </w:p>
          <w:p w:rsidR="00D826B2" w:rsidRPr="00D826B2" w:rsidRDefault="00D826B2" w:rsidP="00D826B2">
            <w:pPr>
              <w:adjustRightInd w:val="0"/>
              <w:rPr>
                <w:sz w:val="24"/>
                <w:szCs w:val="24"/>
                <w:lang w:eastAsia="ru-RU"/>
              </w:rPr>
            </w:pPr>
            <w:r w:rsidRPr="00D826B2">
              <w:rPr>
                <w:sz w:val="24"/>
                <w:szCs w:val="24"/>
                <w:lang w:eastAsia="ru-RU"/>
              </w:rPr>
              <w:t>Коровина В.Я., Журавлев В.П., Коровин В.И. Литература</w:t>
            </w:r>
          </w:p>
        </w:tc>
        <w:tc>
          <w:tcPr>
            <w:tcW w:w="523" w:type="pct"/>
            <w:gridSpan w:val="3"/>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8 класс</w:t>
            </w:r>
          </w:p>
        </w:tc>
        <w:tc>
          <w:tcPr>
            <w:tcW w:w="1061" w:type="pct"/>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Открытое акционерное общество «Издательство «Просвещение»</w:t>
            </w:r>
          </w:p>
        </w:tc>
      </w:tr>
      <w:tr w:rsidR="00D826B2" w:rsidRPr="00D826B2" w:rsidTr="00D826B2">
        <w:trPr>
          <w:gridAfter w:val="1"/>
          <w:wAfter w:w="89" w:type="pct"/>
          <w:trHeight w:val="800"/>
        </w:trPr>
        <w:tc>
          <w:tcPr>
            <w:tcW w:w="0" w:type="auto"/>
            <w:gridSpan w:val="2"/>
            <w:vMerge/>
            <w:tcBorders>
              <w:top w:val="nil"/>
              <w:left w:val="single" w:sz="4" w:space="0" w:color="auto"/>
              <w:bottom w:val="single" w:sz="4" w:space="0" w:color="auto"/>
              <w:right w:val="single" w:sz="4" w:space="0" w:color="auto"/>
            </w:tcBorders>
            <w:vAlign w:val="center"/>
            <w:hideMark/>
          </w:tcPr>
          <w:p w:rsidR="00D826B2" w:rsidRPr="00D826B2" w:rsidRDefault="00D826B2" w:rsidP="00D826B2">
            <w:pPr>
              <w:widowControl/>
              <w:autoSpaceDE/>
              <w:autoSpaceDN/>
              <w:rPr>
                <w:sz w:val="24"/>
                <w:szCs w:val="24"/>
                <w:lang w:eastAsia="ru-RU"/>
              </w:rPr>
            </w:pPr>
          </w:p>
        </w:tc>
        <w:tc>
          <w:tcPr>
            <w:tcW w:w="2843" w:type="pct"/>
            <w:gridSpan w:val="3"/>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1.2.1.2.2.5.</w:t>
            </w:r>
          </w:p>
          <w:p w:rsidR="00D826B2" w:rsidRPr="00D826B2" w:rsidRDefault="00D826B2" w:rsidP="00D826B2">
            <w:pPr>
              <w:adjustRightInd w:val="0"/>
              <w:rPr>
                <w:sz w:val="24"/>
                <w:szCs w:val="24"/>
                <w:lang w:eastAsia="ru-RU"/>
              </w:rPr>
            </w:pPr>
            <w:r w:rsidRPr="00D826B2">
              <w:rPr>
                <w:sz w:val="24"/>
                <w:szCs w:val="24"/>
                <w:lang w:eastAsia="ru-RU"/>
              </w:rPr>
              <w:t>Литература. В 2-х частях.</w:t>
            </w:r>
          </w:p>
          <w:p w:rsidR="00D826B2" w:rsidRPr="00D826B2" w:rsidRDefault="00D826B2" w:rsidP="00D826B2">
            <w:pPr>
              <w:adjustRightInd w:val="0"/>
              <w:rPr>
                <w:sz w:val="24"/>
                <w:szCs w:val="24"/>
                <w:lang w:eastAsia="ru-RU"/>
              </w:rPr>
            </w:pPr>
            <w:r w:rsidRPr="00D826B2">
              <w:rPr>
                <w:sz w:val="24"/>
                <w:szCs w:val="24"/>
                <w:lang w:eastAsia="ru-RU"/>
              </w:rPr>
              <w:t>Коровина В.Я., Журавлев В.П., Коровин В.И. и др.</w:t>
            </w:r>
          </w:p>
        </w:tc>
        <w:tc>
          <w:tcPr>
            <w:tcW w:w="523" w:type="pct"/>
            <w:gridSpan w:val="3"/>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9 класс</w:t>
            </w:r>
          </w:p>
        </w:tc>
        <w:tc>
          <w:tcPr>
            <w:tcW w:w="1061" w:type="pct"/>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Открытое акционерное общество «Издательство «Просвещение»</w:t>
            </w:r>
          </w:p>
        </w:tc>
      </w:tr>
      <w:tr w:rsidR="00D826B2" w:rsidRPr="00D826B2" w:rsidTr="00D826B2">
        <w:trPr>
          <w:gridAfter w:val="1"/>
          <w:wAfter w:w="89" w:type="pct"/>
        </w:trPr>
        <w:tc>
          <w:tcPr>
            <w:tcW w:w="4911" w:type="pct"/>
            <w:gridSpan w:val="9"/>
            <w:tcBorders>
              <w:top w:val="nil"/>
              <w:left w:val="single" w:sz="4" w:space="0" w:color="auto"/>
              <w:bottom w:val="single" w:sz="4" w:space="0" w:color="auto"/>
              <w:right w:val="single" w:sz="4" w:space="0" w:color="auto"/>
            </w:tcBorders>
            <w:hideMark/>
          </w:tcPr>
          <w:p w:rsidR="00D826B2" w:rsidRPr="00D826B2" w:rsidRDefault="00D826B2" w:rsidP="00D826B2">
            <w:pPr>
              <w:adjustRightInd w:val="0"/>
              <w:jc w:val="center"/>
              <w:rPr>
                <w:b/>
                <w:i/>
                <w:sz w:val="24"/>
                <w:szCs w:val="24"/>
                <w:lang w:eastAsia="ru-RU"/>
              </w:rPr>
            </w:pPr>
            <w:r w:rsidRPr="00D826B2">
              <w:rPr>
                <w:b/>
                <w:i/>
                <w:sz w:val="24"/>
                <w:szCs w:val="24"/>
                <w:lang w:eastAsia="ru-RU"/>
              </w:rPr>
              <w:t>Иностранный язык</w:t>
            </w:r>
          </w:p>
        </w:tc>
      </w:tr>
      <w:tr w:rsidR="00D826B2" w:rsidRPr="00D826B2" w:rsidTr="00D826B2">
        <w:trPr>
          <w:gridAfter w:val="1"/>
          <w:wAfter w:w="89" w:type="pct"/>
          <w:trHeight w:val="600"/>
        </w:trPr>
        <w:tc>
          <w:tcPr>
            <w:tcW w:w="484" w:type="pct"/>
            <w:gridSpan w:val="2"/>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Pr>
                <w:sz w:val="24"/>
                <w:szCs w:val="24"/>
                <w:lang w:eastAsia="ru-RU"/>
              </w:rPr>
              <w:t>4</w:t>
            </w:r>
            <w:r w:rsidRPr="00D826B2">
              <w:rPr>
                <w:sz w:val="24"/>
                <w:szCs w:val="24"/>
                <w:lang w:eastAsia="ru-RU"/>
              </w:rPr>
              <w:t>.</w:t>
            </w:r>
          </w:p>
        </w:tc>
        <w:tc>
          <w:tcPr>
            <w:tcW w:w="2843" w:type="pct"/>
            <w:gridSpan w:val="3"/>
            <w:tcBorders>
              <w:top w:val="nil"/>
              <w:left w:val="single" w:sz="4" w:space="0" w:color="auto"/>
              <w:bottom w:val="single" w:sz="4" w:space="0" w:color="auto"/>
              <w:right w:val="single" w:sz="4" w:space="0" w:color="auto"/>
            </w:tcBorders>
          </w:tcPr>
          <w:p w:rsidR="00D826B2" w:rsidRPr="00D826B2" w:rsidRDefault="00D826B2" w:rsidP="00D826B2">
            <w:pPr>
              <w:adjustRightInd w:val="0"/>
              <w:rPr>
                <w:sz w:val="24"/>
                <w:szCs w:val="24"/>
                <w:lang w:eastAsia="ru-RU"/>
              </w:rPr>
            </w:pPr>
            <w:r w:rsidRPr="00D826B2">
              <w:rPr>
                <w:sz w:val="24"/>
                <w:szCs w:val="24"/>
                <w:lang w:eastAsia="ru-RU"/>
              </w:rPr>
              <w:t>1.2.2.1.4.1</w:t>
            </w:r>
          </w:p>
          <w:p w:rsidR="00D826B2" w:rsidRPr="00D826B2" w:rsidRDefault="00D826B2" w:rsidP="00D826B2">
            <w:pPr>
              <w:adjustRightInd w:val="0"/>
              <w:rPr>
                <w:sz w:val="24"/>
                <w:szCs w:val="24"/>
                <w:lang w:eastAsia="ru-RU"/>
              </w:rPr>
            </w:pPr>
            <w:r w:rsidRPr="00D826B2">
              <w:rPr>
                <w:sz w:val="24"/>
                <w:szCs w:val="24"/>
                <w:lang w:eastAsia="ru-RU"/>
              </w:rPr>
              <w:t>Английский язык. 5 класс.</w:t>
            </w:r>
          </w:p>
          <w:p w:rsidR="00D826B2" w:rsidRPr="00D826B2" w:rsidRDefault="00D826B2" w:rsidP="00D826B2">
            <w:pPr>
              <w:adjustRightInd w:val="0"/>
              <w:rPr>
                <w:sz w:val="24"/>
                <w:szCs w:val="24"/>
                <w:lang w:eastAsia="ru-RU"/>
              </w:rPr>
            </w:pPr>
            <w:r w:rsidRPr="00D826B2">
              <w:rPr>
                <w:sz w:val="24"/>
                <w:szCs w:val="24"/>
                <w:lang w:eastAsia="ru-RU"/>
              </w:rPr>
              <w:t>Ваулина Ю.Е., Дули Д., Подоляко О.Е. и др.</w:t>
            </w:r>
          </w:p>
          <w:p w:rsidR="00D826B2" w:rsidRPr="00D826B2" w:rsidRDefault="00D826B2" w:rsidP="00D826B2">
            <w:pPr>
              <w:adjustRightInd w:val="0"/>
              <w:rPr>
                <w:i/>
                <w:sz w:val="24"/>
                <w:szCs w:val="24"/>
                <w:lang w:eastAsia="ru-RU"/>
              </w:rPr>
            </w:pPr>
          </w:p>
        </w:tc>
        <w:tc>
          <w:tcPr>
            <w:tcW w:w="523" w:type="pct"/>
            <w:gridSpan w:val="3"/>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5 класс</w:t>
            </w:r>
          </w:p>
        </w:tc>
        <w:tc>
          <w:tcPr>
            <w:tcW w:w="1061" w:type="pct"/>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Открытое акционерное общество «Издательство «Просвещение»</w:t>
            </w:r>
          </w:p>
        </w:tc>
      </w:tr>
      <w:tr w:rsidR="00D826B2" w:rsidRPr="00D826B2" w:rsidTr="00D826B2">
        <w:trPr>
          <w:gridAfter w:val="1"/>
          <w:wAfter w:w="89" w:type="pct"/>
          <w:trHeight w:val="600"/>
        </w:trPr>
        <w:tc>
          <w:tcPr>
            <w:tcW w:w="484" w:type="pct"/>
            <w:gridSpan w:val="2"/>
            <w:tcBorders>
              <w:top w:val="nil"/>
              <w:left w:val="single" w:sz="4" w:space="0" w:color="auto"/>
              <w:bottom w:val="single" w:sz="4" w:space="0" w:color="auto"/>
              <w:right w:val="single" w:sz="4" w:space="0" w:color="auto"/>
            </w:tcBorders>
          </w:tcPr>
          <w:p w:rsidR="00D826B2" w:rsidRPr="00D826B2" w:rsidRDefault="00D826B2" w:rsidP="00D826B2">
            <w:pPr>
              <w:adjustRightInd w:val="0"/>
              <w:rPr>
                <w:sz w:val="24"/>
                <w:szCs w:val="24"/>
                <w:lang w:eastAsia="ru-RU"/>
              </w:rPr>
            </w:pPr>
          </w:p>
        </w:tc>
        <w:tc>
          <w:tcPr>
            <w:tcW w:w="2843" w:type="pct"/>
            <w:gridSpan w:val="3"/>
            <w:tcBorders>
              <w:top w:val="nil"/>
              <w:left w:val="single" w:sz="4" w:space="0" w:color="auto"/>
              <w:bottom w:val="single" w:sz="4" w:space="0" w:color="auto"/>
              <w:right w:val="single" w:sz="4" w:space="0" w:color="auto"/>
            </w:tcBorders>
          </w:tcPr>
          <w:p w:rsidR="00D826B2" w:rsidRPr="00D826B2" w:rsidRDefault="00D826B2" w:rsidP="00D826B2">
            <w:pPr>
              <w:adjustRightInd w:val="0"/>
              <w:rPr>
                <w:sz w:val="24"/>
                <w:szCs w:val="24"/>
                <w:lang w:eastAsia="ru-RU"/>
              </w:rPr>
            </w:pPr>
            <w:r w:rsidRPr="00D826B2">
              <w:rPr>
                <w:sz w:val="24"/>
                <w:szCs w:val="24"/>
                <w:lang w:eastAsia="ru-RU"/>
              </w:rPr>
              <w:t>1.2.2.1.4.2</w:t>
            </w:r>
          </w:p>
          <w:p w:rsidR="00D826B2" w:rsidRPr="00D826B2" w:rsidRDefault="00D826B2" w:rsidP="00D826B2">
            <w:pPr>
              <w:adjustRightInd w:val="0"/>
              <w:rPr>
                <w:sz w:val="24"/>
                <w:szCs w:val="24"/>
                <w:lang w:eastAsia="ru-RU"/>
              </w:rPr>
            </w:pPr>
            <w:r w:rsidRPr="00D826B2">
              <w:rPr>
                <w:sz w:val="24"/>
                <w:szCs w:val="24"/>
                <w:lang w:eastAsia="ru-RU"/>
              </w:rPr>
              <w:t>Английский язык. 6 класс.</w:t>
            </w:r>
          </w:p>
          <w:p w:rsidR="00D826B2" w:rsidRPr="00D826B2" w:rsidRDefault="00D826B2" w:rsidP="00D826B2">
            <w:pPr>
              <w:adjustRightInd w:val="0"/>
              <w:rPr>
                <w:sz w:val="24"/>
                <w:szCs w:val="24"/>
                <w:lang w:eastAsia="ru-RU"/>
              </w:rPr>
            </w:pPr>
            <w:r w:rsidRPr="00D826B2">
              <w:rPr>
                <w:sz w:val="24"/>
                <w:szCs w:val="24"/>
                <w:lang w:eastAsia="ru-RU"/>
              </w:rPr>
              <w:t>Ваулина Ю.Е., Дули Д., Подоляко О.Е. и др.</w:t>
            </w:r>
          </w:p>
          <w:p w:rsidR="00D826B2" w:rsidRPr="00D826B2" w:rsidRDefault="00D826B2" w:rsidP="00D826B2">
            <w:pPr>
              <w:adjustRightInd w:val="0"/>
              <w:rPr>
                <w:i/>
                <w:sz w:val="24"/>
                <w:szCs w:val="24"/>
                <w:lang w:eastAsia="ru-RU"/>
              </w:rPr>
            </w:pPr>
          </w:p>
        </w:tc>
        <w:tc>
          <w:tcPr>
            <w:tcW w:w="523" w:type="pct"/>
            <w:gridSpan w:val="3"/>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6  класс</w:t>
            </w:r>
          </w:p>
        </w:tc>
        <w:tc>
          <w:tcPr>
            <w:tcW w:w="1061" w:type="pct"/>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Открытое акционерное общество «Издательство «Просвещение»</w:t>
            </w:r>
          </w:p>
        </w:tc>
      </w:tr>
      <w:tr w:rsidR="00D826B2" w:rsidRPr="00D826B2" w:rsidTr="00D826B2">
        <w:trPr>
          <w:gridAfter w:val="1"/>
          <w:wAfter w:w="89" w:type="pct"/>
          <w:trHeight w:val="400"/>
        </w:trPr>
        <w:tc>
          <w:tcPr>
            <w:tcW w:w="484" w:type="pct"/>
            <w:gridSpan w:val="2"/>
            <w:tcBorders>
              <w:top w:val="nil"/>
              <w:left w:val="single" w:sz="4" w:space="0" w:color="auto"/>
              <w:bottom w:val="single" w:sz="4" w:space="0" w:color="auto"/>
              <w:right w:val="single" w:sz="4" w:space="0" w:color="auto"/>
            </w:tcBorders>
          </w:tcPr>
          <w:p w:rsidR="00D826B2" w:rsidRPr="00D826B2" w:rsidRDefault="00D826B2" w:rsidP="00D826B2">
            <w:pPr>
              <w:adjustRightInd w:val="0"/>
              <w:rPr>
                <w:sz w:val="24"/>
                <w:szCs w:val="24"/>
                <w:lang w:eastAsia="ru-RU"/>
              </w:rPr>
            </w:pPr>
          </w:p>
        </w:tc>
        <w:tc>
          <w:tcPr>
            <w:tcW w:w="2843" w:type="pct"/>
            <w:gridSpan w:val="3"/>
            <w:tcBorders>
              <w:top w:val="nil"/>
              <w:left w:val="single" w:sz="4" w:space="0" w:color="auto"/>
              <w:bottom w:val="single" w:sz="4" w:space="0" w:color="auto"/>
              <w:right w:val="single" w:sz="4" w:space="0" w:color="auto"/>
            </w:tcBorders>
          </w:tcPr>
          <w:p w:rsidR="00D826B2" w:rsidRPr="00D826B2" w:rsidRDefault="00D826B2" w:rsidP="00D826B2">
            <w:pPr>
              <w:adjustRightInd w:val="0"/>
              <w:rPr>
                <w:sz w:val="24"/>
                <w:szCs w:val="24"/>
                <w:lang w:eastAsia="ru-RU"/>
              </w:rPr>
            </w:pPr>
            <w:r w:rsidRPr="00D826B2">
              <w:rPr>
                <w:sz w:val="24"/>
                <w:szCs w:val="24"/>
                <w:lang w:eastAsia="ru-RU"/>
              </w:rPr>
              <w:t>1.2.2.1.4.3</w:t>
            </w:r>
          </w:p>
          <w:p w:rsidR="00D826B2" w:rsidRPr="00D826B2" w:rsidRDefault="00D826B2" w:rsidP="00D826B2">
            <w:pPr>
              <w:adjustRightInd w:val="0"/>
              <w:rPr>
                <w:sz w:val="24"/>
                <w:szCs w:val="24"/>
                <w:lang w:eastAsia="ru-RU"/>
              </w:rPr>
            </w:pPr>
            <w:r w:rsidRPr="00D826B2">
              <w:rPr>
                <w:sz w:val="24"/>
                <w:szCs w:val="24"/>
                <w:lang w:eastAsia="ru-RU"/>
              </w:rPr>
              <w:t>Английский язык. 7 класс.</w:t>
            </w:r>
          </w:p>
          <w:p w:rsidR="00D826B2" w:rsidRPr="00D826B2" w:rsidRDefault="00D826B2" w:rsidP="00D826B2">
            <w:pPr>
              <w:adjustRightInd w:val="0"/>
              <w:rPr>
                <w:sz w:val="24"/>
                <w:szCs w:val="24"/>
                <w:lang w:eastAsia="ru-RU"/>
              </w:rPr>
            </w:pPr>
            <w:r w:rsidRPr="00D826B2">
              <w:rPr>
                <w:sz w:val="24"/>
                <w:szCs w:val="24"/>
                <w:lang w:eastAsia="ru-RU"/>
              </w:rPr>
              <w:t>Ваулина Ю.Е., Дули Д., Подоляко О.Е. и др.</w:t>
            </w:r>
          </w:p>
          <w:p w:rsidR="00D826B2" w:rsidRPr="00D826B2" w:rsidRDefault="00D826B2" w:rsidP="00D826B2">
            <w:pPr>
              <w:adjustRightInd w:val="0"/>
              <w:rPr>
                <w:i/>
                <w:sz w:val="24"/>
                <w:szCs w:val="24"/>
                <w:lang w:eastAsia="ru-RU"/>
              </w:rPr>
            </w:pPr>
          </w:p>
        </w:tc>
        <w:tc>
          <w:tcPr>
            <w:tcW w:w="523" w:type="pct"/>
            <w:gridSpan w:val="3"/>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7 класс</w:t>
            </w:r>
          </w:p>
        </w:tc>
        <w:tc>
          <w:tcPr>
            <w:tcW w:w="1061" w:type="pct"/>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Открытое акционерное общество «Издательство «Просвещение»</w:t>
            </w:r>
          </w:p>
        </w:tc>
      </w:tr>
      <w:tr w:rsidR="00D826B2" w:rsidRPr="00D826B2" w:rsidTr="00D826B2">
        <w:trPr>
          <w:gridAfter w:val="1"/>
          <w:wAfter w:w="89" w:type="pct"/>
          <w:trHeight w:val="400"/>
        </w:trPr>
        <w:tc>
          <w:tcPr>
            <w:tcW w:w="484" w:type="pct"/>
            <w:gridSpan w:val="2"/>
            <w:tcBorders>
              <w:top w:val="nil"/>
              <w:left w:val="single" w:sz="4" w:space="0" w:color="auto"/>
              <w:bottom w:val="single" w:sz="4" w:space="0" w:color="auto"/>
              <w:right w:val="single" w:sz="4" w:space="0" w:color="auto"/>
            </w:tcBorders>
          </w:tcPr>
          <w:p w:rsidR="00D826B2" w:rsidRPr="00D826B2" w:rsidRDefault="00D826B2" w:rsidP="00D826B2">
            <w:pPr>
              <w:adjustRightInd w:val="0"/>
              <w:rPr>
                <w:sz w:val="24"/>
                <w:szCs w:val="24"/>
                <w:lang w:eastAsia="ru-RU"/>
              </w:rPr>
            </w:pPr>
          </w:p>
        </w:tc>
        <w:tc>
          <w:tcPr>
            <w:tcW w:w="2843" w:type="pct"/>
            <w:gridSpan w:val="3"/>
            <w:tcBorders>
              <w:top w:val="nil"/>
              <w:left w:val="single" w:sz="4" w:space="0" w:color="auto"/>
              <w:bottom w:val="single" w:sz="4" w:space="0" w:color="auto"/>
              <w:right w:val="single" w:sz="4" w:space="0" w:color="auto"/>
            </w:tcBorders>
          </w:tcPr>
          <w:p w:rsidR="00D826B2" w:rsidRPr="00D826B2" w:rsidRDefault="00D826B2" w:rsidP="00D826B2">
            <w:pPr>
              <w:adjustRightInd w:val="0"/>
              <w:rPr>
                <w:sz w:val="24"/>
                <w:szCs w:val="24"/>
                <w:lang w:eastAsia="ru-RU"/>
              </w:rPr>
            </w:pPr>
            <w:r w:rsidRPr="00D826B2">
              <w:rPr>
                <w:sz w:val="24"/>
                <w:szCs w:val="24"/>
                <w:lang w:eastAsia="ru-RU"/>
              </w:rPr>
              <w:t>1.2.2.1.4.4</w:t>
            </w:r>
          </w:p>
          <w:p w:rsidR="00D826B2" w:rsidRPr="00D826B2" w:rsidRDefault="00D826B2" w:rsidP="00D826B2">
            <w:pPr>
              <w:adjustRightInd w:val="0"/>
              <w:rPr>
                <w:sz w:val="24"/>
                <w:szCs w:val="24"/>
                <w:lang w:eastAsia="ru-RU"/>
              </w:rPr>
            </w:pPr>
            <w:r w:rsidRPr="00D826B2">
              <w:rPr>
                <w:sz w:val="24"/>
                <w:szCs w:val="24"/>
                <w:lang w:eastAsia="ru-RU"/>
              </w:rPr>
              <w:t>Английский язык. 8 класс.</w:t>
            </w:r>
          </w:p>
          <w:p w:rsidR="00D826B2" w:rsidRPr="00D826B2" w:rsidRDefault="00D826B2" w:rsidP="00D826B2">
            <w:pPr>
              <w:adjustRightInd w:val="0"/>
              <w:rPr>
                <w:sz w:val="24"/>
                <w:szCs w:val="24"/>
                <w:lang w:eastAsia="ru-RU"/>
              </w:rPr>
            </w:pPr>
            <w:r w:rsidRPr="00D826B2">
              <w:rPr>
                <w:sz w:val="24"/>
                <w:szCs w:val="24"/>
                <w:lang w:eastAsia="ru-RU"/>
              </w:rPr>
              <w:t>Ваулина Ю.Е., Дули Д., Подоляко О.Е. и др.</w:t>
            </w:r>
          </w:p>
          <w:p w:rsidR="00D826B2" w:rsidRPr="00D826B2" w:rsidRDefault="00D826B2" w:rsidP="00D826B2">
            <w:pPr>
              <w:adjustRightInd w:val="0"/>
              <w:rPr>
                <w:sz w:val="24"/>
                <w:szCs w:val="24"/>
                <w:lang w:eastAsia="ru-RU"/>
              </w:rPr>
            </w:pPr>
          </w:p>
        </w:tc>
        <w:tc>
          <w:tcPr>
            <w:tcW w:w="523" w:type="pct"/>
            <w:gridSpan w:val="3"/>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8  класс</w:t>
            </w:r>
          </w:p>
        </w:tc>
        <w:tc>
          <w:tcPr>
            <w:tcW w:w="1061" w:type="pct"/>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Открытое акционерное общество «Издательство «Просвещение»</w:t>
            </w:r>
          </w:p>
        </w:tc>
      </w:tr>
      <w:tr w:rsidR="00D826B2" w:rsidRPr="00D826B2" w:rsidTr="00D826B2">
        <w:trPr>
          <w:gridAfter w:val="1"/>
          <w:wAfter w:w="89" w:type="pct"/>
          <w:trHeight w:val="600"/>
        </w:trPr>
        <w:tc>
          <w:tcPr>
            <w:tcW w:w="484" w:type="pct"/>
            <w:gridSpan w:val="2"/>
            <w:tcBorders>
              <w:top w:val="nil"/>
              <w:left w:val="single" w:sz="4" w:space="0" w:color="auto"/>
              <w:bottom w:val="single" w:sz="4" w:space="0" w:color="auto"/>
              <w:right w:val="single" w:sz="4" w:space="0" w:color="auto"/>
            </w:tcBorders>
          </w:tcPr>
          <w:p w:rsidR="00D826B2" w:rsidRPr="00D826B2" w:rsidRDefault="00D826B2" w:rsidP="00D826B2">
            <w:pPr>
              <w:adjustRightInd w:val="0"/>
              <w:rPr>
                <w:sz w:val="24"/>
                <w:szCs w:val="24"/>
                <w:lang w:eastAsia="ru-RU"/>
              </w:rPr>
            </w:pPr>
          </w:p>
        </w:tc>
        <w:tc>
          <w:tcPr>
            <w:tcW w:w="2843" w:type="pct"/>
            <w:gridSpan w:val="3"/>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1.2.2.1.4.5.</w:t>
            </w:r>
          </w:p>
          <w:p w:rsidR="00D826B2" w:rsidRPr="00D826B2" w:rsidRDefault="00D826B2" w:rsidP="00D826B2">
            <w:pPr>
              <w:adjustRightInd w:val="0"/>
              <w:rPr>
                <w:sz w:val="24"/>
                <w:szCs w:val="24"/>
                <w:lang w:eastAsia="ru-RU"/>
              </w:rPr>
            </w:pPr>
            <w:r w:rsidRPr="00D826B2">
              <w:rPr>
                <w:sz w:val="24"/>
                <w:szCs w:val="24"/>
                <w:lang w:eastAsia="ru-RU"/>
              </w:rPr>
              <w:t>Английский язык. 9 класс.</w:t>
            </w:r>
          </w:p>
          <w:p w:rsidR="00D826B2" w:rsidRPr="00D826B2" w:rsidRDefault="00D826B2" w:rsidP="00D826B2">
            <w:pPr>
              <w:adjustRightInd w:val="0"/>
              <w:spacing w:line="276" w:lineRule="auto"/>
              <w:rPr>
                <w:sz w:val="24"/>
                <w:szCs w:val="24"/>
                <w:lang w:eastAsia="ru-RU"/>
              </w:rPr>
            </w:pPr>
            <w:r w:rsidRPr="00D826B2">
              <w:rPr>
                <w:sz w:val="24"/>
                <w:szCs w:val="24"/>
                <w:lang w:eastAsia="ru-RU"/>
              </w:rPr>
              <w:t xml:space="preserve">Ваулина Ю.Е.,Дули Д.,Подоляко О.Е. и др..       </w:t>
            </w:r>
          </w:p>
        </w:tc>
        <w:tc>
          <w:tcPr>
            <w:tcW w:w="523" w:type="pct"/>
            <w:gridSpan w:val="3"/>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9  класс</w:t>
            </w:r>
          </w:p>
        </w:tc>
        <w:tc>
          <w:tcPr>
            <w:tcW w:w="1061" w:type="pct"/>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Открытое акционерное общество «Издательство «Просвещение»</w:t>
            </w:r>
          </w:p>
        </w:tc>
      </w:tr>
      <w:tr w:rsidR="00D826B2" w:rsidRPr="00D826B2" w:rsidTr="00D826B2">
        <w:trPr>
          <w:gridAfter w:val="1"/>
          <w:wAfter w:w="89" w:type="pct"/>
          <w:trHeight w:val="600"/>
        </w:trPr>
        <w:tc>
          <w:tcPr>
            <w:tcW w:w="484" w:type="pct"/>
            <w:gridSpan w:val="2"/>
            <w:tcBorders>
              <w:top w:val="nil"/>
              <w:left w:val="single" w:sz="4" w:space="0" w:color="auto"/>
              <w:bottom w:val="single" w:sz="4" w:space="0" w:color="auto"/>
              <w:right w:val="single" w:sz="4" w:space="0" w:color="auto"/>
            </w:tcBorders>
          </w:tcPr>
          <w:p w:rsidR="00D826B2" w:rsidRPr="00D826B2" w:rsidRDefault="00D826B2" w:rsidP="00D826B2">
            <w:pPr>
              <w:adjustRightInd w:val="0"/>
              <w:rPr>
                <w:sz w:val="24"/>
                <w:szCs w:val="24"/>
                <w:lang w:eastAsia="ru-RU"/>
              </w:rPr>
            </w:pPr>
          </w:p>
        </w:tc>
        <w:tc>
          <w:tcPr>
            <w:tcW w:w="2843" w:type="pct"/>
            <w:gridSpan w:val="3"/>
            <w:tcBorders>
              <w:top w:val="nil"/>
              <w:left w:val="single" w:sz="4" w:space="0" w:color="auto"/>
              <w:bottom w:val="single" w:sz="4" w:space="0" w:color="auto"/>
              <w:right w:val="single" w:sz="4" w:space="0" w:color="auto"/>
            </w:tcBorders>
          </w:tcPr>
          <w:p w:rsidR="00D826B2" w:rsidRPr="00D826B2" w:rsidRDefault="00D826B2" w:rsidP="00D826B2">
            <w:pPr>
              <w:adjustRightInd w:val="0"/>
              <w:rPr>
                <w:sz w:val="24"/>
                <w:szCs w:val="24"/>
                <w:lang w:eastAsia="ru-RU"/>
              </w:rPr>
            </w:pPr>
            <w:r w:rsidRPr="00D826B2">
              <w:rPr>
                <w:sz w:val="24"/>
                <w:szCs w:val="24"/>
                <w:lang w:eastAsia="ru-RU"/>
              </w:rPr>
              <w:t>1.2.2.2.3.1</w:t>
            </w:r>
          </w:p>
          <w:p w:rsidR="00D826B2" w:rsidRPr="00D826B2" w:rsidRDefault="00D826B2" w:rsidP="00D826B2">
            <w:pPr>
              <w:adjustRightInd w:val="0"/>
              <w:rPr>
                <w:sz w:val="24"/>
                <w:szCs w:val="24"/>
                <w:lang w:eastAsia="ru-RU"/>
              </w:rPr>
            </w:pPr>
            <w:r w:rsidRPr="00D826B2">
              <w:rPr>
                <w:sz w:val="24"/>
                <w:szCs w:val="24"/>
                <w:lang w:eastAsia="ru-RU"/>
              </w:rPr>
              <w:t>Немецкий язык. Второй иностранный язык</w:t>
            </w:r>
          </w:p>
          <w:p w:rsidR="00D826B2" w:rsidRPr="00D826B2" w:rsidRDefault="00D826B2" w:rsidP="00D826B2">
            <w:pPr>
              <w:adjustRightInd w:val="0"/>
              <w:rPr>
                <w:sz w:val="24"/>
                <w:szCs w:val="24"/>
                <w:lang w:eastAsia="ru-RU"/>
              </w:rPr>
            </w:pPr>
            <w:r w:rsidRPr="00D826B2">
              <w:rPr>
                <w:sz w:val="24"/>
                <w:szCs w:val="24"/>
                <w:lang w:eastAsia="ru-RU"/>
              </w:rPr>
              <w:t>Аверин М.М., Джин Ф., Рорман Л. и др.</w:t>
            </w:r>
          </w:p>
          <w:p w:rsidR="00D826B2" w:rsidRPr="00D826B2" w:rsidRDefault="00D826B2" w:rsidP="00D826B2">
            <w:pPr>
              <w:adjustRightInd w:val="0"/>
              <w:rPr>
                <w:sz w:val="24"/>
                <w:szCs w:val="24"/>
                <w:lang w:eastAsia="ru-RU"/>
              </w:rPr>
            </w:pPr>
          </w:p>
        </w:tc>
        <w:tc>
          <w:tcPr>
            <w:tcW w:w="523" w:type="pct"/>
            <w:gridSpan w:val="3"/>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5 класс</w:t>
            </w:r>
          </w:p>
        </w:tc>
        <w:tc>
          <w:tcPr>
            <w:tcW w:w="1061" w:type="pct"/>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Открытое акционерное общество «Издательство «Просвещение»</w:t>
            </w:r>
          </w:p>
        </w:tc>
      </w:tr>
      <w:tr w:rsidR="00D826B2" w:rsidRPr="00D826B2" w:rsidTr="00D826B2">
        <w:trPr>
          <w:gridAfter w:val="1"/>
          <w:wAfter w:w="89" w:type="pct"/>
          <w:trHeight w:val="600"/>
        </w:trPr>
        <w:tc>
          <w:tcPr>
            <w:tcW w:w="484" w:type="pct"/>
            <w:gridSpan w:val="2"/>
            <w:tcBorders>
              <w:top w:val="nil"/>
              <w:left w:val="single" w:sz="4" w:space="0" w:color="auto"/>
              <w:bottom w:val="single" w:sz="4" w:space="0" w:color="auto"/>
              <w:right w:val="single" w:sz="4" w:space="0" w:color="auto"/>
            </w:tcBorders>
          </w:tcPr>
          <w:p w:rsidR="00D826B2" w:rsidRPr="00D826B2" w:rsidRDefault="00D826B2" w:rsidP="00D826B2">
            <w:pPr>
              <w:adjustRightInd w:val="0"/>
              <w:rPr>
                <w:sz w:val="24"/>
                <w:szCs w:val="24"/>
                <w:lang w:eastAsia="ru-RU"/>
              </w:rPr>
            </w:pPr>
          </w:p>
        </w:tc>
        <w:tc>
          <w:tcPr>
            <w:tcW w:w="2843" w:type="pct"/>
            <w:gridSpan w:val="3"/>
            <w:tcBorders>
              <w:top w:val="nil"/>
              <w:left w:val="single" w:sz="4" w:space="0" w:color="auto"/>
              <w:bottom w:val="single" w:sz="4" w:space="0" w:color="auto"/>
              <w:right w:val="single" w:sz="4" w:space="0" w:color="auto"/>
            </w:tcBorders>
          </w:tcPr>
          <w:p w:rsidR="00D826B2" w:rsidRPr="00D826B2" w:rsidRDefault="00D826B2" w:rsidP="00D826B2">
            <w:pPr>
              <w:adjustRightInd w:val="0"/>
              <w:rPr>
                <w:sz w:val="24"/>
                <w:szCs w:val="24"/>
                <w:lang w:eastAsia="ru-RU"/>
              </w:rPr>
            </w:pPr>
            <w:r w:rsidRPr="00D826B2">
              <w:rPr>
                <w:sz w:val="24"/>
                <w:szCs w:val="24"/>
                <w:lang w:eastAsia="ru-RU"/>
              </w:rPr>
              <w:t>1.2.2.2.3.3</w:t>
            </w:r>
          </w:p>
          <w:p w:rsidR="00D826B2" w:rsidRPr="00D826B2" w:rsidRDefault="00D826B2" w:rsidP="00D826B2">
            <w:pPr>
              <w:adjustRightInd w:val="0"/>
              <w:rPr>
                <w:sz w:val="24"/>
                <w:szCs w:val="24"/>
                <w:lang w:eastAsia="ru-RU"/>
              </w:rPr>
            </w:pPr>
            <w:r w:rsidRPr="00D826B2">
              <w:rPr>
                <w:sz w:val="24"/>
                <w:szCs w:val="24"/>
                <w:lang w:eastAsia="ru-RU"/>
              </w:rPr>
              <w:t>Немецкий язык. Второй иностранный язык</w:t>
            </w:r>
          </w:p>
          <w:p w:rsidR="00D826B2" w:rsidRPr="00D826B2" w:rsidRDefault="00D826B2" w:rsidP="00D826B2">
            <w:pPr>
              <w:adjustRightInd w:val="0"/>
              <w:rPr>
                <w:sz w:val="24"/>
                <w:szCs w:val="24"/>
                <w:lang w:eastAsia="ru-RU"/>
              </w:rPr>
            </w:pPr>
            <w:r w:rsidRPr="00D826B2">
              <w:rPr>
                <w:sz w:val="24"/>
                <w:szCs w:val="24"/>
                <w:lang w:eastAsia="ru-RU"/>
              </w:rPr>
              <w:t>Аверин М.М., Джин Ф., Рорман Л. и др.</w:t>
            </w:r>
          </w:p>
          <w:p w:rsidR="00D826B2" w:rsidRPr="00D826B2" w:rsidRDefault="00D826B2" w:rsidP="00D826B2">
            <w:pPr>
              <w:adjustRightInd w:val="0"/>
              <w:rPr>
                <w:sz w:val="24"/>
                <w:szCs w:val="24"/>
                <w:lang w:eastAsia="ru-RU"/>
              </w:rPr>
            </w:pPr>
          </w:p>
        </w:tc>
        <w:tc>
          <w:tcPr>
            <w:tcW w:w="523" w:type="pct"/>
            <w:gridSpan w:val="3"/>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7 класс</w:t>
            </w:r>
          </w:p>
        </w:tc>
        <w:tc>
          <w:tcPr>
            <w:tcW w:w="1061" w:type="pct"/>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Открытое акционерное общество «Издательство «Просвещение»</w:t>
            </w:r>
          </w:p>
        </w:tc>
      </w:tr>
      <w:tr w:rsidR="00D826B2" w:rsidRPr="00D826B2" w:rsidTr="00D826B2">
        <w:trPr>
          <w:gridAfter w:val="1"/>
          <w:wAfter w:w="89" w:type="pct"/>
          <w:trHeight w:val="600"/>
        </w:trPr>
        <w:tc>
          <w:tcPr>
            <w:tcW w:w="484" w:type="pct"/>
            <w:gridSpan w:val="2"/>
            <w:tcBorders>
              <w:top w:val="nil"/>
              <w:left w:val="single" w:sz="4" w:space="0" w:color="auto"/>
              <w:bottom w:val="single" w:sz="4" w:space="0" w:color="auto"/>
              <w:right w:val="single" w:sz="4" w:space="0" w:color="auto"/>
            </w:tcBorders>
          </w:tcPr>
          <w:p w:rsidR="00D826B2" w:rsidRPr="00D826B2" w:rsidRDefault="00D826B2" w:rsidP="00D826B2">
            <w:pPr>
              <w:adjustRightInd w:val="0"/>
              <w:rPr>
                <w:sz w:val="24"/>
                <w:szCs w:val="24"/>
                <w:lang w:eastAsia="ru-RU"/>
              </w:rPr>
            </w:pPr>
          </w:p>
        </w:tc>
        <w:tc>
          <w:tcPr>
            <w:tcW w:w="2843" w:type="pct"/>
            <w:gridSpan w:val="3"/>
            <w:tcBorders>
              <w:top w:val="nil"/>
              <w:left w:val="single" w:sz="4" w:space="0" w:color="auto"/>
              <w:bottom w:val="single" w:sz="4" w:space="0" w:color="auto"/>
              <w:right w:val="single" w:sz="4" w:space="0" w:color="auto"/>
            </w:tcBorders>
          </w:tcPr>
          <w:p w:rsidR="00D826B2" w:rsidRPr="00D826B2" w:rsidRDefault="00D826B2" w:rsidP="00D826B2">
            <w:pPr>
              <w:adjustRightInd w:val="0"/>
              <w:rPr>
                <w:sz w:val="24"/>
                <w:szCs w:val="24"/>
                <w:lang w:eastAsia="ru-RU"/>
              </w:rPr>
            </w:pPr>
            <w:r w:rsidRPr="00D826B2">
              <w:rPr>
                <w:sz w:val="24"/>
                <w:szCs w:val="24"/>
                <w:lang w:eastAsia="ru-RU"/>
              </w:rPr>
              <w:t>1.2.2.1.10.3</w:t>
            </w:r>
          </w:p>
          <w:p w:rsidR="00D826B2" w:rsidRPr="00D826B2" w:rsidRDefault="00D826B2" w:rsidP="00D826B2">
            <w:pPr>
              <w:adjustRightInd w:val="0"/>
              <w:rPr>
                <w:sz w:val="24"/>
                <w:szCs w:val="24"/>
                <w:lang w:eastAsia="ru-RU"/>
              </w:rPr>
            </w:pPr>
            <w:r w:rsidRPr="00D826B2">
              <w:rPr>
                <w:sz w:val="24"/>
                <w:szCs w:val="24"/>
                <w:lang w:eastAsia="ru-RU"/>
              </w:rPr>
              <w:t xml:space="preserve">Немецкий язык. </w:t>
            </w:r>
          </w:p>
          <w:p w:rsidR="00D826B2" w:rsidRPr="00D826B2" w:rsidRDefault="00D826B2" w:rsidP="00D826B2">
            <w:pPr>
              <w:adjustRightInd w:val="0"/>
              <w:rPr>
                <w:sz w:val="24"/>
                <w:szCs w:val="24"/>
                <w:lang w:eastAsia="ru-RU"/>
              </w:rPr>
            </w:pPr>
            <w:r w:rsidRPr="00D826B2">
              <w:rPr>
                <w:sz w:val="24"/>
                <w:szCs w:val="24"/>
                <w:lang w:eastAsia="ru-RU"/>
              </w:rPr>
              <w:t>Бим И.Л., Садомова Л.В.</w:t>
            </w:r>
          </w:p>
          <w:p w:rsidR="00D826B2" w:rsidRPr="00D826B2" w:rsidRDefault="00D826B2" w:rsidP="00D826B2">
            <w:pPr>
              <w:adjustRightInd w:val="0"/>
              <w:rPr>
                <w:rFonts w:ascii="Calibri" w:hAnsi="Calibri"/>
                <w:i/>
                <w:sz w:val="24"/>
                <w:szCs w:val="24"/>
                <w:lang w:eastAsia="ru-RU"/>
              </w:rPr>
            </w:pPr>
          </w:p>
        </w:tc>
        <w:tc>
          <w:tcPr>
            <w:tcW w:w="523" w:type="pct"/>
            <w:gridSpan w:val="3"/>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7 класс</w:t>
            </w:r>
          </w:p>
        </w:tc>
        <w:tc>
          <w:tcPr>
            <w:tcW w:w="1061" w:type="pct"/>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Открытое акционерное общество «Издательство «Просвещение»</w:t>
            </w:r>
          </w:p>
        </w:tc>
      </w:tr>
      <w:tr w:rsidR="00D826B2" w:rsidRPr="00D826B2" w:rsidTr="00D826B2">
        <w:trPr>
          <w:gridAfter w:val="1"/>
          <w:wAfter w:w="89" w:type="pct"/>
          <w:trHeight w:val="600"/>
        </w:trPr>
        <w:tc>
          <w:tcPr>
            <w:tcW w:w="484" w:type="pct"/>
            <w:gridSpan w:val="2"/>
            <w:tcBorders>
              <w:top w:val="nil"/>
              <w:left w:val="single" w:sz="4" w:space="0" w:color="auto"/>
              <w:bottom w:val="single" w:sz="4" w:space="0" w:color="auto"/>
              <w:right w:val="single" w:sz="4" w:space="0" w:color="auto"/>
            </w:tcBorders>
          </w:tcPr>
          <w:p w:rsidR="00D826B2" w:rsidRPr="00D826B2" w:rsidRDefault="00D826B2" w:rsidP="00D826B2">
            <w:pPr>
              <w:adjustRightInd w:val="0"/>
              <w:rPr>
                <w:sz w:val="24"/>
                <w:szCs w:val="24"/>
                <w:lang w:eastAsia="ru-RU"/>
              </w:rPr>
            </w:pPr>
          </w:p>
        </w:tc>
        <w:tc>
          <w:tcPr>
            <w:tcW w:w="2843" w:type="pct"/>
            <w:gridSpan w:val="3"/>
            <w:tcBorders>
              <w:top w:val="nil"/>
              <w:left w:val="single" w:sz="4" w:space="0" w:color="auto"/>
              <w:bottom w:val="single" w:sz="4" w:space="0" w:color="auto"/>
              <w:right w:val="single" w:sz="4" w:space="0" w:color="auto"/>
            </w:tcBorders>
          </w:tcPr>
          <w:p w:rsidR="00D826B2" w:rsidRPr="00D826B2" w:rsidRDefault="00D826B2" w:rsidP="00D826B2">
            <w:pPr>
              <w:adjustRightInd w:val="0"/>
              <w:rPr>
                <w:sz w:val="24"/>
                <w:szCs w:val="24"/>
                <w:lang w:eastAsia="ru-RU"/>
              </w:rPr>
            </w:pPr>
            <w:r w:rsidRPr="00D826B2">
              <w:rPr>
                <w:sz w:val="24"/>
                <w:szCs w:val="24"/>
                <w:lang w:eastAsia="ru-RU"/>
              </w:rPr>
              <w:t>1.2.2.1.10.4</w:t>
            </w:r>
          </w:p>
          <w:p w:rsidR="00D826B2" w:rsidRPr="00D826B2" w:rsidRDefault="00D826B2" w:rsidP="00D826B2">
            <w:pPr>
              <w:adjustRightInd w:val="0"/>
              <w:rPr>
                <w:sz w:val="24"/>
                <w:szCs w:val="24"/>
                <w:lang w:eastAsia="ru-RU"/>
              </w:rPr>
            </w:pPr>
            <w:r w:rsidRPr="00D826B2">
              <w:rPr>
                <w:sz w:val="24"/>
                <w:szCs w:val="24"/>
                <w:lang w:eastAsia="ru-RU"/>
              </w:rPr>
              <w:t xml:space="preserve">Немецкий язык. </w:t>
            </w:r>
          </w:p>
          <w:p w:rsidR="00D826B2" w:rsidRPr="00D826B2" w:rsidRDefault="00D826B2" w:rsidP="00D826B2">
            <w:pPr>
              <w:adjustRightInd w:val="0"/>
              <w:rPr>
                <w:sz w:val="24"/>
                <w:szCs w:val="24"/>
                <w:lang w:eastAsia="ru-RU"/>
              </w:rPr>
            </w:pPr>
            <w:r w:rsidRPr="00D826B2">
              <w:rPr>
                <w:sz w:val="24"/>
                <w:szCs w:val="24"/>
                <w:lang w:eastAsia="ru-RU"/>
              </w:rPr>
              <w:t>Бим И.Л., Садомова Л.В.</w:t>
            </w:r>
          </w:p>
          <w:p w:rsidR="00D826B2" w:rsidRPr="00D826B2" w:rsidRDefault="00D826B2" w:rsidP="00D826B2">
            <w:pPr>
              <w:adjustRightInd w:val="0"/>
              <w:rPr>
                <w:rFonts w:ascii="Calibri" w:hAnsi="Calibri"/>
                <w:i/>
                <w:sz w:val="24"/>
                <w:szCs w:val="24"/>
                <w:lang w:eastAsia="ru-RU"/>
              </w:rPr>
            </w:pPr>
          </w:p>
        </w:tc>
        <w:tc>
          <w:tcPr>
            <w:tcW w:w="523" w:type="pct"/>
            <w:gridSpan w:val="3"/>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8 класс</w:t>
            </w:r>
          </w:p>
        </w:tc>
        <w:tc>
          <w:tcPr>
            <w:tcW w:w="1061" w:type="pct"/>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Открытое акционерное общество «Издательство «Просвещение»</w:t>
            </w:r>
          </w:p>
        </w:tc>
      </w:tr>
      <w:tr w:rsidR="00D826B2" w:rsidRPr="00D826B2" w:rsidTr="00D826B2">
        <w:trPr>
          <w:gridAfter w:val="1"/>
          <w:wAfter w:w="89" w:type="pct"/>
          <w:trHeight w:val="600"/>
        </w:trPr>
        <w:tc>
          <w:tcPr>
            <w:tcW w:w="484" w:type="pct"/>
            <w:gridSpan w:val="2"/>
            <w:tcBorders>
              <w:top w:val="nil"/>
              <w:left w:val="single" w:sz="4" w:space="0" w:color="auto"/>
              <w:bottom w:val="single" w:sz="4" w:space="0" w:color="auto"/>
              <w:right w:val="single" w:sz="4" w:space="0" w:color="auto"/>
            </w:tcBorders>
          </w:tcPr>
          <w:p w:rsidR="00D826B2" w:rsidRPr="00D826B2" w:rsidRDefault="00D826B2" w:rsidP="00D826B2">
            <w:pPr>
              <w:adjustRightInd w:val="0"/>
              <w:rPr>
                <w:sz w:val="24"/>
                <w:szCs w:val="24"/>
                <w:lang w:eastAsia="ru-RU"/>
              </w:rPr>
            </w:pPr>
          </w:p>
        </w:tc>
        <w:tc>
          <w:tcPr>
            <w:tcW w:w="2843" w:type="pct"/>
            <w:gridSpan w:val="3"/>
            <w:tcBorders>
              <w:top w:val="nil"/>
              <w:left w:val="single" w:sz="4" w:space="0" w:color="auto"/>
              <w:bottom w:val="single" w:sz="4" w:space="0" w:color="auto"/>
              <w:right w:val="single" w:sz="4" w:space="0" w:color="auto"/>
            </w:tcBorders>
          </w:tcPr>
          <w:p w:rsidR="00D826B2" w:rsidRPr="00D826B2" w:rsidRDefault="00D826B2" w:rsidP="00D826B2">
            <w:pPr>
              <w:adjustRightInd w:val="0"/>
              <w:rPr>
                <w:sz w:val="24"/>
                <w:szCs w:val="24"/>
                <w:lang w:eastAsia="ru-RU"/>
              </w:rPr>
            </w:pPr>
            <w:r w:rsidRPr="00D826B2">
              <w:rPr>
                <w:sz w:val="24"/>
                <w:szCs w:val="24"/>
                <w:lang w:eastAsia="ru-RU"/>
              </w:rPr>
              <w:t>1.2.2.1.10.5</w:t>
            </w:r>
          </w:p>
          <w:p w:rsidR="00D826B2" w:rsidRPr="00D826B2" w:rsidRDefault="00D826B2" w:rsidP="00D826B2">
            <w:pPr>
              <w:adjustRightInd w:val="0"/>
              <w:rPr>
                <w:sz w:val="24"/>
                <w:szCs w:val="24"/>
                <w:lang w:eastAsia="ru-RU"/>
              </w:rPr>
            </w:pPr>
            <w:r w:rsidRPr="00D826B2">
              <w:rPr>
                <w:sz w:val="24"/>
                <w:szCs w:val="24"/>
                <w:lang w:eastAsia="ru-RU"/>
              </w:rPr>
              <w:t xml:space="preserve">Немецкий язык. </w:t>
            </w:r>
          </w:p>
          <w:p w:rsidR="00D826B2" w:rsidRPr="00D826B2" w:rsidRDefault="00D826B2" w:rsidP="00D826B2">
            <w:pPr>
              <w:adjustRightInd w:val="0"/>
              <w:rPr>
                <w:sz w:val="24"/>
                <w:szCs w:val="24"/>
                <w:lang w:eastAsia="ru-RU"/>
              </w:rPr>
            </w:pPr>
            <w:r w:rsidRPr="00D826B2">
              <w:rPr>
                <w:sz w:val="24"/>
                <w:szCs w:val="24"/>
                <w:lang w:eastAsia="ru-RU"/>
              </w:rPr>
              <w:t>Бим И.Л., Садомова Л.В.</w:t>
            </w:r>
          </w:p>
          <w:p w:rsidR="00D826B2" w:rsidRPr="00D826B2" w:rsidRDefault="00D826B2" w:rsidP="00D826B2">
            <w:pPr>
              <w:adjustRightInd w:val="0"/>
              <w:rPr>
                <w:sz w:val="24"/>
                <w:szCs w:val="24"/>
                <w:lang w:eastAsia="ru-RU"/>
              </w:rPr>
            </w:pPr>
          </w:p>
        </w:tc>
        <w:tc>
          <w:tcPr>
            <w:tcW w:w="523" w:type="pct"/>
            <w:gridSpan w:val="3"/>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lastRenderedPageBreak/>
              <w:t>9 класс</w:t>
            </w:r>
          </w:p>
        </w:tc>
        <w:tc>
          <w:tcPr>
            <w:tcW w:w="1061" w:type="pct"/>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 xml:space="preserve">Открытое акционерное общество </w:t>
            </w:r>
            <w:r w:rsidRPr="00D826B2">
              <w:rPr>
                <w:sz w:val="24"/>
                <w:szCs w:val="24"/>
                <w:lang w:eastAsia="ru-RU"/>
              </w:rPr>
              <w:lastRenderedPageBreak/>
              <w:t>«Издательство «Просвещение»</w:t>
            </w:r>
          </w:p>
        </w:tc>
      </w:tr>
      <w:tr w:rsidR="00D826B2" w:rsidRPr="00D826B2" w:rsidTr="00D826B2">
        <w:trPr>
          <w:gridAfter w:val="1"/>
          <w:wAfter w:w="89" w:type="pct"/>
          <w:trHeight w:val="600"/>
        </w:trPr>
        <w:tc>
          <w:tcPr>
            <w:tcW w:w="484" w:type="pct"/>
            <w:gridSpan w:val="2"/>
            <w:tcBorders>
              <w:top w:val="nil"/>
              <w:left w:val="single" w:sz="4" w:space="0" w:color="auto"/>
              <w:bottom w:val="single" w:sz="4" w:space="0" w:color="auto"/>
              <w:right w:val="single" w:sz="4" w:space="0" w:color="auto"/>
            </w:tcBorders>
          </w:tcPr>
          <w:p w:rsidR="00D826B2" w:rsidRPr="00D826B2" w:rsidRDefault="00D826B2" w:rsidP="00D826B2">
            <w:pPr>
              <w:adjustRightInd w:val="0"/>
              <w:rPr>
                <w:sz w:val="24"/>
                <w:szCs w:val="24"/>
                <w:lang w:eastAsia="ru-RU"/>
              </w:rPr>
            </w:pPr>
          </w:p>
        </w:tc>
        <w:tc>
          <w:tcPr>
            <w:tcW w:w="2843" w:type="pct"/>
            <w:gridSpan w:val="3"/>
            <w:tcBorders>
              <w:top w:val="nil"/>
              <w:left w:val="single" w:sz="4" w:space="0" w:color="auto"/>
              <w:bottom w:val="single" w:sz="4" w:space="0" w:color="auto"/>
              <w:right w:val="single" w:sz="4" w:space="0" w:color="auto"/>
            </w:tcBorders>
          </w:tcPr>
          <w:p w:rsidR="00D826B2" w:rsidRPr="00D826B2" w:rsidRDefault="00D826B2" w:rsidP="00D826B2">
            <w:pPr>
              <w:adjustRightInd w:val="0"/>
              <w:rPr>
                <w:sz w:val="24"/>
                <w:szCs w:val="24"/>
                <w:lang w:eastAsia="ru-RU"/>
              </w:rPr>
            </w:pPr>
            <w:r w:rsidRPr="00D826B2">
              <w:rPr>
                <w:sz w:val="24"/>
                <w:szCs w:val="24"/>
                <w:lang w:eastAsia="ru-RU"/>
              </w:rPr>
              <w:t>1.2.2.6.1.5</w:t>
            </w:r>
          </w:p>
          <w:p w:rsidR="00D826B2" w:rsidRPr="00D826B2" w:rsidRDefault="00D826B2" w:rsidP="00D826B2">
            <w:pPr>
              <w:adjustRightInd w:val="0"/>
              <w:rPr>
                <w:sz w:val="24"/>
                <w:szCs w:val="24"/>
                <w:lang w:eastAsia="ru-RU"/>
              </w:rPr>
            </w:pPr>
            <w:r w:rsidRPr="00D826B2">
              <w:rPr>
                <w:sz w:val="24"/>
                <w:szCs w:val="24"/>
                <w:lang w:eastAsia="ru-RU"/>
              </w:rPr>
              <w:t>Немецкий язык. Второй иностранный язык</w:t>
            </w:r>
          </w:p>
          <w:p w:rsidR="00D826B2" w:rsidRPr="00D826B2" w:rsidRDefault="00D826B2" w:rsidP="00D826B2">
            <w:pPr>
              <w:adjustRightInd w:val="0"/>
              <w:rPr>
                <w:sz w:val="24"/>
                <w:szCs w:val="24"/>
                <w:lang w:eastAsia="ru-RU"/>
              </w:rPr>
            </w:pPr>
            <w:r w:rsidRPr="00D826B2">
              <w:rPr>
                <w:sz w:val="24"/>
                <w:szCs w:val="24"/>
                <w:lang w:eastAsia="ru-RU"/>
              </w:rPr>
              <w:t>Аверин М.М., Джин Ф., Рорман Л. и др.</w:t>
            </w:r>
          </w:p>
          <w:p w:rsidR="00D826B2" w:rsidRPr="00D826B2" w:rsidRDefault="00D826B2" w:rsidP="00D826B2">
            <w:pPr>
              <w:adjustRightInd w:val="0"/>
              <w:rPr>
                <w:sz w:val="24"/>
                <w:szCs w:val="24"/>
                <w:lang w:eastAsia="ru-RU"/>
              </w:rPr>
            </w:pPr>
          </w:p>
        </w:tc>
        <w:tc>
          <w:tcPr>
            <w:tcW w:w="523" w:type="pct"/>
            <w:gridSpan w:val="3"/>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9 класс</w:t>
            </w:r>
          </w:p>
        </w:tc>
        <w:tc>
          <w:tcPr>
            <w:tcW w:w="1061" w:type="pct"/>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Открытое акционерное общество «Издательство «Просвещение»</w:t>
            </w:r>
          </w:p>
        </w:tc>
      </w:tr>
      <w:tr w:rsidR="00D826B2" w:rsidRPr="00D826B2" w:rsidTr="00D826B2">
        <w:trPr>
          <w:gridAfter w:val="1"/>
          <w:wAfter w:w="89" w:type="pct"/>
        </w:trPr>
        <w:tc>
          <w:tcPr>
            <w:tcW w:w="4911" w:type="pct"/>
            <w:gridSpan w:val="9"/>
            <w:tcBorders>
              <w:top w:val="nil"/>
              <w:left w:val="single" w:sz="4" w:space="0" w:color="auto"/>
              <w:bottom w:val="single" w:sz="4" w:space="0" w:color="auto"/>
              <w:right w:val="single" w:sz="4" w:space="0" w:color="auto"/>
            </w:tcBorders>
            <w:hideMark/>
          </w:tcPr>
          <w:p w:rsidR="00D826B2" w:rsidRPr="00D826B2" w:rsidRDefault="00D826B2" w:rsidP="00D826B2">
            <w:pPr>
              <w:adjustRightInd w:val="0"/>
              <w:jc w:val="center"/>
              <w:rPr>
                <w:b/>
                <w:i/>
                <w:sz w:val="24"/>
                <w:szCs w:val="24"/>
                <w:lang w:eastAsia="ru-RU"/>
              </w:rPr>
            </w:pPr>
            <w:r w:rsidRPr="00D826B2">
              <w:rPr>
                <w:b/>
                <w:i/>
                <w:sz w:val="24"/>
                <w:szCs w:val="24"/>
                <w:lang w:eastAsia="ru-RU"/>
              </w:rPr>
              <w:t>Математика</w:t>
            </w:r>
          </w:p>
        </w:tc>
      </w:tr>
      <w:tr w:rsidR="00D826B2" w:rsidRPr="00D826B2" w:rsidTr="00D826B2">
        <w:trPr>
          <w:gridAfter w:val="1"/>
          <w:wAfter w:w="89" w:type="pct"/>
          <w:trHeight w:val="400"/>
        </w:trPr>
        <w:tc>
          <w:tcPr>
            <w:tcW w:w="484" w:type="pct"/>
            <w:gridSpan w:val="2"/>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Pr>
                <w:sz w:val="24"/>
                <w:szCs w:val="24"/>
                <w:lang w:eastAsia="ru-RU"/>
              </w:rPr>
              <w:t>5</w:t>
            </w:r>
            <w:r w:rsidRPr="00D826B2">
              <w:rPr>
                <w:sz w:val="24"/>
                <w:szCs w:val="24"/>
                <w:lang w:eastAsia="ru-RU"/>
              </w:rPr>
              <w:t>.</w:t>
            </w:r>
          </w:p>
        </w:tc>
        <w:tc>
          <w:tcPr>
            <w:tcW w:w="2843" w:type="pct"/>
            <w:gridSpan w:val="3"/>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1.2.4.3.1.1</w:t>
            </w:r>
          </w:p>
          <w:p w:rsidR="00D826B2" w:rsidRPr="00D826B2" w:rsidRDefault="00D826B2" w:rsidP="00D826B2">
            <w:pPr>
              <w:adjustRightInd w:val="0"/>
              <w:rPr>
                <w:sz w:val="24"/>
                <w:szCs w:val="24"/>
                <w:lang w:eastAsia="ru-RU"/>
              </w:rPr>
            </w:pPr>
            <w:r w:rsidRPr="00D826B2">
              <w:rPr>
                <w:sz w:val="24"/>
                <w:szCs w:val="24"/>
                <w:lang w:eastAsia="ru-RU"/>
              </w:rPr>
              <w:t>Геометрия. 7- 9 классы.</w:t>
            </w:r>
          </w:p>
          <w:p w:rsidR="00D826B2" w:rsidRPr="00D826B2" w:rsidRDefault="00D826B2" w:rsidP="00D826B2">
            <w:pPr>
              <w:adjustRightInd w:val="0"/>
              <w:rPr>
                <w:sz w:val="24"/>
                <w:szCs w:val="24"/>
                <w:lang w:eastAsia="ru-RU"/>
              </w:rPr>
            </w:pPr>
            <w:r w:rsidRPr="00D826B2">
              <w:rPr>
                <w:sz w:val="24"/>
                <w:szCs w:val="24"/>
                <w:lang w:eastAsia="ru-RU"/>
              </w:rPr>
              <w:t xml:space="preserve">Атанасян Л.С.,Бутузов В.Ф.,Кадомцев С.Б. и др. </w:t>
            </w:r>
          </w:p>
        </w:tc>
        <w:tc>
          <w:tcPr>
            <w:tcW w:w="523" w:type="pct"/>
            <w:gridSpan w:val="3"/>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 xml:space="preserve">7 - 9  </w:t>
            </w:r>
          </w:p>
        </w:tc>
        <w:tc>
          <w:tcPr>
            <w:tcW w:w="1061" w:type="pct"/>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 xml:space="preserve">Открытое акционерное общество «Издательство «Просвещение»       </w:t>
            </w:r>
          </w:p>
        </w:tc>
      </w:tr>
      <w:tr w:rsidR="00D826B2" w:rsidRPr="00D826B2" w:rsidTr="00D826B2">
        <w:trPr>
          <w:gridAfter w:val="1"/>
          <w:wAfter w:w="89" w:type="pct"/>
          <w:trHeight w:val="600"/>
        </w:trPr>
        <w:tc>
          <w:tcPr>
            <w:tcW w:w="484" w:type="pct"/>
            <w:gridSpan w:val="2"/>
            <w:tcBorders>
              <w:top w:val="nil"/>
              <w:left w:val="single" w:sz="4" w:space="0" w:color="auto"/>
              <w:bottom w:val="single" w:sz="4" w:space="0" w:color="auto"/>
              <w:right w:val="single" w:sz="4" w:space="0" w:color="auto"/>
            </w:tcBorders>
          </w:tcPr>
          <w:p w:rsidR="00D826B2" w:rsidRPr="00D826B2" w:rsidRDefault="00D826B2" w:rsidP="00D826B2">
            <w:pPr>
              <w:adjustRightInd w:val="0"/>
              <w:rPr>
                <w:sz w:val="24"/>
                <w:szCs w:val="24"/>
                <w:lang w:eastAsia="ru-RU"/>
              </w:rPr>
            </w:pPr>
          </w:p>
        </w:tc>
        <w:tc>
          <w:tcPr>
            <w:tcW w:w="2843" w:type="pct"/>
            <w:gridSpan w:val="3"/>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1.2.4.1.8.1</w:t>
            </w:r>
          </w:p>
          <w:p w:rsidR="00D826B2" w:rsidRPr="00D826B2" w:rsidRDefault="00D826B2" w:rsidP="00D826B2">
            <w:pPr>
              <w:adjustRightInd w:val="0"/>
              <w:rPr>
                <w:sz w:val="24"/>
                <w:szCs w:val="24"/>
                <w:lang w:eastAsia="ru-RU"/>
              </w:rPr>
            </w:pPr>
            <w:r w:rsidRPr="00D826B2">
              <w:rPr>
                <w:sz w:val="24"/>
                <w:szCs w:val="24"/>
                <w:lang w:eastAsia="ru-RU"/>
              </w:rPr>
              <w:t>Математика. 5 класс.</w:t>
            </w:r>
          </w:p>
          <w:p w:rsidR="00D826B2" w:rsidRPr="00D826B2" w:rsidRDefault="00D826B2" w:rsidP="00D826B2">
            <w:pPr>
              <w:adjustRightInd w:val="0"/>
              <w:rPr>
                <w:sz w:val="24"/>
                <w:szCs w:val="24"/>
                <w:lang w:eastAsia="ru-RU"/>
              </w:rPr>
            </w:pPr>
            <w:r w:rsidRPr="00D826B2">
              <w:rPr>
                <w:sz w:val="24"/>
                <w:szCs w:val="24"/>
                <w:lang w:eastAsia="ru-RU"/>
              </w:rPr>
              <w:t>Мерзляк А.Г., Полонский В.Б., Якир М.С.</w:t>
            </w:r>
            <w:r w:rsidRPr="00D826B2">
              <w:rPr>
                <w:sz w:val="24"/>
                <w:szCs w:val="24"/>
                <w:lang w:eastAsia="ru-RU"/>
              </w:rPr>
              <w:br/>
              <w:t xml:space="preserve">Математика                   </w:t>
            </w:r>
          </w:p>
        </w:tc>
        <w:tc>
          <w:tcPr>
            <w:tcW w:w="523" w:type="pct"/>
            <w:gridSpan w:val="3"/>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5 класс</w:t>
            </w:r>
          </w:p>
        </w:tc>
        <w:tc>
          <w:tcPr>
            <w:tcW w:w="1061" w:type="pct"/>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Общество с ограниченной ответственностью Издательский центр «ВЕНТАНА - ГРАФ»</w:t>
            </w:r>
          </w:p>
        </w:tc>
      </w:tr>
      <w:tr w:rsidR="00D826B2" w:rsidRPr="00D826B2" w:rsidTr="00D826B2">
        <w:trPr>
          <w:gridAfter w:val="1"/>
          <w:wAfter w:w="89" w:type="pct"/>
          <w:trHeight w:val="600"/>
        </w:trPr>
        <w:tc>
          <w:tcPr>
            <w:tcW w:w="484" w:type="pct"/>
            <w:gridSpan w:val="2"/>
            <w:tcBorders>
              <w:top w:val="nil"/>
              <w:left w:val="single" w:sz="4" w:space="0" w:color="auto"/>
              <w:bottom w:val="single" w:sz="4" w:space="0" w:color="auto"/>
              <w:right w:val="single" w:sz="4" w:space="0" w:color="auto"/>
            </w:tcBorders>
          </w:tcPr>
          <w:p w:rsidR="00D826B2" w:rsidRPr="00D826B2" w:rsidRDefault="00D826B2" w:rsidP="00D826B2">
            <w:pPr>
              <w:adjustRightInd w:val="0"/>
              <w:rPr>
                <w:sz w:val="24"/>
                <w:szCs w:val="24"/>
                <w:lang w:eastAsia="ru-RU"/>
              </w:rPr>
            </w:pPr>
          </w:p>
        </w:tc>
        <w:tc>
          <w:tcPr>
            <w:tcW w:w="2843" w:type="pct"/>
            <w:gridSpan w:val="3"/>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1.2.4.1.8.2</w:t>
            </w:r>
          </w:p>
          <w:p w:rsidR="00D826B2" w:rsidRPr="00D826B2" w:rsidRDefault="00D826B2" w:rsidP="00D826B2">
            <w:pPr>
              <w:adjustRightInd w:val="0"/>
              <w:rPr>
                <w:sz w:val="24"/>
                <w:szCs w:val="24"/>
                <w:lang w:eastAsia="ru-RU"/>
              </w:rPr>
            </w:pPr>
            <w:r w:rsidRPr="00D826B2">
              <w:rPr>
                <w:sz w:val="24"/>
                <w:szCs w:val="24"/>
                <w:lang w:eastAsia="ru-RU"/>
              </w:rPr>
              <w:t>Математика. 6 класс.</w:t>
            </w:r>
          </w:p>
          <w:p w:rsidR="00D826B2" w:rsidRPr="00D826B2" w:rsidRDefault="00D826B2" w:rsidP="00D826B2">
            <w:pPr>
              <w:adjustRightInd w:val="0"/>
              <w:rPr>
                <w:sz w:val="24"/>
                <w:szCs w:val="24"/>
                <w:lang w:eastAsia="ru-RU"/>
              </w:rPr>
            </w:pPr>
            <w:r w:rsidRPr="00D826B2">
              <w:rPr>
                <w:sz w:val="24"/>
                <w:szCs w:val="24"/>
                <w:lang w:eastAsia="ru-RU"/>
              </w:rPr>
              <w:t>Мерзляк А.Г., Полонский В.Б., Якир М.С.</w:t>
            </w:r>
            <w:r w:rsidRPr="00D826B2">
              <w:rPr>
                <w:sz w:val="24"/>
                <w:szCs w:val="24"/>
                <w:lang w:eastAsia="ru-RU"/>
              </w:rPr>
              <w:br/>
              <w:t xml:space="preserve">Математика                   </w:t>
            </w:r>
          </w:p>
        </w:tc>
        <w:tc>
          <w:tcPr>
            <w:tcW w:w="523" w:type="pct"/>
            <w:gridSpan w:val="3"/>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6 класс</w:t>
            </w:r>
          </w:p>
        </w:tc>
        <w:tc>
          <w:tcPr>
            <w:tcW w:w="1061" w:type="pct"/>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Общество с ограниченной ответственностью Издательский центр «ВЕНТАНА - ГРАФ»</w:t>
            </w:r>
          </w:p>
        </w:tc>
      </w:tr>
      <w:tr w:rsidR="00D826B2" w:rsidRPr="00D826B2" w:rsidTr="00D826B2">
        <w:trPr>
          <w:gridAfter w:val="1"/>
          <w:wAfter w:w="89" w:type="pct"/>
          <w:trHeight w:val="600"/>
        </w:trPr>
        <w:tc>
          <w:tcPr>
            <w:tcW w:w="484" w:type="pct"/>
            <w:gridSpan w:val="2"/>
            <w:tcBorders>
              <w:top w:val="nil"/>
              <w:left w:val="single" w:sz="4" w:space="0" w:color="auto"/>
              <w:bottom w:val="single" w:sz="4" w:space="0" w:color="auto"/>
              <w:right w:val="single" w:sz="4" w:space="0" w:color="auto"/>
            </w:tcBorders>
          </w:tcPr>
          <w:p w:rsidR="00D826B2" w:rsidRPr="00D826B2" w:rsidRDefault="00D826B2" w:rsidP="00D826B2">
            <w:pPr>
              <w:adjustRightInd w:val="0"/>
              <w:rPr>
                <w:sz w:val="24"/>
                <w:szCs w:val="24"/>
                <w:lang w:eastAsia="ru-RU"/>
              </w:rPr>
            </w:pPr>
          </w:p>
        </w:tc>
        <w:tc>
          <w:tcPr>
            <w:tcW w:w="2843" w:type="pct"/>
            <w:gridSpan w:val="3"/>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1.2.4.2.4.1</w:t>
            </w:r>
          </w:p>
          <w:p w:rsidR="00D826B2" w:rsidRPr="00D826B2" w:rsidRDefault="00D826B2" w:rsidP="00D826B2">
            <w:pPr>
              <w:adjustRightInd w:val="0"/>
              <w:rPr>
                <w:sz w:val="24"/>
                <w:szCs w:val="24"/>
                <w:lang w:eastAsia="ru-RU"/>
              </w:rPr>
            </w:pPr>
            <w:r w:rsidRPr="00D826B2">
              <w:rPr>
                <w:sz w:val="24"/>
                <w:szCs w:val="24"/>
                <w:lang w:eastAsia="ru-RU"/>
              </w:rPr>
              <w:t xml:space="preserve">Алгебра    </w:t>
            </w:r>
          </w:p>
          <w:p w:rsidR="00D826B2" w:rsidRPr="00D826B2" w:rsidRDefault="00D826B2" w:rsidP="00D826B2">
            <w:pPr>
              <w:adjustRightInd w:val="0"/>
              <w:rPr>
                <w:sz w:val="24"/>
                <w:szCs w:val="24"/>
                <w:lang w:eastAsia="ru-RU"/>
              </w:rPr>
            </w:pPr>
            <w:r w:rsidRPr="00D826B2">
              <w:rPr>
                <w:sz w:val="24"/>
                <w:szCs w:val="24"/>
                <w:lang w:eastAsia="ru-RU"/>
              </w:rPr>
              <w:t>Макарычев ЮН., Миндюк Н.Г., Нешков К.И. и др. / Под ред. Теляковского С.А.</w:t>
            </w:r>
          </w:p>
        </w:tc>
        <w:tc>
          <w:tcPr>
            <w:tcW w:w="523" w:type="pct"/>
            <w:gridSpan w:val="3"/>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7 класс</w:t>
            </w:r>
          </w:p>
        </w:tc>
        <w:tc>
          <w:tcPr>
            <w:tcW w:w="1061" w:type="pct"/>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 xml:space="preserve">Открытое акционерное общество «Издательство «Просвещение»       </w:t>
            </w:r>
          </w:p>
        </w:tc>
      </w:tr>
      <w:tr w:rsidR="00D826B2" w:rsidRPr="00D826B2" w:rsidTr="00D826B2">
        <w:trPr>
          <w:gridAfter w:val="1"/>
          <w:wAfter w:w="89" w:type="pct"/>
          <w:trHeight w:val="600"/>
        </w:trPr>
        <w:tc>
          <w:tcPr>
            <w:tcW w:w="484" w:type="pct"/>
            <w:gridSpan w:val="2"/>
            <w:tcBorders>
              <w:top w:val="nil"/>
              <w:left w:val="single" w:sz="4" w:space="0" w:color="auto"/>
              <w:bottom w:val="single" w:sz="4" w:space="0" w:color="auto"/>
              <w:right w:val="single" w:sz="4" w:space="0" w:color="auto"/>
            </w:tcBorders>
          </w:tcPr>
          <w:p w:rsidR="00D826B2" w:rsidRPr="00D826B2" w:rsidRDefault="00D826B2" w:rsidP="00D826B2">
            <w:pPr>
              <w:adjustRightInd w:val="0"/>
              <w:rPr>
                <w:sz w:val="24"/>
                <w:szCs w:val="24"/>
                <w:lang w:eastAsia="ru-RU"/>
              </w:rPr>
            </w:pPr>
          </w:p>
        </w:tc>
        <w:tc>
          <w:tcPr>
            <w:tcW w:w="2843" w:type="pct"/>
            <w:gridSpan w:val="3"/>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1.2.4.2.4.2</w:t>
            </w:r>
          </w:p>
          <w:p w:rsidR="00D826B2" w:rsidRPr="00D826B2" w:rsidRDefault="00D826B2" w:rsidP="00D826B2">
            <w:pPr>
              <w:adjustRightInd w:val="0"/>
              <w:rPr>
                <w:sz w:val="24"/>
                <w:szCs w:val="24"/>
                <w:lang w:eastAsia="ru-RU"/>
              </w:rPr>
            </w:pPr>
            <w:r w:rsidRPr="00D826B2">
              <w:rPr>
                <w:sz w:val="24"/>
                <w:szCs w:val="24"/>
                <w:lang w:eastAsia="ru-RU"/>
              </w:rPr>
              <w:t xml:space="preserve">Алгебра    </w:t>
            </w:r>
          </w:p>
          <w:p w:rsidR="00D826B2" w:rsidRPr="00D826B2" w:rsidRDefault="00D826B2" w:rsidP="00D826B2">
            <w:pPr>
              <w:adjustRightInd w:val="0"/>
              <w:rPr>
                <w:sz w:val="24"/>
                <w:szCs w:val="24"/>
                <w:lang w:eastAsia="ru-RU"/>
              </w:rPr>
            </w:pPr>
            <w:r w:rsidRPr="00D826B2">
              <w:rPr>
                <w:sz w:val="24"/>
                <w:szCs w:val="24"/>
                <w:lang w:eastAsia="ru-RU"/>
              </w:rPr>
              <w:t>Макарычев ЮН., Миндюк Н.Г., Нешков К.И. и др. / Под ред. Теляковского С.А.</w:t>
            </w:r>
          </w:p>
        </w:tc>
        <w:tc>
          <w:tcPr>
            <w:tcW w:w="523" w:type="pct"/>
            <w:gridSpan w:val="3"/>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8 класс</w:t>
            </w:r>
          </w:p>
        </w:tc>
        <w:tc>
          <w:tcPr>
            <w:tcW w:w="1061" w:type="pct"/>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 xml:space="preserve">Открытое акционерное общество «Издательство «Просвещение»       </w:t>
            </w:r>
          </w:p>
        </w:tc>
      </w:tr>
      <w:tr w:rsidR="00D826B2" w:rsidRPr="00D826B2" w:rsidTr="00D826B2">
        <w:trPr>
          <w:gridAfter w:val="1"/>
          <w:wAfter w:w="89" w:type="pct"/>
          <w:trHeight w:val="600"/>
        </w:trPr>
        <w:tc>
          <w:tcPr>
            <w:tcW w:w="484" w:type="pct"/>
            <w:gridSpan w:val="2"/>
            <w:tcBorders>
              <w:top w:val="nil"/>
              <w:left w:val="single" w:sz="4" w:space="0" w:color="auto"/>
              <w:bottom w:val="single" w:sz="4" w:space="0" w:color="auto"/>
              <w:right w:val="single" w:sz="4" w:space="0" w:color="auto"/>
            </w:tcBorders>
          </w:tcPr>
          <w:p w:rsidR="00D826B2" w:rsidRPr="00D826B2" w:rsidRDefault="00D826B2" w:rsidP="00D826B2">
            <w:pPr>
              <w:adjustRightInd w:val="0"/>
              <w:rPr>
                <w:sz w:val="24"/>
                <w:szCs w:val="24"/>
                <w:lang w:eastAsia="ru-RU"/>
              </w:rPr>
            </w:pPr>
          </w:p>
        </w:tc>
        <w:tc>
          <w:tcPr>
            <w:tcW w:w="2843" w:type="pct"/>
            <w:gridSpan w:val="3"/>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1.2.4.2.4.3</w:t>
            </w:r>
          </w:p>
          <w:p w:rsidR="00D826B2" w:rsidRPr="00D826B2" w:rsidRDefault="00D826B2" w:rsidP="00D826B2">
            <w:pPr>
              <w:adjustRightInd w:val="0"/>
              <w:rPr>
                <w:sz w:val="24"/>
                <w:szCs w:val="24"/>
                <w:lang w:eastAsia="ru-RU"/>
              </w:rPr>
            </w:pPr>
            <w:r w:rsidRPr="00D826B2">
              <w:rPr>
                <w:sz w:val="24"/>
                <w:szCs w:val="24"/>
                <w:lang w:eastAsia="ru-RU"/>
              </w:rPr>
              <w:t xml:space="preserve">Алгебра    </w:t>
            </w:r>
          </w:p>
          <w:p w:rsidR="00D826B2" w:rsidRPr="00D826B2" w:rsidRDefault="00D826B2" w:rsidP="00D826B2">
            <w:pPr>
              <w:adjustRightInd w:val="0"/>
              <w:rPr>
                <w:sz w:val="24"/>
                <w:szCs w:val="24"/>
                <w:lang w:eastAsia="ru-RU"/>
              </w:rPr>
            </w:pPr>
            <w:r w:rsidRPr="00D826B2">
              <w:rPr>
                <w:sz w:val="24"/>
                <w:szCs w:val="24"/>
                <w:lang w:eastAsia="ru-RU"/>
              </w:rPr>
              <w:t>Макарычев ЮН., Миндюк Н.Г., Нешков К.И. и др. / Под ред. Теляковского С.А.</w:t>
            </w:r>
          </w:p>
        </w:tc>
        <w:tc>
          <w:tcPr>
            <w:tcW w:w="523" w:type="pct"/>
            <w:gridSpan w:val="3"/>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9 класс</w:t>
            </w:r>
          </w:p>
        </w:tc>
        <w:tc>
          <w:tcPr>
            <w:tcW w:w="1061" w:type="pct"/>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 xml:space="preserve">Открытое акционерное общество «Издательство «Просвещение»       </w:t>
            </w:r>
          </w:p>
        </w:tc>
      </w:tr>
      <w:tr w:rsidR="00D826B2" w:rsidRPr="00D826B2" w:rsidTr="00D826B2">
        <w:trPr>
          <w:gridAfter w:val="1"/>
          <w:wAfter w:w="89" w:type="pct"/>
        </w:trPr>
        <w:tc>
          <w:tcPr>
            <w:tcW w:w="4911" w:type="pct"/>
            <w:gridSpan w:val="9"/>
            <w:tcBorders>
              <w:top w:val="nil"/>
              <w:left w:val="single" w:sz="4" w:space="0" w:color="auto"/>
              <w:bottom w:val="single" w:sz="4" w:space="0" w:color="auto"/>
              <w:right w:val="single" w:sz="4" w:space="0" w:color="auto"/>
            </w:tcBorders>
            <w:hideMark/>
          </w:tcPr>
          <w:p w:rsidR="00D826B2" w:rsidRPr="00D826B2" w:rsidRDefault="00D826B2" w:rsidP="00D826B2">
            <w:pPr>
              <w:adjustRightInd w:val="0"/>
              <w:jc w:val="center"/>
              <w:rPr>
                <w:b/>
                <w:i/>
                <w:sz w:val="24"/>
                <w:szCs w:val="24"/>
                <w:lang w:eastAsia="ru-RU"/>
              </w:rPr>
            </w:pPr>
            <w:r w:rsidRPr="00D826B2">
              <w:rPr>
                <w:b/>
                <w:i/>
                <w:sz w:val="24"/>
                <w:szCs w:val="24"/>
                <w:lang w:eastAsia="ru-RU"/>
              </w:rPr>
              <w:t>Информатика</w:t>
            </w:r>
          </w:p>
        </w:tc>
      </w:tr>
      <w:tr w:rsidR="00D826B2" w:rsidRPr="00D826B2" w:rsidTr="00D826B2">
        <w:trPr>
          <w:gridAfter w:val="1"/>
          <w:wAfter w:w="89" w:type="pct"/>
          <w:trHeight w:val="400"/>
        </w:trPr>
        <w:tc>
          <w:tcPr>
            <w:tcW w:w="484" w:type="pct"/>
            <w:gridSpan w:val="2"/>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Pr>
                <w:sz w:val="24"/>
                <w:szCs w:val="24"/>
                <w:lang w:eastAsia="ru-RU"/>
              </w:rPr>
              <w:t>6</w:t>
            </w:r>
            <w:r w:rsidRPr="00D826B2">
              <w:rPr>
                <w:sz w:val="24"/>
                <w:szCs w:val="24"/>
                <w:lang w:eastAsia="ru-RU"/>
              </w:rPr>
              <w:t>.</w:t>
            </w:r>
          </w:p>
        </w:tc>
        <w:tc>
          <w:tcPr>
            <w:tcW w:w="2843" w:type="pct"/>
            <w:gridSpan w:val="3"/>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1.2.3.4.3.1</w:t>
            </w:r>
          </w:p>
          <w:p w:rsidR="00D826B2" w:rsidRPr="00D826B2" w:rsidRDefault="00D826B2" w:rsidP="00D826B2">
            <w:pPr>
              <w:adjustRightInd w:val="0"/>
              <w:rPr>
                <w:sz w:val="24"/>
                <w:szCs w:val="24"/>
                <w:lang w:eastAsia="ru-RU"/>
              </w:rPr>
            </w:pPr>
            <w:r w:rsidRPr="00D826B2">
              <w:rPr>
                <w:sz w:val="24"/>
                <w:szCs w:val="24"/>
                <w:lang w:eastAsia="ru-RU"/>
              </w:rPr>
              <w:t>Информатика: учебник для 7 класса.</w:t>
            </w:r>
          </w:p>
          <w:p w:rsidR="00D826B2" w:rsidRPr="00D826B2" w:rsidRDefault="00D826B2" w:rsidP="00D826B2">
            <w:pPr>
              <w:adjustRightInd w:val="0"/>
              <w:rPr>
                <w:sz w:val="24"/>
                <w:szCs w:val="24"/>
                <w:lang w:eastAsia="ru-RU"/>
              </w:rPr>
            </w:pPr>
            <w:r w:rsidRPr="00D826B2">
              <w:rPr>
                <w:sz w:val="24"/>
                <w:szCs w:val="24"/>
                <w:lang w:eastAsia="ru-RU"/>
              </w:rPr>
              <w:t>Семакин И. Г., Залогова Л.А., Русаков С.В., Шестакова Л.В.</w:t>
            </w:r>
            <w:r w:rsidRPr="00D826B2">
              <w:rPr>
                <w:sz w:val="24"/>
                <w:szCs w:val="24"/>
                <w:lang w:eastAsia="ru-RU"/>
              </w:rPr>
              <w:br/>
            </w:r>
          </w:p>
        </w:tc>
        <w:tc>
          <w:tcPr>
            <w:tcW w:w="523" w:type="pct"/>
            <w:gridSpan w:val="3"/>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7 класс</w:t>
            </w:r>
          </w:p>
        </w:tc>
        <w:tc>
          <w:tcPr>
            <w:tcW w:w="1061" w:type="pct"/>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Общество с ограниченной ответственностью «БИНОМ. Лаборатория знаний»</w:t>
            </w:r>
          </w:p>
        </w:tc>
      </w:tr>
      <w:tr w:rsidR="00D826B2" w:rsidRPr="00D826B2" w:rsidTr="00D826B2">
        <w:trPr>
          <w:gridAfter w:val="1"/>
          <w:wAfter w:w="89" w:type="pct"/>
          <w:trHeight w:val="400"/>
        </w:trPr>
        <w:tc>
          <w:tcPr>
            <w:tcW w:w="484" w:type="pct"/>
            <w:gridSpan w:val="2"/>
            <w:tcBorders>
              <w:top w:val="nil"/>
              <w:left w:val="single" w:sz="4" w:space="0" w:color="auto"/>
              <w:bottom w:val="single" w:sz="4" w:space="0" w:color="auto"/>
              <w:right w:val="single" w:sz="4" w:space="0" w:color="auto"/>
            </w:tcBorders>
          </w:tcPr>
          <w:p w:rsidR="00D826B2" w:rsidRPr="00D826B2" w:rsidRDefault="00D826B2" w:rsidP="00D826B2">
            <w:pPr>
              <w:adjustRightInd w:val="0"/>
              <w:rPr>
                <w:sz w:val="24"/>
                <w:szCs w:val="24"/>
                <w:lang w:eastAsia="ru-RU"/>
              </w:rPr>
            </w:pPr>
          </w:p>
        </w:tc>
        <w:tc>
          <w:tcPr>
            <w:tcW w:w="2843" w:type="pct"/>
            <w:gridSpan w:val="3"/>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1.2.3.4.3.2</w:t>
            </w:r>
          </w:p>
          <w:p w:rsidR="00D826B2" w:rsidRPr="00D826B2" w:rsidRDefault="00D826B2" w:rsidP="00D826B2">
            <w:pPr>
              <w:adjustRightInd w:val="0"/>
              <w:rPr>
                <w:sz w:val="24"/>
                <w:szCs w:val="24"/>
                <w:lang w:eastAsia="ru-RU"/>
              </w:rPr>
            </w:pPr>
            <w:r w:rsidRPr="00D826B2">
              <w:rPr>
                <w:sz w:val="24"/>
                <w:szCs w:val="24"/>
                <w:lang w:eastAsia="ru-RU"/>
              </w:rPr>
              <w:t>Информатика: учебник для 8 класса.</w:t>
            </w:r>
          </w:p>
          <w:p w:rsidR="00D826B2" w:rsidRPr="00D826B2" w:rsidRDefault="00D826B2" w:rsidP="00D826B2">
            <w:pPr>
              <w:adjustRightInd w:val="0"/>
              <w:rPr>
                <w:sz w:val="24"/>
                <w:szCs w:val="24"/>
                <w:lang w:eastAsia="ru-RU"/>
              </w:rPr>
            </w:pPr>
            <w:r w:rsidRPr="00D826B2">
              <w:rPr>
                <w:sz w:val="24"/>
                <w:szCs w:val="24"/>
                <w:lang w:eastAsia="ru-RU"/>
              </w:rPr>
              <w:t>Семакин И. Г., Залогова Л.А., Русаков С.В., Шестакова Л.В.</w:t>
            </w:r>
            <w:r w:rsidRPr="00D826B2">
              <w:rPr>
                <w:sz w:val="24"/>
                <w:szCs w:val="24"/>
                <w:lang w:eastAsia="ru-RU"/>
              </w:rPr>
              <w:br/>
            </w:r>
          </w:p>
        </w:tc>
        <w:tc>
          <w:tcPr>
            <w:tcW w:w="523" w:type="pct"/>
            <w:gridSpan w:val="3"/>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8класс</w:t>
            </w:r>
          </w:p>
        </w:tc>
        <w:tc>
          <w:tcPr>
            <w:tcW w:w="1061" w:type="pct"/>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Общество с ограниченной ответственностью «БИНОМ. Лаборатория знаний»</w:t>
            </w:r>
          </w:p>
        </w:tc>
      </w:tr>
      <w:tr w:rsidR="00D826B2" w:rsidRPr="00D826B2" w:rsidTr="00D826B2">
        <w:trPr>
          <w:gridAfter w:val="1"/>
          <w:wAfter w:w="89" w:type="pct"/>
          <w:trHeight w:val="400"/>
        </w:trPr>
        <w:tc>
          <w:tcPr>
            <w:tcW w:w="484" w:type="pct"/>
            <w:gridSpan w:val="2"/>
            <w:tcBorders>
              <w:top w:val="nil"/>
              <w:left w:val="single" w:sz="4" w:space="0" w:color="auto"/>
              <w:bottom w:val="single" w:sz="4" w:space="0" w:color="auto"/>
              <w:right w:val="single" w:sz="4" w:space="0" w:color="auto"/>
            </w:tcBorders>
          </w:tcPr>
          <w:p w:rsidR="00D826B2" w:rsidRPr="00D826B2" w:rsidRDefault="00D826B2" w:rsidP="00D826B2">
            <w:pPr>
              <w:adjustRightInd w:val="0"/>
              <w:rPr>
                <w:sz w:val="24"/>
                <w:szCs w:val="24"/>
                <w:lang w:eastAsia="ru-RU"/>
              </w:rPr>
            </w:pPr>
          </w:p>
        </w:tc>
        <w:tc>
          <w:tcPr>
            <w:tcW w:w="2843" w:type="pct"/>
            <w:gridSpan w:val="3"/>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1.2.3.4.3.3</w:t>
            </w:r>
          </w:p>
          <w:p w:rsidR="00D826B2" w:rsidRPr="00D826B2" w:rsidRDefault="00D826B2" w:rsidP="00D826B2">
            <w:pPr>
              <w:adjustRightInd w:val="0"/>
              <w:rPr>
                <w:sz w:val="24"/>
                <w:szCs w:val="24"/>
                <w:lang w:eastAsia="ru-RU"/>
              </w:rPr>
            </w:pPr>
            <w:r w:rsidRPr="00D826B2">
              <w:rPr>
                <w:sz w:val="24"/>
                <w:szCs w:val="24"/>
                <w:lang w:eastAsia="ru-RU"/>
              </w:rPr>
              <w:t>Информатика: учебник для 9 класса.</w:t>
            </w:r>
          </w:p>
          <w:p w:rsidR="00D826B2" w:rsidRPr="00D826B2" w:rsidRDefault="00D826B2" w:rsidP="00D826B2">
            <w:pPr>
              <w:adjustRightInd w:val="0"/>
              <w:rPr>
                <w:sz w:val="24"/>
                <w:szCs w:val="24"/>
                <w:lang w:eastAsia="ru-RU"/>
              </w:rPr>
            </w:pPr>
            <w:r w:rsidRPr="00D826B2">
              <w:rPr>
                <w:sz w:val="24"/>
                <w:szCs w:val="24"/>
                <w:lang w:eastAsia="ru-RU"/>
              </w:rPr>
              <w:t>Семакин И. Г., Залогова Л.А., Русаков С.В., Шестакова Л.В.</w:t>
            </w:r>
            <w:r w:rsidRPr="00D826B2">
              <w:rPr>
                <w:sz w:val="24"/>
                <w:szCs w:val="24"/>
                <w:lang w:eastAsia="ru-RU"/>
              </w:rPr>
              <w:br/>
            </w:r>
          </w:p>
        </w:tc>
        <w:tc>
          <w:tcPr>
            <w:tcW w:w="523" w:type="pct"/>
            <w:gridSpan w:val="3"/>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9класс</w:t>
            </w:r>
          </w:p>
        </w:tc>
        <w:tc>
          <w:tcPr>
            <w:tcW w:w="1061" w:type="pct"/>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Общество с ограниченной ответственностью «БИНОМ. Лаборатория знаний»</w:t>
            </w:r>
          </w:p>
        </w:tc>
      </w:tr>
      <w:tr w:rsidR="00D826B2" w:rsidRPr="00D826B2" w:rsidTr="00D826B2">
        <w:trPr>
          <w:gridAfter w:val="1"/>
          <w:wAfter w:w="89" w:type="pct"/>
          <w:trHeight w:val="552"/>
        </w:trPr>
        <w:tc>
          <w:tcPr>
            <w:tcW w:w="4911" w:type="pct"/>
            <w:gridSpan w:val="9"/>
            <w:tcBorders>
              <w:top w:val="nil"/>
              <w:left w:val="single" w:sz="4" w:space="0" w:color="auto"/>
              <w:bottom w:val="single" w:sz="4" w:space="0" w:color="auto"/>
              <w:right w:val="single" w:sz="4" w:space="0" w:color="auto"/>
            </w:tcBorders>
            <w:hideMark/>
          </w:tcPr>
          <w:p w:rsidR="00D826B2" w:rsidRPr="00D826B2" w:rsidRDefault="00D826B2" w:rsidP="00D826B2">
            <w:pPr>
              <w:adjustRightInd w:val="0"/>
              <w:jc w:val="center"/>
              <w:rPr>
                <w:b/>
                <w:i/>
                <w:sz w:val="24"/>
                <w:szCs w:val="24"/>
                <w:lang w:eastAsia="ru-RU"/>
              </w:rPr>
            </w:pPr>
            <w:r w:rsidRPr="00D826B2">
              <w:rPr>
                <w:b/>
                <w:i/>
                <w:sz w:val="24"/>
                <w:szCs w:val="24"/>
                <w:lang w:eastAsia="ru-RU"/>
              </w:rPr>
              <w:t>История</w:t>
            </w:r>
          </w:p>
          <w:p w:rsidR="00D826B2" w:rsidRPr="00D826B2" w:rsidRDefault="00D826B2" w:rsidP="00D826B2">
            <w:pPr>
              <w:adjustRightInd w:val="0"/>
              <w:jc w:val="center"/>
              <w:rPr>
                <w:b/>
                <w:i/>
                <w:sz w:val="24"/>
                <w:szCs w:val="24"/>
                <w:lang w:eastAsia="ru-RU"/>
              </w:rPr>
            </w:pPr>
            <w:r w:rsidRPr="00D826B2">
              <w:rPr>
                <w:b/>
                <w:i/>
                <w:sz w:val="24"/>
                <w:szCs w:val="24"/>
                <w:lang w:eastAsia="ru-RU"/>
              </w:rPr>
              <w:t>Всеобщая история</w:t>
            </w:r>
          </w:p>
        </w:tc>
      </w:tr>
      <w:tr w:rsidR="00D826B2" w:rsidRPr="00D826B2" w:rsidTr="00D826B2">
        <w:trPr>
          <w:gridAfter w:val="1"/>
          <w:wAfter w:w="89" w:type="pct"/>
          <w:trHeight w:val="800"/>
        </w:trPr>
        <w:tc>
          <w:tcPr>
            <w:tcW w:w="484" w:type="pct"/>
            <w:gridSpan w:val="2"/>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Pr>
                <w:sz w:val="24"/>
                <w:szCs w:val="24"/>
                <w:lang w:eastAsia="ru-RU"/>
              </w:rPr>
              <w:t>7</w:t>
            </w:r>
            <w:r w:rsidRPr="00D826B2">
              <w:rPr>
                <w:sz w:val="24"/>
                <w:szCs w:val="24"/>
                <w:lang w:eastAsia="ru-RU"/>
              </w:rPr>
              <w:t>.</w:t>
            </w:r>
          </w:p>
        </w:tc>
        <w:tc>
          <w:tcPr>
            <w:tcW w:w="2785" w:type="pct"/>
            <w:gridSpan w:val="2"/>
            <w:tcBorders>
              <w:top w:val="nil"/>
              <w:left w:val="single" w:sz="4" w:space="0" w:color="auto"/>
              <w:bottom w:val="single" w:sz="4" w:space="0" w:color="auto"/>
              <w:right w:val="single" w:sz="4" w:space="0" w:color="auto"/>
            </w:tcBorders>
          </w:tcPr>
          <w:p w:rsidR="00D826B2" w:rsidRPr="00D826B2" w:rsidRDefault="00D826B2" w:rsidP="00D826B2">
            <w:pPr>
              <w:adjustRightInd w:val="0"/>
              <w:rPr>
                <w:sz w:val="24"/>
                <w:szCs w:val="24"/>
                <w:lang w:eastAsia="ru-RU"/>
              </w:rPr>
            </w:pPr>
            <w:r w:rsidRPr="00D826B2">
              <w:rPr>
                <w:sz w:val="24"/>
                <w:szCs w:val="24"/>
                <w:lang w:eastAsia="ru-RU"/>
              </w:rPr>
              <w:t>1.2.3.2.1.1</w:t>
            </w:r>
          </w:p>
          <w:p w:rsidR="00D826B2" w:rsidRPr="00D826B2" w:rsidRDefault="00D826B2" w:rsidP="00D826B2">
            <w:pPr>
              <w:adjustRightInd w:val="0"/>
              <w:rPr>
                <w:sz w:val="24"/>
                <w:szCs w:val="24"/>
                <w:lang w:eastAsia="ru-RU"/>
              </w:rPr>
            </w:pPr>
            <w:r w:rsidRPr="00D826B2">
              <w:rPr>
                <w:sz w:val="24"/>
                <w:szCs w:val="24"/>
                <w:lang w:eastAsia="ru-RU"/>
              </w:rPr>
              <w:t>Всеобщая история. История Древнего мира.</w:t>
            </w:r>
          </w:p>
          <w:p w:rsidR="00D826B2" w:rsidRPr="00D826B2" w:rsidRDefault="00D826B2" w:rsidP="00D826B2">
            <w:pPr>
              <w:adjustRightInd w:val="0"/>
              <w:rPr>
                <w:sz w:val="24"/>
                <w:szCs w:val="24"/>
                <w:lang w:eastAsia="ru-RU"/>
              </w:rPr>
            </w:pPr>
            <w:r w:rsidRPr="00D826B2">
              <w:rPr>
                <w:sz w:val="24"/>
                <w:szCs w:val="24"/>
                <w:lang w:eastAsia="ru-RU"/>
              </w:rPr>
              <w:t xml:space="preserve">Вигасин А.А., Годер Г.И.,Свенцицкая И.С. </w:t>
            </w:r>
          </w:p>
          <w:p w:rsidR="00D826B2" w:rsidRPr="00D826B2" w:rsidRDefault="00D826B2" w:rsidP="00D826B2">
            <w:pPr>
              <w:adjustRightInd w:val="0"/>
              <w:rPr>
                <w:sz w:val="24"/>
                <w:szCs w:val="24"/>
                <w:lang w:eastAsia="ru-RU"/>
              </w:rPr>
            </w:pPr>
          </w:p>
        </w:tc>
        <w:tc>
          <w:tcPr>
            <w:tcW w:w="581" w:type="pct"/>
            <w:gridSpan w:val="4"/>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5 класс</w:t>
            </w:r>
          </w:p>
        </w:tc>
        <w:tc>
          <w:tcPr>
            <w:tcW w:w="1061" w:type="pct"/>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 xml:space="preserve">Открытое акционерное общество «Издательство «Просвещение»       </w:t>
            </w:r>
          </w:p>
        </w:tc>
      </w:tr>
      <w:tr w:rsidR="00D826B2" w:rsidRPr="00D826B2" w:rsidTr="00D826B2">
        <w:trPr>
          <w:gridAfter w:val="1"/>
          <w:wAfter w:w="89" w:type="pct"/>
          <w:trHeight w:val="800"/>
        </w:trPr>
        <w:tc>
          <w:tcPr>
            <w:tcW w:w="484" w:type="pct"/>
            <w:gridSpan w:val="2"/>
            <w:tcBorders>
              <w:top w:val="nil"/>
              <w:left w:val="single" w:sz="4" w:space="0" w:color="auto"/>
              <w:bottom w:val="single" w:sz="4" w:space="0" w:color="auto"/>
              <w:right w:val="single" w:sz="4" w:space="0" w:color="auto"/>
            </w:tcBorders>
          </w:tcPr>
          <w:p w:rsidR="00D826B2" w:rsidRPr="00D826B2" w:rsidRDefault="00D826B2" w:rsidP="00D826B2">
            <w:pPr>
              <w:adjustRightInd w:val="0"/>
              <w:rPr>
                <w:sz w:val="24"/>
                <w:szCs w:val="24"/>
                <w:lang w:eastAsia="ru-RU"/>
              </w:rPr>
            </w:pPr>
          </w:p>
        </w:tc>
        <w:tc>
          <w:tcPr>
            <w:tcW w:w="2785" w:type="pct"/>
            <w:gridSpan w:val="2"/>
            <w:tcBorders>
              <w:top w:val="nil"/>
              <w:left w:val="single" w:sz="4" w:space="0" w:color="auto"/>
              <w:bottom w:val="single" w:sz="4" w:space="0" w:color="auto"/>
              <w:right w:val="single" w:sz="4" w:space="0" w:color="auto"/>
            </w:tcBorders>
          </w:tcPr>
          <w:p w:rsidR="00D826B2" w:rsidRPr="00D826B2" w:rsidRDefault="00D826B2" w:rsidP="00D826B2">
            <w:pPr>
              <w:adjustRightInd w:val="0"/>
              <w:rPr>
                <w:sz w:val="24"/>
                <w:szCs w:val="24"/>
                <w:lang w:eastAsia="ru-RU"/>
              </w:rPr>
            </w:pPr>
            <w:r w:rsidRPr="00D826B2">
              <w:rPr>
                <w:sz w:val="24"/>
                <w:szCs w:val="24"/>
                <w:lang w:eastAsia="ru-RU"/>
              </w:rPr>
              <w:t>1.2.3.2.1.2</w:t>
            </w:r>
          </w:p>
          <w:p w:rsidR="00D826B2" w:rsidRPr="00D826B2" w:rsidRDefault="00D826B2" w:rsidP="00D826B2">
            <w:pPr>
              <w:adjustRightInd w:val="0"/>
              <w:rPr>
                <w:sz w:val="24"/>
                <w:szCs w:val="24"/>
                <w:lang w:eastAsia="ru-RU"/>
              </w:rPr>
            </w:pPr>
            <w:r w:rsidRPr="00D826B2">
              <w:rPr>
                <w:sz w:val="24"/>
                <w:szCs w:val="24"/>
                <w:lang w:eastAsia="ru-RU"/>
              </w:rPr>
              <w:t>Всеобщая история. История Средних веков.</w:t>
            </w:r>
          </w:p>
          <w:p w:rsidR="00D826B2" w:rsidRPr="00D826B2" w:rsidRDefault="00D826B2" w:rsidP="00D826B2">
            <w:pPr>
              <w:adjustRightInd w:val="0"/>
              <w:rPr>
                <w:sz w:val="24"/>
                <w:szCs w:val="24"/>
                <w:lang w:eastAsia="ru-RU"/>
              </w:rPr>
            </w:pPr>
            <w:r w:rsidRPr="00D826B2">
              <w:rPr>
                <w:sz w:val="24"/>
                <w:szCs w:val="24"/>
                <w:lang w:eastAsia="ru-RU"/>
              </w:rPr>
              <w:t xml:space="preserve">Агибалова Е.В., Донской Г.М. </w:t>
            </w:r>
          </w:p>
          <w:p w:rsidR="00D826B2" w:rsidRPr="00D826B2" w:rsidRDefault="00D826B2" w:rsidP="00D826B2">
            <w:pPr>
              <w:adjustRightInd w:val="0"/>
              <w:rPr>
                <w:sz w:val="24"/>
                <w:szCs w:val="24"/>
                <w:lang w:eastAsia="ru-RU"/>
              </w:rPr>
            </w:pPr>
          </w:p>
        </w:tc>
        <w:tc>
          <w:tcPr>
            <w:tcW w:w="581" w:type="pct"/>
            <w:gridSpan w:val="4"/>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6 класс</w:t>
            </w:r>
          </w:p>
        </w:tc>
        <w:tc>
          <w:tcPr>
            <w:tcW w:w="1061" w:type="pct"/>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 xml:space="preserve">Открытое акционерное общество «Издательство «Просвещение»       </w:t>
            </w:r>
          </w:p>
        </w:tc>
      </w:tr>
      <w:tr w:rsidR="00D826B2" w:rsidRPr="00D826B2" w:rsidTr="00D826B2">
        <w:trPr>
          <w:gridAfter w:val="1"/>
          <w:wAfter w:w="89" w:type="pct"/>
          <w:trHeight w:val="800"/>
        </w:trPr>
        <w:tc>
          <w:tcPr>
            <w:tcW w:w="484" w:type="pct"/>
            <w:gridSpan w:val="2"/>
            <w:tcBorders>
              <w:top w:val="nil"/>
              <w:left w:val="single" w:sz="4" w:space="0" w:color="auto"/>
              <w:bottom w:val="single" w:sz="4" w:space="0" w:color="auto"/>
              <w:right w:val="single" w:sz="4" w:space="0" w:color="auto"/>
            </w:tcBorders>
          </w:tcPr>
          <w:p w:rsidR="00D826B2" w:rsidRPr="00D826B2" w:rsidRDefault="00D826B2" w:rsidP="00D826B2">
            <w:pPr>
              <w:adjustRightInd w:val="0"/>
              <w:rPr>
                <w:sz w:val="24"/>
                <w:szCs w:val="24"/>
                <w:lang w:eastAsia="ru-RU"/>
              </w:rPr>
            </w:pPr>
          </w:p>
        </w:tc>
        <w:tc>
          <w:tcPr>
            <w:tcW w:w="2785" w:type="pct"/>
            <w:gridSpan w:val="2"/>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1.2.3.2.1.3</w:t>
            </w:r>
          </w:p>
          <w:p w:rsidR="00D826B2" w:rsidRPr="00D826B2" w:rsidRDefault="00D826B2" w:rsidP="00D826B2">
            <w:pPr>
              <w:adjustRightInd w:val="0"/>
              <w:rPr>
                <w:sz w:val="24"/>
                <w:szCs w:val="24"/>
                <w:lang w:eastAsia="ru-RU"/>
              </w:rPr>
            </w:pPr>
            <w:r w:rsidRPr="00D826B2">
              <w:rPr>
                <w:sz w:val="24"/>
                <w:szCs w:val="24"/>
                <w:lang w:eastAsia="ru-RU"/>
              </w:rPr>
              <w:t xml:space="preserve">Всеобщая история. История Нового времени. 7 класс.  </w:t>
            </w:r>
          </w:p>
          <w:p w:rsidR="00D826B2" w:rsidRPr="00D826B2" w:rsidRDefault="00D826B2" w:rsidP="00D826B2">
            <w:pPr>
              <w:adjustRightInd w:val="0"/>
              <w:rPr>
                <w:sz w:val="24"/>
                <w:szCs w:val="24"/>
                <w:lang w:eastAsia="ru-RU"/>
              </w:rPr>
            </w:pPr>
            <w:r w:rsidRPr="00D826B2">
              <w:rPr>
                <w:sz w:val="24"/>
                <w:szCs w:val="24"/>
                <w:lang w:eastAsia="ru-RU"/>
              </w:rPr>
              <w:t>Юдовская А.Я., Баранов П.А., Ванюшкина Л.М. и др./Под ред. Искендерова А.А.</w:t>
            </w:r>
          </w:p>
        </w:tc>
        <w:tc>
          <w:tcPr>
            <w:tcW w:w="581" w:type="pct"/>
            <w:gridSpan w:val="4"/>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7 класс</w:t>
            </w:r>
          </w:p>
        </w:tc>
        <w:tc>
          <w:tcPr>
            <w:tcW w:w="1061" w:type="pct"/>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 xml:space="preserve">Открытое акционерное общество «Издательство «Просвещение»       </w:t>
            </w:r>
          </w:p>
        </w:tc>
      </w:tr>
      <w:tr w:rsidR="00D826B2" w:rsidRPr="00D826B2" w:rsidTr="00D826B2">
        <w:trPr>
          <w:gridAfter w:val="1"/>
          <w:wAfter w:w="89" w:type="pct"/>
          <w:trHeight w:val="800"/>
        </w:trPr>
        <w:tc>
          <w:tcPr>
            <w:tcW w:w="484" w:type="pct"/>
            <w:gridSpan w:val="2"/>
            <w:tcBorders>
              <w:top w:val="nil"/>
              <w:left w:val="single" w:sz="4" w:space="0" w:color="auto"/>
              <w:bottom w:val="single" w:sz="4" w:space="0" w:color="auto"/>
              <w:right w:val="single" w:sz="4" w:space="0" w:color="auto"/>
            </w:tcBorders>
          </w:tcPr>
          <w:p w:rsidR="00D826B2" w:rsidRPr="00D826B2" w:rsidRDefault="00D826B2" w:rsidP="00D826B2">
            <w:pPr>
              <w:adjustRightInd w:val="0"/>
              <w:rPr>
                <w:sz w:val="24"/>
                <w:szCs w:val="24"/>
                <w:lang w:eastAsia="ru-RU"/>
              </w:rPr>
            </w:pPr>
          </w:p>
        </w:tc>
        <w:tc>
          <w:tcPr>
            <w:tcW w:w="2785" w:type="pct"/>
            <w:gridSpan w:val="2"/>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1.2.3.2.1.4</w:t>
            </w:r>
          </w:p>
          <w:p w:rsidR="00D826B2" w:rsidRPr="00D826B2" w:rsidRDefault="00D826B2" w:rsidP="00D826B2">
            <w:pPr>
              <w:adjustRightInd w:val="0"/>
              <w:rPr>
                <w:sz w:val="24"/>
                <w:szCs w:val="24"/>
                <w:lang w:eastAsia="ru-RU"/>
              </w:rPr>
            </w:pPr>
            <w:r w:rsidRPr="00D826B2">
              <w:rPr>
                <w:sz w:val="24"/>
                <w:szCs w:val="24"/>
                <w:lang w:eastAsia="ru-RU"/>
              </w:rPr>
              <w:t xml:space="preserve">Всеобщая история. История Нового времени. 8 класс.  </w:t>
            </w:r>
          </w:p>
          <w:p w:rsidR="00D826B2" w:rsidRPr="00D826B2" w:rsidRDefault="00D826B2" w:rsidP="00D826B2">
            <w:pPr>
              <w:adjustRightInd w:val="0"/>
              <w:rPr>
                <w:sz w:val="24"/>
                <w:szCs w:val="24"/>
                <w:lang w:eastAsia="ru-RU"/>
              </w:rPr>
            </w:pPr>
            <w:r w:rsidRPr="00D826B2">
              <w:rPr>
                <w:sz w:val="24"/>
                <w:szCs w:val="24"/>
                <w:lang w:eastAsia="ru-RU"/>
              </w:rPr>
              <w:t>Юдовская А.Я., Баранов П.А., Ванюшкина Л.М. и др./Под ред. Искендерова А.А.</w:t>
            </w:r>
          </w:p>
        </w:tc>
        <w:tc>
          <w:tcPr>
            <w:tcW w:w="581" w:type="pct"/>
            <w:gridSpan w:val="4"/>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8класс</w:t>
            </w:r>
          </w:p>
        </w:tc>
        <w:tc>
          <w:tcPr>
            <w:tcW w:w="1061" w:type="pct"/>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 xml:space="preserve">Открытое акционерное общество «Издательство «Просвещение»              </w:t>
            </w:r>
          </w:p>
        </w:tc>
      </w:tr>
      <w:tr w:rsidR="00D826B2" w:rsidRPr="00D826B2" w:rsidTr="00D826B2">
        <w:trPr>
          <w:gridAfter w:val="1"/>
          <w:wAfter w:w="89" w:type="pct"/>
          <w:trHeight w:val="800"/>
        </w:trPr>
        <w:tc>
          <w:tcPr>
            <w:tcW w:w="484" w:type="pct"/>
            <w:gridSpan w:val="2"/>
            <w:tcBorders>
              <w:top w:val="nil"/>
              <w:left w:val="single" w:sz="4" w:space="0" w:color="auto"/>
              <w:bottom w:val="single" w:sz="4" w:space="0" w:color="auto"/>
              <w:right w:val="single" w:sz="4" w:space="0" w:color="auto"/>
            </w:tcBorders>
          </w:tcPr>
          <w:p w:rsidR="00D826B2" w:rsidRPr="00D826B2" w:rsidRDefault="00D826B2" w:rsidP="00D826B2">
            <w:pPr>
              <w:adjustRightInd w:val="0"/>
              <w:rPr>
                <w:sz w:val="24"/>
                <w:szCs w:val="24"/>
                <w:lang w:eastAsia="ru-RU"/>
              </w:rPr>
            </w:pPr>
          </w:p>
        </w:tc>
        <w:tc>
          <w:tcPr>
            <w:tcW w:w="2785" w:type="pct"/>
            <w:gridSpan w:val="2"/>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1.2.3.2.1.5</w:t>
            </w:r>
          </w:p>
          <w:p w:rsidR="00D826B2" w:rsidRPr="00D826B2" w:rsidRDefault="00D826B2" w:rsidP="00D826B2">
            <w:pPr>
              <w:adjustRightInd w:val="0"/>
              <w:rPr>
                <w:sz w:val="24"/>
                <w:szCs w:val="24"/>
                <w:lang w:eastAsia="ru-RU"/>
              </w:rPr>
            </w:pPr>
            <w:r w:rsidRPr="00D826B2">
              <w:rPr>
                <w:sz w:val="24"/>
                <w:szCs w:val="24"/>
                <w:lang w:eastAsia="ru-RU"/>
              </w:rPr>
              <w:t xml:space="preserve">Всеобщая история. История Нового времени. 9 класс.  </w:t>
            </w:r>
          </w:p>
          <w:p w:rsidR="00D826B2" w:rsidRPr="00D826B2" w:rsidRDefault="00D826B2" w:rsidP="00D826B2">
            <w:pPr>
              <w:adjustRightInd w:val="0"/>
              <w:rPr>
                <w:sz w:val="24"/>
                <w:szCs w:val="24"/>
                <w:lang w:eastAsia="ru-RU"/>
              </w:rPr>
            </w:pPr>
            <w:r w:rsidRPr="00D826B2">
              <w:rPr>
                <w:sz w:val="24"/>
                <w:szCs w:val="24"/>
                <w:lang w:eastAsia="ru-RU"/>
              </w:rPr>
              <w:t>Юдовская А.Я., Баранов П.А., Ванюшкина Л.М. и др./Под ред. Искендерова А.А.</w:t>
            </w:r>
          </w:p>
        </w:tc>
        <w:tc>
          <w:tcPr>
            <w:tcW w:w="581" w:type="pct"/>
            <w:gridSpan w:val="4"/>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9 класс</w:t>
            </w:r>
          </w:p>
        </w:tc>
        <w:tc>
          <w:tcPr>
            <w:tcW w:w="1061" w:type="pct"/>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 xml:space="preserve">Открытое акционерное общество «Издательство «Просвещение»              </w:t>
            </w:r>
          </w:p>
        </w:tc>
      </w:tr>
      <w:tr w:rsidR="00D826B2" w:rsidRPr="00D826B2" w:rsidTr="00D826B2">
        <w:trPr>
          <w:gridAfter w:val="1"/>
          <w:wAfter w:w="89" w:type="pct"/>
          <w:trHeight w:val="340"/>
        </w:trPr>
        <w:tc>
          <w:tcPr>
            <w:tcW w:w="4911" w:type="pct"/>
            <w:gridSpan w:val="9"/>
            <w:tcBorders>
              <w:top w:val="nil"/>
              <w:left w:val="single" w:sz="4" w:space="0" w:color="auto"/>
              <w:bottom w:val="single" w:sz="4" w:space="0" w:color="auto"/>
              <w:right w:val="single" w:sz="4" w:space="0" w:color="auto"/>
            </w:tcBorders>
            <w:hideMark/>
          </w:tcPr>
          <w:p w:rsidR="00D826B2" w:rsidRPr="00D826B2" w:rsidRDefault="00D826B2" w:rsidP="00D826B2">
            <w:pPr>
              <w:adjustRightInd w:val="0"/>
              <w:jc w:val="center"/>
              <w:rPr>
                <w:b/>
                <w:i/>
                <w:sz w:val="24"/>
                <w:szCs w:val="24"/>
                <w:lang w:eastAsia="ru-RU"/>
              </w:rPr>
            </w:pPr>
            <w:r w:rsidRPr="00D826B2">
              <w:rPr>
                <w:b/>
                <w:i/>
                <w:sz w:val="24"/>
                <w:szCs w:val="24"/>
                <w:lang w:eastAsia="ru-RU"/>
              </w:rPr>
              <w:t>История Россия</w:t>
            </w:r>
          </w:p>
        </w:tc>
      </w:tr>
      <w:tr w:rsidR="00D826B2" w:rsidRPr="00D826B2" w:rsidTr="00D826B2">
        <w:trPr>
          <w:gridAfter w:val="1"/>
          <w:wAfter w:w="89" w:type="pct"/>
          <w:trHeight w:val="800"/>
        </w:trPr>
        <w:tc>
          <w:tcPr>
            <w:tcW w:w="484" w:type="pct"/>
            <w:gridSpan w:val="2"/>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Pr>
                <w:sz w:val="24"/>
                <w:szCs w:val="24"/>
                <w:lang w:eastAsia="ru-RU"/>
              </w:rPr>
              <w:t>8</w:t>
            </w:r>
          </w:p>
        </w:tc>
        <w:tc>
          <w:tcPr>
            <w:tcW w:w="2785" w:type="pct"/>
            <w:gridSpan w:val="2"/>
            <w:tcBorders>
              <w:top w:val="nil"/>
              <w:left w:val="single" w:sz="4" w:space="0" w:color="auto"/>
              <w:bottom w:val="single" w:sz="4" w:space="0" w:color="auto"/>
              <w:right w:val="single" w:sz="4" w:space="0" w:color="auto"/>
            </w:tcBorders>
          </w:tcPr>
          <w:p w:rsidR="00D826B2" w:rsidRPr="00D826B2" w:rsidRDefault="00D826B2" w:rsidP="00D826B2">
            <w:pPr>
              <w:adjustRightInd w:val="0"/>
              <w:rPr>
                <w:sz w:val="24"/>
                <w:szCs w:val="24"/>
                <w:lang w:eastAsia="ru-RU"/>
              </w:rPr>
            </w:pPr>
            <w:r w:rsidRPr="00D826B2">
              <w:rPr>
                <w:sz w:val="24"/>
                <w:szCs w:val="24"/>
                <w:lang w:eastAsia="ru-RU"/>
              </w:rPr>
              <w:t>1.2.3.1.2.1</w:t>
            </w:r>
          </w:p>
          <w:p w:rsidR="00D826B2" w:rsidRPr="00D826B2" w:rsidRDefault="00D826B2" w:rsidP="00D826B2">
            <w:pPr>
              <w:adjustRightInd w:val="0"/>
              <w:rPr>
                <w:sz w:val="24"/>
                <w:szCs w:val="24"/>
                <w:lang w:eastAsia="ru-RU"/>
              </w:rPr>
            </w:pPr>
            <w:r w:rsidRPr="00D826B2">
              <w:rPr>
                <w:sz w:val="24"/>
                <w:szCs w:val="24"/>
                <w:lang w:eastAsia="ru-RU"/>
              </w:rPr>
              <w:t xml:space="preserve">История России. 6 класс. В 2-х частях.  </w:t>
            </w:r>
          </w:p>
          <w:p w:rsidR="00D826B2" w:rsidRPr="00D826B2" w:rsidRDefault="00D826B2" w:rsidP="00D826B2">
            <w:pPr>
              <w:adjustRightInd w:val="0"/>
              <w:rPr>
                <w:sz w:val="24"/>
                <w:szCs w:val="24"/>
                <w:lang w:eastAsia="ru-RU"/>
              </w:rPr>
            </w:pPr>
            <w:r w:rsidRPr="00D826B2">
              <w:rPr>
                <w:sz w:val="24"/>
                <w:szCs w:val="24"/>
                <w:lang w:eastAsia="ru-RU"/>
              </w:rPr>
              <w:t>Арсентьев Н.М., Данилов А.А., Стефанович П.С. и др. /Под ред. Торкунова  А.В.</w:t>
            </w:r>
          </w:p>
          <w:p w:rsidR="00D826B2" w:rsidRPr="00D826B2" w:rsidRDefault="00D826B2" w:rsidP="00D826B2">
            <w:pPr>
              <w:adjustRightInd w:val="0"/>
              <w:rPr>
                <w:i/>
                <w:sz w:val="24"/>
                <w:szCs w:val="24"/>
                <w:lang w:eastAsia="ru-RU"/>
              </w:rPr>
            </w:pPr>
          </w:p>
        </w:tc>
        <w:tc>
          <w:tcPr>
            <w:tcW w:w="581" w:type="pct"/>
            <w:gridSpan w:val="4"/>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6 класс</w:t>
            </w:r>
          </w:p>
        </w:tc>
        <w:tc>
          <w:tcPr>
            <w:tcW w:w="1061" w:type="pct"/>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 xml:space="preserve">Открытое акционерное общество «Издательство «Просвещение»              </w:t>
            </w:r>
          </w:p>
        </w:tc>
      </w:tr>
      <w:tr w:rsidR="00D826B2" w:rsidRPr="00D826B2" w:rsidTr="00D826B2">
        <w:trPr>
          <w:gridAfter w:val="1"/>
          <w:wAfter w:w="89" w:type="pct"/>
          <w:trHeight w:val="800"/>
        </w:trPr>
        <w:tc>
          <w:tcPr>
            <w:tcW w:w="484" w:type="pct"/>
            <w:gridSpan w:val="2"/>
            <w:tcBorders>
              <w:top w:val="nil"/>
              <w:left w:val="single" w:sz="4" w:space="0" w:color="auto"/>
              <w:bottom w:val="single" w:sz="4" w:space="0" w:color="auto"/>
              <w:right w:val="single" w:sz="4" w:space="0" w:color="auto"/>
            </w:tcBorders>
          </w:tcPr>
          <w:p w:rsidR="00D826B2" w:rsidRPr="00D826B2" w:rsidRDefault="00D826B2" w:rsidP="00D826B2">
            <w:pPr>
              <w:adjustRightInd w:val="0"/>
              <w:rPr>
                <w:sz w:val="24"/>
                <w:szCs w:val="24"/>
                <w:lang w:eastAsia="ru-RU"/>
              </w:rPr>
            </w:pPr>
          </w:p>
        </w:tc>
        <w:tc>
          <w:tcPr>
            <w:tcW w:w="2785" w:type="pct"/>
            <w:gridSpan w:val="2"/>
            <w:tcBorders>
              <w:top w:val="nil"/>
              <w:left w:val="single" w:sz="4" w:space="0" w:color="auto"/>
              <w:bottom w:val="single" w:sz="4" w:space="0" w:color="auto"/>
              <w:right w:val="single" w:sz="4" w:space="0" w:color="auto"/>
            </w:tcBorders>
          </w:tcPr>
          <w:p w:rsidR="00D826B2" w:rsidRPr="00D826B2" w:rsidRDefault="00D826B2" w:rsidP="00D826B2">
            <w:pPr>
              <w:adjustRightInd w:val="0"/>
              <w:rPr>
                <w:sz w:val="24"/>
                <w:szCs w:val="24"/>
                <w:lang w:eastAsia="ru-RU"/>
              </w:rPr>
            </w:pPr>
            <w:r w:rsidRPr="00D826B2">
              <w:rPr>
                <w:sz w:val="24"/>
                <w:szCs w:val="24"/>
                <w:lang w:eastAsia="ru-RU"/>
              </w:rPr>
              <w:t>1.2.3.1.2.2</w:t>
            </w:r>
          </w:p>
          <w:p w:rsidR="00D826B2" w:rsidRPr="00D826B2" w:rsidRDefault="00D826B2" w:rsidP="00D826B2">
            <w:pPr>
              <w:adjustRightInd w:val="0"/>
              <w:rPr>
                <w:sz w:val="24"/>
                <w:szCs w:val="24"/>
                <w:lang w:eastAsia="ru-RU"/>
              </w:rPr>
            </w:pPr>
            <w:r w:rsidRPr="00D826B2">
              <w:rPr>
                <w:sz w:val="24"/>
                <w:szCs w:val="24"/>
                <w:lang w:eastAsia="ru-RU"/>
              </w:rPr>
              <w:t xml:space="preserve">История России. 7 класс. В 2-х частях.  </w:t>
            </w:r>
          </w:p>
          <w:p w:rsidR="00D826B2" w:rsidRPr="00D826B2" w:rsidRDefault="00D826B2" w:rsidP="00D826B2">
            <w:pPr>
              <w:adjustRightInd w:val="0"/>
              <w:rPr>
                <w:sz w:val="24"/>
                <w:szCs w:val="24"/>
                <w:lang w:eastAsia="ru-RU"/>
              </w:rPr>
            </w:pPr>
            <w:r w:rsidRPr="00D826B2">
              <w:rPr>
                <w:sz w:val="24"/>
                <w:szCs w:val="24"/>
                <w:lang w:eastAsia="ru-RU"/>
              </w:rPr>
              <w:t xml:space="preserve">Арсентьев Н.М., Данилов А.А., </w:t>
            </w:r>
            <w:r w:rsidRPr="00D826B2">
              <w:rPr>
                <w:rFonts w:ascii="Helvetica" w:hAnsi="Helvetica" w:cs="Helvetica"/>
                <w:color w:val="333333"/>
                <w:sz w:val="21"/>
                <w:szCs w:val="21"/>
                <w:shd w:val="clear" w:color="auto" w:fill="FFFFFF"/>
                <w:lang w:eastAsia="ru-RU"/>
              </w:rPr>
              <w:t> </w:t>
            </w:r>
            <w:r w:rsidRPr="00D826B2">
              <w:rPr>
                <w:sz w:val="24"/>
                <w:szCs w:val="24"/>
                <w:lang w:eastAsia="ru-RU"/>
              </w:rPr>
              <w:t>Курукин И.В. и др. /Под ред. Торкунова  А.В.</w:t>
            </w:r>
          </w:p>
          <w:p w:rsidR="00D826B2" w:rsidRPr="00D826B2" w:rsidRDefault="00D826B2" w:rsidP="00D826B2">
            <w:pPr>
              <w:adjustRightInd w:val="0"/>
              <w:rPr>
                <w:i/>
                <w:sz w:val="24"/>
                <w:szCs w:val="24"/>
                <w:lang w:eastAsia="ru-RU"/>
              </w:rPr>
            </w:pPr>
          </w:p>
        </w:tc>
        <w:tc>
          <w:tcPr>
            <w:tcW w:w="581" w:type="pct"/>
            <w:gridSpan w:val="4"/>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7 класс</w:t>
            </w:r>
          </w:p>
        </w:tc>
        <w:tc>
          <w:tcPr>
            <w:tcW w:w="1061" w:type="pct"/>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 xml:space="preserve">Открытое акционерное общество «Издательство «Просвещение»              </w:t>
            </w:r>
          </w:p>
        </w:tc>
      </w:tr>
      <w:tr w:rsidR="00D826B2" w:rsidRPr="00D826B2" w:rsidTr="00D826B2">
        <w:trPr>
          <w:gridAfter w:val="1"/>
          <w:wAfter w:w="89" w:type="pct"/>
          <w:trHeight w:val="800"/>
        </w:trPr>
        <w:tc>
          <w:tcPr>
            <w:tcW w:w="484" w:type="pct"/>
            <w:gridSpan w:val="2"/>
            <w:tcBorders>
              <w:top w:val="nil"/>
              <w:left w:val="single" w:sz="4" w:space="0" w:color="auto"/>
              <w:bottom w:val="single" w:sz="4" w:space="0" w:color="auto"/>
              <w:right w:val="single" w:sz="4" w:space="0" w:color="auto"/>
            </w:tcBorders>
          </w:tcPr>
          <w:p w:rsidR="00D826B2" w:rsidRPr="00D826B2" w:rsidRDefault="00D826B2" w:rsidP="00D826B2">
            <w:pPr>
              <w:adjustRightInd w:val="0"/>
              <w:rPr>
                <w:sz w:val="24"/>
                <w:szCs w:val="24"/>
                <w:lang w:eastAsia="ru-RU"/>
              </w:rPr>
            </w:pPr>
          </w:p>
        </w:tc>
        <w:tc>
          <w:tcPr>
            <w:tcW w:w="2785" w:type="pct"/>
            <w:gridSpan w:val="2"/>
            <w:tcBorders>
              <w:top w:val="nil"/>
              <w:left w:val="single" w:sz="4" w:space="0" w:color="auto"/>
              <w:bottom w:val="single" w:sz="4" w:space="0" w:color="auto"/>
              <w:right w:val="single" w:sz="4" w:space="0" w:color="auto"/>
            </w:tcBorders>
          </w:tcPr>
          <w:p w:rsidR="00D826B2" w:rsidRPr="00D826B2" w:rsidRDefault="00D826B2" w:rsidP="00D826B2">
            <w:pPr>
              <w:adjustRightInd w:val="0"/>
              <w:rPr>
                <w:sz w:val="24"/>
                <w:szCs w:val="24"/>
                <w:lang w:eastAsia="ru-RU"/>
              </w:rPr>
            </w:pPr>
            <w:r w:rsidRPr="00D826B2">
              <w:rPr>
                <w:sz w:val="24"/>
                <w:szCs w:val="24"/>
                <w:lang w:eastAsia="ru-RU"/>
              </w:rPr>
              <w:t>1.2.3.1.2.3</w:t>
            </w:r>
          </w:p>
          <w:p w:rsidR="00D826B2" w:rsidRPr="00D826B2" w:rsidRDefault="00D826B2" w:rsidP="00D826B2">
            <w:pPr>
              <w:adjustRightInd w:val="0"/>
              <w:rPr>
                <w:sz w:val="24"/>
                <w:szCs w:val="24"/>
                <w:lang w:eastAsia="ru-RU"/>
              </w:rPr>
            </w:pPr>
            <w:r w:rsidRPr="00D826B2">
              <w:rPr>
                <w:sz w:val="24"/>
                <w:szCs w:val="24"/>
                <w:lang w:eastAsia="ru-RU"/>
              </w:rPr>
              <w:t xml:space="preserve">История России. 8 класс. В 2-х частях.  </w:t>
            </w:r>
          </w:p>
          <w:p w:rsidR="00D826B2" w:rsidRPr="00D826B2" w:rsidRDefault="00D826B2" w:rsidP="00D826B2">
            <w:pPr>
              <w:adjustRightInd w:val="0"/>
              <w:rPr>
                <w:sz w:val="24"/>
                <w:szCs w:val="24"/>
                <w:lang w:eastAsia="ru-RU"/>
              </w:rPr>
            </w:pPr>
            <w:r w:rsidRPr="00D826B2">
              <w:rPr>
                <w:sz w:val="24"/>
                <w:szCs w:val="24"/>
                <w:lang w:eastAsia="ru-RU"/>
              </w:rPr>
              <w:t xml:space="preserve">Арсентьев Н.М., Данилов А.А., </w:t>
            </w:r>
            <w:r w:rsidRPr="00D826B2">
              <w:rPr>
                <w:rFonts w:ascii="Helvetica" w:hAnsi="Helvetica" w:cs="Helvetica"/>
                <w:color w:val="333333"/>
                <w:sz w:val="21"/>
                <w:szCs w:val="21"/>
                <w:shd w:val="clear" w:color="auto" w:fill="FFFFFF"/>
                <w:lang w:eastAsia="ru-RU"/>
              </w:rPr>
              <w:t> </w:t>
            </w:r>
            <w:r w:rsidRPr="00D826B2">
              <w:rPr>
                <w:sz w:val="24"/>
                <w:szCs w:val="24"/>
                <w:lang w:eastAsia="ru-RU"/>
              </w:rPr>
              <w:t>Курукин И.В. и др. /Под ред. Торкунова  А.В.</w:t>
            </w:r>
          </w:p>
          <w:p w:rsidR="00D826B2" w:rsidRPr="00D826B2" w:rsidRDefault="00D826B2" w:rsidP="00D826B2">
            <w:pPr>
              <w:adjustRightInd w:val="0"/>
              <w:rPr>
                <w:i/>
                <w:sz w:val="24"/>
                <w:szCs w:val="24"/>
                <w:lang w:eastAsia="ru-RU"/>
              </w:rPr>
            </w:pPr>
          </w:p>
        </w:tc>
        <w:tc>
          <w:tcPr>
            <w:tcW w:w="581" w:type="pct"/>
            <w:gridSpan w:val="4"/>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8 класс</w:t>
            </w:r>
          </w:p>
        </w:tc>
        <w:tc>
          <w:tcPr>
            <w:tcW w:w="1061" w:type="pct"/>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 xml:space="preserve">Открытое акционерное общество «Издательство «Просвещение»              </w:t>
            </w:r>
          </w:p>
        </w:tc>
      </w:tr>
      <w:tr w:rsidR="00D826B2" w:rsidRPr="00D826B2" w:rsidTr="00D826B2">
        <w:trPr>
          <w:gridAfter w:val="1"/>
          <w:wAfter w:w="89" w:type="pct"/>
          <w:trHeight w:val="800"/>
        </w:trPr>
        <w:tc>
          <w:tcPr>
            <w:tcW w:w="484" w:type="pct"/>
            <w:gridSpan w:val="2"/>
            <w:tcBorders>
              <w:top w:val="nil"/>
              <w:left w:val="single" w:sz="4" w:space="0" w:color="auto"/>
              <w:bottom w:val="single" w:sz="4" w:space="0" w:color="auto"/>
              <w:right w:val="single" w:sz="4" w:space="0" w:color="auto"/>
            </w:tcBorders>
          </w:tcPr>
          <w:p w:rsidR="00D826B2" w:rsidRPr="00D826B2" w:rsidRDefault="00D826B2" w:rsidP="00D826B2">
            <w:pPr>
              <w:adjustRightInd w:val="0"/>
              <w:rPr>
                <w:sz w:val="24"/>
                <w:szCs w:val="24"/>
                <w:lang w:eastAsia="ru-RU"/>
              </w:rPr>
            </w:pPr>
          </w:p>
        </w:tc>
        <w:tc>
          <w:tcPr>
            <w:tcW w:w="2785" w:type="pct"/>
            <w:gridSpan w:val="2"/>
            <w:tcBorders>
              <w:top w:val="nil"/>
              <w:left w:val="single" w:sz="4" w:space="0" w:color="auto"/>
              <w:bottom w:val="single" w:sz="4" w:space="0" w:color="auto"/>
              <w:right w:val="single" w:sz="4" w:space="0" w:color="auto"/>
            </w:tcBorders>
          </w:tcPr>
          <w:p w:rsidR="00D826B2" w:rsidRPr="00D826B2" w:rsidRDefault="00D826B2" w:rsidP="00D826B2">
            <w:pPr>
              <w:adjustRightInd w:val="0"/>
              <w:rPr>
                <w:sz w:val="24"/>
                <w:szCs w:val="24"/>
                <w:lang w:eastAsia="ru-RU"/>
              </w:rPr>
            </w:pPr>
            <w:r w:rsidRPr="00D826B2">
              <w:rPr>
                <w:sz w:val="24"/>
                <w:szCs w:val="24"/>
                <w:lang w:eastAsia="ru-RU"/>
              </w:rPr>
              <w:t>1.2.3.1.2.4</w:t>
            </w:r>
          </w:p>
          <w:p w:rsidR="00D826B2" w:rsidRPr="00D826B2" w:rsidRDefault="00D826B2" w:rsidP="00D826B2">
            <w:pPr>
              <w:adjustRightInd w:val="0"/>
              <w:rPr>
                <w:sz w:val="24"/>
                <w:szCs w:val="24"/>
                <w:lang w:eastAsia="ru-RU"/>
              </w:rPr>
            </w:pPr>
            <w:r w:rsidRPr="00D826B2">
              <w:rPr>
                <w:sz w:val="24"/>
                <w:szCs w:val="24"/>
                <w:lang w:eastAsia="ru-RU"/>
              </w:rPr>
              <w:t xml:space="preserve">История России. 9 класс. В 2-х частях.  </w:t>
            </w:r>
          </w:p>
          <w:p w:rsidR="00D826B2" w:rsidRPr="00D826B2" w:rsidRDefault="00D826B2" w:rsidP="00D826B2">
            <w:pPr>
              <w:adjustRightInd w:val="0"/>
              <w:rPr>
                <w:sz w:val="24"/>
                <w:szCs w:val="24"/>
                <w:lang w:eastAsia="ru-RU"/>
              </w:rPr>
            </w:pPr>
            <w:r w:rsidRPr="00D826B2">
              <w:rPr>
                <w:sz w:val="24"/>
                <w:szCs w:val="24"/>
                <w:lang w:eastAsia="ru-RU"/>
              </w:rPr>
              <w:t xml:space="preserve">Арсентьев Н.М., Данилов А.А., </w:t>
            </w:r>
            <w:r w:rsidRPr="00D826B2">
              <w:rPr>
                <w:rFonts w:ascii="Helvetica" w:hAnsi="Helvetica" w:cs="Helvetica"/>
                <w:color w:val="333333"/>
                <w:sz w:val="21"/>
                <w:szCs w:val="21"/>
                <w:shd w:val="clear" w:color="auto" w:fill="FFFFFF"/>
                <w:lang w:eastAsia="ru-RU"/>
              </w:rPr>
              <w:t> </w:t>
            </w:r>
            <w:r w:rsidRPr="00D826B2">
              <w:rPr>
                <w:sz w:val="24"/>
                <w:szCs w:val="24"/>
                <w:lang w:eastAsia="ru-RU"/>
              </w:rPr>
              <w:t>Левандовский А.А.. и др. /Под ред. Торкунова  А.В.</w:t>
            </w:r>
          </w:p>
          <w:p w:rsidR="00D826B2" w:rsidRPr="00D826B2" w:rsidRDefault="00D826B2" w:rsidP="00D826B2">
            <w:pPr>
              <w:adjustRightInd w:val="0"/>
              <w:rPr>
                <w:sz w:val="24"/>
                <w:szCs w:val="24"/>
                <w:lang w:eastAsia="ru-RU"/>
              </w:rPr>
            </w:pPr>
          </w:p>
        </w:tc>
        <w:tc>
          <w:tcPr>
            <w:tcW w:w="581" w:type="pct"/>
            <w:gridSpan w:val="4"/>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lastRenderedPageBreak/>
              <w:t>9 класс</w:t>
            </w:r>
          </w:p>
        </w:tc>
        <w:tc>
          <w:tcPr>
            <w:tcW w:w="1061" w:type="pct"/>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 xml:space="preserve">Открытое акционерное общество «Издательство </w:t>
            </w:r>
            <w:r w:rsidRPr="00D826B2">
              <w:rPr>
                <w:sz w:val="24"/>
                <w:szCs w:val="24"/>
                <w:lang w:eastAsia="ru-RU"/>
              </w:rPr>
              <w:lastRenderedPageBreak/>
              <w:t xml:space="preserve">«Просвещение»              </w:t>
            </w:r>
          </w:p>
        </w:tc>
      </w:tr>
      <w:tr w:rsidR="00D826B2" w:rsidRPr="00D826B2" w:rsidTr="00D826B2">
        <w:trPr>
          <w:gridAfter w:val="1"/>
          <w:wAfter w:w="89" w:type="pct"/>
          <w:trHeight w:val="287"/>
        </w:trPr>
        <w:tc>
          <w:tcPr>
            <w:tcW w:w="4911" w:type="pct"/>
            <w:gridSpan w:val="9"/>
            <w:tcBorders>
              <w:top w:val="nil"/>
              <w:left w:val="single" w:sz="4" w:space="0" w:color="auto"/>
              <w:bottom w:val="single" w:sz="4" w:space="0" w:color="auto"/>
              <w:right w:val="single" w:sz="4" w:space="0" w:color="auto"/>
            </w:tcBorders>
            <w:hideMark/>
          </w:tcPr>
          <w:p w:rsidR="00D826B2" w:rsidRPr="00D826B2" w:rsidRDefault="00D826B2" w:rsidP="00D826B2">
            <w:pPr>
              <w:adjustRightInd w:val="0"/>
              <w:jc w:val="center"/>
              <w:rPr>
                <w:b/>
                <w:i/>
                <w:sz w:val="24"/>
                <w:szCs w:val="24"/>
                <w:lang w:eastAsia="ru-RU"/>
              </w:rPr>
            </w:pPr>
            <w:r w:rsidRPr="00D826B2">
              <w:rPr>
                <w:b/>
                <w:i/>
                <w:sz w:val="24"/>
                <w:szCs w:val="24"/>
                <w:lang w:eastAsia="ru-RU"/>
              </w:rPr>
              <w:lastRenderedPageBreak/>
              <w:t>Обществознание</w:t>
            </w:r>
          </w:p>
        </w:tc>
      </w:tr>
      <w:tr w:rsidR="00D826B2" w:rsidRPr="00D826B2" w:rsidTr="00D826B2">
        <w:trPr>
          <w:gridAfter w:val="1"/>
          <w:wAfter w:w="89" w:type="pct"/>
          <w:trHeight w:val="800"/>
        </w:trPr>
        <w:tc>
          <w:tcPr>
            <w:tcW w:w="484" w:type="pct"/>
            <w:gridSpan w:val="2"/>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Pr>
                <w:sz w:val="24"/>
                <w:szCs w:val="24"/>
                <w:lang w:eastAsia="ru-RU"/>
              </w:rPr>
              <w:t>9</w:t>
            </w:r>
            <w:r w:rsidRPr="00D826B2">
              <w:rPr>
                <w:sz w:val="24"/>
                <w:szCs w:val="24"/>
                <w:lang w:eastAsia="ru-RU"/>
              </w:rPr>
              <w:t>.</w:t>
            </w:r>
          </w:p>
        </w:tc>
        <w:tc>
          <w:tcPr>
            <w:tcW w:w="2785" w:type="pct"/>
            <w:gridSpan w:val="2"/>
            <w:tcBorders>
              <w:top w:val="nil"/>
              <w:left w:val="single" w:sz="4" w:space="0" w:color="auto"/>
              <w:bottom w:val="single" w:sz="4" w:space="0" w:color="auto"/>
              <w:right w:val="single" w:sz="4" w:space="0" w:color="auto"/>
            </w:tcBorders>
            <w:hideMark/>
          </w:tcPr>
          <w:p w:rsidR="00D826B2" w:rsidRPr="00D826B2" w:rsidRDefault="00D826B2" w:rsidP="00D826B2">
            <w:pPr>
              <w:widowControl/>
              <w:autoSpaceDE/>
              <w:autoSpaceDN/>
              <w:rPr>
                <w:sz w:val="24"/>
                <w:szCs w:val="24"/>
                <w:lang w:eastAsia="ru-RU"/>
              </w:rPr>
            </w:pPr>
            <w:r w:rsidRPr="00D826B2">
              <w:rPr>
                <w:sz w:val="24"/>
                <w:szCs w:val="24"/>
                <w:lang w:eastAsia="ru-RU"/>
              </w:rPr>
              <w:t>1.2.3.3.1.1</w:t>
            </w:r>
          </w:p>
          <w:p w:rsidR="00D826B2" w:rsidRPr="00D826B2" w:rsidRDefault="00D826B2" w:rsidP="00D826B2">
            <w:pPr>
              <w:widowControl/>
              <w:autoSpaceDE/>
              <w:autoSpaceDN/>
              <w:rPr>
                <w:sz w:val="24"/>
                <w:szCs w:val="24"/>
                <w:lang w:eastAsia="ru-RU"/>
              </w:rPr>
            </w:pPr>
            <w:r w:rsidRPr="00D826B2">
              <w:rPr>
                <w:sz w:val="24"/>
                <w:szCs w:val="24"/>
                <w:lang w:eastAsia="ru-RU"/>
              </w:rPr>
              <w:t xml:space="preserve">Обществознание. </w:t>
            </w:r>
          </w:p>
          <w:p w:rsidR="00D826B2" w:rsidRPr="00D826B2" w:rsidRDefault="00D826B2" w:rsidP="00D826B2">
            <w:pPr>
              <w:widowControl/>
              <w:autoSpaceDE/>
              <w:autoSpaceDN/>
              <w:rPr>
                <w:sz w:val="24"/>
                <w:szCs w:val="24"/>
                <w:lang w:eastAsia="ru-RU"/>
              </w:rPr>
            </w:pPr>
            <w:r w:rsidRPr="00D826B2">
              <w:rPr>
                <w:sz w:val="24"/>
                <w:szCs w:val="24"/>
                <w:lang w:eastAsia="ru-RU"/>
              </w:rPr>
              <w:t>Виноградова Н.Ф., Городецкая Н.И., Иванова Л.Ф. и др. / Под ред. Боголюбова Л.Н., Ивановой Л.Ф.</w:t>
            </w:r>
          </w:p>
          <w:p w:rsidR="00D826B2" w:rsidRPr="00D826B2" w:rsidRDefault="00D826B2" w:rsidP="00D826B2">
            <w:pPr>
              <w:widowControl/>
              <w:autoSpaceDE/>
              <w:autoSpaceDN/>
              <w:rPr>
                <w:sz w:val="24"/>
                <w:szCs w:val="24"/>
                <w:lang w:eastAsia="ru-RU"/>
              </w:rPr>
            </w:pPr>
            <w:r w:rsidRPr="00D826B2">
              <w:rPr>
                <w:i/>
                <w:sz w:val="24"/>
                <w:szCs w:val="24"/>
                <w:lang w:eastAsia="ru-RU"/>
              </w:rPr>
              <w:t>.</w:t>
            </w:r>
          </w:p>
        </w:tc>
        <w:tc>
          <w:tcPr>
            <w:tcW w:w="581" w:type="pct"/>
            <w:gridSpan w:val="4"/>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6 класс</w:t>
            </w:r>
          </w:p>
        </w:tc>
        <w:tc>
          <w:tcPr>
            <w:tcW w:w="1061" w:type="pct"/>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 xml:space="preserve">Открытое акционерное общество «Издательство «Просвещение»              </w:t>
            </w:r>
          </w:p>
        </w:tc>
      </w:tr>
      <w:tr w:rsidR="00D826B2" w:rsidRPr="00D826B2" w:rsidTr="00D826B2">
        <w:trPr>
          <w:gridAfter w:val="1"/>
          <w:wAfter w:w="89" w:type="pct"/>
          <w:trHeight w:val="800"/>
        </w:trPr>
        <w:tc>
          <w:tcPr>
            <w:tcW w:w="484" w:type="pct"/>
            <w:gridSpan w:val="2"/>
            <w:tcBorders>
              <w:top w:val="nil"/>
              <w:left w:val="single" w:sz="4" w:space="0" w:color="auto"/>
              <w:bottom w:val="single" w:sz="4" w:space="0" w:color="auto"/>
              <w:right w:val="single" w:sz="4" w:space="0" w:color="auto"/>
            </w:tcBorders>
          </w:tcPr>
          <w:p w:rsidR="00D826B2" w:rsidRPr="00D826B2" w:rsidRDefault="00D826B2" w:rsidP="00D826B2">
            <w:pPr>
              <w:adjustRightInd w:val="0"/>
              <w:rPr>
                <w:sz w:val="24"/>
                <w:szCs w:val="24"/>
                <w:lang w:eastAsia="ru-RU"/>
              </w:rPr>
            </w:pPr>
          </w:p>
        </w:tc>
        <w:tc>
          <w:tcPr>
            <w:tcW w:w="2785" w:type="pct"/>
            <w:gridSpan w:val="2"/>
            <w:tcBorders>
              <w:top w:val="nil"/>
              <w:left w:val="single" w:sz="4" w:space="0" w:color="auto"/>
              <w:bottom w:val="single" w:sz="4" w:space="0" w:color="auto"/>
              <w:right w:val="single" w:sz="4" w:space="0" w:color="auto"/>
            </w:tcBorders>
          </w:tcPr>
          <w:p w:rsidR="00D826B2" w:rsidRPr="00D826B2" w:rsidRDefault="00D826B2" w:rsidP="00D826B2">
            <w:pPr>
              <w:widowControl/>
              <w:autoSpaceDE/>
              <w:autoSpaceDN/>
              <w:rPr>
                <w:sz w:val="24"/>
                <w:szCs w:val="24"/>
                <w:lang w:eastAsia="ru-RU"/>
              </w:rPr>
            </w:pPr>
            <w:r w:rsidRPr="00D826B2">
              <w:rPr>
                <w:sz w:val="24"/>
                <w:szCs w:val="24"/>
                <w:lang w:eastAsia="ru-RU"/>
              </w:rPr>
              <w:t>1.2.3.3.1.2</w:t>
            </w:r>
          </w:p>
          <w:p w:rsidR="00D826B2" w:rsidRPr="00D826B2" w:rsidRDefault="00D826B2" w:rsidP="00D826B2">
            <w:pPr>
              <w:widowControl/>
              <w:autoSpaceDE/>
              <w:autoSpaceDN/>
              <w:rPr>
                <w:sz w:val="24"/>
                <w:szCs w:val="24"/>
                <w:lang w:eastAsia="ru-RU"/>
              </w:rPr>
            </w:pPr>
            <w:r w:rsidRPr="00D826B2">
              <w:rPr>
                <w:sz w:val="24"/>
                <w:szCs w:val="24"/>
                <w:lang w:eastAsia="ru-RU"/>
              </w:rPr>
              <w:t xml:space="preserve">Обществознание. </w:t>
            </w:r>
          </w:p>
          <w:p w:rsidR="00D826B2" w:rsidRPr="00D826B2" w:rsidRDefault="00D826B2" w:rsidP="00D826B2">
            <w:pPr>
              <w:widowControl/>
              <w:autoSpaceDE/>
              <w:autoSpaceDN/>
              <w:rPr>
                <w:sz w:val="24"/>
                <w:szCs w:val="24"/>
                <w:lang w:eastAsia="ru-RU"/>
              </w:rPr>
            </w:pPr>
            <w:r w:rsidRPr="00D826B2">
              <w:rPr>
                <w:sz w:val="24"/>
                <w:szCs w:val="24"/>
                <w:lang w:eastAsia="ru-RU"/>
              </w:rPr>
              <w:t>Боголюбов Л.Н., Городецкая Н.И., Иванова Л.Ф. / Под ред. Боголюбова Л.Н., Ивановой Л.Ф.</w:t>
            </w:r>
          </w:p>
          <w:p w:rsidR="00D826B2" w:rsidRPr="00D826B2" w:rsidRDefault="00D826B2" w:rsidP="00D826B2">
            <w:pPr>
              <w:widowControl/>
              <w:autoSpaceDE/>
              <w:autoSpaceDN/>
              <w:rPr>
                <w:sz w:val="24"/>
                <w:szCs w:val="24"/>
                <w:lang w:eastAsia="ru-RU"/>
              </w:rPr>
            </w:pPr>
          </w:p>
        </w:tc>
        <w:tc>
          <w:tcPr>
            <w:tcW w:w="581" w:type="pct"/>
            <w:gridSpan w:val="4"/>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7 класс</w:t>
            </w:r>
          </w:p>
        </w:tc>
        <w:tc>
          <w:tcPr>
            <w:tcW w:w="1061" w:type="pct"/>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 xml:space="preserve">Открытое акционерное общество «Издательство «Просвещение»              </w:t>
            </w:r>
          </w:p>
        </w:tc>
      </w:tr>
      <w:tr w:rsidR="00D826B2" w:rsidRPr="00D826B2" w:rsidTr="00D826B2">
        <w:trPr>
          <w:gridAfter w:val="1"/>
          <w:wAfter w:w="89" w:type="pct"/>
          <w:trHeight w:val="800"/>
        </w:trPr>
        <w:tc>
          <w:tcPr>
            <w:tcW w:w="484" w:type="pct"/>
            <w:gridSpan w:val="2"/>
            <w:tcBorders>
              <w:top w:val="nil"/>
              <w:left w:val="single" w:sz="4" w:space="0" w:color="auto"/>
              <w:bottom w:val="single" w:sz="4" w:space="0" w:color="auto"/>
              <w:right w:val="single" w:sz="4" w:space="0" w:color="auto"/>
            </w:tcBorders>
          </w:tcPr>
          <w:p w:rsidR="00D826B2" w:rsidRPr="00D826B2" w:rsidRDefault="00D826B2" w:rsidP="00D826B2">
            <w:pPr>
              <w:adjustRightInd w:val="0"/>
              <w:rPr>
                <w:sz w:val="24"/>
                <w:szCs w:val="24"/>
                <w:lang w:eastAsia="ru-RU"/>
              </w:rPr>
            </w:pPr>
          </w:p>
        </w:tc>
        <w:tc>
          <w:tcPr>
            <w:tcW w:w="2785" w:type="pct"/>
            <w:gridSpan w:val="2"/>
            <w:tcBorders>
              <w:top w:val="nil"/>
              <w:left w:val="single" w:sz="4" w:space="0" w:color="auto"/>
              <w:bottom w:val="single" w:sz="4" w:space="0" w:color="auto"/>
              <w:right w:val="single" w:sz="4" w:space="0" w:color="auto"/>
            </w:tcBorders>
          </w:tcPr>
          <w:p w:rsidR="00D826B2" w:rsidRPr="00D826B2" w:rsidRDefault="00D826B2" w:rsidP="00D826B2">
            <w:pPr>
              <w:widowControl/>
              <w:autoSpaceDE/>
              <w:autoSpaceDN/>
              <w:rPr>
                <w:sz w:val="24"/>
                <w:szCs w:val="24"/>
                <w:lang w:eastAsia="ru-RU"/>
              </w:rPr>
            </w:pPr>
            <w:r w:rsidRPr="00D826B2">
              <w:rPr>
                <w:sz w:val="24"/>
                <w:szCs w:val="24"/>
                <w:lang w:eastAsia="ru-RU"/>
              </w:rPr>
              <w:t>1.2.3.3.1.3</w:t>
            </w:r>
          </w:p>
          <w:p w:rsidR="00D826B2" w:rsidRPr="00D826B2" w:rsidRDefault="00D826B2" w:rsidP="00D826B2">
            <w:pPr>
              <w:widowControl/>
              <w:autoSpaceDE/>
              <w:autoSpaceDN/>
              <w:rPr>
                <w:sz w:val="24"/>
                <w:szCs w:val="24"/>
                <w:lang w:eastAsia="ru-RU"/>
              </w:rPr>
            </w:pPr>
            <w:r w:rsidRPr="00D826B2">
              <w:rPr>
                <w:sz w:val="24"/>
                <w:szCs w:val="24"/>
                <w:lang w:eastAsia="ru-RU"/>
              </w:rPr>
              <w:t xml:space="preserve">Обществознание. </w:t>
            </w:r>
          </w:p>
          <w:p w:rsidR="00D826B2" w:rsidRPr="00D826B2" w:rsidRDefault="00D826B2" w:rsidP="00D826B2">
            <w:pPr>
              <w:widowControl/>
              <w:autoSpaceDE/>
              <w:autoSpaceDN/>
              <w:rPr>
                <w:sz w:val="24"/>
                <w:szCs w:val="24"/>
                <w:lang w:eastAsia="ru-RU"/>
              </w:rPr>
            </w:pPr>
            <w:r w:rsidRPr="00D826B2">
              <w:rPr>
                <w:sz w:val="24"/>
                <w:szCs w:val="24"/>
                <w:lang w:eastAsia="ru-RU"/>
              </w:rPr>
              <w:t>Боголюбов Л.Н., Городецкая Н.И., Иванова Л.Ф. и др. / Под ред. Боголюбова Л.Н., Лазебниковой А.Ю., Городецкой Н.И.</w:t>
            </w:r>
          </w:p>
          <w:p w:rsidR="00D826B2" w:rsidRPr="00D826B2" w:rsidRDefault="00D826B2" w:rsidP="00D826B2">
            <w:pPr>
              <w:widowControl/>
              <w:autoSpaceDE/>
              <w:autoSpaceDN/>
              <w:rPr>
                <w:sz w:val="24"/>
                <w:szCs w:val="24"/>
                <w:lang w:eastAsia="ru-RU"/>
              </w:rPr>
            </w:pPr>
          </w:p>
        </w:tc>
        <w:tc>
          <w:tcPr>
            <w:tcW w:w="581" w:type="pct"/>
            <w:gridSpan w:val="4"/>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8 класс</w:t>
            </w:r>
          </w:p>
        </w:tc>
        <w:tc>
          <w:tcPr>
            <w:tcW w:w="1061" w:type="pct"/>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 xml:space="preserve">Открытое акционерное общество «Издательство «Просвещение»              </w:t>
            </w:r>
          </w:p>
        </w:tc>
      </w:tr>
      <w:tr w:rsidR="00D826B2" w:rsidRPr="00D826B2" w:rsidTr="00D826B2">
        <w:trPr>
          <w:gridAfter w:val="1"/>
          <w:wAfter w:w="89" w:type="pct"/>
          <w:trHeight w:val="800"/>
        </w:trPr>
        <w:tc>
          <w:tcPr>
            <w:tcW w:w="484" w:type="pct"/>
            <w:gridSpan w:val="2"/>
            <w:tcBorders>
              <w:top w:val="nil"/>
              <w:left w:val="single" w:sz="4" w:space="0" w:color="auto"/>
              <w:bottom w:val="single" w:sz="4" w:space="0" w:color="auto"/>
              <w:right w:val="single" w:sz="4" w:space="0" w:color="auto"/>
            </w:tcBorders>
          </w:tcPr>
          <w:p w:rsidR="00D826B2" w:rsidRPr="00D826B2" w:rsidRDefault="00D826B2" w:rsidP="00D826B2">
            <w:pPr>
              <w:adjustRightInd w:val="0"/>
              <w:rPr>
                <w:sz w:val="24"/>
                <w:szCs w:val="24"/>
                <w:lang w:eastAsia="ru-RU"/>
              </w:rPr>
            </w:pPr>
          </w:p>
        </w:tc>
        <w:tc>
          <w:tcPr>
            <w:tcW w:w="2785" w:type="pct"/>
            <w:gridSpan w:val="2"/>
            <w:tcBorders>
              <w:top w:val="nil"/>
              <w:left w:val="single" w:sz="4" w:space="0" w:color="auto"/>
              <w:bottom w:val="single" w:sz="4" w:space="0" w:color="auto"/>
              <w:right w:val="single" w:sz="4" w:space="0" w:color="auto"/>
            </w:tcBorders>
          </w:tcPr>
          <w:p w:rsidR="00D826B2" w:rsidRPr="00D826B2" w:rsidRDefault="00D826B2" w:rsidP="00D826B2">
            <w:pPr>
              <w:widowControl/>
              <w:autoSpaceDE/>
              <w:autoSpaceDN/>
              <w:spacing w:line="276" w:lineRule="auto"/>
              <w:rPr>
                <w:sz w:val="24"/>
                <w:szCs w:val="24"/>
                <w:lang w:eastAsia="ru-RU"/>
              </w:rPr>
            </w:pPr>
            <w:r w:rsidRPr="00D826B2">
              <w:rPr>
                <w:sz w:val="24"/>
                <w:szCs w:val="24"/>
                <w:lang w:eastAsia="ru-RU"/>
              </w:rPr>
              <w:t>1.2.3.3.1.4</w:t>
            </w:r>
          </w:p>
          <w:p w:rsidR="00D826B2" w:rsidRPr="00D826B2" w:rsidRDefault="00D826B2" w:rsidP="00D826B2">
            <w:pPr>
              <w:widowControl/>
              <w:autoSpaceDE/>
              <w:autoSpaceDN/>
              <w:spacing w:line="276" w:lineRule="auto"/>
              <w:rPr>
                <w:sz w:val="24"/>
                <w:szCs w:val="24"/>
                <w:lang w:eastAsia="ru-RU"/>
              </w:rPr>
            </w:pPr>
            <w:r w:rsidRPr="00D826B2">
              <w:rPr>
                <w:sz w:val="24"/>
                <w:szCs w:val="24"/>
                <w:lang w:eastAsia="ru-RU"/>
              </w:rPr>
              <w:t xml:space="preserve">Обществознание. </w:t>
            </w:r>
          </w:p>
          <w:p w:rsidR="00D826B2" w:rsidRPr="00D826B2" w:rsidRDefault="00D826B2" w:rsidP="00D826B2">
            <w:pPr>
              <w:widowControl/>
              <w:autoSpaceDE/>
              <w:autoSpaceDN/>
              <w:rPr>
                <w:sz w:val="24"/>
                <w:szCs w:val="24"/>
                <w:lang w:eastAsia="ru-RU"/>
              </w:rPr>
            </w:pPr>
            <w:r w:rsidRPr="00D826B2">
              <w:rPr>
                <w:sz w:val="24"/>
                <w:szCs w:val="24"/>
                <w:lang w:eastAsia="ru-RU"/>
              </w:rPr>
              <w:t>Боголюбов Л.Н., Лазебникова А.Ю., Матвеев А.И. и др.</w:t>
            </w:r>
          </w:p>
          <w:p w:rsidR="00D826B2" w:rsidRPr="00D826B2" w:rsidRDefault="00D826B2" w:rsidP="00D826B2">
            <w:pPr>
              <w:widowControl/>
              <w:autoSpaceDE/>
              <w:autoSpaceDN/>
              <w:rPr>
                <w:sz w:val="24"/>
                <w:szCs w:val="24"/>
                <w:lang w:eastAsia="ru-RU"/>
              </w:rPr>
            </w:pPr>
          </w:p>
        </w:tc>
        <w:tc>
          <w:tcPr>
            <w:tcW w:w="581" w:type="pct"/>
            <w:gridSpan w:val="4"/>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9  класс</w:t>
            </w:r>
          </w:p>
        </w:tc>
        <w:tc>
          <w:tcPr>
            <w:tcW w:w="1061" w:type="pct"/>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 xml:space="preserve">Открытое акционерное общество «Издательство «Просвещение»              </w:t>
            </w:r>
          </w:p>
        </w:tc>
      </w:tr>
      <w:tr w:rsidR="00D826B2" w:rsidRPr="00D826B2" w:rsidTr="00D826B2">
        <w:trPr>
          <w:gridAfter w:val="1"/>
          <w:wAfter w:w="89" w:type="pct"/>
          <w:trHeight w:val="800"/>
        </w:trPr>
        <w:tc>
          <w:tcPr>
            <w:tcW w:w="484" w:type="pct"/>
            <w:gridSpan w:val="2"/>
            <w:tcBorders>
              <w:top w:val="nil"/>
              <w:left w:val="single" w:sz="4" w:space="0" w:color="auto"/>
              <w:bottom w:val="single" w:sz="4" w:space="0" w:color="auto"/>
              <w:right w:val="single" w:sz="4" w:space="0" w:color="auto"/>
            </w:tcBorders>
          </w:tcPr>
          <w:p w:rsidR="00D826B2" w:rsidRPr="00D826B2" w:rsidRDefault="00D826B2" w:rsidP="00D826B2">
            <w:pPr>
              <w:adjustRightInd w:val="0"/>
              <w:rPr>
                <w:sz w:val="24"/>
                <w:szCs w:val="24"/>
                <w:lang w:eastAsia="ru-RU"/>
              </w:rPr>
            </w:pPr>
          </w:p>
        </w:tc>
        <w:tc>
          <w:tcPr>
            <w:tcW w:w="2785" w:type="pct"/>
            <w:gridSpan w:val="2"/>
            <w:tcBorders>
              <w:top w:val="nil"/>
              <w:left w:val="single" w:sz="4" w:space="0" w:color="auto"/>
              <w:bottom w:val="single" w:sz="4" w:space="0" w:color="auto"/>
              <w:right w:val="single" w:sz="4" w:space="0" w:color="auto"/>
            </w:tcBorders>
            <w:hideMark/>
          </w:tcPr>
          <w:p w:rsidR="00D826B2" w:rsidRPr="00D826B2" w:rsidRDefault="00D826B2" w:rsidP="00D826B2">
            <w:pPr>
              <w:widowControl/>
              <w:autoSpaceDE/>
              <w:autoSpaceDN/>
              <w:rPr>
                <w:sz w:val="24"/>
                <w:szCs w:val="24"/>
                <w:lang w:eastAsia="ru-RU"/>
              </w:rPr>
            </w:pPr>
            <w:r w:rsidRPr="00D826B2">
              <w:rPr>
                <w:sz w:val="24"/>
                <w:szCs w:val="24"/>
                <w:lang w:eastAsia="ru-RU"/>
              </w:rPr>
              <w:t>2.2.3.5.2.1</w:t>
            </w:r>
          </w:p>
          <w:p w:rsidR="00D826B2" w:rsidRPr="00D826B2" w:rsidRDefault="00D826B2" w:rsidP="00D826B2">
            <w:pPr>
              <w:widowControl/>
              <w:autoSpaceDE/>
              <w:autoSpaceDN/>
              <w:rPr>
                <w:sz w:val="24"/>
                <w:szCs w:val="24"/>
                <w:lang w:eastAsia="ru-RU"/>
              </w:rPr>
            </w:pPr>
            <w:r w:rsidRPr="00D826B2">
              <w:rPr>
                <w:sz w:val="24"/>
                <w:szCs w:val="24"/>
                <w:lang w:eastAsia="ru-RU"/>
              </w:rPr>
              <w:t>Основы финансовой грамотности. 8-9 класс. Чумаченко В.В., Горяев А.П.</w:t>
            </w:r>
          </w:p>
        </w:tc>
        <w:tc>
          <w:tcPr>
            <w:tcW w:w="581" w:type="pct"/>
            <w:gridSpan w:val="4"/>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8-9</w:t>
            </w:r>
          </w:p>
        </w:tc>
        <w:tc>
          <w:tcPr>
            <w:tcW w:w="1061" w:type="pct"/>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 xml:space="preserve">Открытое акционерное общество «Издательство «Просвещение»              </w:t>
            </w:r>
          </w:p>
        </w:tc>
      </w:tr>
      <w:tr w:rsidR="00D826B2" w:rsidRPr="00D826B2" w:rsidTr="00D826B2">
        <w:trPr>
          <w:gridAfter w:val="1"/>
          <w:wAfter w:w="89" w:type="pct"/>
          <w:trHeight w:val="389"/>
        </w:trPr>
        <w:tc>
          <w:tcPr>
            <w:tcW w:w="4911" w:type="pct"/>
            <w:gridSpan w:val="9"/>
            <w:tcBorders>
              <w:top w:val="nil"/>
              <w:left w:val="single" w:sz="4" w:space="0" w:color="auto"/>
              <w:bottom w:val="single" w:sz="4" w:space="0" w:color="auto"/>
              <w:right w:val="single" w:sz="4" w:space="0" w:color="auto"/>
            </w:tcBorders>
            <w:hideMark/>
          </w:tcPr>
          <w:p w:rsidR="00D826B2" w:rsidRPr="00D826B2" w:rsidRDefault="00D826B2" w:rsidP="00D826B2">
            <w:pPr>
              <w:adjustRightInd w:val="0"/>
              <w:jc w:val="center"/>
              <w:rPr>
                <w:b/>
                <w:i/>
                <w:sz w:val="24"/>
                <w:szCs w:val="24"/>
                <w:lang w:eastAsia="ru-RU"/>
              </w:rPr>
            </w:pPr>
            <w:r w:rsidRPr="00D826B2">
              <w:rPr>
                <w:b/>
                <w:i/>
                <w:sz w:val="24"/>
                <w:szCs w:val="24"/>
                <w:lang w:eastAsia="ru-RU"/>
              </w:rPr>
              <w:t>География</w:t>
            </w:r>
          </w:p>
        </w:tc>
      </w:tr>
      <w:tr w:rsidR="00D826B2" w:rsidRPr="00D826B2" w:rsidTr="00D826B2">
        <w:trPr>
          <w:gridAfter w:val="1"/>
          <w:wAfter w:w="89" w:type="pct"/>
        </w:trPr>
        <w:tc>
          <w:tcPr>
            <w:tcW w:w="484" w:type="pct"/>
            <w:gridSpan w:val="2"/>
            <w:tcBorders>
              <w:top w:val="single" w:sz="4" w:space="0" w:color="auto"/>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Pr>
                <w:sz w:val="24"/>
                <w:szCs w:val="24"/>
                <w:lang w:eastAsia="ru-RU"/>
              </w:rPr>
              <w:t>10</w:t>
            </w:r>
          </w:p>
        </w:tc>
        <w:tc>
          <w:tcPr>
            <w:tcW w:w="2785" w:type="pct"/>
            <w:gridSpan w:val="2"/>
            <w:tcBorders>
              <w:top w:val="single" w:sz="4" w:space="0" w:color="auto"/>
              <w:left w:val="single" w:sz="4" w:space="0" w:color="auto"/>
              <w:bottom w:val="single" w:sz="4" w:space="0" w:color="auto"/>
              <w:right w:val="single" w:sz="4" w:space="0" w:color="auto"/>
            </w:tcBorders>
            <w:hideMark/>
          </w:tcPr>
          <w:p w:rsidR="00D826B2" w:rsidRPr="00D826B2" w:rsidRDefault="00D826B2" w:rsidP="00D826B2">
            <w:pPr>
              <w:widowControl/>
              <w:autoSpaceDE/>
              <w:autoSpaceDN/>
              <w:rPr>
                <w:sz w:val="24"/>
                <w:szCs w:val="24"/>
                <w:lang w:eastAsia="ru-RU"/>
              </w:rPr>
            </w:pPr>
            <w:r w:rsidRPr="00D826B2">
              <w:rPr>
                <w:sz w:val="24"/>
                <w:szCs w:val="24"/>
                <w:lang w:eastAsia="ru-RU"/>
              </w:rPr>
              <w:t>1.2.3.4.3.1</w:t>
            </w:r>
          </w:p>
          <w:p w:rsidR="00D826B2" w:rsidRPr="00D826B2" w:rsidRDefault="00D826B2" w:rsidP="00D826B2">
            <w:pPr>
              <w:widowControl/>
              <w:autoSpaceDE/>
              <w:autoSpaceDN/>
              <w:rPr>
                <w:sz w:val="24"/>
                <w:szCs w:val="24"/>
                <w:lang w:eastAsia="ru-RU"/>
              </w:rPr>
            </w:pPr>
            <w:r w:rsidRPr="00D826B2">
              <w:rPr>
                <w:sz w:val="24"/>
                <w:szCs w:val="24"/>
                <w:lang w:eastAsia="ru-RU"/>
              </w:rPr>
              <w:t xml:space="preserve">География </w:t>
            </w:r>
          </w:p>
          <w:p w:rsidR="00D826B2" w:rsidRPr="00D826B2" w:rsidRDefault="00D826B2" w:rsidP="00D826B2">
            <w:pPr>
              <w:widowControl/>
              <w:autoSpaceDE/>
              <w:autoSpaceDN/>
              <w:rPr>
                <w:rFonts w:ascii="Calibri" w:hAnsi="Calibri"/>
                <w:sz w:val="24"/>
                <w:szCs w:val="24"/>
                <w:lang w:val="en-US" w:eastAsia="ru-RU"/>
              </w:rPr>
            </w:pPr>
            <w:r w:rsidRPr="00D826B2">
              <w:rPr>
                <w:sz w:val="24"/>
                <w:szCs w:val="24"/>
                <w:lang w:eastAsia="ru-RU"/>
              </w:rPr>
              <w:t xml:space="preserve">  Летягин А.А.</w:t>
            </w:r>
          </w:p>
        </w:tc>
        <w:tc>
          <w:tcPr>
            <w:tcW w:w="581" w:type="pct"/>
            <w:gridSpan w:val="4"/>
            <w:tcBorders>
              <w:top w:val="single" w:sz="4" w:space="0" w:color="auto"/>
              <w:left w:val="single" w:sz="4" w:space="0" w:color="auto"/>
              <w:bottom w:val="single" w:sz="4" w:space="0" w:color="auto"/>
              <w:right w:val="single" w:sz="4" w:space="0" w:color="auto"/>
            </w:tcBorders>
            <w:hideMark/>
          </w:tcPr>
          <w:p w:rsidR="00D826B2" w:rsidRPr="00D826B2" w:rsidRDefault="00D826B2" w:rsidP="00D826B2">
            <w:pPr>
              <w:adjustRightInd w:val="0"/>
              <w:jc w:val="center"/>
              <w:rPr>
                <w:sz w:val="24"/>
                <w:szCs w:val="24"/>
                <w:lang w:eastAsia="ru-RU"/>
              </w:rPr>
            </w:pPr>
            <w:r w:rsidRPr="00D826B2">
              <w:rPr>
                <w:sz w:val="24"/>
                <w:szCs w:val="24"/>
                <w:lang w:eastAsia="ru-RU"/>
              </w:rPr>
              <w:t>5 класс</w:t>
            </w:r>
          </w:p>
        </w:tc>
        <w:tc>
          <w:tcPr>
            <w:tcW w:w="1061" w:type="pct"/>
            <w:tcBorders>
              <w:top w:val="single" w:sz="4" w:space="0" w:color="auto"/>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ООО Издательский центр «ВЕНТАНА-ГРАФ»</w:t>
            </w:r>
          </w:p>
        </w:tc>
      </w:tr>
      <w:tr w:rsidR="00D826B2" w:rsidRPr="00D826B2" w:rsidTr="00D826B2">
        <w:trPr>
          <w:gridAfter w:val="1"/>
          <w:wAfter w:w="89" w:type="pct"/>
          <w:trHeight w:val="400"/>
        </w:trPr>
        <w:tc>
          <w:tcPr>
            <w:tcW w:w="484" w:type="pct"/>
            <w:gridSpan w:val="2"/>
            <w:tcBorders>
              <w:top w:val="nil"/>
              <w:left w:val="single" w:sz="4" w:space="0" w:color="auto"/>
              <w:bottom w:val="single" w:sz="4" w:space="0" w:color="auto"/>
              <w:right w:val="single" w:sz="4" w:space="0" w:color="auto"/>
            </w:tcBorders>
          </w:tcPr>
          <w:p w:rsidR="00D826B2" w:rsidRPr="00D826B2" w:rsidRDefault="00D826B2" w:rsidP="00D826B2">
            <w:pPr>
              <w:adjustRightInd w:val="0"/>
              <w:rPr>
                <w:sz w:val="24"/>
                <w:szCs w:val="24"/>
                <w:lang w:eastAsia="ru-RU"/>
              </w:rPr>
            </w:pPr>
          </w:p>
        </w:tc>
        <w:tc>
          <w:tcPr>
            <w:tcW w:w="2785" w:type="pct"/>
            <w:gridSpan w:val="2"/>
            <w:tcBorders>
              <w:top w:val="nil"/>
              <w:left w:val="single" w:sz="4" w:space="0" w:color="auto"/>
              <w:bottom w:val="single" w:sz="4" w:space="0" w:color="auto"/>
              <w:right w:val="single" w:sz="4" w:space="0" w:color="auto"/>
            </w:tcBorders>
            <w:hideMark/>
          </w:tcPr>
          <w:p w:rsidR="00D826B2" w:rsidRPr="00D826B2" w:rsidRDefault="00D826B2" w:rsidP="00D826B2">
            <w:pPr>
              <w:widowControl/>
              <w:autoSpaceDE/>
              <w:autoSpaceDN/>
              <w:rPr>
                <w:sz w:val="24"/>
                <w:szCs w:val="24"/>
                <w:lang w:eastAsia="ru-RU"/>
              </w:rPr>
            </w:pPr>
            <w:r w:rsidRPr="00D826B2">
              <w:rPr>
                <w:sz w:val="24"/>
                <w:szCs w:val="24"/>
                <w:lang w:eastAsia="ru-RU"/>
              </w:rPr>
              <w:t>1.2.2.4.2.2</w:t>
            </w:r>
          </w:p>
          <w:p w:rsidR="00D826B2" w:rsidRPr="00D826B2" w:rsidRDefault="00D826B2" w:rsidP="00D826B2">
            <w:pPr>
              <w:widowControl/>
              <w:autoSpaceDE/>
              <w:autoSpaceDN/>
              <w:rPr>
                <w:sz w:val="24"/>
                <w:szCs w:val="24"/>
                <w:lang w:eastAsia="ru-RU"/>
              </w:rPr>
            </w:pPr>
            <w:r w:rsidRPr="00D826B2">
              <w:rPr>
                <w:sz w:val="24"/>
                <w:szCs w:val="24"/>
                <w:lang w:eastAsia="ru-RU"/>
              </w:rPr>
              <w:t>География</w:t>
            </w:r>
          </w:p>
          <w:p w:rsidR="00D826B2" w:rsidRPr="00D826B2" w:rsidRDefault="00D826B2" w:rsidP="00D826B2">
            <w:pPr>
              <w:widowControl/>
              <w:autoSpaceDE/>
              <w:autoSpaceDN/>
              <w:rPr>
                <w:sz w:val="24"/>
                <w:szCs w:val="24"/>
                <w:lang w:eastAsia="ru-RU"/>
              </w:rPr>
            </w:pPr>
            <w:r w:rsidRPr="00D826B2">
              <w:rPr>
                <w:sz w:val="24"/>
                <w:szCs w:val="24"/>
                <w:lang w:eastAsia="ru-RU"/>
              </w:rPr>
              <w:t>Герасимова Т.П., Неклюкова Н.П.</w:t>
            </w:r>
          </w:p>
        </w:tc>
        <w:tc>
          <w:tcPr>
            <w:tcW w:w="581" w:type="pct"/>
            <w:gridSpan w:val="4"/>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6 класс</w:t>
            </w:r>
          </w:p>
        </w:tc>
        <w:tc>
          <w:tcPr>
            <w:tcW w:w="1061" w:type="pct"/>
            <w:tcBorders>
              <w:top w:val="nil"/>
              <w:left w:val="single" w:sz="4" w:space="0" w:color="auto"/>
              <w:bottom w:val="single" w:sz="4" w:space="0" w:color="auto"/>
              <w:right w:val="single" w:sz="4" w:space="0" w:color="auto"/>
            </w:tcBorders>
            <w:hideMark/>
          </w:tcPr>
          <w:p w:rsidR="00D826B2" w:rsidRPr="00D826B2" w:rsidRDefault="00D826B2" w:rsidP="00D826B2">
            <w:pPr>
              <w:widowControl/>
              <w:autoSpaceDE/>
              <w:autoSpaceDN/>
              <w:rPr>
                <w:sz w:val="24"/>
                <w:szCs w:val="24"/>
                <w:lang w:eastAsia="ru-RU"/>
              </w:rPr>
            </w:pPr>
            <w:r w:rsidRPr="00D826B2">
              <w:rPr>
                <w:sz w:val="24"/>
                <w:szCs w:val="24"/>
                <w:lang w:eastAsia="ru-RU"/>
              </w:rPr>
              <w:t>Общество с ограниченной ответственностью «Дрофа»</w:t>
            </w:r>
          </w:p>
        </w:tc>
      </w:tr>
      <w:tr w:rsidR="00D826B2" w:rsidRPr="00D826B2" w:rsidTr="00D826B2">
        <w:trPr>
          <w:gridAfter w:val="1"/>
          <w:wAfter w:w="89" w:type="pct"/>
          <w:trHeight w:val="400"/>
        </w:trPr>
        <w:tc>
          <w:tcPr>
            <w:tcW w:w="484" w:type="pct"/>
            <w:gridSpan w:val="2"/>
            <w:tcBorders>
              <w:top w:val="nil"/>
              <w:left w:val="single" w:sz="4" w:space="0" w:color="auto"/>
              <w:bottom w:val="single" w:sz="4" w:space="0" w:color="auto"/>
              <w:right w:val="single" w:sz="4" w:space="0" w:color="auto"/>
            </w:tcBorders>
          </w:tcPr>
          <w:p w:rsidR="00D826B2" w:rsidRPr="00D826B2" w:rsidRDefault="00D826B2" w:rsidP="00D826B2">
            <w:pPr>
              <w:adjustRightInd w:val="0"/>
              <w:rPr>
                <w:sz w:val="24"/>
                <w:szCs w:val="24"/>
                <w:lang w:eastAsia="ru-RU"/>
              </w:rPr>
            </w:pPr>
          </w:p>
        </w:tc>
        <w:tc>
          <w:tcPr>
            <w:tcW w:w="2785" w:type="pct"/>
            <w:gridSpan w:val="2"/>
            <w:tcBorders>
              <w:top w:val="nil"/>
              <w:left w:val="single" w:sz="4" w:space="0" w:color="auto"/>
              <w:bottom w:val="single" w:sz="4" w:space="0" w:color="auto"/>
              <w:right w:val="single" w:sz="4" w:space="0" w:color="auto"/>
            </w:tcBorders>
            <w:hideMark/>
          </w:tcPr>
          <w:p w:rsidR="00D826B2" w:rsidRPr="00D826B2" w:rsidRDefault="00D826B2" w:rsidP="00D826B2">
            <w:pPr>
              <w:widowControl/>
              <w:autoSpaceDE/>
              <w:autoSpaceDN/>
              <w:rPr>
                <w:sz w:val="24"/>
                <w:szCs w:val="24"/>
                <w:lang w:eastAsia="ru-RU"/>
              </w:rPr>
            </w:pPr>
            <w:r w:rsidRPr="00D826B2">
              <w:rPr>
                <w:sz w:val="24"/>
                <w:szCs w:val="24"/>
                <w:lang w:eastAsia="ru-RU"/>
              </w:rPr>
              <w:t>1.2.2.4.2.3</w:t>
            </w:r>
          </w:p>
          <w:p w:rsidR="00D826B2" w:rsidRPr="00D826B2" w:rsidRDefault="00D826B2" w:rsidP="00D826B2">
            <w:pPr>
              <w:adjustRightInd w:val="0"/>
              <w:rPr>
                <w:sz w:val="24"/>
                <w:szCs w:val="24"/>
                <w:lang w:eastAsia="ru-RU"/>
              </w:rPr>
            </w:pPr>
            <w:r w:rsidRPr="00D826B2">
              <w:rPr>
                <w:sz w:val="24"/>
                <w:szCs w:val="24"/>
                <w:lang w:eastAsia="ru-RU"/>
              </w:rPr>
              <w:t xml:space="preserve">География         </w:t>
            </w:r>
          </w:p>
          <w:p w:rsidR="00D826B2" w:rsidRPr="00D826B2" w:rsidRDefault="00D826B2" w:rsidP="00D826B2">
            <w:pPr>
              <w:adjustRightInd w:val="0"/>
              <w:rPr>
                <w:sz w:val="24"/>
                <w:szCs w:val="24"/>
                <w:lang w:eastAsia="ru-RU"/>
              </w:rPr>
            </w:pPr>
            <w:r w:rsidRPr="00D826B2">
              <w:rPr>
                <w:sz w:val="24"/>
                <w:szCs w:val="24"/>
                <w:lang w:eastAsia="ru-RU"/>
              </w:rPr>
              <w:t xml:space="preserve">Коринская В.А., Душина И.В., Щенев В.А. </w:t>
            </w:r>
          </w:p>
        </w:tc>
        <w:tc>
          <w:tcPr>
            <w:tcW w:w="581" w:type="pct"/>
            <w:gridSpan w:val="4"/>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7 класс</w:t>
            </w:r>
          </w:p>
        </w:tc>
        <w:tc>
          <w:tcPr>
            <w:tcW w:w="1061" w:type="pct"/>
            <w:tcBorders>
              <w:top w:val="nil"/>
              <w:left w:val="single" w:sz="4" w:space="0" w:color="auto"/>
              <w:bottom w:val="single" w:sz="4" w:space="0" w:color="auto"/>
              <w:right w:val="single" w:sz="4" w:space="0" w:color="auto"/>
            </w:tcBorders>
            <w:hideMark/>
          </w:tcPr>
          <w:p w:rsidR="00D826B2" w:rsidRPr="00D826B2" w:rsidRDefault="00D826B2" w:rsidP="00D826B2">
            <w:pPr>
              <w:widowControl/>
              <w:autoSpaceDE/>
              <w:autoSpaceDN/>
              <w:rPr>
                <w:sz w:val="24"/>
                <w:szCs w:val="24"/>
                <w:lang w:eastAsia="ru-RU"/>
              </w:rPr>
            </w:pPr>
            <w:r w:rsidRPr="00D826B2">
              <w:rPr>
                <w:sz w:val="24"/>
                <w:szCs w:val="24"/>
                <w:lang w:eastAsia="ru-RU"/>
              </w:rPr>
              <w:t>Общество с ограниченной ответственностью «Дрофа»</w:t>
            </w:r>
          </w:p>
        </w:tc>
      </w:tr>
      <w:tr w:rsidR="00D826B2" w:rsidRPr="00D826B2" w:rsidTr="00D826B2">
        <w:trPr>
          <w:gridAfter w:val="1"/>
          <w:wAfter w:w="89" w:type="pct"/>
          <w:trHeight w:val="400"/>
        </w:trPr>
        <w:tc>
          <w:tcPr>
            <w:tcW w:w="484" w:type="pct"/>
            <w:gridSpan w:val="2"/>
            <w:tcBorders>
              <w:top w:val="nil"/>
              <w:left w:val="single" w:sz="4" w:space="0" w:color="auto"/>
              <w:bottom w:val="single" w:sz="4" w:space="0" w:color="auto"/>
              <w:right w:val="single" w:sz="4" w:space="0" w:color="auto"/>
            </w:tcBorders>
          </w:tcPr>
          <w:p w:rsidR="00D826B2" w:rsidRPr="00D826B2" w:rsidRDefault="00D826B2" w:rsidP="00D826B2">
            <w:pPr>
              <w:adjustRightInd w:val="0"/>
              <w:rPr>
                <w:sz w:val="24"/>
                <w:szCs w:val="24"/>
                <w:lang w:eastAsia="ru-RU"/>
              </w:rPr>
            </w:pPr>
          </w:p>
        </w:tc>
        <w:tc>
          <w:tcPr>
            <w:tcW w:w="2785" w:type="pct"/>
            <w:gridSpan w:val="2"/>
            <w:tcBorders>
              <w:top w:val="nil"/>
              <w:left w:val="single" w:sz="4" w:space="0" w:color="auto"/>
              <w:bottom w:val="single" w:sz="4" w:space="0" w:color="auto"/>
              <w:right w:val="single" w:sz="4" w:space="0" w:color="auto"/>
            </w:tcBorders>
            <w:hideMark/>
          </w:tcPr>
          <w:p w:rsidR="00D826B2" w:rsidRPr="00D826B2" w:rsidRDefault="00D826B2" w:rsidP="00D826B2">
            <w:pPr>
              <w:widowControl/>
              <w:autoSpaceDE/>
              <w:autoSpaceDN/>
              <w:rPr>
                <w:sz w:val="24"/>
                <w:szCs w:val="24"/>
                <w:lang w:eastAsia="ru-RU"/>
              </w:rPr>
            </w:pPr>
            <w:r w:rsidRPr="00D826B2">
              <w:rPr>
                <w:sz w:val="24"/>
                <w:szCs w:val="24"/>
                <w:lang w:eastAsia="ru-RU"/>
              </w:rPr>
              <w:t>1.2.2.4.2.4</w:t>
            </w:r>
          </w:p>
          <w:p w:rsidR="00D826B2" w:rsidRPr="00D826B2" w:rsidRDefault="00D826B2" w:rsidP="00D826B2">
            <w:pPr>
              <w:widowControl/>
              <w:autoSpaceDE/>
              <w:autoSpaceDN/>
              <w:rPr>
                <w:sz w:val="24"/>
                <w:szCs w:val="24"/>
                <w:lang w:eastAsia="ru-RU"/>
              </w:rPr>
            </w:pPr>
            <w:r w:rsidRPr="00D826B2">
              <w:rPr>
                <w:sz w:val="24"/>
                <w:szCs w:val="24"/>
                <w:lang w:eastAsia="ru-RU"/>
              </w:rPr>
              <w:t xml:space="preserve">География      </w:t>
            </w:r>
          </w:p>
          <w:p w:rsidR="00D826B2" w:rsidRPr="00D826B2" w:rsidRDefault="00D826B2" w:rsidP="00D826B2">
            <w:pPr>
              <w:adjustRightInd w:val="0"/>
              <w:rPr>
                <w:sz w:val="24"/>
                <w:szCs w:val="24"/>
                <w:lang w:eastAsia="ru-RU"/>
              </w:rPr>
            </w:pPr>
            <w:r w:rsidRPr="00D826B2">
              <w:rPr>
                <w:sz w:val="24"/>
                <w:szCs w:val="24"/>
                <w:lang w:eastAsia="ru-RU"/>
              </w:rPr>
              <w:t xml:space="preserve">Баринова И.И. </w:t>
            </w:r>
          </w:p>
        </w:tc>
        <w:tc>
          <w:tcPr>
            <w:tcW w:w="581" w:type="pct"/>
            <w:gridSpan w:val="4"/>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8 класс</w:t>
            </w:r>
          </w:p>
        </w:tc>
        <w:tc>
          <w:tcPr>
            <w:tcW w:w="1061" w:type="pct"/>
            <w:tcBorders>
              <w:top w:val="nil"/>
              <w:left w:val="single" w:sz="4" w:space="0" w:color="auto"/>
              <w:bottom w:val="single" w:sz="4" w:space="0" w:color="auto"/>
              <w:right w:val="single" w:sz="4" w:space="0" w:color="auto"/>
            </w:tcBorders>
            <w:hideMark/>
          </w:tcPr>
          <w:p w:rsidR="00D826B2" w:rsidRPr="00D826B2" w:rsidRDefault="00D826B2" w:rsidP="00D826B2">
            <w:pPr>
              <w:widowControl/>
              <w:autoSpaceDE/>
              <w:autoSpaceDN/>
              <w:rPr>
                <w:sz w:val="24"/>
                <w:szCs w:val="24"/>
                <w:lang w:eastAsia="ru-RU"/>
              </w:rPr>
            </w:pPr>
            <w:r w:rsidRPr="00D826B2">
              <w:rPr>
                <w:sz w:val="24"/>
                <w:szCs w:val="24"/>
                <w:lang w:eastAsia="ru-RU"/>
              </w:rPr>
              <w:t>Общество с ограниченной ответственностью «Дрофа»</w:t>
            </w:r>
          </w:p>
        </w:tc>
      </w:tr>
      <w:tr w:rsidR="00D826B2" w:rsidRPr="00D826B2" w:rsidTr="00D826B2">
        <w:trPr>
          <w:gridAfter w:val="1"/>
          <w:wAfter w:w="89" w:type="pct"/>
          <w:trHeight w:val="400"/>
        </w:trPr>
        <w:tc>
          <w:tcPr>
            <w:tcW w:w="484" w:type="pct"/>
            <w:gridSpan w:val="2"/>
            <w:tcBorders>
              <w:top w:val="nil"/>
              <w:left w:val="single" w:sz="4" w:space="0" w:color="auto"/>
              <w:bottom w:val="single" w:sz="4" w:space="0" w:color="auto"/>
              <w:right w:val="single" w:sz="4" w:space="0" w:color="auto"/>
            </w:tcBorders>
          </w:tcPr>
          <w:p w:rsidR="00D826B2" w:rsidRPr="00D826B2" w:rsidRDefault="00D826B2" w:rsidP="00D826B2">
            <w:pPr>
              <w:adjustRightInd w:val="0"/>
              <w:rPr>
                <w:sz w:val="24"/>
                <w:szCs w:val="24"/>
                <w:lang w:eastAsia="ru-RU"/>
              </w:rPr>
            </w:pPr>
          </w:p>
        </w:tc>
        <w:tc>
          <w:tcPr>
            <w:tcW w:w="2785" w:type="pct"/>
            <w:gridSpan w:val="2"/>
            <w:tcBorders>
              <w:top w:val="nil"/>
              <w:left w:val="single" w:sz="4" w:space="0" w:color="auto"/>
              <w:bottom w:val="single" w:sz="4" w:space="0" w:color="auto"/>
              <w:right w:val="single" w:sz="4" w:space="0" w:color="auto"/>
            </w:tcBorders>
            <w:hideMark/>
          </w:tcPr>
          <w:p w:rsidR="00D826B2" w:rsidRPr="00D826B2" w:rsidRDefault="00D826B2" w:rsidP="00D826B2">
            <w:pPr>
              <w:widowControl/>
              <w:autoSpaceDE/>
              <w:autoSpaceDN/>
              <w:rPr>
                <w:sz w:val="24"/>
                <w:szCs w:val="24"/>
                <w:lang w:eastAsia="ru-RU"/>
              </w:rPr>
            </w:pPr>
            <w:r w:rsidRPr="00D826B2">
              <w:rPr>
                <w:sz w:val="24"/>
                <w:szCs w:val="24"/>
                <w:lang w:eastAsia="ru-RU"/>
              </w:rPr>
              <w:t>1.2.2.4.2.5</w:t>
            </w:r>
          </w:p>
          <w:p w:rsidR="00D826B2" w:rsidRPr="00D826B2" w:rsidRDefault="00D826B2" w:rsidP="00D826B2">
            <w:pPr>
              <w:widowControl/>
              <w:autoSpaceDE/>
              <w:autoSpaceDN/>
              <w:rPr>
                <w:sz w:val="24"/>
                <w:szCs w:val="24"/>
                <w:lang w:eastAsia="ru-RU"/>
              </w:rPr>
            </w:pPr>
            <w:r w:rsidRPr="00D826B2">
              <w:rPr>
                <w:sz w:val="24"/>
                <w:szCs w:val="24"/>
                <w:lang w:eastAsia="ru-RU"/>
              </w:rPr>
              <w:t xml:space="preserve">География                    </w:t>
            </w:r>
          </w:p>
          <w:p w:rsidR="00D826B2" w:rsidRPr="00D826B2" w:rsidRDefault="00D826B2" w:rsidP="00D826B2">
            <w:pPr>
              <w:adjustRightInd w:val="0"/>
              <w:rPr>
                <w:sz w:val="24"/>
                <w:szCs w:val="24"/>
                <w:lang w:eastAsia="ru-RU"/>
              </w:rPr>
            </w:pPr>
            <w:r w:rsidRPr="00D826B2">
              <w:rPr>
                <w:sz w:val="24"/>
                <w:szCs w:val="24"/>
                <w:lang w:eastAsia="ru-RU"/>
              </w:rPr>
              <w:t xml:space="preserve">Дронов В.П., Ром В.Я.        </w:t>
            </w:r>
          </w:p>
        </w:tc>
        <w:tc>
          <w:tcPr>
            <w:tcW w:w="581" w:type="pct"/>
            <w:gridSpan w:val="4"/>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9 класс</w:t>
            </w:r>
          </w:p>
        </w:tc>
        <w:tc>
          <w:tcPr>
            <w:tcW w:w="1061" w:type="pct"/>
            <w:tcBorders>
              <w:top w:val="nil"/>
              <w:left w:val="single" w:sz="4" w:space="0" w:color="auto"/>
              <w:bottom w:val="single" w:sz="4" w:space="0" w:color="auto"/>
              <w:right w:val="single" w:sz="4" w:space="0" w:color="auto"/>
            </w:tcBorders>
            <w:hideMark/>
          </w:tcPr>
          <w:p w:rsidR="00D826B2" w:rsidRPr="00D826B2" w:rsidRDefault="00D826B2" w:rsidP="00D826B2">
            <w:pPr>
              <w:widowControl/>
              <w:autoSpaceDE/>
              <w:autoSpaceDN/>
              <w:rPr>
                <w:sz w:val="24"/>
                <w:szCs w:val="24"/>
                <w:lang w:eastAsia="ru-RU"/>
              </w:rPr>
            </w:pPr>
            <w:r w:rsidRPr="00D826B2">
              <w:rPr>
                <w:sz w:val="24"/>
                <w:szCs w:val="24"/>
                <w:lang w:eastAsia="ru-RU"/>
              </w:rPr>
              <w:t>Общество с ограниченной ответственностью «Дрофа»</w:t>
            </w:r>
          </w:p>
        </w:tc>
      </w:tr>
      <w:tr w:rsidR="00D826B2" w:rsidRPr="00D826B2" w:rsidTr="00D826B2">
        <w:trPr>
          <w:gridAfter w:val="1"/>
          <w:wAfter w:w="89" w:type="pct"/>
          <w:trHeight w:val="419"/>
        </w:trPr>
        <w:tc>
          <w:tcPr>
            <w:tcW w:w="4911" w:type="pct"/>
            <w:gridSpan w:val="9"/>
            <w:tcBorders>
              <w:top w:val="nil"/>
              <w:left w:val="single" w:sz="4" w:space="0" w:color="auto"/>
              <w:bottom w:val="single" w:sz="4" w:space="0" w:color="auto"/>
              <w:right w:val="single" w:sz="4" w:space="0" w:color="auto"/>
            </w:tcBorders>
            <w:hideMark/>
          </w:tcPr>
          <w:p w:rsidR="00D826B2" w:rsidRPr="00D826B2" w:rsidRDefault="00D826B2" w:rsidP="00D826B2">
            <w:pPr>
              <w:adjustRightInd w:val="0"/>
              <w:jc w:val="center"/>
              <w:rPr>
                <w:b/>
                <w:i/>
                <w:sz w:val="24"/>
                <w:szCs w:val="24"/>
                <w:lang w:eastAsia="ru-RU"/>
              </w:rPr>
            </w:pPr>
            <w:r w:rsidRPr="00D826B2">
              <w:rPr>
                <w:b/>
                <w:i/>
                <w:sz w:val="24"/>
                <w:szCs w:val="24"/>
                <w:lang w:eastAsia="ru-RU"/>
              </w:rPr>
              <w:t>Биология</w:t>
            </w:r>
          </w:p>
        </w:tc>
      </w:tr>
      <w:tr w:rsidR="00D826B2" w:rsidRPr="00D826B2" w:rsidTr="00D826B2">
        <w:trPr>
          <w:gridAfter w:val="1"/>
          <w:wAfter w:w="89" w:type="pct"/>
          <w:trHeight w:val="1532"/>
        </w:trPr>
        <w:tc>
          <w:tcPr>
            <w:tcW w:w="484" w:type="pct"/>
            <w:gridSpan w:val="2"/>
            <w:tcBorders>
              <w:top w:val="single" w:sz="4" w:space="0" w:color="auto"/>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Pr>
                <w:sz w:val="24"/>
                <w:szCs w:val="24"/>
                <w:lang w:eastAsia="ru-RU"/>
              </w:rPr>
              <w:lastRenderedPageBreak/>
              <w:t>11</w:t>
            </w:r>
          </w:p>
        </w:tc>
        <w:tc>
          <w:tcPr>
            <w:tcW w:w="2785" w:type="pct"/>
            <w:gridSpan w:val="2"/>
            <w:tcBorders>
              <w:top w:val="single" w:sz="4" w:space="0" w:color="auto"/>
              <w:left w:val="single" w:sz="4" w:space="0" w:color="auto"/>
              <w:bottom w:val="single" w:sz="4" w:space="0" w:color="auto"/>
              <w:right w:val="single" w:sz="4" w:space="0" w:color="auto"/>
            </w:tcBorders>
          </w:tcPr>
          <w:p w:rsidR="00D826B2" w:rsidRPr="00D826B2" w:rsidRDefault="00D826B2" w:rsidP="00D826B2">
            <w:pPr>
              <w:widowControl/>
              <w:autoSpaceDE/>
              <w:autoSpaceDN/>
              <w:textAlignment w:val="baseline"/>
              <w:rPr>
                <w:color w:val="000000"/>
                <w:sz w:val="24"/>
                <w:szCs w:val="24"/>
                <w:lang w:eastAsia="ru-RU"/>
              </w:rPr>
            </w:pPr>
            <w:r w:rsidRPr="00D826B2">
              <w:rPr>
                <w:color w:val="000000"/>
                <w:sz w:val="24"/>
                <w:szCs w:val="24"/>
                <w:lang w:eastAsia="ru-RU"/>
              </w:rPr>
              <w:t>1.2.5.2.2.1</w:t>
            </w:r>
          </w:p>
          <w:p w:rsidR="00D826B2" w:rsidRPr="00D826B2" w:rsidRDefault="00D826B2" w:rsidP="00D826B2">
            <w:pPr>
              <w:adjustRightInd w:val="0"/>
              <w:rPr>
                <w:color w:val="000000"/>
                <w:sz w:val="24"/>
                <w:szCs w:val="24"/>
                <w:lang w:eastAsia="ru-RU"/>
              </w:rPr>
            </w:pPr>
            <w:r w:rsidRPr="00D826B2">
              <w:rPr>
                <w:color w:val="000000"/>
                <w:sz w:val="24"/>
                <w:szCs w:val="24"/>
                <w:lang w:eastAsia="ru-RU"/>
              </w:rPr>
              <w:t xml:space="preserve">Биология   </w:t>
            </w:r>
          </w:p>
          <w:p w:rsidR="00D826B2" w:rsidRPr="00D826B2" w:rsidRDefault="00D826B2" w:rsidP="00D826B2">
            <w:pPr>
              <w:adjustRightInd w:val="0"/>
              <w:rPr>
                <w:color w:val="000000"/>
                <w:sz w:val="24"/>
                <w:szCs w:val="24"/>
                <w:lang w:eastAsia="ru-RU"/>
              </w:rPr>
            </w:pPr>
            <w:r w:rsidRPr="00D826B2">
              <w:rPr>
                <w:color w:val="000000"/>
                <w:sz w:val="24"/>
                <w:szCs w:val="24"/>
                <w:lang w:eastAsia="ru-RU"/>
              </w:rPr>
              <w:t>Пасечник В.В., Каменский А.А., Криксунов Е.А. и др.</w:t>
            </w:r>
          </w:p>
          <w:p w:rsidR="00D826B2" w:rsidRPr="00D826B2" w:rsidRDefault="00D826B2" w:rsidP="00D826B2">
            <w:pPr>
              <w:adjustRightInd w:val="0"/>
              <w:jc w:val="center"/>
              <w:rPr>
                <w:sz w:val="24"/>
                <w:szCs w:val="24"/>
                <w:highlight w:val="yellow"/>
                <w:lang w:eastAsia="ru-RU"/>
              </w:rPr>
            </w:pPr>
          </w:p>
        </w:tc>
        <w:tc>
          <w:tcPr>
            <w:tcW w:w="581" w:type="pct"/>
            <w:gridSpan w:val="4"/>
            <w:tcBorders>
              <w:top w:val="single" w:sz="4" w:space="0" w:color="auto"/>
              <w:left w:val="single" w:sz="4" w:space="0" w:color="auto"/>
              <w:bottom w:val="single" w:sz="4" w:space="0" w:color="auto"/>
              <w:right w:val="single" w:sz="4" w:space="0" w:color="auto"/>
            </w:tcBorders>
            <w:hideMark/>
          </w:tcPr>
          <w:p w:rsidR="00D826B2" w:rsidRPr="00D826B2" w:rsidRDefault="00D826B2" w:rsidP="00D826B2">
            <w:pPr>
              <w:adjustRightInd w:val="0"/>
              <w:jc w:val="center"/>
              <w:rPr>
                <w:sz w:val="24"/>
                <w:szCs w:val="24"/>
                <w:highlight w:val="yellow"/>
                <w:lang w:eastAsia="ru-RU"/>
              </w:rPr>
            </w:pPr>
            <w:r w:rsidRPr="00D826B2">
              <w:rPr>
                <w:color w:val="000000"/>
                <w:sz w:val="24"/>
                <w:szCs w:val="24"/>
                <w:lang w:eastAsia="ru-RU"/>
              </w:rPr>
              <w:t>5 класс</w:t>
            </w:r>
          </w:p>
        </w:tc>
        <w:tc>
          <w:tcPr>
            <w:tcW w:w="1061" w:type="pct"/>
            <w:tcBorders>
              <w:top w:val="single" w:sz="4" w:space="0" w:color="auto"/>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highlight w:val="yellow"/>
                <w:lang w:eastAsia="ru-RU"/>
              </w:rPr>
            </w:pPr>
            <w:r w:rsidRPr="00D826B2">
              <w:rPr>
                <w:sz w:val="24"/>
                <w:szCs w:val="24"/>
                <w:lang w:eastAsia="ru-RU"/>
              </w:rPr>
              <w:t>АО "Издательство "Просвещение"</w:t>
            </w:r>
          </w:p>
        </w:tc>
      </w:tr>
      <w:tr w:rsidR="00D826B2" w:rsidRPr="00D826B2" w:rsidTr="00D826B2">
        <w:trPr>
          <w:gridAfter w:val="1"/>
          <w:wAfter w:w="89" w:type="pct"/>
          <w:trHeight w:val="400"/>
        </w:trPr>
        <w:tc>
          <w:tcPr>
            <w:tcW w:w="484" w:type="pct"/>
            <w:gridSpan w:val="2"/>
            <w:tcBorders>
              <w:top w:val="nil"/>
              <w:left w:val="single" w:sz="4" w:space="0" w:color="auto"/>
              <w:bottom w:val="single" w:sz="4" w:space="0" w:color="auto"/>
              <w:right w:val="single" w:sz="4" w:space="0" w:color="auto"/>
            </w:tcBorders>
          </w:tcPr>
          <w:p w:rsidR="00D826B2" w:rsidRPr="00D826B2" w:rsidRDefault="00D826B2" w:rsidP="00D826B2">
            <w:pPr>
              <w:adjustRightInd w:val="0"/>
              <w:rPr>
                <w:color w:val="000000"/>
                <w:sz w:val="24"/>
                <w:szCs w:val="24"/>
                <w:lang w:val="en-US" w:eastAsia="ru-RU"/>
              </w:rPr>
            </w:pPr>
          </w:p>
        </w:tc>
        <w:tc>
          <w:tcPr>
            <w:tcW w:w="2785" w:type="pct"/>
            <w:gridSpan w:val="2"/>
            <w:tcBorders>
              <w:top w:val="nil"/>
              <w:left w:val="single" w:sz="4" w:space="0" w:color="auto"/>
              <w:bottom w:val="single" w:sz="4" w:space="0" w:color="auto"/>
              <w:right w:val="single" w:sz="4" w:space="0" w:color="auto"/>
            </w:tcBorders>
          </w:tcPr>
          <w:p w:rsidR="00D826B2" w:rsidRPr="00D826B2" w:rsidRDefault="00D826B2" w:rsidP="00D826B2">
            <w:pPr>
              <w:adjustRightInd w:val="0"/>
              <w:rPr>
                <w:sz w:val="24"/>
                <w:szCs w:val="24"/>
                <w:lang w:eastAsia="ru-RU"/>
              </w:rPr>
            </w:pPr>
            <w:r w:rsidRPr="00D826B2">
              <w:rPr>
                <w:sz w:val="24"/>
                <w:szCs w:val="24"/>
                <w:lang w:eastAsia="ru-RU"/>
              </w:rPr>
              <w:t>1.2.5.2.2.2</w:t>
            </w:r>
          </w:p>
          <w:p w:rsidR="00D826B2" w:rsidRPr="00D826B2" w:rsidRDefault="00D826B2" w:rsidP="00D826B2">
            <w:pPr>
              <w:adjustRightInd w:val="0"/>
              <w:rPr>
                <w:sz w:val="24"/>
                <w:szCs w:val="24"/>
                <w:lang w:eastAsia="ru-RU"/>
              </w:rPr>
            </w:pPr>
            <w:r w:rsidRPr="00D826B2">
              <w:rPr>
                <w:sz w:val="24"/>
                <w:szCs w:val="24"/>
                <w:lang w:eastAsia="ru-RU"/>
              </w:rPr>
              <w:t xml:space="preserve">Биология   </w:t>
            </w:r>
          </w:p>
          <w:p w:rsidR="00D826B2" w:rsidRPr="00D826B2" w:rsidRDefault="00D826B2" w:rsidP="00D826B2">
            <w:pPr>
              <w:adjustRightInd w:val="0"/>
              <w:rPr>
                <w:sz w:val="24"/>
                <w:szCs w:val="24"/>
                <w:lang w:eastAsia="ru-RU"/>
              </w:rPr>
            </w:pPr>
            <w:r w:rsidRPr="00D826B2">
              <w:rPr>
                <w:sz w:val="24"/>
                <w:szCs w:val="24"/>
                <w:lang w:eastAsia="ru-RU"/>
              </w:rPr>
              <w:t xml:space="preserve">Пасечник В.В. </w:t>
            </w:r>
          </w:p>
          <w:p w:rsidR="00D826B2" w:rsidRPr="00D826B2" w:rsidRDefault="00D826B2" w:rsidP="00D826B2">
            <w:pPr>
              <w:adjustRightInd w:val="0"/>
              <w:rPr>
                <w:sz w:val="24"/>
                <w:szCs w:val="24"/>
                <w:lang w:eastAsia="ru-RU"/>
              </w:rPr>
            </w:pPr>
          </w:p>
        </w:tc>
        <w:tc>
          <w:tcPr>
            <w:tcW w:w="581" w:type="pct"/>
            <w:gridSpan w:val="4"/>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6 класс</w:t>
            </w:r>
          </w:p>
        </w:tc>
        <w:tc>
          <w:tcPr>
            <w:tcW w:w="1061" w:type="pct"/>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 xml:space="preserve">Открытое акционерное общество «Издательство «Просвещение»              </w:t>
            </w:r>
          </w:p>
        </w:tc>
      </w:tr>
      <w:tr w:rsidR="00D826B2" w:rsidRPr="00D826B2" w:rsidTr="00D826B2">
        <w:trPr>
          <w:gridAfter w:val="1"/>
          <w:wAfter w:w="89" w:type="pct"/>
          <w:trHeight w:val="400"/>
        </w:trPr>
        <w:tc>
          <w:tcPr>
            <w:tcW w:w="484" w:type="pct"/>
            <w:gridSpan w:val="2"/>
            <w:tcBorders>
              <w:top w:val="nil"/>
              <w:left w:val="single" w:sz="4" w:space="0" w:color="auto"/>
              <w:bottom w:val="single" w:sz="4" w:space="0" w:color="auto"/>
              <w:right w:val="single" w:sz="4" w:space="0" w:color="auto"/>
            </w:tcBorders>
          </w:tcPr>
          <w:p w:rsidR="00D826B2" w:rsidRPr="00D826B2" w:rsidRDefault="00D826B2" w:rsidP="00D826B2">
            <w:pPr>
              <w:adjustRightInd w:val="0"/>
              <w:rPr>
                <w:sz w:val="24"/>
                <w:szCs w:val="24"/>
                <w:lang w:eastAsia="ru-RU"/>
              </w:rPr>
            </w:pPr>
          </w:p>
        </w:tc>
        <w:tc>
          <w:tcPr>
            <w:tcW w:w="2785" w:type="pct"/>
            <w:gridSpan w:val="2"/>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1.2.5.2.8.3</w:t>
            </w:r>
          </w:p>
          <w:p w:rsidR="00D826B2" w:rsidRPr="00D826B2" w:rsidRDefault="00D826B2" w:rsidP="00D826B2">
            <w:pPr>
              <w:adjustRightInd w:val="0"/>
              <w:rPr>
                <w:sz w:val="24"/>
                <w:szCs w:val="24"/>
                <w:lang w:eastAsia="ru-RU"/>
              </w:rPr>
            </w:pPr>
            <w:r w:rsidRPr="00D826B2">
              <w:rPr>
                <w:sz w:val="24"/>
                <w:szCs w:val="24"/>
                <w:lang w:eastAsia="ru-RU"/>
              </w:rPr>
              <w:t xml:space="preserve">Биология   </w:t>
            </w:r>
          </w:p>
          <w:p w:rsidR="00D826B2" w:rsidRPr="00D826B2" w:rsidRDefault="00D826B2" w:rsidP="00D826B2">
            <w:pPr>
              <w:adjustRightInd w:val="0"/>
              <w:rPr>
                <w:sz w:val="24"/>
                <w:szCs w:val="24"/>
                <w:lang w:eastAsia="ru-RU"/>
              </w:rPr>
            </w:pPr>
            <w:r w:rsidRPr="00D826B2">
              <w:rPr>
                <w:sz w:val="24"/>
                <w:szCs w:val="24"/>
                <w:lang w:eastAsia="ru-RU"/>
              </w:rPr>
              <w:t xml:space="preserve">Латюшин В.В., Шапкин В.А.  </w:t>
            </w:r>
          </w:p>
        </w:tc>
        <w:tc>
          <w:tcPr>
            <w:tcW w:w="581" w:type="pct"/>
            <w:gridSpan w:val="4"/>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7 класс</w:t>
            </w:r>
          </w:p>
        </w:tc>
        <w:tc>
          <w:tcPr>
            <w:tcW w:w="1061" w:type="pct"/>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Общество с ограниченной ответственностью «Дрофа»</w:t>
            </w:r>
          </w:p>
        </w:tc>
      </w:tr>
      <w:tr w:rsidR="00D826B2" w:rsidRPr="00D826B2" w:rsidTr="00D826B2">
        <w:trPr>
          <w:gridAfter w:val="1"/>
          <w:wAfter w:w="89" w:type="pct"/>
          <w:trHeight w:val="400"/>
        </w:trPr>
        <w:tc>
          <w:tcPr>
            <w:tcW w:w="484" w:type="pct"/>
            <w:gridSpan w:val="2"/>
            <w:tcBorders>
              <w:top w:val="nil"/>
              <w:left w:val="single" w:sz="4" w:space="0" w:color="auto"/>
              <w:bottom w:val="single" w:sz="4" w:space="0" w:color="auto"/>
              <w:right w:val="single" w:sz="4" w:space="0" w:color="auto"/>
            </w:tcBorders>
          </w:tcPr>
          <w:p w:rsidR="00D826B2" w:rsidRPr="00D826B2" w:rsidRDefault="00D826B2" w:rsidP="00D826B2">
            <w:pPr>
              <w:adjustRightInd w:val="0"/>
              <w:rPr>
                <w:sz w:val="24"/>
                <w:szCs w:val="24"/>
                <w:lang w:eastAsia="ru-RU"/>
              </w:rPr>
            </w:pPr>
          </w:p>
        </w:tc>
        <w:tc>
          <w:tcPr>
            <w:tcW w:w="2785" w:type="pct"/>
            <w:gridSpan w:val="2"/>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1.2.5.2.8.4</w:t>
            </w:r>
          </w:p>
          <w:p w:rsidR="00D826B2" w:rsidRPr="00D826B2" w:rsidRDefault="00D826B2" w:rsidP="00D826B2">
            <w:pPr>
              <w:adjustRightInd w:val="0"/>
              <w:rPr>
                <w:sz w:val="24"/>
                <w:szCs w:val="24"/>
                <w:lang w:eastAsia="ru-RU"/>
              </w:rPr>
            </w:pPr>
            <w:r w:rsidRPr="00D826B2">
              <w:rPr>
                <w:sz w:val="24"/>
                <w:szCs w:val="24"/>
                <w:lang w:eastAsia="ru-RU"/>
              </w:rPr>
              <w:t xml:space="preserve">Биология   </w:t>
            </w:r>
          </w:p>
          <w:p w:rsidR="00D826B2" w:rsidRPr="00D826B2" w:rsidRDefault="00D826B2" w:rsidP="00D826B2">
            <w:pPr>
              <w:adjustRightInd w:val="0"/>
              <w:rPr>
                <w:sz w:val="24"/>
                <w:szCs w:val="24"/>
                <w:lang w:eastAsia="ru-RU"/>
              </w:rPr>
            </w:pPr>
            <w:r w:rsidRPr="00D826B2">
              <w:rPr>
                <w:sz w:val="24"/>
                <w:szCs w:val="24"/>
                <w:lang w:eastAsia="ru-RU"/>
              </w:rPr>
              <w:t xml:space="preserve">Колесов Д.В., Маш Р.Д., Беляев И.Н.          </w:t>
            </w:r>
          </w:p>
        </w:tc>
        <w:tc>
          <w:tcPr>
            <w:tcW w:w="581" w:type="pct"/>
            <w:gridSpan w:val="4"/>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8 класс</w:t>
            </w:r>
          </w:p>
        </w:tc>
        <w:tc>
          <w:tcPr>
            <w:tcW w:w="1061" w:type="pct"/>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Общество с ограниченной ответственностью «Дрофа»</w:t>
            </w:r>
          </w:p>
        </w:tc>
      </w:tr>
      <w:tr w:rsidR="00D826B2" w:rsidRPr="00D826B2" w:rsidTr="00D826B2">
        <w:trPr>
          <w:gridAfter w:val="1"/>
          <w:wAfter w:w="89" w:type="pct"/>
          <w:trHeight w:val="400"/>
        </w:trPr>
        <w:tc>
          <w:tcPr>
            <w:tcW w:w="484" w:type="pct"/>
            <w:gridSpan w:val="2"/>
            <w:tcBorders>
              <w:top w:val="nil"/>
              <w:left w:val="single" w:sz="4" w:space="0" w:color="auto"/>
              <w:bottom w:val="single" w:sz="4" w:space="0" w:color="auto"/>
              <w:right w:val="single" w:sz="4" w:space="0" w:color="auto"/>
            </w:tcBorders>
          </w:tcPr>
          <w:p w:rsidR="00D826B2" w:rsidRPr="00D826B2" w:rsidRDefault="00D826B2" w:rsidP="00D826B2">
            <w:pPr>
              <w:adjustRightInd w:val="0"/>
              <w:rPr>
                <w:sz w:val="24"/>
                <w:szCs w:val="24"/>
                <w:lang w:eastAsia="ru-RU"/>
              </w:rPr>
            </w:pPr>
          </w:p>
        </w:tc>
        <w:tc>
          <w:tcPr>
            <w:tcW w:w="2785" w:type="pct"/>
            <w:gridSpan w:val="2"/>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1.2.5.2.2.5</w:t>
            </w:r>
          </w:p>
          <w:p w:rsidR="00D826B2" w:rsidRPr="00D826B2" w:rsidRDefault="00D826B2" w:rsidP="00D826B2">
            <w:pPr>
              <w:adjustRightInd w:val="0"/>
              <w:rPr>
                <w:sz w:val="24"/>
                <w:szCs w:val="24"/>
                <w:lang w:eastAsia="ru-RU"/>
              </w:rPr>
            </w:pPr>
            <w:r w:rsidRPr="00D826B2">
              <w:rPr>
                <w:sz w:val="24"/>
                <w:szCs w:val="24"/>
                <w:lang w:eastAsia="ru-RU"/>
              </w:rPr>
              <w:t xml:space="preserve">Биология   </w:t>
            </w:r>
          </w:p>
          <w:p w:rsidR="00D826B2" w:rsidRPr="00D826B2" w:rsidRDefault="00D826B2" w:rsidP="00D826B2">
            <w:pPr>
              <w:adjustRightInd w:val="0"/>
              <w:spacing w:line="276" w:lineRule="auto"/>
              <w:rPr>
                <w:sz w:val="24"/>
                <w:szCs w:val="24"/>
                <w:lang w:eastAsia="ru-RU"/>
              </w:rPr>
            </w:pPr>
            <w:r w:rsidRPr="00D826B2">
              <w:rPr>
                <w:sz w:val="24"/>
                <w:szCs w:val="24"/>
                <w:lang w:eastAsia="ru-RU"/>
              </w:rPr>
              <w:t>Пасечник В.В., Каменский А.А., Швецов Г.Г. и др./Под ред. Пасечника В.В.</w:t>
            </w:r>
          </w:p>
        </w:tc>
        <w:tc>
          <w:tcPr>
            <w:tcW w:w="581" w:type="pct"/>
            <w:gridSpan w:val="4"/>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9 класс</w:t>
            </w:r>
          </w:p>
        </w:tc>
        <w:tc>
          <w:tcPr>
            <w:tcW w:w="1061" w:type="pct"/>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 xml:space="preserve">Открытое акционерное общество «Издательство «Просвещение»              </w:t>
            </w:r>
          </w:p>
        </w:tc>
      </w:tr>
      <w:tr w:rsidR="00D826B2" w:rsidRPr="00D826B2" w:rsidTr="00D826B2">
        <w:trPr>
          <w:gridAfter w:val="1"/>
          <w:wAfter w:w="89" w:type="pct"/>
          <w:trHeight w:val="441"/>
        </w:trPr>
        <w:tc>
          <w:tcPr>
            <w:tcW w:w="3850" w:type="pct"/>
            <w:gridSpan w:val="8"/>
            <w:tcBorders>
              <w:top w:val="nil"/>
              <w:left w:val="single" w:sz="4" w:space="0" w:color="auto"/>
              <w:bottom w:val="single" w:sz="4" w:space="0" w:color="auto"/>
              <w:right w:val="single" w:sz="4" w:space="0" w:color="auto"/>
            </w:tcBorders>
            <w:hideMark/>
          </w:tcPr>
          <w:p w:rsidR="00D826B2" w:rsidRPr="00D826B2" w:rsidRDefault="00D826B2" w:rsidP="00D826B2">
            <w:pPr>
              <w:adjustRightInd w:val="0"/>
              <w:jc w:val="center"/>
              <w:rPr>
                <w:b/>
                <w:i/>
                <w:sz w:val="24"/>
                <w:szCs w:val="24"/>
                <w:lang w:eastAsia="ru-RU"/>
              </w:rPr>
            </w:pPr>
            <w:r w:rsidRPr="00D826B2">
              <w:rPr>
                <w:b/>
                <w:i/>
                <w:sz w:val="24"/>
                <w:szCs w:val="24"/>
                <w:lang w:eastAsia="ru-RU"/>
              </w:rPr>
              <w:t>Физика</w:t>
            </w:r>
          </w:p>
        </w:tc>
        <w:tc>
          <w:tcPr>
            <w:tcW w:w="1061" w:type="pct"/>
            <w:tcBorders>
              <w:top w:val="nil"/>
              <w:left w:val="single" w:sz="4" w:space="0" w:color="auto"/>
              <w:bottom w:val="single" w:sz="4" w:space="0" w:color="auto"/>
              <w:right w:val="single" w:sz="4" w:space="0" w:color="auto"/>
            </w:tcBorders>
          </w:tcPr>
          <w:p w:rsidR="00D826B2" w:rsidRPr="00D826B2" w:rsidRDefault="00D826B2" w:rsidP="00D826B2">
            <w:pPr>
              <w:adjustRightInd w:val="0"/>
              <w:jc w:val="center"/>
              <w:rPr>
                <w:b/>
                <w:i/>
                <w:sz w:val="24"/>
                <w:szCs w:val="24"/>
                <w:lang w:eastAsia="ru-RU"/>
              </w:rPr>
            </w:pPr>
          </w:p>
        </w:tc>
      </w:tr>
      <w:tr w:rsidR="00D826B2" w:rsidRPr="00D826B2" w:rsidTr="00D826B2">
        <w:trPr>
          <w:gridAfter w:val="1"/>
          <w:wAfter w:w="89" w:type="pct"/>
          <w:trHeight w:val="1256"/>
        </w:trPr>
        <w:tc>
          <w:tcPr>
            <w:tcW w:w="484" w:type="pct"/>
            <w:gridSpan w:val="2"/>
            <w:tcBorders>
              <w:top w:val="single" w:sz="4" w:space="0" w:color="auto"/>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Pr>
                <w:sz w:val="24"/>
                <w:szCs w:val="24"/>
                <w:lang w:eastAsia="ru-RU"/>
              </w:rPr>
              <w:t>12</w:t>
            </w:r>
          </w:p>
        </w:tc>
        <w:tc>
          <w:tcPr>
            <w:tcW w:w="2785" w:type="pct"/>
            <w:gridSpan w:val="2"/>
            <w:tcBorders>
              <w:top w:val="single" w:sz="4" w:space="0" w:color="auto"/>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1.2.5.1.</w:t>
            </w:r>
            <w:r w:rsidRPr="00D826B2">
              <w:rPr>
                <w:sz w:val="24"/>
                <w:szCs w:val="24"/>
                <w:lang w:val="en-US" w:eastAsia="ru-RU"/>
              </w:rPr>
              <w:t>7</w:t>
            </w:r>
            <w:r w:rsidRPr="00D826B2">
              <w:rPr>
                <w:sz w:val="24"/>
                <w:szCs w:val="24"/>
                <w:lang w:eastAsia="ru-RU"/>
              </w:rPr>
              <w:t>.1</w:t>
            </w:r>
          </w:p>
          <w:p w:rsidR="00D826B2" w:rsidRPr="00D826B2" w:rsidRDefault="00D826B2" w:rsidP="00D826B2">
            <w:pPr>
              <w:adjustRightInd w:val="0"/>
              <w:rPr>
                <w:sz w:val="24"/>
                <w:szCs w:val="24"/>
                <w:lang w:eastAsia="ru-RU"/>
              </w:rPr>
            </w:pPr>
            <w:r w:rsidRPr="00D826B2">
              <w:rPr>
                <w:sz w:val="24"/>
                <w:szCs w:val="24"/>
                <w:lang w:eastAsia="ru-RU"/>
              </w:rPr>
              <w:t xml:space="preserve">Физика         </w:t>
            </w:r>
          </w:p>
          <w:p w:rsidR="00D826B2" w:rsidRPr="00D826B2" w:rsidRDefault="00D826B2" w:rsidP="00D826B2">
            <w:pPr>
              <w:adjustRightInd w:val="0"/>
              <w:rPr>
                <w:sz w:val="24"/>
                <w:szCs w:val="24"/>
                <w:lang w:eastAsia="ru-RU"/>
              </w:rPr>
            </w:pPr>
            <w:r w:rsidRPr="00D826B2">
              <w:rPr>
                <w:sz w:val="24"/>
                <w:szCs w:val="24"/>
                <w:lang w:eastAsia="ru-RU"/>
              </w:rPr>
              <w:t>Перышкин А.В</w:t>
            </w:r>
          </w:p>
        </w:tc>
        <w:tc>
          <w:tcPr>
            <w:tcW w:w="581" w:type="pct"/>
            <w:gridSpan w:val="4"/>
            <w:tcBorders>
              <w:top w:val="single" w:sz="4" w:space="0" w:color="auto"/>
              <w:left w:val="single" w:sz="4" w:space="0" w:color="auto"/>
              <w:bottom w:val="single" w:sz="4" w:space="0" w:color="auto"/>
              <w:right w:val="single" w:sz="4" w:space="0" w:color="auto"/>
            </w:tcBorders>
            <w:hideMark/>
          </w:tcPr>
          <w:p w:rsidR="00D826B2" w:rsidRPr="00D826B2" w:rsidRDefault="00D826B2" w:rsidP="00D826B2">
            <w:pPr>
              <w:adjustRightInd w:val="0"/>
              <w:jc w:val="center"/>
              <w:rPr>
                <w:sz w:val="24"/>
                <w:szCs w:val="24"/>
                <w:lang w:eastAsia="ru-RU"/>
              </w:rPr>
            </w:pPr>
            <w:r w:rsidRPr="00D826B2">
              <w:rPr>
                <w:sz w:val="24"/>
                <w:szCs w:val="24"/>
                <w:lang w:eastAsia="ru-RU"/>
              </w:rPr>
              <w:t>7 класс</w:t>
            </w:r>
          </w:p>
        </w:tc>
        <w:tc>
          <w:tcPr>
            <w:tcW w:w="1061" w:type="pct"/>
            <w:tcBorders>
              <w:top w:val="single" w:sz="4" w:space="0" w:color="auto"/>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Общество с ограниченной ответственностью «Дрофа</w:t>
            </w:r>
          </w:p>
        </w:tc>
      </w:tr>
      <w:tr w:rsidR="00D826B2" w:rsidRPr="00D826B2" w:rsidTr="00D826B2">
        <w:trPr>
          <w:gridAfter w:val="1"/>
          <w:wAfter w:w="89" w:type="pct"/>
          <w:trHeight w:val="435"/>
        </w:trPr>
        <w:tc>
          <w:tcPr>
            <w:tcW w:w="484" w:type="pct"/>
            <w:gridSpan w:val="2"/>
            <w:tcBorders>
              <w:top w:val="nil"/>
              <w:left w:val="single" w:sz="4" w:space="0" w:color="auto"/>
              <w:bottom w:val="single" w:sz="4" w:space="0" w:color="auto"/>
              <w:right w:val="single" w:sz="4" w:space="0" w:color="auto"/>
            </w:tcBorders>
          </w:tcPr>
          <w:p w:rsidR="00D826B2" w:rsidRPr="00D826B2" w:rsidRDefault="00D826B2" w:rsidP="00D826B2">
            <w:pPr>
              <w:adjustRightInd w:val="0"/>
              <w:rPr>
                <w:sz w:val="24"/>
                <w:szCs w:val="24"/>
                <w:lang w:eastAsia="ru-RU"/>
              </w:rPr>
            </w:pPr>
          </w:p>
        </w:tc>
        <w:tc>
          <w:tcPr>
            <w:tcW w:w="2785" w:type="pct"/>
            <w:gridSpan w:val="2"/>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1.2.</w:t>
            </w:r>
            <w:r w:rsidRPr="00D826B2">
              <w:rPr>
                <w:sz w:val="24"/>
                <w:szCs w:val="24"/>
                <w:lang w:val="en-US" w:eastAsia="ru-RU"/>
              </w:rPr>
              <w:t>5</w:t>
            </w:r>
            <w:r w:rsidRPr="00D826B2">
              <w:rPr>
                <w:sz w:val="24"/>
                <w:szCs w:val="24"/>
                <w:lang w:eastAsia="ru-RU"/>
              </w:rPr>
              <w:t>.1.</w:t>
            </w:r>
            <w:r w:rsidRPr="00D826B2">
              <w:rPr>
                <w:sz w:val="24"/>
                <w:szCs w:val="24"/>
                <w:lang w:val="en-US" w:eastAsia="ru-RU"/>
              </w:rPr>
              <w:t>7</w:t>
            </w:r>
            <w:r w:rsidRPr="00D826B2">
              <w:rPr>
                <w:sz w:val="24"/>
                <w:szCs w:val="24"/>
                <w:lang w:eastAsia="ru-RU"/>
              </w:rPr>
              <w:t>.2</w:t>
            </w:r>
          </w:p>
          <w:p w:rsidR="00D826B2" w:rsidRPr="00D826B2" w:rsidRDefault="00D826B2" w:rsidP="00D826B2">
            <w:pPr>
              <w:adjustRightInd w:val="0"/>
              <w:rPr>
                <w:sz w:val="24"/>
                <w:szCs w:val="24"/>
                <w:lang w:eastAsia="ru-RU"/>
              </w:rPr>
            </w:pPr>
            <w:r w:rsidRPr="00D826B2">
              <w:rPr>
                <w:sz w:val="24"/>
                <w:szCs w:val="24"/>
                <w:lang w:eastAsia="ru-RU"/>
              </w:rPr>
              <w:t xml:space="preserve">Физика         </w:t>
            </w:r>
          </w:p>
          <w:p w:rsidR="00D826B2" w:rsidRPr="00D826B2" w:rsidRDefault="00D826B2" w:rsidP="00D826B2">
            <w:pPr>
              <w:adjustRightInd w:val="0"/>
              <w:rPr>
                <w:sz w:val="24"/>
                <w:szCs w:val="24"/>
                <w:lang w:eastAsia="ru-RU"/>
              </w:rPr>
            </w:pPr>
            <w:r w:rsidRPr="00D826B2">
              <w:rPr>
                <w:sz w:val="24"/>
                <w:szCs w:val="24"/>
                <w:lang w:eastAsia="ru-RU"/>
              </w:rPr>
              <w:t xml:space="preserve">Перышкин А.В. </w:t>
            </w:r>
          </w:p>
        </w:tc>
        <w:tc>
          <w:tcPr>
            <w:tcW w:w="581" w:type="pct"/>
            <w:gridSpan w:val="4"/>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8 класс</w:t>
            </w:r>
          </w:p>
        </w:tc>
        <w:tc>
          <w:tcPr>
            <w:tcW w:w="1061" w:type="pct"/>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Общество с ограниченной ответственностью «Дрофа»</w:t>
            </w:r>
          </w:p>
        </w:tc>
      </w:tr>
      <w:tr w:rsidR="00D826B2" w:rsidRPr="00D826B2" w:rsidTr="00D826B2">
        <w:trPr>
          <w:gridAfter w:val="1"/>
          <w:wAfter w:w="89" w:type="pct"/>
          <w:trHeight w:val="413"/>
        </w:trPr>
        <w:tc>
          <w:tcPr>
            <w:tcW w:w="484" w:type="pct"/>
            <w:gridSpan w:val="2"/>
            <w:tcBorders>
              <w:top w:val="nil"/>
              <w:left w:val="single" w:sz="4" w:space="0" w:color="auto"/>
              <w:bottom w:val="single" w:sz="4" w:space="0" w:color="auto"/>
              <w:right w:val="single" w:sz="4" w:space="0" w:color="auto"/>
            </w:tcBorders>
          </w:tcPr>
          <w:p w:rsidR="00D826B2" w:rsidRPr="00D826B2" w:rsidRDefault="00D826B2" w:rsidP="00D826B2">
            <w:pPr>
              <w:adjustRightInd w:val="0"/>
              <w:rPr>
                <w:sz w:val="24"/>
                <w:szCs w:val="24"/>
                <w:lang w:eastAsia="ru-RU"/>
              </w:rPr>
            </w:pPr>
          </w:p>
        </w:tc>
        <w:tc>
          <w:tcPr>
            <w:tcW w:w="2785" w:type="pct"/>
            <w:gridSpan w:val="2"/>
            <w:tcBorders>
              <w:top w:val="nil"/>
              <w:left w:val="single" w:sz="4" w:space="0" w:color="auto"/>
              <w:bottom w:val="single" w:sz="4" w:space="0" w:color="auto"/>
              <w:right w:val="single" w:sz="4" w:space="0" w:color="auto"/>
            </w:tcBorders>
            <w:hideMark/>
          </w:tcPr>
          <w:p w:rsidR="00D826B2" w:rsidRPr="00D826B2" w:rsidRDefault="00D826B2" w:rsidP="00D826B2">
            <w:pPr>
              <w:tabs>
                <w:tab w:val="left" w:pos="1569"/>
              </w:tabs>
              <w:adjustRightInd w:val="0"/>
              <w:rPr>
                <w:sz w:val="28"/>
                <w:szCs w:val="28"/>
              </w:rPr>
            </w:pPr>
            <w:r w:rsidRPr="00D826B2">
              <w:rPr>
                <w:sz w:val="28"/>
                <w:szCs w:val="28"/>
              </w:rPr>
              <w:t>1.2.5.1.7.3</w:t>
            </w:r>
          </w:p>
          <w:p w:rsidR="00D826B2" w:rsidRPr="00D826B2" w:rsidRDefault="00D826B2" w:rsidP="00D826B2">
            <w:pPr>
              <w:tabs>
                <w:tab w:val="left" w:pos="1569"/>
              </w:tabs>
              <w:adjustRightInd w:val="0"/>
              <w:rPr>
                <w:sz w:val="24"/>
                <w:szCs w:val="24"/>
                <w:lang w:eastAsia="ru-RU"/>
              </w:rPr>
            </w:pPr>
            <w:r w:rsidRPr="00D826B2">
              <w:rPr>
                <w:sz w:val="24"/>
                <w:szCs w:val="24"/>
                <w:lang w:eastAsia="ru-RU"/>
              </w:rPr>
              <w:t xml:space="preserve">Физика         </w:t>
            </w:r>
          </w:p>
          <w:p w:rsidR="00D826B2" w:rsidRPr="00D826B2" w:rsidRDefault="00D826B2" w:rsidP="00D826B2">
            <w:pPr>
              <w:adjustRightInd w:val="0"/>
              <w:rPr>
                <w:sz w:val="24"/>
                <w:szCs w:val="24"/>
                <w:lang w:eastAsia="ru-RU"/>
              </w:rPr>
            </w:pPr>
            <w:r w:rsidRPr="00D826B2">
              <w:rPr>
                <w:sz w:val="24"/>
                <w:szCs w:val="24"/>
                <w:lang w:eastAsia="ru-RU"/>
              </w:rPr>
              <w:t xml:space="preserve">Перышкин А.В., Гутник Е.М.   </w:t>
            </w:r>
          </w:p>
        </w:tc>
        <w:tc>
          <w:tcPr>
            <w:tcW w:w="581" w:type="pct"/>
            <w:gridSpan w:val="4"/>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9 класс</w:t>
            </w:r>
          </w:p>
        </w:tc>
        <w:tc>
          <w:tcPr>
            <w:tcW w:w="1061" w:type="pct"/>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Общество с ограниченной ответственностью «Дрофа»</w:t>
            </w:r>
          </w:p>
        </w:tc>
      </w:tr>
      <w:tr w:rsidR="00D826B2" w:rsidRPr="00D826B2" w:rsidTr="00D826B2">
        <w:trPr>
          <w:gridAfter w:val="1"/>
          <w:wAfter w:w="89" w:type="pct"/>
          <w:trHeight w:val="288"/>
        </w:trPr>
        <w:tc>
          <w:tcPr>
            <w:tcW w:w="4911" w:type="pct"/>
            <w:gridSpan w:val="9"/>
            <w:tcBorders>
              <w:top w:val="nil"/>
              <w:left w:val="single" w:sz="4" w:space="0" w:color="auto"/>
              <w:bottom w:val="single" w:sz="4" w:space="0" w:color="auto"/>
              <w:right w:val="single" w:sz="4" w:space="0" w:color="auto"/>
            </w:tcBorders>
            <w:hideMark/>
          </w:tcPr>
          <w:p w:rsidR="00D826B2" w:rsidRPr="00D826B2" w:rsidRDefault="00D826B2" w:rsidP="00D826B2">
            <w:pPr>
              <w:adjustRightInd w:val="0"/>
              <w:jc w:val="center"/>
              <w:rPr>
                <w:b/>
                <w:i/>
                <w:sz w:val="24"/>
                <w:szCs w:val="24"/>
                <w:lang w:eastAsia="ru-RU"/>
              </w:rPr>
            </w:pPr>
            <w:r w:rsidRPr="00D826B2">
              <w:rPr>
                <w:b/>
                <w:i/>
                <w:sz w:val="24"/>
                <w:szCs w:val="24"/>
                <w:lang w:eastAsia="ru-RU"/>
              </w:rPr>
              <w:t>Химия</w:t>
            </w:r>
          </w:p>
        </w:tc>
      </w:tr>
      <w:tr w:rsidR="00D826B2" w:rsidRPr="00D826B2" w:rsidTr="00D826B2">
        <w:trPr>
          <w:gridAfter w:val="1"/>
          <w:wAfter w:w="89" w:type="pct"/>
          <w:trHeight w:val="1590"/>
        </w:trPr>
        <w:tc>
          <w:tcPr>
            <w:tcW w:w="484" w:type="pct"/>
            <w:gridSpan w:val="2"/>
            <w:tcBorders>
              <w:top w:val="single" w:sz="4" w:space="0" w:color="auto"/>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Pr>
                <w:sz w:val="24"/>
                <w:szCs w:val="24"/>
                <w:lang w:eastAsia="ru-RU"/>
              </w:rPr>
              <w:t>13</w:t>
            </w:r>
          </w:p>
        </w:tc>
        <w:tc>
          <w:tcPr>
            <w:tcW w:w="2785" w:type="pct"/>
            <w:gridSpan w:val="2"/>
            <w:tcBorders>
              <w:top w:val="single" w:sz="4" w:space="0" w:color="auto"/>
              <w:left w:val="single" w:sz="4" w:space="0" w:color="auto"/>
              <w:bottom w:val="single" w:sz="4" w:space="0" w:color="auto"/>
              <w:right w:val="single" w:sz="4" w:space="0" w:color="auto"/>
            </w:tcBorders>
          </w:tcPr>
          <w:p w:rsidR="00D826B2" w:rsidRPr="00D826B2" w:rsidRDefault="00D826B2" w:rsidP="00D826B2">
            <w:pPr>
              <w:adjustRightInd w:val="0"/>
              <w:rPr>
                <w:rFonts w:ascii="Calibri" w:hAnsi="Calibri"/>
                <w:lang w:eastAsia="ru-RU"/>
              </w:rPr>
            </w:pPr>
            <w:r w:rsidRPr="00D826B2">
              <w:rPr>
                <w:rFonts w:ascii="Calibri" w:hAnsi="Calibri"/>
                <w:lang w:eastAsia="ru-RU"/>
              </w:rPr>
              <w:t>1.2.5.3.5.1</w:t>
            </w:r>
          </w:p>
          <w:p w:rsidR="00D826B2" w:rsidRPr="00D826B2" w:rsidRDefault="00D826B2" w:rsidP="00D826B2">
            <w:pPr>
              <w:adjustRightInd w:val="0"/>
              <w:rPr>
                <w:sz w:val="24"/>
                <w:szCs w:val="24"/>
                <w:lang w:eastAsia="ru-RU"/>
              </w:rPr>
            </w:pPr>
            <w:r w:rsidRPr="00D826B2">
              <w:rPr>
                <w:sz w:val="24"/>
                <w:szCs w:val="24"/>
                <w:lang w:eastAsia="ru-RU"/>
              </w:rPr>
              <w:t xml:space="preserve">Химия                        </w:t>
            </w:r>
          </w:p>
          <w:p w:rsidR="00D826B2" w:rsidRPr="00D826B2" w:rsidRDefault="00D826B2" w:rsidP="00D826B2">
            <w:pPr>
              <w:adjustRightInd w:val="0"/>
              <w:rPr>
                <w:sz w:val="24"/>
                <w:szCs w:val="24"/>
                <w:lang w:eastAsia="ru-RU"/>
              </w:rPr>
            </w:pPr>
            <w:r w:rsidRPr="00D826B2">
              <w:rPr>
                <w:sz w:val="24"/>
                <w:szCs w:val="24"/>
                <w:lang w:eastAsia="ru-RU"/>
              </w:rPr>
              <w:t xml:space="preserve">Рудзитис Г.Е., Фельдман Ф.Г. </w:t>
            </w:r>
          </w:p>
          <w:p w:rsidR="00D826B2" w:rsidRPr="00D826B2" w:rsidRDefault="00D826B2" w:rsidP="00D826B2">
            <w:pPr>
              <w:adjustRightInd w:val="0"/>
              <w:jc w:val="center"/>
              <w:rPr>
                <w:sz w:val="24"/>
                <w:szCs w:val="24"/>
                <w:lang w:eastAsia="ru-RU"/>
              </w:rPr>
            </w:pPr>
          </w:p>
        </w:tc>
        <w:tc>
          <w:tcPr>
            <w:tcW w:w="581" w:type="pct"/>
            <w:gridSpan w:val="4"/>
            <w:tcBorders>
              <w:top w:val="single" w:sz="4" w:space="0" w:color="auto"/>
              <w:left w:val="single" w:sz="4" w:space="0" w:color="auto"/>
              <w:bottom w:val="single" w:sz="4" w:space="0" w:color="auto"/>
              <w:right w:val="single" w:sz="4" w:space="0" w:color="auto"/>
            </w:tcBorders>
            <w:hideMark/>
          </w:tcPr>
          <w:p w:rsidR="00D826B2" w:rsidRPr="00D826B2" w:rsidRDefault="00D826B2" w:rsidP="00D826B2">
            <w:pPr>
              <w:adjustRightInd w:val="0"/>
              <w:jc w:val="center"/>
              <w:rPr>
                <w:sz w:val="24"/>
                <w:szCs w:val="24"/>
                <w:lang w:eastAsia="ru-RU"/>
              </w:rPr>
            </w:pPr>
            <w:r w:rsidRPr="00D826B2">
              <w:rPr>
                <w:sz w:val="24"/>
                <w:szCs w:val="24"/>
                <w:lang w:eastAsia="ru-RU"/>
              </w:rPr>
              <w:t>8 класс</w:t>
            </w:r>
          </w:p>
        </w:tc>
        <w:tc>
          <w:tcPr>
            <w:tcW w:w="1061" w:type="pct"/>
            <w:tcBorders>
              <w:top w:val="single" w:sz="4" w:space="0" w:color="auto"/>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Открытое акционерное общество «Издательство «Просвещение</w:t>
            </w:r>
          </w:p>
        </w:tc>
      </w:tr>
      <w:tr w:rsidR="00D826B2" w:rsidRPr="00D826B2" w:rsidTr="00D826B2">
        <w:trPr>
          <w:gridAfter w:val="1"/>
          <w:wAfter w:w="89" w:type="pct"/>
          <w:trHeight w:val="600"/>
        </w:trPr>
        <w:tc>
          <w:tcPr>
            <w:tcW w:w="484" w:type="pct"/>
            <w:gridSpan w:val="2"/>
            <w:tcBorders>
              <w:top w:val="nil"/>
              <w:left w:val="single" w:sz="4" w:space="0" w:color="auto"/>
              <w:bottom w:val="single" w:sz="4" w:space="0" w:color="auto"/>
              <w:right w:val="single" w:sz="4" w:space="0" w:color="auto"/>
            </w:tcBorders>
          </w:tcPr>
          <w:p w:rsidR="00D826B2" w:rsidRPr="00D826B2" w:rsidRDefault="00D826B2" w:rsidP="00D826B2">
            <w:pPr>
              <w:adjustRightInd w:val="0"/>
              <w:rPr>
                <w:sz w:val="24"/>
                <w:szCs w:val="24"/>
                <w:lang w:eastAsia="ru-RU"/>
              </w:rPr>
            </w:pPr>
          </w:p>
        </w:tc>
        <w:tc>
          <w:tcPr>
            <w:tcW w:w="2785" w:type="pct"/>
            <w:gridSpan w:val="2"/>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1.2.5.3.5.2</w:t>
            </w:r>
          </w:p>
          <w:p w:rsidR="00D826B2" w:rsidRPr="00D826B2" w:rsidRDefault="00D826B2" w:rsidP="00D826B2">
            <w:pPr>
              <w:adjustRightInd w:val="0"/>
              <w:rPr>
                <w:sz w:val="24"/>
                <w:szCs w:val="24"/>
                <w:lang w:eastAsia="ru-RU"/>
              </w:rPr>
            </w:pPr>
            <w:r w:rsidRPr="00D826B2">
              <w:rPr>
                <w:sz w:val="24"/>
                <w:szCs w:val="24"/>
                <w:lang w:eastAsia="ru-RU"/>
              </w:rPr>
              <w:t xml:space="preserve">Рудзитис Г.Е., Фельдман Ф.Г. </w:t>
            </w:r>
          </w:p>
          <w:p w:rsidR="00D826B2" w:rsidRPr="00D826B2" w:rsidRDefault="00D826B2" w:rsidP="00D826B2">
            <w:pPr>
              <w:adjustRightInd w:val="0"/>
              <w:rPr>
                <w:sz w:val="24"/>
                <w:szCs w:val="24"/>
                <w:lang w:eastAsia="ru-RU"/>
              </w:rPr>
            </w:pPr>
            <w:r w:rsidRPr="00D826B2">
              <w:rPr>
                <w:sz w:val="24"/>
                <w:szCs w:val="24"/>
                <w:lang w:eastAsia="ru-RU"/>
              </w:rPr>
              <w:t xml:space="preserve">Химия                        </w:t>
            </w:r>
          </w:p>
        </w:tc>
        <w:tc>
          <w:tcPr>
            <w:tcW w:w="581" w:type="pct"/>
            <w:gridSpan w:val="4"/>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9 класс</w:t>
            </w:r>
          </w:p>
        </w:tc>
        <w:tc>
          <w:tcPr>
            <w:tcW w:w="1061" w:type="pct"/>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 xml:space="preserve">Открытое акционерное общество «Издательство «Просвещение»              </w:t>
            </w:r>
          </w:p>
        </w:tc>
      </w:tr>
      <w:tr w:rsidR="00D826B2" w:rsidRPr="00D826B2" w:rsidTr="00D826B2">
        <w:trPr>
          <w:gridAfter w:val="1"/>
          <w:wAfter w:w="89" w:type="pct"/>
          <w:trHeight w:val="600"/>
        </w:trPr>
        <w:tc>
          <w:tcPr>
            <w:tcW w:w="484" w:type="pct"/>
            <w:gridSpan w:val="2"/>
            <w:tcBorders>
              <w:top w:val="nil"/>
              <w:left w:val="single" w:sz="4" w:space="0" w:color="auto"/>
              <w:bottom w:val="single" w:sz="4" w:space="0" w:color="auto"/>
              <w:right w:val="single" w:sz="4" w:space="0" w:color="auto"/>
            </w:tcBorders>
          </w:tcPr>
          <w:p w:rsidR="00D826B2" w:rsidRPr="00D826B2" w:rsidRDefault="00D826B2" w:rsidP="00D826B2">
            <w:pPr>
              <w:adjustRightInd w:val="0"/>
              <w:rPr>
                <w:sz w:val="24"/>
                <w:szCs w:val="24"/>
                <w:lang w:eastAsia="ru-RU"/>
              </w:rPr>
            </w:pPr>
          </w:p>
        </w:tc>
        <w:tc>
          <w:tcPr>
            <w:tcW w:w="2785" w:type="pct"/>
            <w:gridSpan w:val="2"/>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1.2.5.3.5.2</w:t>
            </w:r>
          </w:p>
          <w:p w:rsidR="00D826B2" w:rsidRPr="00D826B2" w:rsidRDefault="00D826B2" w:rsidP="00D826B2">
            <w:pPr>
              <w:adjustRightInd w:val="0"/>
              <w:rPr>
                <w:sz w:val="24"/>
                <w:szCs w:val="24"/>
                <w:lang w:eastAsia="ru-RU"/>
              </w:rPr>
            </w:pPr>
            <w:r w:rsidRPr="00D826B2">
              <w:rPr>
                <w:sz w:val="24"/>
                <w:szCs w:val="24"/>
                <w:lang w:eastAsia="ru-RU"/>
              </w:rPr>
              <w:t xml:space="preserve">Рудзитис Г.Е., Фельдман Ф.Г. </w:t>
            </w:r>
          </w:p>
          <w:p w:rsidR="00D826B2" w:rsidRPr="00D826B2" w:rsidRDefault="00D826B2" w:rsidP="00D826B2">
            <w:pPr>
              <w:adjustRightInd w:val="0"/>
              <w:rPr>
                <w:sz w:val="24"/>
                <w:szCs w:val="24"/>
                <w:lang w:eastAsia="ru-RU"/>
              </w:rPr>
            </w:pPr>
            <w:r w:rsidRPr="00D826B2">
              <w:rPr>
                <w:sz w:val="24"/>
                <w:szCs w:val="24"/>
                <w:lang w:eastAsia="ru-RU"/>
              </w:rPr>
              <w:t xml:space="preserve">Химия                        </w:t>
            </w:r>
          </w:p>
        </w:tc>
        <w:tc>
          <w:tcPr>
            <w:tcW w:w="581" w:type="pct"/>
            <w:gridSpan w:val="4"/>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9 класс</w:t>
            </w:r>
          </w:p>
        </w:tc>
        <w:tc>
          <w:tcPr>
            <w:tcW w:w="1061" w:type="pct"/>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 xml:space="preserve">Открытое акционерное общество «Издательство </w:t>
            </w:r>
            <w:r w:rsidRPr="00D826B2">
              <w:rPr>
                <w:sz w:val="24"/>
                <w:szCs w:val="24"/>
                <w:lang w:eastAsia="ru-RU"/>
              </w:rPr>
              <w:lastRenderedPageBreak/>
              <w:t xml:space="preserve">«Просвещение»              </w:t>
            </w:r>
          </w:p>
        </w:tc>
      </w:tr>
      <w:tr w:rsidR="00D826B2" w:rsidRPr="00D826B2" w:rsidTr="00D826B2">
        <w:trPr>
          <w:gridAfter w:val="1"/>
          <w:wAfter w:w="89" w:type="pct"/>
          <w:trHeight w:val="323"/>
        </w:trPr>
        <w:tc>
          <w:tcPr>
            <w:tcW w:w="484" w:type="pct"/>
            <w:gridSpan w:val="2"/>
            <w:tcBorders>
              <w:top w:val="nil"/>
              <w:left w:val="single" w:sz="4" w:space="0" w:color="auto"/>
              <w:bottom w:val="single" w:sz="4" w:space="0" w:color="auto"/>
              <w:right w:val="single" w:sz="4" w:space="0" w:color="auto"/>
            </w:tcBorders>
          </w:tcPr>
          <w:p w:rsidR="00D826B2" w:rsidRPr="00D826B2" w:rsidRDefault="00D826B2" w:rsidP="00D826B2">
            <w:pPr>
              <w:adjustRightInd w:val="0"/>
              <w:jc w:val="center"/>
              <w:rPr>
                <w:b/>
                <w:i/>
                <w:sz w:val="24"/>
                <w:szCs w:val="24"/>
                <w:lang w:eastAsia="ru-RU"/>
              </w:rPr>
            </w:pPr>
          </w:p>
        </w:tc>
        <w:tc>
          <w:tcPr>
            <w:tcW w:w="4427" w:type="pct"/>
            <w:gridSpan w:val="7"/>
            <w:tcBorders>
              <w:top w:val="nil"/>
              <w:left w:val="single" w:sz="4" w:space="0" w:color="auto"/>
              <w:bottom w:val="single" w:sz="4" w:space="0" w:color="auto"/>
              <w:right w:val="single" w:sz="4" w:space="0" w:color="auto"/>
            </w:tcBorders>
            <w:hideMark/>
          </w:tcPr>
          <w:p w:rsidR="00D826B2" w:rsidRPr="00D826B2" w:rsidRDefault="00D826B2" w:rsidP="00D826B2">
            <w:pPr>
              <w:adjustRightInd w:val="0"/>
              <w:jc w:val="center"/>
              <w:rPr>
                <w:b/>
                <w:i/>
                <w:sz w:val="24"/>
                <w:szCs w:val="24"/>
                <w:lang w:eastAsia="ru-RU"/>
              </w:rPr>
            </w:pPr>
            <w:r w:rsidRPr="00D826B2">
              <w:rPr>
                <w:b/>
                <w:i/>
                <w:sz w:val="24"/>
                <w:szCs w:val="24"/>
                <w:lang w:eastAsia="ru-RU"/>
              </w:rPr>
              <w:t>ИЗО</w:t>
            </w:r>
          </w:p>
        </w:tc>
      </w:tr>
      <w:tr w:rsidR="00D826B2" w:rsidRPr="00D826B2" w:rsidTr="00D826B2">
        <w:trPr>
          <w:gridAfter w:val="1"/>
          <w:wAfter w:w="89" w:type="pct"/>
          <w:trHeight w:val="1402"/>
        </w:trPr>
        <w:tc>
          <w:tcPr>
            <w:tcW w:w="484" w:type="pct"/>
            <w:gridSpan w:val="2"/>
            <w:tcBorders>
              <w:top w:val="single" w:sz="4" w:space="0" w:color="auto"/>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Pr>
                <w:sz w:val="24"/>
                <w:szCs w:val="24"/>
                <w:lang w:eastAsia="ru-RU"/>
              </w:rPr>
              <w:t>14</w:t>
            </w:r>
          </w:p>
        </w:tc>
        <w:tc>
          <w:tcPr>
            <w:tcW w:w="2785" w:type="pct"/>
            <w:gridSpan w:val="2"/>
            <w:tcBorders>
              <w:top w:val="single" w:sz="4" w:space="0" w:color="auto"/>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1.2.6.1.1.1</w:t>
            </w:r>
          </w:p>
          <w:p w:rsidR="00D826B2" w:rsidRPr="00D826B2" w:rsidRDefault="00D826B2" w:rsidP="00D826B2">
            <w:pPr>
              <w:adjustRightInd w:val="0"/>
              <w:rPr>
                <w:sz w:val="24"/>
                <w:szCs w:val="24"/>
                <w:lang w:eastAsia="ru-RU"/>
              </w:rPr>
            </w:pPr>
            <w:r w:rsidRPr="00D826B2">
              <w:rPr>
                <w:sz w:val="24"/>
                <w:szCs w:val="24"/>
                <w:lang w:eastAsia="ru-RU"/>
              </w:rPr>
              <w:t xml:space="preserve">Изобразительное искусство   </w:t>
            </w:r>
          </w:p>
          <w:p w:rsidR="00D826B2" w:rsidRPr="00D826B2" w:rsidRDefault="00D826B2" w:rsidP="00D826B2">
            <w:pPr>
              <w:adjustRightInd w:val="0"/>
              <w:rPr>
                <w:sz w:val="24"/>
                <w:szCs w:val="24"/>
                <w:lang w:eastAsia="ru-RU"/>
              </w:rPr>
            </w:pPr>
            <w:r w:rsidRPr="00D826B2">
              <w:rPr>
                <w:sz w:val="24"/>
                <w:szCs w:val="24"/>
                <w:lang w:eastAsia="ru-RU"/>
              </w:rPr>
              <w:t>Горяева Н.А., Островская     О.В./Под ред. Неменского Б.М.</w:t>
            </w:r>
          </w:p>
        </w:tc>
        <w:tc>
          <w:tcPr>
            <w:tcW w:w="581" w:type="pct"/>
            <w:gridSpan w:val="4"/>
            <w:tcBorders>
              <w:top w:val="single" w:sz="4" w:space="0" w:color="auto"/>
              <w:left w:val="single" w:sz="4" w:space="0" w:color="auto"/>
              <w:bottom w:val="single" w:sz="4" w:space="0" w:color="auto"/>
              <w:right w:val="single" w:sz="4" w:space="0" w:color="auto"/>
            </w:tcBorders>
            <w:hideMark/>
          </w:tcPr>
          <w:p w:rsidR="00D826B2" w:rsidRPr="00D826B2" w:rsidRDefault="00D826B2" w:rsidP="00D826B2">
            <w:pPr>
              <w:adjustRightInd w:val="0"/>
              <w:jc w:val="center"/>
              <w:rPr>
                <w:sz w:val="24"/>
                <w:szCs w:val="24"/>
                <w:lang w:eastAsia="ru-RU"/>
              </w:rPr>
            </w:pPr>
            <w:r w:rsidRPr="00D826B2">
              <w:rPr>
                <w:sz w:val="24"/>
                <w:szCs w:val="24"/>
                <w:lang w:eastAsia="ru-RU"/>
              </w:rPr>
              <w:t>5 класс</w:t>
            </w:r>
          </w:p>
        </w:tc>
        <w:tc>
          <w:tcPr>
            <w:tcW w:w="1061" w:type="pct"/>
            <w:tcBorders>
              <w:top w:val="single" w:sz="4" w:space="0" w:color="auto"/>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Открытое акционерное общество «Издательство «Просвещение»</w:t>
            </w:r>
          </w:p>
        </w:tc>
      </w:tr>
      <w:tr w:rsidR="00D826B2" w:rsidRPr="00D826B2" w:rsidTr="00D826B2">
        <w:trPr>
          <w:gridAfter w:val="1"/>
          <w:wAfter w:w="89" w:type="pct"/>
          <w:trHeight w:val="600"/>
        </w:trPr>
        <w:tc>
          <w:tcPr>
            <w:tcW w:w="484" w:type="pct"/>
            <w:gridSpan w:val="2"/>
            <w:tcBorders>
              <w:top w:val="nil"/>
              <w:left w:val="single" w:sz="4" w:space="0" w:color="auto"/>
              <w:bottom w:val="single" w:sz="4" w:space="0" w:color="auto"/>
              <w:right w:val="single" w:sz="4" w:space="0" w:color="auto"/>
            </w:tcBorders>
          </w:tcPr>
          <w:p w:rsidR="00D826B2" w:rsidRPr="00D826B2" w:rsidRDefault="00D826B2" w:rsidP="00D826B2">
            <w:pPr>
              <w:adjustRightInd w:val="0"/>
              <w:rPr>
                <w:sz w:val="24"/>
                <w:szCs w:val="24"/>
                <w:lang w:eastAsia="ru-RU"/>
              </w:rPr>
            </w:pPr>
          </w:p>
        </w:tc>
        <w:tc>
          <w:tcPr>
            <w:tcW w:w="2785" w:type="pct"/>
            <w:gridSpan w:val="2"/>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1.2.6.1.1.2</w:t>
            </w:r>
          </w:p>
          <w:p w:rsidR="00D826B2" w:rsidRPr="00D826B2" w:rsidRDefault="00D826B2" w:rsidP="00D826B2">
            <w:pPr>
              <w:adjustRightInd w:val="0"/>
              <w:rPr>
                <w:sz w:val="24"/>
                <w:szCs w:val="24"/>
                <w:lang w:eastAsia="ru-RU"/>
              </w:rPr>
            </w:pPr>
            <w:r w:rsidRPr="00D826B2">
              <w:rPr>
                <w:sz w:val="24"/>
                <w:szCs w:val="24"/>
                <w:lang w:eastAsia="ru-RU"/>
              </w:rPr>
              <w:t xml:space="preserve">Изобразительное искусство    </w:t>
            </w:r>
          </w:p>
          <w:p w:rsidR="00D826B2" w:rsidRPr="00D826B2" w:rsidRDefault="00D826B2" w:rsidP="00D826B2">
            <w:pPr>
              <w:adjustRightInd w:val="0"/>
              <w:rPr>
                <w:sz w:val="24"/>
                <w:szCs w:val="24"/>
                <w:lang w:eastAsia="ru-RU"/>
              </w:rPr>
            </w:pPr>
            <w:r w:rsidRPr="00D826B2">
              <w:rPr>
                <w:sz w:val="24"/>
                <w:szCs w:val="24"/>
                <w:lang w:eastAsia="ru-RU"/>
              </w:rPr>
              <w:t>Неменская Л.А./Под ред.      Неменского Б.М.</w:t>
            </w:r>
          </w:p>
        </w:tc>
        <w:tc>
          <w:tcPr>
            <w:tcW w:w="581" w:type="pct"/>
            <w:gridSpan w:val="4"/>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6 класс</w:t>
            </w:r>
          </w:p>
        </w:tc>
        <w:tc>
          <w:tcPr>
            <w:tcW w:w="1061" w:type="pct"/>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 xml:space="preserve">Открытое акционерное общество «Издательство «Просвещение»              </w:t>
            </w:r>
          </w:p>
        </w:tc>
      </w:tr>
      <w:tr w:rsidR="00D826B2" w:rsidRPr="00D826B2" w:rsidTr="00D826B2">
        <w:trPr>
          <w:gridAfter w:val="1"/>
          <w:wAfter w:w="89" w:type="pct"/>
          <w:trHeight w:val="600"/>
        </w:trPr>
        <w:tc>
          <w:tcPr>
            <w:tcW w:w="484" w:type="pct"/>
            <w:gridSpan w:val="2"/>
            <w:tcBorders>
              <w:top w:val="nil"/>
              <w:left w:val="single" w:sz="4" w:space="0" w:color="auto"/>
              <w:bottom w:val="single" w:sz="4" w:space="0" w:color="auto"/>
              <w:right w:val="single" w:sz="4" w:space="0" w:color="auto"/>
            </w:tcBorders>
          </w:tcPr>
          <w:p w:rsidR="00D826B2" w:rsidRPr="00D826B2" w:rsidRDefault="00D826B2" w:rsidP="00D826B2">
            <w:pPr>
              <w:adjustRightInd w:val="0"/>
              <w:rPr>
                <w:sz w:val="24"/>
                <w:szCs w:val="24"/>
                <w:lang w:eastAsia="ru-RU"/>
              </w:rPr>
            </w:pPr>
          </w:p>
        </w:tc>
        <w:tc>
          <w:tcPr>
            <w:tcW w:w="2785" w:type="pct"/>
            <w:gridSpan w:val="2"/>
            <w:tcBorders>
              <w:top w:val="nil"/>
              <w:left w:val="single" w:sz="4" w:space="0" w:color="auto"/>
              <w:bottom w:val="single" w:sz="4" w:space="0" w:color="auto"/>
              <w:right w:val="single" w:sz="4" w:space="0" w:color="auto"/>
            </w:tcBorders>
          </w:tcPr>
          <w:p w:rsidR="00D826B2" w:rsidRPr="00D826B2" w:rsidRDefault="00D826B2" w:rsidP="00D826B2">
            <w:pPr>
              <w:adjustRightInd w:val="0"/>
              <w:rPr>
                <w:sz w:val="24"/>
                <w:szCs w:val="24"/>
                <w:lang w:eastAsia="ru-RU"/>
              </w:rPr>
            </w:pPr>
            <w:r w:rsidRPr="00D826B2">
              <w:rPr>
                <w:sz w:val="24"/>
                <w:szCs w:val="24"/>
                <w:lang w:eastAsia="ru-RU"/>
              </w:rPr>
              <w:t>1.2.6.1.1.3</w:t>
            </w:r>
          </w:p>
          <w:p w:rsidR="00D826B2" w:rsidRPr="00D826B2" w:rsidRDefault="00D826B2" w:rsidP="00D826B2">
            <w:pPr>
              <w:adjustRightInd w:val="0"/>
              <w:rPr>
                <w:sz w:val="24"/>
                <w:szCs w:val="24"/>
                <w:lang w:eastAsia="ru-RU"/>
              </w:rPr>
            </w:pPr>
            <w:r w:rsidRPr="00D826B2">
              <w:rPr>
                <w:sz w:val="24"/>
                <w:szCs w:val="24"/>
                <w:lang w:eastAsia="ru-RU"/>
              </w:rPr>
              <w:t xml:space="preserve">Изобразительное искусство    </w:t>
            </w:r>
          </w:p>
          <w:p w:rsidR="00D826B2" w:rsidRPr="00D826B2" w:rsidRDefault="00D826B2" w:rsidP="00D826B2">
            <w:pPr>
              <w:adjustRightInd w:val="0"/>
              <w:rPr>
                <w:sz w:val="24"/>
                <w:szCs w:val="24"/>
                <w:lang w:eastAsia="ru-RU"/>
              </w:rPr>
            </w:pPr>
            <w:r w:rsidRPr="00D826B2">
              <w:rPr>
                <w:sz w:val="24"/>
                <w:szCs w:val="24"/>
                <w:lang w:eastAsia="ru-RU"/>
              </w:rPr>
              <w:t>Питерских А.С., Гуров   Г.Е./Под ред. Неменского Б.М.</w:t>
            </w:r>
          </w:p>
          <w:p w:rsidR="00D826B2" w:rsidRPr="00D826B2" w:rsidRDefault="00D826B2" w:rsidP="00D826B2">
            <w:pPr>
              <w:adjustRightInd w:val="0"/>
              <w:rPr>
                <w:sz w:val="24"/>
                <w:szCs w:val="24"/>
                <w:lang w:eastAsia="ru-RU"/>
              </w:rPr>
            </w:pPr>
          </w:p>
        </w:tc>
        <w:tc>
          <w:tcPr>
            <w:tcW w:w="581" w:type="pct"/>
            <w:gridSpan w:val="4"/>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7 класс</w:t>
            </w:r>
          </w:p>
        </w:tc>
        <w:tc>
          <w:tcPr>
            <w:tcW w:w="1061" w:type="pct"/>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 xml:space="preserve">Открытое акционерное общество «Издательство «Просвещение»              </w:t>
            </w:r>
          </w:p>
        </w:tc>
      </w:tr>
      <w:tr w:rsidR="00D826B2" w:rsidRPr="00D826B2" w:rsidTr="00D826B2">
        <w:trPr>
          <w:gridAfter w:val="1"/>
          <w:wAfter w:w="89" w:type="pct"/>
          <w:trHeight w:val="600"/>
        </w:trPr>
        <w:tc>
          <w:tcPr>
            <w:tcW w:w="484" w:type="pct"/>
            <w:gridSpan w:val="2"/>
            <w:tcBorders>
              <w:top w:val="nil"/>
              <w:left w:val="single" w:sz="4" w:space="0" w:color="auto"/>
              <w:bottom w:val="single" w:sz="4" w:space="0" w:color="auto"/>
              <w:right w:val="single" w:sz="4" w:space="0" w:color="auto"/>
            </w:tcBorders>
          </w:tcPr>
          <w:p w:rsidR="00D826B2" w:rsidRPr="00D826B2" w:rsidRDefault="00D826B2" w:rsidP="00D826B2">
            <w:pPr>
              <w:adjustRightInd w:val="0"/>
              <w:rPr>
                <w:sz w:val="24"/>
                <w:szCs w:val="24"/>
                <w:lang w:eastAsia="ru-RU"/>
              </w:rPr>
            </w:pPr>
          </w:p>
        </w:tc>
        <w:tc>
          <w:tcPr>
            <w:tcW w:w="2785" w:type="pct"/>
            <w:gridSpan w:val="2"/>
            <w:tcBorders>
              <w:top w:val="nil"/>
              <w:left w:val="single" w:sz="4" w:space="0" w:color="auto"/>
              <w:bottom w:val="single" w:sz="4" w:space="0" w:color="auto"/>
              <w:right w:val="single" w:sz="4" w:space="0" w:color="auto"/>
            </w:tcBorders>
          </w:tcPr>
          <w:p w:rsidR="00D826B2" w:rsidRPr="00D826B2" w:rsidRDefault="00D826B2" w:rsidP="00D826B2">
            <w:pPr>
              <w:adjustRightInd w:val="0"/>
              <w:rPr>
                <w:sz w:val="24"/>
                <w:szCs w:val="24"/>
                <w:lang w:eastAsia="ru-RU"/>
              </w:rPr>
            </w:pPr>
            <w:r w:rsidRPr="00D826B2">
              <w:rPr>
                <w:sz w:val="24"/>
                <w:szCs w:val="24"/>
                <w:lang w:eastAsia="ru-RU"/>
              </w:rPr>
              <w:t>1.2.6.1.1.4</w:t>
            </w:r>
          </w:p>
          <w:p w:rsidR="00D826B2" w:rsidRPr="00D826B2" w:rsidRDefault="00D826B2" w:rsidP="00D826B2">
            <w:pPr>
              <w:adjustRightInd w:val="0"/>
              <w:rPr>
                <w:sz w:val="24"/>
                <w:szCs w:val="24"/>
                <w:lang w:eastAsia="ru-RU"/>
              </w:rPr>
            </w:pPr>
            <w:r w:rsidRPr="00D826B2">
              <w:rPr>
                <w:sz w:val="24"/>
                <w:szCs w:val="24"/>
                <w:lang w:eastAsia="ru-RU"/>
              </w:rPr>
              <w:t xml:space="preserve">Изобразительное искусство    </w:t>
            </w:r>
          </w:p>
          <w:p w:rsidR="00D826B2" w:rsidRPr="00D826B2" w:rsidRDefault="00D826B2" w:rsidP="00D826B2">
            <w:pPr>
              <w:adjustRightInd w:val="0"/>
              <w:rPr>
                <w:sz w:val="24"/>
                <w:szCs w:val="24"/>
                <w:lang w:eastAsia="ru-RU"/>
              </w:rPr>
            </w:pPr>
            <w:r w:rsidRPr="00D826B2">
              <w:rPr>
                <w:sz w:val="24"/>
                <w:szCs w:val="24"/>
                <w:lang w:eastAsia="ru-RU"/>
              </w:rPr>
              <w:t>Питерских А.С./Под ред.  Неменского Б.М.</w:t>
            </w:r>
          </w:p>
          <w:p w:rsidR="00D826B2" w:rsidRPr="00D826B2" w:rsidRDefault="00D826B2" w:rsidP="00D826B2">
            <w:pPr>
              <w:adjustRightInd w:val="0"/>
              <w:rPr>
                <w:sz w:val="24"/>
                <w:szCs w:val="24"/>
                <w:lang w:eastAsia="ru-RU"/>
              </w:rPr>
            </w:pPr>
          </w:p>
        </w:tc>
        <w:tc>
          <w:tcPr>
            <w:tcW w:w="581" w:type="pct"/>
            <w:gridSpan w:val="4"/>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8 класс</w:t>
            </w:r>
          </w:p>
        </w:tc>
        <w:tc>
          <w:tcPr>
            <w:tcW w:w="1061" w:type="pct"/>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 xml:space="preserve">Открытое акционерное общество «Издательство «Просвещение»              </w:t>
            </w:r>
          </w:p>
        </w:tc>
      </w:tr>
      <w:tr w:rsidR="00D826B2" w:rsidRPr="00D826B2" w:rsidTr="00D826B2">
        <w:trPr>
          <w:gridAfter w:val="1"/>
          <w:wAfter w:w="89" w:type="pct"/>
          <w:trHeight w:val="301"/>
        </w:trPr>
        <w:tc>
          <w:tcPr>
            <w:tcW w:w="4911" w:type="pct"/>
            <w:gridSpan w:val="9"/>
            <w:tcBorders>
              <w:top w:val="nil"/>
              <w:left w:val="single" w:sz="4" w:space="0" w:color="auto"/>
              <w:bottom w:val="single" w:sz="4" w:space="0" w:color="auto"/>
              <w:right w:val="single" w:sz="4" w:space="0" w:color="auto"/>
            </w:tcBorders>
            <w:hideMark/>
          </w:tcPr>
          <w:p w:rsidR="00D826B2" w:rsidRPr="00D826B2" w:rsidRDefault="00D826B2" w:rsidP="00D826B2">
            <w:pPr>
              <w:adjustRightInd w:val="0"/>
              <w:jc w:val="center"/>
              <w:rPr>
                <w:b/>
                <w:i/>
                <w:sz w:val="24"/>
                <w:szCs w:val="24"/>
                <w:lang w:eastAsia="ru-RU"/>
              </w:rPr>
            </w:pPr>
            <w:r w:rsidRPr="00D826B2">
              <w:rPr>
                <w:b/>
                <w:i/>
                <w:sz w:val="24"/>
                <w:szCs w:val="24"/>
                <w:lang w:eastAsia="ru-RU"/>
              </w:rPr>
              <w:t>Музыка</w:t>
            </w:r>
          </w:p>
        </w:tc>
      </w:tr>
      <w:tr w:rsidR="00D826B2" w:rsidRPr="00D826B2" w:rsidTr="00D826B2">
        <w:trPr>
          <w:gridAfter w:val="1"/>
          <w:wAfter w:w="89" w:type="pct"/>
          <w:trHeight w:val="1413"/>
        </w:trPr>
        <w:tc>
          <w:tcPr>
            <w:tcW w:w="484" w:type="pct"/>
            <w:gridSpan w:val="2"/>
            <w:tcBorders>
              <w:top w:val="single" w:sz="4" w:space="0" w:color="auto"/>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Pr>
                <w:sz w:val="24"/>
                <w:szCs w:val="24"/>
                <w:lang w:eastAsia="ru-RU"/>
              </w:rPr>
              <w:t>15</w:t>
            </w:r>
          </w:p>
        </w:tc>
        <w:tc>
          <w:tcPr>
            <w:tcW w:w="2785" w:type="pct"/>
            <w:gridSpan w:val="2"/>
            <w:tcBorders>
              <w:top w:val="single" w:sz="4" w:space="0" w:color="auto"/>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1.2.6.2.1.1</w:t>
            </w:r>
          </w:p>
          <w:p w:rsidR="00D826B2" w:rsidRPr="00D826B2" w:rsidRDefault="00D826B2" w:rsidP="00D826B2">
            <w:pPr>
              <w:adjustRightInd w:val="0"/>
              <w:rPr>
                <w:sz w:val="24"/>
                <w:szCs w:val="24"/>
                <w:lang w:eastAsia="ru-RU"/>
              </w:rPr>
            </w:pPr>
            <w:r w:rsidRPr="00D826B2">
              <w:rPr>
                <w:sz w:val="24"/>
                <w:szCs w:val="24"/>
                <w:lang w:eastAsia="ru-RU"/>
              </w:rPr>
              <w:t xml:space="preserve">Музыка                       </w:t>
            </w:r>
          </w:p>
          <w:p w:rsidR="00D826B2" w:rsidRPr="00D826B2" w:rsidRDefault="00D826B2" w:rsidP="00D826B2">
            <w:pPr>
              <w:adjustRightInd w:val="0"/>
              <w:rPr>
                <w:sz w:val="24"/>
                <w:szCs w:val="24"/>
                <w:lang w:eastAsia="ru-RU"/>
              </w:rPr>
            </w:pPr>
            <w:r w:rsidRPr="00D826B2">
              <w:rPr>
                <w:sz w:val="24"/>
                <w:szCs w:val="24"/>
                <w:lang w:eastAsia="ru-RU"/>
              </w:rPr>
              <w:t>Сергеева Г.П., Критская Е.Д.</w:t>
            </w:r>
          </w:p>
        </w:tc>
        <w:tc>
          <w:tcPr>
            <w:tcW w:w="581" w:type="pct"/>
            <w:gridSpan w:val="4"/>
            <w:tcBorders>
              <w:top w:val="single" w:sz="4" w:space="0" w:color="auto"/>
              <w:left w:val="single" w:sz="4" w:space="0" w:color="auto"/>
              <w:bottom w:val="single" w:sz="4" w:space="0" w:color="auto"/>
              <w:right w:val="single" w:sz="4" w:space="0" w:color="auto"/>
            </w:tcBorders>
            <w:hideMark/>
          </w:tcPr>
          <w:p w:rsidR="00D826B2" w:rsidRPr="00D826B2" w:rsidRDefault="00D826B2" w:rsidP="00D826B2">
            <w:pPr>
              <w:adjustRightInd w:val="0"/>
              <w:jc w:val="center"/>
              <w:rPr>
                <w:sz w:val="24"/>
                <w:szCs w:val="24"/>
                <w:lang w:eastAsia="ru-RU"/>
              </w:rPr>
            </w:pPr>
            <w:r w:rsidRPr="00D826B2">
              <w:rPr>
                <w:sz w:val="24"/>
                <w:szCs w:val="24"/>
                <w:lang w:val="en-US" w:eastAsia="ru-RU"/>
              </w:rPr>
              <w:t xml:space="preserve">5 </w:t>
            </w:r>
            <w:r w:rsidRPr="00D826B2">
              <w:rPr>
                <w:sz w:val="24"/>
                <w:szCs w:val="24"/>
                <w:lang w:eastAsia="ru-RU"/>
              </w:rPr>
              <w:t>класс</w:t>
            </w:r>
          </w:p>
        </w:tc>
        <w:tc>
          <w:tcPr>
            <w:tcW w:w="1061" w:type="pct"/>
            <w:tcBorders>
              <w:top w:val="single" w:sz="4" w:space="0" w:color="auto"/>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Открытое акционерное общество «Издательство «Просвещение»</w:t>
            </w:r>
          </w:p>
        </w:tc>
      </w:tr>
      <w:tr w:rsidR="00D826B2" w:rsidRPr="00D826B2" w:rsidTr="00D826B2">
        <w:trPr>
          <w:gridAfter w:val="1"/>
          <w:wAfter w:w="89" w:type="pct"/>
          <w:trHeight w:val="600"/>
        </w:trPr>
        <w:tc>
          <w:tcPr>
            <w:tcW w:w="484" w:type="pct"/>
            <w:gridSpan w:val="2"/>
            <w:tcBorders>
              <w:top w:val="nil"/>
              <w:left w:val="single" w:sz="4" w:space="0" w:color="auto"/>
              <w:bottom w:val="single" w:sz="4" w:space="0" w:color="auto"/>
              <w:right w:val="single" w:sz="4" w:space="0" w:color="auto"/>
            </w:tcBorders>
          </w:tcPr>
          <w:p w:rsidR="00D826B2" w:rsidRPr="00D826B2" w:rsidRDefault="00D826B2" w:rsidP="00D826B2">
            <w:pPr>
              <w:adjustRightInd w:val="0"/>
              <w:rPr>
                <w:sz w:val="24"/>
                <w:szCs w:val="24"/>
                <w:lang w:eastAsia="ru-RU"/>
              </w:rPr>
            </w:pPr>
          </w:p>
        </w:tc>
        <w:tc>
          <w:tcPr>
            <w:tcW w:w="2785" w:type="pct"/>
            <w:gridSpan w:val="2"/>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1.2.6.2.1.2</w:t>
            </w:r>
          </w:p>
          <w:p w:rsidR="00D826B2" w:rsidRPr="00D826B2" w:rsidRDefault="00D826B2" w:rsidP="00D826B2">
            <w:pPr>
              <w:adjustRightInd w:val="0"/>
              <w:rPr>
                <w:sz w:val="24"/>
                <w:szCs w:val="24"/>
                <w:lang w:eastAsia="ru-RU"/>
              </w:rPr>
            </w:pPr>
            <w:r w:rsidRPr="00D826B2">
              <w:rPr>
                <w:sz w:val="24"/>
                <w:szCs w:val="24"/>
                <w:lang w:eastAsia="ru-RU"/>
              </w:rPr>
              <w:t xml:space="preserve">Музыка                       </w:t>
            </w:r>
          </w:p>
          <w:p w:rsidR="00D826B2" w:rsidRPr="00D826B2" w:rsidRDefault="00D826B2" w:rsidP="00D826B2">
            <w:pPr>
              <w:adjustRightInd w:val="0"/>
              <w:rPr>
                <w:sz w:val="24"/>
                <w:szCs w:val="24"/>
                <w:lang w:eastAsia="ru-RU"/>
              </w:rPr>
            </w:pPr>
            <w:r w:rsidRPr="00D826B2">
              <w:rPr>
                <w:sz w:val="24"/>
                <w:szCs w:val="24"/>
                <w:lang w:eastAsia="ru-RU"/>
              </w:rPr>
              <w:t xml:space="preserve">Сергеева Г.П., Критская Е.Д. </w:t>
            </w:r>
          </w:p>
        </w:tc>
        <w:tc>
          <w:tcPr>
            <w:tcW w:w="581" w:type="pct"/>
            <w:gridSpan w:val="4"/>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6 класс</w:t>
            </w:r>
          </w:p>
        </w:tc>
        <w:tc>
          <w:tcPr>
            <w:tcW w:w="1061" w:type="pct"/>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 xml:space="preserve">Открытое акционерное общество «Издательство «Просвещение»              </w:t>
            </w:r>
          </w:p>
        </w:tc>
      </w:tr>
      <w:tr w:rsidR="00D826B2" w:rsidRPr="00D826B2" w:rsidTr="00D826B2">
        <w:trPr>
          <w:gridAfter w:val="1"/>
          <w:wAfter w:w="89" w:type="pct"/>
          <w:trHeight w:val="600"/>
        </w:trPr>
        <w:tc>
          <w:tcPr>
            <w:tcW w:w="484" w:type="pct"/>
            <w:gridSpan w:val="2"/>
            <w:tcBorders>
              <w:top w:val="nil"/>
              <w:left w:val="single" w:sz="4" w:space="0" w:color="auto"/>
              <w:bottom w:val="single" w:sz="4" w:space="0" w:color="auto"/>
              <w:right w:val="single" w:sz="4" w:space="0" w:color="auto"/>
            </w:tcBorders>
          </w:tcPr>
          <w:p w:rsidR="00D826B2" w:rsidRPr="00D826B2" w:rsidRDefault="00D826B2" w:rsidP="00D826B2">
            <w:pPr>
              <w:adjustRightInd w:val="0"/>
              <w:rPr>
                <w:sz w:val="24"/>
                <w:szCs w:val="24"/>
                <w:lang w:eastAsia="ru-RU"/>
              </w:rPr>
            </w:pPr>
          </w:p>
        </w:tc>
        <w:tc>
          <w:tcPr>
            <w:tcW w:w="2785" w:type="pct"/>
            <w:gridSpan w:val="2"/>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1.2.6.2.1.3</w:t>
            </w:r>
          </w:p>
          <w:p w:rsidR="00D826B2" w:rsidRPr="00D826B2" w:rsidRDefault="00D826B2" w:rsidP="00D826B2">
            <w:pPr>
              <w:adjustRightInd w:val="0"/>
              <w:rPr>
                <w:sz w:val="24"/>
                <w:szCs w:val="24"/>
                <w:lang w:eastAsia="ru-RU"/>
              </w:rPr>
            </w:pPr>
            <w:r w:rsidRPr="00D826B2">
              <w:rPr>
                <w:sz w:val="24"/>
                <w:szCs w:val="24"/>
                <w:lang w:eastAsia="ru-RU"/>
              </w:rPr>
              <w:t xml:space="preserve">Музыка                       </w:t>
            </w:r>
          </w:p>
          <w:p w:rsidR="00D826B2" w:rsidRPr="00D826B2" w:rsidRDefault="00D826B2" w:rsidP="00D826B2">
            <w:pPr>
              <w:adjustRightInd w:val="0"/>
              <w:rPr>
                <w:sz w:val="24"/>
                <w:szCs w:val="24"/>
                <w:lang w:eastAsia="ru-RU"/>
              </w:rPr>
            </w:pPr>
            <w:r w:rsidRPr="00D826B2">
              <w:rPr>
                <w:sz w:val="24"/>
                <w:szCs w:val="24"/>
                <w:lang w:eastAsia="ru-RU"/>
              </w:rPr>
              <w:t xml:space="preserve">Сергеева Г.П., Критская Е.Д. </w:t>
            </w:r>
          </w:p>
        </w:tc>
        <w:tc>
          <w:tcPr>
            <w:tcW w:w="581" w:type="pct"/>
            <w:gridSpan w:val="4"/>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7 класс</w:t>
            </w:r>
          </w:p>
        </w:tc>
        <w:tc>
          <w:tcPr>
            <w:tcW w:w="1061" w:type="pct"/>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 xml:space="preserve">Открытое акционерное общество «Издательство «Просвещение»              </w:t>
            </w:r>
          </w:p>
        </w:tc>
      </w:tr>
      <w:tr w:rsidR="00D826B2" w:rsidRPr="00D826B2" w:rsidTr="00D826B2">
        <w:trPr>
          <w:gridAfter w:val="1"/>
          <w:wAfter w:w="89" w:type="pct"/>
          <w:trHeight w:val="600"/>
        </w:trPr>
        <w:tc>
          <w:tcPr>
            <w:tcW w:w="484" w:type="pct"/>
            <w:gridSpan w:val="2"/>
            <w:tcBorders>
              <w:top w:val="nil"/>
              <w:left w:val="single" w:sz="4" w:space="0" w:color="auto"/>
              <w:bottom w:val="single" w:sz="4" w:space="0" w:color="auto"/>
              <w:right w:val="single" w:sz="4" w:space="0" w:color="auto"/>
            </w:tcBorders>
          </w:tcPr>
          <w:p w:rsidR="00D826B2" w:rsidRPr="00D826B2" w:rsidRDefault="00D826B2" w:rsidP="00D826B2">
            <w:pPr>
              <w:adjustRightInd w:val="0"/>
              <w:rPr>
                <w:sz w:val="24"/>
                <w:szCs w:val="24"/>
                <w:lang w:eastAsia="ru-RU"/>
              </w:rPr>
            </w:pPr>
          </w:p>
        </w:tc>
        <w:tc>
          <w:tcPr>
            <w:tcW w:w="2785" w:type="pct"/>
            <w:gridSpan w:val="2"/>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1.2.6.2.1.4</w:t>
            </w:r>
          </w:p>
          <w:p w:rsidR="00D826B2" w:rsidRPr="00D826B2" w:rsidRDefault="00D826B2" w:rsidP="00D826B2">
            <w:pPr>
              <w:adjustRightInd w:val="0"/>
              <w:rPr>
                <w:sz w:val="24"/>
                <w:szCs w:val="24"/>
                <w:lang w:eastAsia="ru-RU"/>
              </w:rPr>
            </w:pPr>
            <w:r w:rsidRPr="00D826B2">
              <w:rPr>
                <w:sz w:val="24"/>
                <w:szCs w:val="24"/>
                <w:lang w:eastAsia="ru-RU"/>
              </w:rPr>
              <w:t xml:space="preserve">Музыка                       </w:t>
            </w:r>
          </w:p>
          <w:p w:rsidR="00D826B2" w:rsidRPr="00D826B2" w:rsidRDefault="00D826B2" w:rsidP="00D826B2">
            <w:pPr>
              <w:adjustRightInd w:val="0"/>
              <w:rPr>
                <w:sz w:val="24"/>
                <w:szCs w:val="24"/>
                <w:lang w:eastAsia="ru-RU"/>
              </w:rPr>
            </w:pPr>
            <w:r w:rsidRPr="00D826B2">
              <w:rPr>
                <w:sz w:val="24"/>
                <w:szCs w:val="24"/>
                <w:lang w:eastAsia="ru-RU"/>
              </w:rPr>
              <w:t>Сергеева Г.П., Критская Е.Д.</w:t>
            </w:r>
          </w:p>
        </w:tc>
        <w:tc>
          <w:tcPr>
            <w:tcW w:w="581" w:type="pct"/>
            <w:gridSpan w:val="4"/>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8 класс</w:t>
            </w:r>
          </w:p>
        </w:tc>
        <w:tc>
          <w:tcPr>
            <w:tcW w:w="1061" w:type="pct"/>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 xml:space="preserve">Открытое акционерное общество «Издательство «Просвещение»              </w:t>
            </w:r>
          </w:p>
        </w:tc>
      </w:tr>
      <w:tr w:rsidR="00D826B2" w:rsidRPr="00D826B2" w:rsidTr="00D826B2">
        <w:trPr>
          <w:gridAfter w:val="1"/>
          <w:wAfter w:w="89" w:type="pct"/>
          <w:trHeight w:val="284"/>
        </w:trPr>
        <w:tc>
          <w:tcPr>
            <w:tcW w:w="4911" w:type="pct"/>
            <w:gridSpan w:val="9"/>
            <w:tcBorders>
              <w:top w:val="nil"/>
              <w:left w:val="single" w:sz="4" w:space="0" w:color="auto"/>
              <w:bottom w:val="single" w:sz="4" w:space="0" w:color="auto"/>
              <w:right w:val="single" w:sz="4" w:space="0" w:color="auto"/>
            </w:tcBorders>
            <w:hideMark/>
          </w:tcPr>
          <w:p w:rsidR="00D826B2" w:rsidRPr="00D826B2" w:rsidRDefault="00D826B2" w:rsidP="00D826B2">
            <w:pPr>
              <w:adjustRightInd w:val="0"/>
              <w:jc w:val="center"/>
              <w:rPr>
                <w:b/>
                <w:i/>
                <w:sz w:val="24"/>
                <w:szCs w:val="24"/>
                <w:lang w:eastAsia="ru-RU"/>
              </w:rPr>
            </w:pPr>
            <w:r w:rsidRPr="00D826B2">
              <w:rPr>
                <w:b/>
                <w:i/>
                <w:sz w:val="24"/>
                <w:szCs w:val="24"/>
                <w:lang w:eastAsia="ru-RU"/>
              </w:rPr>
              <w:t>Технология</w:t>
            </w:r>
          </w:p>
        </w:tc>
      </w:tr>
      <w:tr w:rsidR="00D826B2" w:rsidRPr="00D826B2" w:rsidTr="00D826B2">
        <w:trPr>
          <w:gridAfter w:val="1"/>
          <w:wAfter w:w="89" w:type="pct"/>
          <w:trHeight w:val="1564"/>
        </w:trPr>
        <w:tc>
          <w:tcPr>
            <w:tcW w:w="484" w:type="pct"/>
            <w:gridSpan w:val="2"/>
            <w:tcBorders>
              <w:top w:val="single" w:sz="4" w:space="0" w:color="auto"/>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Pr>
                <w:sz w:val="24"/>
                <w:szCs w:val="24"/>
                <w:lang w:eastAsia="ru-RU"/>
              </w:rPr>
              <w:t>16</w:t>
            </w:r>
          </w:p>
        </w:tc>
        <w:tc>
          <w:tcPr>
            <w:tcW w:w="2785" w:type="pct"/>
            <w:gridSpan w:val="2"/>
            <w:tcBorders>
              <w:top w:val="single" w:sz="4" w:space="0" w:color="auto"/>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1.2.7.1.1.1</w:t>
            </w:r>
          </w:p>
          <w:p w:rsidR="00D826B2" w:rsidRPr="00D826B2" w:rsidRDefault="00D826B2" w:rsidP="00D826B2">
            <w:pPr>
              <w:adjustRightInd w:val="0"/>
              <w:rPr>
                <w:sz w:val="24"/>
                <w:szCs w:val="24"/>
                <w:lang w:eastAsia="ru-RU"/>
              </w:rPr>
            </w:pPr>
            <w:r w:rsidRPr="00D826B2">
              <w:rPr>
                <w:sz w:val="24"/>
                <w:szCs w:val="24"/>
                <w:lang w:eastAsia="ru-RU"/>
              </w:rPr>
              <w:t xml:space="preserve">Технология.  </w:t>
            </w:r>
          </w:p>
        </w:tc>
        <w:tc>
          <w:tcPr>
            <w:tcW w:w="581" w:type="pct"/>
            <w:gridSpan w:val="4"/>
            <w:tcBorders>
              <w:top w:val="single" w:sz="4" w:space="0" w:color="auto"/>
              <w:left w:val="single" w:sz="4" w:space="0" w:color="auto"/>
              <w:bottom w:val="single" w:sz="4" w:space="0" w:color="auto"/>
              <w:right w:val="single" w:sz="4" w:space="0" w:color="auto"/>
            </w:tcBorders>
            <w:hideMark/>
          </w:tcPr>
          <w:p w:rsidR="00D826B2" w:rsidRPr="00D826B2" w:rsidRDefault="00D826B2" w:rsidP="00D826B2">
            <w:pPr>
              <w:adjustRightInd w:val="0"/>
              <w:jc w:val="center"/>
              <w:rPr>
                <w:sz w:val="24"/>
                <w:szCs w:val="24"/>
                <w:lang w:eastAsia="ru-RU"/>
              </w:rPr>
            </w:pPr>
            <w:r w:rsidRPr="00D826B2">
              <w:rPr>
                <w:sz w:val="24"/>
                <w:szCs w:val="24"/>
                <w:lang w:eastAsia="ru-RU"/>
              </w:rPr>
              <w:t>5 класс</w:t>
            </w:r>
          </w:p>
        </w:tc>
        <w:tc>
          <w:tcPr>
            <w:tcW w:w="1061" w:type="pct"/>
            <w:tcBorders>
              <w:top w:val="single" w:sz="4" w:space="0" w:color="auto"/>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Открытое акционерное общество «Издательство «Просвещение»</w:t>
            </w:r>
          </w:p>
        </w:tc>
      </w:tr>
      <w:tr w:rsidR="00D826B2" w:rsidRPr="00D826B2" w:rsidTr="00D826B2">
        <w:trPr>
          <w:gridAfter w:val="1"/>
          <w:wAfter w:w="89" w:type="pct"/>
          <w:trHeight w:val="600"/>
        </w:trPr>
        <w:tc>
          <w:tcPr>
            <w:tcW w:w="484" w:type="pct"/>
            <w:gridSpan w:val="2"/>
            <w:tcBorders>
              <w:top w:val="nil"/>
              <w:left w:val="single" w:sz="4" w:space="0" w:color="auto"/>
              <w:bottom w:val="single" w:sz="4" w:space="0" w:color="auto"/>
              <w:right w:val="single" w:sz="4" w:space="0" w:color="auto"/>
            </w:tcBorders>
          </w:tcPr>
          <w:p w:rsidR="00D826B2" w:rsidRPr="00D826B2" w:rsidRDefault="00D826B2" w:rsidP="00D826B2">
            <w:pPr>
              <w:adjustRightInd w:val="0"/>
              <w:rPr>
                <w:sz w:val="24"/>
                <w:szCs w:val="24"/>
                <w:lang w:eastAsia="ru-RU"/>
              </w:rPr>
            </w:pPr>
          </w:p>
        </w:tc>
        <w:tc>
          <w:tcPr>
            <w:tcW w:w="2785" w:type="pct"/>
            <w:gridSpan w:val="2"/>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1.2.7.1.1.2</w:t>
            </w:r>
          </w:p>
          <w:p w:rsidR="00D826B2" w:rsidRPr="00D826B2" w:rsidRDefault="00D826B2" w:rsidP="00D826B2">
            <w:pPr>
              <w:adjustRightInd w:val="0"/>
              <w:rPr>
                <w:sz w:val="24"/>
                <w:szCs w:val="24"/>
                <w:lang w:eastAsia="ru-RU"/>
              </w:rPr>
            </w:pPr>
            <w:r w:rsidRPr="00D826B2">
              <w:rPr>
                <w:sz w:val="24"/>
                <w:szCs w:val="24"/>
                <w:lang w:eastAsia="ru-RU"/>
              </w:rPr>
              <w:t xml:space="preserve">Технология. </w:t>
            </w:r>
          </w:p>
          <w:p w:rsidR="00D826B2" w:rsidRPr="00D826B2" w:rsidRDefault="00D826B2" w:rsidP="00D826B2">
            <w:pPr>
              <w:adjustRightInd w:val="0"/>
              <w:rPr>
                <w:sz w:val="24"/>
                <w:szCs w:val="24"/>
                <w:lang w:eastAsia="ru-RU"/>
              </w:rPr>
            </w:pPr>
            <w:r w:rsidRPr="00D826B2">
              <w:rPr>
                <w:sz w:val="24"/>
                <w:szCs w:val="24"/>
                <w:lang w:eastAsia="ru-RU"/>
              </w:rPr>
              <w:lastRenderedPageBreak/>
              <w:t>Казакевич В.М., Пичугина Г.В., Семенова Г.Ю./ под редакцией Казакевича В.М.</w:t>
            </w:r>
          </w:p>
        </w:tc>
        <w:tc>
          <w:tcPr>
            <w:tcW w:w="581" w:type="pct"/>
            <w:gridSpan w:val="4"/>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lastRenderedPageBreak/>
              <w:t>6 класс</w:t>
            </w:r>
          </w:p>
        </w:tc>
        <w:tc>
          <w:tcPr>
            <w:tcW w:w="1061" w:type="pct"/>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АО "Издательство "Просвещение"</w:t>
            </w:r>
          </w:p>
        </w:tc>
      </w:tr>
      <w:tr w:rsidR="00D826B2" w:rsidRPr="00D826B2" w:rsidTr="00D826B2">
        <w:trPr>
          <w:gridAfter w:val="1"/>
          <w:wAfter w:w="89" w:type="pct"/>
          <w:trHeight w:val="600"/>
        </w:trPr>
        <w:tc>
          <w:tcPr>
            <w:tcW w:w="484" w:type="pct"/>
            <w:gridSpan w:val="2"/>
            <w:tcBorders>
              <w:top w:val="nil"/>
              <w:left w:val="single" w:sz="4" w:space="0" w:color="auto"/>
              <w:bottom w:val="single" w:sz="4" w:space="0" w:color="auto"/>
              <w:right w:val="single" w:sz="4" w:space="0" w:color="auto"/>
            </w:tcBorders>
          </w:tcPr>
          <w:p w:rsidR="00D826B2" w:rsidRPr="00D826B2" w:rsidRDefault="00D826B2" w:rsidP="00D826B2">
            <w:pPr>
              <w:adjustRightInd w:val="0"/>
              <w:rPr>
                <w:sz w:val="24"/>
                <w:szCs w:val="24"/>
                <w:lang w:eastAsia="ru-RU"/>
              </w:rPr>
            </w:pPr>
          </w:p>
        </w:tc>
        <w:tc>
          <w:tcPr>
            <w:tcW w:w="2785" w:type="pct"/>
            <w:gridSpan w:val="2"/>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1.2.7.1.1.3</w:t>
            </w:r>
          </w:p>
          <w:p w:rsidR="00D826B2" w:rsidRPr="00D826B2" w:rsidRDefault="00D826B2" w:rsidP="00D826B2">
            <w:pPr>
              <w:adjustRightInd w:val="0"/>
              <w:rPr>
                <w:sz w:val="24"/>
                <w:szCs w:val="24"/>
                <w:lang w:eastAsia="ru-RU"/>
              </w:rPr>
            </w:pPr>
            <w:r w:rsidRPr="00D826B2">
              <w:rPr>
                <w:sz w:val="24"/>
                <w:szCs w:val="24"/>
                <w:lang w:eastAsia="ru-RU"/>
              </w:rPr>
              <w:t>Технология.     Технический труд</w:t>
            </w:r>
          </w:p>
          <w:p w:rsidR="00D826B2" w:rsidRPr="00D826B2" w:rsidRDefault="00D826B2" w:rsidP="00D826B2">
            <w:pPr>
              <w:adjustRightInd w:val="0"/>
              <w:rPr>
                <w:sz w:val="24"/>
                <w:szCs w:val="24"/>
                <w:lang w:eastAsia="ru-RU"/>
              </w:rPr>
            </w:pPr>
            <w:r w:rsidRPr="00D826B2">
              <w:rPr>
                <w:sz w:val="24"/>
                <w:szCs w:val="24"/>
                <w:lang w:eastAsia="ru-RU"/>
              </w:rPr>
              <w:t>Под ред. Казакевича В.М., Молевой Г.А.</w:t>
            </w:r>
          </w:p>
        </w:tc>
        <w:tc>
          <w:tcPr>
            <w:tcW w:w="581" w:type="pct"/>
            <w:gridSpan w:val="4"/>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7 класс</w:t>
            </w:r>
          </w:p>
        </w:tc>
        <w:tc>
          <w:tcPr>
            <w:tcW w:w="1061" w:type="pct"/>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Общество с ограниченной ответственностью «Дрофа»</w:t>
            </w:r>
          </w:p>
        </w:tc>
      </w:tr>
      <w:tr w:rsidR="00D826B2" w:rsidRPr="00D826B2" w:rsidTr="00D826B2">
        <w:trPr>
          <w:gridAfter w:val="1"/>
          <w:wAfter w:w="89" w:type="pct"/>
          <w:trHeight w:val="600"/>
        </w:trPr>
        <w:tc>
          <w:tcPr>
            <w:tcW w:w="484" w:type="pct"/>
            <w:gridSpan w:val="2"/>
            <w:tcBorders>
              <w:top w:val="nil"/>
              <w:left w:val="single" w:sz="4" w:space="0" w:color="auto"/>
              <w:bottom w:val="single" w:sz="4" w:space="0" w:color="auto"/>
              <w:right w:val="single" w:sz="4" w:space="0" w:color="auto"/>
            </w:tcBorders>
          </w:tcPr>
          <w:p w:rsidR="00D826B2" w:rsidRPr="00D826B2" w:rsidRDefault="00D826B2" w:rsidP="00D826B2">
            <w:pPr>
              <w:adjustRightInd w:val="0"/>
              <w:rPr>
                <w:sz w:val="24"/>
                <w:szCs w:val="24"/>
                <w:lang w:eastAsia="ru-RU"/>
              </w:rPr>
            </w:pPr>
          </w:p>
        </w:tc>
        <w:tc>
          <w:tcPr>
            <w:tcW w:w="2785" w:type="pct"/>
            <w:gridSpan w:val="2"/>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1.2.7.1.1.4</w:t>
            </w:r>
          </w:p>
          <w:p w:rsidR="00D826B2" w:rsidRPr="00D826B2" w:rsidRDefault="00D826B2" w:rsidP="00D826B2">
            <w:pPr>
              <w:adjustRightInd w:val="0"/>
              <w:rPr>
                <w:sz w:val="24"/>
                <w:szCs w:val="24"/>
                <w:lang w:eastAsia="ru-RU"/>
              </w:rPr>
            </w:pPr>
            <w:r w:rsidRPr="00D826B2">
              <w:rPr>
                <w:sz w:val="24"/>
                <w:szCs w:val="24"/>
                <w:lang w:eastAsia="ru-RU"/>
              </w:rPr>
              <w:t>Технология.     Технический труд</w:t>
            </w:r>
          </w:p>
          <w:p w:rsidR="00D826B2" w:rsidRPr="00D826B2" w:rsidRDefault="00D826B2" w:rsidP="00D826B2">
            <w:pPr>
              <w:adjustRightInd w:val="0"/>
              <w:rPr>
                <w:sz w:val="24"/>
                <w:szCs w:val="24"/>
                <w:lang w:eastAsia="ru-RU"/>
              </w:rPr>
            </w:pPr>
            <w:r w:rsidRPr="00D826B2">
              <w:rPr>
                <w:sz w:val="24"/>
                <w:szCs w:val="24"/>
                <w:lang w:eastAsia="ru-RU"/>
              </w:rPr>
              <w:t>Под ред. Казакевича В.М., Молевой Г.А.</w:t>
            </w:r>
          </w:p>
        </w:tc>
        <w:tc>
          <w:tcPr>
            <w:tcW w:w="581" w:type="pct"/>
            <w:gridSpan w:val="4"/>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8 класс</w:t>
            </w:r>
          </w:p>
        </w:tc>
        <w:tc>
          <w:tcPr>
            <w:tcW w:w="1061" w:type="pct"/>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Общество с ограниченной ответственностью «Дрофа»</w:t>
            </w:r>
          </w:p>
        </w:tc>
      </w:tr>
      <w:tr w:rsidR="00D826B2" w:rsidRPr="00D826B2" w:rsidTr="00D826B2">
        <w:trPr>
          <w:gridAfter w:val="1"/>
          <w:wAfter w:w="89" w:type="pct"/>
          <w:trHeight w:val="600"/>
        </w:trPr>
        <w:tc>
          <w:tcPr>
            <w:tcW w:w="484" w:type="pct"/>
            <w:gridSpan w:val="2"/>
            <w:tcBorders>
              <w:top w:val="nil"/>
              <w:left w:val="single" w:sz="4" w:space="0" w:color="auto"/>
              <w:bottom w:val="single" w:sz="4" w:space="0" w:color="auto"/>
              <w:right w:val="single" w:sz="4" w:space="0" w:color="auto"/>
            </w:tcBorders>
          </w:tcPr>
          <w:p w:rsidR="00D826B2" w:rsidRPr="00D826B2" w:rsidRDefault="00D826B2" w:rsidP="00D826B2">
            <w:pPr>
              <w:adjustRightInd w:val="0"/>
              <w:rPr>
                <w:sz w:val="24"/>
                <w:szCs w:val="24"/>
                <w:lang w:eastAsia="ru-RU"/>
              </w:rPr>
            </w:pPr>
          </w:p>
        </w:tc>
        <w:tc>
          <w:tcPr>
            <w:tcW w:w="2785" w:type="pct"/>
            <w:gridSpan w:val="2"/>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1.2.7.1.3.1</w:t>
            </w:r>
          </w:p>
          <w:p w:rsidR="00D826B2" w:rsidRPr="00D826B2" w:rsidRDefault="00D826B2" w:rsidP="00D826B2">
            <w:pPr>
              <w:adjustRightInd w:val="0"/>
              <w:rPr>
                <w:sz w:val="24"/>
                <w:szCs w:val="24"/>
                <w:lang w:eastAsia="ru-RU"/>
              </w:rPr>
            </w:pPr>
            <w:r w:rsidRPr="00D826B2">
              <w:rPr>
                <w:sz w:val="24"/>
                <w:szCs w:val="24"/>
                <w:lang w:eastAsia="ru-RU"/>
              </w:rPr>
              <w:t xml:space="preserve">Технология  </w:t>
            </w:r>
          </w:p>
          <w:p w:rsidR="00D826B2" w:rsidRPr="00D826B2" w:rsidRDefault="00D826B2" w:rsidP="00D826B2">
            <w:pPr>
              <w:adjustRightInd w:val="0"/>
              <w:rPr>
                <w:sz w:val="24"/>
                <w:szCs w:val="24"/>
                <w:lang w:eastAsia="ru-RU"/>
              </w:rPr>
            </w:pPr>
            <w:r w:rsidRPr="00D826B2">
              <w:rPr>
                <w:sz w:val="24"/>
                <w:szCs w:val="24"/>
                <w:lang w:eastAsia="ru-RU"/>
              </w:rPr>
              <w:t>Синица Н.В., Самородский П.С., Симоненко В.Д., Яковенко О.В.</w:t>
            </w:r>
          </w:p>
        </w:tc>
        <w:tc>
          <w:tcPr>
            <w:tcW w:w="581" w:type="pct"/>
            <w:gridSpan w:val="4"/>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5 класс</w:t>
            </w:r>
          </w:p>
        </w:tc>
        <w:tc>
          <w:tcPr>
            <w:tcW w:w="1061" w:type="pct"/>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Общество с ограниченной ответственностью Издательский центр «ВЕНТАНА - ГРАФ»</w:t>
            </w:r>
          </w:p>
        </w:tc>
      </w:tr>
      <w:tr w:rsidR="00D826B2" w:rsidRPr="00D826B2" w:rsidTr="00D826B2">
        <w:trPr>
          <w:gridAfter w:val="1"/>
          <w:wAfter w:w="89" w:type="pct"/>
          <w:trHeight w:val="600"/>
        </w:trPr>
        <w:tc>
          <w:tcPr>
            <w:tcW w:w="484" w:type="pct"/>
            <w:gridSpan w:val="2"/>
            <w:tcBorders>
              <w:top w:val="nil"/>
              <w:left w:val="single" w:sz="4" w:space="0" w:color="auto"/>
              <w:bottom w:val="single" w:sz="4" w:space="0" w:color="auto"/>
              <w:right w:val="single" w:sz="4" w:space="0" w:color="auto"/>
            </w:tcBorders>
          </w:tcPr>
          <w:p w:rsidR="00D826B2" w:rsidRPr="00D826B2" w:rsidRDefault="00D826B2" w:rsidP="00D826B2">
            <w:pPr>
              <w:adjustRightInd w:val="0"/>
              <w:rPr>
                <w:sz w:val="24"/>
                <w:szCs w:val="24"/>
                <w:lang w:eastAsia="ru-RU"/>
              </w:rPr>
            </w:pPr>
          </w:p>
        </w:tc>
        <w:tc>
          <w:tcPr>
            <w:tcW w:w="2785" w:type="pct"/>
            <w:gridSpan w:val="2"/>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1.2.7.1.3.2</w:t>
            </w:r>
          </w:p>
          <w:p w:rsidR="00D826B2" w:rsidRPr="00D826B2" w:rsidRDefault="00D826B2" w:rsidP="00D826B2">
            <w:pPr>
              <w:adjustRightInd w:val="0"/>
              <w:rPr>
                <w:sz w:val="24"/>
                <w:szCs w:val="24"/>
                <w:lang w:eastAsia="ru-RU"/>
              </w:rPr>
            </w:pPr>
            <w:r w:rsidRPr="00D826B2">
              <w:rPr>
                <w:sz w:val="24"/>
                <w:szCs w:val="24"/>
                <w:lang w:eastAsia="ru-RU"/>
              </w:rPr>
              <w:t xml:space="preserve">Технология  </w:t>
            </w:r>
          </w:p>
          <w:p w:rsidR="00D826B2" w:rsidRPr="00D826B2" w:rsidRDefault="00D826B2" w:rsidP="00D826B2">
            <w:pPr>
              <w:adjustRightInd w:val="0"/>
              <w:rPr>
                <w:sz w:val="24"/>
                <w:szCs w:val="24"/>
                <w:lang w:eastAsia="ru-RU"/>
              </w:rPr>
            </w:pPr>
            <w:r w:rsidRPr="00D826B2">
              <w:rPr>
                <w:sz w:val="24"/>
                <w:szCs w:val="24"/>
                <w:lang w:eastAsia="ru-RU"/>
              </w:rPr>
              <w:t>Синица Н.В., Самородский П.С., Симоненко В.Д., Яковенко О.В.</w:t>
            </w:r>
          </w:p>
        </w:tc>
        <w:tc>
          <w:tcPr>
            <w:tcW w:w="581" w:type="pct"/>
            <w:gridSpan w:val="4"/>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6 класс</w:t>
            </w:r>
          </w:p>
        </w:tc>
        <w:tc>
          <w:tcPr>
            <w:tcW w:w="1061" w:type="pct"/>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Общество с ограниченной ответственностью Издательский центр «ВЕНТАНА - ГРАФ»</w:t>
            </w:r>
          </w:p>
        </w:tc>
      </w:tr>
      <w:tr w:rsidR="00D826B2" w:rsidRPr="00D826B2" w:rsidTr="00D826B2">
        <w:trPr>
          <w:gridAfter w:val="1"/>
          <w:wAfter w:w="89" w:type="pct"/>
          <w:trHeight w:val="600"/>
        </w:trPr>
        <w:tc>
          <w:tcPr>
            <w:tcW w:w="484" w:type="pct"/>
            <w:gridSpan w:val="2"/>
            <w:tcBorders>
              <w:top w:val="nil"/>
              <w:left w:val="single" w:sz="4" w:space="0" w:color="auto"/>
              <w:bottom w:val="single" w:sz="4" w:space="0" w:color="auto"/>
              <w:right w:val="single" w:sz="4" w:space="0" w:color="auto"/>
            </w:tcBorders>
          </w:tcPr>
          <w:p w:rsidR="00D826B2" w:rsidRPr="00D826B2" w:rsidRDefault="00D826B2" w:rsidP="00D826B2">
            <w:pPr>
              <w:adjustRightInd w:val="0"/>
              <w:rPr>
                <w:sz w:val="24"/>
                <w:szCs w:val="24"/>
                <w:lang w:eastAsia="ru-RU"/>
              </w:rPr>
            </w:pPr>
          </w:p>
        </w:tc>
        <w:tc>
          <w:tcPr>
            <w:tcW w:w="2785" w:type="pct"/>
            <w:gridSpan w:val="2"/>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1.2.7.1.3.3</w:t>
            </w:r>
          </w:p>
          <w:p w:rsidR="00D826B2" w:rsidRPr="00D826B2" w:rsidRDefault="00D826B2" w:rsidP="00D826B2">
            <w:pPr>
              <w:adjustRightInd w:val="0"/>
              <w:rPr>
                <w:sz w:val="24"/>
                <w:szCs w:val="24"/>
                <w:lang w:eastAsia="ru-RU"/>
              </w:rPr>
            </w:pPr>
            <w:r w:rsidRPr="00D826B2">
              <w:rPr>
                <w:sz w:val="24"/>
                <w:szCs w:val="24"/>
                <w:lang w:eastAsia="ru-RU"/>
              </w:rPr>
              <w:t xml:space="preserve">Технология  </w:t>
            </w:r>
          </w:p>
          <w:p w:rsidR="00D826B2" w:rsidRPr="00D826B2" w:rsidRDefault="00D826B2" w:rsidP="00D826B2">
            <w:pPr>
              <w:adjustRightInd w:val="0"/>
              <w:rPr>
                <w:sz w:val="24"/>
                <w:szCs w:val="24"/>
                <w:lang w:eastAsia="ru-RU"/>
              </w:rPr>
            </w:pPr>
            <w:r w:rsidRPr="00D826B2">
              <w:rPr>
                <w:sz w:val="24"/>
                <w:szCs w:val="24"/>
                <w:lang w:eastAsia="ru-RU"/>
              </w:rPr>
              <w:t>Синица Н.В., Самородский П.С., Симоненко В.Д., Яковенко О.В.</w:t>
            </w:r>
          </w:p>
        </w:tc>
        <w:tc>
          <w:tcPr>
            <w:tcW w:w="581" w:type="pct"/>
            <w:gridSpan w:val="4"/>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7 класс</w:t>
            </w:r>
          </w:p>
        </w:tc>
        <w:tc>
          <w:tcPr>
            <w:tcW w:w="1061" w:type="pct"/>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Общество с ограниченной ответственностью Издательский центр «ВЕНТАНА - ГРАФ»</w:t>
            </w:r>
          </w:p>
        </w:tc>
      </w:tr>
      <w:tr w:rsidR="00D826B2" w:rsidRPr="00D826B2" w:rsidTr="00D826B2">
        <w:trPr>
          <w:gridAfter w:val="1"/>
          <w:wAfter w:w="89" w:type="pct"/>
          <w:trHeight w:val="600"/>
        </w:trPr>
        <w:tc>
          <w:tcPr>
            <w:tcW w:w="484" w:type="pct"/>
            <w:gridSpan w:val="2"/>
            <w:tcBorders>
              <w:top w:val="nil"/>
              <w:left w:val="single" w:sz="4" w:space="0" w:color="auto"/>
              <w:bottom w:val="single" w:sz="4" w:space="0" w:color="auto"/>
              <w:right w:val="single" w:sz="4" w:space="0" w:color="auto"/>
            </w:tcBorders>
          </w:tcPr>
          <w:p w:rsidR="00D826B2" w:rsidRPr="00D826B2" w:rsidRDefault="00D826B2" w:rsidP="00D826B2">
            <w:pPr>
              <w:adjustRightInd w:val="0"/>
              <w:rPr>
                <w:sz w:val="24"/>
                <w:szCs w:val="24"/>
                <w:lang w:eastAsia="ru-RU"/>
              </w:rPr>
            </w:pPr>
          </w:p>
        </w:tc>
        <w:tc>
          <w:tcPr>
            <w:tcW w:w="2785" w:type="pct"/>
            <w:gridSpan w:val="2"/>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1.2.7.1.3.4</w:t>
            </w:r>
          </w:p>
          <w:p w:rsidR="00D826B2" w:rsidRPr="00D826B2" w:rsidRDefault="00D826B2" w:rsidP="00D826B2">
            <w:pPr>
              <w:adjustRightInd w:val="0"/>
              <w:rPr>
                <w:sz w:val="24"/>
                <w:szCs w:val="24"/>
                <w:lang w:eastAsia="ru-RU"/>
              </w:rPr>
            </w:pPr>
            <w:r w:rsidRPr="00D826B2">
              <w:rPr>
                <w:sz w:val="24"/>
                <w:szCs w:val="24"/>
                <w:lang w:eastAsia="ru-RU"/>
              </w:rPr>
              <w:t xml:space="preserve">Технология  </w:t>
            </w:r>
          </w:p>
          <w:p w:rsidR="00D826B2" w:rsidRPr="00D826B2" w:rsidRDefault="00D826B2" w:rsidP="00D826B2">
            <w:pPr>
              <w:adjustRightInd w:val="0"/>
              <w:rPr>
                <w:sz w:val="24"/>
                <w:szCs w:val="24"/>
                <w:lang w:eastAsia="ru-RU"/>
              </w:rPr>
            </w:pPr>
            <w:r w:rsidRPr="00D826B2">
              <w:rPr>
                <w:sz w:val="24"/>
                <w:szCs w:val="24"/>
                <w:lang w:eastAsia="ru-RU"/>
              </w:rPr>
              <w:t>Синица Н.В., Самородский П.С., Симоненко В.Д., Яковенко О.В.</w:t>
            </w:r>
          </w:p>
        </w:tc>
        <w:tc>
          <w:tcPr>
            <w:tcW w:w="581" w:type="pct"/>
            <w:gridSpan w:val="4"/>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8 -9 класс</w:t>
            </w:r>
          </w:p>
        </w:tc>
        <w:tc>
          <w:tcPr>
            <w:tcW w:w="1061" w:type="pct"/>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Общество с ограниченной ответственностью Издательский центр «ВЕНТАНА - ГРАФ»</w:t>
            </w:r>
          </w:p>
        </w:tc>
      </w:tr>
      <w:tr w:rsidR="00D826B2" w:rsidRPr="00D826B2" w:rsidTr="00D826B2">
        <w:trPr>
          <w:gridAfter w:val="1"/>
          <w:wAfter w:w="89" w:type="pct"/>
          <w:trHeight w:val="322"/>
        </w:trPr>
        <w:tc>
          <w:tcPr>
            <w:tcW w:w="4911" w:type="pct"/>
            <w:gridSpan w:val="9"/>
            <w:tcBorders>
              <w:top w:val="nil"/>
              <w:left w:val="single" w:sz="4" w:space="0" w:color="auto"/>
              <w:bottom w:val="single" w:sz="4" w:space="0" w:color="auto"/>
              <w:right w:val="single" w:sz="4" w:space="0" w:color="auto"/>
            </w:tcBorders>
            <w:hideMark/>
          </w:tcPr>
          <w:p w:rsidR="00D826B2" w:rsidRPr="00D826B2" w:rsidRDefault="00D826B2" w:rsidP="00D826B2">
            <w:pPr>
              <w:adjustRightInd w:val="0"/>
              <w:jc w:val="center"/>
              <w:rPr>
                <w:b/>
                <w:i/>
                <w:sz w:val="24"/>
                <w:szCs w:val="24"/>
                <w:lang w:eastAsia="ru-RU"/>
              </w:rPr>
            </w:pPr>
            <w:r w:rsidRPr="00D826B2">
              <w:rPr>
                <w:b/>
                <w:i/>
                <w:sz w:val="24"/>
                <w:szCs w:val="24"/>
                <w:lang w:eastAsia="ru-RU"/>
              </w:rPr>
              <w:t>Основы безопасности жизнедеятельности</w:t>
            </w:r>
          </w:p>
        </w:tc>
      </w:tr>
      <w:tr w:rsidR="00D826B2" w:rsidRPr="00D826B2" w:rsidTr="00D826B2">
        <w:trPr>
          <w:gridAfter w:val="1"/>
          <w:wAfter w:w="89" w:type="pct"/>
          <w:trHeight w:val="1468"/>
        </w:trPr>
        <w:tc>
          <w:tcPr>
            <w:tcW w:w="484" w:type="pct"/>
            <w:gridSpan w:val="2"/>
            <w:tcBorders>
              <w:top w:val="single" w:sz="4" w:space="0" w:color="auto"/>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Pr>
                <w:sz w:val="24"/>
                <w:szCs w:val="24"/>
                <w:lang w:eastAsia="ru-RU"/>
              </w:rPr>
              <w:t>17</w:t>
            </w:r>
          </w:p>
        </w:tc>
        <w:tc>
          <w:tcPr>
            <w:tcW w:w="2785" w:type="pct"/>
            <w:gridSpan w:val="2"/>
            <w:tcBorders>
              <w:top w:val="single" w:sz="4" w:space="0" w:color="auto"/>
              <w:left w:val="single" w:sz="4" w:space="0" w:color="auto"/>
              <w:bottom w:val="single" w:sz="4" w:space="0" w:color="auto"/>
              <w:right w:val="single" w:sz="4" w:space="0" w:color="auto"/>
            </w:tcBorders>
            <w:hideMark/>
          </w:tcPr>
          <w:p w:rsidR="00D826B2" w:rsidRPr="00D826B2" w:rsidRDefault="00D826B2" w:rsidP="00D826B2">
            <w:pPr>
              <w:adjustRightInd w:val="0"/>
              <w:rPr>
                <w:color w:val="000000"/>
                <w:sz w:val="24"/>
                <w:szCs w:val="24"/>
                <w:lang w:eastAsia="ru-RU"/>
              </w:rPr>
            </w:pPr>
            <w:r w:rsidRPr="00D826B2">
              <w:rPr>
                <w:color w:val="000000"/>
                <w:sz w:val="24"/>
                <w:szCs w:val="24"/>
                <w:lang w:eastAsia="ru-RU"/>
              </w:rPr>
              <w:t>1.2.8.2.4.1</w:t>
            </w:r>
          </w:p>
          <w:p w:rsidR="00D826B2" w:rsidRPr="00D826B2" w:rsidRDefault="00D826B2" w:rsidP="00D826B2">
            <w:pPr>
              <w:adjustRightInd w:val="0"/>
              <w:rPr>
                <w:color w:val="000000"/>
                <w:sz w:val="24"/>
                <w:szCs w:val="24"/>
                <w:lang w:eastAsia="ru-RU"/>
              </w:rPr>
            </w:pPr>
            <w:r w:rsidRPr="00D826B2">
              <w:rPr>
                <w:color w:val="000000"/>
                <w:sz w:val="24"/>
                <w:szCs w:val="24"/>
                <w:lang w:eastAsia="ru-RU"/>
              </w:rPr>
              <w:t>Основы     безопасности     жизнедеятельности</w:t>
            </w:r>
          </w:p>
          <w:p w:rsidR="00D826B2" w:rsidRPr="00D826B2" w:rsidRDefault="00D826B2" w:rsidP="00D826B2">
            <w:pPr>
              <w:adjustRightInd w:val="0"/>
              <w:rPr>
                <w:sz w:val="24"/>
                <w:szCs w:val="24"/>
                <w:lang w:eastAsia="ru-RU"/>
              </w:rPr>
            </w:pPr>
            <w:r w:rsidRPr="00D826B2">
              <w:rPr>
                <w:color w:val="000000"/>
                <w:sz w:val="24"/>
                <w:szCs w:val="24"/>
                <w:lang w:eastAsia="ru-RU"/>
              </w:rPr>
              <w:t>Фролов М.П., Шолох В.П., Юрьева М.В., Мишин Б.И. / Под ред. Воробьева Ю.Л.</w:t>
            </w:r>
          </w:p>
        </w:tc>
        <w:tc>
          <w:tcPr>
            <w:tcW w:w="581" w:type="pct"/>
            <w:gridSpan w:val="4"/>
            <w:tcBorders>
              <w:top w:val="single" w:sz="4" w:space="0" w:color="auto"/>
              <w:left w:val="single" w:sz="4" w:space="0" w:color="auto"/>
              <w:bottom w:val="single" w:sz="4" w:space="0" w:color="auto"/>
              <w:right w:val="single" w:sz="4" w:space="0" w:color="auto"/>
            </w:tcBorders>
            <w:hideMark/>
          </w:tcPr>
          <w:p w:rsidR="00D826B2" w:rsidRPr="00D826B2" w:rsidRDefault="00D826B2" w:rsidP="00D826B2">
            <w:pPr>
              <w:adjustRightInd w:val="0"/>
              <w:jc w:val="center"/>
              <w:rPr>
                <w:sz w:val="24"/>
                <w:szCs w:val="24"/>
                <w:lang w:eastAsia="ru-RU"/>
              </w:rPr>
            </w:pPr>
            <w:r w:rsidRPr="00D826B2">
              <w:rPr>
                <w:color w:val="000000"/>
                <w:sz w:val="24"/>
                <w:szCs w:val="24"/>
                <w:lang w:eastAsia="ru-RU"/>
              </w:rPr>
              <w:t>5 класс</w:t>
            </w:r>
          </w:p>
        </w:tc>
        <w:tc>
          <w:tcPr>
            <w:tcW w:w="1061" w:type="pct"/>
            <w:tcBorders>
              <w:top w:val="single" w:sz="4" w:space="0" w:color="auto"/>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color w:val="000000"/>
                <w:sz w:val="24"/>
                <w:szCs w:val="24"/>
                <w:lang w:eastAsia="ru-RU"/>
              </w:rPr>
              <w:t>Общество с ограниченной ответственностью «Издательство Астрель»</w:t>
            </w:r>
          </w:p>
        </w:tc>
      </w:tr>
      <w:tr w:rsidR="00D826B2" w:rsidRPr="00D826B2" w:rsidTr="00D826B2">
        <w:trPr>
          <w:gridAfter w:val="1"/>
          <w:wAfter w:w="89" w:type="pct"/>
          <w:trHeight w:val="600"/>
        </w:trPr>
        <w:tc>
          <w:tcPr>
            <w:tcW w:w="484" w:type="pct"/>
            <w:gridSpan w:val="2"/>
            <w:tcBorders>
              <w:top w:val="nil"/>
              <w:left w:val="single" w:sz="4" w:space="0" w:color="auto"/>
              <w:bottom w:val="single" w:sz="4" w:space="0" w:color="auto"/>
              <w:right w:val="single" w:sz="4" w:space="0" w:color="auto"/>
            </w:tcBorders>
          </w:tcPr>
          <w:p w:rsidR="00D826B2" w:rsidRPr="00D826B2" w:rsidRDefault="00D826B2" w:rsidP="00D826B2">
            <w:pPr>
              <w:adjustRightInd w:val="0"/>
              <w:rPr>
                <w:color w:val="000000"/>
                <w:sz w:val="24"/>
                <w:szCs w:val="24"/>
                <w:lang w:eastAsia="ru-RU"/>
              </w:rPr>
            </w:pPr>
          </w:p>
        </w:tc>
        <w:tc>
          <w:tcPr>
            <w:tcW w:w="2785" w:type="pct"/>
            <w:gridSpan w:val="2"/>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color w:val="000000"/>
                <w:sz w:val="24"/>
                <w:szCs w:val="24"/>
                <w:lang w:eastAsia="ru-RU"/>
              </w:rPr>
            </w:pPr>
            <w:r w:rsidRPr="00D826B2">
              <w:rPr>
                <w:color w:val="000000"/>
                <w:sz w:val="24"/>
                <w:szCs w:val="24"/>
                <w:lang w:eastAsia="ru-RU"/>
              </w:rPr>
              <w:t>1.2.8.24.2</w:t>
            </w:r>
          </w:p>
          <w:p w:rsidR="00D826B2" w:rsidRPr="00D826B2" w:rsidRDefault="00D826B2" w:rsidP="00D826B2">
            <w:pPr>
              <w:adjustRightInd w:val="0"/>
              <w:rPr>
                <w:color w:val="000000"/>
                <w:sz w:val="24"/>
                <w:szCs w:val="24"/>
                <w:lang w:eastAsia="ru-RU"/>
              </w:rPr>
            </w:pPr>
            <w:r w:rsidRPr="00D826B2">
              <w:rPr>
                <w:color w:val="000000"/>
                <w:sz w:val="24"/>
                <w:szCs w:val="24"/>
                <w:lang w:eastAsia="ru-RU"/>
              </w:rPr>
              <w:t>Основы     безопасности     жизнедеятельности</w:t>
            </w:r>
          </w:p>
          <w:p w:rsidR="00D826B2" w:rsidRPr="00D826B2" w:rsidRDefault="00D826B2" w:rsidP="00D826B2">
            <w:pPr>
              <w:adjustRightInd w:val="0"/>
              <w:rPr>
                <w:color w:val="000000"/>
                <w:sz w:val="24"/>
                <w:szCs w:val="24"/>
                <w:lang w:eastAsia="ru-RU"/>
              </w:rPr>
            </w:pPr>
            <w:r w:rsidRPr="00D826B2">
              <w:rPr>
                <w:color w:val="000000"/>
                <w:sz w:val="24"/>
                <w:szCs w:val="24"/>
                <w:lang w:eastAsia="ru-RU"/>
              </w:rPr>
              <w:t>Фролов М.П., Шолох В.П., Юрьева М.В., Мишин Б.И. / Под ред. Воробьева Ю.Л.</w:t>
            </w:r>
          </w:p>
        </w:tc>
        <w:tc>
          <w:tcPr>
            <w:tcW w:w="581" w:type="pct"/>
            <w:gridSpan w:val="4"/>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color w:val="000000"/>
                <w:sz w:val="24"/>
                <w:szCs w:val="24"/>
                <w:lang w:eastAsia="ru-RU"/>
              </w:rPr>
            </w:pPr>
            <w:r w:rsidRPr="00D826B2">
              <w:rPr>
                <w:color w:val="000000"/>
                <w:sz w:val="24"/>
                <w:szCs w:val="24"/>
                <w:lang w:eastAsia="ru-RU"/>
              </w:rPr>
              <w:t>6 класс</w:t>
            </w:r>
          </w:p>
        </w:tc>
        <w:tc>
          <w:tcPr>
            <w:tcW w:w="1061" w:type="pct"/>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color w:val="000000"/>
                <w:sz w:val="24"/>
                <w:szCs w:val="24"/>
                <w:lang w:eastAsia="ru-RU"/>
              </w:rPr>
            </w:pPr>
            <w:r w:rsidRPr="00D826B2">
              <w:rPr>
                <w:color w:val="000000"/>
                <w:sz w:val="24"/>
                <w:szCs w:val="24"/>
                <w:lang w:eastAsia="ru-RU"/>
              </w:rPr>
              <w:t>Общество с ограниченной ответственностью «Издательство Астрель»</w:t>
            </w:r>
          </w:p>
        </w:tc>
      </w:tr>
      <w:tr w:rsidR="00D826B2" w:rsidRPr="00D826B2" w:rsidTr="00D826B2">
        <w:trPr>
          <w:gridAfter w:val="1"/>
          <w:wAfter w:w="89" w:type="pct"/>
          <w:trHeight w:val="600"/>
        </w:trPr>
        <w:tc>
          <w:tcPr>
            <w:tcW w:w="484" w:type="pct"/>
            <w:gridSpan w:val="2"/>
            <w:tcBorders>
              <w:top w:val="nil"/>
              <w:left w:val="single" w:sz="4" w:space="0" w:color="auto"/>
              <w:bottom w:val="single" w:sz="4" w:space="0" w:color="auto"/>
              <w:right w:val="single" w:sz="4" w:space="0" w:color="auto"/>
            </w:tcBorders>
          </w:tcPr>
          <w:p w:rsidR="00D826B2" w:rsidRPr="00D826B2" w:rsidRDefault="00D826B2" w:rsidP="00D826B2">
            <w:pPr>
              <w:adjustRightInd w:val="0"/>
              <w:rPr>
                <w:color w:val="000000"/>
                <w:sz w:val="24"/>
                <w:szCs w:val="24"/>
                <w:lang w:eastAsia="ru-RU"/>
              </w:rPr>
            </w:pPr>
          </w:p>
        </w:tc>
        <w:tc>
          <w:tcPr>
            <w:tcW w:w="2785" w:type="pct"/>
            <w:gridSpan w:val="2"/>
            <w:tcBorders>
              <w:top w:val="nil"/>
              <w:left w:val="single" w:sz="4" w:space="0" w:color="auto"/>
              <w:bottom w:val="single" w:sz="4" w:space="0" w:color="auto"/>
              <w:right w:val="single" w:sz="4" w:space="0" w:color="auto"/>
            </w:tcBorders>
            <w:hideMark/>
          </w:tcPr>
          <w:p w:rsidR="00D826B2" w:rsidRPr="00D826B2" w:rsidRDefault="00D826B2" w:rsidP="00D826B2">
            <w:pPr>
              <w:widowControl/>
              <w:autoSpaceDE/>
              <w:autoSpaceDN/>
              <w:rPr>
                <w:color w:val="000000"/>
                <w:sz w:val="24"/>
                <w:szCs w:val="24"/>
                <w:lang w:eastAsia="ru-RU"/>
              </w:rPr>
            </w:pPr>
            <w:r w:rsidRPr="00D826B2">
              <w:rPr>
                <w:color w:val="000000"/>
                <w:sz w:val="24"/>
                <w:szCs w:val="24"/>
                <w:lang w:eastAsia="ru-RU"/>
              </w:rPr>
              <w:t>1.2.8.2.3.3</w:t>
            </w:r>
          </w:p>
          <w:p w:rsidR="00D826B2" w:rsidRPr="00D826B2" w:rsidRDefault="00D826B2" w:rsidP="00D826B2">
            <w:pPr>
              <w:widowControl/>
              <w:autoSpaceDE/>
              <w:autoSpaceDN/>
              <w:rPr>
                <w:color w:val="000000"/>
                <w:sz w:val="24"/>
                <w:szCs w:val="24"/>
                <w:lang w:eastAsia="ru-RU"/>
              </w:rPr>
            </w:pPr>
            <w:r w:rsidRPr="00D826B2">
              <w:rPr>
                <w:color w:val="000000"/>
                <w:sz w:val="24"/>
                <w:szCs w:val="24"/>
                <w:lang w:eastAsia="ru-RU"/>
              </w:rPr>
              <w:t xml:space="preserve">Основы  безопасности   жизнедеятельности   </w:t>
            </w:r>
          </w:p>
          <w:p w:rsidR="00D826B2" w:rsidRPr="00D826B2" w:rsidRDefault="00D826B2" w:rsidP="00D826B2">
            <w:pPr>
              <w:widowControl/>
              <w:autoSpaceDE/>
              <w:autoSpaceDN/>
              <w:rPr>
                <w:color w:val="000000"/>
                <w:sz w:val="24"/>
                <w:szCs w:val="24"/>
                <w:lang w:eastAsia="ru-RU"/>
              </w:rPr>
            </w:pPr>
            <w:r w:rsidRPr="00D826B2">
              <w:rPr>
                <w:color w:val="000000"/>
                <w:sz w:val="24"/>
                <w:szCs w:val="24"/>
                <w:lang w:eastAsia="ru-RU"/>
              </w:rPr>
              <w:t>Смирнов А.Т., Хренников Б.О. / Под ред. Смирнова А.Т.</w:t>
            </w:r>
          </w:p>
        </w:tc>
        <w:tc>
          <w:tcPr>
            <w:tcW w:w="581" w:type="pct"/>
            <w:gridSpan w:val="4"/>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color w:val="000000"/>
                <w:sz w:val="24"/>
                <w:szCs w:val="24"/>
                <w:lang w:eastAsia="ru-RU"/>
              </w:rPr>
            </w:pPr>
            <w:r w:rsidRPr="00D826B2">
              <w:rPr>
                <w:color w:val="000000"/>
                <w:sz w:val="24"/>
                <w:szCs w:val="24"/>
                <w:lang w:eastAsia="ru-RU"/>
              </w:rPr>
              <w:t>7 класс</w:t>
            </w:r>
          </w:p>
        </w:tc>
        <w:tc>
          <w:tcPr>
            <w:tcW w:w="1061" w:type="pct"/>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color w:val="000000"/>
                <w:sz w:val="24"/>
                <w:szCs w:val="24"/>
                <w:lang w:eastAsia="ru-RU"/>
              </w:rPr>
            </w:pPr>
            <w:r w:rsidRPr="00D826B2">
              <w:rPr>
                <w:color w:val="000000"/>
                <w:sz w:val="24"/>
                <w:szCs w:val="24"/>
                <w:lang w:eastAsia="ru-RU"/>
              </w:rPr>
              <w:t xml:space="preserve">Открытое акционерное общество «Издательство «Просвещение»              </w:t>
            </w:r>
          </w:p>
        </w:tc>
      </w:tr>
      <w:tr w:rsidR="00D826B2" w:rsidRPr="00D826B2" w:rsidTr="00D826B2">
        <w:trPr>
          <w:gridAfter w:val="1"/>
          <w:wAfter w:w="89" w:type="pct"/>
          <w:trHeight w:val="274"/>
        </w:trPr>
        <w:tc>
          <w:tcPr>
            <w:tcW w:w="484" w:type="pct"/>
            <w:gridSpan w:val="2"/>
            <w:tcBorders>
              <w:top w:val="nil"/>
              <w:left w:val="single" w:sz="4" w:space="0" w:color="auto"/>
              <w:bottom w:val="single" w:sz="4" w:space="0" w:color="auto"/>
              <w:right w:val="single" w:sz="4" w:space="0" w:color="auto"/>
            </w:tcBorders>
          </w:tcPr>
          <w:p w:rsidR="00D826B2" w:rsidRPr="00D826B2" w:rsidRDefault="00D826B2" w:rsidP="00D826B2">
            <w:pPr>
              <w:adjustRightInd w:val="0"/>
              <w:rPr>
                <w:color w:val="000000"/>
                <w:sz w:val="24"/>
                <w:szCs w:val="24"/>
                <w:lang w:eastAsia="ru-RU"/>
              </w:rPr>
            </w:pPr>
          </w:p>
        </w:tc>
        <w:tc>
          <w:tcPr>
            <w:tcW w:w="2785" w:type="pct"/>
            <w:gridSpan w:val="2"/>
            <w:tcBorders>
              <w:top w:val="nil"/>
              <w:left w:val="single" w:sz="4" w:space="0" w:color="auto"/>
              <w:bottom w:val="single" w:sz="4" w:space="0" w:color="auto"/>
              <w:right w:val="single" w:sz="4" w:space="0" w:color="auto"/>
            </w:tcBorders>
            <w:hideMark/>
          </w:tcPr>
          <w:p w:rsidR="00D826B2" w:rsidRPr="00D826B2" w:rsidRDefault="00D826B2" w:rsidP="00D826B2">
            <w:pPr>
              <w:widowControl/>
              <w:autoSpaceDE/>
              <w:autoSpaceDN/>
              <w:rPr>
                <w:color w:val="000000"/>
                <w:sz w:val="24"/>
                <w:szCs w:val="24"/>
                <w:lang w:eastAsia="ru-RU"/>
              </w:rPr>
            </w:pPr>
            <w:r w:rsidRPr="00D826B2">
              <w:rPr>
                <w:color w:val="000000"/>
                <w:sz w:val="24"/>
                <w:szCs w:val="24"/>
                <w:lang w:eastAsia="ru-RU"/>
              </w:rPr>
              <w:t>1.2.8.2.3.4</w:t>
            </w:r>
          </w:p>
          <w:p w:rsidR="00D826B2" w:rsidRPr="00D826B2" w:rsidRDefault="00D826B2" w:rsidP="00D826B2">
            <w:pPr>
              <w:widowControl/>
              <w:autoSpaceDE/>
              <w:autoSpaceDN/>
              <w:rPr>
                <w:color w:val="000000"/>
                <w:sz w:val="24"/>
                <w:szCs w:val="24"/>
                <w:lang w:eastAsia="ru-RU"/>
              </w:rPr>
            </w:pPr>
            <w:r w:rsidRPr="00D826B2">
              <w:rPr>
                <w:color w:val="000000"/>
                <w:sz w:val="24"/>
                <w:szCs w:val="24"/>
                <w:lang w:eastAsia="ru-RU"/>
              </w:rPr>
              <w:t xml:space="preserve">Основы  безопасности   жизнедеятельности   </w:t>
            </w:r>
          </w:p>
          <w:p w:rsidR="00D826B2" w:rsidRPr="00D826B2" w:rsidRDefault="00D826B2" w:rsidP="00D826B2">
            <w:pPr>
              <w:widowControl/>
              <w:autoSpaceDE/>
              <w:autoSpaceDN/>
              <w:rPr>
                <w:color w:val="000000"/>
                <w:sz w:val="24"/>
                <w:szCs w:val="24"/>
                <w:lang w:eastAsia="ru-RU"/>
              </w:rPr>
            </w:pPr>
            <w:r w:rsidRPr="00D826B2">
              <w:rPr>
                <w:color w:val="000000"/>
                <w:sz w:val="24"/>
                <w:szCs w:val="24"/>
                <w:lang w:eastAsia="ru-RU"/>
              </w:rPr>
              <w:t>Смирнов А.Т., Хренников Б.О. / Под ред. Смирнова А.Т.</w:t>
            </w:r>
          </w:p>
        </w:tc>
        <w:tc>
          <w:tcPr>
            <w:tcW w:w="581" w:type="pct"/>
            <w:gridSpan w:val="4"/>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color w:val="000000"/>
                <w:sz w:val="24"/>
                <w:szCs w:val="24"/>
                <w:lang w:eastAsia="ru-RU"/>
              </w:rPr>
            </w:pPr>
            <w:r w:rsidRPr="00D826B2">
              <w:rPr>
                <w:color w:val="000000"/>
                <w:sz w:val="24"/>
                <w:szCs w:val="24"/>
                <w:lang w:eastAsia="ru-RU"/>
              </w:rPr>
              <w:t>8 класс</w:t>
            </w:r>
          </w:p>
        </w:tc>
        <w:tc>
          <w:tcPr>
            <w:tcW w:w="1061" w:type="pct"/>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color w:val="000000"/>
                <w:sz w:val="24"/>
                <w:szCs w:val="24"/>
                <w:lang w:eastAsia="ru-RU"/>
              </w:rPr>
            </w:pPr>
            <w:r w:rsidRPr="00D826B2">
              <w:rPr>
                <w:color w:val="000000"/>
                <w:sz w:val="24"/>
                <w:szCs w:val="24"/>
                <w:lang w:eastAsia="ru-RU"/>
              </w:rPr>
              <w:t xml:space="preserve">Открытое акционерное общество </w:t>
            </w:r>
            <w:r w:rsidRPr="00D826B2">
              <w:rPr>
                <w:color w:val="000000"/>
                <w:sz w:val="24"/>
                <w:szCs w:val="24"/>
                <w:lang w:eastAsia="ru-RU"/>
              </w:rPr>
              <w:lastRenderedPageBreak/>
              <w:t xml:space="preserve">«Издательство «Просвещение»              </w:t>
            </w:r>
          </w:p>
        </w:tc>
      </w:tr>
      <w:tr w:rsidR="00D826B2" w:rsidRPr="00D826B2" w:rsidTr="00D826B2">
        <w:trPr>
          <w:gridAfter w:val="1"/>
          <w:wAfter w:w="89" w:type="pct"/>
          <w:trHeight w:val="600"/>
        </w:trPr>
        <w:tc>
          <w:tcPr>
            <w:tcW w:w="484" w:type="pct"/>
            <w:gridSpan w:val="2"/>
            <w:tcBorders>
              <w:top w:val="nil"/>
              <w:left w:val="single" w:sz="4" w:space="0" w:color="auto"/>
              <w:bottom w:val="single" w:sz="4" w:space="0" w:color="auto"/>
              <w:right w:val="single" w:sz="4" w:space="0" w:color="auto"/>
            </w:tcBorders>
          </w:tcPr>
          <w:p w:rsidR="00D826B2" w:rsidRPr="00D826B2" w:rsidRDefault="00D826B2" w:rsidP="00D826B2">
            <w:pPr>
              <w:adjustRightInd w:val="0"/>
              <w:rPr>
                <w:color w:val="000000"/>
                <w:sz w:val="24"/>
                <w:szCs w:val="24"/>
                <w:lang w:eastAsia="ru-RU"/>
              </w:rPr>
            </w:pPr>
          </w:p>
        </w:tc>
        <w:tc>
          <w:tcPr>
            <w:tcW w:w="2785" w:type="pct"/>
            <w:gridSpan w:val="2"/>
            <w:tcBorders>
              <w:top w:val="nil"/>
              <w:left w:val="single" w:sz="4" w:space="0" w:color="auto"/>
              <w:bottom w:val="single" w:sz="4" w:space="0" w:color="auto"/>
              <w:right w:val="single" w:sz="4" w:space="0" w:color="auto"/>
            </w:tcBorders>
            <w:hideMark/>
          </w:tcPr>
          <w:p w:rsidR="00D826B2" w:rsidRPr="00D826B2" w:rsidRDefault="00D826B2" w:rsidP="00D826B2">
            <w:pPr>
              <w:widowControl/>
              <w:autoSpaceDE/>
              <w:autoSpaceDN/>
              <w:rPr>
                <w:color w:val="000000"/>
                <w:sz w:val="24"/>
                <w:szCs w:val="24"/>
                <w:lang w:eastAsia="ru-RU"/>
              </w:rPr>
            </w:pPr>
            <w:r w:rsidRPr="00D826B2">
              <w:rPr>
                <w:color w:val="000000"/>
                <w:sz w:val="24"/>
                <w:szCs w:val="24"/>
                <w:lang w:eastAsia="ru-RU"/>
              </w:rPr>
              <w:t>1.2.8.2.3.5</w:t>
            </w:r>
          </w:p>
          <w:p w:rsidR="00D826B2" w:rsidRPr="00D826B2" w:rsidRDefault="00D826B2" w:rsidP="00D826B2">
            <w:pPr>
              <w:widowControl/>
              <w:autoSpaceDE/>
              <w:autoSpaceDN/>
              <w:rPr>
                <w:color w:val="000000"/>
                <w:sz w:val="24"/>
                <w:szCs w:val="24"/>
                <w:lang w:eastAsia="ru-RU"/>
              </w:rPr>
            </w:pPr>
            <w:r w:rsidRPr="00D826B2">
              <w:rPr>
                <w:color w:val="000000"/>
                <w:sz w:val="24"/>
                <w:szCs w:val="24"/>
                <w:lang w:eastAsia="ru-RU"/>
              </w:rPr>
              <w:t xml:space="preserve">Основы  безопасности   жизнедеятельности   </w:t>
            </w:r>
          </w:p>
          <w:p w:rsidR="00D826B2" w:rsidRPr="00D826B2" w:rsidRDefault="00D826B2" w:rsidP="00D826B2">
            <w:pPr>
              <w:widowControl/>
              <w:autoSpaceDE/>
              <w:autoSpaceDN/>
              <w:rPr>
                <w:color w:val="000000"/>
                <w:sz w:val="24"/>
                <w:szCs w:val="24"/>
                <w:lang w:eastAsia="ru-RU"/>
              </w:rPr>
            </w:pPr>
            <w:r w:rsidRPr="00D826B2">
              <w:rPr>
                <w:color w:val="000000"/>
                <w:sz w:val="24"/>
                <w:szCs w:val="24"/>
                <w:lang w:eastAsia="ru-RU"/>
              </w:rPr>
              <w:t>Смирнов А.Т., Хренников Б.О. / Под ред. Смирнова А.Т.</w:t>
            </w:r>
          </w:p>
        </w:tc>
        <w:tc>
          <w:tcPr>
            <w:tcW w:w="581" w:type="pct"/>
            <w:gridSpan w:val="4"/>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color w:val="000000"/>
                <w:sz w:val="24"/>
                <w:szCs w:val="24"/>
                <w:lang w:eastAsia="ru-RU"/>
              </w:rPr>
            </w:pPr>
            <w:r w:rsidRPr="00D826B2">
              <w:rPr>
                <w:color w:val="000000"/>
                <w:sz w:val="24"/>
                <w:szCs w:val="24"/>
                <w:lang w:eastAsia="ru-RU"/>
              </w:rPr>
              <w:t>9 класс</w:t>
            </w:r>
          </w:p>
        </w:tc>
        <w:tc>
          <w:tcPr>
            <w:tcW w:w="1061" w:type="pct"/>
            <w:tcBorders>
              <w:top w:val="nil"/>
              <w:left w:val="single" w:sz="4" w:space="0" w:color="auto"/>
              <w:bottom w:val="single" w:sz="4" w:space="0" w:color="auto"/>
              <w:right w:val="single" w:sz="4" w:space="0" w:color="auto"/>
            </w:tcBorders>
            <w:hideMark/>
          </w:tcPr>
          <w:p w:rsidR="00D826B2" w:rsidRPr="00D826B2" w:rsidRDefault="00D826B2" w:rsidP="00D826B2">
            <w:pPr>
              <w:adjustRightInd w:val="0"/>
              <w:rPr>
                <w:color w:val="000000"/>
                <w:sz w:val="24"/>
                <w:szCs w:val="24"/>
                <w:lang w:eastAsia="ru-RU"/>
              </w:rPr>
            </w:pPr>
            <w:r w:rsidRPr="00D826B2">
              <w:rPr>
                <w:color w:val="000000"/>
                <w:sz w:val="24"/>
                <w:szCs w:val="24"/>
                <w:lang w:eastAsia="ru-RU"/>
              </w:rPr>
              <w:t xml:space="preserve">Открытое акционерное общество «Издательство «Просвещение»              </w:t>
            </w:r>
          </w:p>
        </w:tc>
      </w:tr>
      <w:tr w:rsidR="00D826B2" w:rsidRPr="00D826B2" w:rsidTr="00D826B2">
        <w:trPr>
          <w:trHeight w:val="483"/>
        </w:trPr>
        <w:tc>
          <w:tcPr>
            <w:tcW w:w="4911" w:type="pct"/>
            <w:gridSpan w:val="9"/>
            <w:tcBorders>
              <w:top w:val="single" w:sz="4" w:space="0" w:color="auto"/>
              <w:left w:val="single" w:sz="4" w:space="0" w:color="auto"/>
              <w:bottom w:val="single" w:sz="4" w:space="0" w:color="auto"/>
              <w:right w:val="single" w:sz="4" w:space="0" w:color="auto"/>
            </w:tcBorders>
            <w:hideMark/>
          </w:tcPr>
          <w:p w:rsidR="00D826B2" w:rsidRPr="00D826B2" w:rsidRDefault="00D826B2" w:rsidP="00D826B2">
            <w:pPr>
              <w:adjustRightInd w:val="0"/>
              <w:jc w:val="center"/>
              <w:rPr>
                <w:b/>
                <w:i/>
                <w:sz w:val="24"/>
                <w:szCs w:val="24"/>
                <w:lang w:eastAsia="ru-RU"/>
              </w:rPr>
            </w:pPr>
            <w:r w:rsidRPr="00D826B2">
              <w:rPr>
                <w:b/>
                <w:i/>
                <w:sz w:val="24"/>
                <w:szCs w:val="24"/>
                <w:lang w:eastAsia="ru-RU"/>
              </w:rPr>
              <w:t>Физическая культура</w:t>
            </w:r>
          </w:p>
        </w:tc>
        <w:tc>
          <w:tcPr>
            <w:tcW w:w="89" w:type="pct"/>
            <w:vMerge w:val="restart"/>
            <w:tcBorders>
              <w:top w:val="nil"/>
              <w:left w:val="single" w:sz="4" w:space="0" w:color="auto"/>
              <w:bottom w:val="nil"/>
              <w:right w:val="nil"/>
            </w:tcBorders>
          </w:tcPr>
          <w:p w:rsidR="00D826B2" w:rsidRPr="00D826B2" w:rsidRDefault="00D826B2" w:rsidP="00D826B2">
            <w:pPr>
              <w:adjustRightInd w:val="0"/>
              <w:rPr>
                <w:b/>
                <w:i/>
                <w:sz w:val="24"/>
                <w:szCs w:val="24"/>
                <w:lang w:eastAsia="ru-RU"/>
              </w:rPr>
            </w:pPr>
          </w:p>
        </w:tc>
      </w:tr>
      <w:tr w:rsidR="00D826B2" w:rsidRPr="00D826B2" w:rsidTr="00D826B2">
        <w:trPr>
          <w:trHeight w:val="1418"/>
        </w:trPr>
        <w:tc>
          <w:tcPr>
            <w:tcW w:w="473" w:type="pct"/>
            <w:tcBorders>
              <w:top w:val="single" w:sz="4" w:space="0" w:color="auto"/>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Pr>
                <w:sz w:val="24"/>
                <w:szCs w:val="24"/>
                <w:lang w:eastAsia="ru-RU"/>
              </w:rPr>
              <w:t>18</w:t>
            </w:r>
          </w:p>
        </w:tc>
        <w:tc>
          <w:tcPr>
            <w:tcW w:w="2790" w:type="pct"/>
            <w:gridSpan w:val="2"/>
            <w:tcBorders>
              <w:top w:val="single" w:sz="4" w:space="0" w:color="auto"/>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1.2.8.1.1.1</w:t>
            </w:r>
          </w:p>
          <w:p w:rsidR="00D826B2" w:rsidRPr="00D826B2" w:rsidRDefault="00D826B2" w:rsidP="00D826B2">
            <w:pPr>
              <w:adjustRightInd w:val="0"/>
              <w:rPr>
                <w:sz w:val="24"/>
                <w:szCs w:val="24"/>
                <w:lang w:eastAsia="ru-RU"/>
              </w:rPr>
            </w:pPr>
            <w:r w:rsidRPr="00D826B2">
              <w:rPr>
                <w:sz w:val="24"/>
                <w:szCs w:val="24"/>
                <w:lang w:eastAsia="ru-RU"/>
              </w:rPr>
              <w:t xml:space="preserve">Физическая культура          </w:t>
            </w:r>
          </w:p>
          <w:p w:rsidR="00D826B2" w:rsidRPr="00D826B2" w:rsidRDefault="00D826B2" w:rsidP="00D826B2">
            <w:pPr>
              <w:adjustRightInd w:val="0"/>
              <w:rPr>
                <w:sz w:val="24"/>
                <w:szCs w:val="24"/>
                <w:lang w:eastAsia="ru-RU"/>
              </w:rPr>
            </w:pPr>
            <w:r w:rsidRPr="00D826B2">
              <w:rPr>
                <w:sz w:val="24"/>
                <w:szCs w:val="24"/>
                <w:lang w:eastAsia="ru-RU"/>
              </w:rPr>
              <w:t>Виленский М.Я., Туревский И.М., Торочкова Т.Ю. и др. / Под ред. Виленского М.Я.</w:t>
            </w:r>
          </w:p>
        </w:tc>
        <w:tc>
          <w:tcPr>
            <w:tcW w:w="574" w:type="pct"/>
            <w:gridSpan w:val="4"/>
            <w:tcBorders>
              <w:top w:val="single" w:sz="4" w:space="0" w:color="auto"/>
              <w:left w:val="single" w:sz="4" w:space="0" w:color="auto"/>
              <w:bottom w:val="single" w:sz="4" w:space="0" w:color="auto"/>
              <w:right w:val="single" w:sz="4" w:space="0" w:color="auto"/>
            </w:tcBorders>
            <w:hideMark/>
          </w:tcPr>
          <w:p w:rsidR="00D826B2" w:rsidRPr="00D826B2" w:rsidRDefault="00D826B2" w:rsidP="00D826B2">
            <w:pPr>
              <w:adjustRightInd w:val="0"/>
              <w:jc w:val="center"/>
              <w:rPr>
                <w:sz w:val="24"/>
                <w:szCs w:val="24"/>
                <w:lang w:eastAsia="ru-RU"/>
              </w:rPr>
            </w:pPr>
            <w:r w:rsidRPr="00D826B2">
              <w:rPr>
                <w:sz w:val="24"/>
                <w:szCs w:val="24"/>
                <w:lang w:eastAsia="ru-RU"/>
              </w:rPr>
              <w:t>5- 7 класс</w:t>
            </w:r>
          </w:p>
        </w:tc>
        <w:tc>
          <w:tcPr>
            <w:tcW w:w="1074" w:type="pct"/>
            <w:gridSpan w:val="2"/>
            <w:tcBorders>
              <w:top w:val="single" w:sz="4" w:space="0" w:color="auto"/>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Открытое акционерное общество «Издательство «Просвещение»</w:t>
            </w:r>
          </w:p>
        </w:tc>
        <w:tc>
          <w:tcPr>
            <w:tcW w:w="0" w:type="auto"/>
            <w:vMerge/>
            <w:tcBorders>
              <w:top w:val="nil"/>
              <w:left w:val="single" w:sz="4" w:space="0" w:color="auto"/>
              <w:bottom w:val="nil"/>
              <w:right w:val="nil"/>
            </w:tcBorders>
            <w:vAlign w:val="center"/>
            <w:hideMark/>
          </w:tcPr>
          <w:p w:rsidR="00D826B2" w:rsidRPr="00D826B2" w:rsidRDefault="00D826B2" w:rsidP="00D826B2">
            <w:pPr>
              <w:widowControl/>
              <w:autoSpaceDE/>
              <w:autoSpaceDN/>
              <w:rPr>
                <w:b/>
                <w:i/>
                <w:sz w:val="24"/>
                <w:szCs w:val="24"/>
                <w:lang w:eastAsia="ru-RU"/>
              </w:rPr>
            </w:pPr>
          </w:p>
        </w:tc>
      </w:tr>
      <w:tr w:rsidR="00D826B2" w:rsidRPr="00D826B2" w:rsidTr="00D826B2">
        <w:trPr>
          <w:trHeight w:val="1408"/>
        </w:trPr>
        <w:tc>
          <w:tcPr>
            <w:tcW w:w="473" w:type="pct"/>
            <w:tcBorders>
              <w:top w:val="single" w:sz="4" w:space="0" w:color="auto"/>
              <w:left w:val="single" w:sz="4" w:space="0" w:color="auto"/>
              <w:bottom w:val="single" w:sz="4" w:space="0" w:color="auto"/>
              <w:right w:val="single" w:sz="4" w:space="0" w:color="auto"/>
            </w:tcBorders>
          </w:tcPr>
          <w:p w:rsidR="00D826B2" w:rsidRPr="00D826B2" w:rsidRDefault="00D826B2" w:rsidP="00D826B2">
            <w:pPr>
              <w:adjustRightInd w:val="0"/>
              <w:jc w:val="center"/>
              <w:rPr>
                <w:sz w:val="24"/>
                <w:szCs w:val="24"/>
                <w:lang w:eastAsia="ru-RU"/>
              </w:rPr>
            </w:pPr>
          </w:p>
        </w:tc>
        <w:tc>
          <w:tcPr>
            <w:tcW w:w="2790" w:type="pct"/>
            <w:gridSpan w:val="2"/>
            <w:tcBorders>
              <w:top w:val="single" w:sz="4" w:space="0" w:color="auto"/>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1.2.8.1.1.2</w:t>
            </w:r>
          </w:p>
          <w:p w:rsidR="00D826B2" w:rsidRPr="00D826B2" w:rsidRDefault="00D826B2" w:rsidP="00D826B2">
            <w:pPr>
              <w:adjustRightInd w:val="0"/>
              <w:rPr>
                <w:sz w:val="24"/>
                <w:szCs w:val="24"/>
                <w:lang w:eastAsia="ru-RU"/>
              </w:rPr>
            </w:pPr>
            <w:r w:rsidRPr="00D826B2">
              <w:rPr>
                <w:sz w:val="24"/>
                <w:szCs w:val="24"/>
                <w:lang w:eastAsia="ru-RU"/>
              </w:rPr>
              <w:t xml:space="preserve">Физическая культура          </w:t>
            </w:r>
          </w:p>
          <w:p w:rsidR="00D826B2" w:rsidRPr="00D826B2" w:rsidRDefault="00D826B2" w:rsidP="00D826B2">
            <w:pPr>
              <w:adjustRightInd w:val="0"/>
              <w:rPr>
                <w:sz w:val="24"/>
                <w:szCs w:val="24"/>
                <w:lang w:eastAsia="ru-RU"/>
              </w:rPr>
            </w:pPr>
            <w:r w:rsidRPr="00D826B2">
              <w:rPr>
                <w:sz w:val="24"/>
                <w:szCs w:val="24"/>
                <w:lang w:eastAsia="ru-RU"/>
              </w:rPr>
              <w:t>Лях В.И.</w:t>
            </w:r>
          </w:p>
        </w:tc>
        <w:tc>
          <w:tcPr>
            <w:tcW w:w="574" w:type="pct"/>
            <w:gridSpan w:val="4"/>
            <w:tcBorders>
              <w:top w:val="single" w:sz="4" w:space="0" w:color="auto"/>
              <w:left w:val="single" w:sz="4" w:space="0" w:color="auto"/>
              <w:bottom w:val="single" w:sz="4" w:space="0" w:color="auto"/>
              <w:right w:val="single" w:sz="4" w:space="0" w:color="auto"/>
            </w:tcBorders>
            <w:hideMark/>
          </w:tcPr>
          <w:p w:rsidR="00D826B2" w:rsidRPr="00D826B2" w:rsidRDefault="00D826B2" w:rsidP="00D826B2">
            <w:pPr>
              <w:adjustRightInd w:val="0"/>
              <w:jc w:val="center"/>
              <w:rPr>
                <w:sz w:val="24"/>
                <w:szCs w:val="24"/>
                <w:lang w:eastAsia="ru-RU"/>
              </w:rPr>
            </w:pPr>
            <w:r w:rsidRPr="00D826B2">
              <w:rPr>
                <w:sz w:val="24"/>
                <w:szCs w:val="24"/>
                <w:lang w:eastAsia="ru-RU"/>
              </w:rPr>
              <w:t>8-9 класс</w:t>
            </w:r>
          </w:p>
        </w:tc>
        <w:tc>
          <w:tcPr>
            <w:tcW w:w="1074" w:type="pct"/>
            <w:gridSpan w:val="2"/>
            <w:tcBorders>
              <w:top w:val="single" w:sz="4" w:space="0" w:color="auto"/>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 xml:space="preserve">Открытое акционерное общество «Издательство «Просвещение»              </w:t>
            </w:r>
          </w:p>
        </w:tc>
        <w:tc>
          <w:tcPr>
            <w:tcW w:w="0" w:type="auto"/>
            <w:vMerge/>
            <w:tcBorders>
              <w:top w:val="nil"/>
              <w:left w:val="single" w:sz="4" w:space="0" w:color="auto"/>
              <w:bottom w:val="nil"/>
              <w:right w:val="nil"/>
            </w:tcBorders>
            <w:vAlign w:val="center"/>
            <w:hideMark/>
          </w:tcPr>
          <w:p w:rsidR="00D826B2" w:rsidRPr="00D826B2" w:rsidRDefault="00D826B2" w:rsidP="00D826B2">
            <w:pPr>
              <w:widowControl/>
              <w:autoSpaceDE/>
              <w:autoSpaceDN/>
              <w:rPr>
                <w:b/>
                <w:i/>
                <w:sz w:val="24"/>
                <w:szCs w:val="24"/>
                <w:lang w:eastAsia="ru-RU"/>
              </w:rPr>
            </w:pPr>
          </w:p>
        </w:tc>
      </w:tr>
      <w:tr w:rsidR="00D826B2" w:rsidRPr="00D826B2" w:rsidTr="00D826B2">
        <w:trPr>
          <w:trHeight w:val="354"/>
        </w:trPr>
        <w:tc>
          <w:tcPr>
            <w:tcW w:w="4911" w:type="pct"/>
            <w:gridSpan w:val="9"/>
            <w:tcBorders>
              <w:top w:val="single" w:sz="4" w:space="0" w:color="auto"/>
              <w:left w:val="single" w:sz="4" w:space="0" w:color="auto"/>
              <w:bottom w:val="single" w:sz="4" w:space="0" w:color="auto"/>
              <w:right w:val="single" w:sz="4" w:space="0" w:color="auto"/>
            </w:tcBorders>
            <w:hideMark/>
          </w:tcPr>
          <w:p w:rsidR="00D826B2" w:rsidRPr="00D826B2" w:rsidRDefault="00D826B2" w:rsidP="00D826B2">
            <w:pPr>
              <w:adjustRightInd w:val="0"/>
              <w:jc w:val="center"/>
              <w:rPr>
                <w:b/>
                <w:i/>
                <w:sz w:val="24"/>
                <w:szCs w:val="24"/>
                <w:lang w:eastAsia="ru-RU"/>
              </w:rPr>
            </w:pPr>
            <w:r w:rsidRPr="00D826B2">
              <w:rPr>
                <w:b/>
                <w:i/>
                <w:sz w:val="24"/>
                <w:szCs w:val="24"/>
                <w:lang w:eastAsia="ru-RU"/>
              </w:rPr>
              <w:t>Шахматы в школе</w:t>
            </w:r>
          </w:p>
        </w:tc>
        <w:tc>
          <w:tcPr>
            <w:tcW w:w="0" w:type="auto"/>
            <w:vMerge/>
            <w:tcBorders>
              <w:top w:val="nil"/>
              <w:left w:val="single" w:sz="4" w:space="0" w:color="auto"/>
              <w:bottom w:val="nil"/>
              <w:right w:val="nil"/>
            </w:tcBorders>
            <w:vAlign w:val="center"/>
            <w:hideMark/>
          </w:tcPr>
          <w:p w:rsidR="00D826B2" w:rsidRPr="00D826B2" w:rsidRDefault="00D826B2" w:rsidP="00D826B2">
            <w:pPr>
              <w:widowControl/>
              <w:autoSpaceDE/>
              <w:autoSpaceDN/>
              <w:rPr>
                <w:b/>
                <w:i/>
                <w:sz w:val="24"/>
                <w:szCs w:val="24"/>
                <w:lang w:eastAsia="ru-RU"/>
              </w:rPr>
            </w:pPr>
          </w:p>
        </w:tc>
      </w:tr>
      <w:tr w:rsidR="00D826B2" w:rsidRPr="00D826B2" w:rsidTr="00D826B2">
        <w:trPr>
          <w:trHeight w:val="1153"/>
        </w:trPr>
        <w:tc>
          <w:tcPr>
            <w:tcW w:w="473" w:type="pct"/>
            <w:tcBorders>
              <w:top w:val="single" w:sz="4" w:space="0" w:color="auto"/>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Pr>
                <w:sz w:val="24"/>
                <w:szCs w:val="24"/>
                <w:lang w:eastAsia="ru-RU"/>
              </w:rPr>
              <w:t>19</w:t>
            </w:r>
            <w:bookmarkStart w:id="335" w:name="_GoBack"/>
            <w:bookmarkEnd w:id="335"/>
          </w:p>
        </w:tc>
        <w:tc>
          <w:tcPr>
            <w:tcW w:w="2790" w:type="pct"/>
            <w:gridSpan w:val="2"/>
            <w:tcBorders>
              <w:top w:val="single" w:sz="4" w:space="0" w:color="auto"/>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2.1.7.1.1.3</w:t>
            </w:r>
          </w:p>
          <w:p w:rsidR="00D826B2" w:rsidRPr="00D826B2" w:rsidRDefault="00D826B2" w:rsidP="00D826B2">
            <w:pPr>
              <w:adjustRightInd w:val="0"/>
              <w:rPr>
                <w:sz w:val="24"/>
                <w:szCs w:val="24"/>
                <w:lang w:eastAsia="ru-RU"/>
              </w:rPr>
            </w:pPr>
            <w:r w:rsidRPr="00D826B2">
              <w:rPr>
                <w:sz w:val="24"/>
                <w:szCs w:val="24"/>
                <w:lang w:eastAsia="ru-RU"/>
              </w:rPr>
              <w:t>Шахматы в школе. Третий год обучения.</w:t>
            </w:r>
          </w:p>
        </w:tc>
        <w:tc>
          <w:tcPr>
            <w:tcW w:w="574" w:type="pct"/>
            <w:gridSpan w:val="4"/>
            <w:tcBorders>
              <w:top w:val="single" w:sz="4" w:space="0" w:color="auto"/>
              <w:left w:val="single" w:sz="4" w:space="0" w:color="auto"/>
              <w:bottom w:val="single" w:sz="4" w:space="0" w:color="auto"/>
              <w:right w:val="single" w:sz="4" w:space="0" w:color="auto"/>
            </w:tcBorders>
            <w:hideMark/>
          </w:tcPr>
          <w:p w:rsidR="00D826B2" w:rsidRPr="00D826B2" w:rsidRDefault="00D826B2" w:rsidP="00D826B2">
            <w:pPr>
              <w:adjustRightInd w:val="0"/>
              <w:jc w:val="center"/>
              <w:rPr>
                <w:sz w:val="24"/>
                <w:szCs w:val="24"/>
                <w:lang w:eastAsia="ru-RU"/>
              </w:rPr>
            </w:pPr>
            <w:r w:rsidRPr="00D826B2">
              <w:rPr>
                <w:sz w:val="24"/>
                <w:szCs w:val="24"/>
                <w:lang w:eastAsia="ru-RU"/>
              </w:rPr>
              <w:t>5 класс</w:t>
            </w:r>
          </w:p>
        </w:tc>
        <w:tc>
          <w:tcPr>
            <w:tcW w:w="1074" w:type="pct"/>
            <w:gridSpan w:val="2"/>
            <w:tcBorders>
              <w:top w:val="single" w:sz="4" w:space="0" w:color="auto"/>
              <w:left w:val="single" w:sz="4" w:space="0" w:color="auto"/>
              <w:bottom w:val="single" w:sz="4" w:space="0" w:color="auto"/>
              <w:right w:val="single" w:sz="4" w:space="0" w:color="auto"/>
            </w:tcBorders>
            <w:hideMark/>
          </w:tcPr>
          <w:p w:rsidR="00D826B2" w:rsidRPr="00D826B2" w:rsidRDefault="00D826B2" w:rsidP="00D826B2">
            <w:pPr>
              <w:adjustRightInd w:val="0"/>
              <w:rPr>
                <w:sz w:val="24"/>
                <w:szCs w:val="24"/>
                <w:lang w:eastAsia="ru-RU"/>
              </w:rPr>
            </w:pPr>
            <w:r w:rsidRPr="00D826B2">
              <w:rPr>
                <w:sz w:val="24"/>
                <w:szCs w:val="24"/>
                <w:lang w:eastAsia="ru-RU"/>
              </w:rPr>
              <w:t>ООО "ДРОФА"</w:t>
            </w:r>
          </w:p>
        </w:tc>
        <w:tc>
          <w:tcPr>
            <w:tcW w:w="0" w:type="auto"/>
            <w:vMerge/>
            <w:tcBorders>
              <w:top w:val="nil"/>
              <w:left w:val="single" w:sz="4" w:space="0" w:color="auto"/>
              <w:bottom w:val="nil"/>
              <w:right w:val="nil"/>
            </w:tcBorders>
            <w:vAlign w:val="center"/>
            <w:hideMark/>
          </w:tcPr>
          <w:p w:rsidR="00D826B2" w:rsidRPr="00D826B2" w:rsidRDefault="00D826B2" w:rsidP="00D826B2">
            <w:pPr>
              <w:widowControl/>
              <w:autoSpaceDE/>
              <w:autoSpaceDN/>
              <w:rPr>
                <w:b/>
                <w:i/>
                <w:sz w:val="24"/>
                <w:szCs w:val="24"/>
                <w:lang w:eastAsia="ru-RU"/>
              </w:rPr>
            </w:pPr>
          </w:p>
        </w:tc>
      </w:tr>
    </w:tbl>
    <w:p w:rsidR="00D826B2" w:rsidRDefault="00D826B2">
      <w:pPr>
        <w:pStyle w:val="a6"/>
        <w:spacing w:after="6" w:line="276" w:lineRule="auto"/>
        <w:ind w:right="270" w:firstLine="708"/>
      </w:pPr>
    </w:p>
    <w:p w:rsidR="000B347B" w:rsidRDefault="000B347B">
      <w:pPr>
        <w:pStyle w:val="a6"/>
        <w:spacing w:after="6" w:line="276" w:lineRule="auto"/>
        <w:ind w:right="270" w:firstLine="708"/>
      </w:pPr>
    </w:p>
    <w:p w:rsidR="000B347B" w:rsidRDefault="00FF2656">
      <w:pPr>
        <w:pStyle w:val="12"/>
        <w:spacing w:before="69"/>
        <w:ind w:left="0" w:right="266"/>
        <w:jc w:val="right"/>
      </w:pPr>
      <w:r>
        <w:rPr>
          <w:noProof/>
          <w:lang w:eastAsia="ru-RU"/>
        </w:rPr>
        <w:pict>
          <v:shape id="_x0000_s1053" type="#_x0000_t202" style="position:absolute;left:0;text-align:left;margin-left:254.7pt;margin-top:20.7pt;width:269pt;height:33.3pt;z-index:-15711232;mso-wrap-distance-left:0;mso-wrap-distance-right:0;mso-position-horizontal-relative:page" filled="f" strokecolor="blue" strokeweight=".25pt">
            <v:textbox inset="0,0,0,0">
              <w:txbxContent>
                <w:p w:rsidR="005B4569" w:rsidRDefault="005B4569" w:rsidP="001A0D90">
                  <w:pPr>
                    <w:spacing w:before="59"/>
                    <w:ind w:left="80"/>
                    <w:rPr>
                      <w:rFonts w:ascii="Tahoma" w:hAnsi="Tahoma"/>
                      <w:sz w:val="14"/>
                    </w:rPr>
                  </w:pPr>
                  <w:r>
                    <w:rPr>
                      <w:rFonts w:ascii="Tahoma" w:hAnsi="Tahoma"/>
                      <w:b/>
                      <w:color w:val="0000FF"/>
                      <w:sz w:val="14"/>
                    </w:rPr>
                    <w:t>МОУ</w:t>
                  </w:r>
                  <w:r>
                    <w:rPr>
                      <w:rFonts w:ascii="Tahoma" w:hAnsi="Tahoma"/>
                      <w:b/>
                      <w:color w:val="0000FF"/>
                      <w:spacing w:val="-3"/>
                      <w:sz w:val="14"/>
                    </w:rPr>
                    <w:t xml:space="preserve"> </w:t>
                  </w:r>
                  <w:r>
                    <w:rPr>
                      <w:rFonts w:ascii="Tahoma" w:hAnsi="Tahoma"/>
                      <w:b/>
                      <w:color w:val="0000FF"/>
                      <w:sz w:val="14"/>
                    </w:rPr>
                    <w:t>СШ</w:t>
                  </w:r>
                  <w:r>
                    <w:rPr>
                      <w:rFonts w:ascii="Tahoma" w:hAnsi="Tahoma"/>
                      <w:b/>
                      <w:color w:val="0000FF"/>
                      <w:spacing w:val="-2"/>
                      <w:sz w:val="14"/>
                    </w:rPr>
                    <w:t xml:space="preserve"> </w:t>
                  </w:r>
                  <w:r>
                    <w:rPr>
                      <w:rFonts w:ascii="Tahoma" w:hAnsi="Tahoma"/>
                      <w:b/>
                      <w:color w:val="0000FF"/>
                      <w:sz w:val="14"/>
                    </w:rPr>
                    <w:t>№</w:t>
                  </w:r>
                  <w:r>
                    <w:rPr>
                      <w:rFonts w:ascii="Tahoma" w:hAnsi="Tahoma"/>
                      <w:b/>
                      <w:color w:val="0000FF"/>
                      <w:spacing w:val="-2"/>
                      <w:sz w:val="14"/>
                    </w:rPr>
                    <w:t xml:space="preserve"> </w:t>
                  </w:r>
                  <w:r>
                    <w:rPr>
                      <w:rFonts w:ascii="Tahoma" w:hAnsi="Tahoma"/>
                      <w:b/>
                      <w:color w:val="0000FF"/>
                      <w:sz w:val="14"/>
                    </w:rPr>
                    <w:t>4,</w:t>
                  </w:r>
                  <w:r>
                    <w:rPr>
                      <w:rFonts w:ascii="Tahoma" w:hAnsi="Tahoma"/>
                      <w:b/>
                      <w:color w:val="0000FF"/>
                      <w:spacing w:val="-1"/>
                      <w:sz w:val="14"/>
                    </w:rPr>
                    <w:t xml:space="preserve"> </w:t>
                  </w:r>
                  <w:r>
                    <w:rPr>
                      <w:rFonts w:ascii="Tahoma" w:hAnsi="Tahoma"/>
                      <w:color w:val="0000FF"/>
                      <w:sz w:val="14"/>
                    </w:rPr>
                    <w:t>Подколзина</w:t>
                  </w:r>
                  <w:r>
                    <w:rPr>
                      <w:rFonts w:ascii="Tahoma" w:hAnsi="Tahoma"/>
                      <w:color w:val="0000FF"/>
                      <w:spacing w:val="-3"/>
                      <w:sz w:val="14"/>
                    </w:rPr>
                    <w:t xml:space="preserve"> </w:t>
                  </w:r>
                  <w:r>
                    <w:rPr>
                      <w:rFonts w:ascii="Tahoma" w:hAnsi="Tahoma"/>
                      <w:color w:val="0000FF"/>
                      <w:sz w:val="14"/>
                    </w:rPr>
                    <w:t>Марина</w:t>
                  </w:r>
                  <w:r>
                    <w:rPr>
                      <w:rFonts w:ascii="Tahoma" w:hAnsi="Tahoma"/>
                      <w:color w:val="0000FF"/>
                      <w:spacing w:val="-1"/>
                      <w:sz w:val="14"/>
                    </w:rPr>
                    <w:t xml:space="preserve"> </w:t>
                  </w:r>
                  <w:r>
                    <w:rPr>
                      <w:rFonts w:ascii="Tahoma" w:hAnsi="Tahoma"/>
                      <w:color w:val="0000FF"/>
                      <w:sz w:val="14"/>
                    </w:rPr>
                    <w:t>Анатольевна,</w:t>
                  </w:r>
                  <w:r>
                    <w:rPr>
                      <w:rFonts w:ascii="Tahoma" w:hAnsi="Tahoma"/>
                      <w:color w:val="0000FF"/>
                      <w:spacing w:val="-2"/>
                      <w:sz w:val="14"/>
                    </w:rPr>
                    <w:t xml:space="preserve"> </w:t>
                  </w:r>
                  <w:r>
                    <w:rPr>
                      <w:rFonts w:ascii="Tahoma" w:hAnsi="Tahoma"/>
                      <w:color w:val="0000FF"/>
                      <w:sz w:val="14"/>
                    </w:rPr>
                    <w:t>Директор</w:t>
                  </w:r>
                </w:p>
                <w:p w:rsidR="005B4569" w:rsidRDefault="005B4569" w:rsidP="001A0D90">
                  <w:pPr>
                    <w:ind w:left="80"/>
                    <w:rPr>
                      <w:rFonts w:ascii="Tahoma" w:hAnsi="Tahoma"/>
                      <w:sz w:val="14"/>
                    </w:rPr>
                  </w:pPr>
                  <w:r>
                    <w:rPr>
                      <w:rFonts w:ascii="Tahoma" w:hAnsi="Tahoma"/>
                      <w:b/>
                      <w:color w:val="0000FF"/>
                      <w:sz w:val="14"/>
                    </w:rPr>
                    <w:t>16.12.2022</w:t>
                  </w:r>
                  <w:r>
                    <w:rPr>
                      <w:rFonts w:ascii="Tahoma" w:hAnsi="Tahoma"/>
                      <w:b/>
                      <w:color w:val="0000FF"/>
                      <w:spacing w:val="2"/>
                      <w:sz w:val="14"/>
                    </w:rPr>
                    <w:t xml:space="preserve"> </w:t>
                  </w:r>
                  <w:r>
                    <w:rPr>
                      <w:rFonts w:ascii="Tahoma" w:hAnsi="Tahoma"/>
                      <w:color w:val="0000FF"/>
                      <w:sz w:val="14"/>
                    </w:rPr>
                    <w:t>10:54 (MSK), Сертификат № 7B839400EBAD14B248171E717489044B</w:t>
                  </w:r>
                </w:p>
              </w:txbxContent>
            </v:textbox>
            <w10:wrap type="topAndBottom" anchorx="page"/>
          </v:shape>
        </w:pict>
      </w:r>
    </w:p>
    <w:p w:rsidR="000B347B" w:rsidRDefault="000B347B">
      <w:pPr>
        <w:pStyle w:val="12"/>
        <w:spacing w:before="69"/>
        <w:ind w:left="0" w:right="266"/>
        <w:jc w:val="right"/>
      </w:pPr>
    </w:p>
    <w:p w:rsidR="000B347B" w:rsidRDefault="000B347B">
      <w:pPr>
        <w:pStyle w:val="12"/>
        <w:spacing w:before="69"/>
        <w:ind w:left="0" w:right="266"/>
        <w:jc w:val="right"/>
      </w:pPr>
    </w:p>
    <w:p w:rsidR="000B347B" w:rsidRDefault="000B347B">
      <w:pPr>
        <w:pStyle w:val="12"/>
        <w:spacing w:before="69"/>
        <w:ind w:left="0" w:right="266"/>
        <w:jc w:val="right"/>
      </w:pPr>
    </w:p>
    <w:p w:rsidR="000B347B" w:rsidRDefault="000B347B">
      <w:pPr>
        <w:pStyle w:val="12"/>
        <w:spacing w:before="69"/>
        <w:ind w:left="0" w:right="266"/>
        <w:jc w:val="right"/>
      </w:pPr>
    </w:p>
    <w:p w:rsidR="000B347B" w:rsidRDefault="000B347B">
      <w:pPr>
        <w:pStyle w:val="12"/>
        <w:spacing w:before="69"/>
        <w:ind w:left="0" w:right="266"/>
        <w:jc w:val="right"/>
      </w:pPr>
    </w:p>
    <w:p w:rsidR="000B347B" w:rsidRDefault="000B347B">
      <w:pPr>
        <w:pStyle w:val="12"/>
        <w:spacing w:before="69"/>
        <w:ind w:left="0" w:right="266"/>
        <w:jc w:val="right"/>
      </w:pPr>
    </w:p>
    <w:sectPr w:rsidR="000B347B" w:rsidSect="00D826B2">
      <w:pgSz w:w="11910" w:h="16840"/>
      <w:pgMar w:top="1080" w:right="580" w:bottom="720" w:left="426" w:header="0" w:footer="52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4569" w:rsidRDefault="005B4569">
      <w:r>
        <w:separator/>
      </w:r>
    </w:p>
  </w:endnote>
  <w:endnote w:type="continuationSeparator" w:id="1">
    <w:p w:rsidR="005B4569" w:rsidRDefault="005B4569">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Wingdings">
    <w:panose1 w:val="05000000000000000000"/>
    <w:charset w:val="02"/>
    <w:family w:val="auto"/>
    <w:pitch w:val="variable"/>
    <w:sig w:usb0="00000000" w:usb1="10000000" w:usb2="00000000" w:usb3="00000000" w:csb0="80000000" w:csb1="00000000"/>
  </w:font>
  <w:font w:name="Times New Roman Полужирный">
    <w:panose1 w:val="02020803070505020304"/>
    <w:charset w:val="00"/>
    <w:family w:val="roman"/>
    <w:pitch w:val="default"/>
    <w:sig w:usb0="00000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Yu Mincho">
    <w:altName w:val="Yu Gothic UI"/>
    <w:charset w:val="80"/>
    <w:family w:val="roman"/>
    <w:pitch w:val="variable"/>
    <w:sig w:usb0="800002E7" w:usb1="2AC7FCFF" w:usb2="00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Liberation Serif">
    <w:altName w:val="Times New Roman"/>
    <w:charset w:val="CC"/>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Cambria Math">
    <w:panose1 w:val="02040503050406030204"/>
    <w:charset w:val="CC"/>
    <w:family w:val="roman"/>
    <w:pitch w:val="variable"/>
    <w:sig w:usb0="E00006FF" w:usb1="420024FF" w:usb2="02000000" w:usb3="00000000" w:csb0="0000019F" w:csb1="00000000"/>
  </w:font>
  <w:font w:name="№Е">
    <w:altName w:val="Calibri"/>
    <w:charset w:val="00"/>
    <w:family w:val="roman"/>
    <w:pitch w:val="variable"/>
    <w:sig w:usb0="00000000" w:usb1="09060000" w:usb2="00000010" w:usb3="00000000" w:csb0="0008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569" w:rsidRDefault="00FF2656">
    <w:pPr>
      <w:pStyle w:val="a6"/>
      <w:spacing w:line="14" w:lineRule="auto"/>
      <w:ind w:left="0"/>
      <w:jc w:val="left"/>
      <w:rPr>
        <w:sz w:val="20"/>
      </w:rPr>
    </w:pPr>
    <w:r w:rsidRPr="00FF2656">
      <w:pict>
        <v:shapetype id="_x0000_t202" coordsize="21600,21600" o:spt="202" path="m,l,21600r21600,l21600,xe">
          <v:stroke joinstyle="miter"/>
          <v:path gradientshapeok="t" o:connecttype="rect"/>
        </v:shapetype>
        <v:shape id="_x0000_s2049" type="#_x0000_t202" style="position:absolute;margin-left:533.25pt;margin-top:800.5pt;width:22.6pt;height:14.25pt;z-index:-251656192;mso-position-horizontal-relative:page;mso-position-vertical-relative:page" filled="f" stroked="f">
          <v:textbox inset="0,0,0,0">
            <w:txbxContent>
              <w:p w:rsidR="005B4569" w:rsidRDefault="00FF2656">
                <w:pPr>
                  <w:spacing w:before="11"/>
                  <w:ind w:left="60"/>
                </w:pPr>
                <w:fldSimple w:instr=" PAGE ">
                  <w:r w:rsidR="00305CB3">
                    <w:rPr>
                      <w:noProof/>
                    </w:rPr>
                    <w:t>29</w:t>
                  </w:r>
                </w:fldSimple>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569" w:rsidRDefault="005B4569"/>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569" w:rsidRDefault="005B4569"/>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569" w:rsidRDefault="005B4569">
    <w:pPr>
      <w:spacing w:line="1" w:lineRule="exact"/>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569" w:rsidRDefault="005B4569">
    <w:pPr>
      <w:spacing w:line="1" w:lineRule="exact"/>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569" w:rsidRDefault="005B4569">
    <w:pPr>
      <w:spacing w:line="1" w:lineRule="exact"/>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569" w:rsidRDefault="005B4569">
    <w:pPr>
      <w:spacing w:line="1" w:lineRule="exact"/>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569" w:rsidRDefault="005B4569">
    <w:pPr>
      <w:spacing w:line="1" w:lineRule="exact"/>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569" w:rsidRDefault="005B4569">
    <w:pPr>
      <w:spacing w:line="1" w:lineRule="exact"/>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569" w:rsidRDefault="005B4569">
    <w:pPr>
      <w:spacing w:line="1" w:lineRule="exac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569" w:rsidRDefault="005B4569"/>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569" w:rsidRDefault="005B4569"/>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569" w:rsidRDefault="005B4569">
    <w:pPr>
      <w:spacing w:line="1" w:lineRule="exac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569" w:rsidRDefault="005B4569">
    <w:pPr>
      <w:spacing w:line="1" w:lineRule="exac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569" w:rsidRDefault="005B4569"/>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569" w:rsidRDefault="005B4569"/>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569" w:rsidRDefault="005B4569"/>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569" w:rsidRDefault="005B456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4569" w:rsidRDefault="005B4569">
      <w:r>
        <w:separator/>
      </w:r>
    </w:p>
  </w:footnote>
  <w:footnote w:type="continuationSeparator" w:id="1">
    <w:p w:rsidR="005B4569" w:rsidRDefault="005B4569">
      <w:r>
        <w:continuationSeparator/>
      </w:r>
    </w:p>
  </w:footnote>
  <w:footnote w:id="2">
    <w:p w:rsidR="005B4569" w:rsidRPr="00090E32" w:rsidRDefault="005B4569" w:rsidP="00090E32">
      <w:pPr>
        <w:pStyle w:val="ae"/>
        <w:spacing w:line="240" w:lineRule="auto"/>
        <w:ind w:left="0" w:firstLine="0"/>
        <w:rPr>
          <w:rFonts w:ascii="Times New Roman" w:hAnsi="Times New Roman" w:cs="Times New Roman"/>
          <w:sz w:val="16"/>
          <w:szCs w:val="16"/>
          <w:lang w:val="ru-RU"/>
        </w:rPr>
      </w:pPr>
    </w:p>
  </w:footnote>
  <w:footnote w:id="3">
    <w:p w:rsidR="005B4569" w:rsidRPr="00947824" w:rsidRDefault="005B4569" w:rsidP="00947824">
      <w:pPr>
        <w:pStyle w:val="ae"/>
        <w:spacing w:line="240" w:lineRule="auto"/>
        <w:ind w:left="284" w:firstLine="0"/>
        <w:rPr>
          <w:rFonts w:ascii="Times New Roman" w:hAnsi="Times New Roman" w:cs="Times New Roman"/>
          <w:sz w:val="16"/>
          <w:szCs w:val="16"/>
          <w:lang w:val="ru-RU"/>
        </w:rPr>
      </w:pPr>
      <w:r w:rsidRPr="005636D9">
        <w:rPr>
          <w:rFonts w:ascii="Times New Roman" w:hAnsi="Times New Roman" w:cs="Times New Roman"/>
          <w:sz w:val="16"/>
          <w:szCs w:val="16"/>
          <w:vertAlign w:val="superscript"/>
        </w:rPr>
        <w:footnoteRef/>
      </w:r>
      <w:r w:rsidRPr="00947824">
        <w:rPr>
          <w:rFonts w:ascii="Times New Roman" w:hAnsi="Times New Roman" w:cs="Times New Roman"/>
          <w:sz w:val="16"/>
          <w:szCs w:val="16"/>
          <w:lang w:val="ru-RU"/>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rsidR="005B4569" w:rsidRPr="00947824" w:rsidRDefault="005B4569" w:rsidP="00947824">
      <w:pPr>
        <w:pStyle w:val="ae"/>
        <w:ind w:left="284" w:firstLine="0"/>
        <w:rPr>
          <w:rFonts w:ascii="Times New Roman" w:hAnsi="Times New Roman" w:cs="Times New Roman"/>
          <w:sz w:val="16"/>
          <w:szCs w:val="16"/>
          <w:lang w:val="ru-RU"/>
        </w:rPr>
      </w:pPr>
      <w:r w:rsidRPr="00947824">
        <w:rPr>
          <w:rFonts w:ascii="Times New Roman" w:hAnsi="Times New Roman" w:cs="Times New Roman"/>
          <w:sz w:val="16"/>
          <w:szCs w:val="16"/>
          <w:vertAlign w:val="superscript"/>
          <w:lang w:val="ru-RU"/>
        </w:rPr>
        <w:t>2</w:t>
      </w:r>
      <w:r w:rsidRPr="00947824">
        <w:rPr>
          <w:rFonts w:ascii="Times New Roman" w:hAnsi="Times New Roman" w:cs="Times New Roman"/>
          <w:sz w:val="16"/>
          <w:szCs w:val="16"/>
          <w:lang w:val="ru-RU"/>
        </w:rPr>
        <w:t xml:space="preserve"> При изучении данного тематического материала рекомендуется выбрать не менее трёх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и т. д.). Две другие культурные традиции желательно выбрать среди более удалённых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footnote>
  <w:footnote w:id="4">
    <w:p w:rsidR="005B4569" w:rsidRPr="00947824" w:rsidRDefault="005B4569" w:rsidP="00947824">
      <w:pPr>
        <w:pStyle w:val="ae"/>
        <w:spacing w:line="240" w:lineRule="auto"/>
        <w:ind w:left="426" w:firstLine="0"/>
        <w:rPr>
          <w:rFonts w:ascii="Times New Roman" w:hAnsi="Times New Roman" w:cs="Times New Roman"/>
          <w:sz w:val="16"/>
          <w:szCs w:val="16"/>
          <w:lang w:val="ru-RU"/>
        </w:rPr>
      </w:pPr>
      <w:r w:rsidRPr="005636D9">
        <w:rPr>
          <w:rFonts w:ascii="Times New Roman" w:hAnsi="Times New Roman" w:cs="Times New Roman"/>
          <w:sz w:val="16"/>
          <w:szCs w:val="16"/>
          <w:vertAlign w:val="superscript"/>
        </w:rPr>
        <w:footnoteRef/>
      </w:r>
      <w:r w:rsidRPr="00947824">
        <w:rPr>
          <w:rFonts w:ascii="Times New Roman" w:hAnsi="Times New Roman" w:cs="Times New Roman"/>
          <w:sz w:val="16"/>
          <w:szCs w:val="16"/>
          <w:lang w:val="ru-RU"/>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5B4569" w:rsidRPr="00947824" w:rsidRDefault="005B4569" w:rsidP="00947824">
      <w:pPr>
        <w:pStyle w:val="ae"/>
        <w:spacing w:line="240" w:lineRule="auto"/>
        <w:ind w:left="426" w:firstLine="0"/>
        <w:rPr>
          <w:rFonts w:ascii="Times New Roman" w:hAnsi="Times New Roman" w:cs="Times New Roman"/>
          <w:sz w:val="16"/>
          <w:szCs w:val="16"/>
          <w:lang w:val="ru-RU"/>
        </w:rPr>
      </w:pPr>
      <w:r w:rsidRPr="00947824">
        <w:rPr>
          <w:rFonts w:ascii="Times New Roman" w:hAnsi="Times New Roman" w:cs="Times New Roman"/>
          <w:sz w:val="16"/>
          <w:szCs w:val="16"/>
          <w:vertAlign w:val="superscript"/>
          <w:lang w:val="ru-RU"/>
        </w:rPr>
        <w:t xml:space="preserve">2 </w:t>
      </w:r>
      <w:r w:rsidRPr="00947824">
        <w:rPr>
          <w:rFonts w:ascii="Times New Roman" w:hAnsi="Times New Roman" w:cs="Times New Roman"/>
          <w:sz w:val="16"/>
          <w:szCs w:val="16"/>
          <w:lang w:val="ru-RU"/>
        </w:rPr>
        <w:t>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5">
    <w:p w:rsidR="005B4569" w:rsidRPr="00947824" w:rsidRDefault="005B4569" w:rsidP="00947824">
      <w:pPr>
        <w:pStyle w:val="ae"/>
        <w:spacing w:line="240" w:lineRule="auto"/>
        <w:ind w:left="0" w:firstLine="0"/>
        <w:rPr>
          <w:rFonts w:ascii="Times New Roman" w:hAnsi="Times New Roman" w:cs="Times New Roman"/>
          <w:sz w:val="16"/>
          <w:szCs w:val="16"/>
          <w:lang w:val="ru-RU"/>
        </w:rPr>
      </w:pPr>
      <w:r w:rsidRPr="005636D9">
        <w:rPr>
          <w:rFonts w:ascii="Times New Roman" w:hAnsi="Times New Roman" w:cs="Times New Roman"/>
          <w:sz w:val="16"/>
          <w:szCs w:val="16"/>
          <w:vertAlign w:val="superscript"/>
        </w:rPr>
        <w:footnoteRef/>
      </w:r>
      <w:r w:rsidRPr="00947824">
        <w:rPr>
          <w:rFonts w:ascii="Times New Roman" w:hAnsi="Times New Roman" w:cs="Times New Roman"/>
          <w:sz w:val="16"/>
          <w:szCs w:val="16"/>
          <w:lang w:val="ru-RU"/>
        </w:rPr>
        <w:t xml:space="preserve"> Изучение тематических блоков данного модуля строится по принципу сопоставления значительных явле</w:t>
      </w:r>
      <w:r w:rsidRPr="00947824">
        <w:rPr>
          <w:rFonts w:ascii="Times New Roman" w:hAnsi="Times New Roman" w:cs="Times New Roman"/>
          <w:sz w:val="16"/>
          <w:szCs w:val="16"/>
          <w:lang w:val="ru-RU"/>
        </w:rPr>
        <w:softHyphen/>
        <w:t>ний, стилей, образов на примере творчества крупнейших композиторов Западной Европы. Однако биогра</w:t>
      </w:r>
      <w:r w:rsidRPr="00947824">
        <w:rPr>
          <w:rFonts w:ascii="Times New Roman" w:hAnsi="Times New Roman" w:cs="Times New Roman"/>
          <w:sz w:val="16"/>
          <w:szCs w:val="16"/>
          <w:lang w:val="ru-RU"/>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rsidR="005B4569" w:rsidRPr="00947824" w:rsidRDefault="005B4569" w:rsidP="00947824">
      <w:pPr>
        <w:pStyle w:val="ae"/>
        <w:spacing w:line="240" w:lineRule="auto"/>
        <w:ind w:left="0" w:firstLine="0"/>
        <w:rPr>
          <w:rFonts w:ascii="Times New Roman" w:hAnsi="Times New Roman" w:cs="Times New Roman"/>
          <w:sz w:val="16"/>
          <w:szCs w:val="16"/>
          <w:lang w:val="ru-RU"/>
        </w:rPr>
      </w:pPr>
      <w:r w:rsidRPr="00947824">
        <w:rPr>
          <w:rFonts w:ascii="Times New Roman" w:hAnsi="Times New Roman" w:cs="Times New Roman"/>
          <w:sz w:val="16"/>
          <w:szCs w:val="16"/>
          <w:lang w:val="ru-RU"/>
        </w:rPr>
        <w:t>В календарном планировании данный модуль целесообразно соотносить с изучением модуля «Музыка на</w:t>
      </w:r>
      <w:r w:rsidRPr="00947824">
        <w:rPr>
          <w:rFonts w:ascii="Times New Roman" w:hAnsi="Times New Roman" w:cs="Times New Roman"/>
          <w:sz w:val="16"/>
          <w:szCs w:val="16"/>
          <w:lang w:val="ru-RU"/>
        </w:rPr>
        <w:softHyphen/>
        <w:t>родов мира», переходя от фольклора той или иной страны к творчеству профессиональных композито</w:t>
      </w:r>
      <w:r w:rsidRPr="00947824">
        <w:rPr>
          <w:rFonts w:ascii="Times New Roman" w:hAnsi="Times New Roman" w:cs="Times New Roman"/>
          <w:sz w:val="16"/>
          <w:szCs w:val="16"/>
          <w:lang w:val="ru-RU"/>
        </w:rPr>
        <w:softHyphen/>
        <w:t>ров, в котором изученная национальная традиция получила продолжение и развитие.</w:t>
      </w:r>
    </w:p>
  </w:footnote>
  <w:footnote w:id="6">
    <w:p w:rsidR="005B4569" w:rsidRPr="00947824" w:rsidRDefault="005B4569" w:rsidP="00947824">
      <w:pPr>
        <w:pStyle w:val="ae"/>
        <w:spacing w:line="240" w:lineRule="auto"/>
        <w:ind w:left="284" w:firstLine="0"/>
        <w:rPr>
          <w:rFonts w:ascii="Times New Roman" w:hAnsi="Times New Roman" w:cs="Times New Roman"/>
          <w:sz w:val="16"/>
          <w:szCs w:val="16"/>
          <w:lang w:val="ru-RU"/>
        </w:rPr>
      </w:pPr>
      <w:r w:rsidRPr="005636D9">
        <w:rPr>
          <w:rFonts w:ascii="Times New Roman" w:hAnsi="Times New Roman" w:cs="Times New Roman"/>
          <w:sz w:val="16"/>
          <w:szCs w:val="16"/>
          <w:vertAlign w:val="superscript"/>
        </w:rPr>
        <w:footnoteRef/>
      </w:r>
      <w:r w:rsidRPr="00947824">
        <w:rPr>
          <w:rFonts w:ascii="Times New Roman" w:hAnsi="Times New Roman" w:cs="Times New Roman"/>
          <w:sz w:val="16"/>
          <w:szCs w:val="16"/>
          <w:lang w:val="ru-RU"/>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rsidR="005B4569" w:rsidRPr="00947824" w:rsidRDefault="005B4569" w:rsidP="00947824">
      <w:pPr>
        <w:pStyle w:val="ae"/>
        <w:spacing w:line="240" w:lineRule="auto"/>
        <w:ind w:left="284" w:firstLine="0"/>
        <w:rPr>
          <w:rFonts w:ascii="Times New Roman" w:hAnsi="Times New Roman" w:cs="Times New Roman"/>
          <w:sz w:val="16"/>
          <w:szCs w:val="16"/>
          <w:lang w:val="ru-RU"/>
        </w:rPr>
      </w:pPr>
      <w:r w:rsidRPr="00947824">
        <w:rPr>
          <w:rFonts w:ascii="Times New Roman" w:hAnsi="Times New Roman" w:cs="Times New Roman"/>
          <w:sz w:val="16"/>
          <w:szCs w:val="16"/>
          <w:vertAlign w:val="superscript"/>
          <w:lang w:val="ru-RU"/>
        </w:rPr>
        <w:t>2</w:t>
      </w:r>
      <w:r w:rsidRPr="00947824">
        <w:rPr>
          <w:rFonts w:ascii="Times New Roman" w:hAnsi="Times New Roman" w:cs="Times New Roman"/>
          <w:sz w:val="16"/>
          <w:szCs w:val="16"/>
          <w:lang w:val="ru-RU"/>
        </w:rPr>
        <w:t xml:space="preserve"> Уточнение различий между музыкой католической и протестантской церкви зависит от уровня подготовки обучающихся (как по музыке, так и по ОРКСЭ)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569" w:rsidRDefault="00FF2656">
    <w:pPr>
      <w:spacing w:line="1" w:lineRule="exact"/>
    </w:pPr>
    <w:r>
      <w:rPr>
        <w:noProof/>
        <w:lang w:eastAsia="ru-RU"/>
      </w:rPr>
      <w:pict>
        <v:shapetype id="_x0000_t202" coordsize="21600,21600" o:spt="202" path="m,l,21600r21600,l21600,xe">
          <v:stroke joinstyle="miter"/>
          <v:path gradientshapeok="t" o:connecttype="rect"/>
        </v:shapetype>
        <v:shape id="Shape 103" o:spid="_x0000_s2054" type="#_x0000_t202" style="position:absolute;margin-left:515.3pt;margin-top:37.45pt;width:50.5pt;height:10.2pt;z-index:-25166131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" filled="f" stroked="f">
          <v:path arrowok="t"/>
          <v:textbox style="mso-fit-shape-to-text:t" inset="0,0,0,0">
            <w:txbxContent>
              <w:p w:rsidR="005B4569" w:rsidRDefault="005B4569">
                <w:pPr>
                  <w:pStyle w:val="af2"/>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569" w:rsidRDefault="005B4569">
    <w:pPr>
      <w:spacing w:line="1" w:lineRule="exac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569" w:rsidRDefault="00FF2656">
    <w:pPr>
      <w:spacing w:line="1" w:lineRule="exact"/>
    </w:pPr>
    <w:r>
      <w:rPr>
        <w:noProof/>
        <w:lang w:eastAsia="ru-RU"/>
      </w:rPr>
      <w:pict>
        <v:shapetype id="_x0000_t202" coordsize="21600,21600" o:spt="202" path="m,l,21600r21600,l21600,xe">
          <v:stroke joinstyle="miter"/>
          <v:path gradientshapeok="t" o:connecttype="rect"/>
        </v:shapetype>
        <v:shape id="Shape 123" o:spid="_x0000_s2051" type="#_x0000_t202" style="position:absolute;margin-left:515.3pt;margin-top:37.45pt;width:50.5pt;height:10.2pt;z-index:-25165824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" filled="f" stroked="f">
          <v:path arrowok="t"/>
          <v:textbox style="mso-fit-shape-to-text:t" inset="0,0,0,0">
            <w:txbxContent>
              <w:p w:rsidR="005B4569" w:rsidRDefault="005B4569">
                <w:pPr>
                  <w:pStyle w:val="af2"/>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569" w:rsidRDefault="00FF2656">
    <w:pPr>
      <w:spacing w:line="1" w:lineRule="exact"/>
    </w:pPr>
    <w:r>
      <w:rPr>
        <w:noProof/>
        <w:lang w:eastAsia="ru-RU"/>
      </w:rPr>
      <w:pict>
        <v:shapetype id="_x0000_t202" coordsize="21600,21600" o:spt="202" path="m,l,21600r21600,l21600,xe">
          <v:stroke joinstyle="miter"/>
          <v:path gradientshapeok="t" o:connecttype="rect"/>
        </v:shapetype>
        <v:shape id="Shape 133" o:spid="_x0000_s2050" type="#_x0000_t202" style="position:absolute;margin-left:515.3pt;margin-top:37.45pt;width:50.5pt;height:10.2pt;z-index:-25165721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Y8X7sagBAABFAwAADgAAAAAAAAAAAAAAAAAuAgAAZHJzL2Uyb0RvYy54bWxQSwEC&#10;LQAUAAYACAAAACEABpkL+OEAAAALAQAADwAAAAAAAAAAAAAAAAACBAAAZHJzL2Rvd25yZXYueG1s&#10;UEsFBgAAAAAEAAQA8wAAABAFAAAAAA==&#10;" filled="f" stroked="f">
          <v:path arrowok="t"/>
          <v:textbox style="mso-fit-shape-to-text:t" inset="0,0,0,0">
            <w:txbxContent>
              <w:p w:rsidR="005B4569" w:rsidRDefault="005B4569">
                <w:pPr>
                  <w:pStyle w:val="af2"/>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569" w:rsidRDefault="005B4569">
    <w:pPr>
      <w:spacing w:line="1" w:lineRule="exact"/>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569" w:rsidRDefault="005B4569"/>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569" w:rsidRDefault="005B4569"/>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569" w:rsidRDefault="005B4569">
    <w:pPr>
      <w:spacing w:line="1" w:lineRule="exac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569" w:rsidRDefault="005B4569"/>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569" w:rsidRDefault="005B4569"/>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569" w:rsidRDefault="00FF2656">
    <w:pPr>
      <w:spacing w:line="1" w:lineRule="exact"/>
    </w:pPr>
    <w:r>
      <w:rPr>
        <w:noProof/>
        <w:lang w:eastAsia="ru-RU"/>
      </w:rPr>
      <w:pict>
        <v:shapetype id="_x0000_t202" coordsize="21600,21600" o:spt="202" path="m,l,21600r21600,l21600,xe">
          <v:stroke joinstyle="miter"/>
          <v:path gradientshapeok="t" o:connecttype="rect"/>
        </v:shapetype>
        <v:shape id="Shape 119" o:spid="_x0000_s2053" type="#_x0000_t202" style="position:absolute;margin-left:515.3pt;margin-top:37.45pt;width:50.5pt;height:10.2pt;z-index:-25165926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PjmUz6gBAABFAwAADgAAAAAAAAAAAAAAAAAuAgAAZHJzL2Uyb0RvYy54bWxQSwEC&#10;LQAUAAYACAAAACEABpkL+OEAAAALAQAADwAAAAAAAAAAAAAAAAACBAAAZHJzL2Rvd25yZXYueG1s&#10;UEsFBgAAAAAEAAQA8wAAABAFAAAAAA==&#10;" filled="f" stroked="f">
          <v:path arrowok="t"/>
          <v:textbox style="mso-fit-shape-to-text:t" inset="0,0,0,0">
            <w:txbxContent>
              <w:p w:rsidR="005B4569" w:rsidRDefault="005B4569">
                <w:pPr>
                  <w:pStyle w:val="af2"/>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569" w:rsidRDefault="00FF2656">
    <w:pPr>
      <w:spacing w:line="1" w:lineRule="exact"/>
    </w:pPr>
    <w:r>
      <w:rPr>
        <w:noProof/>
        <w:lang w:eastAsia="ru-RU"/>
      </w:rPr>
      <w:pict>
        <v:shapetype id="_x0000_t202" coordsize="21600,21600" o:spt="202" path="m,l,21600r21600,l21600,xe">
          <v:stroke joinstyle="miter"/>
          <v:path gradientshapeok="t" o:connecttype="rect"/>
        </v:shapetype>
        <v:shape id="Shape 117" o:spid="_x0000_s2052" type="#_x0000_t202" style="position:absolute;margin-left:515.3pt;margin-top:37.45pt;width:49.2pt;height:6.7pt;z-index:-25166028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" filled="f" stroked="f">
          <v:path arrowok="t"/>
          <v:textbox style="mso-fit-shape-to-text:t" inset="0,0,0,0">
            <w:txbxContent>
              <w:p w:rsidR="005B4569" w:rsidRDefault="005B4569">
                <w:pPr>
                  <w:pStyle w:val="af2"/>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569" w:rsidRDefault="005B4569"/>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569" w:rsidRDefault="005B4569"/>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569" w:rsidRDefault="005B4569">
    <w:pPr>
      <w:spacing w:line="1" w:lineRule="exac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E2B7A"/>
    <w:multiLevelType w:val="multilevel"/>
    <w:tmpl w:val="201AFBE8"/>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A93035"/>
    <w:multiLevelType w:val="hybridMultilevel"/>
    <w:tmpl w:val="175201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CF7779"/>
    <w:multiLevelType w:val="hybridMultilevel"/>
    <w:tmpl w:val="40429E1A"/>
    <w:lvl w:ilvl="0" w:tplc="E918EA20">
      <w:numFmt w:val="bullet"/>
      <w:lvlText w:val="-"/>
      <w:lvlJc w:val="left"/>
      <w:pPr>
        <w:ind w:left="1112" w:hanging="140"/>
      </w:pPr>
      <w:rPr>
        <w:rFonts w:ascii="Times New Roman" w:eastAsia="Times New Roman" w:hAnsi="Times New Roman" w:cs="Times New Roman" w:hint="default"/>
        <w:w w:val="99"/>
        <w:sz w:val="24"/>
        <w:szCs w:val="24"/>
        <w:lang w:val="ru-RU" w:eastAsia="en-US" w:bidi="ar-SA"/>
      </w:rPr>
    </w:lvl>
    <w:lvl w:ilvl="1" w:tplc="88CA399E">
      <w:numFmt w:val="bullet"/>
      <w:lvlText w:val="•"/>
      <w:lvlJc w:val="left"/>
      <w:pPr>
        <w:ind w:left="2138" w:hanging="140"/>
      </w:pPr>
      <w:rPr>
        <w:rFonts w:hint="default"/>
        <w:lang w:val="ru-RU" w:eastAsia="en-US" w:bidi="ar-SA"/>
      </w:rPr>
    </w:lvl>
    <w:lvl w:ilvl="2" w:tplc="AD762128">
      <w:numFmt w:val="bullet"/>
      <w:lvlText w:val="•"/>
      <w:lvlJc w:val="left"/>
      <w:pPr>
        <w:ind w:left="3157" w:hanging="140"/>
      </w:pPr>
      <w:rPr>
        <w:rFonts w:hint="default"/>
        <w:lang w:val="ru-RU" w:eastAsia="en-US" w:bidi="ar-SA"/>
      </w:rPr>
    </w:lvl>
    <w:lvl w:ilvl="3" w:tplc="512C6E3C">
      <w:numFmt w:val="bullet"/>
      <w:lvlText w:val="•"/>
      <w:lvlJc w:val="left"/>
      <w:pPr>
        <w:ind w:left="4175" w:hanging="140"/>
      </w:pPr>
      <w:rPr>
        <w:rFonts w:hint="default"/>
        <w:lang w:val="ru-RU" w:eastAsia="en-US" w:bidi="ar-SA"/>
      </w:rPr>
    </w:lvl>
    <w:lvl w:ilvl="4" w:tplc="8956349E">
      <w:numFmt w:val="bullet"/>
      <w:lvlText w:val="•"/>
      <w:lvlJc w:val="left"/>
      <w:pPr>
        <w:ind w:left="5194" w:hanging="140"/>
      </w:pPr>
      <w:rPr>
        <w:rFonts w:hint="default"/>
        <w:lang w:val="ru-RU" w:eastAsia="en-US" w:bidi="ar-SA"/>
      </w:rPr>
    </w:lvl>
    <w:lvl w:ilvl="5" w:tplc="DD9C4EF2">
      <w:numFmt w:val="bullet"/>
      <w:lvlText w:val="•"/>
      <w:lvlJc w:val="left"/>
      <w:pPr>
        <w:ind w:left="6213" w:hanging="140"/>
      </w:pPr>
      <w:rPr>
        <w:rFonts w:hint="default"/>
        <w:lang w:val="ru-RU" w:eastAsia="en-US" w:bidi="ar-SA"/>
      </w:rPr>
    </w:lvl>
    <w:lvl w:ilvl="6" w:tplc="036E05EA">
      <w:numFmt w:val="bullet"/>
      <w:lvlText w:val="•"/>
      <w:lvlJc w:val="left"/>
      <w:pPr>
        <w:ind w:left="7231" w:hanging="140"/>
      </w:pPr>
      <w:rPr>
        <w:rFonts w:hint="default"/>
        <w:lang w:val="ru-RU" w:eastAsia="en-US" w:bidi="ar-SA"/>
      </w:rPr>
    </w:lvl>
    <w:lvl w:ilvl="7" w:tplc="28E428D2">
      <w:numFmt w:val="bullet"/>
      <w:lvlText w:val="•"/>
      <w:lvlJc w:val="left"/>
      <w:pPr>
        <w:ind w:left="8250" w:hanging="140"/>
      </w:pPr>
      <w:rPr>
        <w:rFonts w:hint="default"/>
        <w:lang w:val="ru-RU" w:eastAsia="en-US" w:bidi="ar-SA"/>
      </w:rPr>
    </w:lvl>
    <w:lvl w:ilvl="8" w:tplc="4F84D1E8">
      <w:numFmt w:val="bullet"/>
      <w:lvlText w:val="•"/>
      <w:lvlJc w:val="left"/>
      <w:pPr>
        <w:ind w:left="9269" w:hanging="140"/>
      </w:pPr>
      <w:rPr>
        <w:rFonts w:hint="default"/>
        <w:lang w:val="ru-RU" w:eastAsia="en-US" w:bidi="ar-SA"/>
      </w:rPr>
    </w:lvl>
  </w:abstractNum>
  <w:abstractNum w:abstractNumId="3">
    <w:nsid w:val="04085F05"/>
    <w:multiLevelType w:val="hybridMultilevel"/>
    <w:tmpl w:val="F9920454"/>
    <w:lvl w:ilvl="0" w:tplc="43044130">
      <w:numFmt w:val="bullet"/>
      <w:lvlText w:val=""/>
      <w:lvlJc w:val="left"/>
      <w:pPr>
        <w:ind w:left="692" w:hanging="721"/>
      </w:pPr>
      <w:rPr>
        <w:rFonts w:hint="default"/>
        <w:w w:val="99"/>
        <w:lang w:val="ru-RU" w:eastAsia="en-US" w:bidi="ar-SA"/>
      </w:rPr>
    </w:lvl>
    <w:lvl w:ilvl="1" w:tplc="5B786388">
      <w:numFmt w:val="bullet"/>
      <w:lvlText w:val=""/>
      <w:lvlJc w:val="left"/>
      <w:pPr>
        <w:ind w:left="1881" w:hanging="360"/>
      </w:pPr>
      <w:rPr>
        <w:rFonts w:ascii="Symbol" w:eastAsia="Symbol" w:hAnsi="Symbol" w:cs="Symbol" w:hint="default"/>
        <w:w w:val="99"/>
        <w:sz w:val="20"/>
        <w:szCs w:val="20"/>
        <w:lang w:val="ru-RU" w:eastAsia="en-US" w:bidi="ar-SA"/>
      </w:rPr>
    </w:lvl>
    <w:lvl w:ilvl="2" w:tplc="DF623B96">
      <w:numFmt w:val="bullet"/>
      <w:lvlText w:val="•"/>
      <w:lvlJc w:val="left"/>
      <w:pPr>
        <w:ind w:left="2860" w:hanging="360"/>
      </w:pPr>
      <w:rPr>
        <w:rFonts w:hint="default"/>
        <w:lang w:val="ru-RU" w:eastAsia="en-US" w:bidi="ar-SA"/>
      </w:rPr>
    </w:lvl>
    <w:lvl w:ilvl="3" w:tplc="3BF6D9F8">
      <w:numFmt w:val="bullet"/>
      <w:lvlText w:val="•"/>
      <w:lvlJc w:val="left"/>
      <w:pPr>
        <w:ind w:left="3841" w:hanging="360"/>
      </w:pPr>
      <w:rPr>
        <w:rFonts w:hint="default"/>
        <w:lang w:val="ru-RU" w:eastAsia="en-US" w:bidi="ar-SA"/>
      </w:rPr>
    </w:lvl>
    <w:lvl w:ilvl="4" w:tplc="99562822">
      <w:numFmt w:val="bullet"/>
      <w:lvlText w:val="•"/>
      <w:lvlJc w:val="left"/>
      <w:pPr>
        <w:ind w:left="4822" w:hanging="360"/>
      </w:pPr>
      <w:rPr>
        <w:rFonts w:hint="default"/>
        <w:lang w:val="ru-RU" w:eastAsia="en-US" w:bidi="ar-SA"/>
      </w:rPr>
    </w:lvl>
    <w:lvl w:ilvl="5" w:tplc="01D6AC32">
      <w:numFmt w:val="bullet"/>
      <w:lvlText w:val="•"/>
      <w:lvlJc w:val="left"/>
      <w:pPr>
        <w:ind w:left="5802" w:hanging="360"/>
      </w:pPr>
      <w:rPr>
        <w:rFonts w:hint="default"/>
        <w:lang w:val="ru-RU" w:eastAsia="en-US" w:bidi="ar-SA"/>
      </w:rPr>
    </w:lvl>
    <w:lvl w:ilvl="6" w:tplc="AC92FEEA">
      <w:numFmt w:val="bullet"/>
      <w:lvlText w:val="•"/>
      <w:lvlJc w:val="left"/>
      <w:pPr>
        <w:ind w:left="6783" w:hanging="360"/>
      </w:pPr>
      <w:rPr>
        <w:rFonts w:hint="default"/>
        <w:lang w:val="ru-RU" w:eastAsia="en-US" w:bidi="ar-SA"/>
      </w:rPr>
    </w:lvl>
    <w:lvl w:ilvl="7" w:tplc="F094120C">
      <w:numFmt w:val="bullet"/>
      <w:lvlText w:val="•"/>
      <w:lvlJc w:val="left"/>
      <w:pPr>
        <w:ind w:left="7764" w:hanging="360"/>
      </w:pPr>
      <w:rPr>
        <w:rFonts w:hint="default"/>
        <w:lang w:val="ru-RU" w:eastAsia="en-US" w:bidi="ar-SA"/>
      </w:rPr>
    </w:lvl>
    <w:lvl w:ilvl="8" w:tplc="D1AC5D1A">
      <w:numFmt w:val="bullet"/>
      <w:lvlText w:val="•"/>
      <w:lvlJc w:val="left"/>
      <w:pPr>
        <w:ind w:left="8744" w:hanging="360"/>
      </w:pPr>
      <w:rPr>
        <w:rFonts w:hint="default"/>
        <w:lang w:val="ru-RU" w:eastAsia="en-US" w:bidi="ar-SA"/>
      </w:rPr>
    </w:lvl>
  </w:abstractNum>
  <w:abstractNum w:abstractNumId="4">
    <w:nsid w:val="045F5528"/>
    <w:multiLevelType w:val="multilevel"/>
    <w:tmpl w:val="19DA2388"/>
    <w:lvl w:ilvl="0">
      <w:start w:val="2"/>
      <w:numFmt w:val="decimal"/>
      <w:lvlText w:val="%1"/>
      <w:lvlJc w:val="left"/>
      <w:pPr>
        <w:ind w:left="4296" w:hanging="420"/>
      </w:pPr>
      <w:rPr>
        <w:rFonts w:hint="default"/>
        <w:lang w:val="ru-RU" w:eastAsia="en-US" w:bidi="ar-SA"/>
      </w:rPr>
    </w:lvl>
    <w:lvl w:ilvl="1">
      <w:start w:val="1"/>
      <w:numFmt w:val="decimal"/>
      <w:lvlText w:val="%1.%2."/>
      <w:lvlJc w:val="left"/>
      <w:pPr>
        <w:ind w:left="4296" w:hanging="420"/>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1112" w:hanging="708"/>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5856" w:hanging="708"/>
      </w:pPr>
      <w:rPr>
        <w:rFonts w:hint="default"/>
        <w:lang w:val="ru-RU" w:eastAsia="en-US" w:bidi="ar-SA"/>
      </w:rPr>
    </w:lvl>
    <w:lvl w:ilvl="4">
      <w:numFmt w:val="bullet"/>
      <w:lvlText w:val="•"/>
      <w:lvlJc w:val="left"/>
      <w:pPr>
        <w:ind w:left="6635" w:hanging="708"/>
      </w:pPr>
      <w:rPr>
        <w:rFonts w:hint="default"/>
        <w:lang w:val="ru-RU" w:eastAsia="en-US" w:bidi="ar-SA"/>
      </w:rPr>
    </w:lvl>
    <w:lvl w:ilvl="5">
      <w:numFmt w:val="bullet"/>
      <w:lvlText w:val="•"/>
      <w:lvlJc w:val="left"/>
      <w:pPr>
        <w:ind w:left="7413" w:hanging="708"/>
      </w:pPr>
      <w:rPr>
        <w:rFonts w:hint="default"/>
        <w:lang w:val="ru-RU" w:eastAsia="en-US" w:bidi="ar-SA"/>
      </w:rPr>
    </w:lvl>
    <w:lvl w:ilvl="6">
      <w:numFmt w:val="bullet"/>
      <w:lvlText w:val="•"/>
      <w:lvlJc w:val="left"/>
      <w:pPr>
        <w:ind w:left="8192" w:hanging="708"/>
      </w:pPr>
      <w:rPr>
        <w:rFonts w:hint="default"/>
        <w:lang w:val="ru-RU" w:eastAsia="en-US" w:bidi="ar-SA"/>
      </w:rPr>
    </w:lvl>
    <w:lvl w:ilvl="7">
      <w:numFmt w:val="bullet"/>
      <w:lvlText w:val="•"/>
      <w:lvlJc w:val="left"/>
      <w:pPr>
        <w:ind w:left="8970" w:hanging="708"/>
      </w:pPr>
      <w:rPr>
        <w:rFonts w:hint="default"/>
        <w:lang w:val="ru-RU" w:eastAsia="en-US" w:bidi="ar-SA"/>
      </w:rPr>
    </w:lvl>
    <w:lvl w:ilvl="8">
      <w:numFmt w:val="bullet"/>
      <w:lvlText w:val="•"/>
      <w:lvlJc w:val="left"/>
      <w:pPr>
        <w:ind w:left="9749" w:hanging="708"/>
      </w:pPr>
      <w:rPr>
        <w:rFonts w:hint="default"/>
        <w:lang w:val="ru-RU" w:eastAsia="en-US" w:bidi="ar-SA"/>
      </w:rPr>
    </w:lvl>
  </w:abstractNum>
  <w:abstractNum w:abstractNumId="5">
    <w:nsid w:val="05BD5EB5"/>
    <w:multiLevelType w:val="hybridMultilevel"/>
    <w:tmpl w:val="00448960"/>
    <w:lvl w:ilvl="0" w:tplc="C5BEA98C">
      <w:start w:val="1"/>
      <w:numFmt w:val="decimal"/>
      <w:lvlText w:val="%1)"/>
      <w:lvlJc w:val="left"/>
      <w:pPr>
        <w:ind w:left="1112" w:hanging="260"/>
      </w:pPr>
      <w:rPr>
        <w:rFonts w:ascii="Times New Roman" w:eastAsia="Times New Roman" w:hAnsi="Times New Roman" w:cs="Times New Roman" w:hint="default"/>
        <w:w w:val="100"/>
        <w:sz w:val="24"/>
        <w:szCs w:val="24"/>
        <w:lang w:val="ru-RU" w:eastAsia="en-US" w:bidi="ar-SA"/>
      </w:rPr>
    </w:lvl>
    <w:lvl w:ilvl="1" w:tplc="FFA60864">
      <w:numFmt w:val="bullet"/>
      <w:lvlText w:val="•"/>
      <w:lvlJc w:val="left"/>
      <w:pPr>
        <w:ind w:left="2138" w:hanging="260"/>
      </w:pPr>
      <w:rPr>
        <w:rFonts w:hint="default"/>
        <w:lang w:val="ru-RU" w:eastAsia="en-US" w:bidi="ar-SA"/>
      </w:rPr>
    </w:lvl>
    <w:lvl w:ilvl="2" w:tplc="1FE87AF2">
      <w:numFmt w:val="bullet"/>
      <w:lvlText w:val="•"/>
      <w:lvlJc w:val="left"/>
      <w:pPr>
        <w:ind w:left="3157" w:hanging="260"/>
      </w:pPr>
      <w:rPr>
        <w:rFonts w:hint="default"/>
        <w:lang w:val="ru-RU" w:eastAsia="en-US" w:bidi="ar-SA"/>
      </w:rPr>
    </w:lvl>
    <w:lvl w:ilvl="3" w:tplc="302462D0">
      <w:numFmt w:val="bullet"/>
      <w:lvlText w:val="•"/>
      <w:lvlJc w:val="left"/>
      <w:pPr>
        <w:ind w:left="4175" w:hanging="260"/>
      </w:pPr>
      <w:rPr>
        <w:rFonts w:hint="default"/>
        <w:lang w:val="ru-RU" w:eastAsia="en-US" w:bidi="ar-SA"/>
      </w:rPr>
    </w:lvl>
    <w:lvl w:ilvl="4" w:tplc="4B1A911E">
      <w:numFmt w:val="bullet"/>
      <w:lvlText w:val="•"/>
      <w:lvlJc w:val="left"/>
      <w:pPr>
        <w:ind w:left="5194" w:hanging="260"/>
      </w:pPr>
      <w:rPr>
        <w:rFonts w:hint="default"/>
        <w:lang w:val="ru-RU" w:eastAsia="en-US" w:bidi="ar-SA"/>
      </w:rPr>
    </w:lvl>
    <w:lvl w:ilvl="5" w:tplc="AC0497EC">
      <w:numFmt w:val="bullet"/>
      <w:lvlText w:val="•"/>
      <w:lvlJc w:val="left"/>
      <w:pPr>
        <w:ind w:left="6213" w:hanging="260"/>
      </w:pPr>
      <w:rPr>
        <w:rFonts w:hint="default"/>
        <w:lang w:val="ru-RU" w:eastAsia="en-US" w:bidi="ar-SA"/>
      </w:rPr>
    </w:lvl>
    <w:lvl w:ilvl="6" w:tplc="C08E8DE0">
      <w:numFmt w:val="bullet"/>
      <w:lvlText w:val="•"/>
      <w:lvlJc w:val="left"/>
      <w:pPr>
        <w:ind w:left="7231" w:hanging="260"/>
      </w:pPr>
      <w:rPr>
        <w:rFonts w:hint="default"/>
        <w:lang w:val="ru-RU" w:eastAsia="en-US" w:bidi="ar-SA"/>
      </w:rPr>
    </w:lvl>
    <w:lvl w:ilvl="7" w:tplc="455C62CA">
      <w:numFmt w:val="bullet"/>
      <w:lvlText w:val="•"/>
      <w:lvlJc w:val="left"/>
      <w:pPr>
        <w:ind w:left="8250" w:hanging="260"/>
      </w:pPr>
      <w:rPr>
        <w:rFonts w:hint="default"/>
        <w:lang w:val="ru-RU" w:eastAsia="en-US" w:bidi="ar-SA"/>
      </w:rPr>
    </w:lvl>
    <w:lvl w:ilvl="8" w:tplc="350EBA24">
      <w:numFmt w:val="bullet"/>
      <w:lvlText w:val="•"/>
      <w:lvlJc w:val="left"/>
      <w:pPr>
        <w:ind w:left="9269" w:hanging="260"/>
      </w:pPr>
      <w:rPr>
        <w:rFonts w:hint="default"/>
        <w:lang w:val="ru-RU" w:eastAsia="en-US" w:bidi="ar-SA"/>
      </w:rPr>
    </w:lvl>
  </w:abstractNum>
  <w:abstractNum w:abstractNumId="6">
    <w:nsid w:val="096B781E"/>
    <w:multiLevelType w:val="multilevel"/>
    <w:tmpl w:val="108E9250"/>
    <w:styleLink w:val="a"/>
    <w:lvl w:ilvl="0">
      <w:start w:val="1"/>
      <w:numFmt w:val="bullet"/>
      <w:pStyle w:val="1"/>
      <w:suff w:val="space"/>
      <w:lvlText w:val="–"/>
      <w:lvlJc w:val="left"/>
      <w:pPr>
        <w:ind w:left="907" w:hanging="198"/>
      </w:pPr>
      <w:rPr>
        <w:rFonts w:ascii="Yu Gothic Light" w:hAnsi="Yu Gothic Light" w:cs="Yu Gothic Light" w:hint="default"/>
      </w:rPr>
    </w:lvl>
    <w:lvl w:ilvl="1">
      <w:start w:val="1"/>
      <w:numFmt w:val="bullet"/>
      <w:pStyle w:val="2"/>
      <w:suff w:val="space"/>
      <w:lvlText w:val="–"/>
      <w:lvlJc w:val="left"/>
      <w:pPr>
        <w:ind w:left="1332" w:hanging="198"/>
      </w:pPr>
      <w:rPr>
        <w:rFonts w:ascii="Yu Gothic Light" w:hAnsi="Yu Gothic Light" w:cs="Yu Gothic Light" w:hint="default"/>
      </w:rPr>
    </w:lvl>
    <w:lvl w:ilvl="2">
      <w:start w:val="1"/>
      <w:numFmt w:val="bullet"/>
      <w:pStyle w:val="3"/>
      <w:suff w:val="space"/>
      <w:lvlText w:val="–"/>
      <w:lvlJc w:val="left"/>
      <w:pPr>
        <w:ind w:left="1758" w:hanging="199"/>
      </w:pPr>
      <w:rPr>
        <w:rFonts w:ascii="Yu Gothic Light" w:hAnsi="Yu Gothic Light" w:cs="Yu Gothic Light"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nsid w:val="0C344610"/>
    <w:multiLevelType w:val="hybridMultilevel"/>
    <w:tmpl w:val="1BC600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DFB7A80"/>
    <w:multiLevelType w:val="multilevel"/>
    <w:tmpl w:val="62584EFC"/>
    <w:lvl w:ilvl="0">
      <w:start w:val="1"/>
      <w:numFmt w:val="decimal"/>
      <w:lvlText w:val="%1"/>
      <w:lvlJc w:val="left"/>
      <w:pPr>
        <w:ind w:left="2697" w:hanging="720"/>
      </w:pPr>
      <w:rPr>
        <w:rFonts w:hint="default"/>
        <w:lang w:val="ru-RU" w:eastAsia="en-US" w:bidi="ar-SA"/>
      </w:rPr>
    </w:lvl>
    <w:lvl w:ilvl="1">
      <w:start w:val="1"/>
      <w:numFmt w:val="decimal"/>
      <w:lvlText w:val="%1.%2"/>
      <w:lvlJc w:val="left"/>
      <w:pPr>
        <w:ind w:left="2697" w:hanging="720"/>
      </w:pPr>
      <w:rPr>
        <w:rFonts w:hint="default"/>
        <w:lang w:val="ru-RU" w:eastAsia="en-US" w:bidi="ar-SA"/>
      </w:rPr>
    </w:lvl>
    <w:lvl w:ilvl="2">
      <w:start w:val="1"/>
      <w:numFmt w:val="decimal"/>
      <w:lvlText w:val="%1.%2.%3."/>
      <w:lvlJc w:val="left"/>
      <w:pPr>
        <w:ind w:left="2697" w:hanging="720"/>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5281" w:hanging="720"/>
      </w:pPr>
      <w:rPr>
        <w:rFonts w:hint="default"/>
        <w:lang w:val="ru-RU" w:eastAsia="en-US" w:bidi="ar-SA"/>
      </w:rPr>
    </w:lvl>
    <w:lvl w:ilvl="4">
      <w:numFmt w:val="bullet"/>
      <w:lvlText w:val="•"/>
      <w:lvlJc w:val="left"/>
      <w:pPr>
        <w:ind w:left="6142" w:hanging="720"/>
      </w:pPr>
      <w:rPr>
        <w:rFonts w:hint="default"/>
        <w:lang w:val="ru-RU" w:eastAsia="en-US" w:bidi="ar-SA"/>
      </w:rPr>
    </w:lvl>
    <w:lvl w:ilvl="5">
      <w:numFmt w:val="bullet"/>
      <w:lvlText w:val="•"/>
      <w:lvlJc w:val="left"/>
      <w:pPr>
        <w:ind w:left="7003" w:hanging="720"/>
      </w:pPr>
      <w:rPr>
        <w:rFonts w:hint="default"/>
        <w:lang w:val="ru-RU" w:eastAsia="en-US" w:bidi="ar-SA"/>
      </w:rPr>
    </w:lvl>
    <w:lvl w:ilvl="6">
      <w:numFmt w:val="bullet"/>
      <w:lvlText w:val="•"/>
      <w:lvlJc w:val="left"/>
      <w:pPr>
        <w:ind w:left="7863" w:hanging="720"/>
      </w:pPr>
      <w:rPr>
        <w:rFonts w:hint="default"/>
        <w:lang w:val="ru-RU" w:eastAsia="en-US" w:bidi="ar-SA"/>
      </w:rPr>
    </w:lvl>
    <w:lvl w:ilvl="7">
      <w:numFmt w:val="bullet"/>
      <w:lvlText w:val="•"/>
      <w:lvlJc w:val="left"/>
      <w:pPr>
        <w:ind w:left="8724" w:hanging="720"/>
      </w:pPr>
      <w:rPr>
        <w:rFonts w:hint="default"/>
        <w:lang w:val="ru-RU" w:eastAsia="en-US" w:bidi="ar-SA"/>
      </w:rPr>
    </w:lvl>
    <w:lvl w:ilvl="8">
      <w:numFmt w:val="bullet"/>
      <w:lvlText w:val="•"/>
      <w:lvlJc w:val="left"/>
      <w:pPr>
        <w:ind w:left="9585" w:hanging="720"/>
      </w:pPr>
      <w:rPr>
        <w:rFonts w:hint="default"/>
        <w:lang w:val="ru-RU" w:eastAsia="en-US" w:bidi="ar-SA"/>
      </w:rPr>
    </w:lvl>
  </w:abstractNum>
  <w:abstractNum w:abstractNumId="9">
    <w:nsid w:val="0FA02F5D"/>
    <w:multiLevelType w:val="multilevel"/>
    <w:tmpl w:val="5972C77C"/>
    <w:lvl w:ilvl="0">
      <w:start w:val="1"/>
      <w:numFmt w:val="bullet"/>
      <w:lvlText w:val=""/>
      <w:lvlJc w:val="left"/>
      <w:pPr>
        <w:ind w:left="786"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0">
    <w:nsid w:val="116B5DE3"/>
    <w:multiLevelType w:val="hybridMultilevel"/>
    <w:tmpl w:val="356A6ECC"/>
    <w:lvl w:ilvl="0" w:tplc="06E4A822">
      <w:start w:val="1"/>
      <w:numFmt w:val="decimal"/>
      <w:lvlText w:val="%1."/>
      <w:lvlJc w:val="left"/>
      <w:pPr>
        <w:ind w:left="1833" w:hanging="360"/>
        <w:jc w:val="right"/>
      </w:pPr>
      <w:rPr>
        <w:rFonts w:hint="default"/>
        <w:w w:val="100"/>
        <w:lang w:val="ru-RU" w:eastAsia="en-US" w:bidi="ar-SA"/>
      </w:rPr>
    </w:lvl>
    <w:lvl w:ilvl="1" w:tplc="A2201CE8">
      <w:numFmt w:val="bullet"/>
      <w:lvlText w:val="•"/>
      <w:lvlJc w:val="left"/>
      <w:pPr>
        <w:ind w:left="2786" w:hanging="360"/>
      </w:pPr>
      <w:rPr>
        <w:rFonts w:hint="default"/>
        <w:lang w:val="ru-RU" w:eastAsia="en-US" w:bidi="ar-SA"/>
      </w:rPr>
    </w:lvl>
    <w:lvl w:ilvl="2" w:tplc="624A367C">
      <w:numFmt w:val="bullet"/>
      <w:lvlText w:val="•"/>
      <w:lvlJc w:val="left"/>
      <w:pPr>
        <w:ind w:left="3733" w:hanging="360"/>
      </w:pPr>
      <w:rPr>
        <w:rFonts w:hint="default"/>
        <w:lang w:val="ru-RU" w:eastAsia="en-US" w:bidi="ar-SA"/>
      </w:rPr>
    </w:lvl>
    <w:lvl w:ilvl="3" w:tplc="7DA812F4">
      <w:numFmt w:val="bullet"/>
      <w:lvlText w:val="•"/>
      <w:lvlJc w:val="left"/>
      <w:pPr>
        <w:ind w:left="4679" w:hanging="360"/>
      </w:pPr>
      <w:rPr>
        <w:rFonts w:hint="default"/>
        <w:lang w:val="ru-RU" w:eastAsia="en-US" w:bidi="ar-SA"/>
      </w:rPr>
    </w:lvl>
    <w:lvl w:ilvl="4" w:tplc="6FF6B42C">
      <w:numFmt w:val="bullet"/>
      <w:lvlText w:val="•"/>
      <w:lvlJc w:val="left"/>
      <w:pPr>
        <w:ind w:left="5626" w:hanging="360"/>
      </w:pPr>
      <w:rPr>
        <w:rFonts w:hint="default"/>
        <w:lang w:val="ru-RU" w:eastAsia="en-US" w:bidi="ar-SA"/>
      </w:rPr>
    </w:lvl>
    <w:lvl w:ilvl="5" w:tplc="B1A0C980">
      <w:numFmt w:val="bullet"/>
      <w:lvlText w:val="•"/>
      <w:lvlJc w:val="left"/>
      <w:pPr>
        <w:ind w:left="6573" w:hanging="360"/>
      </w:pPr>
      <w:rPr>
        <w:rFonts w:hint="default"/>
        <w:lang w:val="ru-RU" w:eastAsia="en-US" w:bidi="ar-SA"/>
      </w:rPr>
    </w:lvl>
    <w:lvl w:ilvl="6" w:tplc="E80E13EC">
      <w:numFmt w:val="bullet"/>
      <w:lvlText w:val="•"/>
      <w:lvlJc w:val="left"/>
      <w:pPr>
        <w:ind w:left="7519" w:hanging="360"/>
      </w:pPr>
      <w:rPr>
        <w:rFonts w:hint="default"/>
        <w:lang w:val="ru-RU" w:eastAsia="en-US" w:bidi="ar-SA"/>
      </w:rPr>
    </w:lvl>
    <w:lvl w:ilvl="7" w:tplc="8BD6391C">
      <w:numFmt w:val="bullet"/>
      <w:lvlText w:val="•"/>
      <w:lvlJc w:val="left"/>
      <w:pPr>
        <w:ind w:left="8466" w:hanging="360"/>
      </w:pPr>
      <w:rPr>
        <w:rFonts w:hint="default"/>
        <w:lang w:val="ru-RU" w:eastAsia="en-US" w:bidi="ar-SA"/>
      </w:rPr>
    </w:lvl>
    <w:lvl w:ilvl="8" w:tplc="327E5CF4">
      <w:numFmt w:val="bullet"/>
      <w:lvlText w:val="•"/>
      <w:lvlJc w:val="left"/>
      <w:pPr>
        <w:ind w:left="9413" w:hanging="360"/>
      </w:pPr>
      <w:rPr>
        <w:rFonts w:hint="default"/>
        <w:lang w:val="ru-RU" w:eastAsia="en-US" w:bidi="ar-SA"/>
      </w:rPr>
    </w:lvl>
  </w:abstractNum>
  <w:abstractNum w:abstractNumId="11">
    <w:nsid w:val="120A3BA3"/>
    <w:multiLevelType w:val="multilevel"/>
    <w:tmpl w:val="212013E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23954E6"/>
    <w:multiLevelType w:val="hybridMultilevel"/>
    <w:tmpl w:val="69FC6A00"/>
    <w:lvl w:ilvl="0" w:tplc="E062CA8E">
      <w:start w:val="1"/>
      <w:numFmt w:val="decimal"/>
      <w:lvlText w:val="%1."/>
      <w:lvlJc w:val="left"/>
      <w:pPr>
        <w:ind w:left="1353" w:hanging="241"/>
      </w:pPr>
      <w:rPr>
        <w:rFonts w:ascii="Times New Roman" w:eastAsia="Times New Roman" w:hAnsi="Times New Roman" w:cs="Times New Roman" w:hint="default"/>
        <w:w w:val="100"/>
        <w:sz w:val="24"/>
        <w:szCs w:val="24"/>
        <w:lang w:val="ru-RU" w:eastAsia="en-US" w:bidi="ar-SA"/>
      </w:rPr>
    </w:lvl>
    <w:lvl w:ilvl="1" w:tplc="40EACA46">
      <w:numFmt w:val="bullet"/>
      <w:lvlText w:val="•"/>
      <w:lvlJc w:val="left"/>
      <w:pPr>
        <w:ind w:left="2354" w:hanging="241"/>
      </w:pPr>
      <w:rPr>
        <w:rFonts w:hint="default"/>
        <w:lang w:val="ru-RU" w:eastAsia="en-US" w:bidi="ar-SA"/>
      </w:rPr>
    </w:lvl>
    <w:lvl w:ilvl="2" w:tplc="8F866CB6">
      <w:numFmt w:val="bullet"/>
      <w:lvlText w:val="•"/>
      <w:lvlJc w:val="left"/>
      <w:pPr>
        <w:ind w:left="3349" w:hanging="241"/>
      </w:pPr>
      <w:rPr>
        <w:rFonts w:hint="default"/>
        <w:lang w:val="ru-RU" w:eastAsia="en-US" w:bidi="ar-SA"/>
      </w:rPr>
    </w:lvl>
    <w:lvl w:ilvl="3" w:tplc="22DE2424">
      <w:numFmt w:val="bullet"/>
      <w:lvlText w:val="•"/>
      <w:lvlJc w:val="left"/>
      <w:pPr>
        <w:ind w:left="4343" w:hanging="241"/>
      </w:pPr>
      <w:rPr>
        <w:rFonts w:hint="default"/>
        <w:lang w:val="ru-RU" w:eastAsia="en-US" w:bidi="ar-SA"/>
      </w:rPr>
    </w:lvl>
    <w:lvl w:ilvl="4" w:tplc="C37E4C32">
      <w:numFmt w:val="bullet"/>
      <w:lvlText w:val="•"/>
      <w:lvlJc w:val="left"/>
      <w:pPr>
        <w:ind w:left="5338" w:hanging="241"/>
      </w:pPr>
      <w:rPr>
        <w:rFonts w:hint="default"/>
        <w:lang w:val="ru-RU" w:eastAsia="en-US" w:bidi="ar-SA"/>
      </w:rPr>
    </w:lvl>
    <w:lvl w:ilvl="5" w:tplc="841A4D82">
      <w:numFmt w:val="bullet"/>
      <w:lvlText w:val="•"/>
      <w:lvlJc w:val="left"/>
      <w:pPr>
        <w:ind w:left="6333" w:hanging="241"/>
      </w:pPr>
      <w:rPr>
        <w:rFonts w:hint="default"/>
        <w:lang w:val="ru-RU" w:eastAsia="en-US" w:bidi="ar-SA"/>
      </w:rPr>
    </w:lvl>
    <w:lvl w:ilvl="6" w:tplc="E318BFF2">
      <w:numFmt w:val="bullet"/>
      <w:lvlText w:val="•"/>
      <w:lvlJc w:val="left"/>
      <w:pPr>
        <w:ind w:left="7327" w:hanging="241"/>
      </w:pPr>
      <w:rPr>
        <w:rFonts w:hint="default"/>
        <w:lang w:val="ru-RU" w:eastAsia="en-US" w:bidi="ar-SA"/>
      </w:rPr>
    </w:lvl>
    <w:lvl w:ilvl="7" w:tplc="2C4E2AF6">
      <w:numFmt w:val="bullet"/>
      <w:lvlText w:val="•"/>
      <w:lvlJc w:val="left"/>
      <w:pPr>
        <w:ind w:left="8322" w:hanging="241"/>
      </w:pPr>
      <w:rPr>
        <w:rFonts w:hint="default"/>
        <w:lang w:val="ru-RU" w:eastAsia="en-US" w:bidi="ar-SA"/>
      </w:rPr>
    </w:lvl>
    <w:lvl w:ilvl="8" w:tplc="970C44E0">
      <w:numFmt w:val="bullet"/>
      <w:lvlText w:val="•"/>
      <w:lvlJc w:val="left"/>
      <w:pPr>
        <w:ind w:left="9317" w:hanging="241"/>
      </w:pPr>
      <w:rPr>
        <w:rFonts w:hint="default"/>
        <w:lang w:val="ru-RU" w:eastAsia="en-US" w:bidi="ar-SA"/>
      </w:rPr>
    </w:lvl>
  </w:abstractNum>
  <w:abstractNum w:abstractNumId="13">
    <w:nsid w:val="12F90E8B"/>
    <w:multiLevelType w:val="multilevel"/>
    <w:tmpl w:val="2BE0A76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4">
    <w:nsid w:val="13C06A71"/>
    <w:multiLevelType w:val="hybridMultilevel"/>
    <w:tmpl w:val="98CC7A76"/>
    <w:lvl w:ilvl="0" w:tplc="655E45B2">
      <w:start w:val="1"/>
      <w:numFmt w:val="decimal"/>
      <w:lvlText w:val="%1)"/>
      <w:lvlJc w:val="left"/>
      <w:pPr>
        <w:ind w:left="1112" w:hanging="281"/>
      </w:pPr>
      <w:rPr>
        <w:rFonts w:ascii="Times New Roman" w:eastAsia="Times New Roman" w:hAnsi="Times New Roman" w:cs="Times New Roman" w:hint="default"/>
        <w:w w:val="100"/>
        <w:sz w:val="24"/>
        <w:szCs w:val="24"/>
        <w:lang w:val="ru-RU" w:eastAsia="en-US" w:bidi="ar-SA"/>
      </w:rPr>
    </w:lvl>
    <w:lvl w:ilvl="1" w:tplc="27509B6E">
      <w:numFmt w:val="bullet"/>
      <w:lvlText w:val="•"/>
      <w:lvlJc w:val="left"/>
      <w:pPr>
        <w:ind w:left="2138" w:hanging="281"/>
      </w:pPr>
      <w:rPr>
        <w:rFonts w:hint="default"/>
        <w:lang w:val="ru-RU" w:eastAsia="en-US" w:bidi="ar-SA"/>
      </w:rPr>
    </w:lvl>
    <w:lvl w:ilvl="2" w:tplc="6062E93C">
      <w:numFmt w:val="bullet"/>
      <w:lvlText w:val="•"/>
      <w:lvlJc w:val="left"/>
      <w:pPr>
        <w:ind w:left="3157" w:hanging="281"/>
      </w:pPr>
      <w:rPr>
        <w:rFonts w:hint="default"/>
        <w:lang w:val="ru-RU" w:eastAsia="en-US" w:bidi="ar-SA"/>
      </w:rPr>
    </w:lvl>
    <w:lvl w:ilvl="3" w:tplc="647E9D6C">
      <w:numFmt w:val="bullet"/>
      <w:lvlText w:val="•"/>
      <w:lvlJc w:val="left"/>
      <w:pPr>
        <w:ind w:left="4175" w:hanging="281"/>
      </w:pPr>
      <w:rPr>
        <w:rFonts w:hint="default"/>
        <w:lang w:val="ru-RU" w:eastAsia="en-US" w:bidi="ar-SA"/>
      </w:rPr>
    </w:lvl>
    <w:lvl w:ilvl="4" w:tplc="BE148C6E">
      <w:numFmt w:val="bullet"/>
      <w:lvlText w:val="•"/>
      <w:lvlJc w:val="left"/>
      <w:pPr>
        <w:ind w:left="5194" w:hanging="281"/>
      </w:pPr>
      <w:rPr>
        <w:rFonts w:hint="default"/>
        <w:lang w:val="ru-RU" w:eastAsia="en-US" w:bidi="ar-SA"/>
      </w:rPr>
    </w:lvl>
    <w:lvl w:ilvl="5" w:tplc="C23CE856">
      <w:numFmt w:val="bullet"/>
      <w:lvlText w:val="•"/>
      <w:lvlJc w:val="left"/>
      <w:pPr>
        <w:ind w:left="6213" w:hanging="281"/>
      </w:pPr>
      <w:rPr>
        <w:rFonts w:hint="default"/>
        <w:lang w:val="ru-RU" w:eastAsia="en-US" w:bidi="ar-SA"/>
      </w:rPr>
    </w:lvl>
    <w:lvl w:ilvl="6" w:tplc="AC40BB1A">
      <w:numFmt w:val="bullet"/>
      <w:lvlText w:val="•"/>
      <w:lvlJc w:val="left"/>
      <w:pPr>
        <w:ind w:left="7231" w:hanging="281"/>
      </w:pPr>
      <w:rPr>
        <w:rFonts w:hint="default"/>
        <w:lang w:val="ru-RU" w:eastAsia="en-US" w:bidi="ar-SA"/>
      </w:rPr>
    </w:lvl>
    <w:lvl w:ilvl="7" w:tplc="4AB6B88E">
      <w:numFmt w:val="bullet"/>
      <w:lvlText w:val="•"/>
      <w:lvlJc w:val="left"/>
      <w:pPr>
        <w:ind w:left="8250" w:hanging="281"/>
      </w:pPr>
      <w:rPr>
        <w:rFonts w:hint="default"/>
        <w:lang w:val="ru-RU" w:eastAsia="en-US" w:bidi="ar-SA"/>
      </w:rPr>
    </w:lvl>
    <w:lvl w:ilvl="8" w:tplc="AA8A07AE">
      <w:numFmt w:val="bullet"/>
      <w:lvlText w:val="•"/>
      <w:lvlJc w:val="left"/>
      <w:pPr>
        <w:ind w:left="9269" w:hanging="281"/>
      </w:pPr>
      <w:rPr>
        <w:rFonts w:hint="default"/>
        <w:lang w:val="ru-RU" w:eastAsia="en-US" w:bidi="ar-SA"/>
      </w:rPr>
    </w:lvl>
  </w:abstractNum>
  <w:abstractNum w:abstractNumId="15">
    <w:nsid w:val="14147A3B"/>
    <w:multiLevelType w:val="hybridMultilevel"/>
    <w:tmpl w:val="18CA79AC"/>
    <w:lvl w:ilvl="0" w:tplc="8326B58E">
      <w:numFmt w:val="bullet"/>
      <w:lvlText w:val="-"/>
      <w:lvlJc w:val="left"/>
      <w:pPr>
        <w:ind w:left="1832"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2552" w:hanging="360"/>
      </w:pPr>
      <w:rPr>
        <w:rFonts w:ascii="Courier New" w:hAnsi="Courier New" w:cs="Courier New" w:hint="default"/>
      </w:rPr>
    </w:lvl>
    <w:lvl w:ilvl="2" w:tplc="04190005" w:tentative="1">
      <w:start w:val="1"/>
      <w:numFmt w:val="bullet"/>
      <w:lvlText w:val=""/>
      <w:lvlJc w:val="left"/>
      <w:pPr>
        <w:ind w:left="3272" w:hanging="360"/>
      </w:pPr>
      <w:rPr>
        <w:rFonts w:ascii="Wingdings" w:hAnsi="Wingdings" w:hint="default"/>
      </w:rPr>
    </w:lvl>
    <w:lvl w:ilvl="3" w:tplc="04190001" w:tentative="1">
      <w:start w:val="1"/>
      <w:numFmt w:val="bullet"/>
      <w:lvlText w:val=""/>
      <w:lvlJc w:val="left"/>
      <w:pPr>
        <w:ind w:left="3992" w:hanging="360"/>
      </w:pPr>
      <w:rPr>
        <w:rFonts w:ascii="Symbol" w:hAnsi="Symbol" w:hint="default"/>
      </w:rPr>
    </w:lvl>
    <w:lvl w:ilvl="4" w:tplc="04190003" w:tentative="1">
      <w:start w:val="1"/>
      <w:numFmt w:val="bullet"/>
      <w:lvlText w:val="o"/>
      <w:lvlJc w:val="left"/>
      <w:pPr>
        <w:ind w:left="4712" w:hanging="360"/>
      </w:pPr>
      <w:rPr>
        <w:rFonts w:ascii="Courier New" w:hAnsi="Courier New" w:cs="Courier New" w:hint="default"/>
      </w:rPr>
    </w:lvl>
    <w:lvl w:ilvl="5" w:tplc="04190005" w:tentative="1">
      <w:start w:val="1"/>
      <w:numFmt w:val="bullet"/>
      <w:lvlText w:val=""/>
      <w:lvlJc w:val="left"/>
      <w:pPr>
        <w:ind w:left="5432" w:hanging="360"/>
      </w:pPr>
      <w:rPr>
        <w:rFonts w:ascii="Wingdings" w:hAnsi="Wingdings" w:hint="default"/>
      </w:rPr>
    </w:lvl>
    <w:lvl w:ilvl="6" w:tplc="04190001" w:tentative="1">
      <w:start w:val="1"/>
      <w:numFmt w:val="bullet"/>
      <w:lvlText w:val=""/>
      <w:lvlJc w:val="left"/>
      <w:pPr>
        <w:ind w:left="6152" w:hanging="360"/>
      </w:pPr>
      <w:rPr>
        <w:rFonts w:ascii="Symbol" w:hAnsi="Symbol" w:hint="default"/>
      </w:rPr>
    </w:lvl>
    <w:lvl w:ilvl="7" w:tplc="04190003" w:tentative="1">
      <w:start w:val="1"/>
      <w:numFmt w:val="bullet"/>
      <w:lvlText w:val="o"/>
      <w:lvlJc w:val="left"/>
      <w:pPr>
        <w:ind w:left="6872" w:hanging="360"/>
      </w:pPr>
      <w:rPr>
        <w:rFonts w:ascii="Courier New" w:hAnsi="Courier New" w:cs="Courier New" w:hint="default"/>
      </w:rPr>
    </w:lvl>
    <w:lvl w:ilvl="8" w:tplc="04190005" w:tentative="1">
      <w:start w:val="1"/>
      <w:numFmt w:val="bullet"/>
      <w:lvlText w:val=""/>
      <w:lvlJc w:val="left"/>
      <w:pPr>
        <w:ind w:left="7592" w:hanging="360"/>
      </w:pPr>
      <w:rPr>
        <w:rFonts w:ascii="Wingdings" w:hAnsi="Wingdings" w:hint="default"/>
      </w:rPr>
    </w:lvl>
  </w:abstractNum>
  <w:abstractNum w:abstractNumId="16">
    <w:nsid w:val="148030AF"/>
    <w:multiLevelType w:val="hybridMultilevel"/>
    <w:tmpl w:val="D8BE7B56"/>
    <w:lvl w:ilvl="0" w:tplc="FF46C98A">
      <w:start w:val="1"/>
      <w:numFmt w:val="decimal"/>
      <w:lvlText w:val="%1)"/>
      <w:lvlJc w:val="left"/>
      <w:pPr>
        <w:ind w:left="1372" w:hanging="260"/>
      </w:pPr>
      <w:rPr>
        <w:rFonts w:ascii="Times New Roman" w:eastAsia="Times New Roman" w:hAnsi="Times New Roman" w:cs="Times New Roman" w:hint="default"/>
        <w:w w:val="99"/>
        <w:sz w:val="24"/>
        <w:szCs w:val="24"/>
        <w:lang w:val="ru-RU" w:eastAsia="en-US" w:bidi="ar-SA"/>
      </w:rPr>
    </w:lvl>
    <w:lvl w:ilvl="1" w:tplc="39FCD870">
      <w:numFmt w:val="bullet"/>
      <w:lvlText w:val="•"/>
      <w:lvlJc w:val="left"/>
      <w:pPr>
        <w:ind w:left="2372" w:hanging="260"/>
      </w:pPr>
      <w:rPr>
        <w:rFonts w:hint="default"/>
        <w:lang w:val="ru-RU" w:eastAsia="en-US" w:bidi="ar-SA"/>
      </w:rPr>
    </w:lvl>
    <w:lvl w:ilvl="2" w:tplc="FFBA4366">
      <w:numFmt w:val="bullet"/>
      <w:lvlText w:val="•"/>
      <w:lvlJc w:val="left"/>
      <w:pPr>
        <w:ind w:left="3365" w:hanging="260"/>
      </w:pPr>
      <w:rPr>
        <w:rFonts w:hint="default"/>
        <w:lang w:val="ru-RU" w:eastAsia="en-US" w:bidi="ar-SA"/>
      </w:rPr>
    </w:lvl>
    <w:lvl w:ilvl="3" w:tplc="229AD57E">
      <w:numFmt w:val="bullet"/>
      <w:lvlText w:val="•"/>
      <w:lvlJc w:val="left"/>
      <w:pPr>
        <w:ind w:left="4357" w:hanging="260"/>
      </w:pPr>
      <w:rPr>
        <w:rFonts w:hint="default"/>
        <w:lang w:val="ru-RU" w:eastAsia="en-US" w:bidi="ar-SA"/>
      </w:rPr>
    </w:lvl>
    <w:lvl w:ilvl="4" w:tplc="E3389952">
      <w:numFmt w:val="bullet"/>
      <w:lvlText w:val="•"/>
      <w:lvlJc w:val="left"/>
      <w:pPr>
        <w:ind w:left="5350" w:hanging="260"/>
      </w:pPr>
      <w:rPr>
        <w:rFonts w:hint="default"/>
        <w:lang w:val="ru-RU" w:eastAsia="en-US" w:bidi="ar-SA"/>
      </w:rPr>
    </w:lvl>
    <w:lvl w:ilvl="5" w:tplc="52E0D16A">
      <w:numFmt w:val="bullet"/>
      <w:lvlText w:val="•"/>
      <w:lvlJc w:val="left"/>
      <w:pPr>
        <w:ind w:left="6343" w:hanging="260"/>
      </w:pPr>
      <w:rPr>
        <w:rFonts w:hint="default"/>
        <w:lang w:val="ru-RU" w:eastAsia="en-US" w:bidi="ar-SA"/>
      </w:rPr>
    </w:lvl>
    <w:lvl w:ilvl="6" w:tplc="5C1E5A3C">
      <w:numFmt w:val="bullet"/>
      <w:lvlText w:val="•"/>
      <w:lvlJc w:val="left"/>
      <w:pPr>
        <w:ind w:left="7335" w:hanging="260"/>
      </w:pPr>
      <w:rPr>
        <w:rFonts w:hint="default"/>
        <w:lang w:val="ru-RU" w:eastAsia="en-US" w:bidi="ar-SA"/>
      </w:rPr>
    </w:lvl>
    <w:lvl w:ilvl="7" w:tplc="3C863546">
      <w:numFmt w:val="bullet"/>
      <w:lvlText w:val="•"/>
      <w:lvlJc w:val="left"/>
      <w:pPr>
        <w:ind w:left="8328" w:hanging="260"/>
      </w:pPr>
      <w:rPr>
        <w:rFonts w:hint="default"/>
        <w:lang w:val="ru-RU" w:eastAsia="en-US" w:bidi="ar-SA"/>
      </w:rPr>
    </w:lvl>
    <w:lvl w:ilvl="8" w:tplc="21DC372E">
      <w:numFmt w:val="bullet"/>
      <w:lvlText w:val="•"/>
      <w:lvlJc w:val="left"/>
      <w:pPr>
        <w:ind w:left="9321" w:hanging="260"/>
      </w:pPr>
      <w:rPr>
        <w:rFonts w:hint="default"/>
        <w:lang w:val="ru-RU" w:eastAsia="en-US" w:bidi="ar-SA"/>
      </w:rPr>
    </w:lvl>
  </w:abstractNum>
  <w:abstractNum w:abstractNumId="17">
    <w:nsid w:val="14E9737C"/>
    <w:multiLevelType w:val="multilevel"/>
    <w:tmpl w:val="54047048"/>
    <w:lvl w:ilvl="0">
      <w:start w:val="1"/>
      <w:numFmt w:val="bullet"/>
      <w:lvlText w:val=""/>
      <w:lvlJc w:val="left"/>
      <w:pPr>
        <w:ind w:left="928" w:hanging="360"/>
      </w:pPr>
      <w:rPr>
        <w:rFonts w:ascii="Symbol" w:hAnsi="Symbol"/>
      </w:rPr>
    </w:lvl>
    <w:lvl w:ilvl="1">
      <w:start w:val="1"/>
      <w:numFmt w:val="bullet"/>
      <w:lvlText w:val="o"/>
      <w:lvlJc w:val="left"/>
      <w:pPr>
        <w:ind w:left="1648" w:hanging="360"/>
      </w:pPr>
      <w:rPr>
        <w:rFonts w:ascii="Courier New" w:hAnsi="Courier New"/>
      </w:rPr>
    </w:lvl>
    <w:lvl w:ilvl="2">
      <w:start w:val="1"/>
      <w:numFmt w:val="bullet"/>
      <w:lvlText w:val=""/>
      <w:lvlJc w:val="left"/>
      <w:pPr>
        <w:ind w:left="2368" w:hanging="360"/>
      </w:pPr>
      <w:rPr>
        <w:rFonts w:ascii="Wingdings" w:hAnsi="Wingdings"/>
      </w:rPr>
    </w:lvl>
    <w:lvl w:ilvl="3">
      <w:start w:val="1"/>
      <w:numFmt w:val="bullet"/>
      <w:lvlText w:val=""/>
      <w:lvlJc w:val="left"/>
      <w:pPr>
        <w:ind w:left="3088" w:hanging="360"/>
      </w:pPr>
      <w:rPr>
        <w:rFonts w:ascii="Symbol" w:hAnsi="Symbol"/>
      </w:rPr>
    </w:lvl>
    <w:lvl w:ilvl="4">
      <w:start w:val="1"/>
      <w:numFmt w:val="bullet"/>
      <w:lvlText w:val="o"/>
      <w:lvlJc w:val="left"/>
      <w:pPr>
        <w:ind w:left="3808" w:hanging="360"/>
      </w:pPr>
      <w:rPr>
        <w:rFonts w:ascii="Courier New" w:hAnsi="Courier New"/>
      </w:rPr>
    </w:lvl>
    <w:lvl w:ilvl="5">
      <w:start w:val="1"/>
      <w:numFmt w:val="bullet"/>
      <w:lvlText w:val=""/>
      <w:lvlJc w:val="left"/>
      <w:pPr>
        <w:ind w:left="4528" w:hanging="360"/>
      </w:pPr>
      <w:rPr>
        <w:rFonts w:ascii="Wingdings" w:hAnsi="Wingdings"/>
      </w:rPr>
    </w:lvl>
    <w:lvl w:ilvl="6">
      <w:start w:val="1"/>
      <w:numFmt w:val="bullet"/>
      <w:lvlText w:val=""/>
      <w:lvlJc w:val="left"/>
      <w:pPr>
        <w:ind w:left="5248" w:hanging="360"/>
      </w:pPr>
      <w:rPr>
        <w:rFonts w:ascii="Symbol" w:hAnsi="Symbol"/>
      </w:rPr>
    </w:lvl>
    <w:lvl w:ilvl="7">
      <w:start w:val="1"/>
      <w:numFmt w:val="bullet"/>
      <w:lvlText w:val="o"/>
      <w:lvlJc w:val="left"/>
      <w:pPr>
        <w:ind w:left="5968" w:hanging="360"/>
      </w:pPr>
      <w:rPr>
        <w:rFonts w:ascii="Courier New" w:hAnsi="Courier New"/>
      </w:rPr>
    </w:lvl>
    <w:lvl w:ilvl="8">
      <w:start w:val="1"/>
      <w:numFmt w:val="bullet"/>
      <w:lvlText w:val=""/>
      <w:lvlJc w:val="left"/>
      <w:pPr>
        <w:ind w:left="6688" w:hanging="360"/>
      </w:pPr>
      <w:rPr>
        <w:rFonts w:ascii="Wingdings" w:hAnsi="Wingdings"/>
      </w:rPr>
    </w:lvl>
  </w:abstractNum>
  <w:abstractNum w:abstractNumId="18">
    <w:nsid w:val="1564402A"/>
    <w:multiLevelType w:val="hybridMultilevel"/>
    <w:tmpl w:val="9A16E434"/>
    <w:lvl w:ilvl="0" w:tplc="349A6228">
      <w:start w:val="1"/>
      <w:numFmt w:val="decimal"/>
      <w:lvlText w:val="%1."/>
      <w:lvlJc w:val="left"/>
      <w:pPr>
        <w:ind w:left="1112" w:hanging="277"/>
      </w:pPr>
      <w:rPr>
        <w:rFonts w:ascii="Times New Roman" w:eastAsia="Times New Roman" w:hAnsi="Times New Roman" w:cs="Times New Roman" w:hint="default"/>
        <w:w w:val="100"/>
        <w:sz w:val="24"/>
        <w:szCs w:val="24"/>
        <w:lang w:val="ru-RU" w:eastAsia="en-US" w:bidi="ar-SA"/>
      </w:rPr>
    </w:lvl>
    <w:lvl w:ilvl="1" w:tplc="FB80F0C8">
      <w:numFmt w:val="bullet"/>
      <w:lvlText w:val="•"/>
      <w:lvlJc w:val="left"/>
      <w:pPr>
        <w:ind w:left="2138" w:hanging="277"/>
      </w:pPr>
      <w:rPr>
        <w:rFonts w:hint="default"/>
        <w:lang w:val="ru-RU" w:eastAsia="en-US" w:bidi="ar-SA"/>
      </w:rPr>
    </w:lvl>
    <w:lvl w:ilvl="2" w:tplc="E50C9E8E">
      <w:numFmt w:val="bullet"/>
      <w:lvlText w:val="•"/>
      <w:lvlJc w:val="left"/>
      <w:pPr>
        <w:ind w:left="3157" w:hanging="277"/>
      </w:pPr>
      <w:rPr>
        <w:rFonts w:hint="default"/>
        <w:lang w:val="ru-RU" w:eastAsia="en-US" w:bidi="ar-SA"/>
      </w:rPr>
    </w:lvl>
    <w:lvl w:ilvl="3" w:tplc="48FC7926">
      <w:numFmt w:val="bullet"/>
      <w:lvlText w:val="•"/>
      <w:lvlJc w:val="left"/>
      <w:pPr>
        <w:ind w:left="4175" w:hanging="277"/>
      </w:pPr>
      <w:rPr>
        <w:rFonts w:hint="default"/>
        <w:lang w:val="ru-RU" w:eastAsia="en-US" w:bidi="ar-SA"/>
      </w:rPr>
    </w:lvl>
    <w:lvl w:ilvl="4" w:tplc="0DF24534">
      <w:numFmt w:val="bullet"/>
      <w:lvlText w:val="•"/>
      <w:lvlJc w:val="left"/>
      <w:pPr>
        <w:ind w:left="5194" w:hanging="277"/>
      </w:pPr>
      <w:rPr>
        <w:rFonts w:hint="default"/>
        <w:lang w:val="ru-RU" w:eastAsia="en-US" w:bidi="ar-SA"/>
      </w:rPr>
    </w:lvl>
    <w:lvl w:ilvl="5" w:tplc="68C26A40">
      <w:numFmt w:val="bullet"/>
      <w:lvlText w:val="•"/>
      <w:lvlJc w:val="left"/>
      <w:pPr>
        <w:ind w:left="6213" w:hanging="277"/>
      </w:pPr>
      <w:rPr>
        <w:rFonts w:hint="default"/>
        <w:lang w:val="ru-RU" w:eastAsia="en-US" w:bidi="ar-SA"/>
      </w:rPr>
    </w:lvl>
    <w:lvl w:ilvl="6" w:tplc="713A542E">
      <w:numFmt w:val="bullet"/>
      <w:lvlText w:val="•"/>
      <w:lvlJc w:val="left"/>
      <w:pPr>
        <w:ind w:left="7231" w:hanging="277"/>
      </w:pPr>
      <w:rPr>
        <w:rFonts w:hint="default"/>
        <w:lang w:val="ru-RU" w:eastAsia="en-US" w:bidi="ar-SA"/>
      </w:rPr>
    </w:lvl>
    <w:lvl w:ilvl="7" w:tplc="EE6403D0">
      <w:numFmt w:val="bullet"/>
      <w:lvlText w:val="•"/>
      <w:lvlJc w:val="left"/>
      <w:pPr>
        <w:ind w:left="8250" w:hanging="277"/>
      </w:pPr>
      <w:rPr>
        <w:rFonts w:hint="default"/>
        <w:lang w:val="ru-RU" w:eastAsia="en-US" w:bidi="ar-SA"/>
      </w:rPr>
    </w:lvl>
    <w:lvl w:ilvl="8" w:tplc="B77A4E64">
      <w:numFmt w:val="bullet"/>
      <w:lvlText w:val="•"/>
      <w:lvlJc w:val="left"/>
      <w:pPr>
        <w:ind w:left="9269" w:hanging="277"/>
      </w:pPr>
      <w:rPr>
        <w:rFonts w:hint="default"/>
        <w:lang w:val="ru-RU" w:eastAsia="en-US" w:bidi="ar-SA"/>
      </w:rPr>
    </w:lvl>
  </w:abstractNum>
  <w:abstractNum w:abstractNumId="19">
    <w:nsid w:val="1568789B"/>
    <w:multiLevelType w:val="hybridMultilevel"/>
    <w:tmpl w:val="36F6C91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16DA504D"/>
    <w:multiLevelType w:val="hybridMultilevel"/>
    <w:tmpl w:val="B7A6ED1E"/>
    <w:lvl w:ilvl="0" w:tplc="49C2104E">
      <w:numFmt w:val="bullet"/>
      <w:lvlText w:val="–"/>
      <w:lvlJc w:val="left"/>
      <w:pPr>
        <w:ind w:left="1112" w:hanging="180"/>
      </w:pPr>
      <w:rPr>
        <w:rFonts w:ascii="Times New Roman" w:eastAsia="Times New Roman" w:hAnsi="Times New Roman" w:cs="Times New Roman" w:hint="default"/>
        <w:w w:val="100"/>
        <w:sz w:val="24"/>
        <w:szCs w:val="24"/>
        <w:lang w:val="ru-RU" w:eastAsia="en-US" w:bidi="ar-SA"/>
      </w:rPr>
    </w:lvl>
    <w:lvl w:ilvl="1" w:tplc="EFA07DFE">
      <w:numFmt w:val="bullet"/>
      <w:lvlText w:val="•"/>
      <w:lvlJc w:val="left"/>
      <w:pPr>
        <w:ind w:left="1960" w:hanging="180"/>
      </w:pPr>
      <w:rPr>
        <w:rFonts w:hint="default"/>
        <w:lang w:val="ru-RU" w:eastAsia="en-US" w:bidi="ar-SA"/>
      </w:rPr>
    </w:lvl>
    <w:lvl w:ilvl="2" w:tplc="0AB2D2E4">
      <w:numFmt w:val="bullet"/>
      <w:lvlText w:val="•"/>
      <w:lvlJc w:val="left"/>
      <w:pPr>
        <w:ind w:left="2998" w:hanging="180"/>
      </w:pPr>
      <w:rPr>
        <w:rFonts w:hint="default"/>
        <w:lang w:val="ru-RU" w:eastAsia="en-US" w:bidi="ar-SA"/>
      </w:rPr>
    </w:lvl>
    <w:lvl w:ilvl="3" w:tplc="F3803D86">
      <w:numFmt w:val="bullet"/>
      <w:lvlText w:val="•"/>
      <w:lvlJc w:val="left"/>
      <w:pPr>
        <w:ind w:left="4036" w:hanging="180"/>
      </w:pPr>
      <w:rPr>
        <w:rFonts w:hint="default"/>
        <w:lang w:val="ru-RU" w:eastAsia="en-US" w:bidi="ar-SA"/>
      </w:rPr>
    </w:lvl>
    <w:lvl w:ilvl="4" w:tplc="9EB885C8">
      <w:numFmt w:val="bullet"/>
      <w:lvlText w:val="•"/>
      <w:lvlJc w:val="left"/>
      <w:pPr>
        <w:ind w:left="5075" w:hanging="180"/>
      </w:pPr>
      <w:rPr>
        <w:rFonts w:hint="default"/>
        <w:lang w:val="ru-RU" w:eastAsia="en-US" w:bidi="ar-SA"/>
      </w:rPr>
    </w:lvl>
    <w:lvl w:ilvl="5" w:tplc="D34EFA66">
      <w:numFmt w:val="bullet"/>
      <w:lvlText w:val="•"/>
      <w:lvlJc w:val="left"/>
      <w:pPr>
        <w:ind w:left="6113" w:hanging="180"/>
      </w:pPr>
      <w:rPr>
        <w:rFonts w:hint="default"/>
        <w:lang w:val="ru-RU" w:eastAsia="en-US" w:bidi="ar-SA"/>
      </w:rPr>
    </w:lvl>
    <w:lvl w:ilvl="6" w:tplc="CD42F228">
      <w:numFmt w:val="bullet"/>
      <w:lvlText w:val="•"/>
      <w:lvlJc w:val="left"/>
      <w:pPr>
        <w:ind w:left="7152" w:hanging="180"/>
      </w:pPr>
      <w:rPr>
        <w:rFonts w:hint="default"/>
        <w:lang w:val="ru-RU" w:eastAsia="en-US" w:bidi="ar-SA"/>
      </w:rPr>
    </w:lvl>
    <w:lvl w:ilvl="7" w:tplc="6E50729C">
      <w:numFmt w:val="bullet"/>
      <w:lvlText w:val="•"/>
      <w:lvlJc w:val="left"/>
      <w:pPr>
        <w:ind w:left="8190" w:hanging="180"/>
      </w:pPr>
      <w:rPr>
        <w:rFonts w:hint="default"/>
        <w:lang w:val="ru-RU" w:eastAsia="en-US" w:bidi="ar-SA"/>
      </w:rPr>
    </w:lvl>
    <w:lvl w:ilvl="8" w:tplc="336870F0">
      <w:numFmt w:val="bullet"/>
      <w:lvlText w:val="•"/>
      <w:lvlJc w:val="left"/>
      <w:pPr>
        <w:ind w:left="9229" w:hanging="180"/>
      </w:pPr>
      <w:rPr>
        <w:rFonts w:hint="default"/>
        <w:lang w:val="ru-RU" w:eastAsia="en-US" w:bidi="ar-SA"/>
      </w:rPr>
    </w:lvl>
  </w:abstractNum>
  <w:abstractNum w:abstractNumId="21">
    <w:nsid w:val="18193A06"/>
    <w:multiLevelType w:val="multilevel"/>
    <w:tmpl w:val="9F1678A8"/>
    <w:lvl w:ilvl="0">
      <w:start w:val="3"/>
      <w:numFmt w:val="decimal"/>
      <w:lvlText w:val="%1"/>
      <w:lvlJc w:val="left"/>
      <w:pPr>
        <w:ind w:left="1532" w:hanging="420"/>
      </w:pPr>
      <w:rPr>
        <w:rFonts w:hint="default"/>
        <w:lang w:val="ru-RU" w:eastAsia="en-US" w:bidi="ar-SA"/>
      </w:rPr>
    </w:lvl>
    <w:lvl w:ilvl="1">
      <w:start w:val="2"/>
      <w:numFmt w:val="decimal"/>
      <w:lvlText w:val="%1.%2."/>
      <w:lvlJc w:val="left"/>
      <w:pPr>
        <w:ind w:left="1532" w:hanging="420"/>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712" w:hanging="60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2918" w:hanging="600"/>
      </w:pPr>
      <w:rPr>
        <w:rFonts w:hint="default"/>
        <w:lang w:val="ru-RU" w:eastAsia="en-US" w:bidi="ar-SA"/>
      </w:rPr>
    </w:lvl>
    <w:lvl w:ilvl="4">
      <w:numFmt w:val="bullet"/>
      <w:lvlText w:val="•"/>
      <w:lvlJc w:val="left"/>
      <w:pPr>
        <w:ind w:left="4116" w:hanging="600"/>
      </w:pPr>
      <w:rPr>
        <w:rFonts w:hint="default"/>
        <w:lang w:val="ru-RU" w:eastAsia="en-US" w:bidi="ar-SA"/>
      </w:rPr>
    </w:lvl>
    <w:lvl w:ilvl="5">
      <w:numFmt w:val="bullet"/>
      <w:lvlText w:val="•"/>
      <w:lvlJc w:val="left"/>
      <w:pPr>
        <w:ind w:left="5314" w:hanging="600"/>
      </w:pPr>
      <w:rPr>
        <w:rFonts w:hint="default"/>
        <w:lang w:val="ru-RU" w:eastAsia="en-US" w:bidi="ar-SA"/>
      </w:rPr>
    </w:lvl>
    <w:lvl w:ilvl="6">
      <w:numFmt w:val="bullet"/>
      <w:lvlText w:val="•"/>
      <w:lvlJc w:val="left"/>
      <w:pPr>
        <w:ind w:left="6513" w:hanging="600"/>
      </w:pPr>
      <w:rPr>
        <w:rFonts w:hint="default"/>
        <w:lang w:val="ru-RU" w:eastAsia="en-US" w:bidi="ar-SA"/>
      </w:rPr>
    </w:lvl>
    <w:lvl w:ilvl="7">
      <w:numFmt w:val="bullet"/>
      <w:lvlText w:val="•"/>
      <w:lvlJc w:val="left"/>
      <w:pPr>
        <w:ind w:left="7711" w:hanging="600"/>
      </w:pPr>
      <w:rPr>
        <w:rFonts w:hint="default"/>
        <w:lang w:val="ru-RU" w:eastAsia="en-US" w:bidi="ar-SA"/>
      </w:rPr>
    </w:lvl>
    <w:lvl w:ilvl="8">
      <w:numFmt w:val="bullet"/>
      <w:lvlText w:val="•"/>
      <w:lvlJc w:val="left"/>
      <w:pPr>
        <w:ind w:left="8909" w:hanging="600"/>
      </w:pPr>
      <w:rPr>
        <w:rFonts w:hint="default"/>
        <w:lang w:val="ru-RU" w:eastAsia="en-US" w:bidi="ar-SA"/>
      </w:rPr>
    </w:lvl>
  </w:abstractNum>
  <w:abstractNum w:abstractNumId="22">
    <w:nsid w:val="18900BDB"/>
    <w:multiLevelType w:val="hybridMultilevel"/>
    <w:tmpl w:val="27AEBB9E"/>
    <w:lvl w:ilvl="0" w:tplc="6D8C3704">
      <w:start w:val="1"/>
      <w:numFmt w:val="bullet"/>
      <w:lvlText w:val="‒"/>
      <w:lvlJc w:val="left"/>
      <w:pPr>
        <w:ind w:left="1831" w:hanging="360"/>
      </w:pPr>
      <w:rPr>
        <w:rFonts w:ascii="Times New Roman" w:hAnsi="Times New Roman" w:cs="Times New Roman" w:hint="default"/>
      </w:rPr>
    </w:lvl>
    <w:lvl w:ilvl="1" w:tplc="04190003" w:tentative="1">
      <w:start w:val="1"/>
      <w:numFmt w:val="bullet"/>
      <w:lvlText w:val="o"/>
      <w:lvlJc w:val="left"/>
      <w:pPr>
        <w:ind w:left="2551" w:hanging="360"/>
      </w:pPr>
      <w:rPr>
        <w:rFonts w:ascii="Courier New" w:hAnsi="Courier New" w:cs="Courier New" w:hint="default"/>
      </w:rPr>
    </w:lvl>
    <w:lvl w:ilvl="2" w:tplc="04190005" w:tentative="1">
      <w:start w:val="1"/>
      <w:numFmt w:val="bullet"/>
      <w:lvlText w:val=""/>
      <w:lvlJc w:val="left"/>
      <w:pPr>
        <w:ind w:left="3271" w:hanging="360"/>
      </w:pPr>
      <w:rPr>
        <w:rFonts w:ascii="Wingdings" w:hAnsi="Wingdings" w:hint="default"/>
      </w:rPr>
    </w:lvl>
    <w:lvl w:ilvl="3" w:tplc="04190001" w:tentative="1">
      <w:start w:val="1"/>
      <w:numFmt w:val="bullet"/>
      <w:lvlText w:val=""/>
      <w:lvlJc w:val="left"/>
      <w:pPr>
        <w:ind w:left="3991" w:hanging="360"/>
      </w:pPr>
      <w:rPr>
        <w:rFonts w:ascii="Symbol" w:hAnsi="Symbol" w:hint="default"/>
      </w:rPr>
    </w:lvl>
    <w:lvl w:ilvl="4" w:tplc="04190003" w:tentative="1">
      <w:start w:val="1"/>
      <w:numFmt w:val="bullet"/>
      <w:lvlText w:val="o"/>
      <w:lvlJc w:val="left"/>
      <w:pPr>
        <w:ind w:left="4711" w:hanging="360"/>
      </w:pPr>
      <w:rPr>
        <w:rFonts w:ascii="Courier New" w:hAnsi="Courier New" w:cs="Courier New" w:hint="default"/>
      </w:rPr>
    </w:lvl>
    <w:lvl w:ilvl="5" w:tplc="04190005" w:tentative="1">
      <w:start w:val="1"/>
      <w:numFmt w:val="bullet"/>
      <w:lvlText w:val=""/>
      <w:lvlJc w:val="left"/>
      <w:pPr>
        <w:ind w:left="5431" w:hanging="360"/>
      </w:pPr>
      <w:rPr>
        <w:rFonts w:ascii="Wingdings" w:hAnsi="Wingdings" w:hint="default"/>
      </w:rPr>
    </w:lvl>
    <w:lvl w:ilvl="6" w:tplc="04190001" w:tentative="1">
      <w:start w:val="1"/>
      <w:numFmt w:val="bullet"/>
      <w:lvlText w:val=""/>
      <w:lvlJc w:val="left"/>
      <w:pPr>
        <w:ind w:left="6151" w:hanging="360"/>
      </w:pPr>
      <w:rPr>
        <w:rFonts w:ascii="Symbol" w:hAnsi="Symbol" w:hint="default"/>
      </w:rPr>
    </w:lvl>
    <w:lvl w:ilvl="7" w:tplc="04190003" w:tentative="1">
      <w:start w:val="1"/>
      <w:numFmt w:val="bullet"/>
      <w:lvlText w:val="o"/>
      <w:lvlJc w:val="left"/>
      <w:pPr>
        <w:ind w:left="6871" w:hanging="360"/>
      </w:pPr>
      <w:rPr>
        <w:rFonts w:ascii="Courier New" w:hAnsi="Courier New" w:cs="Courier New" w:hint="default"/>
      </w:rPr>
    </w:lvl>
    <w:lvl w:ilvl="8" w:tplc="04190005" w:tentative="1">
      <w:start w:val="1"/>
      <w:numFmt w:val="bullet"/>
      <w:lvlText w:val=""/>
      <w:lvlJc w:val="left"/>
      <w:pPr>
        <w:ind w:left="7591" w:hanging="360"/>
      </w:pPr>
      <w:rPr>
        <w:rFonts w:ascii="Wingdings" w:hAnsi="Wingdings" w:hint="default"/>
      </w:rPr>
    </w:lvl>
  </w:abstractNum>
  <w:abstractNum w:abstractNumId="23">
    <w:nsid w:val="18E405EF"/>
    <w:multiLevelType w:val="hybridMultilevel"/>
    <w:tmpl w:val="881C1646"/>
    <w:lvl w:ilvl="0" w:tplc="D0E20CE2">
      <w:numFmt w:val="bullet"/>
      <w:lvlText w:val="-"/>
      <w:lvlJc w:val="left"/>
      <w:pPr>
        <w:ind w:left="1112" w:hanging="152"/>
      </w:pPr>
      <w:rPr>
        <w:rFonts w:ascii="Times New Roman" w:eastAsia="Times New Roman" w:hAnsi="Times New Roman" w:cs="Times New Roman" w:hint="default"/>
        <w:w w:val="99"/>
        <w:sz w:val="24"/>
        <w:szCs w:val="24"/>
        <w:lang w:val="ru-RU" w:eastAsia="en-US" w:bidi="ar-SA"/>
      </w:rPr>
    </w:lvl>
    <w:lvl w:ilvl="1" w:tplc="8A32FFD4">
      <w:numFmt w:val="bullet"/>
      <w:lvlText w:val="•"/>
      <w:lvlJc w:val="left"/>
      <w:pPr>
        <w:ind w:left="2138" w:hanging="152"/>
      </w:pPr>
      <w:rPr>
        <w:rFonts w:hint="default"/>
        <w:lang w:val="ru-RU" w:eastAsia="en-US" w:bidi="ar-SA"/>
      </w:rPr>
    </w:lvl>
    <w:lvl w:ilvl="2" w:tplc="145EB91C">
      <w:numFmt w:val="bullet"/>
      <w:lvlText w:val="•"/>
      <w:lvlJc w:val="left"/>
      <w:pPr>
        <w:ind w:left="3157" w:hanging="152"/>
      </w:pPr>
      <w:rPr>
        <w:rFonts w:hint="default"/>
        <w:lang w:val="ru-RU" w:eastAsia="en-US" w:bidi="ar-SA"/>
      </w:rPr>
    </w:lvl>
    <w:lvl w:ilvl="3" w:tplc="EC32DA46">
      <w:numFmt w:val="bullet"/>
      <w:lvlText w:val="•"/>
      <w:lvlJc w:val="left"/>
      <w:pPr>
        <w:ind w:left="4175" w:hanging="152"/>
      </w:pPr>
      <w:rPr>
        <w:rFonts w:hint="default"/>
        <w:lang w:val="ru-RU" w:eastAsia="en-US" w:bidi="ar-SA"/>
      </w:rPr>
    </w:lvl>
    <w:lvl w:ilvl="4" w:tplc="4CFA6FB6">
      <w:numFmt w:val="bullet"/>
      <w:lvlText w:val="•"/>
      <w:lvlJc w:val="left"/>
      <w:pPr>
        <w:ind w:left="5194" w:hanging="152"/>
      </w:pPr>
      <w:rPr>
        <w:rFonts w:hint="default"/>
        <w:lang w:val="ru-RU" w:eastAsia="en-US" w:bidi="ar-SA"/>
      </w:rPr>
    </w:lvl>
    <w:lvl w:ilvl="5" w:tplc="FC363C38">
      <w:numFmt w:val="bullet"/>
      <w:lvlText w:val="•"/>
      <w:lvlJc w:val="left"/>
      <w:pPr>
        <w:ind w:left="6213" w:hanging="152"/>
      </w:pPr>
      <w:rPr>
        <w:rFonts w:hint="default"/>
        <w:lang w:val="ru-RU" w:eastAsia="en-US" w:bidi="ar-SA"/>
      </w:rPr>
    </w:lvl>
    <w:lvl w:ilvl="6" w:tplc="7AC671EE">
      <w:numFmt w:val="bullet"/>
      <w:lvlText w:val="•"/>
      <w:lvlJc w:val="left"/>
      <w:pPr>
        <w:ind w:left="7231" w:hanging="152"/>
      </w:pPr>
      <w:rPr>
        <w:rFonts w:hint="default"/>
        <w:lang w:val="ru-RU" w:eastAsia="en-US" w:bidi="ar-SA"/>
      </w:rPr>
    </w:lvl>
    <w:lvl w:ilvl="7" w:tplc="21C60594">
      <w:numFmt w:val="bullet"/>
      <w:lvlText w:val="•"/>
      <w:lvlJc w:val="left"/>
      <w:pPr>
        <w:ind w:left="8250" w:hanging="152"/>
      </w:pPr>
      <w:rPr>
        <w:rFonts w:hint="default"/>
        <w:lang w:val="ru-RU" w:eastAsia="en-US" w:bidi="ar-SA"/>
      </w:rPr>
    </w:lvl>
    <w:lvl w:ilvl="8" w:tplc="41D4EF36">
      <w:numFmt w:val="bullet"/>
      <w:lvlText w:val="•"/>
      <w:lvlJc w:val="left"/>
      <w:pPr>
        <w:ind w:left="9269" w:hanging="152"/>
      </w:pPr>
      <w:rPr>
        <w:rFonts w:hint="default"/>
        <w:lang w:val="ru-RU" w:eastAsia="en-US" w:bidi="ar-SA"/>
      </w:rPr>
    </w:lvl>
  </w:abstractNum>
  <w:abstractNum w:abstractNumId="24">
    <w:nsid w:val="19DF3ECF"/>
    <w:multiLevelType w:val="hybridMultilevel"/>
    <w:tmpl w:val="B6D236DE"/>
    <w:lvl w:ilvl="0" w:tplc="40D21E0C">
      <w:start w:val="1"/>
      <w:numFmt w:val="decimal"/>
      <w:lvlText w:val="%1)"/>
      <w:lvlJc w:val="left"/>
      <w:pPr>
        <w:ind w:left="1821" w:hanging="709"/>
      </w:pPr>
      <w:rPr>
        <w:rFonts w:ascii="Times New Roman" w:eastAsia="Times New Roman" w:hAnsi="Times New Roman" w:cs="Times New Roman" w:hint="default"/>
        <w:w w:val="99"/>
        <w:sz w:val="24"/>
        <w:szCs w:val="24"/>
        <w:lang w:val="ru-RU" w:eastAsia="en-US" w:bidi="ar-SA"/>
      </w:rPr>
    </w:lvl>
    <w:lvl w:ilvl="1" w:tplc="37ECB57C">
      <w:start w:val="1"/>
      <w:numFmt w:val="decimal"/>
      <w:lvlText w:val="%2."/>
      <w:lvlJc w:val="left"/>
      <w:pPr>
        <w:ind w:left="1112" w:hanging="264"/>
      </w:pPr>
      <w:rPr>
        <w:rFonts w:ascii="Times New Roman" w:eastAsia="Times New Roman" w:hAnsi="Times New Roman" w:cs="Times New Roman" w:hint="default"/>
        <w:w w:val="100"/>
        <w:sz w:val="24"/>
        <w:szCs w:val="24"/>
        <w:lang w:val="ru-RU" w:eastAsia="en-US" w:bidi="ar-SA"/>
      </w:rPr>
    </w:lvl>
    <w:lvl w:ilvl="2" w:tplc="00C26E3A">
      <w:numFmt w:val="bullet"/>
      <w:lvlText w:val="•"/>
      <w:lvlJc w:val="left"/>
      <w:pPr>
        <w:ind w:left="2540" w:hanging="264"/>
      </w:pPr>
      <w:rPr>
        <w:rFonts w:hint="default"/>
        <w:lang w:val="ru-RU" w:eastAsia="en-US" w:bidi="ar-SA"/>
      </w:rPr>
    </w:lvl>
    <w:lvl w:ilvl="3" w:tplc="38102D34">
      <w:numFmt w:val="bullet"/>
      <w:lvlText w:val="•"/>
      <w:lvlJc w:val="left"/>
      <w:pPr>
        <w:ind w:left="3635" w:hanging="264"/>
      </w:pPr>
      <w:rPr>
        <w:rFonts w:hint="default"/>
        <w:lang w:val="ru-RU" w:eastAsia="en-US" w:bidi="ar-SA"/>
      </w:rPr>
    </w:lvl>
    <w:lvl w:ilvl="4" w:tplc="82522B94">
      <w:numFmt w:val="bullet"/>
      <w:lvlText w:val="•"/>
      <w:lvlJc w:val="left"/>
      <w:pPr>
        <w:ind w:left="4731" w:hanging="264"/>
      </w:pPr>
      <w:rPr>
        <w:rFonts w:hint="default"/>
        <w:lang w:val="ru-RU" w:eastAsia="en-US" w:bidi="ar-SA"/>
      </w:rPr>
    </w:lvl>
    <w:lvl w:ilvl="5" w:tplc="3052489C">
      <w:numFmt w:val="bullet"/>
      <w:lvlText w:val="•"/>
      <w:lvlJc w:val="left"/>
      <w:pPr>
        <w:ind w:left="5827" w:hanging="264"/>
      </w:pPr>
      <w:rPr>
        <w:rFonts w:hint="default"/>
        <w:lang w:val="ru-RU" w:eastAsia="en-US" w:bidi="ar-SA"/>
      </w:rPr>
    </w:lvl>
    <w:lvl w:ilvl="6" w:tplc="F0BCE5B6">
      <w:numFmt w:val="bullet"/>
      <w:lvlText w:val="•"/>
      <w:lvlJc w:val="left"/>
      <w:pPr>
        <w:ind w:left="6923" w:hanging="264"/>
      </w:pPr>
      <w:rPr>
        <w:rFonts w:hint="default"/>
        <w:lang w:val="ru-RU" w:eastAsia="en-US" w:bidi="ar-SA"/>
      </w:rPr>
    </w:lvl>
    <w:lvl w:ilvl="7" w:tplc="29C6F100">
      <w:numFmt w:val="bullet"/>
      <w:lvlText w:val="•"/>
      <w:lvlJc w:val="left"/>
      <w:pPr>
        <w:ind w:left="8019" w:hanging="264"/>
      </w:pPr>
      <w:rPr>
        <w:rFonts w:hint="default"/>
        <w:lang w:val="ru-RU" w:eastAsia="en-US" w:bidi="ar-SA"/>
      </w:rPr>
    </w:lvl>
    <w:lvl w:ilvl="8" w:tplc="2CA2C136">
      <w:numFmt w:val="bullet"/>
      <w:lvlText w:val="•"/>
      <w:lvlJc w:val="left"/>
      <w:pPr>
        <w:ind w:left="9114" w:hanging="264"/>
      </w:pPr>
      <w:rPr>
        <w:rFonts w:hint="default"/>
        <w:lang w:val="ru-RU" w:eastAsia="en-US" w:bidi="ar-SA"/>
      </w:rPr>
    </w:lvl>
  </w:abstractNum>
  <w:abstractNum w:abstractNumId="25">
    <w:nsid w:val="1B8327FD"/>
    <w:multiLevelType w:val="multilevel"/>
    <w:tmpl w:val="827AEB3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C0B1679"/>
    <w:multiLevelType w:val="hybridMultilevel"/>
    <w:tmpl w:val="9112CB40"/>
    <w:lvl w:ilvl="0" w:tplc="EEEEB5B6">
      <w:start w:val="1"/>
      <w:numFmt w:val="decimal"/>
      <w:lvlText w:val="%1)"/>
      <w:lvlJc w:val="left"/>
      <w:pPr>
        <w:ind w:left="1372" w:hanging="260"/>
      </w:pPr>
      <w:rPr>
        <w:rFonts w:ascii="Times New Roman" w:eastAsia="Times New Roman" w:hAnsi="Times New Roman" w:cs="Times New Roman" w:hint="default"/>
        <w:i/>
        <w:iCs/>
        <w:w w:val="99"/>
        <w:sz w:val="24"/>
        <w:szCs w:val="24"/>
        <w:lang w:val="ru-RU" w:eastAsia="en-US" w:bidi="ar-SA"/>
      </w:rPr>
    </w:lvl>
    <w:lvl w:ilvl="1" w:tplc="B8FE829A">
      <w:numFmt w:val="bullet"/>
      <w:lvlText w:val="•"/>
      <w:lvlJc w:val="left"/>
      <w:pPr>
        <w:ind w:left="2372" w:hanging="260"/>
      </w:pPr>
      <w:rPr>
        <w:rFonts w:hint="default"/>
        <w:lang w:val="ru-RU" w:eastAsia="en-US" w:bidi="ar-SA"/>
      </w:rPr>
    </w:lvl>
    <w:lvl w:ilvl="2" w:tplc="CA303256">
      <w:numFmt w:val="bullet"/>
      <w:lvlText w:val="•"/>
      <w:lvlJc w:val="left"/>
      <w:pPr>
        <w:ind w:left="3365" w:hanging="260"/>
      </w:pPr>
      <w:rPr>
        <w:rFonts w:hint="default"/>
        <w:lang w:val="ru-RU" w:eastAsia="en-US" w:bidi="ar-SA"/>
      </w:rPr>
    </w:lvl>
    <w:lvl w:ilvl="3" w:tplc="6B309A2E">
      <w:numFmt w:val="bullet"/>
      <w:lvlText w:val="•"/>
      <w:lvlJc w:val="left"/>
      <w:pPr>
        <w:ind w:left="4357" w:hanging="260"/>
      </w:pPr>
      <w:rPr>
        <w:rFonts w:hint="default"/>
        <w:lang w:val="ru-RU" w:eastAsia="en-US" w:bidi="ar-SA"/>
      </w:rPr>
    </w:lvl>
    <w:lvl w:ilvl="4" w:tplc="656E9BB6">
      <w:numFmt w:val="bullet"/>
      <w:lvlText w:val="•"/>
      <w:lvlJc w:val="left"/>
      <w:pPr>
        <w:ind w:left="5350" w:hanging="260"/>
      </w:pPr>
      <w:rPr>
        <w:rFonts w:hint="default"/>
        <w:lang w:val="ru-RU" w:eastAsia="en-US" w:bidi="ar-SA"/>
      </w:rPr>
    </w:lvl>
    <w:lvl w:ilvl="5" w:tplc="216A5756">
      <w:numFmt w:val="bullet"/>
      <w:lvlText w:val="•"/>
      <w:lvlJc w:val="left"/>
      <w:pPr>
        <w:ind w:left="6343" w:hanging="260"/>
      </w:pPr>
      <w:rPr>
        <w:rFonts w:hint="default"/>
        <w:lang w:val="ru-RU" w:eastAsia="en-US" w:bidi="ar-SA"/>
      </w:rPr>
    </w:lvl>
    <w:lvl w:ilvl="6" w:tplc="EC2E57EE">
      <w:numFmt w:val="bullet"/>
      <w:lvlText w:val="•"/>
      <w:lvlJc w:val="left"/>
      <w:pPr>
        <w:ind w:left="7335" w:hanging="260"/>
      </w:pPr>
      <w:rPr>
        <w:rFonts w:hint="default"/>
        <w:lang w:val="ru-RU" w:eastAsia="en-US" w:bidi="ar-SA"/>
      </w:rPr>
    </w:lvl>
    <w:lvl w:ilvl="7" w:tplc="DCF6876C">
      <w:numFmt w:val="bullet"/>
      <w:lvlText w:val="•"/>
      <w:lvlJc w:val="left"/>
      <w:pPr>
        <w:ind w:left="8328" w:hanging="260"/>
      </w:pPr>
      <w:rPr>
        <w:rFonts w:hint="default"/>
        <w:lang w:val="ru-RU" w:eastAsia="en-US" w:bidi="ar-SA"/>
      </w:rPr>
    </w:lvl>
    <w:lvl w:ilvl="8" w:tplc="9C201F7C">
      <w:numFmt w:val="bullet"/>
      <w:lvlText w:val="•"/>
      <w:lvlJc w:val="left"/>
      <w:pPr>
        <w:ind w:left="9321" w:hanging="260"/>
      </w:pPr>
      <w:rPr>
        <w:rFonts w:hint="default"/>
        <w:lang w:val="ru-RU" w:eastAsia="en-US" w:bidi="ar-SA"/>
      </w:rPr>
    </w:lvl>
  </w:abstractNum>
  <w:abstractNum w:abstractNumId="27">
    <w:nsid w:val="1C6F7707"/>
    <w:multiLevelType w:val="hybridMultilevel"/>
    <w:tmpl w:val="31D08A00"/>
    <w:lvl w:ilvl="0" w:tplc="6D8C3704">
      <w:start w:val="1"/>
      <w:numFmt w:val="bullet"/>
      <w:lvlText w:val="‒"/>
      <w:lvlJc w:val="left"/>
      <w:pPr>
        <w:ind w:left="1831" w:hanging="360"/>
      </w:pPr>
      <w:rPr>
        <w:rFonts w:ascii="Times New Roman" w:hAnsi="Times New Roman" w:cs="Times New Roman" w:hint="default"/>
      </w:rPr>
    </w:lvl>
    <w:lvl w:ilvl="1" w:tplc="04190003" w:tentative="1">
      <w:start w:val="1"/>
      <w:numFmt w:val="bullet"/>
      <w:lvlText w:val="o"/>
      <w:lvlJc w:val="left"/>
      <w:pPr>
        <w:ind w:left="2551" w:hanging="360"/>
      </w:pPr>
      <w:rPr>
        <w:rFonts w:ascii="Courier New" w:hAnsi="Courier New" w:cs="Courier New" w:hint="default"/>
      </w:rPr>
    </w:lvl>
    <w:lvl w:ilvl="2" w:tplc="04190005" w:tentative="1">
      <w:start w:val="1"/>
      <w:numFmt w:val="bullet"/>
      <w:lvlText w:val=""/>
      <w:lvlJc w:val="left"/>
      <w:pPr>
        <w:ind w:left="3271" w:hanging="360"/>
      </w:pPr>
      <w:rPr>
        <w:rFonts w:ascii="Wingdings" w:hAnsi="Wingdings" w:hint="default"/>
      </w:rPr>
    </w:lvl>
    <w:lvl w:ilvl="3" w:tplc="04190001" w:tentative="1">
      <w:start w:val="1"/>
      <w:numFmt w:val="bullet"/>
      <w:lvlText w:val=""/>
      <w:lvlJc w:val="left"/>
      <w:pPr>
        <w:ind w:left="3991" w:hanging="360"/>
      </w:pPr>
      <w:rPr>
        <w:rFonts w:ascii="Symbol" w:hAnsi="Symbol" w:hint="default"/>
      </w:rPr>
    </w:lvl>
    <w:lvl w:ilvl="4" w:tplc="04190003" w:tentative="1">
      <w:start w:val="1"/>
      <w:numFmt w:val="bullet"/>
      <w:lvlText w:val="o"/>
      <w:lvlJc w:val="left"/>
      <w:pPr>
        <w:ind w:left="4711" w:hanging="360"/>
      </w:pPr>
      <w:rPr>
        <w:rFonts w:ascii="Courier New" w:hAnsi="Courier New" w:cs="Courier New" w:hint="default"/>
      </w:rPr>
    </w:lvl>
    <w:lvl w:ilvl="5" w:tplc="04190005" w:tentative="1">
      <w:start w:val="1"/>
      <w:numFmt w:val="bullet"/>
      <w:lvlText w:val=""/>
      <w:lvlJc w:val="left"/>
      <w:pPr>
        <w:ind w:left="5431" w:hanging="360"/>
      </w:pPr>
      <w:rPr>
        <w:rFonts w:ascii="Wingdings" w:hAnsi="Wingdings" w:hint="default"/>
      </w:rPr>
    </w:lvl>
    <w:lvl w:ilvl="6" w:tplc="04190001" w:tentative="1">
      <w:start w:val="1"/>
      <w:numFmt w:val="bullet"/>
      <w:lvlText w:val=""/>
      <w:lvlJc w:val="left"/>
      <w:pPr>
        <w:ind w:left="6151" w:hanging="360"/>
      </w:pPr>
      <w:rPr>
        <w:rFonts w:ascii="Symbol" w:hAnsi="Symbol" w:hint="default"/>
      </w:rPr>
    </w:lvl>
    <w:lvl w:ilvl="7" w:tplc="04190003" w:tentative="1">
      <w:start w:val="1"/>
      <w:numFmt w:val="bullet"/>
      <w:lvlText w:val="o"/>
      <w:lvlJc w:val="left"/>
      <w:pPr>
        <w:ind w:left="6871" w:hanging="360"/>
      </w:pPr>
      <w:rPr>
        <w:rFonts w:ascii="Courier New" w:hAnsi="Courier New" w:cs="Courier New" w:hint="default"/>
      </w:rPr>
    </w:lvl>
    <w:lvl w:ilvl="8" w:tplc="04190005" w:tentative="1">
      <w:start w:val="1"/>
      <w:numFmt w:val="bullet"/>
      <w:lvlText w:val=""/>
      <w:lvlJc w:val="left"/>
      <w:pPr>
        <w:ind w:left="7591" w:hanging="360"/>
      </w:pPr>
      <w:rPr>
        <w:rFonts w:ascii="Wingdings" w:hAnsi="Wingdings" w:hint="default"/>
      </w:rPr>
    </w:lvl>
  </w:abstractNum>
  <w:abstractNum w:abstractNumId="28">
    <w:nsid w:val="1EAD147F"/>
    <w:multiLevelType w:val="hybridMultilevel"/>
    <w:tmpl w:val="086A26C6"/>
    <w:lvl w:ilvl="0" w:tplc="04190001">
      <w:start w:val="1"/>
      <w:numFmt w:val="bullet"/>
      <w:lvlText w:val=""/>
      <w:lvlJc w:val="left"/>
      <w:pPr>
        <w:ind w:left="1831" w:hanging="360"/>
      </w:pPr>
      <w:rPr>
        <w:rFonts w:ascii="Symbol" w:hAnsi="Symbol" w:hint="default"/>
      </w:rPr>
    </w:lvl>
    <w:lvl w:ilvl="1" w:tplc="04190003" w:tentative="1">
      <w:start w:val="1"/>
      <w:numFmt w:val="bullet"/>
      <w:lvlText w:val="o"/>
      <w:lvlJc w:val="left"/>
      <w:pPr>
        <w:ind w:left="2551" w:hanging="360"/>
      </w:pPr>
      <w:rPr>
        <w:rFonts w:ascii="Courier New" w:hAnsi="Courier New" w:cs="Courier New" w:hint="default"/>
      </w:rPr>
    </w:lvl>
    <w:lvl w:ilvl="2" w:tplc="04190005" w:tentative="1">
      <w:start w:val="1"/>
      <w:numFmt w:val="bullet"/>
      <w:lvlText w:val=""/>
      <w:lvlJc w:val="left"/>
      <w:pPr>
        <w:ind w:left="3271" w:hanging="360"/>
      </w:pPr>
      <w:rPr>
        <w:rFonts w:ascii="Wingdings" w:hAnsi="Wingdings" w:hint="default"/>
      </w:rPr>
    </w:lvl>
    <w:lvl w:ilvl="3" w:tplc="04190001" w:tentative="1">
      <w:start w:val="1"/>
      <w:numFmt w:val="bullet"/>
      <w:lvlText w:val=""/>
      <w:lvlJc w:val="left"/>
      <w:pPr>
        <w:ind w:left="3991" w:hanging="360"/>
      </w:pPr>
      <w:rPr>
        <w:rFonts w:ascii="Symbol" w:hAnsi="Symbol" w:hint="default"/>
      </w:rPr>
    </w:lvl>
    <w:lvl w:ilvl="4" w:tplc="04190003" w:tentative="1">
      <w:start w:val="1"/>
      <w:numFmt w:val="bullet"/>
      <w:lvlText w:val="o"/>
      <w:lvlJc w:val="left"/>
      <w:pPr>
        <w:ind w:left="4711" w:hanging="360"/>
      </w:pPr>
      <w:rPr>
        <w:rFonts w:ascii="Courier New" w:hAnsi="Courier New" w:cs="Courier New" w:hint="default"/>
      </w:rPr>
    </w:lvl>
    <w:lvl w:ilvl="5" w:tplc="04190005" w:tentative="1">
      <w:start w:val="1"/>
      <w:numFmt w:val="bullet"/>
      <w:lvlText w:val=""/>
      <w:lvlJc w:val="left"/>
      <w:pPr>
        <w:ind w:left="5431" w:hanging="360"/>
      </w:pPr>
      <w:rPr>
        <w:rFonts w:ascii="Wingdings" w:hAnsi="Wingdings" w:hint="default"/>
      </w:rPr>
    </w:lvl>
    <w:lvl w:ilvl="6" w:tplc="04190001" w:tentative="1">
      <w:start w:val="1"/>
      <w:numFmt w:val="bullet"/>
      <w:lvlText w:val=""/>
      <w:lvlJc w:val="left"/>
      <w:pPr>
        <w:ind w:left="6151" w:hanging="360"/>
      </w:pPr>
      <w:rPr>
        <w:rFonts w:ascii="Symbol" w:hAnsi="Symbol" w:hint="default"/>
      </w:rPr>
    </w:lvl>
    <w:lvl w:ilvl="7" w:tplc="04190003" w:tentative="1">
      <w:start w:val="1"/>
      <w:numFmt w:val="bullet"/>
      <w:lvlText w:val="o"/>
      <w:lvlJc w:val="left"/>
      <w:pPr>
        <w:ind w:left="6871" w:hanging="360"/>
      </w:pPr>
      <w:rPr>
        <w:rFonts w:ascii="Courier New" w:hAnsi="Courier New" w:cs="Courier New" w:hint="default"/>
      </w:rPr>
    </w:lvl>
    <w:lvl w:ilvl="8" w:tplc="04190005" w:tentative="1">
      <w:start w:val="1"/>
      <w:numFmt w:val="bullet"/>
      <w:lvlText w:val=""/>
      <w:lvlJc w:val="left"/>
      <w:pPr>
        <w:ind w:left="7591" w:hanging="360"/>
      </w:pPr>
      <w:rPr>
        <w:rFonts w:ascii="Wingdings" w:hAnsi="Wingdings" w:hint="default"/>
      </w:rPr>
    </w:lvl>
  </w:abstractNum>
  <w:abstractNum w:abstractNumId="29">
    <w:nsid w:val="20DC519F"/>
    <w:multiLevelType w:val="hybridMultilevel"/>
    <w:tmpl w:val="078E1E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1474E5A"/>
    <w:multiLevelType w:val="hybridMultilevel"/>
    <w:tmpl w:val="370666E8"/>
    <w:lvl w:ilvl="0" w:tplc="50262A16">
      <w:start w:val="1"/>
      <w:numFmt w:val="decimal"/>
      <w:lvlText w:val="%1)"/>
      <w:lvlJc w:val="left"/>
      <w:pPr>
        <w:ind w:left="1112" w:hanging="327"/>
      </w:pPr>
      <w:rPr>
        <w:rFonts w:ascii="Times New Roman" w:eastAsia="Times New Roman" w:hAnsi="Times New Roman" w:cs="Times New Roman" w:hint="default"/>
        <w:w w:val="99"/>
        <w:sz w:val="24"/>
        <w:szCs w:val="24"/>
        <w:lang w:val="ru-RU" w:eastAsia="en-US" w:bidi="ar-SA"/>
      </w:rPr>
    </w:lvl>
    <w:lvl w:ilvl="1" w:tplc="19B6AD84">
      <w:numFmt w:val="bullet"/>
      <w:lvlText w:val="•"/>
      <w:lvlJc w:val="left"/>
      <w:pPr>
        <w:ind w:left="2138" w:hanging="327"/>
      </w:pPr>
      <w:rPr>
        <w:rFonts w:hint="default"/>
        <w:lang w:val="ru-RU" w:eastAsia="en-US" w:bidi="ar-SA"/>
      </w:rPr>
    </w:lvl>
    <w:lvl w:ilvl="2" w:tplc="30B4C900">
      <w:numFmt w:val="bullet"/>
      <w:lvlText w:val="•"/>
      <w:lvlJc w:val="left"/>
      <w:pPr>
        <w:ind w:left="3157" w:hanging="327"/>
      </w:pPr>
      <w:rPr>
        <w:rFonts w:hint="default"/>
        <w:lang w:val="ru-RU" w:eastAsia="en-US" w:bidi="ar-SA"/>
      </w:rPr>
    </w:lvl>
    <w:lvl w:ilvl="3" w:tplc="886AC674">
      <w:numFmt w:val="bullet"/>
      <w:lvlText w:val="•"/>
      <w:lvlJc w:val="left"/>
      <w:pPr>
        <w:ind w:left="4175" w:hanging="327"/>
      </w:pPr>
      <w:rPr>
        <w:rFonts w:hint="default"/>
        <w:lang w:val="ru-RU" w:eastAsia="en-US" w:bidi="ar-SA"/>
      </w:rPr>
    </w:lvl>
    <w:lvl w:ilvl="4" w:tplc="F6C6C128">
      <w:numFmt w:val="bullet"/>
      <w:lvlText w:val="•"/>
      <w:lvlJc w:val="left"/>
      <w:pPr>
        <w:ind w:left="5194" w:hanging="327"/>
      </w:pPr>
      <w:rPr>
        <w:rFonts w:hint="default"/>
        <w:lang w:val="ru-RU" w:eastAsia="en-US" w:bidi="ar-SA"/>
      </w:rPr>
    </w:lvl>
    <w:lvl w:ilvl="5" w:tplc="A5C04A76">
      <w:numFmt w:val="bullet"/>
      <w:lvlText w:val="•"/>
      <w:lvlJc w:val="left"/>
      <w:pPr>
        <w:ind w:left="6213" w:hanging="327"/>
      </w:pPr>
      <w:rPr>
        <w:rFonts w:hint="default"/>
        <w:lang w:val="ru-RU" w:eastAsia="en-US" w:bidi="ar-SA"/>
      </w:rPr>
    </w:lvl>
    <w:lvl w:ilvl="6" w:tplc="1108DE90">
      <w:numFmt w:val="bullet"/>
      <w:lvlText w:val="•"/>
      <w:lvlJc w:val="left"/>
      <w:pPr>
        <w:ind w:left="7231" w:hanging="327"/>
      </w:pPr>
      <w:rPr>
        <w:rFonts w:hint="default"/>
        <w:lang w:val="ru-RU" w:eastAsia="en-US" w:bidi="ar-SA"/>
      </w:rPr>
    </w:lvl>
    <w:lvl w:ilvl="7" w:tplc="E6F01B6C">
      <w:numFmt w:val="bullet"/>
      <w:lvlText w:val="•"/>
      <w:lvlJc w:val="left"/>
      <w:pPr>
        <w:ind w:left="8250" w:hanging="327"/>
      </w:pPr>
      <w:rPr>
        <w:rFonts w:hint="default"/>
        <w:lang w:val="ru-RU" w:eastAsia="en-US" w:bidi="ar-SA"/>
      </w:rPr>
    </w:lvl>
    <w:lvl w:ilvl="8" w:tplc="3DFAEAEE">
      <w:numFmt w:val="bullet"/>
      <w:lvlText w:val="•"/>
      <w:lvlJc w:val="left"/>
      <w:pPr>
        <w:ind w:left="9269" w:hanging="327"/>
      </w:pPr>
      <w:rPr>
        <w:rFonts w:hint="default"/>
        <w:lang w:val="ru-RU" w:eastAsia="en-US" w:bidi="ar-SA"/>
      </w:rPr>
    </w:lvl>
  </w:abstractNum>
  <w:abstractNum w:abstractNumId="31">
    <w:nsid w:val="223D378C"/>
    <w:multiLevelType w:val="hybridMultilevel"/>
    <w:tmpl w:val="E974CEFC"/>
    <w:lvl w:ilvl="0" w:tplc="4672D5EA">
      <w:start w:val="6"/>
      <w:numFmt w:val="bullet"/>
      <w:lvlText w:val=""/>
      <w:lvlJc w:val="left"/>
      <w:pPr>
        <w:ind w:left="1472" w:hanging="360"/>
      </w:pPr>
      <w:rPr>
        <w:rFonts w:ascii="Symbol" w:eastAsia="Times New Roman" w:hAnsi="Symbol" w:cs="Times New Roman" w:hint="default"/>
      </w:rPr>
    </w:lvl>
    <w:lvl w:ilvl="1" w:tplc="04190003" w:tentative="1">
      <w:start w:val="1"/>
      <w:numFmt w:val="bullet"/>
      <w:lvlText w:val="o"/>
      <w:lvlJc w:val="left"/>
      <w:pPr>
        <w:ind w:left="2192" w:hanging="360"/>
      </w:pPr>
      <w:rPr>
        <w:rFonts w:ascii="Courier New" w:hAnsi="Courier New" w:cs="Courier New" w:hint="default"/>
      </w:rPr>
    </w:lvl>
    <w:lvl w:ilvl="2" w:tplc="04190005" w:tentative="1">
      <w:start w:val="1"/>
      <w:numFmt w:val="bullet"/>
      <w:lvlText w:val=""/>
      <w:lvlJc w:val="left"/>
      <w:pPr>
        <w:ind w:left="2912" w:hanging="360"/>
      </w:pPr>
      <w:rPr>
        <w:rFonts w:ascii="Wingdings" w:hAnsi="Wingdings" w:hint="default"/>
      </w:rPr>
    </w:lvl>
    <w:lvl w:ilvl="3" w:tplc="04190001" w:tentative="1">
      <w:start w:val="1"/>
      <w:numFmt w:val="bullet"/>
      <w:lvlText w:val=""/>
      <w:lvlJc w:val="left"/>
      <w:pPr>
        <w:ind w:left="3632" w:hanging="360"/>
      </w:pPr>
      <w:rPr>
        <w:rFonts w:ascii="Symbol" w:hAnsi="Symbol" w:hint="default"/>
      </w:rPr>
    </w:lvl>
    <w:lvl w:ilvl="4" w:tplc="04190003" w:tentative="1">
      <w:start w:val="1"/>
      <w:numFmt w:val="bullet"/>
      <w:lvlText w:val="o"/>
      <w:lvlJc w:val="left"/>
      <w:pPr>
        <w:ind w:left="4352" w:hanging="360"/>
      </w:pPr>
      <w:rPr>
        <w:rFonts w:ascii="Courier New" w:hAnsi="Courier New" w:cs="Courier New" w:hint="default"/>
      </w:rPr>
    </w:lvl>
    <w:lvl w:ilvl="5" w:tplc="04190005" w:tentative="1">
      <w:start w:val="1"/>
      <w:numFmt w:val="bullet"/>
      <w:lvlText w:val=""/>
      <w:lvlJc w:val="left"/>
      <w:pPr>
        <w:ind w:left="5072" w:hanging="360"/>
      </w:pPr>
      <w:rPr>
        <w:rFonts w:ascii="Wingdings" w:hAnsi="Wingdings" w:hint="default"/>
      </w:rPr>
    </w:lvl>
    <w:lvl w:ilvl="6" w:tplc="04190001" w:tentative="1">
      <w:start w:val="1"/>
      <w:numFmt w:val="bullet"/>
      <w:lvlText w:val=""/>
      <w:lvlJc w:val="left"/>
      <w:pPr>
        <w:ind w:left="5792" w:hanging="360"/>
      </w:pPr>
      <w:rPr>
        <w:rFonts w:ascii="Symbol" w:hAnsi="Symbol" w:hint="default"/>
      </w:rPr>
    </w:lvl>
    <w:lvl w:ilvl="7" w:tplc="04190003" w:tentative="1">
      <w:start w:val="1"/>
      <w:numFmt w:val="bullet"/>
      <w:lvlText w:val="o"/>
      <w:lvlJc w:val="left"/>
      <w:pPr>
        <w:ind w:left="6512" w:hanging="360"/>
      </w:pPr>
      <w:rPr>
        <w:rFonts w:ascii="Courier New" w:hAnsi="Courier New" w:cs="Courier New" w:hint="default"/>
      </w:rPr>
    </w:lvl>
    <w:lvl w:ilvl="8" w:tplc="04190005" w:tentative="1">
      <w:start w:val="1"/>
      <w:numFmt w:val="bullet"/>
      <w:lvlText w:val=""/>
      <w:lvlJc w:val="left"/>
      <w:pPr>
        <w:ind w:left="7232" w:hanging="360"/>
      </w:pPr>
      <w:rPr>
        <w:rFonts w:ascii="Wingdings" w:hAnsi="Wingdings" w:hint="default"/>
      </w:rPr>
    </w:lvl>
  </w:abstractNum>
  <w:abstractNum w:abstractNumId="32">
    <w:nsid w:val="23C03B8B"/>
    <w:multiLevelType w:val="hybridMultilevel"/>
    <w:tmpl w:val="06A65F56"/>
    <w:lvl w:ilvl="0" w:tplc="8326B58E">
      <w:numFmt w:val="bullet"/>
      <w:lvlText w:val="-"/>
      <w:lvlJc w:val="left"/>
      <w:pPr>
        <w:ind w:left="1832"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2552" w:hanging="360"/>
      </w:pPr>
      <w:rPr>
        <w:rFonts w:ascii="Courier New" w:hAnsi="Courier New" w:cs="Courier New" w:hint="default"/>
      </w:rPr>
    </w:lvl>
    <w:lvl w:ilvl="2" w:tplc="04190005" w:tentative="1">
      <w:start w:val="1"/>
      <w:numFmt w:val="bullet"/>
      <w:lvlText w:val=""/>
      <w:lvlJc w:val="left"/>
      <w:pPr>
        <w:ind w:left="3272" w:hanging="360"/>
      </w:pPr>
      <w:rPr>
        <w:rFonts w:ascii="Wingdings" w:hAnsi="Wingdings" w:hint="default"/>
      </w:rPr>
    </w:lvl>
    <w:lvl w:ilvl="3" w:tplc="04190001" w:tentative="1">
      <w:start w:val="1"/>
      <w:numFmt w:val="bullet"/>
      <w:lvlText w:val=""/>
      <w:lvlJc w:val="left"/>
      <w:pPr>
        <w:ind w:left="3992" w:hanging="360"/>
      </w:pPr>
      <w:rPr>
        <w:rFonts w:ascii="Symbol" w:hAnsi="Symbol" w:hint="default"/>
      </w:rPr>
    </w:lvl>
    <w:lvl w:ilvl="4" w:tplc="04190003" w:tentative="1">
      <w:start w:val="1"/>
      <w:numFmt w:val="bullet"/>
      <w:lvlText w:val="o"/>
      <w:lvlJc w:val="left"/>
      <w:pPr>
        <w:ind w:left="4712" w:hanging="360"/>
      </w:pPr>
      <w:rPr>
        <w:rFonts w:ascii="Courier New" w:hAnsi="Courier New" w:cs="Courier New" w:hint="default"/>
      </w:rPr>
    </w:lvl>
    <w:lvl w:ilvl="5" w:tplc="04190005" w:tentative="1">
      <w:start w:val="1"/>
      <w:numFmt w:val="bullet"/>
      <w:lvlText w:val=""/>
      <w:lvlJc w:val="left"/>
      <w:pPr>
        <w:ind w:left="5432" w:hanging="360"/>
      </w:pPr>
      <w:rPr>
        <w:rFonts w:ascii="Wingdings" w:hAnsi="Wingdings" w:hint="default"/>
      </w:rPr>
    </w:lvl>
    <w:lvl w:ilvl="6" w:tplc="04190001" w:tentative="1">
      <w:start w:val="1"/>
      <w:numFmt w:val="bullet"/>
      <w:lvlText w:val=""/>
      <w:lvlJc w:val="left"/>
      <w:pPr>
        <w:ind w:left="6152" w:hanging="360"/>
      </w:pPr>
      <w:rPr>
        <w:rFonts w:ascii="Symbol" w:hAnsi="Symbol" w:hint="default"/>
      </w:rPr>
    </w:lvl>
    <w:lvl w:ilvl="7" w:tplc="04190003" w:tentative="1">
      <w:start w:val="1"/>
      <w:numFmt w:val="bullet"/>
      <w:lvlText w:val="o"/>
      <w:lvlJc w:val="left"/>
      <w:pPr>
        <w:ind w:left="6872" w:hanging="360"/>
      </w:pPr>
      <w:rPr>
        <w:rFonts w:ascii="Courier New" w:hAnsi="Courier New" w:cs="Courier New" w:hint="default"/>
      </w:rPr>
    </w:lvl>
    <w:lvl w:ilvl="8" w:tplc="04190005" w:tentative="1">
      <w:start w:val="1"/>
      <w:numFmt w:val="bullet"/>
      <w:lvlText w:val=""/>
      <w:lvlJc w:val="left"/>
      <w:pPr>
        <w:ind w:left="7592" w:hanging="360"/>
      </w:pPr>
      <w:rPr>
        <w:rFonts w:ascii="Wingdings" w:hAnsi="Wingdings" w:hint="default"/>
      </w:rPr>
    </w:lvl>
  </w:abstractNum>
  <w:abstractNum w:abstractNumId="33">
    <w:nsid w:val="23C7498D"/>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23CF002D"/>
    <w:multiLevelType w:val="hybridMultilevel"/>
    <w:tmpl w:val="CDAA892C"/>
    <w:lvl w:ilvl="0" w:tplc="D6145A4C">
      <w:numFmt w:val="bullet"/>
      <w:lvlText w:val="-"/>
      <w:lvlJc w:val="left"/>
      <w:pPr>
        <w:ind w:left="1112" w:hanging="159"/>
      </w:pPr>
      <w:rPr>
        <w:rFonts w:ascii="Times New Roman" w:eastAsia="Times New Roman" w:hAnsi="Times New Roman" w:cs="Times New Roman" w:hint="default"/>
        <w:w w:val="99"/>
        <w:sz w:val="24"/>
        <w:szCs w:val="24"/>
        <w:lang w:val="ru-RU" w:eastAsia="en-US" w:bidi="ar-SA"/>
      </w:rPr>
    </w:lvl>
    <w:lvl w:ilvl="1" w:tplc="8634136A">
      <w:numFmt w:val="bullet"/>
      <w:lvlText w:val="•"/>
      <w:lvlJc w:val="left"/>
      <w:pPr>
        <w:ind w:left="2138" w:hanging="159"/>
      </w:pPr>
      <w:rPr>
        <w:rFonts w:hint="default"/>
        <w:lang w:val="ru-RU" w:eastAsia="en-US" w:bidi="ar-SA"/>
      </w:rPr>
    </w:lvl>
    <w:lvl w:ilvl="2" w:tplc="18B05FAC">
      <w:numFmt w:val="bullet"/>
      <w:lvlText w:val="•"/>
      <w:lvlJc w:val="left"/>
      <w:pPr>
        <w:ind w:left="3157" w:hanging="159"/>
      </w:pPr>
      <w:rPr>
        <w:rFonts w:hint="default"/>
        <w:lang w:val="ru-RU" w:eastAsia="en-US" w:bidi="ar-SA"/>
      </w:rPr>
    </w:lvl>
    <w:lvl w:ilvl="3" w:tplc="CDEC6560">
      <w:numFmt w:val="bullet"/>
      <w:lvlText w:val="•"/>
      <w:lvlJc w:val="left"/>
      <w:pPr>
        <w:ind w:left="4175" w:hanging="159"/>
      </w:pPr>
      <w:rPr>
        <w:rFonts w:hint="default"/>
        <w:lang w:val="ru-RU" w:eastAsia="en-US" w:bidi="ar-SA"/>
      </w:rPr>
    </w:lvl>
    <w:lvl w:ilvl="4" w:tplc="9BC2CCC0">
      <w:numFmt w:val="bullet"/>
      <w:lvlText w:val="•"/>
      <w:lvlJc w:val="left"/>
      <w:pPr>
        <w:ind w:left="5194" w:hanging="159"/>
      </w:pPr>
      <w:rPr>
        <w:rFonts w:hint="default"/>
        <w:lang w:val="ru-RU" w:eastAsia="en-US" w:bidi="ar-SA"/>
      </w:rPr>
    </w:lvl>
    <w:lvl w:ilvl="5" w:tplc="86E81122">
      <w:numFmt w:val="bullet"/>
      <w:lvlText w:val="•"/>
      <w:lvlJc w:val="left"/>
      <w:pPr>
        <w:ind w:left="6213" w:hanging="159"/>
      </w:pPr>
      <w:rPr>
        <w:rFonts w:hint="default"/>
        <w:lang w:val="ru-RU" w:eastAsia="en-US" w:bidi="ar-SA"/>
      </w:rPr>
    </w:lvl>
    <w:lvl w:ilvl="6" w:tplc="B3AEB62A">
      <w:numFmt w:val="bullet"/>
      <w:lvlText w:val="•"/>
      <w:lvlJc w:val="left"/>
      <w:pPr>
        <w:ind w:left="7231" w:hanging="159"/>
      </w:pPr>
      <w:rPr>
        <w:rFonts w:hint="default"/>
        <w:lang w:val="ru-RU" w:eastAsia="en-US" w:bidi="ar-SA"/>
      </w:rPr>
    </w:lvl>
    <w:lvl w:ilvl="7" w:tplc="18D2AF9E">
      <w:numFmt w:val="bullet"/>
      <w:lvlText w:val="•"/>
      <w:lvlJc w:val="left"/>
      <w:pPr>
        <w:ind w:left="8250" w:hanging="159"/>
      </w:pPr>
      <w:rPr>
        <w:rFonts w:hint="default"/>
        <w:lang w:val="ru-RU" w:eastAsia="en-US" w:bidi="ar-SA"/>
      </w:rPr>
    </w:lvl>
    <w:lvl w:ilvl="8" w:tplc="BCCC596E">
      <w:numFmt w:val="bullet"/>
      <w:lvlText w:val="•"/>
      <w:lvlJc w:val="left"/>
      <w:pPr>
        <w:ind w:left="9269" w:hanging="159"/>
      </w:pPr>
      <w:rPr>
        <w:rFonts w:hint="default"/>
        <w:lang w:val="ru-RU" w:eastAsia="en-US" w:bidi="ar-SA"/>
      </w:rPr>
    </w:lvl>
  </w:abstractNum>
  <w:abstractNum w:abstractNumId="35">
    <w:nsid w:val="24F2029A"/>
    <w:multiLevelType w:val="multilevel"/>
    <w:tmpl w:val="D63C6D44"/>
    <w:lvl w:ilvl="0">
      <w:start w:val="1"/>
      <w:numFmt w:val="bullet"/>
      <w:lvlText w:val=""/>
      <w:lvlJc w:val="left"/>
      <w:pPr>
        <w:ind w:left="1429" w:hanging="360"/>
      </w:pPr>
      <w:rPr>
        <w:rFonts w:ascii="Symbol" w:hAnsi="Symbol"/>
        <w:b w:val="0"/>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6">
    <w:nsid w:val="25AB3A94"/>
    <w:multiLevelType w:val="multilevel"/>
    <w:tmpl w:val="DA72C58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6AB2E25"/>
    <w:multiLevelType w:val="hybridMultilevel"/>
    <w:tmpl w:val="D90C6510"/>
    <w:lvl w:ilvl="0" w:tplc="04190001">
      <w:start w:val="1"/>
      <w:numFmt w:val="bullet"/>
      <w:lvlText w:val=""/>
      <w:lvlJc w:val="left"/>
      <w:pPr>
        <w:ind w:left="1831" w:hanging="360"/>
      </w:pPr>
      <w:rPr>
        <w:rFonts w:ascii="Symbol" w:hAnsi="Symbol" w:hint="default"/>
      </w:rPr>
    </w:lvl>
    <w:lvl w:ilvl="1" w:tplc="04190003" w:tentative="1">
      <w:start w:val="1"/>
      <w:numFmt w:val="bullet"/>
      <w:lvlText w:val="o"/>
      <w:lvlJc w:val="left"/>
      <w:pPr>
        <w:ind w:left="2551" w:hanging="360"/>
      </w:pPr>
      <w:rPr>
        <w:rFonts w:ascii="Courier New" w:hAnsi="Courier New" w:cs="Courier New" w:hint="default"/>
      </w:rPr>
    </w:lvl>
    <w:lvl w:ilvl="2" w:tplc="04190005" w:tentative="1">
      <w:start w:val="1"/>
      <w:numFmt w:val="bullet"/>
      <w:lvlText w:val=""/>
      <w:lvlJc w:val="left"/>
      <w:pPr>
        <w:ind w:left="3271" w:hanging="360"/>
      </w:pPr>
      <w:rPr>
        <w:rFonts w:ascii="Wingdings" w:hAnsi="Wingdings" w:hint="default"/>
      </w:rPr>
    </w:lvl>
    <w:lvl w:ilvl="3" w:tplc="04190001" w:tentative="1">
      <w:start w:val="1"/>
      <w:numFmt w:val="bullet"/>
      <w:lvlText w:val=""/>
      <w:lvlJc w:val="left"/>
      <w:pPr>
        <w:ind w:left="3991" w:hanging="360"/>
      </w:pPr>
      <w:rPr>
        <w:rFonts w:ascii="Symbol" w:hAnsi="Symbol" w:hint="default"/>
      </w:rPr>
    </w:lvl>
    <w:lvl w:ilvl="4" w:tplc="04190003" w:tentative="1">
      <w:start w:val="1"/>
      <w:numFmt w:val="bullet"/>
      <w:lvlText w:val="o"/>
      <w:lvlJc w:val="left"/>
      <w:pPr>
        <w:ind w:left="4711" w:hanging="360"/>
      </w:pPr>
      <w:rPr>
        <w:rFonts w:ascii="Courier New" w:hAnsi="Courier New" w:cs="Courier New" w:hint="default"/>
      </w:rPr>
    </w:lvl>
    <w:lvl w:ilvl="5" w:tplc="04190005" w:tentative="1">
      <w:start w:val="1"/>
      <w:numFmt w:val="bullet"/>
      <w:lvlText w:val=""/>
      <w:lvlJc w:val="left"/>
      <w:pPr>
        <w:ind w:left="5431" w:hanging="360"/>
      </w:pPr>
      <w:rPr>
        <w:rFonts w:ascii="Wingdings" w:hAnsi="Wingdings" w:hint="default"/>
      </w:rPr>
    </w:lvl>
    <w:lvl w:ilvl="6" w:tplc="04190001" w:tentative="1">
      <w:start w:val="1"/>
      <w:numFmt w:val="bullet"/>
      <w:lvlText w:val=""/>
      <w:lvlJc w:val="left"/>
      <w:pPr>
        <w:ind w:left="6151" w:hanging="360"/>
      </w:pPr>
      <w:rPr>
        <w:rFonts w:ascii="Symbol" w:hAnsi="Symbol" w:hint="default"/>
      </w:rPr>
    </w:lvl>
    <w:lvl w:ilvl="7" w:tplc="04190003" w:tentative="1">
      <w:start w:val="1"/>
      <w:numFmt w:val="bullet"/>
      <w:lvlText w:val="o"/>
      <w:lvlJc w:val="left"/>
      <w:pPr>
        <w:ind w:left="6871" w:hanging="360"/>
      </w:pPr>
      <w:rPr>
        <w:rFonts w:ascii="Courier New" w:hAnsi="Courier New" w:cs="Courier New" w:hint="default"/>
      </w:rPr>
    </w:lvl>
    <w:lvl w:ilvl="8" w:tplc="04190005" w:tentative="1">
      <w:start w:val="1"/>
      <w:numFmt w:val="bullet"/>
      <w:lvlText w:val=""/>
      <w:lvlJc w:val="left"/>
      <w:pPr>
        <w:ind w:left="7591" w:hanging="360"/>
      </w:pPr>
      <w:rPr>
        <w:rFonts w:ascii="Wingdings" w:hAnsi="Wingdings" w:hint="default"/>
      </w:rPr>
    </w:lvl>
  </w:abstractNum>
  <w:abstractNum w:abstractNumId="38">
    <w:nsid w:val="272F7E7B"/>
    <w:multiLevelType w:val="multilevel"/>
    <w:tmpl w:val="BC0E0364"/>
    <w:lvl w:ilvl="0">
      <w:start w:val="1"/>
      <w:numFmt w:val="decimal"/>
      <w:pStyle w:val="10"/>
      <w:lvlText w:val="%1."/>
      <w:lvlJc w:val="left"/>
      <w:pPr>
        <w:ind w:left="720" w:hanging="360"/>
      </w:pPr>
      <w:rPr>
        <w:rFonts w:hint="default"/>
      </w:rPr>
    </w:lvl>
    <w:lvl w:ilvl="1">
      <w:start w:val="1"/>
      <w:numFmt w:val="decimal"/>
      <w:pStyle w:val="20"/>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2806265F"/>
    <w:multiLevelType w:val="multilevel"/>
    <w:tmpl w:val="658E529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0">
    <w:nsid w:val="29196B5B"/>
    <w:multiLevelType w:val="hybridMultilevel"/>
    <w:tmpl w:val="7E4233A4"/>
    <w:lvl w:ilvl="0" w:tplc="8326B58E">
      <w:numFmt w:val="bullet"/>
      <w:lvlText w:val="-"/>
      <w:lvlJc w:val="left"/>
      <w:pPr>
        <w:ind w:left="1832"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2552" w:hanging="360"/>
      </w:pPr>
      <w:rPr>
        <w:rFonts w:ascii="Courier New" w:hAnsi="Courier New" w:cs="Courier New" w:hint="default"/>
      </w:rPr>
    </w:lvl>
    <w:lvl w:ilvl="2" w:tplc="04190005" w:tentative="1">
      <w:start w:val="1"/>
      <w:numFmt w:val="bullet"/>
      <w:lvlText w:val=""/>
      <w:lvlJc w:val="left"/>
      <w:pPr>
        <w:ind w:left="3272" w:hanging="360"/>
      </w:pPr>
      <w:rPr>
        <w:rFonts w:ascii="Wingdings" w:hAnsi="Wingdings" w:hint="default"/>
      </w:rPr>
    </w:lvl>
    <w:lvl w:ilvl="3" w:tplc="04190001" w:tentative="1">
      <w:start w:val="1"/>
      <w:numFmt w:val="bullet"/>
      <w:lvlText w:val=""/>
      <w:lvlJc w:val="left"/>
      <w:pPr>
        <w:ind w:left="3992" w:hanging="360"/>
      </w:pPr>
      <w:rPr>
        <w:rFonts w:ascii="Symbol" w:hAnsi="Symbol" w:hint="default"/>
      </w:rPr>
    </w:lvl>
    <w:lvl w:ilvl="4" w:tplc="04190003" w:tentative="1">
      <w:start w:val="1"/>
      <w:numFmt w:val="bullet"/>
      <w:lvlText w:val="o"/>
      <w:lvlJc w:val="left"/>
      <w:pPr>
        <w:ind w:left="4712" w:hanging="360"/>
      </w:pPr>
      <w:rPr>
        <w:rFonts w:ascii="Courier New" w:hAnsi="Courier New" w:cs="Courier New" w:hint="default"/>
      </w:rPr>
    </w:lvl>
    <w:lvl w:ilvl="5" w:tplc="04190005" w:tentative="1">
      <w:start w:val="1"/>
      <w:numFmt w:val="bullet"/>
      <w:lvlText w:val=""/>
      <w:lvlJc w:val="left"/>
      <w:pPr>
        <w:ind w:left="5432" w:hanging="360"/>
      </w:pPr>
      <w:rPr>
        <w:rFonts w:ascii="Wingdings" w:hAnsi="Wingdings" w:hint="default"/>
      </w:rPr>
    </w:lvl>
    <w:lvl w:ilvl="6" w:tplc="04190001" w:tentative="1">
      <w:start w:val="1"/>
      <w:numFmt w:val="bullet"/>
      <w:lvlText w:val=""/>
      <w:lvlJc w:val="left"/>
      <w:pPr>
        <w:ind w:left="6152" w:hanging="360"/>
      </w:pPr>
      <w:rPr>
        <w:rFonts w:ascii="Symbol" w:hAnsi="Symbol" w:hint="default"/>
      </w:rPr>
    </w:lvl>
    <w:lvl w:ilvl="7" w:tplc="04190003" w:tentative="1">
      <w:start w:val="1"/>
      <w:numFmt w:val="bullet"/>
      <w:lvlText w:val="o"/>
      <w:lvlJc w:val="left"/>
      <w:pPr>
        <w:ind w:left="6872" w:hanging="360"/>
      </w:pPr>
      <w:rPr>
        <w:rFonts w:ascii="Courier New" w:hAnsi="Courier New" w:cs="Courier New" w:hint="default"/>
      </w:rPr>
    </w:lvl>
    <w:lvl w:ilvl="8" w:tplc="04190005" w:tentative="1">
      <w:start w:val="1"/>
      <w:numFmt w:val="bullet"/>
      <w:lvlText w:val=""/>
      <w:lvlJc w:val="left"/>
      <w:pPr>
        <w:ind w:left="7592" w:hanging="360"/>
      </w:pPr>
      <w:rPr>
        <w:rFonts w:ascii="Wingdings" w:hAnsi="Wingdings" w:hint="default"/>
      </w:rPr>
    </w:lvl>
  </w:abstractNum>
  <w:abstractNum w:abstractNumId="41">
    <w:nsid w:val="2C4C2A3E"/>
    <w:multiLevelType w:val="multilevel"/>
    <w:tmpl w:val="83420E6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2DAE1B4D"/>
    <w:multiLevelType w:val="hybridMultilevel"/>
    <w:tmpl w:val="0B52A2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2F40696C"/>
    <w:multiLevelType w:val="multilevel"/>
    <w:tmpl w:val="84985518"/>
    <w:styleLink w:val="30"/>
    <w:lvl w:ilvl="0">
      <w:start w:val="1"/>
      <w:numFmt w:val="decimal"/>
      <w:lvlText w:val="%1."/>
      <w:lvlJc w:val="left"/>
      <w:pPr>
        <w:ind w:left="737" w:hanging="737"/>
      </w:pPr>
      <w:rPr>
        <w:rFonts w:hint="default"/>
      </w:rPr>
    </w:lvl>
    <w:lvl w:ilvl="1">
      <w:start w:val="1"/>
      <w:numFmt w:val="decimal"/>
      <w:lvlText w:val="%1.%2."/>
      <w:lvlJc w:val="left"/>
      <w:pPr>
        <w:ind w:left="794" w:hanging="624"/>
      </w:pPr>
      <w:rPr>
        <w:rFonts w:hint="default"/>
      </w:rPr>
    </w:lvl>
    <w:lvl w:ilvl="2">
      <w:start w:val="1"/>
      <w:numFmt w:val="decimal"/>
      <w:lvlText w:val="%1.%2.%3."/>
      <w:lvlJc w:val="left"/>
      <w:pPr>
        <w:ind w:left="964" w:hanging="624"/>
      </w:pPr>
      <w:rPr>
        <w:rFonts w:hint="default"/>
      </w:rPr>
    </w:lvl>
    <w:lvl w:ilvl="3">
      <w:start w:val="1"/>
      <w:numFmt w:val="decimal"/>
      <w:lvlText w:val="%1.%2.%3.%4."/>
      <w:lvlJc w:val="left"/>
      <w:pPr>
        <w:ind w:left="1134" w:hanging="624"/>
      </w:pPr>
      <w:rPr>
        <w:rFonts w:hint="default"/>
      </w:rPr>
    </w:lvl>
    <w:lvl w:ilvl="4">
      <w:start w:val="1"/>
      <w:numFmt w:val="decimal"/>
      <w:lvlText w:val="%1.%2.%3.%4.%5."/>
      <w:lvlJc w:val="left"/>
      <w:pPr>
        <w:ind w:left="1304" w:hanging="624"/>
      </w:pPr>
      <w:rPr>
        <w:rFonts w:hint="default"/>
      </w:rPr>
    </w:lvl>
    <w:lvl w:ilvl="5">
      <w:start w:val="1"/>
      <w:numFmt w:val="decimal"/>
      <w:lvlText w:val="%1.%2.%3.%4.%5.%6."/>
      <w:lvlJc w:val="left"/>
      <w:pPr>
        <w:ind w:left="1474" w:hanging="624"/>
      </w:pPr>
      <w:rPr>
        <w:rFonts w:hint="default"/>
      </w:rPr>
    </w:lvl>
    <w:lvl w:ilvl="6">
      <w:start w:val="1"/>
      <w:numFmt w:val="decimal"/>
      <w:lvlText w:val="%1.%2.%3.%4.%5.%6.%7."/>
      <w:lvlJc w:val="left"/>
      <w:pPr>
        <w:ind w:left="1644" w:hanging="624"/>
      </w:pPr>
      <w:rPr>
        <w:rFonts w:hint="default"/>
      </w:rPr>
    </w:lvl>
    <w:lvl w:ilvl="7">
      <w:start w:val="1"/>
      <w:numFmt w:val="decimal"/>
      <w:lvlText w:val="%1.%2.%3.%4.%5.%6.%7.%8."/>
      <w:lvlJc w:val="left"/>
      <w:pPr>
        <w:ind w:left="1814" w:hanging="624"/>
      </w:pPr>
      <w:rPr>
        <w:rFonts w:hint="default"/>
      </w:rPr>
    </w:lvl>
    <w:lvl w:ilvl="8">
      <w:start w:val="1"/>
      <w:numFmt w:val="decimal"/>
      <w:lvlText w:val="%1.%2.%3.%4.%5.%6.%7.%8.%9."/>
      <w:lvlJc w:val="left"/>
      <w:pPr>
        <w:ind w:left="1984" w:hanging="624"/>
      </w:pPr>
      <w:rPr>
        <w:rFonts w:hint="default"/>
      </w:rPr>
    </w:lvl>
  </w:abstractNum>
  <w:abstractNum w:abstractNumId="44">
    <w:nsid w:val="2FFD429A"/>
    <w:multiLevelType w:val="hybridMultilevel"/>
    <w:tmpl w:val="7A4E5E1C"/>
    <w:lvl w:ilvl="0" w:tplc="6D8C3704">
      <w:start w:val="1"/>
      <w:numFmt w:val="bullet"/>
      <w:lvlText w:val="‒"/>
      <w:lvlJc w:val="left"/>
      <w:pPr>
        <w:ind w:left="1831" w:hanging="360"/>
      </w:pPr>
      <w:rPr>
        <w:rFonts w:ascii="Times New Roman" w:hAnsi="Times New Roman" w:cs="Times New Roman" w:hint="default"/>
      </w:rPr>
    </w:lvl>
    <w:lvl w:ilvl="1" w:tplc="04190003" w:tentative="1">
      <w:start w:val="1"/>
      <w:numFmt w:val="bullet"/>
      <w:lvlText w:val="o"/>
      <w:lvlJc w:val="left"/>
      <w:pPr>
        <w:ind w:left="2551" w:hanging="360"/>
      </w:pPr>
      <w:rPr>
        <w:rFonts w:ascii="Courier New" w:hAnsi="Courier New" w:cs="Courier New" w:hint="default"/>
      </w:rPr>
    </w:lvl>
    <w:lvl w:ilvl="2" w:tplc="04190005" w:tentative="1">
      <w:start w:val="1"/>
      <w:numFmt w:val="bullet"/>
      <w:lvlText w:val=""/>
      <w:lvlJc w:val="left"/>
      <w:pPr>
        <w:ind w:left="3271" w:hanging="360"/>
      </w:pPr>
      <w:rPr>
        <w:rFonts w:ascii="Wingdings" w:hAnsi="Wingdings" w:hint="default"/>
      </w:rPr>
    </w:lvl>
    <w:lvl w:ilvl="3" w:tplc="04190001" w:tentative="1">
      <w:start w:val="1"/>
      <w:numFmt w:val="bullet"/>
      <w:lvlText w:val=""/>
      <w:lvlJc w:val="left"/>
      <w:pPr>
        <w:ind w:left="3991" w:hanging="360"/>
      </w:pPr>
      <w:rPr>
        <w:rFonts w:ascii="Symbol" w:hAnsi="Symbol" w:hint="default"/>
      </w:rPr>
    </w:lvl>
    <w:lvl w:ilvl="4" w:tplc="04190003" w:tentative="1">
      <w:start w:val="1"/>
      <w:numFmt w:val="bullet"/>
      <w:lvlText w:val="o"/>
      <w:lvlJc w:val="left"/>
      <w:pPr>
        <w:ind w:left="4711" w:hanging="360"/>
      </w:pPr>
      <w:rPr>
        <w:rFonts w:ascii="Courier New" w:hAnsi="Courier New" w:cs="Courier New" w:hint="default"/>
      </w:rPr>
    </w:lvl>
    <w:lvl w:ilvl="5" w:tplc="04190005" w:tentative="1">
      <w:start w:val="1"/>
      <w:numFmt w:val="bullet"/>
      <w:lvlText w:val=""/>
      <w:lvlJc w:val="left"/>
      <w:pPr>
        <w:ind w:left="5431" w:hanging="360"/>
      </w:pPr>
      <w:rPr>
        <w:rFonts w:ascii="Wingdings" w:hAnsi="Wingdings" w:hint="default"/>
      </w:rPr>
    </w:lvl>
    <w:lvl w:ilvl="6" w:tplc="04190001" w:tentative="1">
      <w:start w:val="1"/>
      <w:numFmt w:val="bullet"/>
      <w:lvlText w:val=""/>
      <w:lvlJc w:val="left"/>
      <w:pPr>
        <w:ind w:left="6151" w:hanging="360"/>
      </w:pPr>
      <w:rPr>
        <w:rFonts w:ascii="Symbol" w:hAnsi="Symbol" w:hint="default"/>
      </w:rPr>
    </w:lvl>
    <w:lvl w:ilvl="7" w:tplc="04190003" w:tentative="1">
      <w:start w:val="1"/>
      <w:numFmt w:val="bullet"/>
      <w:lvlText w:val="o"/>
      <w:lvlJc w:val="left"/>
      <w:pPr>
        <w:ind w:left="6871" w:hanging="360"/>
      </w:pPr>
      <w:rPr>
        <w:rFonts w:ascii="Courier New" w:hAnsi="Courier New" w:cs="Courier New" w:hint="default"/>
      </w:rPr>
    </w:lvl>
    <w:lvl w:ilvl="8" w:tplc="04190005" w:tentative="1">
      <w:start w:val="1"/>
      <w:numFmt w:val="bullet"/>
      <w:lvlText w:val=""/>
      <w:lvlJc w:val="left"/>
      <w:pPr>
        <w:ind w:left="7591" w:hanging="360"/>
      </w:pPr>
      <w:rPr>
        <w:rFonts w:ascii="Wingdings" w:hAnsi="Wingdings" w:hint="default"/>
      </w:rPr>
    </w:lvl>
  </w:abstractNum>
  <w:abstractNum w:abstractNumId="45">
    <w:nsid w:val="302833EF"/>
    <w:multiLevelType w:val="hybridMultilevel"/>
    <w:tmpl w:val="50AE7D12"/>
    <w:lvl w:ilvl="0" w:tplc="8326B58E">
      <w:numFmt w:val="bullet"/>
      <w:lvlText w:val="-"/>
      <w:lvlJc w:val="left"/>
      <w:pPr>
        <w:ind w:left="1832"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2552" w:hanging="360"/>
      </w:pPr>
      <w:rPr>
        <w:rFonts w:ascii="Courier New" w:hAnsi="Courier New" w:cs="Courier New" w:hint="default"/>
      </w:rPr>
    </w:lvl>
    <w:lvl w:ilvl="2" w:tplc="04190005" w:tentative="1">
      <w:start w:val="1"/>
      <w:numFmt w:val="bullet"/>
      <w:lvlText w:val=""/>
      <w:lvlJc w:val="left"/>
      <w:pPr>
        <w:ind w:left="3272" w:hanging="360"/>
      </w:pPr>
      <w:rPr>
        <w:rFonts w:ascii="Wingdings" w:hAnsi="Wingdings" w:hint="default"/>
      </w:rPr>
    </w:lvl>
    <w:lvl w:ilvl="3" w:tplc="04190001" w:tentative="1">
      <w:start w:val="1"/>
      <w:numFmt w:val="bullet"/>
      <w:lvlText w:val=""/>
      <w:lvlJc w:val="left"/>
      <w:pPr>
        <w:ind w:left="3992" w:hanging="360"/>
      </w:pPr>
      <w:rPr>
        <w:rFonts w:ascii="Symbol" w:hAnsi="Symbol" w:hint="default"/>
      </w:rPr>
    </w:lvl>
    <w:lvl w:ilvl="4" w:tplc="04190003" w:tentative="1">
      <w:start w:val="1"/>
      <w:numFmt w:val="bullet"/>
      <w:lvlText w:val="o"/>
      <w:lvlJc w:val="left"/>
      <w:pPr>
        <w:ind w:left="4712" w:hanging="360"/>
      </w:pPr>
      <w:rPr>
        <w:rFonts w:ascii="Courier New" w:hAnsi="Courier New" w:cs="Courier New" w:hint="default"/>
      </w:rPr>
    </w:lvl>
    <w:lvl w:ilvl="5" w:tplc="04190005" w:tentative="1">
      <w:start w:val="1"/>
      <w:numFmt w:val="bullet"/>
      <w:lvlText w:val=""/>
      <w:lvlJc w:val="left"/>
      <w:pPr>
        <w:ind w:left="5432" w:hanging="360"/>
      </w:pPr>
      <w:rPr>
        <w:rFonts w:ascii="Wingdings" w:hAnsi="Wingdings" w:hint="default"/>
      </w:rPr>
    </w:lvl>
    <w:lvl w:ilvl="6" w:tplc="04190001" w:tentative="1">
      <w:start w:val="1"/>
      <w:numFmt w:val="bullet"/>
      <w:lvlText w:val=""/>
      <w:lvlJc w:val="left"/>
      <w:pPr>
        <w:ind w:left="6152" w:hanging="360"/>
      </w:pPr>
      <w:rPr>
        <w:rFonts w:ascii="Symbol" w:hAnsi="Symbol" w:hint="default"/>
      </w:rPr>
    </w:lvl>
    <w:lvl w:ilvl="7" w:tplc="04190003" w:tentative="1">
      <w:start w:val="1"/>
      <w:numFmt w:val="bullet"/>
      <w:lvlText w:val="o"/>
      <w:lvlJc w:val="left"/>
      <w:pPr>
        <w:ind w:left="6872" w:hanging="360"/>
      </w:pPr>
      <w:rPr>
        <w:rFonts w:ascii="Courier New" w:hAnsi="Courier New" w:cs="Courier New" w:hint="default"/>
      </w:rPr>
    </w:lvl>
    <w:lvl w:ilvl="8" w:tplc="04190005" w:tentative="1">
      <w:start w:val="1"/>
      <w:numFmt w:val="bullet"/>
      <w:lvlText w:val=""/>
      <w:lvlJc w:val="left"/>
      <w:pPr>
        <w:ind w:left="7592" w:hanging="360"/>
      </w:pPr>
      <w:rPr>
        <w:rFonts w:ascii="Wingdings" w:hAnsi="Wingdings" w:hint="default"/>
      </w:rPr>
    </w:lvl>
  </w:abstractNum>
  <w:abstractNum w:abstractNumId="46">
    <w:nsid w:val="321C21D3"/>
    <w:multiLevelType w:val="hybridMultilevel"/>
    <w:tmpl w:val="8FAC50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328A04D8"/>
    <w:multiLevelType w:val="hybridMultilevel"/>
    <w:tmpl w:val="C34A90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353C7818"/>
    <w:multiLevelType w:val="hybridMultilevel"/>
    <w:tmpl w:val="2236CD0C"/>
    <w:lvl w:ilvl="0" w:tplc="BD2A9052">
      <w:start w:val="1"/>
      <w:numFmt w:val="decimal"/>
      <w:lvlText w:val="%1)"/>
      <w:lvlJc w:val="left"/>
      <w:pPr>
        <w:ind w:left="1369" w:hanging="257"/>
      </w:pPr>
      <w:rPr>
        <w:rFonts w:ascii="Times New Roman" w:eastAsia="Times New Roman" w:hAnsi="Times New Roman" w:cs="Times New Roman" w:hint="default"/>
        <w:i/>
        <w:iCs/>
        <w:w w:val="100"/>
        <w:sz w:val="24"/>
        <w:szCs w:val="24"/>
        <w:lang w:val="ru-RU" w:eastAsia="en-US" w:bidi="ar-SA"/>
      </w:rPr>
    </w:lvl>
    <w:lvl w:ilvl="1" w:tplc="356CFBCA">
      <w:numFmt w:val="bullet"/>
      <w:lvlText w:val="•"/>
      <w:lvlJc w:val="left"/>
      <w:pPr>
        <w:ind w:left="2354" w:hanging="257"/>
      </w:pPr>
      <w:rPr>
        <w:rFonts w:hint="default"/>
        <w:lang w:val="ru-RU" w:eastAsia="en-US" w:bidi="ar-SA"/>
      </w:rPr>
    </w:lvl>
    <w:lvl w:ilvl="2" w:tplc="F9862B08">
      <w:numFmt w:val="bullet"/>
      <w:lvlText w:val="•"/>
      <w:lvlJc w:val="left"/>
      <w:pPr>
        <w:ind w:left="3349" w:hanging="257"/>
      </w:pPr>
      <w:rPr>
        <w:rFonts w:hint="default"/>
        <w:lang w:val="ru-RU" w:eastAsia="en-US" w:bidi="ar-SA"/>
      </w:rPr>
    </w:lvl>
    <w:lvl w:ilvl="3" w:tplc="29168630">
      <w:numFmt w:val="bullet"/>
      <w:lvlText w:val="•"/>
      <w:lvlJc w:val="left"/>
      <w:pPr>
        <w:ind w:left="4343" w:hanging="257"/>
      </w:pPr>
      <w:rPr>
        <w:rFonts w:hint="default"/>
        <w:lang w:val="ru-RU" w:eastAsia="en-US" w:bidi="ar-SA"/>
      </w:rPr>
    </w:lvl>
    <w:lvl w:ilvl="4" w:tplc="3FACF8CC">
      <w:numFmt w:val="bullet"/>
      <w:lvlText w:val="•"/>
      <w:lvlJc w:val="left"/>
      <w:pPr>
        <w:ind w:left="5338" w:hanging="257"/>
      </w:pPr>
      <w:rPr>
        <w:rFonts w:hint="default"/>
        <w:lang w:val="ru-RU" w:eastAsia="en-US" w:bidi="ar-SA"/>
      </w:rPr>
    </w:lvl>
    <w:lvl w:ilvl="5" w:tplc="2D268B54">
      <w:numFmt w:val="bullet"/>
      <w:lvlText w:val="•"/>
      <w:lvlJc w:val="left"/>
      <w:pPr>
        <w:ind w:left="6333" w:hanging="257"/>
      </w:pPr>
      <w:rPr>
        <w:rFonts w:hint="default"/>
        <w:lang w:val="ru-RU" w:eastAsia="en-US" w:bidi="ar-SA"/>
      </w:rPr>
    </w:lvl>
    <w:lvl w:ilvl="6" w:tplc="B2305C44">
      <w:numFmt w:val="bullet"/>
      <w:lvlText w:val="•"/>
      <w:lvlJc w:val="left"/>
      <w:pPr>
        <w:ind w:left="7327" w:hanging="257"/>
      </w:pPr>
      <w:rPr>
        <w:rFonts w:hint="default"/>
        <w:lang w:val="ru-RU" w:eastAsia="en-US" w:bidi="ar-SA"/>
      </w:rPr>
    </w:lvl>
    <w:lvl w:ilvl="7" w:tplc="F66A09A4">
      <w:numFmt w:val="bullet"/>
      <w:lvlText w:val="•"/>
      <w:lvlJc w:val="left"/>
      <w:pPr>
        <w:ind w:left="8322" w:hanging="257"/>
      </w:pPr>
      <w:rPr>
        <w:rFonts w:hint="default"/>
        <w:lang w:val="ru-RU" w:eastAsia="en-US" w:bidi="ar-SA"/>
      </w:rPr>
    </w:lvl>
    <w:lvl w:ilvl="8" w:tplc="15DE2C98">
      <w:numFmt w:val="bullet"/>
      <w:lvlText w:val="•"/>
      <w:lvlJc w:val="left"/>
      <w:pPr>
        <w:ind w:left="9317" w:hanging="257"/>
      </w:pPr>
      <w:rPr>
        <w:rFonts w:hint="default"/>
        <w:lang w:val="ru-RU" w:eastAsia="en-US" w:bidi="ar-SA"/>
      </w:rPr>
    </w:lvl>
  </w:abstractNum>
  <w:abstractNum w:abstractNumId="49">
    <w:nsid w:val="356468B8"/>
    <w:multiLevelType w:val="hybridMultilevel"/>
    <w:tmpl w:val="73D64F34"/>
    <w:lvl w:ilvl="0" w:tplc="FB881D20">
      <w:start w:val="1"/>
      <w:numFmt w:val="decimal"/>
      <w:lvlText w:val="%1)"/>
      <w:lvlJc w:val="left"/>
      <w:pPr>
        <w:ind w:left="606" w:hanging="291"/>
      </w:pPr>
      <w:rPr>
        <w:rFonts w:ascii="Times New Roman" w:eastAsia="Times New Roman" w:hAnsi="Times New Roman" w:cs="Times New Roman" w:hint="default"/>
        <w:w w:val="100"/>
        <w:sz w:val="24"/>
        <w:szCs w:val="24"/>
        <w:lang w:val="ru-RU" w:eastAsia="en-US" w:bidi="ar-SA"/>
      </w:rPr>
    </w:lvl>
    <w:lvl w:ilvl="1" w:tplc="C25CBCCA">
      <w:start w:val="1"/>
      <w:numFmt w:val="decimal"/>
      <w:lvlText w:val="%2)"/>
      <w:lvlJc w:val="left"/>
      <w:pPr>
        <w:ind w:left="2080" w:hanging="260"/>
      </w:pPr>
      <w:rPr>
        <w:rFonts w:ascii="Times New Roman" w:eastAsia="Times New Roman" w:hAnsi="Times New Roman" w:cs="Times New Roman" w:hint="default"/>
        <w:w w:val="100"/>
        <w:sz w:val="24"/>
        <w:szCs w:val="24"/>
        <w:lang w:val="ru-RU" w:eastAsia="en-US" w:bidi="ar-SA"/>
      </w:rPr>
    </w:lvl>
    <w:lvl w:ilvl="2" w:tplc="03DC6FFA">
      <w:numFmt w:val="bullet"/>
      <w:lvlText w:val="•"/>
      <w:lvlJc w:val="left"/>
      <w:pPr>
        <w:ind w:left="2931" w:hanging="260"/>
      </w:pPr>
      <w:rPr>
        <w:rFonts w:hint="default"/>
        <w:lang w:val="ru-RU" w:eastAsia="en-US" w:bidi="ar-SA"/>
      </w:rPr>
    </w:lvl>
    <w:lvl w:ilvl="3" w:tplc="6BB09E90">
      <w:numFmt w:val="bullet"/>
      <w:lvlText w:val="•"/>
      <w:lvlJc w:val="left"/>
      <w:pPr>
        <w:ind w:left="3782" w:hanging="260"/>
      </w:pPr>
      <w:rPr>
        <w:rFonts w:hint="default"/>
        <w:lang w:val="ru-RU" w:eastAsia="en-US" w:bidi="ar-SA"/>
      </w:rPr>
    </w:lvl>
    <w:lvl w:ilvl="4" w:tplc="9AFC290C">
      <w:numFmt w:val="bullet"/>
      <w:lvlText w:val="•"/>
      <w:lvlJc w:val="left"/>
      <w:pPr>
        <w:ind w:left="4633" w:hanging="260"/>
      </w:pPr>
      <w:rPr>
        <w:rFonts w:hint="default"/>
        <w:lang w:val="ru-RU" w:eastAsia="en-US" w:bidi="ar-SA"/>
      </w:rPr>
    </w:lvl>
    <w:lvl w:ilvl="5" w:tplc="252EBBEE">
      <w:numFmt w:val="bullet"/>
      <w:lvlText w:val="•"/>
      <w:lvlJc w:val="left"/>
      <w:pPr>
        <w:ind w:left="5485" w:hanging="260"/>
      </w:pPr>
      <w:rPr>
        <w:rFonts w:hint="default"/>
        <w:lang w:val="ru-RU" w:eastAsia="en-US" w:bidi="ar-SA"/>
      </w:rPr>
    </w:lvl>
    <w:lvl w:ilvl="6" w:tplc="0C5A3C12">
      <w:numFmt w:val="bullet"/>
      <w:lvlText w:val="•"/>
      <w:lvlJc w:val="left"/>
      <w:pPr>
        <w:ind w:left="6336" w:hanging="260"/>
      </w:pPr>
      <w:rPr>
        <w:rFonts w:hint="default"/>
        <w:lang w:val="ru-RU" w:eastAsia="en-US" w:bidi="ar-SA"/>
      </w:rPr>
    </w:lvl>
    <w:lvl w:ilvl="7" w:tplc="0158D5D2">
      <w:numFmt w:val="bullet"/>
      <w:lvlText w:val="•"/>
      <w:lvlJc w:val="left"/>
      <w:pPr>
        <w:ind w:left="7187" w:hanging="260"/>
      </w:pPr>
      <w:rPr>
        <w:rFonts w:hint="default"/>
        <w:lang w:val="ru-RU" w:eastAsia="en-US" w:bidi="ar-SA"/>
      </w:rPr>
    </w:lvl>
    <w:lvl w:ilvl="8" w:tplc="8200B4D2">
      <w:numFmt w:val="bullet"/>
      <w:lvlText w:val="•"/>
      <w:lvlJc w:val="left"/>
      <w:pPr>
        <w:ind w:left="8039" w:hanging="260"/>
      </w:pPr>
      <w:rPr>
        <w:rFonts w:hint="default"/>
        <w:lang w:val="ru-RU" w:eastAsia="en-US" w:bidi="ar-SA"/>
      </w:rPr>
    </w:lvl>
  </w:abstractNum>
  <w:abstractNum w:abstractNumId="50">
    <w:nsid w:val="35FC4BB4"/>
    <w:multiLevelType w:val="multilevel"/>
    <w:tmpl w:val="372AA7F4"/>
    <w:lvl w:ilvl="0">
      <w:start w:val="2"/>
      <w:numFmt w:val="decimal"/>
      <w:lvlText w:val="%1"/>
      <w:lvlJc w:val="left"/>
      <w:pPr>
        <w:ind w:left="2166" w:hanging="627"/>
      </w:pPr>
      <w:rPr>
        <w:rFonts w:hint="default"/>
        <w:lang w:val="ru-RU" w:eastAsia="en-US" w:bidi="ar-SA"/>
      </w:rPr>
    </w:lvl>
    <w:lvl w:ilvl="1">
      <w:start w:val="4"/>
      <w:numFmt w:val="decimal"/>
      <w:lvlText w:val="%1.%2"/>
      <w:lvlJc w:val="left"/>
      <w:pPr>
        <w:ind w:left="2166" w:hanging="627"/>
      </w:pPr>
      <w:rPr>
        <w:rFonts w:hint="default"/>
        <w:lang w:val="ru-RU" w:eastAsia="en-US" w:bidi="ar-SA"/>
      </w:rPr>
    </w:lvl>
    <w:lvl w:ilvl="2">
      <w:start w:val="3"/>
      <w:numFmt w:val="decimal"/>
      <w:lvlText w:val="%1.%2.%3."/>
      <w:lvlJc w:val="left"/>
      <w:pPr>
        <w:ind w:left="2166" w:hanging="627"/>
      </w:pPr>
      <w:rPr>
        <w:rFonts w:ascii="Times New Roman" w:eastAsia="Times New Roman" w:hAnsi="Times New Roman" w:cs="Times New Roman" w:hint="default"/>
        <w:b/>
        <w:bCs/>
        <w:w w:val="100"/>
        <w:sz w:val="24"/>
        <w:szCs w:val="24"/>
        <w:lang w:val="ru-RU" w:eastAsia="en-US" w:bidi="ar-SA"/>
      </w:rPr>
    </w:lvl>
    <w:lvl w:ilvl="3">
      <w:start w:val="1"/>
      <w:numFmt w:val="decimal"/>
      <w:lvlText w:val="%4."/>
      <w:lvlJc w:val="left"/>
      <w:pPr>
        <w:ind w:left="1919" w:hanging="240"/>
      </w:pPr>
      <w:rPr>
        <w:rFonts w:ascii="Times New Roman" w:eastAsia="Times New Roman" w:hAnsi="Times New Roman" w:cs="Times New Roman" w:hint="default"/>
        <w:b/>
        <w:bCs/>
        <w:w w:val="100"/>
        <w:sz w:val="24"/>
        <w:szCs w:val="24"/>
        <w:lang w:val="ru-RU" w:eastAsia="en-US" w:bidi="ar-SA"/>
      </w:rPr>
    </w:lvl>
    <w:lvl w:ilvl="4">
      <w:numFmt w:val="bullet"/>
      <w:lvlText w:val="•"/>
      <w:lvlJc w:val="left"/>
      <w:pPr>
        <w:ind w:left="5208" w:hanging="240"/>
      </w:pPr>
      <w:rPr>
        <w:rFonts w:hint="default"/>
        <w:lang w:val="ru-RU" w:eastAsia="en-US" w:bidi="ar-SA"/>
      </w:rPr>
    </w:lvl>
    <w:lvl w:ilvl="5">
      <w:numFmt w:val="bullet"/>
      <w:lvlText w:val="•"/>
      <w:lvlJc w:val="left"/>
      <w:pPr>
        <w:ind w:left="6225" w:hanging="240"/>
      </w:pPr>
      <w:rPr>
        <w:rFonts w:hint="default"/>
        <w:lang w:val="ru-RU" w:eastAsia="en-US" w:bidi="ar-SA"/>
      </w:rPr>
    </w:lvl>
    <w:lvl w:ilvl="6">
      <w:numFmt w:val="bullet"/>
      <w:lvlText w:val="•"/>
      <w:lvlJc w:val="left"/>
      <w:pPr>
        <w:ind w:left="7241" w:hanging="240"/>
      </w:pPr>
      <w:rPr>
        <w:rFonts w:hint="default"/>
        <w:lang w:val="ru-RU" w:eastAsia="en-US" w:bidi="ar-SA"/>
      </w:rPr>
    </w:lvl>
    <w:lvl w:ilvl="7">
      <w:numFmt w:val="bullet"/>
      <w:lvlText w:val="•"/>
      <w:lvlJc w:val="left"/>
      <w:pPr>
        <w:ind w:left="8257" w:hanging="240"/>
      </w:pPr>
      <w:rPr>
        <w:rFonts w:hint="default"/>
        <w:lang w:val="ru-RU" w:eastAsia="en-US" w:bidi="ar-SA"/>
      </w:rPr>
    </w:lvl>
    <w:lvl w:ilvl="8">
      <w:numFmt w:val="bullet"/>
      <w:lvlText w:val="•"/>
      <w:lvlJc w:val="left"/>
      <w:pPr>
        <w:ind w:left="9273" w:hanging="240"/>
      </w:pPr>
      <w:rPr>
        <w:rFonts w:hint="default"/>
        <w:lang w:val="ru-RU" w:eastAsia="en-US" w:bidi="ar-SA"/>
      </w:rPr>
    </w:lvl>
  </w:abstractNum>
  <w:abstractNum w:abstractNumId="51">
    <w:nsid w:val="369E168D"/>
    <w:multiLevelType w:val="hybridMultilevel"/>
    <w:tmpl w:val="A90A9414"/>
    <w:lvl w:ilvl="0" w:tplc="8326B58E">
      <w:numFmt w:val="bullet"/>
      <w:lvlText w:val="-"/>
      <w:lvlJc w:val="left"/>
      <w:pPr>
        <w:ind w:left="1832"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2552" w:hanging="360"/>
      </w:pPr>
      <w:rPr>
        <w:rFonts w:ascii="Courier New" w:hAnsi="Courier New" w:cs="Courier New" w:hint="default"/>
      </w:rPr>
    </w:lvl>
    <w:lvl w:ilvl="2" w:tplc="04190005" w:tentative="1">
      <w:start w:val="1"/>
      <w:numFmt w:val="bullet"/>
      <w:lvlText w:val=""/>
      <w:lvlJc w:val="left"/>
      <w:pPr>
        <w:ind w:left="3272" w:hanging="360"/>
      </w:pPr>
      <w:rPr>
        <w:rFonts w:ascii="Wingdings" w:hAnsi="Wingdings" w:hint="default"/>
      </w:rPr>
    </w:lvl>
    <w:lvl w:ilvl="3" w:tplc="04190001" w:tentative="1">
      <w:start w:val="1"/>
      <w:numFmt w:val="bullet"/>
      <w:lvlText w:val=""/>
      <w:lvlJc w:val="left"/>
      <w:pPr>
        <w:ind w:left="3992" w:hanging="360"/>
      </w:pPr>
      <w:rPr>
        <w:rFonts w:ascii="Symbol" w:hAnsi="Symbol" w:hint="default"/>
      </w:rPr>
    </w:lvl>
    <w:lvl w:ilvl="4" w:tplc="04190003" w:tentative="1">
      <w:start w:val="1"/>
      <w:numFmt w:val="bullet"/>
      <w:lvlText w:val="o"/>
      <w:lvlJc w:val="left"/>
      <w:pPr>
        <w:ind w:left="4712" w:hanging="360"/>
      </w:pPr>
      <w:rPr>
        <w:rFonts w:ascii="Courier New" w:hAnsi="Courier New" w:cs="Courier New" w:hint="default"/>
      </w:rPr>
    </w:lvl>
    <w:lvl w:ilvl="5" w:tplc="04190005" w:tentative="1">
      <w:start w:val="1"/>
      <w:numFmt w:val="bullet"/>
      <w:lvlText w:val=""/>
      <w:lvlJc w:val="left"/>
      <w:pPr>
        <w:ind w:left="5432" w:hanging="360"/>
      </w:pPr>
      <w:rPr>
        <w:rFonts w:ascii="Wingdings" w:hAnsi="Wingdings" w:hint="default"/>
      </w:rPr>
    </w:lvl>
    <w:lvl w:ilvl="6" w:tplc="04190001" w:tentative="1">
      <w:start w:val="1"/>
      <w:numFmt w:val="bullet"/>
      <w:lvlText w:val=""/>
      <w:lvlJc w:val="left"/>
      <w:pPr>
        <w:ind w:left="6152" w:hanging="360"/>
      </w:pPr>
      <w:rPr>
        <w:rFonts w:ascii="Symbol" w:hAnsi="Symbol" w:hint="default"/>
      </w:rPr>
    </w:lvl>
    <w:lvl w:ilvl="7" w:tplc="04190003" w:tentative="1">
      <w:start w:val="1"/>
      <w:numFmt w:val="bullet"/>
      <w:lvlText w:val="o"/>
      <w:lvlJc w:val="left"/>
      <w:pPr>
        <w:ind w:left="6872" w:hanging="360"/>
      </w:pPr>
      <w:rPr>
        <w:rFonts w:ascii="Courier New" w:hAnsi="Courier New" w:cs="Courier New" w:hint="default"/>
      </w:rPr>
    </w:lvl>
    <w:lvl w:ilvl="8" w:tplc="04190005" w:tentative="1">
      <w:start w:val="1"/>
      <w:numFmt w:val="bullet"/>
      <w:lvlText w:val=""/>
      <w:lvlJc w:val="left"/>
      <w:pPr>
        <w:ind w:left="7592" w:hanging="360"/>
      </w:pPr>
      <w:rPr>
        <w:rFonts w:ascii="Wingdings" w:hAnsi="Wingdings" w:hint="default"/>
      </w:rPr>
    </w:lvl>
  </w:abstractNum>
  <w:abstractNum w:abstractNumId="52">
    <w:nsid w:val="3A7561FB"/>
    <w:multiLevelType w:val="multilevel"/>
    <w:tmpl w:val="4A38A9A4"/>
    <w:lvl w:ilvl="0">
      <w:start w:val="1"/>
      <w:numFmt w:val="bullet"/>
      <w:lvlText w:val=""/>
      <w:lvlJc w:val="left"/>
      <w:pPr>
        <w:ind w:left="928" w:hanging="360"/>
      </w:pPr>
      <w:rPr>
        <w:rFonts w:ascii="Symbol" w:hAnsi="Symbol"/>
      </w:rPr>
    </w:lvl>
    <w:lvl w:ilvl="1">
      <w:start w:val="1"/>
      <w:numFmt w:val="bullet"/>
      <w:lvlText w:val="o"/>
      <w:lvlJc w:val="left"/>
      <w:pPr>
        <w:ind w:left="1648" w:hanging="360"/>
      </w:pPr>
      <w:rPr>
        <w:rFonts w:ascii="Courier New" w:hAnsi="Courier New"/>
      </w:rPr>
    </w:lvl>
    <w:lvl w:ilvl="2">
      <w:start w:val="1"/>
      <w:numFmt w:val="bullet"/>
      <w:lvlText w:val=""/>
      <w:lvlJc w:val="left"/>
      <w:pPr>
        <w:ind w:left="2368" w:hanging="360"/>
      </w:pPr>
      <w:rPr>
        <w:rFonts w:ascii="Wingdings" w:hAnsi="Wingdings"/>
      </w:rPr>
    </w:lvl>
    <w:lvl w:ilvl="3">
      <w:start w:val="1"/>
      <w:numFmt w:val="bullet"/>
      <w:lvlText w:val=""/>
      <w:lvlJc w:val="left"/>
      <w:pPr>
        <w:ind w:left="3088" w:hanging="360"/>
      </w:pPr>
      <w:rPr>
        <w:rFonts w:ascii="Symbol" w:hAnsi="Symbol"/>
      </w:rPr>
    </w:lvl>
    <w:lvl w:ilvl="4">
      <w:start w:val="1"/>
      <w:numFmt w:val="bullet"/>
      <w:lvlText w:val="o"/>
      <w:lvlJc w:val="left"/>
      <w:pPr>
        <w:ind w:left="3808" w:hanging="360"/>
      </w:pPr>
      <w:rPr>
        <w:rFonts w:ascii="Courier New" w:hAnsi="Courier New"/>
      </w:rPr>
    </w:lvl>
    <w:lvl w:ilvl="5">
      <w:start w:val="1"/>
      <w:numFmt w:val="bullet"/>
      <w:lvlText w:val=""/>
      <w:lvlJc w:val="left"/>
      <w:pPr>
        <w:ind w:left="4528" w:hanging="360"/>
      </w:pPr>
      <w:rPr>
        <w:rFonts w:ascii="Wingdings" w:hAnsi="Wingdings"/>
      </w:rPr>
    </w:lvl>
    <w:lvl w:ilvl="6">
      <w:start w:val="1"/>
      <w:numFmt w:val="bullet"/>
      <w:lvlText w:val=""/>
      <w:lvlJc w:val="left"/>
      <w:pPr>
        <w:ind w:left="5248" w:hanging="360"/>
      </w:pPr>
      <w:rPr>
        <w:rFonts w:ascii="Symbol" w:hAnsi="Symbol"/>
      </w:rPr>
    </w:lvl>
    <w:lvl w:ilvl="7">
      <w:start w:val="1"/>
      <w:numFmt w:val="bullet"/>
      <w:lvlText w:val="o"/>
      <w:lvlJc w:val="left"/>
      <w:pPr>
        <w:ind w:left="5968" w:hanging="360"/>
      </w:pPr>
      <w:rPr>
        <w:rFonts w:ascii="Courier New" w:hAnsi="Courier New"/>
      </w:rPr>
    </w:lvl>
    <w:lvl w:ilvl="8">
      <w:start w:val="1"/>
      <w:numFmt w:val="bullet"/>
      <w:lvlText w:val=""/>
      <w:lvlJc w:val="left"/>
      <w:pPr>
        <w:ind w:left="6688" w:hanging="360"/>
      </w:pPr>
      <w:rPr>
        <w:rFonts w:ascii="Wingdings" w:hAnsi="Wingdings"/>
      </w:rPr>
    </w:lvl>
  </w:abstractNum>
  <w:abstractNum w:abstractNumId="53">
    <w:nsid w:val="3B3928DD"/>
    <w:multiLevelType w:val="hybridMultilevel"/>
    <w:tmpl w:val="DD00D602"/>
    <w:lvl w:ilvl="0" w:tplc="6D8C3704">
      <w:start w:val="1"/>
      <w:numFmt w:val="bullet"/>
      <w:lvlText w:val="‒"/>
      <w:lvlJc w:val="left"/>
      <w:pPr>
        <w:ind w:left="1831" w:hanging="360"/>
      </w:pPr>
      <w:rPr>
        <w:rFonts w:ascii="Times New Roman" w:hAnsi="Times New Roman" w:cs="Times New Roman" w:hint="default"/>
      </w:rPr>
    </w:lvl>
    <w:lvl w:ilvl="1" w:tplc="04190003" w:tentative="1">
      <w:start w:val="1"/>
      <w:numFmt w:val="bullet"/>
      <w:lvlText w:val="o"/>
      <w:lvlJc w:val="left"/>
      <w:pPr>
        <w:ind w:left="2551" w:hanging="360"/>
      </w:pPr>
      <w:rPr>
        <w:rFonts w:ascii="Courier New" w:hAnsi="Courier New" w:cs="Courier New" w:hint="default"/>
      </w:rPr>
    </w:lvl>
    <w:lvl w:ilvl="2" w:tplc="04190005" w:tentative="1">
      <w:start w:val="1"/>
      <w:numFmt w:val="bullet"/>
      <w:lvlText w:val=""/>
      <w:lvlJc w:val="left"/>
      <w:pPr>
        <w:ind w:left="3271" w:hanging="360"/>
      </w:pPr>
      <w:rPr>
        <w:rFonts w:ascii="Wingdings" w:hAnsi="Wingdings" w:hint="default"/>
      </w:rPr>
    </w:lvl>
    <w:lvl w:ilvl="3" w:tplc="04190001" w:tentative="1">
      <w:start w:val="1"/>
      <w:numFmt w:val="bullet"/>
      <w:lvlText w:val=""/>
      <w:lvlJc w:val="left"/>
      <w:pPr>
        <w:ind w:left="3991" w:hanging="360"/>
      </w:pPr>
      <w:rPr>
        <w:rFonts w:ascii="Symbol" w:hAnsi="Symbol" w:hint="default"/>
      </w:rPr>
    </w:lvl>
    <w:lvl w:ilvl="4" w:tplc="04190003" w:tentative="1">
      <w:start w:val="1"/>
      <w:numFmt w:val="bullet"/>
      <w:lvlText w:val="o"/>
      <w:lvlJc w:val="left"/>
      <w:pPr>
        <w:ind w:left="4711" w:hanging="360"/>
      </w:pPr>
      <w:rPr>
        <w:rFonts w:ascii="Courier New" w:hAnsi="Courier New" w:cs="Courier New" w:hint="default"/>
      </w:rPr>
    </w:lvl>
    <w:lvl w:ilvl="5" w:tplc="04190005" w:tentative="1">
      <w:start w:val="1"/>
      <w:numFmt w:val="bullet"/>
      <w:lvlText w:val=""/>
      <w:lvlJc w:val="left"/>
      <w:pPr>
        <w:ind w:left="5431" w:hanging="360"/>
      </w:pPr>
      <w:rPr>
        <w:rFonts w:ascii="Wingdings" w:hAnsi="Wingdings" w:hint="default"/>
      </w:rPr>
    </w:lvl>
    <w:lvl w:ilvl="6" w:tplc="04190001" w:tentative="1">
      <w:start w:val="1"/>
      <w:numFmt w:val="bullet"/>
      <w:lvlText w:val=""/>
      <w:lvlJc w:val="left"/>
      <w:pPr>
        <w:ind w:left="6151" w:hanging="360"/>
      </w:pPr>
      <w:rPr>
        <w:rFonts w:ascii="Symbol" w:hAnsi="Symbol" w:hint="default"/>
      </w:rPr>
    </w:lvl>
    <w:lvl w:ilvl="7" w:tplc="04190003" w:tentative="1">
      <w:start w:val="1"/>
      <w:numFmt w:val="bullet"/>
      <w:lvlText w:val="o"/>
      <w:lvlJc w:val="left"/>
      <w:pPr>
        <w:ind w:left="6871" w:hanging="360"/>
      </w:pPr>
      <w:rPr>
        <w:rFonts w:ascii="Courier New" w:hAnsi="Courier New" w:cs="Courier New" w:hint="default"/>
      </w:rPr>
    </w:lvl>
    <w:lvl w:ilvl="8" w:tplc="04190005" w:tentative="1">
      <w:start w:val="1"/>
      <w:numFmt w:val="bullet"/>
      <w:lvlText w:val=""/>
      <w:lvlJc w:val="left"/>
      <w:pPr>
        <w:ind w:left="7591" w:hanging="360"/>
      </w:pPr>
      <w:rPr>
        <w:rFonts w:ascii="Wingdings" w:hAnsi="Wingdings" w:hint="default"/>
      </w:rPr>
    </w:lvl>
  </w:abstractNum>
  <w:abstractNum w:abstractNumId="54">
    <w:nsid w:val="3BDF0EEC"/>
    <w:multiLevelType w:val="multilevel"/>
    <w:tmpl w:val="8C4CC230"/>
    <w:styleLink w:val="a0"/>
    <w:lvl w:ilvl="0">
      <w:start w:val="1"/>
      <w:numFmt w:val="decimal"/>
      <w:pStyle w:val="11"/>
      <w:suff w:val="space"/>
      <w:lvlText w:val="%1"/>
      <w:lvlJc w:val="left"/>
      <w:pPr>
        <w:ind w:left="3476" w:firstLine="352"/>
      </w:pPr>
      <w:rPr>
        <w:rFonts w:ascii="Yu Gothic Light" w:hAnsi="Yu Gothic Light" w:hint="default"/>
        <w:b/>
        <w:i w:val="0"/>
        <w:sz w:val="26"/>
      </w:rPr>
    </w:lvl>
    <w:lvl w:ilvl="1">
      <w:start w:val="1"/>
      <w:numFmt w:val="decimal"/>
      <w:pStyle w:val="21"/>
      <w:suff w:val="space"/>
      <w:lvlText w:val="%1.%2"/>
      <w:lvlJc w:val="left"/>
      <w:pPr>
        <w:ind w:left="357" w:firstLine="352"/>
      </w:pPr>
      <w:rPr>
        <w:rFonts w:ascii="Yu Gothic Light" w:hAnsi="Yu Gothic Light" w:hint="default"/>
        <w:b/>
        <w:i w:val="0"/>
        <w:sz w:val="24"/>
      </w:rPr>
    </w:lvl>
    <w:lvl w:ilvl="2">
      <w:start w:val="1"/>
      <w:numFmt w:val="decimal"/>
      <w:pStyle w:val="31"/>
      <w:suff w:val="space"/>
      <w:lvlText w:val="%1.%2.%3"/>
      <w:lvlJc w:val="left"/>
      <w:pPr>
        <w:ind w:left="5319" w:firstLine="352"/>
      </w:pPr>
      <w:rPr>
        <w:rFonts w:ascii="Yu Gothic Light" w:hAnsi="Yu Gothic Light" w:hint="default"/>
        <w:b/>
        <w:i w:val="0"/>
        <w:sz w:val="24"/>
      </w:rPr>
    </w:lvl>
    <w:lvl w:ilvl="3">
      <w:start w:val="1"/>
      <w:numFmt w:val="decimal"/>
      <w:pStyle w:val="4"/>
      <w:suff w:val="space"/>
      <w:lvlText w:val="%1.%2.%3.%4"/>
      <w:lvlJc w:val="left"/>
      <w:pPr>
        <w:ind w:left="357" w:firstLine="352"/>
      </w:pPr>
      <w:rPr>
        <w:rFonts w:ascii="Yu Gothic Light" w:hAnsi="Yu Gothic Light" w:hint="default"/>
        <w:b/>
        <w:i w:val="0"/>
        <w:sz w:val="24"/>
      </w:rPr>
    </w:lvl>
    <w:lvl w:ilvl="4">
      <w:start w:val="1"/>
      <w:numFmt w:val="decimal"/>
      <w:pStyle w:val="5"/>
      <w:suff w:val="space"/>
      <w:lvlText w:val="%1.%2.%3.%4.%5"/>
      <w:lvlJc w:val="left"/>
      <w:pPr>
        <w:ind w:left="357" w:firstLine="352"/>
      </w:pPr>
      <w:rPr>
        <w:rFonts w:ascii="Yu Gothic Light" w:hAnsi="Yu Gothic Light" w:hint="default"/>
        <w:b/>
        <w:i w:val="0"/>
        <w:sz w:val="24"/>
      </w:rPr>
    </w:lvl>
    <w:lvl w:ilvl="5">
      <w:start w:val="1"/>
      <w:numFmt w:val="decimal"/>
      <w:suff w:val="space"/>
      <w:lvlText w:val="%1.%2.%3.%4.%5.%6"/>
      <w:lvlJc w:val="left"/>
      <w:pPr>
        <w:ind w:left="357" w:firstLine="352"/>
      </w:pPr>
      <w:rPr>
        <w:rFonts w:ascii="Yu Gothic Light" w:hAnsi="Yu Gothic Light" w:hint="default"/>
        <w:b/>
        <w:i w:val="0"/>
        <w:sz w:val="24"/>
      </w:rPr>
    </w:lvl>
    <w:lvl w:ilvl="6">
      <w:start w:val="1"/>
      <w:numFmt w:val="none"/>
      <w:lvlText w:val="%7"/>
      <w:lvlJc w:val="left"/>
      <w:pPr>
        <w:tabs>
          <w:tab w:val="num" w:pos="1021"/>
        </w:tabs>
        <w:ind w:left="357" w:firstLine="352"/>
      </w:pPr>
      <w:rPr>
        <w:rFonts w:hint="default"/>
      </w:rPr>
    </w:lvl>
    <w:lvl w:ilvl="7">
      <w:start w:val="1"/>
      <w:numFmt w:val="none"/>
      <w:lvlText w:val="%8"/>
      <w:lvlJc w:val="left"/>
      <w:pPr>
        <w:tabs>
          <w:tab w:val="num" w:pos="1021"/>
        </w:tabs>
        <w:ind w:left="357" w:firstLine="352"/>
      </w:pPr>
      <w:rPr>
        <w:rFonts w:hint="default"/>
      </w:rPr>
    </w:lvl>
    <w:lvl w:ilvl="8">
      <w:start w:val="1"/>
      <w:numFmt w:val="none"/>
      <w:lvlText w:val="%9"/>
      <w:lvlJc w:val="left"/>
      <w:pPr>
        <w:tabs>
          <w:tab w:val="num" w:pos="1021"/>
        </w:tabs>
        <w:ind w:left="357" w:firstLine="352"/>
      </w:pPr>
      <w:rPr>
        <w:rFonts w:hint="default"/>
      </w:rPr>
    </w:lvl>
  </w:abstractNum>
  <w:abstractNum w:abstractNumId="55">
    <w:nsid w:val="3DD30AE7"/>
    <w:multiLevelType w:val="multilevel"/>
    <w:tmpl w:val="C4E8931E"/>
    <w:lvl w:ilvl="0">
      <w:start w:val="1"/>
      <w:numFmt w:val="decimal"/>
      <w:lvlText w:val="%1."/>
      <w:lvlJc w:val="left"/>
      <w:pPr>
        <w:ind w:left="1112" w:hanging="269"/>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112" w:hanging="504"/>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3157" w:hanging="504"/>
      </w:pPr>
      <w:rPr>
        <w:rFonts w:hint="default"/>
        <w:lang w:val="ru-RU" w:eastAsia="en-US" w:bidi="ar-SA"/>
      </w:rPr>
    </w:lvl>
    <w:lvl w:ilvl="3">
      <w:numFmt w:val="bullet"/>
      <w:lvlText w:val="•"/>
      <w:lvlJc w:val="left"/>
      <w:pPr>
        <w:ind w:left="4175" w:hanging="504"/>
      </w:pPr>
      <w:rPr>
        <w:rFonts w:hint="default"/>
        <w:lang w:val="ru-RU" w:eastAsia="en-US" w:bidi="ar-SA"/>
      </w:rPr>
    </w:lvl>
    <w:lvl w:ilvl="4">
      <w:numFmt w:val="bullet"/>
      <w:lvlText w:val="•"/>
      <w:lvlJc w:val="left"/>
      <w:pPr>
        <w:ind w:left="5194" w:hanging="504"/>
      </w:pPr>
      <w:rPr>
        <w:rFonts w:hint="default"/>
        <w:lang w:val="ru-RU" w:eastAsia="en-US" w:bidi="ar-SA"/>
      </w:rPr>
    </w:lvl>
    <w:lvl w:ilvl="5">
      <w:numFmt w:val="bullet"/>
      <w:lvlText w:val="•"/>
      <w:lvlJc w:val="left"/>
      <w:pPr>
        <w:ind w:left="6213" w:hanging="504"/>
      </w:pPr>
      <w:rPr>
        <w:rFonts w:hint="default"/>
        <w:lang w:val="ru-RU" w:eastAsia="en-US" w:bidi="ar-SA"/>
      </w:rPr>
    </w:lvl>
    <w:lvl w:ilvl="6">
      <w:numFmt w:val="bullet"/>
      <w:lvlText w:val="•"/>
      <w:lvlJc w:val="left"/>
      <w:pPr>
        <w:ind w:left="7231" w:hanging="504"/>
      </w:pPr>
      <w:rPr>
        <w:rFonts w:hint="default"/>
        <w:lang w:val="ru-RU" w:eastAsia="en-US" w:bidi="ar-SA"/>
      </w:rPr>
    </w:lvl>
    <w:lvl w:ilvl="7">
      <w:numFmt w:val="bullet"/>
      <w:lvlText w:val="•"/>
      <w:lvlJc w:val="left"/>
      <w:pPr>
        <w:ind w:left="8250" w:hanging="504"/>
      </w:pPr>
      <w:rPr>
        <w:rFonts w:hint="default"/>
        <w:lang w:val="ru-RU" w:eastAsia="en-US" w:bidi="ar-SA"/>
      </w:rPr>
    </w:lvl>
    <w:lvl w:ilvl="8">
      <w:numFmt w:val="bullet"/>
      <w:lvlText w:val="•"/>
      <w:lvlJc w:val="left"/>
      <w:pPr>
        <w:ind w:left="9269" w:hanging="504"/>
      </w:pPr>
      <w:rPr>
        <w:rFonts w:hint="default"/>
        <w:lang w:val="ru-RU" w:eastAsia="en-US" w:bidi="ar-SA"/>
      </w:rPr>
    </w:lvl>
  </w:abstractNum>
  <w:abstractNum w:abstractNumId="56">
    <w:nsid w:val="3E4F2901"/>
    <w:multiLevelType w:val="hybridMultilevel"/>
    <w:tmpl w:val="8C2CD91A"/>
    <w:lvl w:ilvl="0" w:tplc="04190001">
      <w:start w:val="1"/>
      <w:numFmt w:val="bullet"/>
      <w:lvlText w:val=""/>
      <w:lvlJc w:val="left"/>
      <w:pPr>
        <w:ind w:left="1832" w:hanging="360"/>
      </w:pPr>
      <w:rPr>
        <w:rFonts w:ascii="Symbol" w:hAnsi="Symbol" w:hint="default"/>
      </w:rPr>
    </w:lvl>
    <w:lvl w:ilvl="1" w:tplc="04190003" w:tentative="1">
      <w:start w:val="1"/>
      <w:numFmt w:val="bullet"/>
      <w:lvlText w:val="o"/>
      <w:lvlJc w:val="left"/>
      <w:pPr>
        <w:ind w:left="2552" w:hanging="360"/>
      </w:pPr>
      <w:rPr>
        <w:rFonts w:ascii="Courier New" w:hAnsi="Courier New" w:cs="Courier New" w:hint="default"/>
      </w:rPr>
    </w:lvl>
    <w:lvl w:ilvl="2" w:tplc="04190005" w:tentative="1">
      <w:start w:val="1"/>
      <w:numFmt w:val="bullet"/>
      <w:lvlText w:val=""/>
      <w:lvlJc w:val="left"/>
      <w:pPr>
        <w:ind w:left="3272" w:hanging="360"/>
      </w:pPr>
      <w:rPr>
        <w:rFonts w:ascii="Wingdings" w:hAnsi="Wingdings" w:hint="default"/>
      </w:rPr>
    </w:lvl>
    <w:lvl w:ilvl="3" w:tplc="04190001" w:tentative="1">
      <w:start w:val="1"/>
      <w:numFmt w:val="bullet"/>
      <w:lvlText w:val=""/>
      <w:lvlJc w:val="left"/>
      <w:pPr>
        <w:ind w:left="3992" w:hanging="360"/>
      </w:pPr>
      <w:rPr>
        <w:rFonts w:ascii="Symbol" w:hAnsi="Symbol" w:hint="default"/>
      </w:rPr>
    </w:lvl>
    <w:lvl w:ilvl="4" w:tplc="04190003" w:tentative="1">
      <w:start w:val="1"/>
      <w:numFmt w:val="bullet"/>
      <w:lvlText w:val="o"/>
      <w:lvlJc w:val="left"/>
      <w:pPr>
        <w:ind w:left="4712" w:hanging="360"/>
      </w:pPr>
      <w:rPr>
        <w:rFonts w:ascii="Courier New" w:hAnsi="Courier New" w:cs="Courier New" w:hint="default"/>
      </w:rPr>
    </w:lvl>
    <w:lvl w:ilvl="5" w:tplc="04190005" w:tentative="1">
      <w:start w:val="1"/>
      <w:numFmt w:val="bullet"/>
      <w:lvlText w:val=""/>
      <w:lvlJc w:val="left"/>
      <w:pPr>
        <w:ind w:left="5432" w:hanging="360"/>
      </w:pPr>
      <w:rPr>
        <w:rFonts w:ascii="Wingdings" w:hAnsi="Wingdings" w:hint="default"/>
      </w:rPr>
    </w:lvl>
    <w:lvl w:ilvl="6" w:tplc="04190001" w:tentative="1">
      <w:start w:val="1"/>
      <w:numFmt w:val="bullet"/>
      <w:lvlText w:val=""/>
      <w:lvlJc w:val="left"/>
      <w:pPr>
        <w:ind w:left="6152" w:hanging="360"/>
      </w:pPr>
      <w:rPr>
        <w:rFonts w:ascii="Symbol" w:hAnsi="Symbol" w:hint="default"/>
      </w:rPr>
    </w:lvl>
    <w:lvl w:ilvl="7" w:tplc="04190003" w:tentative="1">
      <w:start w:val="1"/>
      <w:numFmt w:val="bullet"/>
      <w:lvlText w:val="o"/>
      <w:lvlJc w:val="left"/>
      <w:pPr>
        <w:ind w:left="6872" w:hanging="360"/>
      </w:pPr>
      <w:rPr>
        <w:rFonts w:ascii="Courier New" w:hAnsi="Courier New" w:cs="Courier New" w:hint="default"/>
      </w:rPr>
    </w:lvl>
    <w:lvl w:ilvl="8" w:tplc="04190005" w:tentative="1">
      <w:start w:val="1"/>
      <w:numFmt w:val="bullet"/>
      <w:lvlText w:val=""/>
      <w:lvlJc w:val="left"/>
      <w:pPr>
        <w:ind w:left="7592" w:hanging="360"/>
      </w:pPr>
      <w:rPr>
        <w:rFonts w:ascii="Wingdings" w:hAnsi="Wingdings" w:hint="default"/>
      </w:rPr>
    </w:lvl>
  </w:abstractNum>
  <w:abstractNum w:abstractNumId="57">
    <w:nsid w:val="3E9E00FE"/>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3F6E271B"/>
    <w:multiLevelType w:val="hybridMultilevel"/>
    <w:tmpl w:val="3B6E53CC"/>
    <w:lvl w:ilvl="0" w:tplc="6DC6A1CA">
      <w:start w:val="1"/>
      <w:numFmt w:val="bullet"/>
      <w:pStyle w:val="a1"/>
      <w:lvlText w:val="–"/>
      <w:lvlJc w:val="left"/>
      <w:pPr>
        <w:ind w:left="198" w:hanging="198"/>
      </w:pPr>
      <w:rPr>
        <w:rFonts w:ascii="Yu Gothic Light" w:hAnsi="Yu Gothic Light" w:cs="Yu Gothic Light" w:hint="default"/>
      </w:rPr>
    </w:lvl>
    <w:lvl w:ilvl="1" w:tplc="04190003" w:tentative="1">
      <w:start w:val="1"/>
      <w:numFmt w:val="bullet"/>
      <w:lvlText w:val="o"/>
      <w:lvlJc w:val="left"/>
      <w:pPr>
        <w:ind w:left="1440" w:hanging="360"/>
      </w:pPr>
      <w:rPr>
        <w:rFonts w:ascii="Times New Roman Полужирный" w:hAnsi="Times New Roman Полужирный" w:cs="Times New Roman Полужирный" w:hint="default"/>
      </w:rPr>
    </w:lvl>
    <w:lvl w:ilvl="2" w:tplc="04190005" w:tentative="1">
      <w:start w:val="1"/>
      <w:numFmt w:val="bullet"/>
      <w:lvlText w:val=""/>
      <w:lvlJc w:val="left"/>
      <w:pPr>
        <w:ind w:left="2160" w:hanging="360"/>
      </w:pPr>
      <w:rPr>
        <w:rFonts w:ascii="NewtonCSanPin" w:hAnsi="NewtonCSanPin" w:hint="default"/>
      </w:rPr>
    </w:lvl>
    <w:lvl w:ilvl="3" w:tplc="04190001" w:tentative="1">
      <w:start w:val="1"/>
      <w:numFmt w:val="bullet"/>
      <w:lvlText w:val=""/>
      <w:lvlJc w:val="left"/>
      <w:pPr>
        <w:ind w:left="2880" w:hanging="360"/>
      </w:pPr>
      <w:rPr>
        <w:rFonts w:ascii="Arial" w:hAnsi="Arial" w:hint="default"/>
      </w:rPr>
    </w:lvl>
    <w:lvl w:ilvl="4" w:tplc="04190003" w:tentative="1">
      <w:start w:val="1"/>
      <w:numFmt w:val="bullet"/>
      <w:lvlText w:val="o"/>
      <w:lvlJc w:val="left"/>
      <w:pPr>
        <w:ind w:left="3600" w:hanging="360"/>
      </w:pPr>
      <w:rPr>
        <w:rFonts w:ascii="Times New Roman Полужирный" w:hAnsi="Times New Roman Полужирный" w:cs="Times New Roman Полужирный" w:hint="default"/>
      </w:rPr>
    </w:lvl>
    <w:lvl w:ilvl="5" w:tplc="04190005" w:tentative="1">
      <w:start w:val="1"/>
      <w:numFmt w:val="bullet"/>
      <w:lvlText w:val=""/>
      <w:lvlJc w:val="left"/>
      <w:pPr>
        <w:ind w:left="4320" w:hanging="360"/>
      </w:pPr>
      <w:rPr>
        <w:rFonts w:ascii="NewtonCSanPin" w:hAnsi="NewtonCSanPin" w:hint="default"/>
      </w:rPr>
    </w:lvl>
    <w:lvl w:ilvl="6" w:tplc="04190001" w:tentative="1">
      <w:start w:val="1"/>
      <w:numFmt w:val="bullet"/>
      <w:lvlText w:val=""/>
      <w:lvlJc w:val="left"/>
      <w:pPr>
        <w:ind w:left="5040" w:hanging="360"/>
      </w:pPr>
      <w:rPr>
        <w:rFonts w:ascii="Arial" w:hAnsi="Arial" w:hint="default"/>
      </w:rPr>
    </w:lvl>
    <w:lvl w:ilvl="7" w:tplc="04190003" w:tentative="1">
      <w:start w:val="1"/>
      <w:numFmt w:val="bullet"/>
      <w:lvlText w:val="o"/>
      <w:lvlJc w:val="left"/>
      <w:pPr>
        <w:ind w:left="5760" w:hanging="360"/>
      </w:pPr>
      <w:rPr>
        <w:rFonts w:ascii="Times New Roman Полужирный" w:hAnsi="Times New Roman Полужирный" w:cs="Times New Roman Полужирный" w:hint="default"/>
      </w:rPr>
    </w:lvl>
    <w:lvl w:ilvl="8" w:tplc="04190005" w:tentative="1">
      <w:start w:val="1"/>
      <w:numFmt w:val="bullet"/>
      <w:lvlText w:val=""/>
      <w:lvlJc w:val="left"/>
      <w:pPr>
        <w:ind w:left="6480" w:hanging="360"/>
      </w:pPr>
      <w:rPr>
        <w:rFonts w:ascii="NewtonCSanPin" w:hAnsi="NewtonCSanPin" w:hint="default"/>
      </w:rPr>
    </w:lvl>
  </w:abstractNum>
  <w:abstractNum w:abstractNumId="59">
    <w:nsid w:val="3F7065F4"/>
    <w:multiLevelType w:val="hybridMultilevel"/>
    <w:tmpl w:val="FD7E5942"/>
    <w:lvl w:ilvl="0" w:tplc="97284B34">
      <w:numFmt w:val="bullet"/>
      <w:lvlText w:val="-"/>
      <w:lvlJc w:val="left"/>
      <w:pPr>
        <w:ind w:left="1112" w:hanging="161"/>
      </w:pPr>
      <w:rPr>
        <w:rFonts w:ascii="Times New Roman" w:eastAsia="Times New Roman" w:hAnsi="Times New Roman" w:cs="Times New Roman" w:hint="default"/>
        <w:w w:val="99"/>
        <w:sz w:val="24"/>
        <w:szCs w:val="24"/>
        <w:lang w:val="ru-RU" w:eastAsia="en-US" w:bidi="ar-SA"/>
      </w:rPr>
    </w:lvl>
    <w:lvl w:ilvl="1" w:tplc="7324B852">
      <w:numFmt w:val="bullet"/>
      <w:lvlText w:val="–"/>
      <w:lvlJc w:val="left"/>
      <w:pPr>
        <w:ind w:left="1112" w:hanging="286"/>
      </w:pPr>
      <w:rPr>
        <w:rFonts w:ascii="Times New Roman" w:eastAsia="Times New Roman" w:hAnsi="Times New Roman" w:cs="Times New Roman" w:hint="default"/>
        <w:w w:val="100"/>
        <w:sz w:val="24"/>
        <w:szCs w:val="24"/>
        <w:lang w:val="ru-RU" w:eastAsia="en-US" w:bidi="ar-SA"/>
      </w:rPr>
    </w:lvl>
    <w:lvl w:ilvl="2" w:tplc="AB068B52">
      <w:numFmt w:val="bullet"/>
      <w:lvlText w:val="•"/>
      <w:lvlJc w:val="left"/>
      <w:pPr>
        <w:ind w:left="3157" w:hanging="286"/>
      </w:pPr>
      <w:rPr>
        <w:rFonts w:hint="default"/>
        <w:lang w:val="ru-RU" w:eastAsia="en-US" w:bidi="ar-SA"/>
      </w:rPr>
    </w:lvl>
    <w:lvl w:ilvl="3" w:tplc="3822C374">
      <w:numFmt w:val="bullet"/>
      <w:lvlText w:val="•"/>
      <w:lvlJc w:val="left"/>
      <w:pPr>
        <w:ind w:left="4175" w:hanging="286"/>
      </w:pPr>
      <w:rPr>
        <w:rFonts w:hint="default"/>
        <w:lang w:val="ru-RU" w:eastAsia="en-US" w:bidi="ar-SA"/>
      </w:rPr>
    </w:lvl>
    <w:lvl w:ilvl="4" w:tplc="E96C84AC">
      <w:numFmt w:val="bullet"/>
      <w:lvlText w:val="•"/>
      <w:lvlJc w:val="left"/>
      <w:pPr>
        <w:ind w:left="5194" w:hanging="286"/>
      </w:pPr>
      <w:rPr>
        <w:rFonts w:hint="default"/>
        <w:lang w:val="ru-RU" w:eastAsia="en-US" w:bidi="ar-SA"/>
      </w:rPr>
    </w:lvl>
    <w:lvl w:ilvl="5" w:tplc="2BAA65BC">
      <w:numFmt w:val="bullet"/>
      <w:lvlText w:val="•"/>
      <w:lvlJc w:val="left"/>
      <w:pPr>
        <w:ind w:left="6213" w:hanging="286"/>
      </w:pPr>
      <w:rPr>
        <w:rFonts w:hint="default"/>
        <w:lang w:val="ru-RU" w:eastAsia="en-US" w:bidi="ar-SA"/>
      </w:rPr>
    </w:lvl>
    <w:lvl w:ilvl="6" w:tplc="43162208">
      <w:numFmt w:val="bullet"/>
      <w:lvlText w:val="•"/>
      <w:lvlJc w:val="left"/>
      <w:pPr>
        <w:ind w:left="7231" w:hanging="286"/>
      </w:pPr>
      <w:rPr>
        <w:rFonts w:hint="default"/>
        <w:lang w:val="ru-RU" w:eastAsia="en-US" w:bidi="ar-SA"/>
      </w:rPr>
    </w:lvl>
    <w:lvl w:ilvl="7" w:tplc="FC48F088">
      <w:numFmt w:val="bullet"/>
      <w:lvlText w:val="•"/>
      <w:lvlJc w:val="left"/>
      <w:pPr>
        <w:ind w:left="8250" w:hanging="286"/>
      </w:pPr>
      <w:rPr>
        <w:rFonts w:hint="default"/>
        <w:lang w:val="ru-RU" w:eastAsia="en-US" w:bidi="ar-SA"/>
      </w:rPr>
    </w:lvl>
    <w:lvl w:ilvl="8" w:tplc="1AC8B144">
      <w:numFmt w:val="bullet"/>
      <w:lvlText w:val="•"/>
      <w:lvlJc w:val="left"/>
      <w:pPr>
        <w:ind w:left="9269" w:hanging="286"/>
      </w:pPr>
      <w:rPr>
        <w:rFonts w:hint="default"/>
        <w:lang w:val="ru-RU" w:eastAsia="en-US" w:bidi="ar-SA"/>
      </w:rPr>
    </w:lvl>
  </w:abstractNum>
  <w:abstractNum w:abstractNumId="60">
    <w:nsid w:val="403C059C"/>
    <w:multiLevelType w:val="multilevel"/>
    <w:tmpl w:val="5F40760C"/>
    <w:lvl w:ilvl="0">
      <w:start w:val="1"/>
      <w:numFmt w:val="decimal"/>
      <w:lvlText w:val="%1"/>
      <w:lvlJc w:val="left"/>
      <w:pPr>
        <w:ind w:left="4977" w:hanging="420"/>
      </w:pPr>
      <w:rPr>
        <w:rFonts w:hint="default"/>
        <w:lang w:val="ru-RU" w:eastAsia="en-US" w:bidi="ar-SA"/>
      </w:rPr>
    </w:lvl>
    <w:lvl w:ilvl="1">
      <w:start w:val="1"/>
      <w:numFmt w:val="decimal"/>
      <w:lvlText w:val="%1.%2."/>
      <w:lvlJc w:val="left"/>
      <w:pPr>
        <w:ind w:left="4977" w:hanging="420"/>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5640" w:hanging="720"/>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6899" w:hanging="720"/>
      </w:pPr>
      <w:rPr>
        <w:rFonts w:hint="default"/>
        <w:lang w:val="ru-RU" w:eastAsia="en-US" w:bidi="ar-SA"/>
      </w:rPr>
    </w:lvl>
    <w:lvl w:ilvl="4">
      <w:numFmt w:val="bullet"/>
      <w:lvlText w:val="•"/>
      <w:lvlJc w:val="left"/>
      <w:pPr>
        <w:ind w:left="7528" w:hanging="720"/>
      </w:pPr>
      <w:rPr>
        <w:rFonts w:hint="default"/>
        <w:lang w:val="ru-RU" w:eastAsia="en-US" w:bidi="ar-SA"/>
      </w:rPr>
    </w:lvl>
    <w:lvl w:ilvl="5">
      <w:numFmt w:val="bullet"/>
      <w:lvlText w:val="•"/>
      <w:lvlJc w:val="left"/>
      <w:pPr>
        <w:ind w:left="8158" w:hanging="720"/>
      </w:pPr>
      <w:rPr>
        <w:rFonts w:hint="default"/>
        <w:lang w:val="ru-RU" w:eastAsia="en-US" w:bidi="ar-SA"/>
      </w:rPr>
    </w:lvl>
    <w:lvl w:ilvl="6">
      <w:numFmt w:val="bullet"/>
      <w:lvlText w:val="•"/>
      <w:lvlJc w:val="left"/>
      <w:pPr>
        <w:ind w:left="8788" w:hanging="720"/>
      </w:pPr>
      <w:rPr>
        <w:rFonts w:hint="default"/>
        <w:lang w:val="ru-RU" w:eastAsia="en-US" w:bidi="ar-SA"/>
      </w:rPr>
    </w:lvl>
    <w:lvl w:ilvl="7">
      <w:numFmt w:val="bullet"/>
      <w:lvlText w:val="•"/>
      <w:lvlJc w:val="left"/>
      <w:pPr>
        <w:ind w:left="9417" w:hanging="720"/>
      </w:pPr>
      <w:rPr>
        <w:rFonts w:hint="default"/>
        <w:lang w:val="ru-RU" w:eastAsia="en-US" w:bidi="ar-SA"/>
      </w:rPr>
    </w:lvl>
    <w:lvl w:ilvl="8">
      <w:numFmt w:val="bullet"/>
      <w:lvlText w:val="•"/>
      <w:lvlJc w:val="left"/>
      <w:pPr>
        <w:ind w:left="10047" w:hanging="720"/>
      </w:pPr>
      <w:rPr>
        <w:rFonts w:hint="default"/>
        <w:lang w:val="ru-RU" w:eastAsia="en-US" w:bidi="ar-SA"/>
      </w:rPr>
    </w:lvl>
  </w:abstractNum>
  <w:abstractNum w:abstractNumId="61">
    <w:nsid w:val="43C23DF7"/>
    <w:multiLevelType w:val="hybridMultilevel"/>
    <w:tmpl w:val="EBE6799E"/>
    <w:lvl w:ilvl="0" w:tplc="1196E340">
      <w:numFmt w:val="bullet"/>
      <w:lvlText w:val="-"/>
      <w:lvlJc w:val="left"/>
      <w:pPr>
        <w:ind w:left="1832" w:hanging="360"/>
      </w:pPr>
      <w:rPr>
        <w:rFonts w:ascii="Times New Roman" w:eastAsia="Times New Roman" w:hAnsi="Times New Roman" w:cs="Times New Roman" w:hint="default"/>
        <w:w w:val="99"/>
        <w:sz w:val="24"/>
        <w:szCs w:val="24"/>
        <w:lang w:val="ru-RU" w:eastAsia="en-US" w:bidi="ar-SA"/>
      </w:rPr>
    </w:lvl>
    <w:lvl w:ilvl="1" w:tplc="CA9C7348" w:tentative="1">
      <w:start w:val="1"/>
      <w:numFmt w:val="bullet"/>
      <w:lvlText w:val="o"/>
      <w:lvlJc w:val="left"/>
      <w:pPr>
        <w:ind w:left="2552" w:hanging="360"/>
      </w:pPr>
      <w:rPr>
        <w:rFonts w:ascii="Courier New" w:hAnsi="Courier New" w:cs="Courier New" w:hint="default"/>
      </w:rPr>
    </w:lvl>
    <w:lvl w:ilvl="2" w:tplc="30F24272" w:tentative="1">
      <w:start w:val="1"/>
      <w:numFmt w:val="bullet"/>
      <w:lvlText w:val=""/>
      <w:lvlJc w:val="left"/>
      <w:pPr>
        <w:ind w:left="3272" w:hanging="360"/>
      </w:pPr>
      <w:rPr>
        <w:rFonts w:ascii="Wingdings" w:hAnsi="Wingdings" w:hint="default"/>
      </w:rPr>
    </w:lvl>
    <w:lvl w:ilvl="3" w:tplc="A42CAA62" w:tentative="1">
      <w:start w:val="1"/>
      <w:numFmt w:val="bullet"/>
      <w:lvlText w:val=""/>
      <w:lvlJc w:val="left"/>
      <w:pPr>
        <w:ind w:left="3992" w:hanging="360"/>
      </w:pPr>
      <w:rPr>
        <w:rFonts w:ascii="Symbol" w:hAnsi="Symbol" w:hint="default"/>
      </w:rPr>
    </w:lvl>
    <w:lvl w:ilvl="4" w:tplc="171CE952" w:tentative="1">
      <w:start w:val="1"/>
      <w:numFmt w:val="bullet"/>
      <w:lvlText w:val="o"/>
      <w:lvlJc w:val="left"/>
      <w:pPr>
        <w:ind w:left="4712" w:hanging="360"/>
      </w:pPr>
      <w:rPr>
        <w:rFonts w:ascii="Courier New" w:hAnsi="Courier New" w:cs="Courier New" w:hint="default"/>
      </w:rPr>
    </w:lvl>
    <w:lvl w:ilvl="5" w:tplc="9342D050" w:tentative="1">
      <w:start w:val="1"/>
      <w:numFmt w:val="bullet"/>
      <w:lvlText w:val=""/>
      <w:lvlJc w:val="left"/>
      <w:pPr>
        <w:ind w:left="5432" w:hanging="360"/>
      </w:pPr>
      <w:rPr>
        <w:rFonts w:ascii="Wingdings" w:hAnsi="Wingdings" w:hint="default"/>
      </w:rPr>
    </w:lvl>
    <w:lvl w:ilvl="6" w:tplc="021647D2" w:tentative="1">
      <w:start w:val="1"/>
      <w:numFmt w:val="bullet"/>
      <w:lvlText w:val=""/>
      <w:lvlJc w:val="left"/>
      <w:pPr>
        <w:ind w:left="6152" w:hanging="360"/>
      </w:pPr>
      <w:rPr>
        <w:rFonts w:ascii="Symbol" w:hAnsi="Symbol" w:hint="default"/>
      </w:rPr>
    </w:lvl>
    <w:lvl w:ilvl="7" w:tplc="B75A8DB0" w:tentative="1">
      <w:start w:val="1"/>
      <w:numFmt w:val="bullet"/>
      <w:lvlText w:val="o"/>
      <w:lvlJc w:val="left"/>
      <w:pPr>
        <w:ind w:left="6872" w:hanging="360"/>
      </w:pPr>
      <w:rPr>
        <w:rFonts w:ascii="Courier New" w:hAnsi="Courier New" w:cs="Courier New" w:hint="default"/>
      </w:rPr>
    </w:lvl>
    <w:lvl w:ilvl="8" w:tplc="1C461E8E" w:tentative="1">
      <w:start w:val="1"/>
      <w:numFmt w:val="bullet"/>
      <w:lvlText w:val=""/>
      <w:lvlJc w:val="left"/>
      <w:pPr>
        <w:ind w:left="7592" w:hanging="360"/>
      </w:pPr>
      <w:rPr>
        <w:rFonts w:ascii="Wingdings" w:hAnsi="Wingdings" w:hint="default"/>
      </w:rPr>
    </w:lvl>
  </w:abstractNum>
  <w:abstractNum w:abstractNumId="62">
    <w:nsid w:val="445E1D0A"/>
    <w:multiLevelType w:val="hybridMultilevel"/>
    <w:tmpl w:val="96409490"/>
    <w:lvl w:ilvl="0" w:tplc="8326B58E">
      <w:numFmt w:val="bullet"/>
      <w:lvlText w:val="-"/>
      <w:lvlJc w:val="left"/>
      <w:pPr>
        <w:ind w:left="1832"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2552" w:hanging="360"/>
      </w:pPr>
      <w:rPr>
        <w:rFonts w:ascii="Courier New" w:hAnsi="Courier New" w:cs="Courier New" w:hint="default"/>
      </w:rPr>
    </w:lvl>
    <w:lvl w:ilvl="2" w:tplc="04190005" w:tentative="1">
      <w:start w:val="1"/>
      <w:numFmt w:val="bullet"/>
      <w:lvlText w:val=""/>
      <w:lvlJc w:val="left"/>
      <w:pPr>
        <w:ind w:left="3272" w:hanging="360"/>
      </w:pPr>
      <w:rPr>
        <w:rFonts w:ascii="Wingdings" w:hAnsi="Wingdings" w:hint="default"/>
      </w:rPr>
    </w:lvl>
    <w:lvl w:ilvl="3" w:tplc="04190001" w:tentative="1">
      <w:start w:val="1"/>
      <w:numFmt w:val="bullet"/>
      <w:lvlText w:val=""/>
      <w:lvlJc w:val="left"/>
      <w:pPr>
        <w:ind w:left="3992" w:hanging="360"/>
      </w:pPr>
      <w:rPr>
        <w:rFonts w:ascii="Symbol" w:hAnsi="Symbol" w:hint="default"/>
      </w:rPr>
    </w:lvl>
    <w:lvl w:ilvl="4" w:tplc="04190003" w:tentative="1">
      <w:start w:val="1"/>
      <w:numFmt w:val="bullet"/>
      <w:lvlText w:val="o"/>
      <w:lvlJc w:val="left"/>
      <w:pPr>
        <w:ind w:left="4712" w:hanging="360"/>
      </w:pPr>
      <w:rPr>
        <w:rFonts w:ascii="Courier New" w:hAnsi="Courier New" w:cs="Courier New" w:hint="default"/>
      </w:rPr>
    </w:lvl>
    <w:lvl w:ilvl="5" w:tplc="04190005" w:tentative="1">
      <w:start w:val="1"/>
      <w:numFmt w:val="bullet"/>
      <w:lvlText w:val=""/>
      <w:lvlJc w:val="left"/>
      <w:pPr>
        <w:ind w:left="5432" w:hanging="360"/>
      </w:pPr>
      <w:rPr>
        <w:rFonts w:ascii="Wingdings" w:hAnsi="Wingdings" w:hint="default"/>
      </w:rPr>
    </w:lvl>
    <w:lvl w:ilvl="6" w:tplc="04190001" w:tentative="1">
      <w:start w:val="1"/>
      <w:numFmt w:val="bullet"/>
      <w:lvlText w:val=""/>
      <w:lvlJc w:val="left"/>
      <w:pPr>
        <w:ind w:left="6152" w:hanging="360"/>
      </w:pPr>
      <w:rPr>
        <w:rFonts w:ascii="Symbol" w:hAnsi="Symbol" w:hint="default"/>
      </w:rPr>
    </w:lvl>
    <w:lvl w:ilvl="7" w:tplc="04190003" w:tentative="1">
      <w:start w:val="1"/>
      <w:numFmt w:val="bullet"/>
      <w:lvlText w:val="o"/>
      <w:lvlJc w:val="left"/>
      <w:pPr>
        <w:ind w:left="6872" w:hanging="360"/>
      </w:pPr>
      <w:rPr>
        <w:rFonts w:ascii="Courier New" w:hAnsi="Courier New" w:cs="Courier New" w:hint="default"/>
      </w:rPr>
    </w:lvl>
    <w:lvl w:ilvl="8" w:tplc="04190005" w:tentative="1">
      <w:start w:val="1"/>
      <w:numFmt w:val="bullet"/>
      <w:lvlText w:val=""/>
      <w:lvlJc w:val="left"/>
      <w:pPr>
        <w:ind w:left="7592" w:hanging="360"/>
      </w:pPr>
      <w:rPr>
        <w:rFonts w:ascii="Wingdings" w:hAnsi="Wingdings" w:hint="default"/>
      </w:rPr>
    </w:lvl>
  </w:abstractNum>
  <w:abstractNum w:abstractNumId="63">
    <w:nsid w:val="44A10DB0"/>
    <w:multiLevelType w:val="hybridMultilevel"/>
    <w:tmpl w:val="742630E4"/>
    <w:lvl w:ilvl="0" w:tplc="8326B58E">
      <w:numFmt w:val="bullet"/>
      <w:lvlText w:val="-"/>
      <w:lvlJc w:val="left"/>
      <w:pPr>
        <w:ind w:left="1112" w:hanging="190"/>
      </w:pPr>
      <w:rPr>
        <w:rFonts w:ascii="Times New Roman" w:eastAsia="Times New Roman" w:hAnsi="Times New Roman" w:cs="Times New Roman" w:hint="default"/>
        <w:w w:val="99"/>
        <w:sz w:val="24"/>
        <w:szCs w:val="24"/>
        <w:lang w:val="ru-RU" w:eastAsia="en-US" w:bidi="ar-SA"/>
      </w:rPr>
    </w:lvl>
    <w:lvl w:ilvl="1" w:tplc="04190003">
      <w:numFmt w:val="bullet"/>
      <w:lvlText w:val="–"/>
      <w:lvlJc w:val="left"/>
      <w:pPr>
        <w:ind w:left="1112" w:hanging="286"/>
      </w:pPr>
      <w:rPr>
        <w:rFonts w:ascii="Times New Roman" w:eastAsia="Times New Roman" w:hAnsi="Times New Roman" w:cs="Times New Roman" w:hint="default"/>
        <w:w w:val="100"/>
        <w:sz w:val="24"/>
        <w:szCs w:val="24"/>
        <w:lang w:val="ru-RU" w:eastAsia="en-US" w:bidi="ar-SA"/>
      </w:rPr>
    </w:lvl>
    <w:lvl w:ilvl="2" w:tplc="04190005">
      <w:numFmt w:val="bullet"/>
      <w:lvlText w:val="•"/>
      <w:lvlJc w:val="left"/>
      <w:pPr>
        <w:ind w:left="3157" w:hanging="286"/>
      </w:pPr>
      <w:rPr>
        <w:rFonts w:hint="default"/>
        <w:lang w:val="ru-RU" w:eastAsia="en-US" w:bidi="ar-SA"/>
      </w:rPr>
    </w:lvl>
    <w:lvl w:ilvl="3" w:tplc="04190001">
      <w:numFmt w:val="bullet"/>
      <w:lvlText w:val="•"/>
      <w:lvlJc w:val="left"/>
      <w:pPr>
        <w:ind w:left="4175" w:hanging="286"/>
      </w:pPr>
      <w:rPr>
        <w:rFonts w:hint="default"/>
        <w:lang w:val="ru-RU" w:eastAsia="en-US" w:bidi="ar-SA"/>
      </w:rPr>
    </w:lvl>
    <w:lvl w:ilvl="4" w:tplc="04190003">
      <w:numFmt w:val="bullet"/>
      <w:lvlText w:val="•"/>
      <w:lvlJc w:val="left"/>
      <w:pPr>
        <w:ind w:left="5194" w:hanging="286"/>
      </w:pPr>
      <w:rPr>
        <w:rFonts w:hint="default"/>
        <w:lang w:val="ru-RU" w:eastAsia="en-US" w:bidi="ar-SA"/>
      </w:rPr>
    </w:lvl>
    <w:lvl w:ilvl="5" w:tplc="04190005">
      <w:numFmt w:val="bullet"/>
      <w:lvlText w:val="•"/>
      <w:lvlJc w:val="left"/>
      <w:pPr>
        <w:ind w:left="6213" w:hanging="286"/>
      </w:pPr>
      <w:rPr>
        <w:rFonts w:hint="default"/>
        <w:lang w:val="ru-RU" w:eastAsia="en-US" w:bidi="ar-SA"/>
      </w:rPr>
    </w:lvl>
    <w:lvl w:ilvl="6" w:tplc="04190001">
      <w:numFmt w:val="bullet"/>
      <w:lvlText w:val="•"/>
      <w:lvlJc w:val="left"/>
      <w:pPr>
        <w:ind w:left="7231" w:hanging="286"/>
      </w:pPr>
      <w:rPr>
        <w:rFonts w:hint="default"/>
        <w:lang w:val="ru-RU" w:eastAsia="en-US" w:bidi="ar-SA"/>
      </w:rPr>
    </w:lvl>
    <w:lvl w:ilvl="7" w:tplc="04190003">
      <w:numFmt w:val="bullet"/>
      <w:lvlText w:val="•"/>
      <w:lvlJc w:val="left"/>
      <w:pPr>
        <w:ind w:left="8250" w:hanging="286"/>
      </w:pPr>
      <w:rPr>
        <w:rFonts w:hint="default"/>
        <w:lang w:val="ru-RU" w:eastAsia="en-US" w:bidi="ar-SA"/>
      </w:rPr>
    </w:lvl>
    <w:lvl w:ilvl="8" w:tplc="04190005">
      <w:numFmt w:val="bullet"/>
      <w:lvlText w:val="•"/>
      <w:lvlJc w:val="left"/>
      <w:pPr>
        <w:ind w:left="9269" w:hanging="286"/>
      </w:pPr>
      <w:rPr>
        <w:rFonts w:hint="default"/>
        <w:lang w:val="ru-RU" w:eastAsia="en-US" w:bidi="ar-SA"/>
      </w:rPr>
    </w:lvl>
  </w:abstractNum>
  <w:abstractNum w:abstractNumId="64">
    <w:nsid w:val="44BE003F"/>
    <w:multiLevelType w:val="hybridMultilevel"/>
    <w:tmpl w:val="3D52DF30"/>
    <w:lvl w:ilvl="0" w:tplc="2B76C45C">
      <w:numFmt w:val="bullet"/>
      <w:lvlText w:val="–"/>
      <w:lvlJc w:val="left"/>
      <w:pPr>
        <w:ind w:left="2541" w:hanging="360"/>
      </w:pPr>
      <w:rPr>
        <w:rFonts w:ascii="Times New Roman" w:eastAsia="Times New Roman" w:hAnsi="Times New Roman" w:cs="Times New Roman" w:hint="default"/>
        <w:w w:val="100"/>
        <w:sz w:val="24"/>
        <w:szCs w:val="24"/>
        <w:lang w:val="ru-RU" w:eastAsia="en-US" w:bidi="ar-SA"/>
      </w:rPr>
    </w:lvl>
    <w:lvl w:ilvl="1" w:tplc="ACC6B2F0">
      <w:numFmt w:val="bullet"/>
      <w:lvlText w:val="•"/>
      <w:lvlJc w:val="left"/>
      <w:pPr>
        <w:ind w:left="3416" w:hanging="360"/>
      </w:pPr>
      <w:rPr>
        <w:rFonts w:hint="default"/>
        <w:lang w:val="ru-RU" w:eastAsia="en-US" w:bidi="ar-SA"/>
      </w:rPr>
    </w:lvl>
    <w:lvl w:ilvl="2" w:tplc="379A8E3E">
      <w:numFmt w:val="bullet"/>
      <w:lvlText w:val="•"/>
      <w:lvlJc w:val="left"/>
      <w:pPr>
        <w:ind w:left="4293" w:hanging="360"/>
      </w:pPr>
      <w:rPr>
        <w:rFonts w:hint="default"/>
        <w:lang w:val="ru-RU" w:eastAsia="en-US" w:bidi="ar-SA"/>
      </w:rPr>
    </w:lvl>
    <w:lvl w:ilvl="3" w:tplc="482E9148">
      <w:numFmt w:val="bullet"/>
      <w:lvlText w:val="•"/>
      <w:lvlJc w:val="left"/>
      <w:pPr>
        <w:ind w:left="5169" w:hanging="360"/>
      </w:pPr>
      <w:rPr>
        <w:rFonts w:hint="default"/>
        <w:lang w:val="ru-RU" w:eastAsia="en-US" w:bidi="ar-SA"/>
      </w:rPr>
    </w:lvl>
    <w:lvl w:ilvl="4" w:tplc="158AAB34">
      <w:numFmt w:val="bullet"/>
      <w:lvlText w:val="•"/>
      <w:lvlJc w:val="left"/>
      <w:pPr>
        <w:ind w:left="6046" w:hanging="360"/>
      </w:pPr>
      <w:rPr>
        <w:rFonts w:hint="default"/>
        <w:lang w:val="ru-RU" w:eastAsia="en-US" w:bidi="ar-SA"/>
      </w:rPr>
    </w:lvl>
    <w:lvl w:ilvl="5" w:tplc="8D2C3C5E">
      <w:numFmt w:val="bullet"/>
      <w:lvlText w:val="•"/>
      <w:lvlJc w:val="left"/>
      <w:pPr>
        <w:ind w:left="6923" w:hanging="360"/>
      </w:pPr>
      <w:rPr>
        <w:rFonts w:hint="default"/>
        <w:lang w:val="ru-RU" w:eastAsia="en-US" w:bidi="ar-SA"/>
      </w:rPr>
    </w:lvl>
    <w:lvl w:ilvl="6" w:tplc="488EE7E6">
      <w:numFmt w:val="bullet"/>
      <w:lvlText w:val="•"/>
      <w:lvlJc w:val="left"/>
      <w:pPr>
        <w:ind w:left="7799" w:hanging="360"/>
      </w:pPr>
      <w:rPr>
        <w:rFonts w:hint="default"/>
        <w:lang w:val="ru-RU" w:eastAsia="en-US" w:bidi="ar-SA"/>
      </w:rPr>
    </w:lvl>
    <w:lvl w:ilvl="7" w:tplc="E8C446D2">
      <w:numFmt w:val="bullet"/>
      <w:lvlText w:val="•"/>
      <w:lvlJc w:val="left"/>
      <w:pPr>
        <w:ind w:left="8676" w:hanging="360"/>
      </w:pPr>
      <w:rPr>
        <w:rFonts w:hint="default"/>
        <w:lang w:val="ru-RU" w:eastAsia="en-US" w:bidi="ar-SA"/>
      </w:rPr>
    </w:lvl>
    <w:lvl w:ilvl="8" w:tplc="39D0492E">
      <w:numFmt w:val="bullet"/>
      <w:lvlText w:val="•"/>
      <w:lvlJc w:val="left"/>
      <w:pPr>
        <w:ind w:left="9553" w:hanging="360"/>
      </w:pPr>
      <w:rPr>
        <w:rFonts w:hint="default"/>
        <w:lang w:val="ru-RU" w:eastAsia="en-US" w:bidi="ar-SA"/>
      </w:rPr>
    </w:lvl>
  </w:abstractNum>
  <w:abstractNum w:abstractNumId="65">
    <w:nsid w:val="47472804"/>
    <w:multiLevelType w:val="hybridMultilevel"/>
    <w:tmpl w:val="D1E0032E"/>
    <w:lvl w:ilvl="0" w:tplc="BCAE142E">
      <w:numFmt w:val="bullet"/>
      <w:lvlText w:val="-"/>
      <w:lvlJc w:val="left"/>
      <w:pPr>
        <w:ind w:left="1832" w:hanging="360"/>
      </w:pPr>
      <w:rPr>
        <w:rFonts w:ascii="Times New Roman" w:eastAsia="Times New Roman" w:hAnsi="Times New Roman" w:cs="Times New Roman" w:hint="default"/>
        <w:w w:val="99"/>
        <w:sz w:val="24"/>
        <w:szCs w:val="24"/>
        <w:lang w:val="ru-RU" w:eastAsia="en-US" w:bidi="ar-SA"/>
      </w:rPr>
    </w:lvl>
    <w:lvl w:ilvl="1" w:tplc="99DC03F8" w:tentative="1">
      <w:start w:val="1"/>
      <w:numFmt w:val="bullet"/>
      <w:lvlText w:val="o"/>
      <w:lvlJc w:val="left"/>
      <w:pPr>
        <w:ind w:left="2552" w:hanging="360"/>
      </w:pPr>
      <w:rPr>
        <w:rFonts w:ascii="Courier New" w:hAnsi="Courier New" w:cs="Courier New" w:hint="default"/>
      </w:rPr>
    </w:lvl>
    <w:lvl w:ilvl="2" w:tplc="AD38BC34" w:tentative="1">
      <w:start w:val="1"/>
      <w:numFmt w:val="bullet"/>
      <w:lvlText w:val=""/>
      <w:lvlJc w:val="left"/>
      <w:pPr>
        <w:ind w:left="3272" w:hanging="360"/>
      </w:pPr>
      <w:rPr>
        <w:rFonts w:ascii="Wingdings" w:hAnsi="Wingdings" w:hint="default"/>
      </w:rPr>
    </w:lvl>
    <w:lvl w:ilvl="3" w:tplc="A0E03D80" w:tentative="1">
      <w:start w:val="1"/>
      <w:numFmt w:val="bullet"/>
      <w:lvlText w:val=""/>
      <w:lvlJc w:val="left"/>
      <w:pPr>
        <w:ind w:left="3992" w:hanging="360"/>
      </w:pPr>
      <w:rPr>
        <w:rFonts w:ascii="Symbol" w:hAnsi="Symbol" w:hint="default"/>
      </w:rPr>
    </w:lvl>
    <w:lvl w:ilvl="4" w:tplc="AD82F0C8" w:tentative="1">
      <w:start w:val="1"/>
      <w:numFmt w:val="bullet"/>
      <w:lvlText w:val="o"/>
      <w:lvlJc w:val="left"/>
      <w:pPr>
        <w:ind w:left="4712" w:hanging="360"/>
      </w:pPr>
      <w:rPr>
        <w:rFonts w:ascii="Courier New" w:hAnsi="Courier New" w:cs="Courier New" w:hint="default"/>
      </w:rPr>
    </w:lvl>
    <w:lvl w:ilvl="5" w:tplc="EC26322E" w:tentative="1">
      <w:start w:val="1"/>
      <w:numFmt w:val="bullet"/>
      <w:lvlText w:val=""/>
      <w:lvlJc w:val="left"/>
      <w:pPr>
        <w:ind w:left="5432" w:hanging="360"/>
      </w:pPr>
      <w:rPr>
        <w:rFonts w:ascii="Wingdings" w:hAnsi="Wingdings" w:hint="default"/>
      </w:rPr>
    </w:lvl>
    <w:lvl w:ilvl="6" w:tplc="72CA43B2" w:tentative="1">
      <w:start w:val="1"/>
      <w:numFmt w:val="bullet"/>
      <w:lvlText w:val=""/>
      <w:lvlJc w:val="left"/>
      <w:pPr>
        <w:ind w:left="6152" w:hanging="360"/>
      </w:pPr>
      <w:rPr>
        <w:rFonts w:ascii="Symbol" w:hAnsi="Symbol" w:hint="default"/>
      </w:rPr>
    </w:lvl>
    <w:lvl w:ilvl="7" w:tplc="9A80CC4A" w:tentative="1">
      <w:start w:val="1"/>
      <w:numFmt w:val="bullet"/>
      <w:lvlText w:val="o"/>
      <w:lvlJc w:val="left"/>
      <w:pPr>
        <w:ind w:left="6872" w:hanging="360"/>
      </w:pPr>
      <w:rPr>
        <w:rFonts w:ascii="Courier New" w:hAnsi="Courier New" w:cs="Courier New" w:hint="default"/>
      </w:rPr>
    </w:lvl>
    <w:lvl w:ilvl="8" w:tplc="EABCAB66" w:tentative="1">
      <w:start w:val="1"/>
      <w:numFmt w:val="bullet"/>
      <w:lvlText w:val=""/>
      <w:lvlJc w:val="left"/>
      <w:pPr>
        <w:ind w:left="7592" w:hanging="360"/>
      </w:pPr>
      <w:rPr>
        <w:rFonts w:ascii="Wingdings" w:hAnsi="Wingdings" w:hint="default"/>
      </w:rPr>
    </w:lvl>
  </w:abstractNum>
  <w:abstractNum w:abstractNumId="66">
    <w:nsid w:val="47F07784"/>
    <w:multiLevelType w:val="hybridMultilevel"/>
    <w:tmpl w:val="CB5E60F8"/>
    <w:lvl w:ilvl="0" w:tplc="8326B58E">
      <w:numFmt w:val="bullet"/>
      <w:lvlText w:val="-"/>
      <w:lvlJc w:val="left"/>
      <w:pPr>
        <w:ind w:left="1112" w:hanging="166"/>
      </w:pPr>
      <w:rPr>
        <w:rFonts w:ascii="Times New Roman" w:eastAsia="Times New Roman" w:hAnsi="Times New Roman" w:cs="Times New Roman" w:hint="default"/>
        <w:w w:val="99"/>
        <w:sz w:val="24"/>
        <w:szCs w:val="24"/>
        <w:lang w:val="ru-RU" w:eastAsia="en-US" w:bidi="ar-SA"/>
      </w:rPr>
    </w:lvl>
    <w:lvl w:ilvl="1" w:tplc="04190003">
      <w:numFmt w:val="bullet"/>
      <w:lvlText w:val="•"/>
      <w:lvlJc w:val="left"/>
      <w:pPr>
        <w:ind w:left="2138" w:hanging="166"/>
      </w:pPr>
      <w:rPr>
        <w:rFonts w:hint="default"/>
        <w:lang w:val="ru-RU" w:eastAsia="en-US" w:bidi="ar-SA"/>
      </w:rPr>
    </w:lvl>
    <w:lvl w:ilvl="2" w:tplc="04190005">
      <w:numFmt w:val="bullet"/>
      <w:lvlText w:val="•"/>
      <w:lvlJc w:val="left"/>
      <w:pPr>
        <w:ind w:left="3157" w:hanging="166"/>
      </w:pPr>
      <w:rPr>
        <w:rFonts w:hint="default"/>
        <w:lang w:val="ru-RU" w:eastAsia="en-US" w:bidi="ar-SA"/>
      </w:rPr>
    </w:lvl>
    <w:lvl w:ilvl="3" w:tplc="04190001">
      <w:numFmt w:val="bullet"/>
      <w:lvlText w:val="•"/>
      <w:lvlJc w:val="left"/>
      <w:pPr>
        <w:ind w:left="4175" w:hanging="166"/>
      </w:pPr>
      <w:rPr>
        <w:rFonts w:hint="default"/>
        <w:lang w:val="ru-RU" w:eastAsia="en-US" w:bidi="ar-SA"/>
      </w:rPr>
    </w:lvl>
    <w:lvl w:ilvl="4" w:tplc="04190003">
      <w:numFmt w:val="bullet"/>
      <w:lvlText w:val="•"/>
      <w:lvlJc w:val="left"/>
      <w:pPr>
        <w:ind w:left="5194" w:hanging="166"/>
      </w:pPr>
      <w:rPr>
        <w:rFonts w:hint="default"/>
        <w:lang w:val="ru-RU" w:eastAsia="en-US" w:bidi="ar-SA"/>
      </w:rPr>
    </w:lvl>
    <w:lvl w:ilvl="5" w:tplc="04190005">
      <w:numFmt w:val="bullet"/>
      <w:lvlText w:val="•"/>
      <w:lvlJc w:val="left"/>
      <w:pPr>
        <w:ind w:left="6213" w:hanging="166"/>
      </w:pPr>
      <w:rPr>
        <w:rFonts w:hint="default"/>
        <w:lang w:val="ru-RU" w:eastAsia="en-US" w:bidi="ar-SA"/>
      </w:rPr>
    </w:lvl>
    <w:lvl w:ilvl="6" w:tplc="04190001">
      <w:numFmt w:val="bullet"/>
      <w:lvlText w:val="•"/>
      <w:lvlJc w:val="left"/>
      <w:pPr>
        <w:ind w:left="7231" w:hanging="166"/>
      </w:pPr>
      <w:rPr>
        <w:rFonts w:hint="default"/>
        <w:lang w:val="ru-RU" w:eastAsia="en-US" w:bidi="ar-SA"/>
      </w:rPr>
    </w:lvl>
    <w:lvl w:ilvl="7" w:tplc="04190003">
      <w:numFmt w:val="bullet"/>
      <w:lvlText w:val="•"/>
      <w:lvlJc w:val="left"/>
      <w:pPr>
        <w:ind w:left="8250" w:hanging="166"/>
      </w:pPr>
      <w:rPr>
        <w:rFonts w:hint="default"/>
        <w:lang w:val="ru-RU" w:eastAsia="en-US" w:bidi="ar-SA"/>
      </w:rPr>
    </w:lvl>
    <w:lvl w:ilvl="8" w:tplc="04190005">
      <w:numFmt w:val="bullet"/>
      <w:lvlText w:val="•"/>
      <w:lvlJc w:val="left"/>
      <w:pPr>
        <w:ind w:left="9269" w:hanging="166"/>
      </w:pPr>
      <w:rPr>
        <w:rFonts w:hint="default"/>
        <w:lang w:val="ru-RU" w:eastAsia="en-US" w:bidi="ar-SA"/>
      </w:rPr>
    </w:lvl>
  </w:abstractNum>
  <w:abstractNum w:abstractNumId="67">
    <w:nsid w:val="480810A7"/>
    <w:multiLevelType w:val="hybridMultilevel"/>
    <w:tmpl w:val="FF7E4368"/>
    <w:lvl w:ilvl="0" w:tplc="7D44FF3E">
      <w:numFmt w:val="bullet"/>
      <w:lvlText w:val="-"/>
      <w:lvlJc w:val="left"/>
      <w:pPr>
        <w:ind w:left="1832" w:hanging="360"/>
      </w:pPr>
      <w:rPr>
        <w:rFonts w:ascii="Times New Roman" w:eastAsia="Times New Roman" w:hAnsi="Times New Roman" w:cs="Times New Roman" w:hint="default"/>
        <w:w w:val="99"/>
        <w:sz w:val="24"/>
        <w:szCs w:val="24"/>
        <w:lang w:val="ru-RU" w:eastAsia="en-US" w:bidi="ar-SA"/>
      </w:rPr>
    </w:lvl>
    <w:lvl w:ilvl="1" w:tplc="75584956" w:tentative="1">
      <w:start w:val="1"/>
      <w:numFmt w:val="bullet"/>
      <w:lvlText w:val="o"/>
      <w:lvlJc w:val="left"/>
      <w:pPr>
        <w:ind w:left="2552" w:hanging="360"/>
      </w:pPr>
      <w:rPr>
        <w:rFonts w:ascii="Courier New" w:hAnsi="Courier New" w:cs="Courier New" w:hint="default"/>
      </w:rPr>
    </w:lvl>
    <w:lvl w:ilvl="2" w:tplc="E0CC78AC" w:tentative="1">
      <w:start w:val="1"/>
      <w:numFmt w:val="bullet"/>
      <w:lvlText w:val=""/>
      <w:lvlJc w:val="left"/>
      <w:pPr>
        <w:ind w:left="3272" w:hanging="360"/>
      </w:pPr>
      <w:rPr>
        <w:rFonts w:ascii="Wingdings" w:hAnsi="Wingdings" w:hint="default"/>
      </w:rPr>
    </w:lvl>
    <w:lvl w:ilvl="3" w:tplc="C382C44C" w:tentative="1">
      <w:start w:val="1"/>
      <w:numFmt w:val="bullet"/>
      <w:lvlText w:val=""/>
      <w:lvlJc w:val="left"/>
      <w:pPr>
        <w:ind w:left="3992" w:hanging="360"/>
      </w:pPr>
      <w:rPr>
        <w:rFonts w:ascii="Symbol" w:hAnsi="Symbol" w:hint="default"/>
      </w:rPr>
    </w:lvl>
    <w:lvl w:ilvl="4" w:tplc="4F0CCF68" w:tentative="1">
      <w:start w:val="1"/>
      <w:numFmt w:val="bullet"/>
      <w:lvlText w:val="o"/>
      <w:lvlJc w:val="left"/>
      <w:pPr>
        <w:ind w:left="4712" w:hanging="360"/>
      </w:pPr>
      <w:rPr>
        <w:rFonts w:ascii="Courier New" w:hAnsi="Courier New" w:cs="Courier New" w:hint="default"/>
      </w:rPr>
    </w:lvl>
    <w:lvl w:ilvl="5" w:tplc="7F8212C4" w:tentative="1">
      <w:start w:val="1"/>
      <w:numFmt w:val="bullet"/>
      <w:lvlText w:val=""/>
      <w:lvlJc w:val="left"/>
      <w:pPr>
        <w:ind w:left="5432" w:hanging="360"/>
      </w:pPr>
      <w:rPr>
        <w:rFonts w:ascii="Wingdings" w:hAnsi="Wingdings" w:hint="default"/>
      </w:rPr>
    </w:lvl>
    <w:lvl w:ilvl="6" w:tplc="52CE390E" w:tentative="1">
      <w:start w:val="1"/>
      <w:numFmt w:val="bullet"/>
      <w:lvlText w:val=""/>
      <w:lvlJc w:val="left"/>
      <w:pPr>
        <w:ind w:left="6152" w:hanging="360"/>
      </w:pPr>
      <w:rPr>
        <w:rFonts w:ascii="Symbol" w:hAnsi="Symbol" w:hint="default"/>
      </w:rPr>
    </w:lvl>
    <w:lvl w:ilvl="7" w:tplc="43707900" w:tentative="1">
      <w:start w:val="1"/>
      <w:numFmt w:val="bullet"/>
      <w:lvlText w:val="o"/>
      <w:lvlJc w:val="left"/>
      <w:pPr>
        <w:ind w:left="6872" w:hanging="360"/>
      </w:pPr>
      <w:rPr>
        <w:rFonts w:ascii="Courier New" w:hAnsi="Courier New" w:cs="Courier New" w:hint="default"/>
      </w:rPr>
    </w:lvl>
    <w:lvl w:ilvl="8" w:tplc="711CDCFE" w:tentative="1">
      <w:start w:val="1"/>
      <w:numFmt w:val="bullet"/>
      <w:lvlText w:val=""/>
      <w:lvlJc w:val="left"/>
      <w:pPr>
        <w:ind w:left="7592" w:hanging="360"/>
      </w:pPr>
      <w:rPr>
        <w:rFonts w:ascii="Wingdings" w:hAnsi="Wingdings" w:hint="default"/>
      </w:rPr>
    </w:lvl>
  </w:abstractNum>
  <w:abstractNum w:abstractNumId="68">
    <w:nsid w:val="491F652B"/>
    <w:multiLevelType w:val="hybridMultilevel"/>
    <w:tmpl w:val="D152B4C4"/>
    <w:lvl w:ilvl="0" w:tplc="8326B58E">
      <w:start w:val="1"/>
      <w:numFmt w:val="decimal"/>
      <w:lvlText w:val="%1."/>
      <w:lvlJc w:val="left"/>
      <w:pPr>
        <w:ind w:left="1353" w:hanging="241"/>
      </w:pPr>
      <w:rPr>
        <w:rFonts w:ascii="Times New Roman" w:eastAsia="Times New Roman" w:hAnsi="Times New Roman" w:cs="Times New Roman" w:hint="default"/>
        <w:w w:val="100"/>
        <w:sz w:val="24"/>
        <w:szCs w:val="24"/>
        <w:lang w:val="ru-RU" w:eastAsia="en-US" w:bidi="ar-SA"/>
      </w:rPr>
    </w:lvl>
    <w:lvl w:ilvl="1" w:tplc="04190003">
      <w:numFmt w:val="bullet"/>
      <w:lvlText w:val="•"/>
      <w:lvlJc w:val="left"/>
      <w:pPr>
        <w:ind w:left="2354" w:hanging="241"/>
      </w:pPr>
      <w:rPr>
        <w:rFonts w:hint="default"/>
        <w:lang w:val="ru-RU" w:eastAsia="en-US" w:bidi="ar-SA"/>
      </w:rPr>
    </w:lvl>
    <w:lvl w:ilvl="2" w:tplc="04190005">
      <w:numFmt w:val="bullet"/>
      <w:lvlText w:val="•"/>
      <w:lvlJc w:val="left"/>
      <w:pPr>
        <w:ind w:left="3349" w:hanging="241"/>
      </w:pPr>
      <w:rPr>
        <w:rFonts w:hint="default"/>
        <w:lang w:val="ru-RU" w:eastAsia="en-US" w:bidi="ar-SA"/>
      </w:rPr>
    </w:lvl>
    <w:lvl w:ilvl="3" w:tplc="04190001">
      <w:numFmt w:val="bullet"/>
      <w:lvlText w:val="•"/>
      <w:lvlJc w:val="left"/>
      <w:pPr>
        <w:ind w:left="4343" w:hanging="241"/>
      </w:pPr>
      <w:rPr>
        <w:rFonts w:hint="default"/>
        <w:lang w:val="ru-RU" w:eastAsia="en-US" w:bidi="ar-SA"/>
      </w:rPr>
    </w:lvl>
    <w:lvl w:ilvl="4" w:tplc="04190003">
      <w:numFmt w:val="bullet"/>
      <w:lvlText w:val="•"/>
      <w:lvlJc w:val="left"/>
      <w:pPr>
        <w:ind w:left="5338" w:hanging="241"/>
      </w:pPr>
      <w:rPr>
        <w:rFonts w:hint="default"/>
        <w:lang w:val="ru-RU" w:eastAsia="en-US" w:bidi="ar-SA"/>
      </w:rPr>
    </w:lvl>
    <w:lvl w:ilvl="5" w:tplc="04190005">
      <w:numFmt w:val="bullet"/>
      <w:lvlText w:val="•"/>
      <w:lvlJc w:val="left"/>
      <w:pPr>
        <w:ind w:left="6333" w:hanging="241"/>
      </w:pPr>
      <w:rPr>
        <w:rFonts w:hint="default"/>
        <w:lang w:val="ru-RU" w:eastAsia="en-US" w:bidi="ar-SA"/>
      </w:rPr>
    </w:lvl>
    <w:lvl w:ilvl="6" w:tplc="04190001">
      <w:numFmt w:val="bullet"/>
      <w:lvlText w:val="•"/>
      <w:lvlJc w:val="left"/>
      <w:pPr>
        <w:ind w:left="7327" w:hanging="241"/>
      </w:pPr>
      <w:rPr>
        <w:rFonts w:hint="default"/>
        <w:lang w:val="ru-RU" w:eastAsia="en-US" w:bidi="ar-SA"/>
      </w:rPr>
    </w:lvl>
    <w:lvl w:ilvl="7" w:tplc="04190003">
      <w:numFmt w:val="bullet"/>
      <w:lvlText w:val="•"/>
      <w:lvlJc w:val="left"/>
      <w:pPr>
        <w:ind w:left="8322" w:hanging="241"/>
      </w:pPr>
      <w:rPr>
        <w:rFonts w:hint="default"/>
        <w:lang w:val="ru-RU" w:eastAsia="en-US" w:bidi="ar-SA"/>
      </w:rPr>
    </w:lvl>
    <w:lvl w:ilvl="8" w:tplc="04190005">
      <w:numFmt w:val="bullet"/>
      <w:lvlText w:val="•"/>
      <w:lvlJc w:val="left"/>
      <w:pPr>
        <w:ind w:left="9317" w:hanging="241"/>
      </w:pPr>
      <w:rPr>
        <w:rFonts w:hint="default"/>
        <w:lang w:val="ru-RU" w:eastAsia="en-US" w:bidi="ar-SA"/>
      </w:rPr>
    </w:lvl>
  </w:abstractNum>
  <w:abstractNum w:abstractNumId="69">
    <w:nsid w:val="492968FA"/>
    <w:multiLevelType w:val="hybridMultilevel"/>
    <w:tmpl w:val="303252DC"/>
    <w:lvl w:ilvl="0" w:tplc="361AE6AC">
      <w:start w:val="1"/>
      <w:numFmt w:val="decimal"/>
      <w:lvlText w:val="%1."/>
      <w:lvlJc w:val="left"/>
      <w:pPr>
        <w:ind w:left="1112" w:hanging="247"/>
      </w:pPr>
      <w:rPr>
        <w:rFonts w:ascii="Times New Roman" w:eastAsia="Times New Roman" w:hAnsi="Times New Roman" w:cs="Times New Roman" w:hint="default"/>
        <w:b/>
        <w:bCs/>
        <w:w w:val="100"/>
        <w:sz w:val="24"/>
        <w:szCs w:val="24"/>
        <w:lang w:val="ru-RU" w:eastAsia="en-US" w:bidi="ar-SA"/>
      </w:rPr>
    </w:lvl>
    <w:lvl w:ilvl="1" w:tplc="D960F390">
      <w:numFmt w:val="bullet"/>
      <w:lvlText w:val="•"/>
      <w:lvlJc w:val="left"/>
      <w:pPr>
        <w:ind w:left="2138" w:hanging="247"/>
      </w:pPr>
      <w:rPr>
        <w:rFonts w:hint="default"/>
        <w:lang w:val="ru-RU" w:eastAsia="en-US" w:bidi="ar-SA"/>
      </w:rPr>
    </w:lvl>
    <w:lvl w:ilvl="2" w:tplc="9D08A60E">
      <w:numFmt w:val="bullet"/>
      <w:lvlText w:val="•"/>
      <w:lvlJc w:val="left"/>
      <w:pPr>
        <w:ind w:left="3157" w:hanging="247"/>
      </w:pPr>
      <w:rPr>
        <w:rFonts w:hint="default"/>
        <w:lang w:val="ru-RU" w:eastAsia="en-US" w:bidi="ar-SA"/>
      </w:rPr>
    </w:lvl>
    <w:lvl w:ilvl="3" w:tplc="D15AE1A8">
      <w:numFmt w:val="bullet"/>
      <w:lvlText w:val="•"/>
      <w:lvlJc w:val="left"/>
      <w:pPr>
        <w:ind w:left="4175" w:hanging="247"/>
      </w:pPr>
      <w:rPr>
        <w:rFonts w:hint="default"/>
        <w:lang w:val="ru-RU" w:eastAsia="en-US" w:bidi="ar-SA"/>
      </w:rPr>
    </w:lvl>
    <w:lvl w:ilvl="4" w:tplc="82C082DC">
      <w:numFmt w:val="bullet"/>
      <w:lvlText w:val="•"/>
      <w:lvlJc w:val="left"/>
      <w:pPr>
        <w:ind w:left="5194" w:hanging="247"/>
      </w:pPr>
      <w:rPr>
        <w:rFonts w:hint="default"/>
        <w:lang w:val="ru-RU" w:eastAsia="en-US" w:bidi="ar-SA"/>
      </w:rPr>
    </w:lvl>
    <w:lvl w:ilvl="5" w:tplc="B602FE9E">
      <w:numFmt w:val="bullet"/>
      <w:lvlText w:val="•"/>
      <w:lvlJc w:val="left"/>
      <w:pPr>
        <w:ind w:left="6213" w:hanging="247"/>
      </w:pPr>
      <w:rPr>
        <w:rFonts w:hint="default"/>
        <w:lang w:val="ru-RU" w:eastAsia="en-US" w:bidi="ar-SA"/>
      </w:rPr>
    </w:lvl>
    <w:lvl w:ilvl="6" w:tplc="AF305CDC">
      <w:numFmt w:val="bullet"/>
      <w:lvlText w:val="•"/>
      <w:lvlJc w:val="left"/>
      <w:pPr>
        <w:ind w:left="7231" w:hanging="247"/>
      </w:pPr>
      <w:rPr>
        <w:rFonts w:hint="default"/>
        <w:lang w:val="ru-RU" w:eastAsia="en-US" w:bidi="ar-SA"/>
      </w:rPr>
    </w:lvl>
    <w:lvl w:ilvl="7" w:tplc="EA205CB4">
      <w:numFmt w:val="bullet"/>
      <w:lvlText w:val="•"/>
      <w:lvlJc w:val="left"/>
      <w:pPr>
        <w:ind w:left="8250" w:hanging="247"/>
      </w:pPr>
      <w:rPr>
        <w:rFonts w:hint="default"/>
        <w:lang w:val="ru-RU" w:eastAsia="en-US" w:bidi="ar-SA"/>
      </w:rPr>
    </w:lvl>
    <w:lvl w:ilvl="8" w:tplc="CA00E174">
      <w:numFmt w:val="bullet"/>
      <w:lvlText w:val="•"/>
      <w:lvlJc w:val="left"/>
      <w:pPr>
        <w:ind w:left="9269" w:hanging="247"/>
      </w:pPr>
      <w:rPr>
        <w:rFonts w:hint="default"/>
        <w:lang w:val="ru-RU" w:eastAsia="en-US" w:bidi="ar-SA"/>
      </w:rPr>
    </w:lvl>
  </w:abstractNum>
  <w:abstractNum w:abstractNumId="70">
    <w:nsid w:val="4A0D14BF"/>
    <w:multiLevelType w:val="hybridMultilevel"/>
    <w:tmpl w:val="16AE896A"/>
    <w:lvl w:ilvl="0" w:tplc="419C9362">
      <w:start w:val="1"/>
      <w:numFmt w:val="bullet"/>
      <w:lvlText w:val="‒"/>
      <w:lvlJc w:val="left"/>
      <w:pPr>
        <w:ind w:left="1831" w:hanging="360"/>
      </w:pPr>
      <w:rPr>
        <w:rFonts w:ascii="Times New Roman" w:hAnsi="Times New Roman" w:cs="Times New Roman" w:hint="default"/>
      </w:rPr>
    </w:lvl>
    <w:lvl w:ilvl="1" w:tplc="C48A69A8" w:tentative="1">
      <w:start w:val="1"/>
      <w:numFmt w:val="bullet"/>
      <w:lvlText w:val="o"/>
      <w:lvlJc w:val="left"/>
      <w:pPr>
        <w:ind w:left="2551" w:hanging="360"/>
      </w:pPr>
      <w:rPr>
        <w:rFonts w:ascii="Courier New" w:hAnsi="Courier New" w:cs="Courier New" w:hint="default"/>
      </w:rPr>
    </w:lvl>
    <w:lvl w:ilvl="2" w:tplc="C0D2EC26" w:tentative="1">
      <w:start w:val="1"/>
      <w:numFmt w:val="bullet"/>
      <w:lvlText w:val=""/>
      <w:lvlJc w:val="left"/>
      <w:pPr>
        <w:ind w:left="3271" w:hanging="360"/>
      </w:pPr>
      <w:rPr>
        <w:rFonts w:ascii="Wingdings" w:hAnsi="Wingdings" w:hint="default"/>
      </w:rPr>
    </w:lvl>
    <w:lvl w:ilvl="3" w:tplc="273A46E2" w:tentative="1">
      <w:start w:val="1"/>
      <w:numFmt w:val="bullet"/>
      <w:lvlText w:val=""/>
      <w:lvlJc w:val="left"/>
      <w:pPr>
        <w:ind w:left="3991" w:hanging="360"/>
      </w:pPr>
      <w:rPr>
        <w:rFonts w:ascii="Symbol" w:hAnsi="Symbol" w:hint="default"/>
      </w:rPr>
    </w:lvl>
    <w:lvl w:ilvl="4" w:tplc="B5C262C6" w:tentative="1">
      <w:start w:val="1"/>
      <w:numFmt w:val="bullet"/>
      <w:lvlText w:val="o"/>
      <w:lvlJc w:val="left"/>
      <w:pPr>
        <w:ind w:left="4711" w:hanging="360"/>
      </w:pPr>
      <w:rPr>
        <w:rFonts w:ascii="Courier New" w:hAnsi="Courier New" w:cs="Courier New" w:hint="default"/>
      </w:rPr>
    </w:lvl>
    <w:lvl w:ilvl="5" w:tplc="99D043B6" w:tentative="1">
      <w:start w:val="1"/>
      <w:numFmt w:val="bullet"/>
      <w:lvlText w:val=""/>
      <w:lvlJc w:val="left"/>
      <w:pPr>
        <w:ind w:left="5431" w:hanging="360"/>
      </w:pPr>
      <w:rPr>
        <w:rFonts w:ascii="Wingdings" w:hAnsi="Wingdings" w:hint="default"/>
      </w:rPr>
    </w:lvl>
    <w:lvl w:ilvl="6" w:tplc="0D8E8610" w:tentative="1">
      <w:start w:val="1"/>
      <w:numFmt w:val="bullet"/>
      <w:lvlText w:val=""/>
      <w:lvlJc w:val="left"/>
      <w:pPr>
        <w:ind w:left="6151" w:hanging="360"/>
      </w:pPr>
      <w:rPr>
        <w:rFonts w:ascii="Symbol" w:hAnsi="Symbol" w:hint="default"/>
      </w:rPr>
    </w:lvl>
    <w:lvl w:ilvl="7" w:tplc="926CC532" w:tentative="1">
      <w:start w:val="1"/>
      <w:numFmt w:val="bullet"/>
      <w:lvlText w:val="o"/>
      <w:lvlJc w:val="left"/>
      <w:pPr>
        <w:ind w:left="6871" w:hanging="360"/>
      </w:pPr>
      <w:rPr>
        <w:rFonts w:ascii="Courier New" w:hAnsi="Courier New" w:cs="Courier New" w:hint="default"/>
      </w:rPr>
    </w:lvl>
    <w:lvl w:ilvl="8" w:tplc="BF885490" w:tentative="1">
      <w:start w:val="1"/>
      <w:numFmt w:val="bullet"/>
      <w:lvlText w:val=""/>
      <w:lvlJc w:val="left"/>
      <w:pPr>
        <w:ind w:left="7591" w:hanging="360"/>
      </w:pPr>
      <w:rPr>
        <w:rFonts w:ascii="Wingdings" w:hAnsi="Wingdings" w:hint="default"/>
      </w:rPr>
    </w:lvl>
  </w:abstractNum>
  <w:abstractNum w:abstractNumId="71">
    <w:nsid w:val="4CE83790"/>
    <w:multiLevelType w:val="hybridMultilevel"/>
    <w:tmpl w:val="86420B58"/>
    <w:lvl w:ilvl="0" w:tplc="6D8C3704">
      <w:numFmt w:val="bullet"/>
      <w:lvlText w:val=""/>
      <w:lvlJc w:val="left"/>
      <w:pPr>
        <w:ind w:left="107" w:hanging="709"/>
      </w:pPr>
      <w:rPr>
        <w:rFonts w:ascii="Symbol" w:eastAsia="Symbol" w:hAnsi="Symbol" w:cs="Symbol" w:hint="default"/>
        <w:w w:val="100"/>
        <w:sz w:val="24"/>
        <w:szCs w:val="24"/>
        <w:lang w:val="ru-RU" w:eastAsia="en-US" w:bidi="ar-SA"/>
      </w:rPr>
    </w:lvl>
    <w:lvl w:ilvl="1" w:tplc="04190003">
      <w:numFmt w:val="bullet"/>
      <w:lvlText w:val="•"/>
      <w:lvlJc w:val="left"/>
      <w:pPr>
        <w:ind w:left="1074" w:hanging="709"/>
      </w:pPr>
      <w:rPr>
        <w:rFonts w:hint="default"/>
        <w:lang w:val="ru-RU" w:eastAsia="en-US" w:bidi="ar-SA"/>
      </w:rPr>
    </w:lvl>
    <w:lvl w:ilvl="2" w:tplc="04190005">
      <w:numFmt w:val="bullet"/>
      <w:lvlText w:val="•"/>
      <w:lvlJc w:val="left"/>
      <w:pPr>
        <w:ind w:left="2049" w:hanging="709"/>
      </w:pPr>
      <w:rPr>
        <w:rFonts w:hint="default"/>
        <w:lang w:val="ru-RU" w:eastAsia="en-US" w:bidi="ar-SA"/>
      </w:rPr>
    </w:lvl>
    <w:lvl w:ilvl="3" w:tplc="04190001">
      <w:numFmt w:val="bullet"/>
      <w:lvlText w:val="•"/>
      <w:lvlJc w:val="left"/>
      <w:pPr>
        <w:ind w:left="3023" w:hanging="709"/>
      </w:pPr>
      <w:rPr>
        <w:rFonts w:hint="default"/>
        <w:lang w:val="ru-RU" w:eastAsia="en-US" w:bidi="ar-SA"/>
      </w:rPr>
    </w:lvl>
    <w:lvl w:ilvl="4" w:tplc="04190003">
      <w:numFmt w:val="bullet"/>
      <w:lvlText w:val="•"/>
      <w:lvlJc w:val="left"/>
      <w:pPr>
        <w:ind w:left="3998" w:hanging="709"/>
      </w:pPr>
      <w:rPr>
        <w:rFonts w:hint="default"/>
        <w:lang w:val="ru-RU" w:eastAsia="en-US" w:bidi="ar-SA"/>
      </w:rPr>
    </w:lvl>
    <w:lvl w:ilvl="5" w:tplc="04190005">
      <w:numFmt w:val="bullet"/>
      <w:lvlText w:val="•"/>
      <w:lvlJc w:val="left"/>
      <w:pPr>
        <w:ind w:left="4972" w:hanging="709"/>
      </w:pPr>
      <w:rPr>
        <w:rFonts w:hint="default"/>
        <w:lang w:val="ru-RU" w:eastAsia="en-US" w:bidi="ar-SA"/>
      </w:rPr>
    </w:lvl>
    <w:lvl w:ilvl="6" w:tplc="04190001">
      <w:numFmt w:val="bullet"/>
      <w:lvlText w:val="•"/>
      <w:lvlJc w:val="left"/>
      <w:pPr>
        <w:ind w:left="5947" w:hanging="709"/>
      </w:pPr>
      <w:rPr>
        <w:rFonts w:hint="default"/>
        <w:lang w:val="ru-RU" w:eastAsia="en-US" w:bidi="ar-SA"/>
      </w:rPr>
    </w:lvl>
    <w:lvl w:ilvl="7" w:tplc="04190003">
      <w:numFmt w:val="bullet"/>
      <w:lvlText w:val="•"/>
      <w:lvlJc w:val="left"/>
      <w:pPr>
        <w:ind w:left="6921" w:hanging="709"/>
      </w:pPr>
      <w:rPr>
        <w:rFonts w:hint="default"/>
        <w:lang w:val="ru-RU" w:eastAsia="en-US" w:bidi="ar-SA"/>
      </w:rPr>
    </w:lvl>
    <w:lvl w:ilvl="8" w:tplc="04190005">
      <w:numFmt w:val="bullet"/>
      <w:lvlText w:val="•"/>
      <w:lvlJc w:val="left"/>
      <w:pPr>
        <w:ind w:left="7896" w:hanging="709"/>
      </w:pPr>
      <w:rPr>
        <w:rFonts w:hint="default"/>
        <w:lang w:val="ru-RU" w:eastAsia="en-US" w:bidi="ar-SA"/>
      </w:rPr>
    </w:lvl>
  </w:abstractNum>
  <w:abstractNum w:abstractNumId="72">
    <w:nsid w:val="4D2246D5"/>
    <w:multiLevelType w:val="hybridMultilevel"/>
    <w:tmpl w:val="16FAC700"/>
    <w:lvl w:ilvl="0" w:tplc="84DA3B30">
      <w:numFmt w:val="bullet"/>
      <w:lvlText w:val="-"/>
      <w:lvlJc w:val="left"/>
      <w:pPr>
        <w:ind w:left="285" w:hanging="176"/>
      </w:pPr>
      <w:rPr>
        <w:rFonts w:ascii="Times New Roman" w:eastAsia="Times New Roman" w:hAnsi="Times New Roman" w:cs="Times New Roman" w:hint="default"/>
        <w:w w:val="99"/>
        <w:sz w:val="24"/>
        <w:szCs w:val="24"/>
        <w:lang w:val="ru-RU" w:eastAsia="en-US" w:bidi="ar-SA"/>
      </w:rPr>
    </w:lvl>
    <w:lvl w:ilvl="1" w:tplc="1780F6E0">
      <w:numFmt w:val="bullet"/>
      <w:lvlText w:val="•"/>
      <w:lvlJc w:val="left"/>
      <w:pPr>
        <w:ind w:left="761" w:hanging="176"/>
      </w:pPr>
      <w:rPr>
        <w:rFonts w:hint="default"/>
        <w:lang w:val="ru-RU" w:eastAsia="en-US" w:bidi="ar-SA"/>
      </w:rPr>
    </w:lvl>
    <w:lvl w:ilvl="2" w:tplc="8C88A3A8">
      <w:numFmt w:val="bullet"/>
      <w:lvlText w:val="•"/>
      <w:lvlJc w:val="left"/>
      <w:pPr>
        <w:ind w:left="1243" w:hanging="176"/>
      </w:pPr>
      <w:rPr>
        <w:rFonts w:hint="default"/>
        <w:lang w:val="ru-RU" w:eastAsia="en-US" w:bidi="ar-SA"/>
      </w:rPr>
    </w:lvl>
    <w:lvl w:ilvl="3" w:tplc="FDE4C192">
      <w:numFmt w:val="bullet"/>
      <w:lvlText w:val="•"/>
      <w:lvlJc w:val="left"/>
      <w:pPr>
        <w:ind w:left="1724" w:hanging="176"/>
      </w:pPr>
      <w:rPr>
        <w:rFonts w:hint="default"/>
        <w:lang w:val="ru-RU" w:eastAsia="en-US" w:bidi="ar-SA"/>
      </w:rPr>
    </w:lvl>
    <w:lvl w:ilvl="4" w:tplc="72742DE6">
      <w:numFmt w:val="bullet"/>
      <w:lvlText w:val="•"/>
      <w:lvlJc w:val="left"/>
      <w:pPr>
        <w:ind w:left="2206" w:hanging="176"/>
      </w:pPr>
      <w:rPr>
        <w:rFonts w:hint="default"/>
        <w:lang w:val="ru-RU" w:eastAsia="en-US" w:bidi="ar-SA"/>
      </w:rPr>
    </w:lvl>
    <w:lvl w:ilvl="5" w:tplc="474218B0">
      <w:numFmt w:val="bullet"/>
      <w:lvlText w:val="•"/>
      <w:lvlJc w:val="left"/>
      <w:pPr>
        <w:ind w:left="2688" w:hanging="176"/>
      </w:pPr>
      <w:rPr>
        <w:rFonts w:hint="default"/>
        <w:lang w:val="ru-RU" w:eastAsia="en-US" w:bidi="ar-SA"/>
      </w:rPr>
    </w:lvl>
    <w:lvl w:ilvl="6" w:tplc="837A4444">
      <w:numFmt w:val="bullet"/>
      <w:lvlText w:val="•"/>
      <w:lvlJc w:val="left"/>
      <w:pPr>
        <w:ind w:left="3169" w:hanging="176"/>
      </w:pPr>
      <w:rPr>
        <w:rFonts w:hint="default"/>
        <w:lang w:val="ru-RU" w:eastAsia="en-US" w:bidi="ar-SA"/>
      </w:rPr>
    </w:lvl>
    <w:lvl w:ilvl="7" w:tplc="679AEA26">
      <w:numFmt w:val="bullet"/>
      <w:lvlText w:val="•"/>
      <w:lvlJc w:val="left"/>
      <w:pPr>
        <w:ind w:left="3651" w:hanging="176"/>
      </w:pPr>
      <w:rPr>
        <w:rFonts w:hint="default"/>
        <w:lang w:val="ru-RU" w:eastAsia="en-US" w:bidi="ar-SA"/>
      </w:rPr>
    </w:lvl>
    <w:lvl w:ilvl="8" w:tplc="7A745556">
      <w:numFmt w:val="bullet"/>
      <w:lvlText w:val="•"/>
      <w:lvlJc w:val="left"/>
      <w:pPr>
        <w:ind w:left="4132" w:hanging="176"/>
      </w:pPr>
      <w:rPr>
        <w:rFonts w:hint="default"/>
        <w:lang w:val="ru-RU" w:eastAsia="en-US" w:bidi="ar-SA"/>
      </w:rPr>
    </w:lvl>
  </w:abstractNum>
  <w:abstractNum w:abstractNumId="73">
    <w:nsid w:val="51D23348"/>
    <w:multiLevelType w:val="hybridMultilevel"/>
    <w:tmpl w:val="37368434"/>
    <w:lvl w:ilvl="0" w:tplc="EEDC1A4A">
      <w:start w:val="1"/>
      <w:numFmt w:val="decimal"/>
      <w:lvlText w:val="%1."/>
      <w:lvlJc w:val="left"/>
      <w:pPr>
        <w:ind w:left="1112" w:hanging="294"/>
      </w:pPr>
      <w:rPr>
        <w:rFonts w:ascii="Times New Roman" w:eastAsia="Times New Roman" w:hAnsi="Times New Roman" w:cs="Times New Roman" w:hint="default"/>
        <w:w w:val="100"/>
        <w:sz w:val="24"/>
        <w:szCs w:val="24"/>
        <w:lang w:val="ru-RU" w:eastAsia="en-US" w:bidi="ar-SA"/>
      </w:rPr>
    </w:lvl>
    <w:lvl w:ilvl="1" w:tplc="CDE0B64A">
      <w:numFmt w:val="bullet"/>
      <w:lvlText w:val="•"/>
      <w:lvlJc w:val="left"/>
      <w:pPr>
        <w:ind w:left="2138" w:hanging="294"/>
      </w:pPr>
      <w:rPr>
        <w:rFonts w:hint="default"/>
        <w:lang w:val="ru-RU" w:eastAsia="en-US" w:bidi="ar-SA"/>
      </w:rPr>
    </w:lvl>
    <w:lvl w:ilvl="2" w:tplc="A1DE6A58">
      <w:numFmt w:val="bullet"/>
      <w:lvlText w:val="•"/>
      <w:lvlJc w:val="left"/>
      <w:pPr>
        <w:ind w:left="3157" w:hanging="294"/>
      </w:pPr>
      <w:rPr>
        <w:rFonts w:hint="default"/>
        <w:lang w:val="ru-RU" w:eastAsia="en-US" w:bidi="ar-SA"/>
      </w:rPr>
    </w:lvl>
    <w:lvl w:ilvl="3" w:tplc="41AA78D2">
      <w:numFmt w:val="bullet"/>
      <w:lvlText w:val="•"/>
      <w:lvlJc w:val="left"/>
      <w:pPr>
        <w:ind w:left="4175" w:hanging="294"/>
      </w:pPr>
      <w:rPr>
        <w:rFonts w:hint="default"/>
        <w:lang w:val="ru-RU" w:eastAsia="en-US" w:bidi="ar-SA"/>
      </w:rPr>
    </w:lvl>
    <w:lvl w:ilvl="4" w:tplc="8C2ACFDC">
      <w:numFmt w:val="bullet"/>
      <w:lvlText w:val="•"/>
      <w:lvlJc w:val="left"/>
      <w:pPr>
        <w:ind w:left="5194" w:hanging="294"/>
      </w:pPr>
      <w:rPr>
        <w:rFonts w:hint="default"/>
        <w:lang w:val="ru-RU" w:eastAsia="en-US" w:bidi="ar-SA"/>
      </w:rPr>
    </w:lvl>
    <w:lvl w:ilvl="5" w:tplc="A7D2B60C">
      <w:numFmt w:val="bullet"/>
      <w:lvlText w:val="•"/>
      <w:lvlJc w:val="left"/>
      <w:pPr>
        <w:ind w:left="6213" w:hanging="294"/>
      </w:pPr>
      <w:rPr>
        <w:rFonts w:hint="default"/>
        <w:lang w:val="ru-RU" w:eastAsia="en-US" w:bidi="ar-SA"/>
      </w:rPr>
    </w:lvl>
    <w:lvl w:ilvl="6" w:tplc="71B21E40">
      <w:numFmt w:val="bullet"/>
      <w:lvlText w:val="•"/>
      <w:lvlJc w:val="left"/>
      <w:pPr>
        <w:ind w:left="7231" w:hanging="294"/>
      </w:pPr>
      <w:rPr>
        <w:rFonts w:hint="default"/>
        <w:lang w:val="ru-RU" w:eastAsia="en-US" w:bidi="ar-SA"/>
      </w:rPr>
    </w:lvl>
    <w:lvl w:ilvl="7" w:tplc="F9C21C14">
      <w:numFmt w:val="bullet"/>
      <w:lvlText w:val="•"/>
      <w:lvlJc w:val="left"/>
      <w:pPr>
        <w:ind w:left="8250" w:hanging="294"/>
      </w:pPr>
      <w:rPr>
        <w:rFonts w:hint="default"/>
        <w:lang w:val="ru-RU" w:eastAsia="en-US" w:bidi="ar-SA"/>
      </w:rPr>
    </w:lvl>
    <w:lvl w:ilvl="8" w:tplc="A00ECA62">
      <w:numFmt w:val="bullet"/>
      <w:lvlText w:val="•"/>
      <w:lvlJc w:val="left"/>
      <w:pPr>
        <w:ind w:left="9269" w:hanging="294"/>
      </w:pPr>
      <w:rPr>
        <w:rFonts w:hint="default"/>
        <w:lang w:val="ru-RU" w:eastAsia="en-US" w:bidi="ar-SA"/>
      </w:rPr>
    </w:lvl>
  </w:abstractNum>
  <w:abstractNum w:abstractNumId="74">
    <w:nsid w:val="52EC6E95"/>
    <w:multiLevelType w:val="multilevel"/>
    <w:tmpl w:val="D81E7014"/>
    <w:lvl w:ilvl="0">
      <w:start w:val="1"/>
      <w:numFmt w:val="decimal"/>
      <w:lvlText w:val="%1."/>
      <w:lvlJc w:val="left"/>
      <w:pPr>
        <w:ind w:left="720" w:hanging="360"/>
      </w:pPr>
    </w:lvl>
    <w:lvl w:ilvl="1">
      <w:start w:val="1"/>
      <w:numFmt w:val="decimal"/>
      <w:pStyle w:val="22"/>
      <w:isLgl/>
      <w:lvlText w:val="%1.%2."/>
      <w:lvlJc w:val="left"/>
      <w:pPr>
        <w:ind w:left="1146" w:hanging="720"/>
      </w:pPr>
      <w:rPr>
        <w:rFonts w:hint="default"/>
      </w:rPr>
    </w:lvl>
    <w:lvl w:ilvl="2">
      <w:start w:val="1"/>
      <w:numFmt w:val="decimal"/>
      <w:pStyle w:val="220"/>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75">
    <w:nsid w:val="530C4A54"/>
    <w:multiLevelType w:val="hybridMultilevel"/>
    <w:tmpl w:val="71AEAE0C"/>
    <w:lvl w:ilvl="0" w:tplc="28965CF2">
      <w:numFmt w:val="bullet"/>
      <w:lvlText w:val="•"/>
      <w:lvlJc w:val="left"/>
      <w:pPr>
        <w:ind w:left="692" w:hanging="850"/>
      </w:pPr>
      <w:rPr>
        <w:rFonts w:ascii="Arial" w:eastAsia="Arial" w:hAnsi="Arial" w:cs="Arial" w:hint="default"/>
        <w:w w:val="100"/>
        <w:sz w:val="28"/>
        <w:szCs w:val="28"/>
        <w:lang w:val="ru-RU" w:eastAsia="en-US" w:bidi="ar-SA"/>
      </w:rPr>
    </w:lvl>
    <w:lvl w:ilvl="1" w:tplc="1B7CDBA4">
      <w:numFmt w:val="bullet"/>
      <w:lvlText w:val="•"/>
      <w:lvlJc w:val="left"/>
      <w:pPr>
        <w:ind w:left="1700" w:hanging="850"/>
      </w:pPr>
      <w:rPr>
        <w:rFonts w:hint="default"/>
        <w:lang w:val="ru-RU" w:eastAsia="en-US" w:bidi="ar-SA"/>
      </w:rPr>
    </w:lvl>
    <w:lvl w:ilvl="2" w:tplc="CFC8BB1C">
      <w:numFmt w:val="bullet"/>
      <w:lvlText w:val="•"/>
      <w:lvlJc w:val="left"/>
      <w:pPr>
        <w:ind w:left="2701" w:hanging="850"/>
      </w:pPr>
      <w:rPr>
        <w:rFonts w:hint="default"/>
        <w:lang w:val="ru-RU" w:eastAsia="en-US" w:bidi="ar-SA"/>
      </w:rPr>
    </w:lvl>
    <w:lvl w:ilvl="3" w:tplc="D8166DAC">
      <w:numFmt w:val="bullet"/>
      <w:lvlText w:val="•"/>
      <w:lvlJc w:val="left"/>
      <w:pPr>
        <w:ind w:left="3701" w:hanging="850"/>
      </w:pPr>
      <w:rPr>
        <w:rFonts w:hint="default"/>
        <w:lang w:val="ru-RU" w:eastAsia="en-US" w:bidi="ar-SA"/>
      </w:rPr>
    </w:lvl>
    <w:lvl w:ilvl="4" w:tplc="0310DB3C">
      <w:numFmt w:val="bullet"/>
      <w:lvlText w:val="•"/>
      <w:lvlJc w:val="left"/>
      <w:pPr>
        <w:ind w:left="4702" w:hanging="850"/>
      </w:pPr>
      <w:rPr>
        <w:rFonts w:hint="default"/>
        <w:lang w:val="ru-RU" w:eastAsia="en-US" w:bidi="ar-SA"/>
      </w:rPr>
    </w:lvl>
    <w:lvl w:ilvl="5" w:tplc="3C5E5CCA">
      <w:numFmt w:val="bullet"/>
      <w:lvlText w:val="•"/>
      <w:lvlJc w:val="left"/>
      <w:pPr>
        <w:ind w:left="5703" w:hanging="850"/>
      </w:pPr>
      <w:rPr>
        <w:rFonts w:hint="default"/>
        <w:lang w:val="ru-RU" w:eastAsia="en-US" w:bidi="ar-SA"/>
      </w:rPr>
    </w:lvl>
    <w:lvl w:ilvl="6" w:tplc="4E600D00">
      <w:numFmt w:val="bullet"/>
      <w:lvlText w:val="•"/>
      <w:lvlJc w:val="left"/>
      <w:pPr>
        <w:ind w:left="6703" w:hanging="850"/>
      </w:pPr>
      <w:rPr>
        <w:rFonts w:hint="default"/>
        <w:lang w:val="ru-RU" w:eastAsia="en-US" w:bidi="ar-SA"/>
      </w:rPr>
    </w:lvl>
    <w:lvl w:ilvl="7" w:tplc="11F099E4">
      <w:numFmt w:val="bullet"/>
      <w:lvlText w:val="•"/>
      <w:lvlJc w:val="left"/>
      <w:pPr>
        <w:ind w:left="7704" w:hanging="850"/>
      </w:pPr>
      <w:rPr>
        <w:rFonts w:hint="default"/>
        <w:lang w:val="ru-RU" w:eastAsia="en-US" w:bidi="ar-SA"/>
      </w:rPr>
    </w:lvl>
    <w:lvl w:ilvl="8" w:tplc="70341386">
      <w:numFmt w:val="bullet"/>
      <w:lvlText w:val="•"/>
      <w:lvlJc w:val="left"/>
      <w:pPr>
        <w:ind w:left="8705" w:hanging="850"/>
      </w:pPr>
      <w:rPr>
        <w:rFonts w:hint="default"/>
        <w:lang w:val="ru-RU" w:eastAsia="en-US" w:bidi="ar-SA"/>
      </w:rPr>
    </w:lvl>
  </w:abstractNum>
  <w:abstractNum w:abstractNumId="76">
    <w:nsid w:val="541152FF"/>
    <w:multiLevelType w:val="hybridMultilevel"/>
    <w:tmpl w:val="FFFFFFFF"/>
    <w:lvl w:ilvl="0" w:tplc="8A4E4934">
      <w:start w:val="1"/>
      <w:numFmt w:val="bullet"/>
      <w:lvlText w:val=""/>
      <w:lvlJc w:val="left"/>
      <w:pPr>
        <w:ind w:left="7874" w:hanging="360"/>
      </w:pPr>
      <w:rPr>
        <w:rFonts w:ascii="Symbol" w:hAnsi="Symbol" w:hint="default"/>
      </w:rPr>
    </w:lvl>
    <w:lvl w:ilvl="1" w:tplc="E62E2B10" w:tentative="1">
      <w:start w:val="1"/>
      <w:numFmt w:val="bullet"/>
      <w:lvlText w:val="o"/>
      <w:lvlJc w:val="left"/>
      <w:pPr>
        <w:ind w:left="2149" w:hanging="360"/>
      </w:pPr>
      <w:rPr>
        <w:rFonts w:ascii="Courier New" w:hAnsi="Courier New" w:hint="default"/>
      </w:rPr>
    </w:lvl>
    <w:lvl w:ilvl="2" w:tplc="69348806" w:tentative="1">
      <w:start w:val="1"/>
      <w:numFmt w:val="bullet"/>
      <w:lvlText w:val=""/>
      <w:lvlJc w:val="left"/>
      <w:pPr>
        <w:ind w:left="2869" w:hanging="360"/>
      </w:pPr>
      <w:rPr>
        <w:rFonts w:ascii="Wingdings" w:hAnsi="Wingdings" w:hint="default"/>
      </w:rPr>
    </w:lvl>
    <w:lvl w:ilvl="3" w:tplc="C832A2E8" w:tentative="1">
      <w:start w:val="1"/>
      <w:numFmt w:val="bullet"/>
      <w:lvlText w:val=""/>
      <w:lvlJc w:val="left"/>
      <w:pPr>
        <w:ind w:left="3589" w:hanging="360"/>
      </w:pPr>
      <w:rPr>
        <w:rFonts w:ascii="Symbol" w:hAnsi="Symbol" w:hint="default"/>
      </w:rPr>
    </w:lvl>
    <w:lvl w:ilvl="4" w:tplc="09D0C074" w:tentative="1">
      <w:start w:val="1"/>
      <w:numFmt w:val="bullet"/>
      <w:lvlText w:val="o"/>
      <w:lvlJc w:val="left"/>
      <w:pPr>
        <w:ind w:left="4309" w:hanging="360"/>
      </w:pPr>
      <w:rPr>
        <w:rFonts w:ascii="Courier New" w:hAnsi="Courier New" w:hint="default"/>
      </w:rPr>
    </w:lvl>
    <w:lvl w:ilvl="5" w:tplc="C7861A08" w:tentative="1">
      <w:start w:val="1"/>
      <w:numFmt w:val="bullet"/>
      <w:lvlText w:val=""/>
      <w:lvlJc w:val="left"/>
      <w:pPr>
        <w:ind w:left="5029" w:hanging="360"/>
      </w:pPr>
      <w:rPr>
        <w:rFonts w:ascii="Wingdings" w:hAnsi="Wingdings" w:hint="default"/>
      </w:rPr>
    </w:lvl>
    <w:lvl w:ilvl="6" w:tplc="19309E52" w:tentative="1">
      <w:start w:val="1"/>
      <w:numFmt w:val="bullet"/>
      <w:lvlText w:val=""/>
      <w:lvlJc w:val="left"/>
      <w:pPr>
        <w:ind w:left="5749" w:hanging="360"/>
      </w:pPr>
      <w:rPr>
        <w:rFonts w:ascii="Symbol" w:hAnsi="Symbol" w:hint="default"/>
      </w:rPr>
    </w:lvl>
    <w:lvl w:ilvl="7" w:tplc="183AE458" w:tentative="1">
      <w:start w:val="1"/>
      <w:numFmt w:val="bullet"/>
      <w:lvlText w:val="o"/>
      <w:lvlJc w:val="left"/>
      <w:pPr>
        <w:ind w:left="6469" w:hanging="360"/>
      </w:pPr>
      <w:rPr>
        <w:rFonts w:ascii="Courier New" w:hAnsi="Courier New" w:hint="default"/>
      </w:rPr>
    </w:lvl>
    <w:lvl w:ilvl="8" w:tplc="97948594" w:tentative="1">
      <w:start w:val="1"/>
      <w:numFmt w:val="bullet"/>
      <w:lvlText w:val=""/>
      <w:lvlJc w:val="left"/>
      <w:pPr>
        <w:ind w:left="7189" w:hanging="360"/>
      </w:pPr>
      <w:rPr>
        <w:rFonts w:ascii="Wingdings" w:hAnsi="Wingdings" w:hint="default"/>
      </w:rPr>
    </w:lvl>
  </w:abstractNum>
  <w:abstractNum w:abstractNumId="77">
    <w:nsid w:val="563A2D7F"/>
    <w:multiLevelType w:val="hybridMultilevel"/>
    <w:tmpl w:val="476EBACC"/>
    <w:lvl w:ilvl="0" w:tplc="C576D65E">
      <w:start w:val="1"/>
      <w:numFmt w:val="decimal"/>
      <w:lvlText w:val="%1."/>
      <w:lvlJc w:val="left"/>
      <w:pPr>
        <w:ind w:left="102" w:hanging="240"/>
      </w:pPr>
      <w:rPr>
        <w:rFonts w:ascii="Times New Roman" w:eastAsia="Times New Roman" w:hAnsi="Times New Roman" w:cs="Times New Roman" w:hint="default"/>
        <w:b/>
        <w:bCs/>
        <w:w w:val="100"/>
        <w:sz w:val="24"/>
        <w:szCs w:val="24"/>
        <w:lang w:val="ru-RU" w:eastAsia="en-US" w:bidi="ar-SA"/>
      </w:rPr>
    </w:lvl>
    <w:lvl w:ilvl="1" w:tplc="04190003">
      <w:numFmt w:val="none"/>
      <w:lvlText w:val=""/>
      <w:lvlJc w:val="left"/>
      <w:pPr>
        <w:tabs>
          <w:tab w:val="num" w:pos="360"/>
        </w:tabs>
      </w:pPr>
    </w:lvl>
    <w:lvl w:ilvl="2" w:tplc="04190005">
      <w:numFmt w:val="bullet"/>
      <w:lvlText w:val="•"/>
      <w:lvlJc w:val="left"/>
      <w:pPr>
        <w:ind w:left="520" w:hanging="420"/>
      </w:pPr>
      <w:rPr>
        <w:rFonts w:hint="default"/>
        <w:lang w:val="ru-RU" w:eastAsia="en-US" w:bidi="ar-SA"/>
      </w:rPr>
    </w:lvl>
    <w:lvl w:ilvl="3" w:tplc="04190001">
      <w:numFmt w:val="bullet"/>
      <w:lvlText w:val="•"/>
      <w:lvlJc w:val="left"/>
      <w:pPr>
        <w:ind w:left="1743" w:hanging="420"/>
      </w:pPr>
      <w:rPr>
        <w:rFonts w:hint="default"/>
        <w:lang w:val="ru-RU" w:eastAsia="en-US" w:bidi="ar-SA"/>
      </w:rPr>
    </w:lvl>
    <w:lvl w:ilvl="4" w:tplc="04190003">
      <w:numFmt w:val="bullet"/>
      <w:lvlText w:val="•"/>
      <w:lvlJc w:val="left"/>
      <w:pPr>
        <w:ind w:left="2966" w:hanging="420"/>
      </w:pPr>
      <w:rPr>
        <w:rFonts w:hint="default"/>
        <w:lang w:val="ru-RU" w:eastAsia="en-US" w:bidi="ar-SA"/>
      </w:rPr>
    </w:lvl>
    <w:lvl w:ilvl="5" w:tplc="04190005">
      <w:numFmt w:val="bullet"/>
      <w:lvlText w:val="•"/>
      <w:lvlJc w:val="left"/>
      <w:pPr>
        <w:ind w:left="4189" w:hanging="420"/>
      </w:pPr>
      <w:rPr>
        <w:rFonts w:hint="default"/>
        <w:lang w:val="ru-RU" w:eastAsia="en-US" w:bidi="ar-SA"/>
      </w:rPr>
    </w:lvl>
    <w:lvl w:ilvl="6" w:tplc="04190001">
      <w:numFmt w:val="bullet"/>
      <w:lvlText w:val="•"/>
      <w:lvlJc w:val="left"/>
      <w:pPr>
        <w:ind w:left="5413" w:hanging="420"/>
      </w:pPr>
      <w:rPr>
        <w:rFonts w:hint="default"/>
        <w:lang w:val="ru-RU" w:eastAsia="en-US" w:bidi="ar-SA"/>
      </w:rPr>
    </w:lvl>
    <w:lvl w:ilvl="7" w:tplc="04190003">
      <w:numFmt w:val="bullet"/>
      <w:lvlText w:val="•"/>
      <w:lvlJc w:val="left"/>
      <w:pPr>
        <w:ind w:left="6636" w:hanging="420"/>
      </w:pPr>
      <w:rPr>
        <w:rFonts w:hint="default"/>
        <w:lang w:val="ru-RU" w:eastAsia="en-US" w:bidi="ar-SA"/>
      </w:rPr>
    </w:lvl>
    <w:lvl w:ilvl="8" w:tplc="04190005">
      <w:numFmt w:val="bullet"/>
      <w:lvlText w:val="•"/>
      <w:lvlJc w:val="left"/>
      <w:pPr>
        <w:ind w:left="7859" w:hanging="420"/>
      </w:pPr>
      <w:rPr>
        <w:rFonts w:hint="default"/>
        <w:lang w:val="ru-RU" w:eastAsia="en-US" w:bidi="ar-SA"/>
      </w:rPr>
    </w:lvl>
  </w:abstractNum>
  <w:abstractNum w:abstractNumId="78">
    <w:nsid w:val="599A2C8C"/>
    <w:multiLevelType w:val="multilevel"/>
    <w:tmpl w:val="254AD216"/>
    <w:lvl w:ilvl="0">
      <w:start w:val="2"/>
      <w:numFmt w:val="decimal"/>
      <w:lvlText w:val="%1"/>
      <w:lvlJc w:val="left"/>
      <w:pPr>
        <w:ind w:left="1712" w:hanging="600"/>
      </w:pPr>
      <w:rPr>
        <w:rFonts w:hint="default"/>
        <w:lang w:val="ru-RU" w:eastAsia="en-US" w:bidi="ar-SA"/>
      </w:rPr>
    </w:lvl>
    <w:lvl w:ilvl="1">
      <w:start w:val="2"/>
      <w:numFmt w:val="decimal"/>
      <w:lvlText w:val="%1.%2"/>
      <w:lvlJc w:val="left"/>
      <w:pPr>
        <w:ind w:left="1712" w:hanging="600"/>
      </w:pPr>
      <w:rPr>
        <w:rFonts w:hint="default"/>
        <w:lang w:val="ru-RU" w:eastAsia="en-US" w:bidi="ar-SA"/>
      </w:rPr>
    </w:lvl>
    <w:lvl w:ilvl="2">
      <w:start w:val="1"/>
      <w:numFmt w:val="decimal"/>
      <w:lvlText w:val="%1.%2.%3."/>
      <w:lvlJc w:val="left"/>
      <w:pPr>
        <w:ind w:left="1712" w:hanging="60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1112" w:hanging="286"/>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915" w:hanging="286"/>
      </w:pPr>
      <w:rPr>
        <w:rFonts w:hint="default"/>
        <w:lang w:val="ru-RU" w:eastAsia="en-US" w:bidi="ar-SA"/>
      </w:rPr>
    </w:lvl>
    <w:lvl w:ilvl="5">
      <w:numFmt w:val="bullet"/>
      <w:lvlText w:val="•"/>
      <w:lvlJc w:val="left"/>
      <w:pPr>
        <w:ind w:left="5980" w:hanging="286"/>
      </w:pPr>
      <w:rPr>
        <w:rFonts w:hint="default"/>
        <w:lang w:val="ru-RU" w:eastAsia="en-US" w:bidi="ar-SA"/>
      </w:rPr>
    </w:lvl>
    <w:lvl w:ilvl="6">
      <w:numFmt w:val="bullet"/>
      <w:lvlText w:val="•"/>
      <w:lvlJc w:val="left"/>
      <w:pPr>
        <w:ind w:left="7045" w:hanging="286"/>
      </w:pPr>
      <w:rPr>
        <w:rFonts w:hint="default"/>
        <w:lang w:val="ru-RU" w:eastAsia="en-US" w:bidi="ar-SA"/>
      </w:rPr>
    </w:lvl>
    <w:lvl w:ilvl="7">
      <w:numFmt w:val="bullet"/>
      <w:lvlText w:val="•"/>
      <w:lvlJc w:val="left"/>
      <w:pPr>
        <w:ind w:left="8110" w:hanging="286"/>
      </w:pPr>
      <w:rPr>
        <w:rFonts w:hint="default"/>
        <w:lang w:val="ru-RU" w:eastAsia="en-US" w:bidi="ar-SA"/>
      </w:rPr>
    </w:lvl>
    <w:lvl w:ilvl="8">
      <w:numFmt w:val="bullet"/>
      <w:lvlText w:val="•"/>
      <w:lvlJc w:val="left"/>
      <w:pPr>
        <w:ind w:left="9176" w:hanging="286"/>
      </w:pPr>
      <w:rPr>
        <w:rFonts w:hint="default"/>
        <w:lang w:val="ru-RU" w:eastAsia="en-US" w:bidi="ar-SA"/>
      </w:rPr>
    </w:lvl>
  </w:abstractNum>
  <w:abstractNum w:abstractNumId="79">
    <w:nsid w:val="5AAB263C"/>
    <w:multiLevelType w:val="hybridMultilevel"/>
    <w:tmpl w:val="ED4C3428"/>
    <w:lvl w:ilvl="0" w:tplc="28A48A16">
      <w:start w:val="1"/>
      <w:numFmt w:val="decimal"/>
      <w:lvlText w:val="%1)"/>
      <w:lvlJc w:val="left"/>
      <w:pPr>
        <w:ind w:left="1371" w:hanging="259"/>
      </w:pPr>
      <w:rPr>
        <w:rFonts w:ascii="Times New Roman" w:eastAsia="Times New Roman" w:hAnsi="Times New Roman" w:cs="Times New Roman" w:hint="default"/>
        <w:i/>
        <w:iCs/>
        <w:w w:val="100"/>
        <w:sz w:val="24"/>
        <w:szCs w:val="24"/>
        <w:lang w:val="ru-RU" w:eastAsia="en-US" w:bidi="ar-SA"/>
      </w:rPr>
    </w:lvl>
    <w:lvl w:ilvl="1" w:tplc="D79AD97E">
      <w:numFmt w:val="bullet"/>
      <w:lvlText w:val="•"/>
      <w:lvlJc w:val="left"/>
      <w:pPr>
        <w:ind w:left="2372" w:hanging="259"/>
      </w:pPr>
      <w:rPr>
        <w:rFonts w:hint="default"/>
        <w:lang w:val="ru-RU" w:eastAsia="en-US" w:bidi="ar-SA"/>
      </w:rPr>
    </w:lvl>
    <w:lvl w:ilvl="2" w:tplc="307A1EEC">
      <w:numFmt w:val="bullet"/>
      <w:lvlText w:val="•"/>
      <w:lvlJc w:val="left"/>
      <w:pPr>
        <w:ind w:left="3365" w:hanging="259"/>
      </w:pPr>
      <w:rPr>
        <w:rFonts w:hint="default"/>
        <w:lang w:val="ru-RU" w:eastAsia="en-US" w:bidi="ar-SA"/>
      </w:rPr>
    </w:lvl>
    <w:lvl w:ilvl="3" w:tplc="9F02A960">
      <w:numFmt w:val="bullet"/>
      <w:lvlText w:val="•"/>
      <w:lvlJc w:val="left"/>
      <w:pPr>
        <w:ind w:left="4357" w:hanging="259"/>
      </w:pPr>
      <w:rPr>
        <w:rFonts w:hint="default"/>
        <w:lang w:val="ru-RU" w:eastAsia="en-US" w:bidi="ar-SA"/>
      </w:rPr>
    </w:lvl>
    <w:lvl w:ilvl="4" w:tplc="5B02E91A">
      <w:numFmt w:val="bullet"/>
      <w:lvlText w:val="•"/>
      <w:lvlJc w:val="left"/>
      <w:pPr>
        <w:ind w:left="5350" w:hanging="259"/>
      </w:pPr>
      <w:rPr>
        <w:rFonts w:hint="default"/>
        <w:lang w:val="ru-RU" w:eastAsia="en-US" w:bidi="ar-SA"/>
      </w:rPr>
    </w:lvl>
    <w:lvl w:ilvl="5" w:tplc="29D2EBAE">
      <w:numFmt w:val="bullet"/>
      <w:lvlText w:val="•"/>
      <w:lvlJc w:val="left"/>
      <w:pPr>
        <w:ind w:left="6343" w:hanging="259"/>
      </w:pPr>
      <w:rPr>
        <w:rFonts w:hint="default"/>
        <w:lang w:val="ru-RU" w:eastAsia="en-US" w:bidi="ar-SA"/>
      </w:rPr>
    </w:lvl>
    <w:lvl w:ilvl="6" w:tplc="18BC22E6">
      <w:numFmt w:val="bullet"/>
      <w:lvlText w:val="•"/>
      <w:lvlJc w:val="left"/>
      <w:pPr>
        <w:ind w:left="7335" w:hanging="259"/>
      </w:pPr>
      <w:rPr>
        <w:rFonts w:hint="default"/>
        <w:lang w:val="ru-RU" w:eastAsia="en-US" w:bidi="ar-SA"/>
      </w:rPr>
    </w:lvl>
    <w:lvl w:ilvl="7" w:tplc="2C10DDCA">
      <w:numFmt w:val="bullet"/>
      <w:lvlText w:val="•"/>
      <w:lvlJc w:val="left"/>
      <w:pPr>
        <w:ind w:left="8328" w:hanging="259"/>
      </w:pPr>
      <w:rPr>
        <w:rFonts w:hint="default"/>
        <w:lang w:val="ru-RU" w:eastAsia="en-US" w:bidi="ar-SA"/>
      </w:rPr>
    </w:lvl>
    <w:lvl w:ilvl="8" w:tplc="39B06B94">
      <w:numFmt w:val="bullet"/>
      <w:lvlText w:val="•"/>
      <w:lvlJc w:val="left"/>
      <w:pPr>
        <w:ind w:left="9321" w:hanging="259"/>
      </w:pPr>
      <w:rPr>
        <w:rFonts w:hint="default"/>
        <w:lang w:val="ru-RU" w:eastAsia="en-US" w:bidi="ar-SA"/>
      </w:rPr>
    </w:lvl>
  </w:abstractNum>
  <w:abstractNum w:abstractNumId="80">
    <w:nsid w:val="5D0962E2"/>
    <w:multiLevelType w:val="multilevel"/>
    <w:tmpl w:val="7BB2D67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81">
    <w:nsid w:val="5DC357DD"/>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5EE362E8"/>
    <w:multiLevelType w:val="hybridMultilevel"/>
    <w:tmpl w:val="63B23464"/>
    <w:lvl w:ilvl="0" w:tplc="C576D65E">
      <w:numFmt w:val="bullet"/>
      <w:lvlText w:val="-"/>
      <w:lvlJc w:val="left"/>
      <w:pPr>
        <w:ind w:left="1112" w:hanging="140"/>
      </w:pPr>
      <w:rPr>
        <w:rFonts w:ascii="Times New Roman" w:eastAsia="Times New Roman" w:hAnsi="Times New Roman" w:cs="Times New Roman" w:hint="default"/>
        <w:w w:val="99"/>
        <w:sz w:val="24"/>
        <w:szCs w:val="24"/>
        <w:lang w:val="ru-RU" w:eastAsia="en-US" w:bidi="ar-SA"/>
      </w:rPr>
    </w:lvl>
    <w:lvl w:ilvl="1" w:tplc="04190003">
      <w:numFmt w:val="bullet"/>
      <w:lvlText w:val="•"/>
      <w:lvlJc w:val="left"/>
      <w:pPr>
        <w:ind w:left="2138" w:hanging="140"/>
      </w:pPr>
      <w:rPr>
        <w:rFonts w:hint="default"/>
        <w:lang w:val="ru-RU" w:eastAsia="en-US" w:bidi="ar-SA"/>
      </w:rPr>
    </w:lvl>
    <w:lvl w:ilvl="2" w:tplc="04190005">
      <w:numFmt w:val="bullet"/>
      <w:lvlText w:val="•"/>
      <w:lvlJc w:val="left"/>
      <w:pPr>
        <w:ind w:left="3157" w:hanging="140"/>
      </w:pPr>
      <w:rPr>
        <w:rFonts w:hint="default"/>
        <w:lang w:val="ru-RU" w:eastAsia="en-US" w:bidi="ar-SA"/>
      </w:rPr>
    </w:lvl>
    <w:lvl w:ilvl="3" w:tplc="04190001">
      <w:numFmt w:val="bullet"/>
      <w:lvlText w:val="•"/>
      <w:lvlJc w:val="left"/>
      <w:pPr>
        <w:ind w:left="4175" w:hanging="140"/>
      </w:pPr>
      <w:rPr>
        <w:rFonts w:hint="default"/>
        <w:lang w:val="ru-RU" w:eastAsia="en-US" w:bidi="ar-SA"/>
      </w:rPr>
    </w:lvl>
    <w:lvl w:ilvl="4" w:tplc="04190003">
      <w:numFmt w:val="bullet"/>
      <w:lvlText w:val="•"/>
      <w:lvlJc w:val="left"/>
      <w:pPr>
        <w:ind w:left="5194" w:hanging="140"/>
      </w:pPr>
      <w:rPr>
        <w:rFonts w:hint="default"/>
        <w:lang w:val="ru-RU" w:eastAsia="en-US" w:bidi="ar-SA"/>
      </w:rPr>
    </w:lvl>
    <w:lvl w:ilvl="5" w:tplc="04190005">
      <w:numFmt w:val="bullet"/>
      <w:lvlText w:val="•"/>
      <w:lvlJc w:val="left"/>
      <w:pPr>
        <w:ind w:left="6213" w:hanging="140"/>
      </w:pPr>
      <w:rPr>
        <w:rFonts w:hint="default"/>
        <w:lang w:val="ru-RU" w:eastAsia="en-US" w:bidi="ar-SA"/>
      </w:rPr>
    </w:lvl>
    <w:lvl w:ilvl="6" w:tplc="04190001">
      <w:numFmt w:val="bullet"/>
      <w:lvlText w:val="•"/>
      <w:lvlJc w:val="left"/>
      <w:pPr>
        <w:ind w:left="7231" w:hanging="140"/>
      </w:pPr>
      <w:rPr>
        <w:rFonts w:hint="default"/>
        <w:lang w:val="ru-RU" w:eastAsia="en-US" w:bidi="ar-SA"/>
      </w:rPr>
    </w:lvl>
    <w:lvl w:ilvl="7" w:tplc="04190003">
      <w:numFmt w:val="bullet"/>
      <w:lvlText w:val="•"/>
      <w:lvlJc w:val="left"/>
      <w:pPr>
        <w:ind w:left="8250" w:hanging="140"/>
      </w:pPr>
      <w:rPr>
        <w:rFonts w:hint="default"/>
        <w:lang w:val="ru-RU" w:eastAsia="en-US" w:bidi="ar-SA"/>
      </w:rPr>
    </w:lvl>
    <w:lvl w:ilvl="8" w:tplc="04190005">
      <w:numFmt w:val="bullet"/>
      <w:lvlText w:val="•"/>
      <w:lvlJc w:val="left"/>
      <w:pPr>
        <w:ind w:left="9269" w:hanging="140"/>
      </w:pPr>
      <w:rPr>
        <w:rFonts w:hint="default"/>
        <w:lang w:val="ru-RU" w:eastAsia="en-US" w:bidi="ar-SA"/>
      </w:rPr>
    </w:lvl>
  </w:abstractNum>
  <w:abstractNum w:abstractNumId="83">
    <w:nsid w:val="5F07587B"/>
    <w:multiLevelType w:val="hybridMultilevel"/>
    <w:tmpl w:val="3884881C"/>
    <w:lvl w:ilvl="0" w:tplc="6310C06C">
      <w:start w:val="2"/>
      <w:numFmt w:val="decimal"/>
      <w:lvlText w:val="%1."/>
      <w:lvlJc w:val="left"/>
      <w:pPr>
        <w:ind w:left="1112" w:hanging="250"/>
      </w:pPr>
      <w:rPr>
        <w:rFonts w:ascii="Times New Roman" w:eastAsia="Times New Roman" w:hAnsi="Times New Roman" w:cs="Times New Roman" w:hint="default"/>
        <w:w w:val="100"/>
        <w:sz w:val="24"/>
        <w:szCs w:val="24"/>
        <w:lang w:val="ru-RU" w:eastAsia="en-US" w:bidi="ar-SA"/>
      </w:rPr>
    </w:lvl>
    <w:lvl w:ilvl="1" w:tplc="7F8ED35C">
      <w:numFmt w:val="bullet"/>
      <w:lvlText w:val="•"/>
      <w:lvlJc w:val="left"/>
      <w:pPr>
        <w:ind w:left="2138" w:hanging="250"/>
      </w:pPr>
      <w:rPr>
        <w:rFonts w:hint="default"/>
        <w:lang w:val="ru-RU" w:eastAsia="en-US" w:bidi="ar-SA"/>
      </w:rPr>
    </w:lvl>
    <w:lvl w:ilvl="2" w:tplc="0A9083F2">
      <w:numFmt w:val="bullet"/>
      <w:lvlText w:val="•"/>
      <w:lvlJc w:val="left"/>
      <w:pPr>
        <w:ind w:left="3157" w:hanging="250"/>
      </w:pPr>
      <w:rPr>
        <w:rFonts w:hint="default"/>
        <w:lang w:val="ru-RU" w:eastAsia="en-US" w:bidi="ar-SA"/>
      </w:rPr>
    </w:lvl>
    <w:lvl w:ilvl="3" w:tplc="64847B36">
      <w:numFmt w:val="bullet"/>
      <w:lvlText w:val="•"/>
      <w:lvlJc w:val="left"/>
      <w:pPr>
        <w:ind w:left="4175" w:hanging="250"/>
      </w:pPr>
      <w:rPr>
        <w:rFonts w:hint="default"/>
        <w:lang w:val="ru-RU" w:eastAsia="en-US" w:bidi="ar-SA"/>
      </w:rPr>
    </w:lvl>
    <w:lvl w:ilvl="4" w:tplc="6620587A">
      <w:numFmt w:val="bullet"/>
      <w:lvlText w:val="•"/>
      <w:lvlJc w:val="left"/>
      <w:pPr>
        <w:ind w:left="5194" w:hanging="250"/>
      </w:pPr>
      <w:rPr>
        <w:rFonts w:hint="default"/>
        <w:lang w:val="ru-RU" w:eastAsia="en-US" w:bidi="ar-SA"/>
      </w:rPr>
    </w:lvl>
    <w:lvl w:ilvl="5" w:tplc="ADD8B26E">
      <w:numFmt w:val="bullet"/>
      <w:lvlText w:val="•"/>
      <w:lvlJc w:val="left"/>
      <w:pPr>
        <w:ind w:left="6213" w:hanging="250"/>
      </w:pPr>
      <w:rPr>
        <w:rFonts w:hint="default"/>
        <w:lang w:val="ru-RU" w:eastAsia="en-US" w:bidi="ar-SA"/>
      </w:rPr>
    </w:lvl>
    <w:lvl w:ilvl="6" w:tplc="CD7208C2">
      <w:numFmt w:val="bullet"/>
      <w:lvlText w:val="•"/>
      <w:lvlJc w:val="left"/>
      <w:pPr>
        <w:ind w:left="7231" w:hanging="250"/>
      </w:pPr>
      <w:rPr>
        <w:rFonts w:hint="default"/>
        <w:lang w:val="ru-RU" w:eastAsia="en-US" w:bidi="ar-SA"/>
      </w:rPr>
    </w:lvl>
    <w:lvl w:ilvl="7" w:tplc="36EC509A">
      <w:numFmt w:val="bullet"/>
      <w:lvlText w:val="•"/>
      <w:lvlJc w:val="left"/>
      <w:pPr>
        <w:ind w:left="8250" w:hanging="250"/>
      </w:pPr>
      <w:rPr>
        <w:rFonts w:hint="default"/>
        <w:lang w:val="ru-RU" w:eastAsia="en-US" w:bidi="ar-SA"/>
      </w:rPr>
    </w:lvl>
    <w:lvl w:ilvl="8" w:tplc="8348E156">
      <w:numFmt w:val="bullet"/>
      <w:lvlText w:val="•"/>
      <w:lvlJc w:val="left"/>
      <w:pPr>
        <w:ind w:left="9269" w:hanging="250"/>
      </w:pPr>
      <w:rPr>
        <w:rFonts w:hint="default"/>
        <w:lang w:val="ru-RU" w:eastAsia="en-US" w:bidi="ar-SA"/>
      </w:rPr>
    </w:lvl>
  </w:abstractNum>
  <w:abstractNum w:abstractNumId="84">
    <w:nsid w:val="5FC424FF"/>
    <w:multiLevelType w:val="multilevel"/>
    <w:tmpl w:val="16AACBFE"/>
    <w:lvl w:ilvl="0">
      <w:numFmt w:val="bullet"/>
      <w:lvlText w:val=""/>
      <w:lvlJc w:val="left"/>
      <w:pPr>
        <w:ind w:left="928" w:hanging="360"/>
      </w:pPr>
      <w:rPr>
        <w:rFonts w:ascii="Symbol" w:hAnsi="Symbol"/>
      </w:rPr>
    </w:lvl>
    <w:lvl w:ilvl="1">
      <w:start w:val="1"/>
      <w:numFmt w:val="bullet"/>
      <w:lvlText w:val="o"/>
      <w:lvlJc w:val="left"/>
      <w:pPr>
        <w:ind w:left="1648" w:hanging="360"/>
      </w:pPr>
      <w:rPr>
        <w:rFonts w:ascii="Courier New" w:hAnsi="Courier New"/>
      </w:rPr>
    </w:lvl>
    <w:lvl w:ilvl="2">
      <w:start w:val="1"/>
      <w:numFmt w:val="bullet"/>
      <w:lvlText w:val=""/>
      <w:lvlJc w:val="left"/>
      <w:pPr>
        <w:ind w:left="2368" w:hanging="360"/>
      </w:pPr>
      <w:rPr>
        <w:rFonts w:ascii="Wingdings" w:hAnsi="Wingdings"/>
      </w:rPr>
    </w:lvl>
    <w:lvl w:ilvl="3">
      <w:start w:val="1"/>
      <w:numFmt w:val="bullet"/>
      <w:lvlText w:val=""/>
      <w:lvlJc w:val="left"/>
      <w:pPr>
        <w:ind w:left="3088" w:hanging="360"/>
      </w:pPr>
      <w:rPr>
        <w:rFonts w:ascii="Symbol" w:hAnsi="Symbol"/>
      </w:rPr>
    </w:lvl>
    <w:lvl w:ilvl="4">
      <w:start w:val="1"/>
      <w:numFmt w:val="bullet"/>
      <w:lvlText w:val="o"/>
      <w:lvlJc w:val="left"/>
      <w:pPr>
        <w:ind w:left="3808" w:hanging="360"/>
      </w:pPr>
      <w:rPr>
        <w:rFonts w:ascii="Courier New" w:hAnsi="Courier New"/>
      </w:rPr>
    </w:lvl>
    <w:lvl w:ilvl="5">
      <w:start w:val="1"/>
      <w:numFmt w:val="bullet"/>
      <w:lvlText w:val=""/>
      <w:lvlJc w:val="left"/>
      <w:pPr>
        <w:ind w:left="4528" w:hanging="360"/>
      </w:pPr>
      <w:rPr>
        <w:rFonts w:ascii="Wingdings" w:hAnsi="Wingdings"/>
      </w:rPr>
    </w:lvl>
    <w:lvl w:ilvl="6">
      <w:start w:val="1"/>
      <w:numFmt w:val="bullet"/>
      <w:lvlText w:val=""/>
      <w:lvlJc w:val="left"/>
      <w:pPr>
        <w:ind w:left="5248" w:hanging="360"/>
      </w:pPr>
      <w:rPr>
        <w:rFonts w:ascii="Symbol" w:hAnsi="Symbol"/>
      </w:rPr>
    </w:lvl>
    <w:lvl w:ilvl="7">
      <w:start w:val="1"/>
      <w:numFmt w:val="bullet"/>
      <w:lvlText w:val="o"/>
      <w:lvlJc w:val="left"/>
      <w:pPr>
        <w:ind w:left="5968" w:hanging="360"/>
      </w:pPr>
      <w:rPr>
        <w:rFonts w:ascii="Courier New" w:hAnsi="Courier New"/>
      </w:rPr>
    </w:lvl>
    <w:lvl w:ilvl="8">
      <w:start w:val="1"/>
      <w:numFmt w:val="bullet"/>
      <w:lvlText w:val=""/>
      <w:lvlJc w:val="left"/>
      <w:pPr>
        <w:ind w:left="6688" w:hanging="360"/>
      </w:pPr>
      <w:rPr>
        <w:rFonts w:ascii="Wingdings" w:hAnsi="Wingdings"/>
      </w:rPr>
    </w:lvl>
  </w:abstractNum>
  <w:abstractNum w:abstractNumId="85">
    <w:nsid w:val="63B60A93"/>
    <w:multiLevelType w:val="hybridMultilevel"/>
    <w:tmpl w:val="D7F69EEC"/>
    <w:lvl w:ilvl="0" w:tplc="231891D8">
      <w:numFmt w:val="bullet"/>
      <w:lvlText w:val=""/>
      <w:lvlJc w:val="left"/>
      <w:pPr>
        <w:ind w:left="1112" w:hanging="428"/>
      </w:pPr>
      <w:rPr>
        <w:rFonts w:ascii="Symbol" w:eastAsia="Symbol" w:hAnsi="Symbol" w:cs="Symbol" w:hint="default"/>
        <w:w w:val="100"/>
        <w:sz w:val="24"/>
        <w:szCs w:val="24"/>
        <w:lang w:val="ru-RU" w:eastAsia="en-US" w:bidi="ar-SA"/>
      </w:rPr>
    </w:lvl>
    <w:lvl w:ilvl="1" w:tplc="B5808184">
      <w:numFmt w:val="bullet"/>
      <w:lvlText w:val="•"/>
      <w:lvlJc w:val="left"/>
      <w:pPr>
        <w:ind w:left="2138" w:hanging="428"/>
      </w:pPr>
      <w:rPr>
        <w:rFonts w:hint="default"/>
        <w:lang w:val="ru-RU" w:eastAsia="en-US" w:bidi="ar-SA"/>
      </w:rPr>
    </w:lvl>
    <w:lvl w:ilvl="2" w:tplc="0B0E7090">
      <w:numFmt w:val="bullet"/>
      <w:lvlText w:val="•"/>
      <w:lvlJc w:val="left"/>
      <w:pPr>
        <w:ind w:left="3157" w:hanging="428"/>
      </w:pPr>
      <w:rPr>
        <w:rFonts w:hint="default"/>
        <w:lang w:val="ru-RU" w:eastAsia="en-US" w:bidi="ar-SA"/>
      </w:rPr>
    </w:lvl>
    <w:lvl w:ilvl="3" w:tplc="D66A2FE4">
      <w:numFmt w:val="bullet"/>
      <w:lvlText w:val="•"/>
      <w:lvlJc w:val="left"/>
      <w:pPr>
        <w:ind w:left="4175" w:hanging="428"/>
      </w:pPr>
      <w:rPr>
        <w:rFonts w:hint="default"/>
        <w:lang w:val="ru-RU" w:eastAsia="en-US" w:bidi="ar-SA"/>
      </w:rPr>
    </w:lvl>
    <w:lvl w:ilvl="4" w:tplc="B9A0BB34">
      <w:numFmt w:val="bullet"/>
      <w:lvlText w:val="•"/>
      <w:lvlJc w:val="left"/>
      <w:pPr>
        <w:ind w:left="5194" w:hanging="428"/>
      </w:pPr>
      <w:rPr>
        <w:rFonts w:hint="default"/>
        <w:lang w:val="ru-RU" w:eastAsia="en-US" w:bidi="ar-SA"/>
      </w:rPr>
    </w:lvl>
    <w:lvl w:ilvl="5" w:tplc="559A5AE2">
      <w:numFmt w:val="bullet"/>
      <w:lvlText w:val="•"/>
      <w:lvlJc w:val="left"/>
      <w:pPr>
        <w:ind w:left="6213" w:hanging="428"/>
      </w:pPr>
      <w:rPr>
        <w:rFonts w:hint="default"/>
        <w:lang w:val="ru-RU" w:eastAsia="en-US" w:bidi="ar-SA"/>
      </w:rPr>
    </w:lvl>
    <w:lvl w:ilvl="6" w:tplc="25744898">
      <w:numFmt w:val="bullet"/>
      <w:lvlText w:val="•"/>
      <w:lvlJc w:val="left"/>
      <w:pPr>
        <w:ind w:left="7231" w:hanging="428"/>
      </w:pPr>
      <w:rPr>
        <w:rFonts w:hint="default"/>
        <w:lang w:val="ru-RU" w:eastAsia="en-US" w:bidi="ar-SA"/>
      </w:rPr>
    </w:lvl>
    <w:lvl w:ilvl="7" w:tplc="539032BE">
      <w:numFmt w:val="bullet"/>
      <w:lvlText w:val="•"/>
      <w:lvlJc w:val="left"/>
      <w:pPr>
        <w:ind w:left="8250" w:hanging="428"/>
      </w:pPr>
      <w:rPr>
        <w:rFonts w:hint="default"/>
        <w:lang w:val="ru-RU" w:eastAsia="en-US" w:bidi="ar-SA"/>
      </w:rPr>
    </w:lvl>
    <w:lvl w:ilvl="8" w:tplc="FDB6BCD2">
      <w:numFmt w:val="bullet"/>
      <w:lvlText w:val="•"/>
      <w:lvlJc w:val="left"/>
      <w:pPr>
        <w:ind w:left="9269" w:hanging="428"/>
      </w:pPr>
      <w:rPr>
        <w:rFonts w:hint="default"/>
        <w:lang w:val="ru-RU" w:eastAsia="en-US" w:bidi="ar-SA"/>
      </w:rPr>
    </w:lvl>
  </w:abstractNum>
  <w:abstractNum w:abstractNumId="86">
    <w:nsid w:val="63BE3E45"/>
    <w:multiLevelType w:val="hybridMultilevel"/>
    <w:tmpl w:val="3AB6A4AE"/>
    <w:lvl w:ilvl="0" w:tplc="32568F5A">
      <w:start w:val="1"/>
      <w:numFmt w:val="bullet"/>
      <w:lvlText w:val="‒"/>
      <w:lvlJc w:val="left"/>
      <w:pPr>
        <w:ind w:left="1831" w:hanging="360"/>
      </w:pPr>
      <w:rPr>
        <w:rFonts w:ascii="Times New Roman" w:hAnsi="Times New Roman" w:cs="Times New Roman" w:hint="default"/>
      </w:rPr>
    </w:lvl>
    <w:lvl w:ilvl="1" w:tplc="F2E03B36" w:tentative="1">
      <w:start w:val="1"/>
      <w:numFmt w:val="bullet"/>
      <w:lvlText w:val="o"/>
      <w:lvlJc w:val="left"/>
      <w:pPr>
        <w:ind w:left="2551" w:hanging="360"/>
      </w:pPr>
      <w:rPr>
        <w:rFonts w:ascii="Courier New" w:hAnsi="Courier New" w:cs="Courier New" w:hint="default"/>
      </w:rPr>
    </w:lvl>
    <w:lvl w:ilvl="2" w:tplc="10B2C9E0" w:tentative="1">
      <w:start w:val="1"/>
      <w:numFmt w:val="bullet"/>
      <w:lvlText w:val=""/>
      <w:lvlJc w:val="left"/>
      <w:pPr>
        <w:ind w:left="3271" w:hanging="360"/>
      </w:pPr>
      <w:rPr>
        <w:rFonts w:ascii="Wingdings" w:hAnsi="Wingdings" w:hint="default"/>
      </w:rPr>
    </w:lvl>
    <w:lvl w:ilvl="3" w:tplc="3586A8FA" w:tentative="1">
      <w:start w:val="1"/>
      <w:numFmt w:val="bullet"/>
      <w:lvlText w:val=""/>
      <w:lvlJc w:val="left"/>
      <w:pPr>
        <w:ind w:left="3991" w:hanging="360"/>
      </w:pPr>
      <w:rPr>
        <w:rFonts w:ascii="Symbol" w:hAnsi="Symbol" w:hint="default"/>
      </w:rPr>
    </w:lvl>
    <w:lvl w:ilvl="4" w:tplc="FF90CE64" w:tentative="1">
      <w:start w:val="1"/>
      <w:numFmt w:val="bullet"/>
      <w:lvlText w:val="o"/>
      <w:lvlJc w:val="left"/>
      <w:pPr>
        <w:ind w:left="4711" w:hanging="360"/>
      </w:pPr>
      <w:rPr>
        <w:rFonts w:ascii="Courier New" w:hAnsi="Courier New" w:cs="Courier New" w:hint="default"/>
      </w:rPr>
    </w:lvl>
    <w:lvl w:ilvl="5" w:tplc="905EE154" w:tentative="1">
      <w:start w:val="1"/>
      <w:numFmt w:val="bullet"/>
      <w:lvlText w:val=""/>
      <w:lvlJc w:val="left"/>
      <w:pPr>
        <w:ind w:left="5431" w:hanging="360"/>
      </w:pPr>
      <w:rPr>
        <w:rFonts w:ascii="Wingdings" w:hAnsi="Wingdings" w:hint="default"/>
      </w:rPr>
    </w:lvl>
    <w:lvl w:ilvl="6" w:tplc="0F20C034" w:tentative="1">
      <w:start w:val="1"/>
      <w:numFmt w:val="bullet"/>
      <w:lvlText w:val=""/>
      <w:lvlJc w:val="left"/>
      <w:pPr>
        <w:ind w:left="6151" w:hanging="360"/>
      </w:pPr>
      <w:rPr>
        <w:rFonts w:ascii="Symbol" w:hAnsi="Symbol" w:hint="default"/>
      </w:rPr>
    </w:lvl>
    <w:lvl w:ilvl="7" w:tplc="17C68F1A" w:tentative="1">
      <w:start w:val="1"/>
      <w:numFmt w:val="bullet"/>
      <w:lvlText w:val="o"/>
      <w:lvlJc w:val="left"/>
      <w:pPr>
        <w:ind w:left="6871" w:hanging="360"/>
      </w:pPr>
      <w:rPr>
        <w:rFonts w:ascii="Courier New" w:hAnsi="Courier New" w:cs="Courier New" w:hint="default"/>
      </w:rPr>
    </w:lvl>
    <w:lvl w:ilvl="8" w:tplc="712C197C" w:tentative="1">
      <w:start w:val="1"/>
      <w:numFmt w:val="bullet"/>
      <w:lvlText w:val=""/>
      <w:lvlJc w:val="left"/>
      <w:pPr>
        <w:ind w:left="7591" w:hanging="360"/>
      </w:pPr>
      <w:rPr>
        <w:rFonts w:ascii="Wingdings" w:hAnsi="Wingdings" w:hint="default"/>
      </w:rPr>
    </w:lvl>
  </w:abstractNum>
  <w:abstractNum w:abstractNumId="87">
    <w:nsid w:val="63ED4B88"/>
    <w:multiLevelType w:val="hybridMultilevel"/>
    <w:tmpl w:val="CCD0BF22"/>
    <w:lvl w:ilvl="0" w:tplc="6D8C3704">
      <w:numFmt w:val="bullet"/>
      <w:lvlText w:val="-"/>
      <w:lvlJc w:val="left"/>
      <w:pPr>
        <w:ind w:left="1112" w:hanging="161"/>
      </w:pPr>
      <w:rPr>
        <w:rFonts w:ascii="Times New Roman" w:eastAsia="Times New Roman" w:hAnsi="Times New Roman" w:cs="Times New Roman" w:hint="default"/>
        <w:w w:val="99"/>
        <w:sz w:val="24"/>
        <w:szCs w:val="24"/>
        <w:lang w:val="ru-RU" w:eastAsia="en-US" w:bidi="ar-SA"/>
      </w:rPr>
    </w:lvl>
    <w:lvl w:ilvl="1" w:tplc="04190003">
      <w:numFmt w:val="bullet"/>
      <w:lvlText w:val="•"/>
      <w:lvlJc w:val="left"/>
      <w:pPr>
        <w:ind w:left="2138" w:hanging="161"/>
      </w:pPr>
      <w:rPr>
        <w:rFonts w:hint="default"/>
        <w:lang w:val="ru-RU" w:eastAsia="en-US" w:bidi="ar-SA"/>
      </w:rPr>
    </w:lvl>
    <w:lvl w:ilvl="2" w:tplc="04190005">
      <w:numFmt w:val="bullet"/>
      <w:lvlText w:val="•"/>
      <w:lvlJc w:val="left"/>
      <w:pPr>
        <w:ind w:left="3157" w:hanging="161"/>
      </w:pPr>
      <w:rPr>
        <w:rFonts w:hint="default"/>
        <w:lang w:val="ru-RU" w:eastAsia="en-US" w:bidi="ar-SA"/>
      </w:rPr>
    </w:lvl>
    <w:lvl w:ilvl="3" w:tplc="04190001">
      <w:numFmt w:val="bullet"/>
      <w:lvlText w:val="•"/>
      <w:lvlJc w:val="left"/>
      <w:pPr>
        <w:ind w:left="4175" w:hanging="161"/>
      </w:pPr>
      <w:rPr>
        <w:rFonts w:hint="default"/>
        <w:lang w:val="ru-RU" w:eastAsia="en-US" w:bidi="ar-SA"/>
      </w:rPr>
    </w:lvl>
    <w:lvl w:ilvl="4" w:tplc="04190003">
      <w:numFmt w:val="bullet"/>
      <w:lvlText w:val="•"/>
      <w:lvlJc w:val="left"/>
      <w:pPr>
        <w:ind w:left="5194" w:hanging="161"/>
      </w:pPr>
      <w:rPr>
        <w:rFonts w:hint="default"/>
        <w:lang w:val="ru-RU" w:eastAsia="en-US" w:bidi="ar-SA"/>
      </w:rPr>
    </w:lvl>
    <w:lvl w:ilvl="5" w:tplc="04190005">
      <w:numFmt w:val="bullet"/>
      <w:lvlText w:val="•"/>
      <w:lvlJc w:val="left"/>
      <w:pPr>
        <w:ind w:left="6213" w:hanging="161"/>
      </w:pPr>
      <w:rPr>
        <w:rFonts w:hint="default"/>
        <w:lang w:val="ru-RU" w:eastAsia="en-US" w:bidi="ar-SA"/>
      </w:rPr>
    </w:lvl>
    <w:lvl w:ilvl="6" w:tplc="04190001">
      <w:numFmt w:val="bullet"/>
      <w:lvlText w:val="•"/>
      <w:lvlJc w:val="left"/>
      <w:pPr>
        <w:ind w:left="7231" w:hanging="161"/>
      </w:pPr>
      <w:rPr>
        <w:rFonts w:hint="default"/>
        <w:lang w:val="ru-RU" w:eastAsia="en-US" w:bidi="ar-SA"/>
      </w:rPr>
    </w:lvl>
    <w:lvl w:ilvl="7" w:tplc="04190003">
      <w:numFmt w:val="bullet"/>
      <w:lvlText w:val="•"/>
      <w:lvlJc w:val="left"/>
      <w:pPr>
        <w:ind w:left="8250" w:hanging="161"/>
      </w:pPr>
      <w:rPr>
        <w:rFonts w:hint="default"/>
        <w:lang w:val="ru-RU" w:eastAsia="en-US" w:bidi="ar-SA"/>
      </w:rPr>
    </w:lvl>
    <w:lvl w:ilvl="8" w:tplc="04190005">
      <w:numFmt w:val="bullet"/>
      <w:lvlText w:val="•"/>
      <w:lvlJc w:val="left"/>
      <w:pPr>
        <w:ind w:left="9269" w:hanging="161"/>
      </w:pPr>
      <w:rPr>
        <w:rFonts w:hint="default"/>
        <w:lang w:val="ru-RU" w:eastAsia="en-US" w:bidi="ar-SA"/>
      </w:rPr>
    </w:lvl>
  </w:abstractNum>
  <w:abstractNum w:abstractNumId="88">
    <w:nsid w:val="641839CB"/>
    <w:multiLevelType w:val="hybridMultilevel"/>
    <w:tmpl w:val="BC1E423C"/>
    <w:lvl w:ilvl="0" w:tplc="2A0432EC">
      <w:numFmt w:val="bullet"/>
      <w:lvlText w:val="-"/>
      <w:lvlJc w:val="left"/>
      <w:pPr>
        <w:ind w:left="285" w:hanging="176"/>
      </w:pPr>
      <w:rPr>
        <w:rFonts w:ascii="Times New Roman" w:eastAsia="Times New Roman" w:hAnsi="Times New Roman" w:cs="Times New Roman" w:hint="default"/>
        <w:w w:val="99"/>
        <w:sz w:val="24"/>
        <w:szCs w:val="24"/>
        <w:lang w:val="ru-RU" w:eastAsia="en-US" w:bidi="ar-SA"/>
      </w:rPr>
    </w:lvl>
    <w:lvl w:ilvl="1" w:tplc="FB64DE40">
      <w:numFmt w:val="bullet"/>
      <w:lvlText w:val="•"/>
      <w:lvlJc w:val="left"/>
      <w:pPr>
        <w:ind w:left="761" w:hanging="176"/>
      </w:pPr>
      <w:rPr>
        <w:rFonts w:hint="default"/>
        <w:lang w:val="ru-RU" w:eastAsia="en-US" w:bidi="ar-SA"/>
      </w:rPr>
    </w:lvl>
    <w:lvl w:ilvl="2" w:tplc="BB4AB9FA">
      <w:numFmt w:val="bullet"/>
      <w:lvlText w:val="•"/>
      <w:lvlJc w:val="left"/>
      <w:pPr>
        <w:ind w:left="1243" w:hanging="176"/>
      </w:pPr>
      <w:rPr>
        <w:rFonts w:hint="default"/>
        <w:lang w:val="ru-RU" w:eastAsia="en-US" w:bidi="ar-SA"/>
      </w:rPr>
    </w:lvl>
    <w:lvl w:ilvl="3" w:tplc="205E18DE">
      <w:numFmt w:val="bullet"/>
      <w:lvlText w:val="•"/>
      <w:lvlJc w:val="left"/>
      <w:pPr>
        <w:ind w:left="1724" w:hanging="176"/>
      </w:pPr>
      <w:rPr>
        <w:rFonts w:hint="default"/>
        <w:lang w:val="ru-RU" w:eastAsia="en-US" w:bidi="ar-SA"/>
      </w:rPr>
    </w:lvl>
    <w:lvl w:ilvl="4" w:tplc="743A6994">
      <w:numFmt w:val="bullet"/>
      <w:lvlText w:val="•"/>
      <w:lvlJc w:val="left"/>
      <w:pPr>
        <w:ind w:left="2206" w:hanging="176"/>
      </w:pPr>
      <w:rPr>
        <w:rFonts w:hint="default"/>
        <w:lang w:val="ru-RU" w:eastAsia="en-US" w:bidi="ar-SA"/>
      </w:rPr>
    </w:lvl>
    <w:lvl w:ilvl="5" w:tplc="C608BB76">
      <w:numFmt w:val="bullet"/>
      <w:lvlText w:val="•"/>
      <w:lvlJc w:val="left"/>
      <w:pPr>
        <w:ind w:left="2688" w:hanging="176"/>
      </w:pPr>
      <w:rPr>
        <w:rFonts w:hint="default"/>
        <w:lang w:val="ru-RU" w:eastAsia="en-US" w:bidi="ar-SA"/>
      </w:rPr>
    </w:lvl>
    <w:lvl w:ilvl="6" w:tplc="2D044FD2">
      <w:numFmt w:val="bullet"/>
      <w:lvlText w:val="•"/>
      <w:lvlJc w:val="left"/>
      <w:pPr>
        <w:ind w:left="3169" w:hanging="176"/>
      </w:pPr>
      <w:rPr>
        <w:rFonts w:hint="default"/>
        <w:lang w:val="ru-RU" w:eastAsia="en-US" w:bidi="ar-SA"/>
      </w:rPr>
    </w:lvl>
    <w:lvl w:ilvl="7" w:tplc="BE3460F0">
      <w:numFmt w:val="bullet"/>
      <w:lvlText w:val="•"/>
      <w:lvlJc w:val="left"/>
      <w:pPr>
        <w:ind w:left="3651" w:hanging="176"/>
      </w:pPr>
      <w:rPr>
        <w:rFonts w:hint="default"/>
        <w:lang w:val="ru-RU" w:eastAsia="en-US" w:bidi="ar-SA"/>
      </w:rPr>
    </w:lvl>
    <w:lvl w:ilvl="8" w:tplc="5192CC74">
      <w:numFmt w:val="bullet"/>
      <w:lvlText w:val="•"/>
      <w:lvlJc w:val="left"/>
      <w:pPr>
        <w:ind w:left="4132" w:hanging="176"/>
      </w:pPr>
      <w:rPr>
        <w:rFonts w:hint="default"/>
        <w:lang w:val="ru-RU" w:eastAsia="en-US" w:bidi="ar-SA"/>
      </w:rPr>
    </w:lvl>
  </w:abstractNum>
  <w:abstractNum w:abstractNumId="89">
    <w:nsid w:val="64E73A9B"/>
    <w:multiLevelType w:val="hybridMultilevel"/>
    <w:tmpl w:val="250249A0"/>
    <w:lvl w:ilvl="0" w:tplc="4FB06904">
      <w:numFmt w:val="bullet"/>
      <w:lvlText w:val="-"/>
      <w:lvlJc w:val="left"/>
      <w:pPr>
        <w:ind w:left="1832" w:hanging="360"/>
      </w:pPr>
      <w:rPr>
        <w:rFonts w:ascii="Times New Roman" w:eastAsia="Times New Roman" w:hAnsi="Times New Roman" w:cs="Times New Roman" w:hint="default"/>
        <w:w w:val="99"/>
        <w:sz w:val="24"/>
        <w:szCs w:val="24"/>
        <w:lang w:val="ru-RU" w:eastAsia="en-US" w:bidi="ar-SA"/>
      </w:rPr>
    </w:lvl>
    <w:lvl w:ilvl="1" w:tplc="2B50E5E4" w:tentative="1">
      <w:start w:val="1"/>
      <w:numFmt w:val="bullet"/>
      <w:lvlText w:val="o"/>
      <w:lvlJc w:val="left"/>
      <w:pPr>
        <w:ind w:left="2552" w:hanging="360"/>
      </w:pPr>
      <w:rPr>
        <w:rFonts w:ascii="Courier New" w:hAnsi="Courier New" w:cs="Courier New" w:hint="default"/>
      </w:rPr>
    </w:lvl>
    <w:lvl w:ilvl="2" w:tplc="EB84D698" w:tentative="1">
      <w:start w:val="1"/>
      <w:numFmt w:val="bullet"/>
      <w:lvlText w:val=""/>
      <w:lvlJc w:val="left"/>
      <w:pPr>
        <w:ind w:left="3272" w:hanging="360"/>
      </w:pPr>
      <w:rPr>
        <w:rFonts w:ascii="Wingdings" w:hAnsi="Wingdings" w:hint="default"/>
      </w:rPr>
    </w:lvl>
    <w:lvl w:ilvl="3" w:tplc="12D6D862" w:tentative="1">
      <w:start w:val="1"/>
      <w:numFmt w:val="bullet"/>
      <w:lvlText w:val=""/>
      <w:lvlJc w:val="left"/>
      <w:pPr>
        <w:ind w:left="3992" w:hanging="360"/>
      </w:pPr>
      <w:rPr>
        <w:rFonts w:ascii="Symbol" w:hAnsi="Symbol" w:hint="default"/>
      </w:rPr>
    </w:lvl>
    <w:lvl w:ilvl="4" w:tplc="B35AF57A" w:tentative="1">
      <w:start w:val="1"/>
      <w:numFmt w:val="bullet"/>
      <w:lvlText w:val="o"/>
      <w:lvlJc w:val="left"/>
      <w:pPr>
        <w:ind w:left="4712" w:hanging="360"/>
      </w:pPr>
      <w:rPr>
        <w:rFonts w:ascii="Courier New" w:hAnsi="Courier New" w:cs="Courier New" w:hint="default"/>
      </w:rPr>
    </w:lvl>
    <w:lvl w:ilvl="5" w:tplc="F6FCCE2A" w:tentative="1">
      <w:start w:val="1"/>
      <w:numFmt w:val="bullet"/>
      <w:lvlText w:val=""/>
      <w:lvlJc w:val="left"/>
      <w:pPr>
        <w:ind w:left="5432" w:hanging="360"/>
      </w:pPr>
      <w:rPr>
        <w:rFonts w:ascii="Wingdings" w:hAnsi="Wingdings" w:hint="default"/>
      </w:rPr>
    </w:lvl>
    <w:lvl w:ilvl="6" w:tplc="C5D4C7E2" w:tentative="1">
      <w:start w:val="1"/>
      <w:numFmt w:val="bullet"/>
      <w:lvlText w:val=""/>
      <w:lvlJc w:val="left"/>
      <w:pPr>
        <w:ind w:left="6152" w:hanging="360"/>
      </w:pPr>
      <w:rPr>
        <w:rFonts w:ascii="Symbol" w:hAnsi="Symbol" w:hint="default"/>
      </w:rPr>
    </w:lvl>
    <w:lvl w:ilvl="7" w:tplc="BAD864E0" w:tentative="1">
      <w:start w:val="1"/>
      <w:numFmt w:val="bullet"/>
      <w:lvlText w:val="o"/>
      <w:lvlJc w:val="left"/>
      <w:pPr>
        <w:ind w:left="6872" w:hanging="360"/>
      </w:pPr>
      <w:rPr>
        <w:rFonts w:ascii="Courier New" w:hAnsi="Courier New" w:cs="Courier New" w:hint="default"/>
      </w:rPr>
    </w:lvl>
    <w:lvl w:ilvl="8" w:tplc="449C844C" w:tentative="1">
      <w:start w:val="1"/>
      <w:numFmt w:val="bullet"/>
      <w:lvlText w:val=""/>
      <w:lvlJc w:val="left"/>
      <w:pPr>
        <w:ind w:left="7592" w:hanging="360"/>
      </w:pPr>
      <w:rPr>
        <w:rFonts w:ascii="Wingdings" w:hAnsi="Wingdings" w:hint="default"/>
      </w:rPr>
    </w:lvl>
  </w:abstractNum>
  <w:abstractNum w:abstractNumId="90">
    <w:nsid w:val="6550776C"/>
    <w:multiLevelType w:val="hybridMultilevel"/>
    <w:tmpl w:val="550C013A"/>
    <w:lvl w:ilvl="0" w:tplc="8326B58E">
      <w:numFmt w:val="bullet"/>
      <w:lvlText w:val=""/>
      <w:lvlJc w:val="left"/>
      <w:pPr>
        <w:ind w:left="107" w:hanging="709"/>
      </w:pPr>
      <w:rPr>
        <w:rFonts w:ascii="Symbol" w:eastAsia="Symbol" w:hAnsi="Symbol" w:cs="Symbol" w:hint="default"/>
        <w:w w:val="100"/>
        <w:sz w:val="24"/>
        <w:szCs w:val="24"/>
        <w:lang w:val="ru-RU" w:eastAsia="en-US" w:bidi="ar-SA"/>
      </w:rPr>
    </w:lvl>
    <w:lvl w:ilvl="1" w:tplc="04190003">
      <w:numFmt w:val="bullet"/>
      <w:lvlText w:val="•"/>
      <w:lvlJc w:val="left"/>
      <w:pPr>
        <w:ind w:left="1074" w:hanging="709"/>
      </w:pPr>
      <w:rPr>
        <w:rFonts w:hint="default"/>
        <w:lang w:val="ru-RU" w:eastAsia="en-US" w:bidi="ar-SA"/>
      </w:rPr>
    </w:lvl>
    <w:lvl w:ilvl="2" w:tplc="04190005">
      <w:numFmt w:val="bullet"/>
      <w:lvlText w:val="•"/>
      <w:lvlJc w:val="left"/>
      <w:pPr>
        <w:ind w:left="2049" w:hanging="709"/>
      </w:pPr>
      <w:rPr>
        <w:rFonts w:hint="default"/>
        <w:lang w:val="ru-RU" w:eastAsia="en-US" w:bidi="ar-SA"/>
      </w:rPr>
    </w:lvl>
    <w:lvl w:ilvl="3" w:tplc="04190001">
      <w:numFmt w:val="bullet"/>
      <w:lvlText w:val="•"/>
      <w:lvlJc w:val="left"/>
      <w:pPr>
        <w:ind w:left="3023" w:hanging="709"/>
      </w:pPr>
      <w:rPr>
        <w:rFonts w:hint="default"/>
        <w:lang w:val="ru-RU" w:eastAsia="en-US" w:bidi="ar-SA"/>
      </w:rPr>
    </w:lvl>
    <w:lvl w:ilvl="4" w:tplc="04190003">
      <w:numFmt w:val="bullet"/>
      <w:lvlText w:val="•"/>
      <w:lvlJc w:val="left"/>
      <w:pPr>
        <w:ind w:left="3998" w:hanging="709"/>
      </w:pPr>
      <w:rPr>
        <w:rFonts w:hint="default"/>
        <w:lang w:val="ru-RU" w:eastAsia="en-US" w:bidi="ar-SA"/>
      </w:rPr>
    </w:lvl>
    <w:lvl w:ilvl="5" w:tplc="04190005">
      <w:numFmt w:val="bullet"/>
      <w:lvlText w:val="•"/>
      <w:lvlJc w:val="left"/>
      <w:pPr>
        <w:ind w:left="4972" w:hanging="709"/>
      </w:pPr>
      <w:rPr>
        <w:rFonts w:hint="default"/>
        <w:lang w:val="ru-RU" w:eastAsia="en-US" w:bidi="ar-SA"/>
      </w:rPr>
    </w:lvl>
    <w:lvl w:ilvl="6" w:tplc="04190001">
      <w:numFmt w:val="bullet"/>
      <w:lvlText w:val="•"/>
      <w:lvlJc w:val="left"/>
      <w:pPr>
        <w:ind w:left="5947" w:hanging="709"/>
      </w:pPr>
      <w:rPr>
        <w:rFonts w:hint="default"/>
        <w:lang w:val="ru-RU" w:eastAsia="en-US" w:bidi="ar-SA"/>
      </w:rPr>
    </w:lvl>
    <w:lvl w:ilvl="7" w:tplc="04190003">
      <w:numFmt w:val="bullet"/>
      <w:lvlText w:val="•"/>
      <w:lvlJc w:val="left"/>
      <w:pPr>
        <w:ind w:left="6921" w:hanging="709"/>
      </w:pPr>
      <w:rPr>
        <w:rFonts w:hint="default"/>
        <w:lang w:val="ru-RU" w:eastAsia="en-US" w:bidi="ar-SA"/>
      </w:rPr>
    </w:lvl>
    <w:lvl w:ilvl="8" w:tplc="04190005">
      <w:numFmt w:val="bullet"/>
      <w:lvlText w:val="•"/>
      <w:lvlJc w:val="left"/>
      <w:pPr>
        <w:ind w:left="7896" w:hanging="709"/>
      </w:pPr>
      <w:rPr>
        <w:rFonts w:hint="default"/>
        <w:lang w:val="ru-RU" w:eastAsia="en-US" w:bidi="ar-SA"/>
      </w:rPr>
    </w:lvl>
  </w:abstractNum>
  <w:abstractNum w:abstractNumId="91">
    <w:nsid w:val="683B60BA"/>
    <w:multiLevelType w:val="hybridMultilevel"/>
    <w:tmpl w:val="0A5CA794"/>
    <w:lvl w:ilvl="0" w:tplc="59AA4516">
      <w:start w:val="1"/>
      <w:numFmt w:val="bullet"/>
      <w:lvlText w:val="‒"/>
      <w:lvlJc w:val="left"/>
      <w:pPr>
        <w:ind w:left="1831" w:hanging="360"/>
      </w:pPr>
      <w:rPr>
        <w:rFonts w:ascii="Times New Roman" w:hAnsi="Times New Roman" w:cs="Times New Roman" w:hint="default"/>
      </w:rPr>
    </w:lvl>
    <w:lvl w:ilvl="1" w:tplc="AC6655C2" w:tentative="1">
      <w:start w:val="1"/>
      <w:numFmt w:val="bullet"/>
      <w:lvlText w:val="o"/>
      <w:lvlJc w:val="left"/>
      <w:pPr>
        <w:ind w:left="2551" w:hanging="360"/>
      </w:pPr>
      <w:rPr>
        <w:rFonts w:ascii="Courier New" w:hAnsi="Courier New" w:cs="Courier New" w:hint="default"/>
      </w:rPr>
    </w:lvl>
    <w:lvl w:ilvl="2" w:tplc="50F65702" w:tentative="1">
      <w:start w:val="1"/>
      <w:numFmt w:val="bullet"/>
      <w:lvlText w:val=""/>
      <w:lvlJc w:val="left"/>
      <w:pPr>
        <w:ind w:left="3271" w:hanging="360"/>
      </w:pPr>
      <w:rPr>
        <w:rFonts w:ascii="Wingdings" w:hAnsi="Wingdings" w:hint="default"/>
      </w:rPr>
    </w:lvl>
    <w:lvl w:ilvl="3" w:tplc="5DF62B68" w:tentative="1">
      <w:start w:val="1"/>
      <w:numFmt w:val="bullet"/>
      <w:lvlText w:val=""/>
      <w:lvlJc w:val="left"/>
      <w:pPr>
        <w:ind w:left="3991" w:hanging="360"/>
      </w:pPr>
      <w:rPr>
        <w:rFonts w:ascii="Symbol" w:hAnsi="Symbol" w:hint="default"/>
      </w:rPr>
    </w:lvl>
    <w:lvl w:ilvl="4" w:tplc="B8DC7194" w:tentative="1">
      <w:start w:val="1"/>
      <w:numFmt w:val="bullet"/>
      <w:lvlText w:val="o"/>
      <w:lvlJc w:val="left"/>
      <w:pPr>
        <w:ind w:left="4711" w:hanging="360"/>
      </w:pPr>
      <w:rPr>
        <w:rFonts w:ascii="Courier New" w:hAnsi="Courier New" w:cs="Courier New" w:hint="default"/>
      </w:rPr>
    </w:lvl>
    <w:lvl w:ilvl="5" w:tplc="A36C0B6C" w:tentative="1">
      <w:start w:val="1"/>
      <w:numFmt w:val="bullet"/>
      <w:lvlText w:val=""/>
      <w:lvlJc w:val="left"/>
      <w:pPr>
        <w:ind w:left="5431" w:hanging="360"/>
      </w:pPr>
      <w:rPr>
        <w:rFonts w:ascii="Wingdings" w:hAnsi="Wingdings" w:hint="default"/>
      </w:rPr>
    </w:lvl>
    <w:lvl w:ilvl="6" w:tplc="904E9236" w:tentative="1">
      <w:start w:val="1"/>
      <w:numFmt w:val="bullet"/>
      <w:lvlText w:val=""/>
      <w:lvlJc w:val="left"/>
      <w:pPr>
        <w:ind w:left="6151" w:hanging="360"/>
      </w:pPr>
      <w:rPr>
        <w:rFonts w:ascii="Symbol" w:hAnsi="Symbol" w:hint="default"/>
      </w:rPr>
    </w:lvl>
    <w:lvl w:ilvl="7" w:tplc="92EAB216" w:tentative="1">
      <w:start w:val="1"/>
      <w:numFmt w:val="bullet"/>
      <w:lvlText w:val="o"/>
      <w:lvlJc w:val="left"/>
      <w:pPr>
        <w:ind w:left="6871" w:hanging="360"/>
      </w:pPr>
      <w:rPr>
        <w:rFonts w:ascii="Courier New" w:hAnsi="Courier New" w:cs="Courier New" w:hint="default"/>
      </w:rPr>
    </w:lvl>
    <w:lvl w:ilvl="8" w:tplc="9A8A3DAE" w:tentative="1">
      <w:start w:val="1"/>
      <w:numFmt w:val="bullet"/>
      <w:lvlText w:val=""/>
      <w:lvlJc w:val="left"/>
      <w:pPr>
        <w:ind w:left="7591" w:hanging="360"/>
      </w:pPr>
      <w:rPr>
        <w:rFonts w:ascii="Wingdings" w:hAnsi="Wingdings" w:hint="default"/>
      </w:rPr>
    </w:lvl>
  </w:abstractNum>
  <w:abstractNum w:abstractNumId="92">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93">
    <w:nsid w:val="6B6D796A"/>
    <w:multiLevelType w:val="hybridMultilevel"/>
    <w:tmpl w:val="68BA123E"/>
    <w:lvl w:ilvl="0" w:tplc="55982D2C">
      <w:numFmt w:val="bullet"/>
      <w:lvlText w:val="-"/>
      <w:lvlJc w:val="left"/>
      <w:pPr>
        <w:ind w:left="285" w:hanging="176"/>
      </w:pPr>
      <w:rPr>
        <w:rFonts w:ascii="Times New Roman" w:eastAsia="Times New Roman" w:hAnsi="Times New Roman" w:cs="Times New Roman" w:hint="default"/>
        <w:w w:val="99"/>
        <w:sz w:val="24"/>
        <w:szCs w:val="24"/>
        <w:lang w:val="ru-RU" w:eastAsia="en-US" w:bidi="ar-SA"/>
      </w:rPr>
    </w:lvl>
    <w:lvl w:ilvl="1" w:tplc="439068F6">
      <w:numFmt w:val="bullet"/>
      <w:lvlText w:val="•"/>
      <w:lvlJc w:val="left"/>
      <w:pPr>
        <w:ind w:left="761" w:hanging="176"/>
      </w:pPr>
      <w:rPr>
        <w:rFonts w:hint="default"/>
        <w:lang w:val="ru-RU" w:eastAsia="en-US" w:bidi="ar-SA"/>
      </w:rPr>
    </w:lvl>
    <w:lvl w:ilvl="2" w:tplc="3B64E79C">
      <w:numFmt w:val="bullet"/>
      <w:lvlText w:val="•"/>
      <w:lvlJc w:val="left"/>
      <w:pPr>
        <w:ind w:left="1243" w:hanging="176"/>
      </w:pPr>
      <w:rPr>
        <w:rFonts w:hint="default"/>
        <w:lang w:val="ru-RU" w:eastAsia="en-US" w:bidi="ar-SA"/>
      </w:rPr>
    </w:lvl>
    <w:lvl w:ilvl="3" w:tplc="F5E275DC">
      <w:numFmt w:val="bullet"/>
      <w:lvlText w:val="•"/>
      <w:lvlJc w:val="left"/>
      <w:pPr>
        <w:ind w:left="1724" w:hanging="176"/>
      </w:pPr>
      <w:rPr>
        <w:rFonts w:hint="default"/>
        <w:lang w:val="ru-RU" w:eastAsia="en-US" w:bidi="ar-SA"/>
      </w:rPr>
    </w:lvl>
    <w:lvl w:ilvl="4" w:tplc="E472645A">
      <w:numFmt w:val="bullet"/>
      <w:lvlText w:val="•"/>
      <w:lvlJc w:val="left"/>
      <w:pPr>
        <w:ind w:left="2206" w:hanging="176"/>
      </w:pPr>
      <w:rPr>
        <w:rFonts w:hint="default"/>
        <w:lang w:val="ru-RU" w:eastAsia="en-US" w:bidi="ar-SA"/>
      </w:rPr>
    </w:lvl>
    <w:lvl w:ilvl="5" w:tplc="3D24D8FA">
      <w:numFmt w:val="bullet"/>
      <w:lvlText w:val="•"/>
      <w:lvlJc w:val="left"/>
      <w:pPr>
        <w:ind w:left="2688" w:hanging="176"/>
      </w:pPr>
      <w:rPr>
        <w:rFonts w:hint="default"/>
        <w:lang w:val="ru-RU" w:eastAsia="en-US" w:bidi="ar-SA"/>
      </w:rPr>
    </w:lvl>
    <w:lvl w:ilvl="6" w:tplc="A15016F8">
      <w:numFmt w:val="bullet"/>
      <w:lvlText w:val="•"/>
      <w:lvlJc w:val="left"/>
      <w:pPr>
        <w:ind w:left="3169" w:hanging="176"/>
      </w:pPr>
      <w:rPr>
        <w:rFonts w:hint="default"/>
        <w:lang w:val="ru-RU" w:eastAsia="en-US" w:bidi="ar-SA"/>
      </w:rPr>
    </w:lvl>
    <w:lvl w:ilvl="7" w:tplc="719CCE40">
      <w:numFmt w:val="bullet"/>
      <w:lvlText w:val="•"/>
      <w:lvlJc w:val="left"/>
      <w:pPr>
        <w:ind w:left="3651" w:hanging="176"/>
      </w:pPr>
      <w:rPr>
        <w:rFonts w:hint="default"/>
        <w:lang w:val="ru-RU" w:eastAsia="en-US" w:bidi="ar-SA"/>
      </w:rPr>
    </w:lvl>
    <w:lvl w:ilvl="8" w:tplc="EAFEA964">
      <w:numFmt w:val="bullet"/>
      <w:lvlText w:val="•"/>
      <w:lvlJc w:val="left"/>
      <w:pPr>
        <w:ind w:left="4132" w:hanging="176"/>
      </w:pPr>
      <w:rPr>
        <w:rFonts w:hint="default"/>
        <w:lang w:val="ru-RU" w:eastAsia="en-US" w:bidi="ar-SA"/>
      </w:rPr>
    </w:lvl>
  </w:abstractNum>
  <w:abstractNum w:abstractNumId="94">
    <w:nsid w:val="6C234DAE"/>
    <w:multiLevelType w:val="hybridMultilevel"/>
    <w:tmpl w:val="E1DC68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71354E50"/>
    <w:multiLevelType w:val="multilevel"/>
    <w:tmpl w:val="2D346FDC"/>
    <w:lvl w:ilvl="0">
      <w:start w:val="1"/>
      <w:numFmt w:val="bullet"/>
      <w:lvlText w:val=""/>
      <w:lvlJc w:val="left"/>
      <w:pPr>
        <w:ind w:left="1070"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96">
    <w:nsid w:val="7196467A"/>
    <w:multiLevelType w:val="hybridMultilevel"/>
    <w:tmpl w:val="D98C91E4"/>
    <w:lvl w:ilvl="0" w:tplc="25627F74">
      <w:numFmt w:val="bullet"/>
      <w:lvlText w:val="-"/>
      <w:lvlJc w:val="left"/>
      <w:pPr>
        <w:ind w:left="1112" w:hanging="147"/>
      </w:pPr>
      <w:rPr>
        <w:rFonts w:ascii="Times New Roman" w:eastAsia="Times New Roman" w:hAnsi="Times New Roman" w:cs="Times New Roman" w:hint="default"/>
        <w:w w:val="99"/>
        <w:sz w:val="24"/>
        <w:szCs w:val="24"/>
        <w:lang w:val="ru-RU" w:eastAsia="en-US" w:bidi="ar-SA"/>
      </w:rPr>
    </w:lvl>
    <w:lvl w:ilvl="1" w:tplc="17963B14">
      <w:numFmt w:val="bullet"/>
      <w:lvlText w:val="•"/>
      <w:lvlJc w:val="left"/>
      <w:pPr>
        <w:ind w:left="2138" w:hanging="147"/>
      </w:pPr>
      <w:rPr>
        <w:rFonts w:hint="default"/>
        <w:lang w:val="ru-RU" w:eastAsia="en-US" w:bidi="ar-SA"/>
      </w:rPr>
    </w:lvl>
    <w:lvl w:ilvl="2" w:tplc="B9D82230">
      <w:numFmt w:val="bullet"/>
      <w:lvlText w:val="•"/>
      <w:lvlJc w:val="left"/>
      <w:pPr>
        <w:ind w:left="3157" w:hanging="147"/>
      </w:pPr>
      <w:rPr>
        <w:rFonts w:hint="default"/>
        <w:lang w:val="ru-RU" w:eastAsia="en-US" w:bidi="ar-SA"/>
      </w:rPr>
    </w:lvl>
    <w:lvl w:ilvl="3" w:tplc="F0322EF0">
      <w:numFmt w:val="bullet"/>
      <w:lvlText w:val="•"/>
      <w:lvlJc w:val="left"/>
      <w:pPr>
        <w:ind w:left="4175" w:hanging="147"/>
      </w:pPr>
      <w:rPr>
        <w:rFonts w:hint="default"/>
        <w:lang w:val="ru-RU" w:eastAsia="en-US" w:bidi="ar-SA"/>
      </w:rPr>
    </w:lvl>
    <w:lvl w:ilvl="4" w:tplc="1FD20972">
      <w:numFmt w:val="bullet"/>
      <w:lvlText w:val="•"/>
      <w:lvlJc w:val="left"/>
      <w:pPr>
        <w:ind w:left="5194" w:hanging="147"/>
      </w:pPr>
      <w:rPr>
        <w:rFonts w:hint="default"/>
        <w:lang w:val="ru-RU" w:eastAsia="en-US" w:bidi="ar-SA"/>
      </w:rPr>
    </w:lvl>
    <w:lvl w:ilvl="5" w:tplc="951E12F8">
      <w:numFmt w:val="bullet"/>
      <w:lvlText w:val="•"/>
      <w:lvlJc w:val="left"/>
      <w:pPr>
        <w:ind w:left="6213" w:hanging="147"/>
      </w:pPr>
      <w:rPr>
        <w:rFonts w:hint="default"/>
        <w:lang w:val="ru-RU" w:eastAsia="en-US" w:bidi="ar-SA"/>
      </w:rPr>
    </w:lvl>
    <w:lvl w:ilvl="6" w:tplc="075A70C6">
      <w:numFmt w:val="bullet"/>
      <w:lvlText w:val="•"/>
      <w:lvlJc w:val="left"/>
      <w:pPr>
        <w:ind w:left="7231" w:hanging="147"/>
      </w:pPr>
      <w:rPr>
        <w:rFonts w:hint="default"/>
        <w:lang w:val="ru-RU" w:eastAsia="en-US" w:bidi="ar-SA"/>
      </w:rPr>
    </w:lvl>
    <w:lvl w:ilvl="7" w:tplc="BC56E532">
      <w:numFmt w:val="bullet"/>
      <w:lvlText w:val="•"/>
      <w:lvlJc w:val="left"/>
      <w:pPr>
        <w:ind w:left="8250" w:hanging="147"/>
      </w:pPr>
      <w:rPr>
        <w:rFonts w:hint="default"/>
        <w:lang w:val="ru-RU" w:eastAsia="en-US" w:bidi="ar-SA"/>
      </w:rPr>
    </w:lvl>
    <w:lvl w:ilvl="8" w:tplc="6960EC34">
      <w:numFmt w:val="bullet"/>
      <w:lvlText w:val="•"/>
      <w:lvlJc w:val="left"/>
      <w:pPr>
        <w:ind w:left="9269" w:hanging="147"/>
      </w:pPr>
      <w:rPr>
        <w:rFonts w:hint="default"/>
        <w:lang w:val="ru-RU" w:eastAsia="en-US" w:bidi="ar-SA"/>
      </w:rPr>
    </w:lvl>
  </w:abstractNum>
  <w:abstractNum w:abstractNumId="97">
    <w:nsid w:val="73670E7C"/>
    <w:multiLevelType w:val="hybridMultilevel"/>
    <w:tmpl w:val="D99A7182"/>
    <w:lvl w:ilvl="0" w:tplc="3C90DA7A">
      <w:numFmt w:val="bullet"/>
      <w:lvlText w:val="-"/>
      <w:lvlJc w:val="left"/>
      <w:pPr>
        <w:ind w:left="1112" w:hanging="183"/>
      </w:pPr>
      <w:rPr>
        <w:rFonts w:ascii="Times New Roman" w:eastAsia="Times New Roman" w:hAnsi="Times New Roman" w:cs="Times New Roman" w:hint="default"/>
        <w:w w:val="99"/>
        <w:sz w:val="24"/>
        <w:szCs w:val="24"/>
        <w:lang w:val="ru-RU" w:eastAsia="en-US" w:bidi="ar-SA"/>
      </w:rPr>
    </w:lvl>
    <w:lvl w:ilvl="1" w:tplc="0602F908">
      <w:numFmt w:val="bullet"/>
      <w:lvlText w:val="•"/>
      <w:lvlJc w:val="left"/>
      <w:pPr>
        <w:ind w:left="2138" w:hanging="183"/>
      </w:pPr>
      <w:rPr>
        <w:rFonts w:hint="default"/>
        <w:lang w:val="ru-RU" w:eastAsia="en-US" w:bidi="ar-SA"/>
      </w:rPr>
    </w:lvl>
    <w:lvl w:ilvl="2" w:tplc="74602320">
      <w:numFmt w:val="bullet"/>
      <w:lvlText w:val="•"/>
      <w:lvlJc w:val="left"/>
      <w:pPr>
        <w:ind w:left="3157" w:hanging="183"/>
      </w:pPr>
      <w:rPr>
        <w:rFonts w:hint="default"/>
        <w:lang w:val="ru-RU" w:eastAsia="en-US" w:bidi="ar-SA"/>
      </w:rPr>
    </w:lvl>
    <w:lvl w:ilvl="3" w:tplc="E2C8AACC">
      <w:numFmt w:val="bullet"/>
      <w:lvlText w:val="•"/>
      <w:lvlJc w:val="left"/>
      <w:pPr>
        <w:ind w:left="4175" w:hanging="183"/>
      </w:pPr>
      <w:rPr>
        <w:rFonts w:hint="default"/>
        <w:lang w:val="ru-RU" w:eastAsia="en-US" w:bidi="ar-SA"/>
      </w:rPr>
    </w:lvl>
    <w:lvl w:ilvl="4" w:tplc="D6E47512">
      <w:numFmt w:val="bullet"/>
      <w:lvlText w:val="•"/>
      <w:lvlJc w:val="left"/>
      <w:pPr>
        <w:ind w:left="5194" w:hanging="183"/>
      </w:pPr>
      <w:rPr>
        <w:rFonts w:hint="default"/>
        <w:lang w:val="ru-RU" w:eastAsia="en-US" w:bidi="ar-SA"/>
      </w:rPr>
    </w:lvl>
    <w:lvl w:ilvl="5" w:tplc="CBE828D8">
      <w:numFmt w:val="bullet"/>
      <w:lvlText w:val="•"/>
      <w:lvlJc w:val="left"/>
      <w:pPr>
        <w:ind w:left="6213" w:hanging="183"/>
      </w:pPr>
      <w:rPr>
        <w:rFonts w:hint="default"/>
        <w:lang w:val="ru-RU" w:eastAsia="en-US" w:bidi="ar-SA"/>
      </w:rPr>
    </w:lvl>
    <w:lvl w:ilvl="6" w:tplc="45B80324">
      <w:numFmt w:val="bullet"/>
      <w:lvlText w:val="•"/>
      <w:lvlJc w:val="left"/>
      <w:pPr>
        <w:ind w:left="7231" w:hanging="183"/>
      </w:pPr>
      <w:rPr>
        <w:rFonts w:hint="default"/>
        <w:lang w:val="ru-RU" w:eastAsia="en-US" w:bidi="ar-SA"/>
      </w:rPr>
    </w:lvl>
    <w:lvl w:ilvl="7" w:tplc="E1A40CB0">
      <w:numFmt w:val="bullet"/>
      <w:lvlText w:val="•"/>
      <w:lvlJc w:val="left"/>
      <w:pPr>
        <w:ind w:left="8250" w:hanging="183"/>
      </w:pPr>
      <w:rPr>
        <w:rFonts w:hint="default"/>
        <w:lang w:val="ru-RU" w:eastAsia="en-US" w:bidi="ar-SA"/>
      </w:rPr>
    </w:lvl>
    <w:lvl w:ilvl="8" w:tplc="25F4671A">
      <w:numFmt w:val="bullet"/>
      <w:lvlText w:val="•"/>
      <w:lvlJc w:val="left"/>
      <w:pPr>
        <w:ind w:left="9269" w:hanging="183"/>
      </w:pPr>
      <w:rPr>
        <w:rFonts w:hint="default"/>
        <w:lang w:val="ru-RU" w:eastAsia="en-US" w:bidi="ar-SA"/>
      </w:rPr>
    </w:lvl>
  </w:abstractNum>
  <w:abstractNum w:abstractNumId="98">
    <w:nsid w:val="742636CE"/>
    <w:multiLevelType w:val="hybridMultilevel"/>
    <w:tmpl w:val="7C14A124"/>
    <w:lvl w:ilvl="0" w:tplc="259AF730">
      <w:numFmt w:val="bullet"/>
      <w:lvlText w:val="—"/>
      <w:lvlJc w:val="left"/>
      <w:pPr>
        <w:ind w:left="1112" w:hanging="301"/>
      </w:pPr>
      <w:rPr>
        <w:rFonts w:ascii="Times New Roman" w:eastAsia="Times New Roman" w:hAnsi="Times New Roman" w:cs="Times New Roman" w:hint="default"/>
        <w:w w:val="100"/>
        <w:sz w:val="24"/>
        <w:szCs w:val="24"/>
        <w:lang w:val="ru-RU" w:eastAsia="en-US" w:bidi="ar-SA"/>
      </w:rPr>
    </w:lvl>
    <w:lvl w:ilvl="1" w:tplc="AEC2C170">
      <w:numFmt w:val="bullet"/>
      <w:lvlText w:val="•"/>
      <w:lvlJc w:val="left"/>
      <w:pPr>
        <w:ind w:left="2138" w:hanging="301"/>
      </w:pPr>
      <w:rPr>
        <w:rFonts w:hint="default"/>
        <w:lang w:val="ru-RU" w:eastAsia="en-US" w:bidi="ar-SA"/>
      </w:rPr>
    </w:lvl>
    <w:lvl w:ilvl="2" w:tplc="7778CB3E">
      <w:numFmt w:val="bullet"/>
      <w:lvlText w:val="•"/>
      <w:lvlJc w:val="left"/>
      <w:pPr>
        <w:ind w:left="3157" w:hanging="301"/>
      </w:pPr>
      <w:rPr>
        <w:rFonts w:hint="default"/>
        <w:lang w:val="ru-RU" w:eastAsia="en-US" w:bidi="ar-SA"/>
      </w:rPr>
    </w:lvl>
    <w:lvl w:ilvl="3" w:tplc="A3CE8E36">
      <w:numFmt w:val="bullet"/>
      <w:lvlText w:val="•"/>
      <w:lvlJc w:val="left"/>
      <w:pPr>
        <w:ind w:left="4175" w:hanging="301"/>
      </w:pPr>
      <w:rPr>
        <w:rFonts w:hint="default"/>
        <w:lang w:val="ru-RU" w:eastAsia="en-US" w:bidi="ar-SA"/>
      </w:rPr>
    </w:lvl>
    <w:lvl w:ilvl="4" w:tplc="21C86CD8">
      <w:numFmt w:val="bullet"/>
      <w:lvlText w:val="•"/>
      <w:lvlJc w:val="left"/>
      <w:pPr>
        <w:ind w:left="5194" w:hanging="301"/>
      </w:pPr>
      <w:rPr>
        <w:rFonts w:hint="default"/>
        <w:lang w:val="ru-RU" w:eastAsia="en-US" w:bidi="ar-SA"/>
      </w:rPr>
    </w:lvl>
    <w:lvl w:ilvl="5" w:tplc="0792AA78">
      <w:numFmt w:val="bullet"/>
      <w:lvlText w:val="•"/>
      <w:lvlJc w:val="left"/>
      <w:pPr>
        <w:ind w:left="6213" w:hanging="301"/>
      </w:pPr>
      <w:rPr>
        <w:rFonts w:hint="default"/>
        <w:lang w:val="ru-RU" w:eastAsia="en-US" w:bidi="ar-SA"/>
      </w:rPr>
    </w:lvl>
    <w:lvl w:ilvl="6" w:tplc="43BE3814">
      <w:numFmt w:val="bullet"/>
      <w:lvlText w:val="•"/>
      <w:lvlJc w:val="left"/>
      <w:pPr>
        <w:ind w:left="7231" w:hanging="301"/>
      </w:pPr>
      <w:rPr>
        <w:rFonts w:hint="default"/>
        <w:lang w:val="ru-RU" w:eastAsia="en-US" w:bidi="ar-SA"/>
      </w:rPr>
    </w:lvl>
    <w:lvl w:ilvl="7" w:tplc="A59CFEF0">
      <w:numFmt w:val="bullet"/>
      <w:lvlText w:val="•"/>
      <w:lvlJc w:val="left"/>
      <w:pPr>
        <w:ind w:left="8250" w:hanging="301"/>
      </w:pPr>
      <w:rPr>
        <w:rFonts w:hint="default"/>
        <w:lang w:val="ru-RU" w:eastAsia="en-US" w:bidi="ar-SA"/>
      </w:rPr>
    </w:lvl>
    <w:lvl w:ilvl="8" w:tplc="D688A40A">
      <w:numFmt w:val="bullet"/>
      <w:lvlText w:val="•"/>
      <w:lvlJc w:val="left"/>
      <w:pPr>
        <w:ind w:left="9269" w:hanging="301"/>
      </w:pPr>
      <w:rPr>
        <w:rFonts w:hint="default"/>
        <w:lang w:val="ru-RU" w:eastAsia="en-US" w:bidi="ar-SA"/>
      </w:rPr>
    </w:lvl>
  </w:abstractNum>
  <w:abstractNum w:abstractNumId="99">
    <w:nsid w:val="7577177D"/>
    <w:multiLevelType w:val="hybridMultilevel"/>
    <w:tmpl w:val="7C3CAFC2"/>
    <w:lvl w:ilvl="0" w:tplc="5E2655CE">
      <w:numFmt w:val="bullet"/>
      <w:lvlText w:val="-"/>
      <w:lvlJc w:val="left"/>
      <w:pPr>
        <w:ind w:left="1112" w:hanging="164"/>
      </w:pPr>
      <w:rPr>
        <w:rFonts w:ascii="Times New Roman" w:eastAsia="Times New Roman" w:hAnsi="Times New Roman" w:cs="Times New Roman" w:hint="default"/>
        <w:w w:val="99"/>
        <w:sz w:val="24"/>
        <w:szCs w:val="24"/>
        <w:lang w:val="ru-RU" w:eastAsia="en-US" w:bidi="ar-SA"/>
      </w:rPr>
    </w:lvl>
    <w:lvl w:ilvl="1" w:tplc="4138943A">
      <w:numFmt w:val="bullet"/>
      <w:lvlText w:val="•"/>
      <w:lvlJc w:val="left"/>
      <w:pPr>
        <w:ind w:left="2138" w:hanging="164"/>
      </w:pPr>
      <w:rPr>
        <w:rFonts w:hint="default"/>
        <w:lang w:val="ru-RU" w:eastAsia="en-US" w:bidi="ar-SA"/>
      </w:rPr>
    </w:lvl>
    <w:lvl w:ilvl="2" w:tplc="D8083232">
      <w:numFmt w:val="bullet"/>
      <w:lvlText w:val="•"/>
      <w:lvlJc w:val="left"/>
      <w:pPr>
        <w:ind w:left="3157" w:hanging="164"/>
      </w:pPr>
      <w:rPr>
        <w:rFonts w:hint="default"/>
        <w:lang w:val="ru-RU" w:eastAsia="en-US" w:bidi="ar-SA"/>
      </w:rPr>
    </w:lvl>
    <w:lvl w:ilvl="3" w:tplc="0DF0EFB2">
      <w:numFmt w:val="bullet"/>
      <w:lvlText w:val="•"/>
      <w:lvlJc w:val="left"/>
      <w:pPr>
        <w:ind w:left="4175" w:hanging="164"/>
      </w:pPr>
      <w:rPr>
        <w:rFonts w:hint="default"/>
        <w:lang w:val="ru-RU" w:eastAsia="en-US" w:bidi="ar-SA"/>
      </w:rPr>
    </w:lvl>
    <w:lvl w:ilvl="4" w:tplc="1F766268">
      <w:numFmt w:val="bullet"/>
      <w:lvlText w:val="•"/>
      <w:lvlJc w:val="left"/>
      <w:pPr>
        <w:ind w:left="5194" w:hanging="164"/>
      </w:pPr>
      <w:rPr>
        <w:rFonts w:hint="default"/>
        <w:lang w:val="ru-RU" w:eastAsia="en-US" w:bidi="ar-SA"/>
      </w:rPr>
    </w:lvl>
    <w:lvl w:ilvl="5" w:tplc="B7085E2A">
      <w:numFmt w:val="bullet"/>
      <w:lvlText w:val="•"/>
      <w:lvlJc w:val="left"/>
      <w:pPr>
        <w:ind w:left="6213" w:hanging="164"/>
      </w:pPr>
      <w:rPr>
        <w:rFonts w:hint="default"/>
        <w:lang w:val="ru-RU" w:eastAsia="en-US" w:bidi="ar-SA"/>
      </w:rPr>
    </w:lvl>
    <w:lvl w:ilvl="6" w:tplc="E6C24B7A">
      <w:numFmt w:val="bullet"/>
      <w:lvlText w:val="•"/>
      <w:lvlJc w:val="left"/>
      <w:pPr>
        <w:ind w:left="7231" w:hanging="164"/>
      </w:pPr>
      <w:rPr>
        <w:rFonts w:hint="default"/>
        <w:lang w:val="ru-RU" w:eastAsia="en-US" w:bidi="ar-SA"/>
      </w:rPr>
    </w:lvl>
    <w:lvl w:ilvl="7" w:tplc="161ECA02">
      <w:numFmt w:val="bullet"/>
      <w:lvlText w:val="•"/>
      <w:lvlJc w:val="left"/>
      <w:pPr>
        <w:ind w:left="8250" w:hanging="164"/>
      </w:pPr>
      <w:rPr>
        <w:rFonts w:hint="default"/>
        <w:lang w:val="ru-RU" w:eastAsia="en-US" w:bidi="ar-SA"/>
      </w:rPr>
    </w:lvl>
    <w:lvl w:ilvl="8" w:tplc="3AC866F6">
      <w:numFmt w:val="bullet"/>
      <w:lvlText w:val="•"/>
      <w:lvlJc w:val="left"/>
      <w:pPr>
        <w:ind w:left="9269" w:hanging="164"/>
      </w:pPr>
      <w:rPr>
        <w:rFonts w:hint="default"/>
        <w:lang w:val="ru-RU" w:eastAsia="en-US" w:bidi="ar-SA"/>
      </w:rPr>
    </w:lvl>
  </w:abstractNum>
  <w:abstractNum w:abstractNumId="100">
    <w:nsid w:val="77A37E54"/>
    <w:multiLevelType w:val="hybridMultilevel"/>
    <w:tmpl w:val="5A9EBD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7A4A32E9"/>
    <w:multiLevelType w:val="hybridMultilevel"/>
    <w:tmpl w:val="F8441346"/>
    <w:lvl w:ilvl="0" w:tplc="44CEF4A4">
      <w:start w:val="1"/>
      <w:numFmt w:val="bullet"/>
      <w:lvlText w:val="‒"/>
      <w:lvlJc w:val="left"/>
      <w:pPr>
        <w:ind w:left="1831" w:hanging="360"/>
      </w:pPr>
      <w:rPr>
        <w:rFonts w:ascii="Times New Roman" w:hAnsi="Times New Roman" w:cs="Times New Roman" w:hint="default"/>
      </w:rPr>
    </w:lvl>
    <w:lvl w:ilvl="1" w:tplc="DCD0D572" w:tentative="1">
      <w:start w:val="1"/>
      <w:numFmt w:val="bullet"/>
      <w:lvlText w:val="o"/>
      <w:lvlJc w:val="left"/>
      <w:pPr>
        <w:ind w:left="2551" w:hanging="360"/>
      </w:pPr>
      <w:rPr>
        <w:rFonts w:ascii="Courier New" w:hAnsi="Courier New" w:cs="Courier New" w:hint="default"/>
      </w:rPr>
    </w:lvl>
    <w:lvl w:ilvl="2" w:tplc="0E5AD182" w:tentative="1">
      <w:start w:val="1"/>
      <w:numFmt w:val="bullet"/>
      <w:lvlText w:val=""/>
      <w:lvlJc w:val="left"/>
      <w:pPr>
        <w:ind w:left="3271" w:hanging="360"/>
      </w:pPr>
      <w:rPr>
        <w:rFonts w:ascii="Wingdings" w:hAnsi="Wingdings" w:hint="default"/>
      </w:rPr>
    </w:lvl>
    <w:lvl w:ilvl="3" w:tplc="26B098A2" w:tentative="1">
      <w:start w:val="1"/>
      <w:numFmt w:val="bullet"/>
      <w:lvlText w:val=""/>
      <w:lvlJc w:val="left"/>
      <w:pPr>
        <w:ind w:left="3991" w:hanging="360"/>
      </w:pPr>
      <w:rPr>
        <w:rFonts w:ascii="Symbol" w:hAnsi="Symbol" w:hint="default"/>
      </w:rPr>
    </w:lvl>
    <w:lvl w:ilvl="4" w:tplc="E762402A" w:tentative="1">
      <w:start w:val="1"/>
      <w:numFmt w:val="bullet"/>
      <w:lvlText w:val="o"/>
      <w:lvlJc w:val="left"/>
      <w:pPr>
        <w:ind w:left="4711" w:hanging="360"/>
      </w:pPr>
      <w:rPr>
        <w:rFonts w:ascii="Courier New" w:hAnsi="Courier New" w:cs="Courier New" w:hint="default"/>
      </w:rPr>
    </w:lvl>
    <w:lvl w:ilvl="5" w:tplc="D8CEFB14" w:tentative="1">
      <w:start w:val="1"/>
      <w:numFmt w:val="bullet"/>
      <w:lvlText w:val=""/>
      <w:lvlJc w:val="left"/>
      <w:pPr>
        <w:ind w:left="5431" w:hanging="360"/>
      </w:pPr>
      <w:rPr>
        <w:rFonts w:ascii="Wingdings" w:hAnsi="Wingdings" w:hint="default"/>
      </w:rPr>
    </w:lvl>
    <w:lvl w:ilvl="6" w:tplc="D18A53B0" w:tentative="1">
      <w:start w:val="1"/>
      <w:numFmt w:val="bullet"/>
      <w:lvlText w:val=""/>
      <w:lvlJc w:val="left"/>
      <w:pPr>
        <w:ind w:left="6151" w:hanging="360"/>
      </w:pPr>
      <w:rPr>
        <w:rFonts w:ascii="Symbol" w:hAnsi="Symbol" w:hint="default"/>
      </w:rPr>
    </w:lvl>
    <w:lvl w:ilvl="7" w:tplc="12F49E40" w:tentative="1">
      <w:start w:val="1"/>
      <w:numFmt w:val="bullet"/>
      <w:lvlText w:val="o"/>
      <w:lvlJc w:val="left"/>
      <w:pPr>
        <w:ind w:left="6871" w:hanging="360"/>
      </w:pPr>
      <w:rPr>
        <w:rFonts w:ascii="Courier New" w:hAnsi="Courier New" w:cs="Courier New" w:hint="default"/>
      </w:rPr>
    </w:lvl>
    <w:lvl w:ilvl="8" w:tplc="6AE070EE" w:tentative="1">
      <w:start w:val="1"/>
      <w:numFmt w:val="bullet"/>
      <w:lvlText w:val=""/>
      <w:lvlJc w:val="left"/>
      <w:pPr>
        <w:ind w:left="7591" w:hanging="360"/>
      </w:pPr>
      <w:rPr>
        <w:rFonts w:ascii="Wingdings" w:hAnsi="Wingdings" w:hint="default"/>
      </w:rPr>
    </w:lvl>
  </w:abstractNum>
  <w:abstractNum w:abstractNumId="102">
    <w:nsid w:val="7FAB2128"/>
    <w:multiLevelType w:val="hybridMultilevel"/>
    <w:tmpl w:val="59CC7C70"/>
    <w:lvl w:ilvl="0" w:tplc="C974DF1E">
      <w:start w:val="1"/>
      <w:numFmt w:val="decimal"/>
      <w:lvlText w:val="%1)"/>
      <w:lvlJc w:val="left"/>
      <w:pPr>
        <w:ind w:left="1112" w:hanging="275"/>
      </w:pPr>
      <w:rPr>
        <w:rFonts w:ascii="Times New Roman" w:eastAsia="Times New Roman" w:hAnsi="Times New Roman" w:cs="Times New Roman" w:hint="default"/>
        <w:w w:val="99"/>
        <w:sz w:val="24"/>
        <w:szCs w:val="24"/>
        <w:lang w:val="ru-RU" w:eastAsia="en-US" w:bidi="ar-SA"/>
      </w:rPr>
    </w:lvl>
    <w:lvl w:ilvl="1" w:tplc="122C8768">
      <w:numFmt w:val="bullet"/>
      <w:lvlText w:val="•"/>
      <w:lvlJc w:val="left"/>
      <w:pPr>
        <w:ind w:left="2138" w:hanging="275"/>
      </w:pPr>
      <w:rPr>
        <w:rFonts w:hint="default"/>
        <w:lang w:val="ru-RU" w:eastAsia="en-US" w:bidi="ar-SA"/>
      </w:rPr>
    </w:lvl>
    <w:lvl w:ilvl="2" w:tplc="18E800F0">
      <w:numFmt w:val="bullet"/>
      <w:lvlText w:val="•"/>
      <w:lvlJc w:val="left"/>
      <w:pPr>
        <w:ind w:left="3157" w:hanging="275"/>
      </w:pPr>
      <w:rPr>
        <w:rFonts w:hint="default"/>
        <w:lang w:val="ru-RU" w:eastAsia="en-US" w:bidi="ar-SA"/>
      </w:rPr>
    </w:lvl>
    <w:lvl w:ilvl="3" w:tplc="46EEA704">
      <w:numFmt w:val="bullet"/>
      <w:lvlText w:val="•"/>
      <w:lvlJc w:val="left"/>
      <w:pPr>
        <w:ind w:left="4175" w:hanging="275"/>
      </w:pPr>
      <w:rPr>
        <w:rFonts w:hint="default"/>
        <w:lang w:val="ru-RU" w:eastAsia="en-US" w:bidi="ar-SA"/>
      </w:rPr>
    </w:lvl>
    <w:lvl w:ilvl="4" w:tplc="F008E940">
      <w:numFmt w:val="bullet"/>
      <w:lvlText w:val="•"/>
      <w:lvlJc w:val="left"/>
      <w:pPr>
        <w:ind w:left="5194" w:hanging="275"/>
      </w:pPr>
      <w:rPr>
        <w:rFonts w:hint="default"/>
        <w:lang w:val="ru-RU" w:eastAsia="en-US" w:bidi="ar-SA"/>
      </w:rPr>
    </w:lvl>
    <w:lvl w:ilvl="5" w:tplc="F508BE74">
      <w:numFmt w:val="bullet"/>
      <w:lvlText w:val="•"/>
      <w:lvlJc w:val="left"/>
      <w:pPr>
        <w:ind w:left="6213" w:hanging="275"/>
      </w:pPr>
      <w:rPr>
        <w:rFonts w:hint="default"/>
        <w:lang w:val="ru-RU" w:eastAsia="en-US" w:bidi="ar-SA"/>
      </w:rPr>
    </w:lvl>
    <w:lvl w:ilvl="6" w:tplc="EA2C2622">
      <w:numFmt w:val="bullet"/>
      <w:lvlText w:val="•"/>
      <w:lvlJc w:val="left"/>
      <w:pPr>
        <w:ind w:left="7231" w:hanging="275"/>
      </w:pPr>
      <w:rPr>
        <w:rFonts w:hint="default"/>
        <w:lang w:val="ru-RU" w:eastAsia="en-US" w:bidi="ar-SA"/>
      </w:rPr>
    </w:lvl>
    <w:lvl w:ilvl="7" w:tplc="545A796C">
      <w:numFmt w:val="bullet"/>
      <w:lvlText w:val="•"/>
      <w:lvlJc w:val="left"/>
      <w:pPr>
        <w:ind w:left="8250" w:hanging="275"/>
      </w:pPr>
      <w:rPr>
        <w:rFonts w:hint="default"/>
        <w:lang w:val="ru-RU" w:eastAsia="en-US" w:bidi="ar-SA"/>
      </w:rPr>
    </w:lvl>
    <w:lvl w:ilvl="8" w:tplc="B010009E">
      <w:numFmt w:val="bullet"/>
      <w:lvlText w:val="•"/>
      <w:lvlJc w:val="left"/>
      <w:pPr>
        <w:ind w:left="9269" w:hanging="275"/>
      </w:pPr>
      <w:rPr>
        <w:rFonts w:hint="default"/>
        <w:lang w:val="ru-RU" w:eastAsia="en-US" w:bidi="ar-SA"/>
      </w:rPr>
    </w:lvl>
  </w:abstractNum>
  <w:num w:numId="1">
    <w:abstractNumId w:val="5"/>
  </w:num>
  <w:num w:numId="2">
    <w:abstractNumId w:val="72"/>
  </w:num>
  <w:num w:numId="3">
    <w:abstractNumId w:val="88"/>
  </w:num>
  <w:num w:numId="4">
    <w:abstractNumId w:val="93"/>
  </w:num>
  <w:num w:numId="5">
    <w:abstractNumId w:val="102"/>
  </w:num>
  <w:num w:numId="6">
    <w:abstractNumId w:val="18"/>
  </w:num>
  <w:num w:numId="7">
    <w:abstractNumId w:val="83"/>
  </w:num>
  <w:num w:numId="8">
    <w:abstractNumId w:val="73"/>
  </w:num>
  <w:num w:numId="9">
    <w:abstractNumId w:val="30"/>
  </w:num>
  <w:num w:numId="10">
    <w:abstractNumId w:val="21"/>
  </w:num>
  <w:num w:numId="11">
    <w:abstractNumId w:val="85"/>
  </w:num>
  <w:num w:numId="12">
    <w:abstractNumId w:val="10"/>
  </w:num>
  <w:num w:numId="13">
    <w:abstractNumId w:val="55"/>
  </w:num>
  <w:num w:numId="14">
    <w:abstractNumId w:val="69"/>
  </w:num>
  <w:num w:numId="15">
    <w:abstractNumId w:val="50"/>
  </w:num>
  <w:num w:numId="16">
    <w:abstractNumId w:val="68"/>
  </w:num>
  <w:num w:numId="17">
    <w:abstractNumId w:val="82"/>
  </w:num>
  <w:num w:numId="18">
    <w:abstractNumId w:val="12"/>
  </w:num>
  <w:num w:numId="19">
    <w:abstractNumId w:val="90"/>
  </w:num>
  <w:num w:numId="20">
    <w:abstractNumId w:val="71"/>
  </w:num>
  <w:num w:numId="21">
    <w:abstractNumId w:val="14"/>
  </w:num>
  <w:num w:numId="22">
    <w:abstractNumId w:val="98"/>
  </w:num>
  <w:num w:numId="23">
    <w:abstractNumId w:val="63"/>
  </w:num>
  <w:num w:numId="24">
    <w:abstractNumId w:val="96"/>
  </w:num>
  <w:num w:numId="25">
    <w:abstractNumId w:val="99"/>
  </w:num>
  <w:num w:numId="26">
    <w:abstractNumId w:val="78"/>
  </w:num>
  <w:num w:numId="27">
    <w:abstractNumId w:val="4"/>
  </w:num>
  <w:num w:numId="28">
    <w:abstractNumId w:val="2"/>
  </w:num>
  <w:num w:numId="29">
    <w:abstractNumId w:val="20"/>
  </w:num>
  <w:num w:numId="30">
    <w:abstractNumId w:val="34"/>
  </w:num>
  <w:num w:numId="31">
    <w:abstractNumId w:val="49"/>
  </w:num>
  <w:num w:numId="32">
    <w:abstractNumId w:val="66"/>
  </w:num>
  <w:num w:numId="33">
    <w:abstractNumId w:val="64"/>
  </w:num>
  <w:num w:numId="34">
    <w:abstractNumId w:val="87"/>
  </w:num>
  <w:num w:numId="35">
    <w:abstractNumId w:val="24"/>
  </w:num>
  <w:num w:numId="36">
    <w:abstractNumId w:val="97"/>
  </w:num>
  <w:num w:numId="37">
    <w:abstractNumId w:val="79"/>
  </w:num>
  <w:num w:numId="38">
    <w:abstractNumId w:val="48"/>
  </w:num>
  <w:num w:numId="39">
    <w:abstractNumId w:val="26"/>
  </w:num>
  <w:num w:numId="40">
    <w:abstractNumId w:val="16"/>
  </w:num>
  <w:num w:numId="41">
    <w:abstractNumId w:val="23"/>
  </w:num>
  <w:num w:numId="42">
    <w:abstractNumId w:val="59"/>
  </w:num>
  <w:num w:numId="43">
    <w:abstractNumId w:val="8"/>
  </w:num>
  <w:num w:numId="44">
    <w:abstractNumId w:val="60"/>
  </w:num>
  <w:num w:numId="45">
    <w:abstractNumId w:val="101"/>
  </w:num>
  <w:num w:numId="46">
    <w:abstractNumId w:val="86"/>
  </w:num>
  <w:num w:numId="47">
    <w:abstractNumId w:val="27"/>
  </w:num>
  <w:num w:numId="48">
    <w:abstractNumId w:val="70"/>
  </w:num>
  <w:num w:numId="49">
    <w:abstractNumId w:val="22"/>
  </w:num>
  <w:num w:numId="50">
    <w:abstractNumId w:val="44"/>
  </w:num>
  <w:num w:numId="51">
    <w:abstractNumId w:val="91"/>
  </w:num>
  <w:num w:numId="52">
    <w:abstractNumId w:val="53"/>
  </w:num>
  <w:num w:numId="53">
    <w:abstractNumId w:val="89"/>
  </w:num>
  <w:num w:numId="54">
    <w:abstractNumId w:val="65"/>
  </w:num>
  <w:num w:numId="55">
    <w:abstractNumId w:val="15"/>
  </w:num>
  <w:num w:numId="56">
    <w:abstractNumId w:val="61"/>
  </w:num>
  <w:num w:numId="57">
    <w:abstractNumId w:val="40"/>
  </w:num>
  <w:num w:numId="58">
    <w:abstractNumId w:val="51"/>
  </w:num>
  <w:num w:numId="59">
    <w:abstractNumId w:val="32"/>
  </w:num>
  <w:num w:numId="60">
    <w:abstractNumId w:val="45"/>
  </w:num>
  <w:num w:numId="61">
    <w:abstractNumId w:val="67"/>
  </w:num>
  <w:num w:numId="62">
    <w:abstractNumId w:val="62"/>
  </w:num>
  <w:num w:numId="63">
    <w:abstractNumId w:val="31"/>
  </w:num>
  <w:num w:numId="64">
    <w:abstractNumId w:val="56"/>
  </w:num>
  <w:num w:numId="65">
    <w:abstractNumId w:val="37"/>
  </w:num>
  <w:num w:numId="66">
    <w:abstractNumId w:val="28"/>
  </w:num>
  <w:num w:numId="67">
    <w:abstractNumId w:val="25"/>
  </w:num>
  <w:num w:numId="68">
    <w:abstractNumId w:val="11"/>
  </w:num>
  <w:num w:numId="69">
    <w:abstractNumId w:val="41"/>
  </w:num>
  <w:num w:numId="70">
    <w:abstractNumId w:val="36"/>
  </w:num>
  <w:num w:numId="71">
    <w:abstractNumId w:val="0"/>
  </w:num>
  <w:num w:numId="72">
    <w:abstractNumId w:val="77"/>
  </w:num>
  <w:num w:numId="73">
    <w:abstractNumId w:val="57"/>
  </w:num>
  <w:num w:numId="74">
    <w:abstractNumId w:val="76"/>
  </w:num>
  <w:num w:numId="75">
    <w:abstractNumId w:val="92"/>
  </w:num>
  <w:num w:numId="76">
    <w:abstractNumId w:val="52"/>
  </w:num>
  <w:num w:numId="77">
    <w:abstractNumId w:val="9"/>
  </w:num>
  <w:num w:numId="78">
    <w:abstractNumId w:val="17"/>
  </w:num>
  <w:num w:numId="79">
    <w:abstractNumId w:val="84"/>
  </w:num>
  <w:num w:numId="80">
    <w:abstractNumId w:val="35"/>
  </w:num>
  <w:num w:numId="81">
    <w:abstractNumId w:val="13"/>
  </w:num>
  <w:num w:numId="82">
    <w:abstractNumId w:val="80"/>
  </w:num>
  <w:num w:numId="83">
    <w:abstractNumId w:val="39"/>
  </w:num>
  <w:num w:numId="84">
    <w:abstractNumId w:val="75"/>
  </w:num>
  <w:num w:numId="85">
    <w:abstractNumId w:val="3"/>
  </w:num>
  <w:num w:numId="86">
    <w:abstractNumId w:val="38"/>
  </w:num>
  <w:num w:numId="87">
    <w:abstractNumId w:val="74"/>
  </w:num>
  <w:num w:numId="88">
    <w:abstractNumId w:val="58"/>
  </w:num>
  <w:num w:numId="89">
    <w:abstractNumId w:val="54"/>
  </w:num>
  <w:num w:numId="90">
    <w:abstractNumId w:val="6"/>
  </w:num>
  <w:num w:numId="91">
    <w:abstractNumId w:val="43"/>
  </w:num>
  <w:num w:numId="92">
    <w:abstractNumId w:val="46"/>
  </w:num>
  <w:num w:numId="93">
    <w:abstractNumId w:val="42"/>
  </w:num>
  <w:num w:numId="94">
    <w:abstractNumId w:val="100"/>
  </w:num>
  <w:num w:numId="95">
    <w:abstractNumId w:val="29"/>
  </w:num>
  <w:num w:numId="96">
    <w:abstractNumId w:val="7"/>
  </w:num>
  <w:num w:numId="97">
    <w:abstractNumId w:val="47"/>
  </w:num>
  <w:num w:numId="98">
    <w:abstractNumId w:val="1"/>
  </w:num>
  <w:num w:numId="99">
    <w:abstractNumId w:val="94"/>
  </w:num>
  <w:num w:numId="100">
    <w:abstractNumId w:val="19"/>
  </w:num>
  <w:num w:numId="101">
    <w:abstractNumId w:val="81"/>
  </w:num>
  <w:num w:numId="102">
    <w:abstractNumId w:val="33"/>
  </w:num>
  <w:num w:numId="103">
    <w:abstractNumId w:val="95"/>
  </w:num>
  <w:numIdMacAtCleanup w:val="10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hideGrammaticalErrors/>
  <w:defaultTabStop w:val="720"/>
  <w:drawingGridHorizontalSpacing w:val="110"/>
  <w:displayHorizontalDrawingGridEvery w:val="2"/>
  <w:characterSpacingControl w:val="doNotCompress"/>
  <w:hdrShapeDefaults>
    <o:shapedefaults v:ext="edit" spidmax="2061"/>
    <o:shapelayout v:ext="edit">
      <o:idmap v:ext="edit" data="2"/>
    </o:shapelayout>
  </w:hdrShapeDefaults>
  <w:footnotePr>
    <w:footnote w:id="0"/>
    <w:footnote w:id="1"/>
  </w:footnotePr>
  <w:endnotePr>
    <w:endnote w:id="0"/>
    <w:endnote w:id="1"/>
  </w:endnotePr>
  <w:compat>
    <w:ulTrailSpace/>
    <w:shapeLayoutLikeWW8/>
  </w:compat>
  <w:rsids>
    <w:rsidRoot w:val="002D6FD0"/>
    <w:rsid w:val="000156E8"/>
    <w:rsid w:val="00022DED"/>
    <w:rsid w:val="00040924"/>
    <w:rsid w:val="000558BE"/>
    <w:rsid w:val="000631DA"/>
    <w:rsid w:val="00090E32"/>
    <w:rsid w:val="000937FF"/>
    <w:rsid w:val="000A3E9C"/>
    <w:rsid w:val="000B347B"/>
    <w:rsid w:val="000D47C2"/>
    <w:rsid w:val="000E08DE"/>
    <w:rsid w:val="00102716"/>
    <w:rsid w:val="00107328"/>
    <w:rsid w:val="00115383"/>
    <w:rsid w:val="00123B9B"/>
    <w:rsid w:val="0016318A"/>
    <w:rsid w:val="0019767E"/>
    <w:rsid w:val="001A0D90"/>
    <w:rsid w:val="001A6FF9"/>
    <w:rsid w:val="001C39F5"/>
    <w:rsid w:val="001C7E88"/>
    <w:rsid w:val="00221094"/>
    <w:rsid w:val="00224B8F"/>
    <w:rsid w:val="00227AA8"/>
    <w:rsid w:val="00237FB6"/>
    <w:rsid w:val="002471A8"/>
    <w:rsid w:val="00294D26"/>
    <w:rsid w:val="002A03F0"/>
    <w:rsid w:val="002D6FD0"/>
    <w:rsid w:val="002D77BF"/>
    <w:rsid w:val="002E0024"/>
    <w:rsid w:val="002E4D05"/>
    <w:rsid w:val="002F330C"/>
    <w:rsid w:val="00305CB3"/>
    <w:rsid w:val="00310047"/>
    <w:rsid w:val="003205AA"/>
    <w:rsid w:val="00353F4B"/>
    <w:rsid w:val="003766AB"/>
    <w:rsid w:val="00390684"/>
    <w:rsid w:val="00390720"/>
    <w:rsid w:val="003C601B"/>
    <w:rsid w:val="003C6BC3"/>
    <w:rsid w:val="003D5874"/>
    <w:rsid w:val="003E4428"/>
    <w:rsid w:val="00427E08"/>
    <w:rsid w:val="00432678"/>
    <w:rsid w:val="004400F0"/>
    <w:rsid w:val="004410F2"/>
    <w:rsid w:val="004716C6"/>
    <w:rsid w:val="004A5ABF"/>
    <w:rsid w:val="004B1F2E"/>
    <w:rsid w:val="004B331F"/>
    <w:rsid w:val="004E5E85"/>
    <w:rsid w:val="004F1C01"/>
    <w:rsid w:val="004F2019"/>
    <w:rsid w:val="00516DA9"/>
    <w:rsid w:val="00520714"/>
    <w:rsid w:val="00542C15"/>
    <w:rsid w:val="00547FA5"/>
    <w:rsid w:val="005607AD"/>
    <w:rsid w:val="00563C0C"/>
    <w:rsid w:val="005943E2"/>
    <w:rsid w:val="005951F5"/>
    <w:rsid w:val="005B4569"/>
    <w:rsid w:val="005B4C94"/>
    <w:rsid w:val="005B4E4E"/>
    <w:rsid w:val="005D0E70"/>
    <w:rsid w:val="006138A3"/>
    <w:rsid w:val="00621B36"/>
    <w:rsid w:val="00641512"/>
    <w:rsid w:val="00664CC4"/>
    <w:rsid w:val="006679A3"/>
    <w:rsid w:val="00680410"/>
    <w:rsid w:val="00682069"/>
    <w:rsid w:val="00683ECD"/>
    <w:rsid w:val="006B01AC"/>
    <w:rsid w:val="006C5F88"/>
    <w:rsid w:val="006C7057"/>
    <w:rsid w:val="006E1178"/>
    <w:rsid w:val="006F3691"/>
    <w:rsid w:val="006F56C7"/>
    <w:rsid w:val="00713E5B"/>
    <w:rsid w:val="007235A5"/>
    <w:rsid w:val="007267A7"/>
    <w:rsid w:val="00727D1A"/>
    <w:rsid w:val="007574F7"/>
    <w:rsid w:val="007665BA"/>
    <w:rsid w:val="00786237"/>
    <w:rsid w:val="007946FA"/>
    <w:rsid w:val="007B06EC"/>
    <w:rsid w:val="007B7619"/>
    <w:rsid w:val="007C19FE"/>
    <w:rsid w:val="007C6505"/>
    <w:rsid w:val="007D21DC"/>
    <w:rsid w:val="007D3120"/>
    <w:rsid w:val="007E006A"/>
    <w:rsid w:val="007E3EF2"/>
    <w:rsid w:val="007F7A69"/>
    <w:rsid w:val="007F7C2F"/>
    <w:rsid w:val="00832B34"/>
    <w:rsid w:val="0084455F"/>
    <w:rsid w:val="00857C69"/>
    <w:rsid w:val="00860CB2"/>
    <w:rsid w:val="008A1097"/>
    <w:rsid w:val="008A2EF0"/>
    <w:rsid w:val="008A3B8B"/>
    <w:rsid w:val="008A6385"/>
    <w:rsid w:val="008B7710"/>
    <w:rsid w:val="008D4DB6"/>
    <w:rsid w:val="008D4FF5"/>
    <w:rsid w:val="009257E6"/>
    <w:rsid w:val="00947824"/>
    <w:rsid w:val="00965B25"/>
    <w:rsid w:val="00980397"/>
    <w:rsid w:val="009919CD"/>
    <w:rsid w:val="009B5432"/>
    <w:rsid w:val="009B6866"/>
    <w:rsid w:val="009B7B5B"/>
    <w:rsid w:val="009D1C8E"/>
    <w:rsid w:val="009D5C44"/>
    <w:rsid w:val="00A04F19"/>
    <w:rsid w:val="00A11174"/>
    <w:rsid w:val="00A310EC"/>
    <w:rsid w:val="00A366D5"/>
    <w:rsid w:val="00A57C78"/>
    <w:rsid w:val="00A71187"/>
    <w:rsid w:val="00A72238"/>
    <w:rsid w:val="00A96A87"/>
    <w:rsid w:val="00AF6F72"/>
    <w:rsid w:val="00B11419"/>
    <w:rsid w:val="00B255D3"/>
    <w:rsid w:val="00B34BC2"/>
    <w:rsid w:val="00B41B88"/>
    <w:rsid w:val="00B506DE"/>
    <w:rsid w:val="00B64E4E"/>
    <w:rsid w:val="00B666BF"/>
    <w:rsid w:val="00B76B4C"/>
    <w:rsid w:val="00B93E7E"/>
    <w:rsid w:val="00B97162"/>
    <w:rsid w:val="00BA224E"/>
    <w:rsid w:val="00BB6D84"/>
    <w:rsid w:val="00BE207C"/>
    <w:rsid w:val="00BE5B41"/>
    <w:rsid w:val="00C000BA"/>
    <w:rsid w:val="00C062C5"/>
    <w:rsid w:val="00C11BE7"/>
    <w:rsid w:val="00C93E62"/>
    <w:rsid w:val="00CD204D"/>
    <w:rsid w:val="00CF384A"/>
    <w:rsid w:val="00CF73E1"/>
    <w:rsid w:val="00D249E5"/>
    <w:rsid w:val="00D64510"/>
    <w:rsid w:val="00D826B2"/>
    <w:rsid w:val="00D829F1"/>
    <w:rsid w:val="00D9151D"/>
    <w:rsid w:val="00DA6C5D"/>
    <w:rsid w:val="00DD3576"/>
    <w:rsid w:val="00DF1B4D"/>
    <w:rsid w:val="00DF6453"/>
    <w:rsid w:val="00E3437F"/>
    <w:rsid w:val="00E82BED"/>
    <w:rsid w:val="00E906FC"/>
    <w:rsid w:val="00E926FE"/>
    <w:rsid w:val="00E92FA3"/>
    <w:rsid w:val="00EA6CCF"/>
    <w:rsid w:val="00ED3F16"/>
    <w:rsid w:val="00ED7017"/>
    <w:rsid w:val="00EF3305"/>
    <w:rsid w:val="00F0064D"/>
    <w:rsid w:val="00F254C2"/>
    <w:rsid w:val="00F503CC"/>
    <w:rsid w:val="00F74FA5"/>
    <w:rsid w:val="00F84FAB"/>
    <w:rsid w:val="00FB5C8B"/>
    <w:rsid w:val="00FD20A7"/>
    <w:rsid w:val="00FD450A"/>
    <w:rsid w:val="00FF265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uiPriority w:val="1"/>
    <w:qFormat/>
    <w:rsid w:val="00F0064D"/>
    <w:rPr>
      <w:rFonts w:ascii="Times New Roman" w:eastAsia="Times New Roman" w:hAnsi="Times New Roman" w:cs="Times New Roman"/>
      <w:lang w:val="ru-RU"/>
    </w:rPr>
  </w:style>
  <w:style w:type="paragraph" w:styleId="12">
    <w:name w:val="heading 1"/>
    <w:basedOn w:val="a2"/>
    <w:link w:val="13"/>
    <w:uiPriority w:val="9"/>
    <w:qFormat/>
    <w:rsid w:val="00F0064D"/>
    <w:pPr>
      <w:ind w:left="1112"/>
      <w:outlineLvl w:val="0"/>
    </w:pPr>
    <w:rPr>
      <w:b/>
      <w:bCs/>
      <w:sz w:val="24"/>
      <w:szCs w:val="24"/>
    </w:rPr>
  </w:style>
  <w:style w:type="paragraph" w:styleId="23">
    <w:name w:val="heading 2"/>
    <w:basedOn w:val="a2"/>
    <w:link w:val="24"/>
    <w:uiPriority w:val="9"/>
    <w:qFormat/>
    <w:rsid w:val="00F0064D"/>
    <w:pPr>
      <w:spacing w:before="4"/>
      <w:ind w:left="1112"/>
      <w:jc w:val="both"/>
      <w:outlineLvl w:val="1"/>
    </w:pPr>
    <w:rPr>
      <w:b/>
      <w:bCs/>
      <w:i/>
      <w:iCs/>
      <w:sz w:val="24"/>
      <w:szCs w:val="24"/>
    </w:rPr>
  </w:style>
  <w:style w:type="paragraph" w:styleId="32">
    <w:name w:val="heading 3"/>
    <w:basedOn w:val="a2"/>
    <w:next w:val="a2"/>
    <w:link w:val="33"/>
    <w:uiPriority w:val="9"/>
    <w:unhideWhenUsed/>
    <w:qFormat/>
    <w:rsid w:val="002471A8"/>
    <w:pPr>
      <w:keepNext/>
      <w:keepLines/>
      <w:spacing w:before="200"/>
      <w:outlineLvl w:val="2"/>
    </w:pPr>
    <w:rPr>
      <w:rFonts w:asciiTheme="majorHAnsi" w:eastAsiaTheme="majorEastAsia" w:hAnsiTheme="majorHAnsi" w:cstheme="majorBidi"/>
      <w:b/>
      <w:bCs/>
      <w:color w:val="4F81BD" w:themeColor="accent1"/>
    </w:rPr>
  </w:style>
  <w:style w:type="paragraph" w:styleId="40">
    <w:name w:val="heading 4"/>
    <w:basedOn w:val="a2"/>
    <w:next w:val="a2"/>
    <w:link w:val="41"/>
    <w:uiPriority w:val="9"/>
    <w:semiHidden/>
    <w:unhideWhenUsed/>
    <w:qFormat/>
    <w:rsid w:val="007235A5"/>
    <w:pPr>
      <w:keepNext/>
      <w:keepLines/>
      <w:adjustRightInd w:val="0"/>
      <w:spacing w:before="40"/>
      <w:outlineLvl w:val="3"/>
    </w:pPr>
    <w:rPr>
      <w:rFonts w:asciiTheme="majorHAnsi" w:eastAsiaTheme="majorEastAsia" w:hAnsiTheme="majorHAnsi" w:cstheme="majorBidi"/>
      <w:i/>
      <w:iCs/>
      <w:color w:val="365F91" w:themeColor="accent1" w:themeShade="BF"/>
      <w:sz w:val="20"/>
      <w:szCs w:val="20"/>
      <w:lang w:eastAsia="ru-RU"/>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table" w:customStyle="1" w:styleId="TableNormal">
    <w:name w:val="Table Normal"/>
    <w:uiPriority w:val="2"/>
    <w:semiHidden/>
    <w:unhideWhenUsed/>
    <w:qFormat/>
    <w:rsid w:val="00F0064D"/>
    <w:tblPr>
      <w:tblInd w:w="0" w:type="dxa"/>
      <w:tblCellMar>
        <w:top w:w="0" w:type="dxa"/>
        <w:left w:w="0" w:type="dxa"/>
        <w:bottom w:w="0" w:type="dxa"/>
        <w:right w:w="0" w:type="dxa"/>
      </w:tblCellMar>
    </w:tblPr>
  </w:style>
  <w:style w:type="paragraph" w:styleId="a6">
    <w:name w:val="Body Text"/>
    <w:basedOn w:val="a2"/>
    <w:link w:val="a7"/>
    <w:qFormat/>
    <w:rsid w:val="00F0064D"/>
    <w:pPr>
      <w:ind w:left="1112"/>
      <w:jc w:val="both"/>
    </w:pPr>
    <w:rPr>
      <w:sz w:val="24"/>
      <w:szCs w:val="24"/>
    </w:rPr>
  </w:style>
  <w:style w:type="paragraph" w:styleId="a8">
    <w:name w:val="Title"/>
    <w:basedOn w:val="a2"/>
    <w:uiPriority w:val="1"/>
    <w:qFormat/>
    <w:rsid w:val="00F0064D"/>
    <w:pPr>
      <w:spacing w:before="17"/>
      <w:ind w:left="117" w:right="-19"/>
    </w:pPr>
    <w:rPr>
      <w:rFonts w:ascii="Trebuchet MS" w:eastAsia="Trebuchet MS" w:hAnsi="Trebuchet MS" w:cs="Trebuchet MS"/>
      <w:sz w:val="33"/>
      <w:szCs w:val="33"/>
    </w:rPr>
  </w:style>
  <w:style w:type="paragraph" w:styleId="a9">
    <w:name w:val="List Paragraph"/>
    <w:aliases w:val="Bullet 1,Use Case List Paragraph,Нумерованый список,List Paragraph1,Нумерованный список оглавления,AC List 01,Содержание. 2 уровень,Абзац маркированнный,Маркер,- список"/>
    <w:basedOn w:val="a2"/>
    <w:link w:val="aa"/>
    <w:uiPriority w:val="99"/>
    <w:qFormat/>
    <w:rsid w:val="00F0064D"/>
    <w:pPr>
      <w:ind w:left="1112"/>
      <w:jc w:val="both"/>
    </w:pPr>
  </w:style>
  <w:style w:type="paragraph" w:customStyle="1" w:styleId="TableParagraph">
    <w:name w:val="Table Paragraph"/>
    <w:basedOn w:val="a2"/>
    <w:uiPriority w:val="1"/>
    <w:qFormat/>
    <w:rsid w:val="00F0064D"/>
    <w:pPr>
      <w:ind w:left="107"/>
    </w:pPr>
  </w:style>
  <w:style w:type="paragraph" w:styleId="ab">
    <w:name w:val="Balloon Text"/>
    <w:basedOn w:val="a2"/>
    <w:link w:val="ac"/>
    <w:uiPriority w:val="99"/>
    <w:unhideWhenUsed/>
    <w:rsid w:val="00BA224E"/>
    <w:rPr>
      <w:rFonts w:ascii="Tahoma" w:hAnsi="Tahoma" w:cs="Tahoma"/>
      <w:sz w:val="16"/>
      <w:szCs w:val="16"/>
    </w:rPr>
  </w:style>
  <w:style w:type="character" w:customStyle="1" w:styleId="ac">
    <w:name w:val="Текст выноски Знак"/>
    <w:basedOn w:val="a3"/>
    <w:link w:val="ab"/>
    <w:uiPriority w:val="99"/>
    <w:rsid w:val="00BA224E"/>
    <w:rPr>
      <w:rFonts w:ascii="Tahoma" w:eastAsia="Times New Roman" w:hAnsi="Tahoma" w:cs="Tahoma"/>
      <w:sz w:val="16"/>
      <w:szCs w:val="16"/>
      <w:lang w:val="ru-RU"/>
    </w:rPr>
  </w:style>
  <w:style w:type="character" w:customStyle="1" w:styleId="ad">
    <w:name w:val="Сноска_"/>
    <w:basedOn w:val="a3"/>
    <w:link w:val="ae"/>
    <w:rsid w:val="00090E32"/>
    <w:rPr>
      <w:color w:val="231E20"/>
      <w:sz w:val="18"/>
      <w:szCs w:val="18"/>
    </w:rPr>
  </w:style>
  <w:style w:type="paragraph" w:customStyle="1" w:styleId="ae">
    <w:name w:val="Сноска"/>
    <w:basedOn w:val="a2"/>
    <w:link w:val="ad"/>
    <w:rsid w:val="00090E32"/>
    <w:pPr>
      <w:autoSpaceDE/>
      <w:autoSpaceDN/>
      <w:spacing w:line="223" w:lineRule="auto"/>
      <w:ind w:left="240" w:hanging="240"/>
    </w:pPr>
    <w:rPr>
      <w:rFonts w:asciiTheme="minorHAnsi" w:eastAsiaTheme="minorHAnsi" w:hAnsiTheme="minorHAnsi" w:cstheme="minorBidi"/>
      <w:color w:val="231E20"/>
      <w:sz w:val="18"/>
      <w:szCs w:val="18"/>
      <w:lang w:val="en-US"/>
    </w:rPr>
  </w:style>
  <w:style w:type="character" w:customStyle="1" w:styleId="af">
    <w:name w:val="Другое_"/>
    <w:basedOn w:val="a3"/>
    <w:link w:val="af0"/>
    <w:rsid w:val="00947824"/>
    <w:rPr>
      <w:rFonts w:ascii="Times New Roman" w:eastAsia="Times New Roman" w:hAnsi="Times New Roman" w:cs="Times New Roman"/>
      <w:color w:val="231E20"/>
      <w:sz w:val="20"/>
      <w:szCs w:val="20"/>
    </w:rPr>
  </w:style>
  <w:style w:type="paragraph" w:customStyle="1" w:styleId="af0">
    <w:name w:val="Другое"/>
    <w:basedOn w:val="a2"/>
    <w:link w:val="af"/>
    <w:rsid w:val="00947824"/>
    <w:pPr>
      <w:autoSpaceDE/>
      <w:autoSpaceDN/>
      <w:spacing w:line="254" w:lineRule="auto"/>
      <w:ind w:firstLine="240"/>
    </w:pPr>
    <w:rPr>
      <w:color w:val="231E20"/>
      <w:sz w:val="20"/>
      <w:szCs w:val="20"/>
      <w:lang w:val="en-US"/>
    </w:rPr>
  </w:style>
  <w:style w:type="character" w:customStyle="1" w:styleId="25">
    <w:name w:val="Основной текст (2)_"/>
    <w:basedOn w:val="a3"/>
    <w:link w:val="26"/>
    <w:rsid w:val="00947824"/>
    <w:rPr>
      <w:sz w:val="18"/>
      <w:szCs w:val="18"/>
    </w:rPr>
  </w:style>
  <w:style w:type="paragraph" w:customStyle="1" w:styleId="26">
    <w:name w:val="Основной текст (2)"/>
    <w:basedOn w:val="a2"/>
    <w:link w:val="25"/>
    <w:rsid w:val="00947824"/>
    <w:pPr>
      <w:autoSpaceDE/>
      <w:autoSpaceDN/>
      <w:spacing w:line="298" w:lineRule="auto"/>
      <w:ind w:left="240" w:hanging="240"/>
    </w:pPr>
    <w:rPr>
      <w:rFonts w:asciiTheme="minorHAnsi" w:eastAsiaTheme="minorHAnsi" w:hAnsiTheme="minorHAnsi" w:cstheme="minorBidi"/>
      <w:sz w:val="18"/>
      <w:szCs w:val="18"/>
      <w:lang w:val="en-US"/>
    </w:rPr>
  </w:style>
  <w:style w:type="character" w:customStyle="1" w:styleId="af1">
    <w:name w:val="Колонтитул_"/>
    <w:basedOn w:val="a3"/>
    <w:link w:val="af2"/>
    <w:rsid w:val="00947824"/>
    <w:rPr>
      <w:rFonts w:ascii="Arial" w:eastAsia="Arial" w:hAnsi="Arial" w:cs="Arial"/>
      <w:color w:val="231E20"/>
      <w:sz w:val="15"/>
      <w:szCs w:val="15"/>
    </w:rPr>
  </w:style>
  <w:style w:type="paragraph" w:customStyle="1" w:styleId="af2">
    <w:name w:val="Колонтитул"/>
    <w:basedOn w:val="a2"/>
    <w:link w:val="af1"/>
    <w:rsid w:val="00947824"/>
    <w:pPr>
      <w:autoSpaceDE/>
      <w:autoSpaceDN/>
    </w:pPr>
    <w:rPr>
      <w:rFonts w:ascii="Arial" w:eastAsia="Arial" w:hAnsi="Arial" w:cs="Arial"/>
      <w:color w:val="231E20"/>
      <w:sz w:val="15"/>
      <w:szCs w:val="15"/>
      <w:lang w:val="en-US"/>
    </w:rPr>
  </w:style>
  <w:style w:type="character" w:customStyle="1" w:styleId="9">
    <w:name w:val="Основной текст (9)_"/>
    <w:basedOn w:val="a3"/>
    <w:link w:val="90"/>
    <w:rsid w:val="00947824"/>
    <w:rPr>
      <w:rFonts w:ascii="Tahoma" w:eastAsia="Tahoma" w:hAnsi="Tahoma" w:cs="Tahoma"/>
      <w:color w:val="231E20"/>
      <w:sz w:val="16"/>
      <w:szCs w:val="16"/>
    </w:rPr>
  </w:style>
  <w:style w:type="paragraph" w:customStyle="1" w:styleId="90">
    <w:name w:val="Основной текст (9)"/>
    <w:basedOn w:val="a2"/>
    <w:link w:val="9"/>
    <w:rsid w:val="00947824"/>
    <w:pPr>
      <w:autoSpaceDE/>
      <w:autoSpaceDN/>
    </w:pPr>
    <w:rPr>
      <w:rFonts w:ascii="Tahoma" w:eastAsia="Tahoma" w:hAnsi="Tahoma" w:cs="Tahoma"/>
      <w:color w:val="231E20"/>
      <w:sz w:val="16"/>
      <w:szCs w:val="16"/>
      <w:lang w:val="en-US"/>
    </w:rPr>
  </w:style>
  <w:style w:type="paragraph" w:customStyle="1" w:styleId="af3">
    <w:name w:val="Подзаг"/>
    <w:basedOn w:val="a2"/>
    <w:qFormat/>
    <w:rsid w:val="00947824"/>
    <w:pPr>
      <w:autoSpaceDE/>
      <w:autoSpaceDN/>
    </w:pPr>
    <w:rPr>
      <w:rFonts w:ascii="Arial" w:eastAsia="Courier New" w:hAnsi="Arial" w:cs="Arial"/>
      <w:b/>
      <w:color w:val="000000"/>
      <w:sz w:val="20"/>
      <w:szCs w:val="20"/>
      <w:lang w:eastAsia="ru-RU" w:bidi="ru-RU"/>
    </w:rPr>
  </w:style>
  <w:style w:type="table" w:customStyle="1" w:styleId="14">
    <w:name w:val="Сетка таблицы1"/>
    <w:basedOn w:val="a4"/>
    <w:next w:val="af4"/>
    <w:uiPriority w:val="59"/>
    <w:rsid w:val="005943E2"/>
    <w:pPr>
      <w:widowControl/>
      <w:autoSpaceDE/>
      <w:autoSpaceDN/>
    </w:pPr>
    <w:rPr>
      <w:rFonts w:eastAsia="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4">
    <w:name w:val="Table Grid"/>
    <w:basedOn w:val="a4"/>
    <w:uiPriority w:val="59"/>
    <w:rsid w:val="005943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
    <w:basedOn w:val="a4"/>
    <w:next w:val="af4"/>
    <w:uiPriority w:val="39"/>
    <w:rsid w:val="005943E2"/>
    <w:pPr>
      <w:widowControl/>
      <w:autoSpaceDE/>
      <w:autoSpaceDN/>
    </w:pPr>
    <w:rPr>
      <w:rFonts w:eastAsia="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basedOn w:val="a4"/>
    <w:next w:val="af4"/>
    <w:uiPriority w:val="59"/>
    <w:rsid w:val="007F7C2F"/>
    <w:pPr>
      <w:widowControl/>
      <w:autoSpaceDE/>
      <w:autoSpaceDN/>
    </w:pPr>
    <w:rPr>
      <w:rFonts w:eastAsia="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ing1">
    <w:name w:val="Heading 1"/>
    <w:basedOn w:val="a2"/>
    <w:uiPriority w:val="1"/>
    <w:qFormat/>
    <w:rsid w:val="00102716"/>
    <w:pPr>
      <w:ind w:left="522"/>
      <w:outlineLvl w:val="1"/>
    </w:pPr>
    <w:rPr>
      <w:b/>
      <w:bCs/>
      <w:sz w:val="24"/>
      <w:szCs w:val="24"/>
    </w:rPr>
  </w:style>
  <w:style w:type="paragraph" w:styleId="af5">
    <w:name w:val="Normal (Web)"/>
    <w:basedOn w:val="a2"/>
    <w:uiPriority w:val="99"/>
    <w:unhideWhenUsed/>
    <w:rsid w:val="002471A8"/>
    <w:pPr>
      <w:widowControl/>
      <w:autoSpaceDE/>
      <w:autoSpaceDN/>
      <w:spacing w:before="100" w:beforeAutospacing="1" w:after="100" w:afterAutospacing="1"/>
    </w:pPr>
    <w:rPr>
      <w:sz w:val="24"/>
      <w:szCs w:val="24"/>
      <w:lang w:eastAsia="ru-RU"/>
    </w:rPr>
  </w:style>
  <w:style w:type="character" w:customStyle="1" w:styleId="33">
    <w:name w:val="Заголовок 3 Знак"/>
    <w:basedOn w:val="a3"/>
    <w:link w:val="32"/>
    <w:uiPriority w:val="9"/>
    <w:rsid w:val="002471A8"/>
    <w:rPr>
      <w:rFonts w:asciiTheme="majorHAnsi" w:eastAsiaTheme="majorEastAsia" w:hAnsiTheme="majorHAnsi" w:cstheme="majorBidi"/>
      <w:b/>
      <w:bCs/>
      <w:color w:val="4F81BD" w:themeColor="accent1"/>
      <w:lang w:val="ru-RU"/>
    </w:rPr>
  </w:style>
  <w:style w:type="character" w:customStyle="1" w:styleId="aa">
    <w:name w:val="Абзац списка Знак"/>
    <w:aliases w:val="Bullet 1 Знак,Use Case List Paragraph Знак,Нумерованый список Знак,List Paragraph1 Знак,Нумерованный список оглавления Знак,AC List 01 Знак,Содержание. 2 уровень Знак,Абзац маркированнный Знак,Маркер Знак,- список Знак"/>
    <w:link w:val="a9"/>
    <w:uiPriority w:val="99"/>
    <w:qFormat/>
    <w:locked/>
    <w:rsid w:val="002471A8"/>
    <w:rPr>
      <w:rFonts w:ascii="Times New Roman" w:eastAsia="Times New Roman" w:hAnsi="Times New Roman" w:cs="Times New Roman"/>
      <w:lang w:val="ru-RU"/>
    </w:rPr>
  </w:style>
  <w:style w:type="character" w:customStyle="1" w:styleId="af6">
    <w:name w:val="Основной текст_"/>
    <w:link w:val="15"/>
    <w:locked/>
    <w:rsid w:val="002471A8"/>
    <w:rPr>
      <w:rFonts w:ascii="Arial" w:hAnsi="Arial" w:cs="Arial"/>
      <w:color w:val="231F20"/>
      <w:sz w:val="28"/>
      <w:szCs w:val="28"/>
    </w:rPr>
  </w:style>
  <w:style w:type="paragraph" w:customStyle="1" w:styleId="15">
    <w:name w:val="Основной текст1"/>
    <w:basedOn w:val="a2"/>
    <w:link w:val="af6"/>
    <w:rsid w:val="002471A8"/>
    <w:pPr>
      <w:autoSpaceDE/>
      <w:autoSpaceDN/>
      <w:spacing w:after="40"/>
      <w:ind w:firstLine="400"/>
    </w:pPr>
    <w:rPr>
      <w:rFonts w:ascii="Arial" w:eastAsiaTheme="minorHAnsi" w:hAnsi="Arial" w:cs="Arial"/>
      <w:color w:val="231F20"/>
      <w:sz w:val="28"/>
      <w:szCs w:val="28"/>
      <w:lang w:val="en-US"/>
    </w:rPr>
  </w:style>
  <w:style w:type="character" w:customStyle="1" w:styleId="41">
    <w:name w:val="Заголовок 4 Знак"/>
    <w:basedOn w:val="a3"/>
    <w:link w:val="40"/>
    <w:uiPriority w:val="9"/>
    <w:semiHidden/>
    <w:rsid w:val="007235A5"/>
    <w:rPr>
      <w:rFonts w:asciiTheme="majorHAnsi" w:eastAsiaTheme="majorEastAsia" w:hAnsiTheme="majorHAnsi" w:cstheme="majorBidi"/>
      <w:i/>
      <w:iCs/>
      <w:color w:val="365F91" w:themeColor="accent1" w:themeShade="BF"/>
      <w:sz w:val="20"/>
      <w:szCs w:val="20"/>
      <w:lang w:val="ru-RU" w:eastAsia="ru-RU"/>
    </w:rPr>
  </w:style>
  <w:style w:type="paragraph" w:styleId="af7">
    <w:name w:val="header"/>
    <w:basedOn w:val="a2"/>
    <w:link w:val="af8"/>
    <w:uiPriority w:val="99"/>
    <w:unhideWhenUsed/>
    <w:rsid w:val="007235A5"/>
    <w:pPr>
      <w:tabs>
        <w:tab w:val="center" w:pos="4677"/>
        <w:tab w:val="right" w:pos="9355"/>
      </w:tabs>
      <w:adjustRightInd w:val="0"/>
    </w:pPr>
    <w:rPr>
      <w:sz w:val="20"/>
      <w:szCs w:val="20"/>
      <w:lang w:eastAsia="ru-RU"/>
    </w:rPr>
  </w:style>
  <w:style w:type="character" w:customStyle="1" w:styleId="af8">
    <w:name w:val="Верхний колонтитул Знак"/>
    <w:basedOn w:val="a3"/>
    <w:link w:val="af7"/>
    <w:uiPriority w:val="99"/>
    <w:rsid w:val="007235A5"/>
    <w:rPr>
      <w:rFonts w:ascii="Times New Roman" w:eastAsia="Times New Roman" w:hAnsi="Times New Roman" w:cs="Times New Roman"/>
      <w:sz w:val="20"/>
      <w:szCs w:val="20"/>
      <w:lang w:val="ru-RU" w:eastAsia="ru-RU"/>
    </w:rPr>
  </w:style>
  <w:style w:type="paragraph" w:styleId="af9">
    <w:name w:val="footer"/>
    <w:basedOn w:val="a2"/>
    <w:link w:val="afa"/>
    <w:uiPriority w:val="99"/>
    <w:unhideWhenUsed/>
    <w:rsid w:val="007235A5"/>
    <w:pPr>
      <w:tabs>
        <w:tab w:val="center" w:pos="4677"/>
        <w:tab w:val="right" w:pos="9355"/>
      </w:tabs>
      <w:adjustRightInd w:val="0"/>
    </w:pPr>
    <w:rPr>
      <w:sz w:val="20"/>
      <w:szCs w:val="20"/>
      <w:lang w:eastAsia="ru-RU"/>
    </w:rPr>
  </w:style>
  <w:style w:type="character" w:customStyle="1" w:styleId="afa">
    <w:name w:val="Нижний колонтитул Знак"/>
    <w:basedOn w:val="a3"/>
    <w:link w:val="af9"/>
    <w:uiPriority w:val="99"/>
    <w:rsid w:val="007235A5"/>
    <w:rPr>
      <w:rFonts w:ascii="Times New Roman" w:eastAsia="Times New Roman" w:hAnsi="Times New Roman" w:cs="Times New Roman"/>
      <w:sz w:val="20"/>
      <w:szCs w:val="20"/>
      <w:lang w:val="ru-RU" w:eastAsia="ru-RU"/>
    </w:rPr>
  </w:style>
  <w:style w:type="paragraph" w:styleId="afb">
    <w:name w:val="footnote text"/>
    <w:aliases w:val="ДИТ.Сноска"/>
    <w:basedOn w:val="a2"/>
    <w:link w:val="afc"/>
    <w:uiPriority w:val="99"/>
    <w:unhideWhenUsed/>
    <w:qFormat/>
    <w:rsid w:val="007235A5"/>
    <w:pPr>
      <w:adjustRightInd w:val="0"/>
    </w:pPr>
    <w:rPr>
      <w:sz w:val="20"/>
      <w:szCs w:val="20"/>
      <w:lang w:eastAsia="ru-RU"/>
    </w:rPr>
  </w:style>
  <w:style w:type="character" w:customStyle="1" w:styleId="afc">
    <w:name w:val="Текст сноски Знак"/>
    <w:aliases w:val="ДИТ.Сноска Знак"/>
    <w:basedOn w:val="a3"/>
    <w:link w:val="afb"/>
    <w:uiPriority w:val="99"/>
    <w:rsid w:val="007235A5"/>
    <w:rPr>
      <w:rFonts w:ascii="Times New Roman" w:eastAsia="Times New Roman" w:hAnsi="Times New Roman" w:cs="Times New Roman"/>
      <w:sz w:val="20"/>
      <w:szCs w:val="20"/>
      <w:lang w:val="ru-RU" w:eastAsia="ru-RU"/>
    </w:rPr>
  </w:style>
  <w:style w:type="character" w:styleId="afd">
    <w:name w:val="footnote reference"/>
    <w:aliases w:val="ДИТ.Сноска.Знак"/>
    <w:basedOn w:val="a3"/>
    <w:uiPriority w:val="99"/>
    <w:unhideWhenUsed/>
    <w:qFormat/>
    <w:rsid w:val="007235A5"/>
    <w:rPr>
      <w:vertAlign w:val="superscript"/>
    </w:rPr>
  </w:style>
  <w:style w:type="character" w:customStyle="1" w:styleId="normaltextrun">
    <w:name w:val="normaltextrun"/>
    <w:basedOn w:val="a3"/>
    <w:rsid w:val="007235A5"/>
  </w:style>
  <w:style w:type="character" w:customStyle="1" w:styleId="eop">
    <w:name w:val="eop"/>
    <w:basedOn w:val="a3"/>
    <w:rsid w:val="007235A5"/>
  </w:style>
  <w:style w:type="character" w:customStyle="1" w:styleId="13">
    <w:name w:val="Заголовок 1 Знак"/>
    <w:basedOn w:val="a3"/>
    <w:link w:val="12"/>
    <w:uiPriority w:val="9"/>
    <w:rsid w:val="007235A5"/>
    <w:rPr>
      <w:rFonts w:ascii="Times New Roman" w:eastAsia="Times New Roman" w:hAnsi="Times New Roman" w:cs="Times New Roman"/>
      <w:b/>
      <w:bCs/>
      <w:sz w:val="24"/>
      <w:szCs w:val="24"/>
      <w:lang w:val="ru-RU"/>
    </w:rPr>
  </w:style>
  <w:style w:type="character" w:customStyle="1" w:styleId="24">
    <w:name w:val="Заголовок 2 Знак"/>
    <w:basedOn w:val="a3"/>
    <w:link w:val="23"/>
    <w:uiPriority w:val="9"/>
    <w:rsid w:val="007235A5"/>
    <w:rPr>
      <w:rFonts w:ascii="Times New Roman" w:eastAsia="Times New Roman" w:hAnsi="Times New Roman" w:cs="Times New Roman"/>
      <w:b/>
      <w:bCs/>
      <w:i/>
      <w:iCs/>
      <w:sz w:val="24"/>
      <w:szCs w:val="24"/>
      <w:lang w:val="ru-RU"/>
    </w:rPr>
  </w:style>
  <w:style w:type="paragraph" w:styleId="afe">
    <w:name w:val="No Spacing"/>
    <w:link w:val="aff"/>
    <w:uiPriority w:val="1"/>
    <w:qFormat/>
    <w:rsid w:val="007235A5"/>
    <w:pPr>
      <w:widowControl/>
      <w:autoSpaceDE/>
      <w:autoSpaceDN/>
    </w:pPr>
    <w:rPr>
      <w:rFonts w:eastAsiaTheme="minorEastAsia"/>
      <w:lang w:val="ru-RU" w:eastAsia="ru-RU"/>
    </w:rPr>
  </w:style>
  <w:style w:type="character" w:customStyle="1" w:styleId="aff">
    <w:name w:val="Без интервала Знак"/>
    <w:basedOn w:val="a3"/>
    <w:link w:val="afe"/>
    <w:uiPriority w:val="1"/>
    <w:rsid w:val="007235A5"/>
    <w:rPr>
      <w:rFonts w:eastAsiaTheme="minorEastAsia"/>
      <w:lang w:val="ru-RU" w:eastAsia="ru-RU"/>
    </w:rPr>
  </w:style>
  <w:style w:type="character" w:styleId="aff0">
    <w:name w:val="Hyperlink"/>
    <w:basedOn w:val="a3"/>
    <w:uiPriority w:val="99"/>
    <w:unhideWhenUsed/>
    <w:rsid w:val="007235A5"/>
    <w:rPr>
      <w:color w:val="0000FF" w:themeColor="hyperlink"/>
      <w:u w:val="single"/>
    </w:rPr>
  </w:style>
  <w:style w:type="character" w:customStyle="1" w:styleId="16">
    <w:name w:val="Неразрешенное упоминание1"/>
    <w:basedOn w:val="a3"/>
    <w:uiPriority w:val="99"/>
    <w:semiHidden/>
    <w:unhideWhenUsed/>
    <w:rsid w:val="007235A5"/>
    <w:rPr>
      <w:color w:val="605E5C"/>
      <w:shd w:val="clear" w:color="auto" w:fill="E1DFDD"/>
    </w:rPr>
  </w:style>
  <w:style w:type="paragraph" w:customStyle="1" w:styleId="paragraph">
    <w:name w:val="paragraph"/>
    <w:basedOn w:val="a2"/>
    <w:rsid w:val="007235A5"/>
    <w:pPr>
      <w:widowControl/>
      <w:autoSpaceDE/>
      <w:autoSpaceDN/>
      <w:spacing w:before="100" w:beforeAutospacing="1" w:after="100" w:afterAutospacing="1"/>
    </w:pPr>
    <w:rPr>
      <w:sz w:val="24"/>
      <w:szCs w:val="24"/>
      <w:lang w:eastAsia="ru-RU"/>
    </w:rPr>
  </w:style>
  <w:style w:type="paragraph" w:styleId="aff1">
    <w:name w:val="TOC Heading"/>
    <w:basedOn w:val="12"/>
    <w:next w:val="a2"/>
    <w:uiPriority w:val="39"/>
    <w:unhideWhenUsed/>
    <w:qFormat/>
    <w:rsid w:val="007235A5"/>
    <w:pPr>
      <w:keepNext/>
      <w:keepLines/>
      <w:shd w:val="clear" w:color="auto" w:fill="FFFFFF" w:themeFill="background1"/>
      <w:adjustRightInd w:val="0"/>
      <w:spacing w:before="240" w:line="259" w:lineRule="auto"/>
      <w:ind w:left="360" w:hanging="360"/>
      <w:outlineLvl w:val="9"/>
    </w:pPr>
    <w:rPr>
      <w:rFonts w:asciiTheme="majorHAnsi" w:eastAsiaTheme="majorEastAsia" w:hAnsiTheme="majorHAnsi" w:cstheme="majorBidi"/>
      <w:b w:val="0"/>
      <w:bCs w:val="0"/>
      <w:color w:val="365F91" w:themeColor="accent1" w:themeShade="BF"/>
      <w:sz w:val="32"/>
      <w:szCs w:val="32"/>
      <w:lang w:eastAsia="ru-RU"/>
    </w:rPr>
  </w:style>
  <w:style w:type="paragraph" w:styleId="17">
    <w:name w:val="toc 1"/>
    <w:basedOn w:val="a2"/>
    <w:next w:val="a2"/>
    <w:autoRedefine/>
    <w:uiPriority w:val="39"/>
    <w:unhideWhenUsed/>
    <w:rsid w:val="007235A5"/>
    <w:pPr>
      <w:widowControl/>
      <w:tabs>
        <w:tab w:val="left" w:pos="440"/>
        <w:tab w:val="right" w:leader="dot" w:pos="9911"/>
      </w:tabs>
      <w:autoSpaceDE/>
      <w:autoSpaceDN/>
      <w:spacing w:after="100" w:line="259" w:lineRule="auto"/>
    </w:pPr>
    <w:rPr>
      <w:rFonts w:asciiTheme="minorHAnsi" w:eastAsiaTheme="minorHAnsi" w:hAnsiTheme="minorHAnsi" w:cstheme="minorBidi"/>
      <w:b/>
      <w:bCs/>
      <w:noProof/>
      <w:sz w:val="28"/>
      <w:szCs w:val="28"/>
    </w:rPr>
  </w:style>
  <w:style w:type="paragraph" w:styleId="28">
    <w:name w:val="toc 2"/>
    <w:basedOn w:val="a2"/>
    <w:next w:val="a2"/>
    <w:autoRedefine/>
    <w:uiPriority w:val="39"/>
    <w:unhideWhenUsed/>
    <w:rsid w:val="007235A5"/>
    <w:pPr>
      <w:widowControl/>
      <w:autoSpaceDE/>
      <w:autoSpaceDN/>
      <w:spacing w:after="100" w:line="259" w:lineRule="auto"/>
      <w:ind w:left="220"/>
    </w:pPr>
    <w:rPr>
      <w:rFonts w:asciiTheme="minorHAnsi" w:eastAsiaTheme="minorHAnsi" w:hAnsiTheme="minorHAnsi" w:cstheme="minorBidi"/>
    </w:rPr>
  </w:style>
  <w:style w:type="character" w:customStyle="1" w:styleId="29">
    <w:name w:val="Неразрешенное упоминание2"/>
    <w:basedOn w:val="a3"/>
    <w:uiPriority w:val="99"/>
    <w:semiHidden/>
    <w:unhideWhenUsed/>
    <w:rsid w:val="007235A5"/>
    <w:rPr>
      <w:color w:val="605E5C"/>
      <w:shd w:val="clear" w:color="auto" w:fill="E1DFDD"/>
    </w:rPr>
  </w:style>
  <w:style w:type="character" w:customStyle="1" w:styleId="34">
    <w:name w:val="Неразрешенное упоминание3"/>
    <w:basedOn w:val="a3"/>
    <w:uiPriority w:val="99"/>
    <w:semiHidden/>
    <w:unhideWhenUsed/>
    <w:rsid w:val="007235A5"/>
    <w:rPr>
      <w:color w:val="605E5C"/>
      <w:shd w:val="clear" w:color="auto" w:fill="E1DFDD"/>
    </w:rPr>
  </w:style>
  <w:style w:type="paragraph" w:customStyle="1" w:styleId="ConsPlusNormal">
    <w:name w:val="ConsPlusNormal"/>
    <w:qFormat/>
    <w:rsid w:val="007235A5"/>
    <w:pPr>
      <w:adjustRightInd w:val="0"/>
    </w:pPr>
    <w:rPr>
      <w:rFonts w:ascii="Yu Gothic Light" w:eastAsiaTheme="minorEastAsia" w:hAnsi="Yu Gothic Light" w:cs="Yu Gothic Light"/>
      <w:sz w:val="24"/>
      <w:szCs w:val="24"/>
      <w:lang w:val="ru-RU" w:eastAsia="ru-RU"/>
    </w:rPr>
  </w:style>
  <w:style w:type="paragraph" w:customStyle="1" w:styleId="ConsPlusTitle">
    <w:name w:val="ConsPlusTitle"/>
    <w:rsid w:val="007235A5"/>
    <w:pPr>
      <w:adjustRightInd w:val="0"/>
    </w:pPr>
    <w:rPr>
      <w:rFonts w:ascii="Calibri Light" w:eastAsiaTheme="minorEastAsia" w:hAnsi="Calibri Light" w:cs="Calibri Light"/>
      <w:b/>
      <w:bCs/>
      <w:sz w:val="24"/>
      <w:szCs w:val="24"/>
      <w:lang w:val="ru-RU" w:eastAsia="ru-RU"/>
    </w:rPr>
  </w:style>
  <w:style w:type="paragraph" w:customStyle="1" w:styleId="FORMATTEXT">
    <w:name w:val=".FORMATTEXT"/>
    <w:uiPriority w:val="99"/>
    <w:rsid w:val="007235A5"/>
    <w:pPr>
      <w:adjustRightInd w:val="0"/>
    </w:pPr>
    <w:rPr>
      <w:rFonts w:ascii="Calibri Light" w:eastAsiaTheme="minorEastAsia" w:hAnsi="Calibri Light" w:cs="Calibri Light"/>
      <w:sz w:val="20"/>
      <w:szCs w:val="20"/>
      <w:lang w:val="ru-RU" w:eastAsia="ru-RU"/>
    </w:rPr>
  </w:style>
  <w:style w:type="paragraph" w:customStyle="1" w:styleId="22">
    <w:name w:val="Подпункт 2"/>
    <w:basedOn w:val="a2"/>
    <w:rsid w:val="007235A5"/>
    <w:pPr>
      <w:widowControl/>
      <w:numPr>
        <w:ilvl w:val="1"/>
        <w:numId w:val="87"/>
      </w:numPr>
      <w:autoSpaceDE/>
      <w:autoSpaceDN/>
      <w:spacing w:line="276" w:lineRule="auto"/>
      <w:jc w:val="both"/>
    </w:pPr>
    <w:rPr>
      <w:rFonts w:ascii="Yu Gothic Light" w:eastAsiaTheme="minorHAnsi" w:hAnsi="Yu Gothic Light" w:cs="Yu Gothic Light"/>
      <w:sz w:val="28"/>
      <w:szCs w:val="28"/>
    </w:rPr>
  </w:style>
  <w:style w:type="paragraph" w:customStyle="1" w:styleId="220">
    <w:name w:val="Подпункт 22"/>
    <w:basedOn w:val="22"/>
    <w:qFormat/>
    <w:rsid w:val="007235A5"/>
    <w:pPr>
      <w:numPr>
        <w:ilvl w:val="2"/>
      </w:numPr>
    </w:pPr>
    <w:rPr>
      <w:rFonts w:ascii="Times New Roman" w:hAnsi="Times New Roman" w:cs="Times New Roman"/>
    </w:rPr>
  </w:style>
  <w:style w:type="character" w:styleId="aff2">
    <w:name w:val="Subtle Emphasis"/>
    <w:basedOn w:val="a3"/>
    <w:uiPriority w:val="19"/>
    <w:qFormat/>
    <w:rsid w:val="007235A5"/>
    <w:rPr>
      <w:rFonts w:ascii="Yu Gothic Light" w:hAnsi="Yu Gothic Light"/>
      <w:b/>
      <w:i/>
      <w:iCs/>
      <w:color w:val="auto"/>
      <w:spacing w:val="30"/>
      <w:sz w:val="28"/>
    </w:rPr>
  </w:style>
  <w:style w:type="paragraph" w:customStyle="1" w:styleId="aff3">
    <w:name w:val="МЭШ_текст основной"/>
    <w:qFormat/>
    <w:rsid w:val="007235A5"/>
    <w:pPr>
      <w:widowControl/>
      <w:autoSpaceDE/>
      <w:autoSpaceDN/>
      <w:spacing w:line="312" w:lineRule="auto"/>
      <w:ind w:firstLine="709"/>
      <w:contextualSpacing/>
      <w:jc w:val="both"/>
    </w:pPr>
    <w:rPr>
      <w:rFonts w:ascii="Yu Gothic Light" w:hAnsi="Yu Gothic Light" w:cs="Yu Gothic Light"/>
      <w:sz w:val="24"/>
      <w:szCs w:val="24"/>
      <w:lang w:val="ru-RU"/>
    </w:rPr>
  </w:style>
  <w:style w:type="paragraph" w:customStyle="1" w:styleId="a1">
    <w:name w:val="МЭШ_таблица список маркер"/>
    <w:basedOn w:val="a2"/>
    <w:qFormat/>
    <w:rsid w:val="007235A5"/>
    <w:pPr>
      <w:widowControl/>
      <w:numPr>
        <w:numId w:val="88"/>
      </w:numPr>
      <w:autoSpaceDE/>
      <w:autoSpaceDN/>
      <w:spacing w:line="312" w:lineRule="auto"/>
      <w:contextualSpacing/>
    </w:pPr>
    <w:rPr>
      <w:rFonts w:eastAsiaTheme="minorHAnsi"/>
      <w:sz w:val="24"/>
      <w:szCs w:val="24"/>
    </w:rPr>
  </w:style>
  <w:style w:type="paragraph" w:customStyle="1" w:styleId="11">
    <w:name w:val="МЭШ_заголовок 1ур"/>
    <w:next w:val="aff3"/>
    <w:link w:val="18"/>
    <w:qFormat/>
    <w:rsid w:val="007235A5"/>
    <w:pPr>
      <w:keepNext/>
      <w:keepLines/>
      <w:widowControl/>
      <w:numPr>
        <w:numId w:val="89"/>
      </w:numPr>
      <w:autoSpaceDE/>
      <w:autoSpaceDN/>
      <w:spacing w:after="60" w:line="312" w:lineRule="auto"/>
      <w:contextualSpacing/>
      <w:outlineLvl w:val="0"/>
    </w:pPr>
    <w:rPr>
      <w:rFonts w:ascii="Yu Mincho" w:hAnsi="Yu Mincho" w:cs="Yu Gothic Light"/>
      <w:b/>
      <w:bCs/>
      <w:sz w:val="26"/>
      <w:szCs w:val="26"/>
      <w:lang w:val="ru-RU"/>
    </w:rPr>
  </w:style>
  <w:style w:type="paragraph" w:customStyle="1" w:styleId="21">
    <w:name w:val="МЭШ_заголовок 2ур"/>
    <w:next w:val="aff3"/>
    <w:qFormat/>
    <w:rsid w:val="007235A5"/>
    <w:pPr>
      <w:keepNext/>
      <w:keepLines/>
      <w:widowControl/>
      <w:numPr>
        <w:ilvl w:val="1"/>
        <w:numId w:val="89"/>
      </w:numPr>
      <w:autoSpaceDE/>
      <w:autoSpaceDN/>
      <w:spacing w:before="120" w:after="60" w:line="312" w:lineRule="auto"/>
      <w:contextualSpacing/>
      <w:outlineLvl w:val="1"/>
    </w:pPr>
    <w:rPr>
      <w:rFonts w:ascii="Yu Gothic Light" w:hAnsi="Yu Gothic Light" w:cs="Yu Gothic Light"/>
      <w:b/>
      <w:bCs/>
      <w:sz w:val="24"/>
      <w:szCs w:val="24"/>
      <w:lang w:val="ru-RU"/>
    </w:rPr>
  </w:style>
  <w:style w:type="paragraph" w:customStyle="1" w:styleId="31">
    <w:name w:val="МЭШ_заголовок 3ур"/>
    <w:next w:val="aff3"/>
    <w:qFormat/>
    <w:rsid w:val="007235A5"/>
    <w:pPr>
      <w:keepNext/>
      <w:keepLines/>
      <w:widowControl/>
      <w:numPr>
        <w:ilvl w:val="2"/>
        <w:numId w:val="89"/>
      </w:numPr>
      <w:autoSpaceDE/>
      <w:autoSpaceDN/>
      <w:spacing w:before="120" w:after="60" w:line="312" w:lineRule="auto"/>
      <w:contextualSpacing/>
      <w:outlineLvl w:val="2"/>
    </w:pPr>
    <w:rPr>
      <w:rFonts w:ascii="Yu Gothic Light" w:hAnsi="Yu Gothic Light" w:cs="Yu Gothic Light"/>
      <w:b/>
      <w:sz w:val="24"/>
      <w:szCs w:val="24"/>
      <w:lang w:val="ru-RU"/>
    </w:rPr>
  </w:style>
  <w:style w:type="paragraph" w:customStyle="1" w:styleId="4">
    <w:name w:val="МЭШ_заголовок 4ур"/>
    <w:next w:val="aff3"/>
    <w:qFormat/>
    <w:rsid w:val="007235A5"/>
    <w:pPr>
      <w:keepNext/>
      <w:keepLines/>
      <w:widowControl/>
      <w:numPr>
        <w:ilvl w:val="3"/>
        <w:numId w:val="89"/>
      </w:numPr>
      <w:autoSpaceDE/>
      <w:autoSpaceDN/>
      <w:spacing w:before="120" w:after="60" w:line="312" w:lineRule="auto"/>
      <w:contextualSpacing/>
      <w:outlineLvl w:val="3"/>
    </w:pPr>
    <w:rPr>
      <w:rFonts w:ascii="Yu Gothic Light" w:hAnsi="Yu Gothic Light" w:cs="Yu Gothic Light"/>
      <w:b/>
      <w:bCs/>
      <w:sz w:val="24"/>
      <w:szCs w:val="24"/>
      <w:lang w:val="ru-RU"/>
    </w:rPr>
  </w:style>
  <w:style w:type="paragraph" w:customStyle="1" w:styleId="5">
    <w:name w:val="МЭШ_заголовок 5ур"/>
    <w:next w:val="aff3"/>
    <w:qFormat/>
    <w:rsid w:val="007235A5"/>
    <w:pPr>
      <w:keepNext/>
      <w:keepLines/>
      <w:widowControl/>
      <w:numPr>
        <w:ilvl w:val="4"/>
        <w:numId w:val="89"/>
      </w:numPr>
      <w:autoSpaceDE/>
      <w:autoSpaceDN/>
      <w:spacing w:before="120" w:after="60" w:line="312" w:lineRule="auto"/>
      <w:contextualSpacing/>
      <w:outlineLvl w:val="4"/>
    </w:pPr>
    <w:rPr>
      <w:rFonts w:ascii="Yu Gothic Light" w:hAnsi="Yu Gothic Light" w:cs="Yu Gothic Light"/>
      <w:b/>
      <w:bCs/>
      <w:sz w:val="24"/>
      <w:szCs w:val="24"/>
      <w:lang w:val="ru-RU"/>
    </w:rPr>
  </w:style>
  <w:style w:type="numbering" w:customStyle="1" w:styleId="a0">
    <w:name w:val="МЭШ_нумерация"/>
    <w:uiPriority w:val="99"/>
    <w:rsid w:val="007235A5"/>
    <w:pPr>
      <w:numPr>
        <w:numId w:val="89"/>
      </w:numPr>
    </w:pPr>
  </w:style>
  <w:style w:type="character" w:customStyle="1" w:styleId="18">
    <w:name w:val="МЭШ_заголовок 1ур Знак"/>
    <w:basedOn w:val="a3"/>
    <w:link w:val="11"/>
    <w:rsid w:val="007235A5"/>
    <w:rPr>
      <w:rFonts w:ascii="Yu Mincho" w:hAnsi="Yu Mincho" w:cs="Yu Gothic Light"/>
      <w:b/>
      <w:bCs/>
      <w:sz w:val="26"/>
      <w:szCs w:val="26"/>
      <w:lang w:val="ru-RU"/>
    </w:rPr>
  </w:style>
  <w:style w:type="paragraph" w:customStyle="1" w:styleId="1">
    <w:name w:val="МЭШ_список маркер 1ур"/>
    <w:basedOn w:val="aff3"/>
    <w:qFormat/>
    <w:rsid w:val="007235A5"/>
    <w:pPr>
      <w:numPr>
        <w:numId w:val="90"/>
      </w:numPr>
    </w:pPr>
    <w:rPr>
      <w:rFonts w:ascii="Times New Roman" w:hAnsi="Times New Roman" w:cs="Times New Roman"/>
    </w:rPr>
  </w:style>
  <w:style w:type="paragraph" w:customStyle="1" w:styleId="2">
    <w:name w:val="МЭШ_список маркер 2ур"/>
    <w:basedOn w:val="aff3"/>
    <w:qFormat/>
    <w:rsid w:val="007235A5"/>
    <w:pPr>
      <w:numPr>
        <w:ilvl w:val="1"/>
        <w:numId w:val="90"/>
      </w:numPr>
    </w:pPr>
  </w:style>
  <w:style w:type="paragraph" w:customStyle="1" w:styleId="3">
    <w:name w:val="МЭШ_список маркер 3ур"/>
    <w:basedOn w:val="aff3"/>
    <w:qFormat/>
    <w:rsid w:val="007235A5"/>
    <w:pPr>
      <w:numPr>
        <w:ilvl w:val="2"/>
        <w:numId w:val="90"/>
      </w:numPr>
    </w:pPr>
  </w:style>
  <w:style w:type="numbering" w:customStyle="1" w:styleId="a">
    <w:name w:val="МЭШ_маркеры"/>
    <w:uiPriority w:val="99"/>
    <w:rsid w:val="007235A5"/>
    <w:pPr>
      <w:numPr>
        <w:numId w:val="90"/>
      </w:numPr>
    </w:pPr>
  </w:style>
  <w:style w:type="paragraph" w:customStyle="1" w:styleId="formattext0">
    <w:name w:val="formattext"/>
    <w:basedOn w:val="a2"/>
    <w:rsid w:val="007235A5"/>
    <w:pPr>
      <w:widowControl/>
      <w:autoSpaceDE/>
      <w:autoSpaceDN/>
      <w:spacing w:before="100" w:beforeAutospacing="1" w:after="100" w:afterAutospacing="1"/>
    </w:pPr>
    <w:rPr>
      <w:rFonts w:ascii="Yu Gothic Light" w:eastAsia="Yu Gothic Light" w:hAnsi="Yu Gothic Light" w:cs="Yu Gothic Light"/>
      <w:sz w:val="24"/>
      <w:szCs w:val="24"/>
      <w:lang w:eastAsia="ru-RU"/>
    </w:rPr>
  </w:style>
  <w:style w:type="character" w:customStyle="1" w:styleId="a7">
    <w:name w:val="Основной текст Знак"/>
    <w:basedOn w:val="a3"/>
    <w:link w:val="a6"/>
    <w:rsid w:val="007235A5"/>
    <w:rPr>
      <w:rFonts w:ascii="Times New Roman" w:eastAsia="Times New Roman" w:hAnsi="Times New Roman" w:cs="Times New Roman"/>
      <w:sz w:val="24"/>
      <w:szCs w:val="24"/>
      <w:lang w:val="ru-RU"/>
    </w:rPr>
  </w:style>
  <w:style w:type="paragraph" w:styleId="aff4">
    <w:name w:val="Body Text Indent"/>
    <w:basedOn w:val="a2"/>
    <w:link w:val="aff5"/>
    <w:uiPriority w:val="99"/>
    <w:unhideWhenUsed/>
    <w:rsid w:val="007235A5"/>
    <w:pPr>
      <w:adjustRightInd w:val="0"/>
      <w:spacing w:after="120"/>
      <w:ind w:left="283"/>
    </w:pPr>
    <w:rPr>
      <w:rFonts w:ascii="Yu Gothic Light" w:eastAsia="Yu Gothic Light" w:hAnsi="Yu Gothic Light" w:cs="Yu Gothic Light"/>
      <w:sz w:val="20"/>
      <w:szCs w:val="20"/>
      <w:lang w:eastAsia="ru-RU"/>
    </w:rPr>
  </w:style>
  <w:style w:type="character" w:customStyle="1" w:styleId="aff5">
    <w:name w:val="Основной текст с отступом Знак"/>
    <w:basedOn w:val="a3"/>
    <w:link w:val="aff4"/>
    <w:uiPriority w:val="99"/>
    <w:rsid w:val="007235A5"/>
    <w:rPr>
      <w:rFonts w:ascii="Yu Gothic Light" w:eastAsia="Yu Gothic Light" w:hAnsi="Yu Gothic Light" w:cs="Yu Gothic Light"/>
      <w:sz w:val="20"/>
      <w:szCs w:val="20"/>
      <w:lang w:val="ru-RU" w:eastAsia="ru-RU"/>
    </w:rPr>
  </w:style>
  <w:style w:type="paragraph" w:customStyle="1" w:styleId="s16">
    <w:name w:val="s_16"/>
    <w:basedOn w:val="a2"/>
    <w:rsid w:val="007235A5"/>
    <w:pPr>
      <w:widowControl/>
      <w:autoSpaceDE/>
      <w:autoSpaceDN/>
      <w:spacing w:before="100" w:beforeAutospacing="1" w:after="100" w:afterAutospacing="1"/>
    </w:pPr>
    <w:rPr>
      <w:rFonts w:ascii="Yu Gothic Light" w:eastAsia="Yu Gothic Light" w:hAnsi="Yu Gothic Light" w:cs="Yu Gothic Light"/>
      <w:sz w:val="24"/>
      <w:szCs w:val="24"/>
      <w:lang w:eastAsia="ru-RU"/>
    </w:rPr>
  </w:style>
  <w:style w:type="paragraph" w:customStyle="1" w:styleId="aff6">
    <w:name w:val="Буллит"/>
    <w:basedOn w:val="a2"/>
    <w:link w:val="aff7"/>
    <w:rsid w:val="007235A5"/>
    <w:pPr>
      <w:widowControl/>
      <w:adjustRightInd w:val="0"/>
      <w:spacing w:line="214" w:lineRule="atLeast"/>
      <w:ind w:firstLine="244"/>
      <w:jc w:val="both"/>
      <w:textAlignment w:val="center"/>
    </w:pPr>
    <w:rPr>
      <w:rFonts w:ascii="Calibri" w:eastAsia="Yu Gothic Light" w:hAnsi="Calibri" w:cs="Yu Gothic Light"/>
      <w:color w:val="000000"/>
      <w:sz w:val="21"/>
      <w:szCs w:val="21"/>
      <w:lang w:eastAsia="ru-RU"/>
    </w:rPr>
  </w:style>
  <w:style w:type="character" w:customStyle="1" w:styleId="aff7">
    <w:name w:val="Буллит Знак"/>
    <w:basedOn w:val="a3"/>
    <w:link w:val="aff6"/>
    <w:rsid w:val="007235A5"/>
    <w:rPr>
      <w:rFonts w:ascii="Calibri" w:eastAsia="Yu Gothic Light" w:hAnsi="Calibri" w:cs="Yu Gothic Light"/>
      <w:color w:val="000000"/>
      <w:sz w:val="21"/>
      <w:szCs w:val="21"/>
      <w:lang w:val="ru-RU" w:eastAsia="ru-RU"/>
    </w:rPr>
  </w:style>
  <w:style w:type="character" w:customStyle="1" w:styleId="Zag11">
    <w:name w:val="Zag_11"/>
    <w:rsid w:val="007235A5"/>
  </w:style>
  <w:style w:type="character" w:customStyle="1" w:styleId="CharAttribute484">
    <w:name w:val="CharAttribute484"/>
    <w:uiPriority w:val="99"/>
    <w:rsid w:val="007235A5"/>
    <w:rPr>
      <w:rFonts w:ascii="Yu Gothic Light" w:eastAsia="Yu Gothic Light"/>
      <w:i/>
      <w:sz w:val="28"/>
    </w:rPr>
  </w:style>
  <w:style w:type="paragraph" w:customStyle="1" w:styleId="ParaAttribute16">
    <w:name w:val="ParaAttribute16"/>
    <w:uiPriority w:val="99"/>
    <w:rsid w:val="007235A5"/>
    <w:pPr>
      <w:widowControl/>
      <w:autoSpaceDE/>
      <w:autoSpaceDN/>
      <w:ind w:left="1080"/>
      <w:jc w:val="both"/>
    </w:pPr>
    <w:rPr>
      <w:rFonts w:ascii="Yu Gothic Light" w:eastAsia="Symbol" w:hAnsi="Yu Gothic Light" w:cs="Yu Gothic Light"/>
      <w:sz w:val="20"/>
      <w:szCs w:val="20"/>
      <w:lang w:val="ru-RU" w:eastAsia="ru-RU"/>
    </w:rPr>
  </w:style>
  <w:style w:type="character" w:customStyle="1" w:styleId="CharAttribute501">
    <w:name w:val="CharAttribute501"/>
    <w:uiPriority w:val="99"/>
    <w:rsid w:val="007235A5"/>
    <w:rPr>
      <w:rFonts w:ascii="Yu Gothic Light" w:eastAsia="Yu Gothic Light"/>
      <w:i/>
      <w:sz w:val="28"/>
      <w:u w:val="single"/>
    </w:rPr>
  </w:style>
  <w:style w:type="character" w:customStyle="1" w:styleId="CharAttribute504">
    <w:name w:val="CharAttribute504"/>
    <w:rsid w:val="007235A5"/>
    <w:rPr>
      <w:rFonts w:ascii="Yu Gothic Light" w:eastAsia="Yu Gothic Light"/>
      <w:sz w:val="28"/>
    </w:rPr>
  </w:style>
  <w:style w:type="paragraph" w:customStyle="1" w:styleId="headertext">
    <w:name w:val="headertext"/>
    <w:basedOn w:val="a2"/>
    <w:rsid w:val="007235A5"/>
    <w:pPr>
      <w:widowControl/>
      <w:autoSpaceDE/>
      <w:autoSpaceDN/>
      <w:spacing w:before="100" w:beforeAutospacing="1" w:after="100" w:afterAutospacing="1"/>
    </w:pPr>
    <w:rPr>
      <w:rFonts w:ascii="Yu Gothic Light" w:eastAsia="Yu Gothic Light" w:hAnsi="Yu Gothic Light" w:cs="Yu Gothic Light"/>
      <w:sz w:val="24"/>
      <w:szCs w:val="24"/>
      <w:lang w:eastAsia="ru-RU"/>
    </w:rPr>
  </w:style>
  <w:style w:type="character" w:customStyle="1" w:styleId="b-submenuinline">
    <w:name w:val="b-submenu_inline"/>
    <w:basedOn w:val="a3"/>
    <w:rsid w:val="007235A5"/>
  </w:style>
  <w:style w:type="character" w:styleId="aff8">
    <w:name w:val="FollowedHyperlink"/>
    <w:basedOn w:val="a3"/>
    <w:uiPriority w:val="99"/>
    <w:semiHidden/>
    <w:unhideWhenUsed/>
    <w:rsid w:val="007235A5"/>
    <w:rPr>
      <w:color w:val="800080" w:themeColor="followedHyperlink"/>
      <w:u w:val="single"/>
    </w:rPr>
  </w:style>
  <w:style w:type="character" w:customStyle="1" w:styleId="spellingerror">
    <w:name w:val="spellingerror"/>
    <w:basedOn w:val="a3"/>
    <w:rsid w:val="007235A5"/>
  </w:style>
  <w:style w:type="character" w:customStyle="1" w:styleId="contextualspellingandgrammarerror">
    <w:name w:val="contextualspellingandgrammarerror"/>
    <w:basedOn w:val="a3"/>
    <w:rsid w:val="007235A5"/>
  </w:style>
  <w:style w:type="table" w:customStyle="1" w:styleId="PlainTable1">
    <w:name w:val="Plain Table 1"/>
    <w:basedOn w:val="a4"/>
    <w:uiPriority w:val="41"/>
    <w:rsid w:val="007235A5"/>
    <w:pPr>
      <w:widowControl/>
      <w:autoSpaceDE/>
      <w:autoSpaceDN/>
    </w:pPr>
    <w:rPr>
      <w:lang w:val="ru-RU"/>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
    <w:name w:val="Grid Table Light"/>
    <w:basedOn w:val="a4"/>
    <w:uiPriority w:val="40"/>
    <w:rsid w:val="007235A5"/>
    <w:pPr>
      <w:widowControl/>
      <w:autoSpaceDE/>
      <w:autoSpaceDN/>
    </w:pPr>
    <w:rPr>
      <w:lang w:val="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3">
    <w:name w:val="Plain Table 3"/>
    <w:basedOn w:val="a4"/>
    <w:uiPriority w:val="43"/>
    <w:rsid w:val="007235A5"/>
    <w:pPr>
      <w:widowControl/>
      <w:autoSpaceDE/>
      <w:autoSpaceDN/>
    </w:pPr>
    <w:rPr>
      <w:lang w:val="ru-RU"/>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2">
    <w:name w:val="Plain Table 2"/>
    <w:basedOn w:val="a4"/>
    <w:uiPriority w:val="42"/>
    <w:rsid w:val="007235A5"/>
    <w:pPr>
      <w:widowControl/>
      <w:autoSpaceDE/>
      <w:autoSpaceDN/>
    </w:pPr>
    <w:rPr>
      <w:lang w:val="ru-RU"/>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2Accent5">
    <w:name w:val="Grid Table 2 Accent 5"/>
    <w:basedOn w:val="a4"/>
    <w:uiPriority w:val="47"/>
    <w:rsid w:val="007235A5"/>
    <w:pPr>
      <w:widowControl/>
      <w:autoSpaceDE/>
      <w:autoSpaceDN/>
    </w:pPr>
    <w:rPr>
      <w:lang w:val="ru-RU"/>
    </w:r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aff9">
    <w:name w:val="Заголовки синие"/>
    <w:basedOn w:val="a9"/>
    <w:link w:val="affa"/>
    <w:qFormat/>
    <w:rsid w:val="007235A5"/>
    <w:pPr>
      <w:shd w:val="clear" w:color="auto" w:fill="FFFFFF" w:themeFill="background1"/>
      <w:tabs>
        <w:tab w:val="left" w:pos="567"/>
      </w:tabs>
      <w:adjustRightInd w:val="0"/>
      <w:spacing w:after="240"/>
      <w:ind w:left="0"/>
      <w:jc w:val="center"/>
    </w:pPr>
    <w:rPr>
      <w:rFonts w:eastAsia="Yu Gothic Light"/>
      <w:b/>
      <w:color w:val="365F91" w:themeColor="accent1" w:themeShade="BF"/>
      <w:sz w:val="32"/>
      <w:szCs w:val="32"/>
      <w:lang w:eastAsia="ru-RU"/>
    </w:rPr>
  </w:style>
  <w:style w:type="paragraph" w:customStyle="1" w:styleId="affb">
    <w:name w:val="Подпись таблицы"/>
    <w:basedOn w:val="a9"/>
    <w:link w:val="affc"/>
    <w:qFormat/>
    <w:rsid w:val="007235A5"/>
    <w:pPr>
      <w:shd w:val="clear" w:color="auto" w:fill="FFFFFF" w:themeFill="background1"/>
      <w:adjustRightInd w:val="0"/>
      <w:spacing w:after="120"/>
      <w:ind w:left="0"/>
      <w:jc w:val="center"/>
    </w:pPr>
    <w:rPr>
      <w:rFonts w:eastAsia="Yu Gothic Light"/>
      <w:b/>
      <w:bCs/>
      <w:iCs/>
      <w:sz w:val="24"/>
      <w:szCs w:val="24"/>
      <w:lang w:eastAsia="ru-RU"/>
    </w:rPr>
  </w:style>
  <w:style w:type="character" w:customStyle="1" w:styleId="affa">
    <w:name w:val="Заголовки синие Знак"/>
    <w:basedOn w:val="aa"/>
    <w:link w:val="aff9"/>
    <w:rsid w:val="007235A5"/>
    <w:rPr>
      <w:rFonts w:eastAsia="Yu Gothic Light"/>
      <w:b/>
      <w:color w:val="365F91" w:themeColor="accent1" w:themeShade="BF"/>
      <w:sz w:val="32"/>
      <w:szCs w:val="32"/>
      <w:shd w:val="clear" w:color="auto" w:fill="FFFFFF" w:themeFill="background1"/>
      <w:lang w:eastAsia="ru-RU"/>
    </w:rPr>
  </w:style>
  <w:style w:type="paragraph" w:customStyle="1" w:styleId="affd">
    <w:name w:val="Базовый текст"/>
    <w:basedOn w:val="a2"/>
    <w:link w:val="affe"/>
    <w:qFormat/>
    <w:rsid w:val="007235A5"/>
    <w:pPr>
      <w:widowControl/>
      <w:shd w:val="clear" w:color="auto" w:fill="FFFFFF" w:themeFill="background1"/>
      <w:autoSpaceDE/>
      <w:autoSpaceDN/>
      <w:spacing w:line="276" w:lineRule="auto"/>
      <w:ind w:firstLine="709"/>
      <w:jc w:val="both"/>
    </w:pPr>
    <w:rPr>
      <w:rFonts w:eastAsiaTheme="minorHAnsi"/>
      <w:sz w:val="28"/>
      <w:szCs w:val="28"/>
    </w:rPr>
  </w:style>
  <w:style w:type="character" w:customStyle="1" w:styleId="affc">
    <w:name w:val="Подпись таблицы Знак"/>
    <w:basedOn w:val="aa"/>
    <w:link w:val="affb"/>
    <w:rsid w:val="007235A5"/>
    <w:rPr>
      <w:rFonts w:eastAsia="Yu Gothic Light"/>
      <w:b/>
      <w:bCs/>
      <w:iCs/>
      <w:sz w:val="24"/>
      <w:szCs w:val="24"/>
      <w:shd w:val="clear" w:color="auto" w:fill="FFFFFF" w:themeFill="background1"/>
      <w:lang w:eastAsia="ru-RU"/>
    </w:rPr>
  </w:style>
  <w:style w:type="paragraph" w:customStyle="1" w:styleId="10">
    <w:name w:val="Подзаголовок синий 1 уровень"/>
    <w:basedOn w:val="a9"/>
    <w:link w:val="19"/>
    <w:qFormat/>
    <w:rsid w:val="007235A5"/>
    <w:pPr>
      <w:numPr>
        <w:numId w:val="86"/>
      </w:numPr>
      <w:shd w:val="clear" w:color="auto" w:fill="FFFFFF" w:themeFill="background1"/>
      <w:tabs>
        <w:tab w:val="left" w:pos="426"/>
      </w:tabs>
      <w:adjustRightInd w:val="0"/>
      <w:spacing w:after="120"/>
    </w:pPr>
    <w:rPr>
      <w:rFonts w:eastAsia="Yu Gothic Light"/>
      <w:b/>
      <w:color w:val="365F91" w:themeColor="accent1" w:themeShade="BF"/>
      <w:sz w:val="28"/>
      <w:szCs w:val="28"/>
      <w:lang w:eastAsia="ru-RU"/>
    </w:rPr>
  </w:style>
  <w:style w:type="character" w:customStyle="1" w:styleId="affe">
    <w:name w:val="Базовый текст Знак"/>
    <w:basedOn w:val="a3"/>
    <w:link w:val="affd"/>
    <w:rsid w:val="007235A5"/>
    <w:rPr>
      <w:rFonts w:ascii="Times New Roman" w:hAnsi="Times New Roman" w:cs="Times New Roman"/>
      <w:sz w:val="28"/>
      <w:szCs w:val="28"/>
      <w:shd w:val="clear" w:color="auto" w:fill="FFFFFF" w:themeFill="background1"/>
      <w:lang w:val="ru-RU"/>
    </w:rPr>
  </w:style>
  <w:style w:type="paragraph" w:customStyle="1" w:styleId="20">
    <w:name w:val="Подзаголовок уровень 2"/>
    <w:basedOn w:val="a9"/>
    <w:link w:val="2a"/>
    <w:qFormat/>
    <w:rsid w:val="007235A5"/>
    <w:pPr>
      <w:numPr>
        <w:ilvl w:val="1"/>
        <w:numId w:val="86"/>
      </w:numPr>
      <w:shd w:val="clear" w:color="auto" w:fill="FFFFFF" w:themeFill="background1"/>
      <w:tabs>
        <w:tab w:val="left" w:pos="567"/>
      </w:tabs>
      <w:adjustRightInd w:val="0"/>
      <w:spacing w:after="120" w:line="276" w:lineRule="auto"/>
    </w:pPr>
    <w:rPr>
      <w:rFonts w:eastAsia="Yu Gothic Light"/>
      <w:b/>
      <w:color w:val="365F91" w:themeColor="accent1" w:themeShade="BF"/>
      <w:sz w:val="28"/>
      <w:szCs w:val="28"/>
      <w:lang w:eastAsia="ru-RU"/>
    </w:rPr>
  </w:style>
  <w:style w:type="character" w:customStyle="1" w:styleId="19">
    <w:name w:val="Подзаголовок синий 1 уровень Знак"/>
    <w:basedOn w:val="aa"/>
    <w:link w:val="10"/>
    <w:rsid w:val="007235A5"/>
    <w:rPr>
      <w:rFonts w:eastAsia="Yu Gothic Light"/>
      <w:b/>
      <w:color w:val="365F91" w:themeColor="accent1" w:themeShade="BF"/>
      <w:sz w:val="28"/>
      <w:szCs w:val="28"/>
      <w:shd w:val="clear" w:color="auto" w:fill="FFFFFF" w:themeFill="background1"/>
      <w:lang w:eastAsia="ru-RU"/>
    </w:rPr>
  </w:style>
  <w:style w:type="character" w:customStyle="1" w:styleId="2a">
    <w:name w:val="Подзаголовок уровень 2 Знак"/>
    <w:basedOn w:val="aa"/>
    <w:link w:val="20"/>
    <w:rsid w:val="007235A5"/>
    <w:rPr>
      <w:rFonts w:eastAsia="Yu Gothic Light"/>
      <w:b/>
      <w:color w:val="365F91" w:themeColor="accent1" w:themeShade="BF"/>
      <w:sz w:val="28"/>
      <w:szCs w:val="28"/>
      <w:shd w:val="clear" w:color="auto" w:fill="FFFFFF" w:themeFill="background1"/>
      <w:lang w:eastAsia="ru-RU"/>
    </w:rPr>
  </w:style>
  <w:style w:type="paragraph" w:customStyle="1" w:styleId="Default">
    <w:name w:val="Default"/>
    <w:rsid w:val="007235A5"/>
    <w:pPr>
      <w:widowControl/>
      <w:adjustRightInd w:val="0"/>
    </w:pPr>
    <w:rPr>
      <w:rFonts w:ascii="Times New Roman" w:eastAsia="Times New Roman" w:hAnsi="Times New Roman" w:cs="Times New Roman"/>
      <w:color w:val="000000"/>
      <w:sz w:val="24"/>
      <w:szCs w:val="24"/>
      <w:lang w:val="ru-RU"/>
    </w:rPr>
  </w:style>
  <w:style w:type="character" w:customStyle="1" w:styleId="apple-converted-space">
    <w:name w:val="apple-converted-space"/>
    <w:basedOn w:val="a3"/>
    <w:rsid w:val="007235A5"/>
  </w:style>
  <w:style w:type="paragraph" w:styleId="35">
    <w:name w:val="toc 3"/>
    <w:basedOn w:val="a2"/>
    <w:next w:val="a2"/>
    <w:autoRedefine/>
    <w:uiPriority w:val="39"/>
    <w:unhideWhenUsed/>
    <w:rsid w:val="007235A5"/>
    <w:pPr>
      <w:widowControl/>
      <w:autoSpaceDE/>
      <w:autoSpaceDN/>
      <w:spacing w:after="100" w:line="259" w:lineRule="auto"/>
      <w:ind w:left="440"/>
    </w:pPr>
    <w:rPr>
      <w:rFonts w:asciiTheme="minorHAnsi" w:eastAsiaTheme="minorHAnsi" w:hAnsiTheme="minorHAnsi" w:cstheme="minorBidi"/>
    </w:rPr>
  </w:style>
  <w:style w:type="numbering" w:customStyle="1" w:styleId="1a">
    <w:name w:val="Нет списка1"/>
    <w:next w:val="a5"/>
    <w:uiPriority w:val="99"/>
    <w:semiHidden/>
    <w:rsid w:val="007235A5"/>
  </w:style>
  <w:style w:type="character" w:customStyle="1" w:styleId="42">
    <w:name w:val="Основной текст (4)"/>
    <w:link w:val="410"/>
    <w:rsid w:val="007235A5"/>
    <w:rPr>
      <w:sz w:val="28"/>
      <w:szCs w:val="28"/>
      <w:shd w:val="clear" w:color="auto" w:fill="FFFFFF"/>
    </w:rPr>
  </w:style>
  <w:style w:type="paragraph" w:customStyle="1" w:styleId="410">
    <w:name w:val="Основной текст (4)1"/>
    <w:basedOn w:val="a2"/>
    <w:link w:val="42"/>
    <w:rsid w:val="007235A5"/>
    <w:pPr>
      <w:widowControl/>
      <w:shd w:val="clear" w:color="auto" w:fill="FFFFFF"/>
      <w:autoSpaceDE/>
      <w:autoSpaceDN/>
      <w:spacing w:before="420" w:after="300" w:line="322" w:lineRule="exact"/>
      <w:jc w:val="center"/>
    </w:pPr>
    <w:rPr>
      <w:rFonts w:asciiTheme="minorHAnsi" w:eastAsiaTheme="minorHAnsi" w:hAnsiTheme="minorHAnsi" w:cstheme="minorBidi"/>
      <w:sz w:val="28"/>
      <w:szCs w:val="28"/>
      <w:lang w:val="en-US"/>
    </w:rPr>
  </w:style>
  <w:style w:type="table" w:customStyle="1" w:styleId="36">
    <w:name w:val="Сетка таблицы3"/>
    <w:basedOn w:val="a4"/>
    <w:next w:val="af4"/>
    <w:rsid w:val="007235A5"/>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1">
    <w:name w:val="Основной текст (2)1"/>
    <w:basedOn w:val="a2"/>
    <w:rsid w:val="007235A5"/>
    <w:pPr>
      <w:widowControl/>
      <w:shd w:val="clear" w:color="auto" w:fill="FFFFFF"/>
      <w:autoSpaceDE/>
      <w:autoSpaceDN/>
      <w:spacing w:after="60" w:line="317" w:lineRule="exact"/>
    </w:pPr>
    <w:rPr>
      <w:rFonts w:asciiTheme="minorHAnsi" w:eastAsiaTheme="minorHAnsi" w:hAnsiTheme="minorHAnsi" w:cstheme="minorBidi"/>
      <w:sz w:val="28"/>
      <w:szCs w:val="28"/>
    </w:rPr>
  </w:style>
  <w:style w:type="character" w:customStyle="1" w:styleId="afff">
    <w:name w:val="Цветовое выделение"/>
    <w:uiPriority w:val="99"/>
    <w:rsid w:val="007235A5"/>
    <w:rPr>
      <w:b/>
      <w:bCs/>
      <w:color w:val="000080"/>
    </w:rPr>
  </w:style>
  <w:style w:type="character" w:customStyle="1" w:styleId="37">
    <w:name w:val="Основной текст (3)"/>
    <w:link w:val="310"/>
    <w:rsid w:val="007235A5"/>
    <w:rPr>
      <w:shd w:val="clear" w:color="auto" w:fill="FFFFFF"/>
    </w:rPr>
  </w:style>
  <w:style w:type="paragraph" w:customStyle="1" w:styleId="310">
    <w:name w:val="Основной текст (3)1"/>
    <w:basedOn w:val="a2"/>
    <w:link w:val="37"/>
    <w:rsid w:val="007235A5"/>
    <w:pPr>
      <w:widowControl/>
      <w:shd w:val="clear" w:color="auto" w:fill="FFFFFF"/>
      <w:autoSpaceDE/>
      <w:autoSpaceDN/>
      <w:spacing w:line="224" w:lineRule="exact"/>
      <w:ind w:firstLine="340"/>
      <w:jc w:val="both"/>
    </w:pPr>
    <w:rPr>
      <w:rFonts w:asciiTheme="minorHAnsi" w:eastAsiaTheme="minorHAnsi" w:hAnsiTheme="minorHAnsi" w:cstheme="minorBidi"/>
      <w:lang w:val="en-US"/>
    </w:rPr>
  </w:style>
  <w:style w:type="paragraph" w:customStyle="1" w:styleId="afff0">
    <w:name w:val="Нормальный (таблица)"/>
    <w:basedOn w:val="a2"/>
    <w:next w:val="a2"/>
    <w:rsid w:val="007235A5"/>
    <w:pPr>
      <w:adjustRightInd w:val="0"/>
      <w:jc w:val="both"/>
    </w:pPr>
    <w:rPr>
      <w:rFonts w:ascii="Arial" w:hAnsi="Arial" w:cs="Arial"/>
      <w:sz w:val="24"/>
      <w:szCs w:val="24"/>
      <w:lang w:eastAsia="ru-RU"/>
    </w:rPr>
  </w:style>
  <w:style w:type="character" w:styleId="afff1">
    <w:name w:val="page number"/>
    <w:basedOn w:val="a3"/>
    <w:rsid w:val="007235A5"/>
  </w:style>
  <w:style w:type="character" w:styleId="HTML">
    <w:name w:val="HTML Typewriter"/>
    <w:rsid w:val="007235A5"/>
    <w:rPr>
      <w:rFonts w:ascii="Courier New" w:eastAsia="Times New Roman" w:hAnsi="Courier New" w:cs="Courier New"/>
      <w:sz w:val="20"/>
      <w:szCs w:val="20"/>
    </w:rPr>
  </w:style>
  <w:style w:type="paragraph" w:customStyle="1" w:styleId="1b">
    <w:name w:val="Сноска1"/>
    <w:basedOn w:val="a2"/>
    <w:rsid w:val="007235A5"/>
    <w:pPr>
      <w:widowControl/>
      <w:shd w:val="clear" w:color="auto" w:fill="FFFFFF"/>
      <w:autoSpaceDE/>
      <w:autoSpaceDN/>
      <w:spacing w:line="226" w:lineRule="exact"/>
    </w:pPr>
    <w:rPr>
      <w:rFonts w:asciiTheme="minorHAnsi" w:eastAsiaTheme="minorHAnsi" w:hAnsiTheme="minorHAnsi" w:cstheme="minorBidi"/>
    </w:rPr>
  </w:style>
  <w:style w:type="paragraph" w:customStyle="1" w:styleId="1c">
    <w:name w:val="Колонтитул1"/>
    <w:basedOn w:val="a2"/>
    <w:rsid w:val="007235A5"/>
    <w:pPr>
      <w:widowControl/>
      <w:shd w:val="clear" w:color="auto" w:fill="FFFFFF"/>
      <w:autoSpaceDE/>
      <w:autoSpaceDN/>
    </w:pPr>
    <w:rPr>
      <w:rFonts w:asciiTheme="minorHAnsi" w:eastAsiaTheme="minorHAnsi" w:hAnsiTheme="minorHAnsi" w:cstheme="minorBidi"/>
      <w:noProof/>
    </w:rPr>
  </w:style>
  <w:style w:type="character" w:customStyle="1" w:styleId="12pt">
    <w:name w:val="Колонтитул + 12 pt"/>
    <w:rsid w:val="007235A5"/>
    <w:rPr>
      <w:noProof/>
      <w:sz w:val="24"/>
      <w:szCs w:val="24"/>
      <w:lang w:bidi="ar-SA"/>
    </w:rPr>
  </w:style>
  <w:style w:type="character" w:customStyle="1" w:styleId="50">
    <w:name w:val="Основной текст (5)"/>
    <w:link w:val="51"/>
    <w:rsid w:val="007235A5"/>
    <w:rPr>
      <w:sz w:val="28"/>
      <w:szCs w:val="28"/>
      <w:shd w:val="clear" w:color="auto" w:fill="FFFFFF"/>
    </w:rPr>
  </w:style>
  <w:style w:type="paragraph" w:customStyle="1" w:styleId="51">
    <w:name w:val="Основной текст (5)1"/>
    <w:basedOn w:val="a2"/>
    <w:link w:val="50"/>
    <w:rsid w:val="007235A5"/>
    <w:pPr>
      <w:widowControl/>
      <w:shd w:val="clear" w:color="auto" w:fill="FFFFFF"/>
      <w:autoSpaceDE/>
      <w:autoSpaceDN/>
      <w:spacing w:after="300" w:line="322" w:lineRule="exact"/>
      <w:ind w:hanging="580"/>
    </w:pPr>
    <w:rPr>
      <w:rFonts w:asciiTheme="minorHAnsi" w:eastAsiaTheme="minorHAnsi" w:hAnsiTheme="minorHAnsi" w:cstheme="minorBidi"/>
      <w:sz w:val="28"/>
      <w:szCs w:val="28"/>
      <w:lang w:val="en-US"/>
    </w:rPr>
  </w:style>
  <w:style w:type="character" w:customStyle="1" w:styleId="6">
    <w:name w:val="Основной текст (6)"/>
    <w:link w:val="61"/>
    <w:rsid w:val="007235A5"/>
    <w:rPr>
      <w:sz w:val="28"/>
      <w:szCs w:val="28"/>
      <w:shd w:val="clear" w:color="auto" w:fill="FFFFFF"/>
    </w:rPr>
  </w:style>
  <w:style w:type="paragraph" w:customStyle="1" w:styleId="61">
    <w:name w:val="Основной текст (6)1"/>
    <w:basedOn w:val="a2"/>
    <w:link w:val="6"/>
    <w:rsid w:val="007235A5"/>
    <w:pPr>
      <w:widowControl/>
      <w:shd w:val="clear" w:color="auto" w:fill="FFFFFF"/>
      <w:autoSpaceDE/>
      <w:autoSpaceDN/>
      <w:spacing w:line="322" w:lineRule="exact"/>
      <w:jc w:val="both"/>
    </w:pPr>
    <w:rPr>
      <w:rFonts w:asciiTheme="minorHAnsi" w:eastAsiaTheme="minorHAnsi" w:hAnsiTheme="minorHAnsi" w:cstheme="minorBidi"/>
      <w:sz w:val="28"/>
      <w:szCs w:val="28"/>
      <w:lang w:val="en-US"/>
    </w:rPr>
  </w:style>
  <w:style w:type="character" w:customStyle="1" w:styleId="7">
    <w:name w:val="Основной текст (7)"/>
    <w:link w:val="71"/>
    <w:rsid w:val="007235A5"/>
    <w:rPr>
      <w:sz w:val="28"/>
      <w:szCs w:val="28"/>
      <w:shd w:val="clear" w:color="auto" w:fill="FFFFFF"/>
    </w:rPr>
  </w:style>
  <w:style w:type="paragraph" w:customStyle="1" w:styleId="71">
    <w:name w:val="Основной текст (7)1"/>
    <w:basedOn w:val="a2"/>
    <w:link w:val="7"/>
    <w:rsid w:val="007235A5"/>
    <w:pPr>
      <w:widowControl/>
      <w:shd w:val="clear" w:color="auto" w:fill="FFFFFF"/>
      <w:autoSpaceDE/>
      <w:autoSpaceDN/>
      <w:spacing w:before="300" w:after="300" w:line="326" w:lineRule="exact"/>
      <w:ind w:hanging="1200"/>
    </w:pPr>
    <w:rPr>
      <w:rFonts w:asciiTheme="minorHAnsi" w:eastAsiaTheme="minorHAnsi" w:hAnsiTheme="minorHAnsi" w:cstheme="minorBidi"/>
      <w:sz w:val="28"/>
      <w:szCs w:val="28"/>
      <w:lang w:val="en-US"/>
    </w:rPr>
  </w:style>
  <w:style w:type="character" w:customStyle="1" w:styleId="8">
    <w:name w:val="Основной текст (8)"/>
    <w:link w:val="81"/>
    <w:rsid w:val="007235A5"/>
    <w:rPr>
      <w:shd w:val="clear" w:color="auto" w:fill="FFFFFF"/>
    </w:rPr>
  </w:style>
  <w:style w:type="paragraph" w:customStyle="1" w:styleId="81">
    <w:name w:val="Основной текст (8)1"/>
    <w:basedOn w:val="a2"/>
    <w:link w:val="8"/>
    <w:rsid w:val="007235A5"/>
    <w:pPr>
      <w:widowControl/>
      <w:shd w:val="clear" w:color="auto" w:fill="FFFFFF"/>
      <w:autoSpaceDE/>
      <w:autoSpaceDN/>
      <w:spacing w:before="660" w:line="226" w:lineRule="exact"/>
    </w:pPr>
    <w:rPr>
      <w:rFonts w:asciiTheme="minorHAnsi" w:eastAsiaTheme="minorHAnsi" w:hAnsiTheme="minorHAnsi" w:cstheme="minorBidi"/>
      <w:lang w:val="en-US"/>
    </w:rPr>
  </w:style>
  <w:style w:type="character" w:customStyle="1" w:styleId="afff2">
    <w:name w:val="Подпись к таблице"/>
    <w:link w:val="1d"/>
    <w:rsid w:val="007235A5"/>
    <w:rPr>
      <w:sz w:val="28"/>
      <w:szCs w:val="28"/>
      <w:shd w:val="clear" w:color="auto" w:fill="FFFFFF"/>
    </w:rPr>
  </w:style>
  <w:style w:type="paragraph" w:customStyle="1" w:styleId="1d">
    <w:name w:val="Подпись к таблице1"/>
    <w:basedOn w:val="a2"/>
    <w:link w:val="afff2"/>
    <w:rsid w:val="007235A5"/>
    <w:pPr>
      <w:widowControl/>
      <w:shd w:val="clear" w:color="auto" w:fill="FFFFFF"/>
      <w:autoSpaceDE/>
      <w:autoSpaceDN/>
      <w:spacing w:line="240" w:lineRule="atLeast"/>
    </w:pPr>
    <w:rPr>
      <w:rFonts w:asciiTheme="minorHAnsi" w:eastAsiaTheme="minorHAnsi" w:hAnsiTheme="minorHAnsi" w:cstheme="minorBidi"/>
      <w:sz w:val="28"/>
      <w:szCs w:val="28"/>
      <w:lang w:val="en-US"/>
    </w:rPr>
  </w:style>
  <w:style w:type="paragraph" w:customStyle="1" w:styleId="91">
    <w:name w:val="Основной текст (9)1"/>
    <w:basedOn w:val="a2"/>
    <w:rsid w:val="007235A5"/>
    <w:pPr>
      <w:widowControl/>
      <w:shd w:val="clear" w:color="auto" w:fill="FFFFFF"/>
      <w:autoSpaceDE/>
      <w:autoSpaceDN/>
      <w:spacing w:before="300" w:line="317" w:lineRule="exact"/>
      <w:ind w:firstLine="700"/>
    </w:pPr>
    <w:rPr>
      <w:rFonts w:asciiTheme="minorHAnsi" w:eastAsiaTheme="minorHAnsi" w:hAnsiTheme="minorHAnsi" w:cstheme="minorBidi"/>
      <w:sz w:val="28"/>
      <w:szCs w:val="28"/>
    </w:rPr>
  </w:style>
  <w:style w:type="character" w:customStyle="1" w:styleId="100">
    <w:name w:val="Основной текст (10)"/>
    <w:link w:val="101"/>
    <w:rsid w:val="007235A5"/>
    <w:rPr>
      <w:sz w:val="24"/>
      <w:szCs w:val="24"/>
      <w:shd w:val="clear" w:color="auto" w:fill="FFFFFF"/>
    </w:rPr>
  </w:style>
  <w:style w:type="paragraph" w:customStyle="1" w:styleId="101">
    <w:name w:val="Основной текст (10)1"/>
    <w:basedOn w:val="a2"/>
    <w:link w:val="100"/>
    <w:rsid w:val="007235A5"/>
    <w:pPr>
      <w:widowControl/>
      <w:shd w:val="clear" w:color="auto" w:fill="FFFFFF"/>
      <w:autoSpaceDE/>
      <w:autoSpaceDN/>
      <w:spacing w:line="399" w:lineRule="exact"/>
    </w:pPr>
    <w:rPr>
      <w:rFonts w:asciiTheme="minorHAnsi" w:eastAsiaTheme="minorHAnsi" w:hAnsiTheme="minorHAnsi" w:cstheme="minorBidi"/>
      <w:sz w:val="24"/>
      <w:szCs w:val="24"/>
      <w:lang w:val="en-US"/>
    </w:rPr>
  </w:style>
  <w:style w:type="character" w:customStyle="1" w:styleId="afff3">
    <w:name w:val="Гипертекстовая ссылка"/>
    <w:uiPriority w:val="99"/>
    <w:rsid w:val="007235A5"/>
    <w:rPr>
      <w:color w:val="008000"/>
    </w:rPr>
  </w:style>
  <w:style w:type="paragraph" w:customStyle="1" w:styleId="afff4">
    <w:name w:val="Заголовок статьи"/>
    <w:basedOn w:val="a2"/>
    <w:next w:val="a2"/>
    <w:rsid w:val="007235A5"/>
    <w:pPr>
      <w:widowControl/>
      <w:adjustRightInd w:val="0"/>
      <w:ind w:left="1612" w:hanging="892"/>
      <w:jc w:val="both"/>
    </w:pPr>
    <w:rPr>
      <w:rFonts w:ascii="Arial" w:hAnsi="Arial"/>
      <w:sz w:val="24"/>
      <w:szCs w:val="24"/>
      <w:lang w:eastAsia="ru-RU"/>
    </w:rPr>
  </w:style>
  <w:style w:type="character" w:styleId="afff5">
    <w:name w:val="Strong"/>
    <w:uiPriority w:val="22"/>
    <w:qFormat/>
    <w:rsid w:val="007235A5"/>
    <w:rPr>
      <w:b/>
      <w:bCs/>
    </w:rPr>
  </w:style>
  <w:style w:type="paragraph" w:customStyle="1" w:styleId="afff6">
    <w:name w:val="Таблицы (моноширинный)"/>
    <w:basedOn w:val="a2"/>
    <w:next w:val="a2"/>
    <w:rsid w:val="007235A5"/>
    <w:pPr>
      <w:widowControl/>
      <w:adjustRightInd w:val="0"/>
      <w:jc w:val="both"/>
    </w:pPr>
    <w:rPr>
      <w:rFonts w:ascii="Courier New" w:hAnsi="Courier New" w:cs="Courier New"/>
      <w:sz w:val="24"/>
      <w:szCs w:val="24"/>
      <w:lang w:eastAsia="ru-RU"/>
    </w:rPr>
  </w:style>
  <w:style w:type="character" w:customStyle="1" w:styleId="120">
    <w:name w:val="Основной текст (12)"/>
    <w:link w:val="121"/>
    <w:rsid w:val="007235A5"/>
    <w:rPr>
      <w:b/>
      <w:bCs/>
      <w:shd w:val="clear" w:color="auto" w:fill="FFFFFF"/>
    </w:rPr>
  </w:style>
  <w:style w:type="paragraph" w:customStyle="1" w:styleId="121">
    <w:name w:val="Основной текст (12)1"/>
    <w:basedOn w:val="a2"/>
    <w:link w:val="120"/>
    <w:rsid w:val="007235A5"/>
    <w:pPr>
      <w:widowControl/>
      <w:shd w:val="clear" w:color="auto" w:fill="FFFFFF"/>
      <w:autoSpaceDE/>
      <w:autoSpaceDN/>
      <w:spacing w:before="300" w:after="480" w:line="240" w:lineRule="atLeast"/>
    </w:pPr>
    <w:rPr>
      <w:rFonts w:asciiTheme="minorHAnsi" w:eastAsiaTheme="minorHAnsi" w:hAnsiTheme="minorHAnsi" w:cstheme="minorBidi"/>
      <w:b/>
      <w:bCs/>
      <w:lang w:val="en-US"/>
    </w:rPr>
  </w:style>
  <w:style w:type="character" w:customStyle="1" w:styleId="240">
    <w:name w:val="Основной текст (24)"/>
    <w:link w:val="241"/>
    <w:rsid w:val="007235A5"/>
    <w:rPr>
      <w:rFonts w:ascii="Tahoma" w:hAnsi="Tahoma"/>
      <w:b/>
      <w:bCs/>
      <w:noProof/>
      <w:sz w:val="12"/>
      <w:szCs w:val="12"/>
      <w:shd w:val="clear" w:color="auto" w:fill="FFFFFF"/>
    </w:rPr>
  </w:style>
  <w:style w:type="paragraph" w:customStyle="1" w:styleId="241">
    <w:name w:val="Основной текст (24)1"/>
    <w:basedOn w:val="a2"/>
    <w:link w:val="240"/>
    <w:rsid w:val="007235A5"/>
    <w:pPr>
      <w:widowControl/>
      <w:shd w:val="clear" w:color="auto" w:fill="FFFFFF"/>
      <w:autoSpaceDE/>
      <w:autoSpaceDN/>
      <w:spacing w:line="240" w:lineRule="atLeast"/>
    </w:pPr>
    <w:rPr>
      <w:rFonts w:ascii="Tahoma" w:eastAsiaTheme="minorHAnsi" w:hAnsi="Tahoma" w:cstheme="minorBidi"/>
      <w:b/>
      <w:bCs/>
      <w:noProof/>
      <w:sz w:val="12"/>
      <w:szCs w:val="12"/>
      <w:lang w:val="en-US"/>
    </w:rPr>
  </w:style>
  <w:style w:type="character" w:customStyle="1" w:styleId="212">
    <w:name w:val="Основной текст (21)"/>
    <w:link w:val="2110"/>
    <w:rsid w:val="007235A5"/>
    <w:rPr>
      <w:rFonts w:ascii="Tahoma" w:hAnsi="Tahoma"/>
      <w:b/>
      <w:bCs/>
      <w:noProof/>
      <w:sz w:val="18"/>
      <w:szCs w:val="18"/>
      <w:shd w:val="clear" w:color="auto" w:fill="FFFFFF"/>
    </w:rPr>
  </w:style>
  <w:style w:type="paragraph" w:customStyle="1" w:styleId="2110">
    <w:name w:val="Основной текст (21)1"/>
    <w:basedOn w:val="a2"/>
    <w:link w:val="212"/>
    <w:rsid w:val="007235A5"/>
    <w:pPr>
      <w:widowControl/>
      <w:shd w:val="clear" w:color="auto" w:fill="FFFFFF"/>
      <w:autoSpaceDE/>
      <w:autoSpaceDN/>
      <w:spacing w:line="240" w:lineRule="atLeast"/>
    </w:pPr>
    <w:rPr>
      <w:rFonts w:ascii="Tahoma" w:eastAsiaTheme="minorHAnsi" w:hAnsi="Tahoma" w:cstheme="minorBidi"/>
      <w:b/>
      <w:bCs/>
      <w:noProof/>
      <w:sz w:val="18"/>
      <w:szCs w:val="18"/>
      <w:lang w:val="en-US"/>
    </w:rPr>
  </w:style>
  <w:style w:type="character" w:customStyle="1" w:styleId="200">
    <w:name w:val="Основной текст (20)"/>
    <w:link w:val="201"/>
    <w:rsid w:val="007235A5"/>
    <w:rPr>
      <w:sz w:val="28"/>
      <w:szCs w:val="28"/>
      <w:shd w:val="clear" w:color="auto" w:fill="FFFFFF"/>
    </w:rPr>
  </w:style>
  <w:style w:type="paragraph" w:customStyle="1" w:styleId="201">
    <w:name w:val="Основной текст (20)1"/>
    <w:basedOn w:val="a2"/>
    <w:link w:val="200"/>
    <w:rsid w:val="007235A5"/>
    <w:pPr>
      <w:widowControl/>
      <w:shd w:val="clear" w:color="auto" w:fill="FFFFFF"/>
      <w:autoSpaceDE/>
      <w:autoSpaceDN/>
      <w:spacing w:line="240" w:lineRule="atLeast"/>
    </w:pPr>
    <w:rPr>
      <w:rFonts w:asciiTheme="minorHAnsi" w:eastAsiaTheme="minorHAnsi" w:hAnsiTheme="minorHAnsi" w:cstheme="minorBidi"/>
      <w:sz w:val="28"/>
      <w:szCs w:val="28"/>
      <w:lang w:val="en-US"/>
    </w:rPr>
  </w:style>
  <w:style w:type="character" w:customStyle="1" w:styleId="221">
    <w:name w:val="Основной текст (22)"/>
    <w:link w:val="2210"/>
    <w:rsid w:val="007235A5"/>
    <w:rPr>
      <w:noProof/>
      <w:shd w:val="clear" w:color="auto" w:fill="FFFFFF"/>
    </w:rPr>
  </w:style>
  <w:style w:type="paragraph" w:customStyle="1" w:styleId="2210">
    <w:name w:val="Основной текст (22)1"/>
    <w:basedOn w:val="a2"/>
    <w:link w:val="221"/>
    <w:rsid w:val="007235A5"/>
    <w:pPr>
      <w:widowControl/>
      <w:shd w:val="clear" w:color="auto" w:fill="FFFFFF"/>
      <w:autoSpaceDE/>
      <w:autoSpaceDN/>
      <w:spacing w:line="240" w:lineRule="atLeast"/>
    </w:pPr>
    <w:rPr>
      <w:rFonts w:asciiTheme="minorHAnsi" w:eastAsiaTheme="minorHAnsi" w:hAnsiTheme="minorHAnsi" w:cstheme="minorBidi"/>
      <w:noProof/>
      <w:lang w:val="en-US"/>
    </w:rPr>
  </w:style>
  <w:style w:type="character" w:customStyle="1" w:styleId="230">
    <w:name w:val="Основной текст (23)"/>
    <w:link w:val="231"/>
    <w:rsid w:val="007235A5"/>
    <w:rPr>
      <w:rFonts w:ascii="Tahoma" w:hAnsi="Tahoma"/>
      <w:b/>
      <w:bCs/>
      <w:noProof/>
      <w:sz w:val="16"/>
      <w:szCs w:val="16"/>
      <w:shd w:val="clear" w:color="auto" w:fill="FFFFFF"/>
    </w:rPr>
  </w:style>
  <w:style w:type="paragraph" w:customStyle="1" w:styleId="231">
    <w:name w:val="Основной текст (23)1"/>
    <w:basedOn w:val="a2"/>
    <w:link w:val="230"/>
    <w:rsid w:val="007235A5"/>
    <w:pPr>
      <w:widowControl/>
      <w:shd w:val="clear" w:color="auto" w:fill="FFFFFF"/>
      <w:autoSpaceDE/>
      <w:autoSpaceDN/>
      <w:spacing w:line="240" w:lineRule="atLeast"/>
    </w:pPr>
    <w:rPr>
      <w:rFonts w:ascii="Tahoma" w:eastAsiaTheme="minorHAnsi" w:hAnsi="Tahoma" w:cstheme="minorBidi"/>
      <w:b/>
      <w:bCs/>
      <w:noProof/>
      <w:sz w:val="16"/>
      <w:szCs w:val="16"/>
      <w:lang w:val="en-US"/>
    </w:rPr>
  </w:style>
  <w:style w:type="character" w:customStyle="1" w:styleId="170">
    <w:name w:val="Основной текст (17)"/>
    <w:link w:val="171"/>
    <w:rsid w:val="007235A5"/>
    <w:rPr>
      <w:sz w:val="24"/>
      <w:szCs w:val="24"/>
      <w:shd w:val="clear" w:color="auto" w:fill="FFFFFF"/>
    </w:rPr>
  </w:style>
  <w:style w:type="paragraph" w:customStyle="1" w:styleId="171">
    <w:name w:val="Основной текст (17)1"/>
    <w:basedOn w:val="a2"/>
    <w:link w:val="170"/>
    <w:rsid w:val="007235A5"/>
    <w:pPr>
      <w:widowControl/>
      <w:shd w:val="clear" w:color="auto" w:fill="FFFFFF"/>
      <w:autoSpaceDE/>
      <w:autoSpaceDN/>
      <w:spacing w:line="240" w:lineRule="atLeast"/>
      <w:ind w:firstLine="300"/>
    </w:pPr>
    <w:rPr>
      <w:rFonts w:asciiTheme="minorHAnsi" w:eastAsiaTheme="minorHAnsi" w:hAnsiTheme="minorHAnsi" w:cstheme="minorBidi"/>
      <w:sz w:val="24"/>
      <w:szCs w:val="24"/>
      <w:lang w:val="en-US"/>
    </w:rPr>
  </w:style>
  <w:style w:type="character" w:customStyle="1" w:styleId="-">
    <w:name w:val="Штрих-код"/>
    <w:link w:val="-1"/>
    <w:rsid w:val="007235A5"/>
    <w:rPr>
      <w:noProof/>
      <w:shd w:val="clear" w:color="auto" w:fill="FFFFFF"/>
    </w:rPr>
  </w:style>
  <w:style w:type="paragraph" w:customStyle="1" w:styleId="-1">
    <w:name w:val="Штрих-код1"/>
    <w:basedOn w:val="a2"/>
    <w:link w:val="-"/>
    <w:rsid w:val="007235A5"/>
    <w:pPr>
      <w:widowControl/>
      <w:shd w:val="clear" w:color="auto" w:fill="FFFFFF"/>
      <w:autoSpaceDE/>
      <w:autoSpaceDN/>
    </w:pPr>
    <w:rPr>
      <w:rFonts w:asciiTheme="minorHAnsi" w:eastAsiaTheme="minorHAnsi" w:hAnsiTheme="minorHAnsi" w:cstheme="minorBidi"/>
      <w:noProof/>
      <w:lang w:val="en-US"/>
    </w:rPr>
  </w:style>
  <w:style w:type="paragraph" w:styleId="38">
    <w:name w:val="Body Text 3"/>
    <w:basedOn w:val="a2"/>
    <w:link w:val="39"/>
    <w:rsid w:val="007235A5"/>
    <w:pPr>
      <w:adjustRightInd w:val="0"/>
      <w:spacing w:after="120"/>
    </w:pPr>
    <w:rPr>
      <w:rFonts w:ascii="Arial" w:hAnsi="Arial" w:cs="Arial"/>
      <w:sz w:val="16"/>
      <w:szCs w:val="16"/>
      <w:lang w:eastAsia="ru-RU"/>
    </w:rPr>
  </w:style>
  <w:style w:type="character" w:customStyle="1" w:styleId="39">
    <w:name w:val="Основной текст 3 Знак"/>
    <w:basedOn w:val="a3"/>
    <w:link w:val="38"/>
    <w:rsid w:val="007235A5"/>
    <w:rPr>
      <w:rFonts w:ascii="Arial" w:eastAsia="Times New Roman" w:hAnsi="Arial" w:cs="Arial"/>
      <w:sz w:val="16"/>
      <w:szCs w:val="16"/>
      <w:lang w:val="ru-RU" w:eastAsia="ru-RU"/>
    </w:rPr>
  </w:style>
  <w:style w:type="numbering" w:customStyle="1" w:styleId="110">
    <w:name w:val="Нет списка11"/>
    <w:next w:val="a5"/>
    <w:uiPriority w:val="99"/>
    <w:semiHidden/>
    <w:unhideWhenUsed/>
    <w:rsid w:val="007235A5"/>
  </w:style>
  <w:style w:type="table" w:customStyle="1" w:styleId="111">
    <w:name w:val="Сетка таблицы11"/>
    <w:basedOn w:val="a4"/>
    <w:next w:val="af4"/>
    <w:uiPriority w:val="59"/>
    <w:rsid w:val="007235A5"/>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
    <w:name w:val="Стиль3"/>
    <w:uiPriority w:val="99"/>
    <w:rsid w:val="007235A5"/>
    <w:pPr>
      <w:numPr>
        <w:numId w:val="91"/>
      </w:numPr>
    </w:pPr>
  </w:style>
  <w:style w:type="paragraph" w:customStyle="1" w:styleId="ParaAttribute30">
    <w:name w:val="ParaAttribute30"/>
    <w:rsid w:val="007235A5"/>
    <w:pPr>
      <w:widowControl/>
      <w:autoSpaceDE/>
      <w:autoSpaceDN/>
      <w:ind w:left="709" w:right="566"/>
      <w:jc w:val="center"/>
    </w:pPr>
    <w:rPr>
      <w:rFonts w:ascii="Times New Roman" w:eastAsia="Times New Roman" w:hAnsi="Times New Roman" w:cs="Times New Roman"/>
      <w:sz w:val="20"/>
      <w:szCs w:val="20"/>
      <w:lang w:val="ru-RU" w:eastAsia="ru-RU"/>
    </w:rPr>
  </w:style>
  <w:style w:type="paragraph" w:customStyle="1" w:styleId="ParaAttribute38">
    <w:name w:val="ParaAttribute38"/>
    <w:rsid w:val="007235A5"/>
    <w:pPr>
      <w:widowControl/>
      <w:autoSpaceDE/>
      <w:autoSpaceDN/>
      <w:ind w:right="-1"/>
      <w:jc w:val="both"/>
    </w:pPr>
    <w:rPr>
      <w:rFonts w:ascii="Times New Roman" w:eastAsia="Times New Roman" w:hAnsi="Times New Roman" w:cs="Times New Roman"/>
      <w:sz w:val="20"/>
      <w:szCs w:val="20"/>
      <w:lang w:val="ru-RU" w:eastAsia="ru-RU"/>
    </w:rPr>
  </w:style>
  <w:style w:type="character" w:customStyle="1" w:styleId="CharAttribute502">
    <w:name w:val="CharAttribute502"/>
    <w:rsid w:val="007235A5"/>
    <w:rPr>
      <w:rFonts w:ascii="Times New Roman" w:eastAsia="Times New Roman"/>
      <w:i/>
      <w:sz w:val="28"/>
    </w:rPr>
  </w:style>
  <w:style w:type="character" w:customStyle="1" w:styleId="CharAttribute511">
    <w:name w:val="CharAttribute511"/>
    <w:uiPriority w:val="99"/>
    <w:rsid w:val="007235A5"/>
    <w:rPr>
      <w:rFonts w:ascii="Times New Roman" w:eastAsia="Times New Roman"/>
      <w:sz w:val="28"/>
    </w:rPr>
  </w:style>
  <w:style w:type="character" w:customStyle="1" w:styleId="CharAttribute512">
    <w:name w:val="CharAttribute512"/>
    <w:rsid w:val="007235A5"/>
    <w:rPr>
      <w:rFonts w:ascii="Times New Roman" w:eastAsia="Times New Roman"/>
      <w:sz w:val="28"/>
    </w:rPr>
  </w:style>
  <w:style w:type="character" w:customStyle="1" w:styleId="CharAttribute3">
    <w:name w:val="CharAttribute3"/>
    <w:rsid w:val="007235A5"/>
    <w:rPr>
      <w:rFonts w:ascii="Times New Roman" w:eastAsia="Batang" w:hAnsi="Batang"/>
      <w:sz w:val="28"/>
    </w:rPr>
  </w:style>
  <w:style w:type="character" w:customStyle="1" w:styleId="CharAttribute1">
    <w:name w:val="CharAttribute1"/>
    <w:rsid w:val="007235A5"/>
    <w:rPr>
      <w:rFonts w:ascii="Times New Roman" w:eastAsia="Gulim" w:hAnsi="Gulim"/>
      <w:sz w:val="28"/>
    </w:rPr>
  </w:style>
  <w:style w:type="character" w:customStyle="1" w:styleId="CharAttribute0">
    <w:name w:val="CharAttribute0"/>
    <w:rsid w:val="007235A5"/>
    <w:rPr>
      <w:rFonts w:ascii="Times New Roman" w:hAnsi="Times New Roman"/>
      <w:sz w:val="28"/>
    </w:rPr>
  </w:style>
  <w:style w:type="character" w:customStyle="1" w:styleId="CharAttribute2">
    <w:name w:val="CharAttribute2"/>
    <w:rsid w:val="007235A5"/>
    <w:rPr>
      <w:rFonts w:ascii="Times New Roman" w:eastAsia="Batang" w:hAnsi="Batang"/>
      <w:color w:val="00000A"/>
      <w:sz w:val="28"/>
    </w:rPr>
  </w:style>
  <w:style w:type="paragraph" w:styleId="3a">
    <w:name w:val="Body Text Indent 3"/>
    <w:basedOn w:val="a2"/>
    <w:link w:val="3b"/>
    <w:uiPriority w:val="99"/>
    <w:unhideWhenUsed/>
    <w:rsid w:val="007235A5"/>
    <w:pPr>
      <w:widowControl/>
      <w:autoSpaceDE/>
      <w:autoSpaceDN/>
      <w:spacing w:before="64" w:after="120"/>
      <w:ind w:left="283" w:right="816"/>
      <w:jc w:val="both"/>
    </w:pPr>
    <w:rPr>
      <w:rFonts w:ascii="Calibri" w:hAnsi="Calibri"/>
      <w:sz w:val="16"/>
      <w:szCs w:val="16"/>
      <w:lang w:eastAsia="ru-RU"/>
    </w:rPr>
  </w:style>
  <w:style w:type="character" w:customStyle="1" w:styleId="3b">
    <w:name w:val="Основной текст с отступом 3 Знак"/>
    <w:basedOn w:val="a3"/>
    <w:link w:val="3a"/>
    <w:uiPriority w:val="99"/>
    <w:rsid w:val="007235A5"/>
    <w:rPr>
      <w:rFonts w:ascii="Calibri" w:eastAsia="Times New Roman" w:hAnsi="Calibri" w:cs="Times New Roman"/>
      <w:sz w:val="16"/>
      <w:szCs w:val="16"/>
      <w:lang w:val="ru-RU" w:eastAsia="ru-RU"/>
    </w:rPr>
  </w:style>
  <w:style w:type="paragraph" w:styleId="2b">
    <w:name w:val="Body Text Indent 2"/>
    <w:basedOn w:val="a2"/>
    <w:link w:val="2c"/>
    <w:uiPriority w:val="99"/>
    <w:unhideWhenUsed/>
    <w:rsid w:val="007235A5"/>
    <w:pPr>
      <w:widowControl/>
      <w:autoSpaceDE/>
      <w:autoSpaceDN/>
      <w:spacing w:before="64" w:after="120" w:line="480" w:lineRule="auto"/>
      <w:ind w:left="283" w:right="816"/>
      <w:jc w:val="both"/>
    </w:pPr>
    <w:rPr>
      <w:rFonts w:ascii="Calibri" w:hAnsi="Calibri"/>
      <w:sz w:val="20"/>
      <w:szCs w:val="20"/>
      <w:lang w:eastAsia="ru-RU"/>
    </w:rPr>
  </w:style>
  <w:style w:type="character" w:customStyle="1" w:styleId="2c">
    <w:name w:val="Основной текст с отступом 2 Знак"/>
    <w:basedOn w:val="a3"/>
    <w:link w:val="2b"/>
    <w:uiPriority w:val="99"/>
    <w:rsid w:val="007235A5"/>
    <w:rPr>
      <w:rFonts w:ascii="Calibri" w:eastAsia="Times New Roman" w:hAnsi="Calibri" w:cs="Times New Roman"/>
      <w:sz w:val="20"/>
      <w:szCs w:val="20"/>
      <w:lang w:val="ru-RU" w:eastAsia="ru-RU"/>
    </w:rPr>
  </w:style>
  <w:style w:type="paragraph" w:customStyle="1" w:styleId="213">
    <w:name w:val="Основной текст 21"/>
    <w:basedOn w:val="a2"/>
    <w:rsid w:val="007235A5"/>
    <w:pPr>
      <w:widowControl/>
      <w:overflowPunct w:val="0"/>
      <w:adjustRightInd w:val="0"/>
      <w:spacing w:line="360" w:lineRule="auto"/>
      <w:ind w:firstLine="539"/>
      <w:jc w:val="both"/>
      <w:textAlignment w:val="baseline"/>
    </w:pPr>
    <w:rPr>
      <w:sz w:val="28"/>
      <w:szCs w:val="20"/>
      <w:lang w:eastAsia="ru-RU"/>
    </w:rPr>
  </w:style>
  <w:style w:type="paragraph" w:styleId="afff7">
    <w:name w:val="Block Text"/>
    <w:basedOn w:val="a2"/>
    <w:uiPriority w:val="99"/>
    <w:rsid w:val="007235A5"/>
    <w:pPr>
      <w:widowControl/>
      <w:shd w:val="clear" w:color="auto" w:fill="FFFFFF"/>
      <w:autoSpaceDE/>
      <w:autoSpaceDN/>
      <w:spacing w:line="360" w:lineRule="auto"/>
      <w:ind w:left="-709" w:right="-9" w:firstLine="709"/>
      <w:jc w:val="both"/>
    </w:pPr>
    <w:rPr>
      <w:spacing w:val="5"/>
      <w:sz w:val="24"/>
      <w:szCs w:val="20"/>
      <w:lang w:eastAsia="ru-RU"/>
    </w:rPr>
  </w:style>
  <w:style w:type="paragraph" w:customStyle="1" w:styleId="ParaAttribute0">
    <w:name w:val="ParaAttribute0"/>
    <w:rsid w:val="007235A5"/>
    <w:pPr>
      <w:widowControl/>
      <w:autoSpaceDE/>
      <w:autoSpaceDN/>
    </w:pPr>
    <w:rPr>
      <w:rFonts w:ascii="Times New Roman" w:eastAsia="Times New Roman" w:hAnsi="Times New Roman" w:cs="Times New Roman"/>
      <w:sz w:val="20"/>
      <w:szCs w:val="20"/>
      <w:lang w:val="ru-RU" w:eastAsia="ru-RU"/>
    </w:rPr>
  </w:style>
  <w:style w:type="paragraph" w:customStyle="1" w:styleId="ParaAttribute8">
    <w:name w:val="ParaAttribute8"/>
    <w:rsid w:val="007235A5"/>
    <w:pPr>
      <w:widowControl/>
      <w:autoSpaceDE/>
      <w:autoSpaceDN/>
      <w:ind w:firstLine="851"/>
      <w:jc w:val="both"/>
    </w:pPr>
    <w:rPr>
      <w:rFonts w:ascii="Times New Roman" w:eastAsia="Times New Roman" w:hAnsi="Times New Roman" w:cs="Times New Roman"/>
      <w:sz w:val="20"/>
      <w:szCs w:val="20"/>
      <w:lang w:val="ru-RU" w:eastAsia="ru-RU"/>
    </w:rPr>
  </w:style>
  <w:style w:type="character" w:customStyle="1" w:styleId="CharAttribute268">
    <w:name w:val="CharAttribute268"/>
    <w:rsid w:val="007235A5"/>
    <w:rPr>
      <w:rFonts w:ascii="Times New Roman" w:eastAsia="Times New Roman"/>
      <w:sz w:val="28"/>
    </w:rPr>
  </w:style>
  <w:style w:type="character" w:customStyle="1" w:styleId="CharAttribute269">
    <w:name w:val="CharAttribute269"/>
    <w:rsid w:val="007235A5"/>
    <w:rPr>
      <w:rFonts w:ascii="Times New Roman" w:eastAsia="Times New Roman"/>
      <w:i/>
      <w:sz w:val="28"/>
    </w:rPr>
  </w:style>
  <w:style w:type="character" w:customStyle="1" w:styleId="CharAttribute271">
    <w:name w:val="CharAttribute271"/>
    <w:rsid w:val="007235A5"/>
    <w:rPr>
      <w:rFonts w:ascii="Times New Roman" w:eastAsia="Times New Roman"/>
      <w:b/>
      <w:sz w:val="28"/>
    </w:rPr>
  </w:style>
  <w:style w:type="character" w:customStyle="1" w:styleId="CharAttribute272">
    <w:name w:val="CharAttribute272"/>
    <w:rsid w:val="007235A5"/>
    <w:rPr>
      <w:rFonts w:ascii="Times New Roman" w:eastAsia="Times New Roman"/>
      <w:sz w:val="28"/>
    </w:rPr>
  </w:style>
  <w:style w:type="character" w:customStyle="1" w:styleId="CharAttribute273">
    <w:name w:val="CharAttribute273"/>
    <w:rsid w:val="007235A5"/>
    <w:rPr>
      <w:rFonts w:ascii="Times New Roman" w:eastAsia="Times New Roman"/>
      <w:sz w:val="28"/>
    </w:rPr>
  </w:style>
  <w:style w:type="character" w:customStyle="1" w:styleId="CharAttribute274">
    <w:name w:val="CharAttribute274"/>
    <w:rsid w:val="007235A5"/>
    <w:rPr>
      <w:rFonts w:ascii="Times New Roman" w:eastAsia="Times New Roman"/>
      <w:sz w:val="28"/>
    </w:rPr>
  </w:style>
  <w:style w:type="character" w:customStyle="1" w:styleId="CharAttribute275">
    <w:name w:val="CharAttribute275"/>
    <w:rsid w:val="007235A5"/>
    <w:rPr>
      <w:rFonts w:ascii="Times New Roman" w:eastAsia="Times New Roman"/>
      <w:b/>
      <w:i/>
      <w:sz w:val="28"/>
    </w:rPr>
  </w:style>
  <w:style w:type="character" w:customStyle="1" w:styleId="CharAttribute276">
    <w:name w:val="CharAttribute276"/>
    <w:rsid w:val="007235A5"/>
    <w:rPr>
      <w:rFonts w:ascii="Times New Roman" w:eastAsia="Times New Roman"/>
      <w:sz w:val="28"/>
    </w:rPr>
  </w:style>
  <w:style w:type="character" w:customStyle="1" w:styleId="CharAttribute277">
    <w:name w:val="CharAttribute277"/>
    <w:rsid w:val="007235A5"/>
    <w:rPr>
      <w:rFonts w:ascii="Times New Roman" w:eastAsia="Times New Roman"/>
      <w:b/>
      <w:i/>
      <w:color w:val="00000A"/>
      <w:sz w:val="28"/>
    </w:rPr>
  </w:style>
  <w:style w:type="character" w:customStyle="1" w:styleId="CharAttribute278">
    <w:name w:val="CharAttribute278"/>
    <w:rsid w:val="007235A5"/>
    <w:rPr>
      <w:rFonts w:ascii="Times New Roman" w:eastAsia="Times New Roman"/>
      <w:color w:val="00000A"/>
      <w:sz w:val="28"/>
    </w:rPr>
  </w:style>
  <w:style w:type="character" w:customStyle="1" w:styleId="CharAttribute279">
    <w:name w:val="CharAttribute279"/>
    <w:rsid w:val="007235A5"/>
    <w:rPr>
      <w:rFonts w:ascii="Times New Roman" w:eastAsia="Times New Roman"/>
      <w:color w:val="00000A"/>
      <w:sz w:val="28"/>
    </w:rPr>
  </w:style>
  <w:style w:type="character" w:customStyle="1" w:styleId="CharAttribute280">
    <w:name w:val="CharAttribute280"/>
    <w:rsid w:val="007235A5"/>
    <w:rPr>
      <w:rFonts w:ascii="Times New Roman" w:eastAsia="Times New Roman"/>
      <w:color w:val="00000A"/>
      <w:sz w:val="28"/>
    </w:rPr>
  </w:style>
  <w:style w:type="character" w:customStyle="1" w:styleId="CharAttribute281">
    <w:name w:val="CharAttribute281"/>
    <w:rsid w:val="007235A5"/>
    <w:rPr>
      <w:rFonts w:ascii="Times New Roman" w:eastAsia="Times New Roman"/>
      <w:color w:val="00000A"/>
      <w:sz w:val="28"/>
    </w:rPr>
  </w:style>
  <w:style w:type="character" w:customStyle="1" w:styleId="CharAttribute282">
    <w:name w:val="CharAttribute282"/>
    <w:rsid w:val="007235A5"/>
    <w:rPr>
      <w:rFonts w:ascii="Times New Roman" w:eastAsia="Times New Roman"/>
      <w:color w:val="00000A"/>
      <w:sz w:val="28"/>
    </w:rPr>
  </w:style>
  <w:style w:type="character" w:customStyle="1" w:styleId="CharAttribute283">
    <w:name w:val="CharAttribute283"/>
    <w:rsid w:val="007235A5"/>
    <w:rPr>
      <w:rFonts w:ascii="Times New Roman" w:eastAsia="Times New Roman"/>
      <w:i/>
      <w:color w:val="00000A"/>
      <w:sz w:val="28"/>
    </w:rPr>
  </w:style>
  <w:style w:type="character" w:customStyle="1" w:styleId="CharAttribute284">
    <w:name w:val="CharAttribute284"/>
    <w:rsid w:val="007235A5"/>
    <w:rPr>
      <w:rFonts w:ascii="Times New Roman" w:eastAsia="Times New Roman"/>
      <w:sz w:val="28"/>
    </w:rPr>
  </w:style>
  <w:style w:type="character" w:customStyle="1" w:styleId="CharAttribute285">
    <w:name w:val="CharAttribute285"/>
    <w:rsid w:val="007235A5"/>
    <w:rPr>
      <w:rFonts w:ascii="Times New Roman" w:eastAsia="Times New Roman"/>
      <w:sz w:val="28"/>
    </w:rPr>
  </w:style>
  <w:style w:type="character" w:customStyle="1" w:styleId="CharAttribute286">
    <w:name w:val="CharAttribute286"/>
    <w:rsid w:val="007235A5"/>
    <w:rPr>
      <w:rFonts w:ascii="Times New Roman" w:eastAsia="Times New Roman"/>
      <w:sz w:val="28"/>
    </w:rPr>
  </w:style>
  <w:style w:type="character" w:customStyle="1" w:styleId="CharAttribute287">
    <w:name w:val="CharAttribute287"/>
    <w:rsid w:val="007235A5"/>
    <w:rPr>
      <w:rFonts w:ascii="Times New Roman" w:eastAsia="Times New Roman"/>
      <w:sz w:val="28"/>
    </w:rPr>
  </w:style>
  <w:style w:type="character" w:customStyle="1" w:styleId="CharAttribute288">
    <w:name w:val="CharAttribute288"/>
    <w:rsid w:val="007235A5"/>
    <w:rPr>
      <w:rFonts w:ascii="Times New Roman" w:eastAsia="Times New Roman"/>
      <w:sz w:val="28"/>
    </w:rPr>
  </w:style>
  <w:style w:type="character" w:customStyle="1" w:styleId="CharAttribute289">
    <w:name w:val="CharAttribute289"/>
    <w:rsid w:val="007235A5"/>
    <w:rPr>
      <w:rFonts w:ascii="Times New Roman" w:eastAsia="Times New Roman"/>
      <w:sz w:val="28"/>
    </w:rPr>
  </w:style>
  <w:style w:type="character" w:customStyle="1" w:styleId="CharAttribute290">
    <w:name w:val="CharAttribute290"/>
    <w:rsid w:val="007235A5"/>
    <w:rPr>
      <w:rFonts w:ascii="Times New Roman" w:eastAsia="Times New Roman"/>
      <w:sz w:val="28"/>
    </w:rPr>
  </w:style>
  <w:style w:type="character" w:customStyle="1" w:styleId="CharAttribute291">
    <w:name w:val="CharAttribute291"/>
    <w:rsid w:val="007235A5"/>
    <w:rPr>
      <w:rFonts w:ascii="Times New Roman" w:eastAsia="Times New Roman"/>
      <w:sz w:val="28"/>
    </w:rPr>
  </w:style>
  <w:style w:type="character" w:customStyle="1" w:styleId="CharAttribute292">
    <w:name w:val="CharAttribute292"/>
    <w:rsid w:val="007235A5"/>
    <w:rPr>
      <w:rFonts w:ascii="Times New Roman" w:eastAsia="Times New Roman"/>
      <w:sz w:val="28"/>
    </w:rPr>
  </w:style>
  <w:style w:type="character" w:customStyle="1" w:styleId="CharAttribute293">
    <w:name w:val="CharAttribute293"/>
    <w:rsid w:val="007235A5"/>
    <w:rPr>
      <w:rFonts w:ascii="Times New Roman" w:eastAsia="Times New Roman"/>
      <w:sz w:val="28"/>
    </w:rPr>
  </w:style>
  <w:style w:type="character" w:customStyle="1" w:styleId="CharAttribute294">
    <w:name w:val="CharAttribute294"/>
    <w:rsid w:val="007235A5"/>
    <w:rPr>
      <w:rFonts w:ascii="Times New Roman" w:eastAsia="Times New Roman"/>
      <w:sz w:val="28"/>
    </w:rPr>
  </w:style>
  <w:style w:type="character" w:customStyle="1" w:styleId="CharAttribute295">
    <w:name w:val="CharAttribute295"/>
    <w:rsid w:val="007235A5"/>
    <w:rPr>
      <w:rFonts w:ascii="Times New Roman" w:eastAsia="Times New Roman"/>
      <w:sz w:val="28"/>
    </w:rPr>
  </w:style>
  <w:style w:type="character" w:customStyle="1" w:styleId="CharAttribute296">
    <w:name w:val="CharAttribute296"/>
    <w:rsid w:val="007235A5"/>
    <w:rPr>
      <w:rFonts w:ascii="Times New Roman" w:eastAsia="Times New Roman"/>
      <w:sz w:val="28"/>
    </w:rPr>
  </w:style>
  <w:style w:type="character" w:customStyle="1" w:styleId="CharAttribute297">
    <w:name w:val="CharAttribute297"/>
    <w:rsid w:val="007235A5"/>
    <w:rPr>
      <w:rFonts w:ascii="Times New Roman" w:eastAsia="Times New Roman"/>
      <w:sz w:val="28"/>
    </w:rPr>
  </w:style>
  <w:style w:type="character" w:customStyle="1" w:styleId="CharAttribute298">
    <w:name w:val="CharAttribute298"/>
    <w:rsid w:val="007235A5"/>
    <w:rPr>
      <w:rFonts w:ascii="Times New Roman" w:eastAsia="Times New Roman"/>
      <w:sz w:val="28"/>
    </w:rPr>
  </w:style>
  <w:style w:type="character" w:customStyle="1" w:styleId="CharAttribute299">
    <w:name w:val="CharAttribute299"/>
    <w:rsid w:val="007235A5"/>
    <w:rPr>
      <w:rFonts w:ascii="Times New Roman" w:eastAsia="Times New Roman"/>
      <w:sz w:val="28"/>
    </w:rPr>
  </w:style>
  <w:style w:type="character" w:customStyle="1" w:styleId="CharAttribute300">
    <w:name w:val="CharAttribute300"/>
    <w:rsid w:val="007235A5"/>
    <w:rPr>
      <w:rFonts w:ascii="Times New Roman" w:eastAsia="Times New Roman"/>
      <w:color w:val="00000A"/>
      <w:sz w:val="28"/>
    </w:rPr>
  </w:style>
  <w:style w:type="character" w:customStyle="1" w:styleId="CharAttribute301">
    <w:name w:val="CharAttribute301"/>
    <w:rsid w:val="007235A5"/>
    <w:rPr>
      <w:rFonts w:ascii="Times New Roman" w:eastAsia="Times New Roman"/>
      <w:color w:val="00000A"/>
      <w:sz w:val="28"/>
    </w:rPr>
  </w:style>
  <w:style w:type="character" w:customStyle="1" w:styleId="CharAttribute303">
    <w:name w:val="CharAttribute303"/>
    <w:rsid w:val="007235A5"/>
    <w:rPr>
      <w:rFonts w:ascii="Times New Roman" w:eastAsia="Times New Roman"/>
      <w:b/>
      <w:sz w:val="28"/>
    </w:rPr>
  </w:style>
  <w:style w:type="character" w:customStyle="1" w:styleId="CharAttribute304">
    <w:name w:val="CharAttribute304"/>
    <w:rsid w:val="007235A5"/>
    <w:rPr>
      <w:rFonts w:ascii="Times New Roman" w:eastAsia="Times New Roman"/>
      <w:sz w:val="28"/>
    </w:rPr>
  </w:style>
  <w:style w:type="character" w:customStyle="1" w:styleId="CharAttribute305">
    <w:name w:val="CharAttribute305"/>
    <w:rsid w:val="007235A5"/>
    <w:rPr>
      <w:rFonts w:ascii="Times New Roman" w:eastAsia="Times New Roman"/>
      <w:sz w:val="28"/>
    </w:rPr>
  </w:style>
  <w:style w:type="character" w:customStyle="1" w:styleId="CharAttribute306">
    <w:name w:val="CharAttribute306"/>
    <w:rsid w:val="007235A5"/>
    <w:rPr>
      <w:rFonts w:ascii="Times New Roman" w:eastAsia="Times New Roman"/>
      <w:sz w:val="28"/>
    </w:rPr>
  </w:style>
  <w:style w:type="character" w:customStyle="1" w:styleId="CharAttribute307">
    <w:name w:val="CharAttribute307"/>
    <w:rsid w:val="007235A5"/>
    <w:rPr>
      <w:rFonts w:ascii="Times New Roman" w:eastAsia="Times New Roman"/>
      <w:sz w:val="28"/>
    </w:rPr>
  </w:style>
  <w:style w:type="character" w:customStyle="1" w:styleId="CharAttribute308">
    <w:name w:val="CharAttribute308"/>
    <w:rsid w:val="007235A5"/>
    <w:rPr>
      <w:rFonts w:ascii="Times New Roman" w:eastAsia="Times New Roman"/>
      <w:sz w:val="28"/>
    </w:rPr>
  </w:style>
  <w:style w:type="character" w:customStyle="1" w:styleId="CharAttribute309">
    <w:name w:val="CharAttribute309"/>
    <w:rsid w:val="007235A5"/>
    <w:rPr>
      <w:rFonts w:ascii="Times New Roman" w:eastAsia="Times New Roman"/>
      <w:sz w:val="28"/>
    </w:rPr>
  </w:style>
  <w:style w:type="character" w:customStyle="1" w:styleId="CharAttribute310">
    <w:name w:val="CharAttribute310"/>
    <w:rsid w:val="007235A5"/>
    <w:rPr>
      <w:rFonts w:ascii="Times New Roman" w:eastAsia="Times New Roman"/>
      <w:sz w:val="28"/>
    </w:rPr>
  </w:style>
  <w:style w:type="character" w:customStyle="1" w:styleId="CharAttribute311">
    <w:name w:val="CharAttribute311"/>
    <w:rsid w:val="007235A5"/>
    <w:rPr>
      <w:rFonts w:ascii="Times New Roman" w:eastAsia="Times New Roman"/>
      <w:sz w:val="28"/>
    </w:rPr>
  </w:style>
  <w:style w:type="character" w:customStyle="1" w:styleId="CharAttribute312">
    <w:name w:val="CharAttribute312"/>
    <w:rsid w:val="007235A5"/>
    <w:rPr>
      <w:rFonts w:ascii="Times New Roman" w:eastAsia="Times New Roman"/>
      <w:sz w:val="28"/>
    </w:rPr>
  </w:style>
  <w:style w:type="character" w:customStyle="1" w:styleId="CharAttribute313">
    <w:name w:val="CharAttribute313"/>
    <w:rsid w:val="007235A5"/>
    <w:rPr>
      <w:rFonts w:ascii="Times New Roman" w:eastAsia="Times New Roman"/>
      <w:sz w:val="28"/>
    </w:rPr>
  </w:style>
  <w:style w:type="character" w:customStyle="1" w:styleId="CharAttribute314">
    <w:name w:val="CharAttribute314"/>
    <w:rsid w:val="007235A5"/>
    <w:rPr>
      <w:rFonts w:ascii="Times New Roman" w:eastAsia="Times New Roman"/>
      <w:sz w:val="28"/>
    </w:rPr>
  </w:style>
  <w:style w:type="character" w:customStyle="1" w:styleId="CharAttribute315">
    <w:name w:val="CharAttribute315"/>
    <w:rsid w:val="007235A5"/>
    <w:rPr>
      <w:rFonts w:ascii="Times New Roman" w:eastAsia="Times New Roman"/>
      <w:sz w:val="28"/>
    </w:rPr>
  </w:style>
  <w:style w:type="character" w:customStyle="1" w:styleId="CharAttribute316">
    <w:name w:val="CharAttribute316"/>
    <w:rsid w:val="007235A5"/>
    <w:rPr>
      <w:rFonts w:ascii="Times New Roman" w:eastAsia="Times New Roman"/>
      <w:sz w:val="28"/>
    </w:rPr>
  </w:style>
  <w:style w:type="character" w:customStyle="1" w:styleId="CharAttribute317">
    <w:name w:val="CharAttribute317"/>
    <w:rsid w:val="007235A5"/>
    <w:rPr>
      <w:rFonts w:ascii="Times New Roman" w:eastAsia="Times New Roman"/>
      <w:sz w:val="28"/>
    </w:rPr>
  </w:style>
  <w:style w:type="character" w:customStyle="1" w:styleId="CharAttribute318">
    <w:name w:val="CharAttribute318"/>
    <w:rsid w:val="007235A5"/>
    <w:rPr>
      <w:rFonts w:ascii="Times New Roman" w:eastAsia="Times New Roman"/>
      <w:sz w:val="28"/>
    </w:rPr>
  </w:style>
  <w:style w:type="character" w:customStyle="1" w:styleId="CharAttribute319">
    <w:name w:val="CharAttribute319"/>
    <w:rsid w:val="007235A5"/>
    <w:rPr>
      <w:rFonts w:ascii="Times New Roman" w:eastAsia="Times New Roman"/>
      <w:sz w:val="28"/>
    </w:rPr>
  </w:style>
  <w:style w:type="character" w:customStyle="1" w:styleId="CharAttribute320">
    <w:name w:val="CharAttribute320"/>
    <w:rsid w:val="007235A5"/>
    <w:rPr>
      <w:rFonts w:ascii="Times New Roman" w:eastAsia="Times New Roman"/>
      <w:sz w:val="28"/>
    </w:rPr>
  </w:style>
  <w:style w:type="character" w:customStyle="1" w:styleId="CharAttribute321">
    <w:name w:val="CharAttribute321"/>
    <w:rsid w:val="007235A5"/>
    <w:rPr>
      <w:rFonts w:ascii="Times New Roman" w:eastAsia="Times New Roman"/>
      <w:sz w:val="28"/>
    </w:rPr>
  </w:style>
  <w:style w:type="character" w:customStyle="1" w:styleId="CharAttribute322">
    <w:name w:val="CharAttribute322"/>
    <w:rsid w:val="007235A5"/>
    <w:rPr>
      <w:rFonts w:ascii="Times New Roman" w:eastAsia="Times New Roman"/>
      <w:sz w:val="28"/>
    </w:rPr>
  </w:style>
  <w:style w:type="character" w:customStyle="1" w:styleId="CharAttribute323">
    <w:name w:val="CharAttribute323"/>
    <w:rsid w:val="007235A5"/>
    <w:rPr>
      <w:rFonts w:ascii="Times New Roman" w:eastAsia="Times New Roman"/>
      <w:sz w:val="28"/>
    </w:rPr>
  </w:style>
  <w:style w:type="character" w:customStyle="1" w:styleId="CharAttribute324">
    <w:name w:val="CharAttribute324"/>
    <w:rsid w:val="007235A5"/>
    <w:rPr>
      <w:rFonts w:ascii="Times New Roman" w:eastAsia="Times New Roman"/>
      <w:sz w:val="28"/>
    </w:rPr>
  </w:style>
  <w:style w:type="character" w:customStyle="1" w:styleId="CharAttribute325">
    <w:name w:val="CharAttribute325"/>
    <w:rsid w:val="007235A5"/>
    <w:rPr>
      <w:rFonts w:ascii="Times New Roman" w:eastAsia="Times New Roman"/>
      <w:sz w:val="28"/>
    </w:rPr>
  </w:style>
  <w:style w:type="character" w:customStyle="1" w:styleId="CharAttribute326">
    <w:name w:val="CharAttribute326"/>
    <w:rsid w:val="007235A5"/>
    <w:rPr>
      <w:rFonts w:ascii="Times New Roman" w:eastAsia="Times New Roman"/>
      <w:sz w:val="28"/>
    </w:rPr>
  </w:style>
  <w:style w:type="character" w:customStyle="1" w:styleId="CharAttribute327">
    <w:name w:val="CharAttribute327"/>
    <w:rsid w:val="007235A5"/>
    <w:rPr>
      <w:rFonts w:ascii="Times New Roman" w:eastAsia="Times New Roman"/>
      <w:sz w:val="28"/>
    </w:rPr>
  </w:style>
  <w:style w:type="character" w:customStyle="1" w:styleId="CharAttribute328">
    <w:name w:val="CharAttribute328"/>
    <w:rsid w:val="007235A5"/>
    <w:rPr>
      <w:rFonts w:ascii="Times New Roman" w:eastAsia="Times New Roman"/>
      <w:sz w:val="28"/>
    </w:rPr>
  </w:style>
  <w:style w:type="character" w:customStyle="1" w:styleId="CharAttribute329">
    <w:name w:val="CharAttribute329"/>
    <w:rsid w:val="007235A5"/>
    <w:rPr>
      <w:rFonts w:ascii="Times New Roman" w:eastAsia="Times New Roman"/>
      <w:sz w:val="28"/>
    </w:rPr>
  </w:style>
  <w:style w:type="character" w:customStyle="1" w:styleId="CharAttribute330">
    <w:name w:val="CharAttribute330"/>
    <w:rsid w:val="007235A5"/>
    <w:rPr>
      <w:rFonts w:ascii="Times New Roman" w:eastAsia="Times New Roman"/>
      <w:sz w:val="28"/>
    </w:rPr>
  </w:style>
  <w:style w:type="character" w:customStyle="1" w:styleId="CharAttribute331">
    <w:name w:val="CharAttribute331"/>
    <w:rsid w:val="007235A5"/>
    <w:rPr>
      <w:rFonts w:ascii="Times New Roman" w:eastAsia="Times New Roman"/>
      <w:sz w:val="28"/>
    </w:rPr>
  </w:style>
  <w:style w:type="character" w:customStyle="1" w:styleId="CharAttribute332">
    <w:name w:val="CharAttribute332"/>
    <w:rsid w:val="007235A5"/>
    <w:rPr>
      <w:rFonts w:ascii="Times New Roman" w:eastAsia="Times New Roman"/>
      <w:sz w:val="28"/>
    </w:rPr>
  </w:style>
  <w:style w:type="character" w:customStyle="1" w:styleId="CharAttribute333">
    <w:name w:val="CharAttribute333"/>
    <w:rsid w:val="007235A5"/>
    <w:rPr>
      <w:rFonts w:ascii="Times New Roman" w:eastAsia="Times New Roman"/>
      <w:sz w:val="28"/>
    </w:rPr>
  </w:style>
  <w:style w:type="character" w:customStyle="1" w:styleId="CharAttribute334">
    <w:name w:val="CharAttribute334"/>
    <w:rsid w:val="007235A5"/>
    <w:rPr>
      <w:rFonts w:ascii="Times New Roman" w:eastAsia="Times New Roman"/>
      <w:sz w:val="28"/>
    </w:rPr>
  </w:style>
  <w:style w:type="character" w:customStyle="1" w:styleId="CharAttribute335">
    <w:name w:val="CharAttribute335"/>
    <w:rsid w:val="007235A5"/>
    <w:rPr>
      <w:rFonts w:ascii="Times New Roman" w:eastAsia="Times New Roman"/>
      <w:sz w:val="28"/>
    </w:rPr>
  </w:style>
  <w:style w:type="character" w:customStyle="1" w:styleId="CharAttribute514">
    <w:name w:val="CharAttribute514"/>
    <w:rsid w:val="007235A5"/>
    <w:rPr>
      <w:rFonts w:ascii="Times New Roman" w:eastAsia="Times New Roman"/>
      <w:sz w:val="28"/>
    </w:rPr>
  </w:style>
  <w:style w:type="character" w:customStyle="1" w:styleId="CharAttribute520">
    <w:name w:val="CharAttribute520"/>
    <w:rsid w:val="007235A5"/>
    <w:rPr>
      <w:rFonts w:ascii="Times New Roman" w:eastAsia="Times New Roman"/>
      <w:sz w:val="28"/>
    </w:rPr>
  </w:style>
  <w:style w:type="character" w:customStyle="1" w:styleId="CharAttribute521">
    <w:name w:val="CharAttribute521"/>
    <w:rsid w:val="007235A5"/>
    <w:rPr>
      <w:rFonts w:ascii="Times New Roman" w:eastAsia="Times New Roman"/>
      <w:i/>
      <w:sz w:val="28"/>
    </w:rPr>
  </w:style>
  <w:style w:type="character" w:customStyle="1" w:styleId="CharAttribute548">
    <w:name w:val="CharAttribute548"/>
    <w:rsid w:val="007235A5"/>
    <w:rPr>
      <w:rFonts w:ascii="Times New Roman" w:eastAsia="Times New Roman"/>
      <w:sz w:val="24"/>
    </w:rPr>
  </w:style>
  <w:style w:type="paragraph" w:customStyle="1" w:styleId="ParaAttribute10">
    <w:name w:val="ParaAttribute10"/>
    <w:uiPriority w:val="99"/>
    <w:rsid w:val="007235A5"/>
    <w:pPr>
      <w:widowControl/>
      <w:autoSpaceDE/>
      <w:autoSpaceDN/>
      <w:jc w:val="both"/>
    </w:pPr>
    <w:rPr>
      <w:rFonts w:ascii="Times New Roman" w:eastAsia="Times New Roman" w:hAnsi="Times New Roman" w:cs="Times New Roman"/>
      <w:sz w:val="20"/>
      <w:szCs w:val="20"/>
      <w:lang w:val="ru-RU" w:eastAsia="ru-RU"/>
    </w:rPr>
  </w:style>
  <w:style w:type="character" w:customStyle="1" w:styleId="CharAttribute485">
    <w:name w:val="CharAttribute485"/>
    <w:uiPriority w:val="99"/>
    <w:rsid w:val="007235A5"/>
    <w:rPr>
      <w:rFonts w:ascii="Times New Roman" w:eastAsia="Times New Roman"/>
      <w:i/>
      <w:sz w:val="22"/>
    </w:rPr>
  </w:style>
  <w:style w:type="character" w:styleId="afff8">
    <w:name w:val="annotation reference"/>
    <w:uiPriority w:val="99"/>
    <w:semiHidden/>
    <w:unhideWhenUsed/>
    <w:rsid w:val="007235A5"/>
    <w:rPr>
      <w:rFonts w:cs="Times New Roman"/>
      <w:sz w:val="16"/>
    </w:rPr>
  </w:style>
  <w:style w:type="paragraph" w:styleId="afff9">
    <w:name w:val="annotation text"/>
    <w:basedOn w:val="a2"/>
    <w:link w:val="afffa"/>
    <w:uiPriority w:val="99"/>
    <w:semiHidden/>
    <w:unhideWhenUsed/>
    <w:rsid w:val="007235A5"/>
    <w:pPr>
      <w:widowControl/>
      <w:autoSpaceDE/>
      <w:autoSpaceDN/>
    </w:pPr>
    <w:rPr>
      <w:sz w:val="24"/>
      <w:szCs w:val="20"/>
      <w:lang w:eastAsia="ru-RU"/>
    </w:rPr>
  </w:style>
  <w:style w:type="character" w:customStyle="1" w:styleId="afffa">
    <w:name w:val="Текст примечания Знак"/>
    <w:basedOn w:val="a3"/>
    <w:link w:val="afff9"/>
    <w:uiPriority w:val="99"/>
    <w:semiHidden/>
    <w:rsid w:val="007235A5"/>
    <w:rPr>
      <w:rFonts w:ascii="Times New Roman" w:eastAsia="Times New Roman" w:hAnsi="Times New Roman" w:cs="Times New Roman"/>
      <w:sz w:val="24"/>
      <w:szCs w:val="20"/>
      <w:lang w:val="ru-RU" w:eastAsia="ru-RU"/>
    </w:rPr>
  </w:style>
  <w:style w:type="paragraph" w:styleId="afffb">
    <w:name w:val="annotation subject"/>
    <w:basedOn w:val="afff9"/>
    <w:next w:val="afff9"/>
    <w:link w:val="afffc"/>
    <w:uiPriority w:val="99"/>
    <w:semiHidden/>
    <w:unhideWhenUsed/>
    <w:rsid w:val="007235A5"/>
    <w:rPr>
      <w:b/>
      <w:bCs/>
    </w:rPr>
  </w:style>
  <w:style w:type="character" w:customStyle="1" w:styleId="afffc">
    <w:name w:val="Тема примечания Знак"/>
    <w:basedOn w:val="afffa"/>
    <w:link w:val="afffb"/>
    <w:uiPriority w:val="99"/>
    <w:semiHidden/>
    <w:rsid w:val="007235A5"/>
    <w:rPr>
      <w:b/>
      <w:bCs/>
    </w:rPr>
  </w:style>
  <w:style w:type="paragraph" w:customStyle="1" w:styleId="1e">
    <w:name w:val="Без интервала1"/>
    <w:aliases w:val="основа"/>
    <w:rsid w:val="007235A5"/>
    <w:pPr>
      <w:widowControl/>
      <w:autoSpaceDE/>
      <w:autoSpaceDN/>
    </w:pPr>
    <w:rPr>
      <w:rFonts w:ascii="Calibri" w:eastAsia="Times New Roman" w:hAnsi="Calibri" w:cs="Times New Roman"/>
      <w:szCs w:val="20"/>
    </w:rPr>
  </w:style>
  <w:style w:type="character" w:customStyle="1" w:styleId="CharAttribute526">
    <w:name w:val="CharAttribute526"/>
    <w:rsid w:val="007235A5"/>
    <w:rPr>
      <w:rFonts w:ascii="Times New Roman" w:eastAsia="Times New Roman"/>
      <w:sz w:val="28"/>
    </w:rPr>
  </w:style>
  <w:style w:type="character" w:customStyle="1" w:styleId="CharAttribute534">
    <w:name w:val="CharAttribute534"/>
    <w:rsid w:val="007235A5"/>
    <w:rPr>
      <w:rFonts w:ascii="Times New Roman" w:eastAsia="Times New Roman"/>
      <w:sz w:val="24"/>
    </w:rPr>
  </w:style>
  <w:style w:type="character" w:customStyle="1" w:styleId="CharAttribute4">
    <w:name w:val="CharAttribute4"/>
    <w:uiPriority w:val="99"/>
    <w:rsid w:val="007235A5"/>
    <w:rPr>
      <w:rFonts w:ascii="Times New Roman" w:eastAsia="Batang" w:hAnsi="Batang"/>
      <w:i/>
      <w:sz w:val="28"/>
    </w:rPr>
  </w:style>
  <w:style w:type="character" w:customStyle="1" w:styleId="CharAttribute10">
    <w:name w:val="CharAttribute10"/>
    <w:uiPriority w:val="99"/>
    <w:rsid w:val="007235A5"/>
    <w:rPr>
      <w:rFonts w:ascii="Times New Roman" w:hAnsi="Times New Roman"/>
      <w:b/>
      <w:sz w:val="28"/>
    </w:rPr>
  </w:style>
  <w:style w:type="character" w:customStyle="1" w:styleId="CharAttribute11">
    <w:name w:val="CharAttribute11"/>
    <w:rsid w:val="007235A5"/>
    <w:rPr>
      <w:rFonts w:ascii="Times New Roman" w:eastAsia="Batang" w:hAnsi="Batang"/>
      <w:i/>
      <w:color w:val="00000A"/>
      <w:sz w:val="28"/>
    </w:rPr>
  </w:style>
  <w:style w:type="paragraph" w:customStyle="1" w:styleId="1f">
    <w:name w:val="1"/>
    <w:basedOn w:val="a2"/>
    <w:next w:val="af5"/>
    <w:uiPriority w:val="99"/>
    <w:unhideWhenUsed/>
    <w:rsid w:val="007235A5"/>
    <w:pPr>
      <w:widowControl/>
      <w:autoSpaceDE/>
      <w:autoSpaceDN/>
      <w:spacing w:before="100" w:beforeAutospacing="1" w:after="100" w:afterAutospacing="1"/>
    </w:pPr>
    <w:rPr>
      <w:sz w:val="24"/>
      <w:szCs w:val="24"/>
      <w:lang w:eastAsia="ru-RU"/>
    </w:rPr>
  </w:style>
  <w:style w:type="character" w:customStyle="1" w:styleId="CharAttribute498">
    <w:name w:val="CharAttribute498"/>
    <w:rsid w:val="007235A5"/>
    <w:rPr>
      <w:rFonts w:ascii="Times New Roman" w:eastAsia="Times New Roman"/>
      <w:sz w:val="28"/>
    </w:rPr>
  </w:style>
  <w:style w:type="character" w:customStyle="1" w:styleId="CharAttribute499">
    <w:name w:val="CharAttribute499"/>
    <w:rsid w:val="007235A5"/>
    <w:rPr>
      <w:rFonts w:ascii="Times New Roman" w:eastAsia="Times New Roman"/>
      <w:i/>
      <w:sz w:val="28"/>
      <w:u w:val="single"/>
    </w:rPr>
  </w:style>
  <w:style w:type="character" w:customStyle="1" w:styleId="CharAttribute500">
    <w:name w:val="CharAttribute500"/>
    <w:rsid w:val="007235A5"/>
    <w:rPr>
      <w:rFonts w:ascii="Times New Roman" w:eastAsia="Times New Roman"/>
      <w:sz w:val="28"/>
    </w:rPr>
  </w:style>
  <w:style w:type="table" w:customStyle="1" w:styleId="DefaultTable">
    <w:name w:val="Default Table"/>
    <w:rsid w:val="007235A5"/>
    <w:pPr>
      <w:widowControl/>
      <w:autoSpaceDE/>
      <w:autoSpaceDN/>
    </w:pPr>
    <w:rPr>
      <w:rFonts w:ascii="Times New Roman" w:eastAsia="Batang"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7235A5"/>
    <w:pPr>
      <w:wordWrap w:val="0"/>
      <w:autoSpaceDE/>
      <w:autoSpaceDN/>
      <w:jc w:val="center"/>
    </w:pPr>
    <w:rPr>
      <w:rFonts w:ascii="Times New Roman" w:eastAsia="Batang" w:hAnsi="Times New Roman" w:cs="Times New Roman"/>
      <w:sz w:val="20"/>
      <w:szCs w:val="20"/>
      <w:lang w:val="ru-RU" w:eastAsia="ru-RU"/>
    </w:rPr>
  </w:style>
  <w:style w:type="character" w:customStyle="1" w:styleId="wmi-callto">
    <w:name w:val="wmi-callto"/>
    <w:rsid w:val="007235A5"/>
  </w:style>
  <w:style w:type="paragraph" w:styleId="afffd">
    <w:name w:val="Revision"/>
    <w:hidden/>
    <w:uiPriority w:val="99"/>
    <w:semiHidden/>
    <w:rsid w:val="007235A5"/>
    <w:pPr>
      <w:widowControl/>
      <w:autoSpaceDE/>
      <w:autoSpaceDN/>
    </w:pPr>
    <w:rPr>
      <w:rFonts w:ascii="Times New Roman" w:eastAsia="Times New Roman" w:hAnsi="Times New Roman" w:cs="Times New Roman"/>
      <w:kern w:val="2"/>
      <w:sz w:val="20"/>
      <w:szCs w:val="24"/>
      <w:lang w:eastAsia="ko-KR"/>
    </w:rPr>
  </w:style>
  <w:style w:type="paragraph" w:customStyle="1" w:styleId="1f0">
    <w:name w:val="Обычный (веб)1"/>
    <w:basedOn w:val="a2"/>
    <w:uiPriority w:val="99"/>
    <w:unhideWhenUsed/>
    <w:rsid w:val="007235A5"/>
    <w:pPr>
      <w:widowControl/>
      <w:autoSpaceDE/>
      <w:autoSpaceDN/>
      <w:spacing w:before="100" w:beforeAutospacing="1" w:after="100" w:afterAutospacing="1"/>
    </w:pPr>
    <w:rPr>
      <w:sz w:val="24"/>
      <w:szCs w:val="24"/>
      <w:lang w:eastAsia="ru-RU"/>
    </w:rPr>
  </w:style>
  <w:style w:type="character" w:customStyle="1" w:styleId="afffe">
    <w:name w:val="Символ сноски"/>
    <w:rsid w:val="007235A5"/>
    <w:rPr>
      <w:vertAlign w:val="superscript"/>
    </w:rPr>
  </w:style>
  <w:style w:type="paragraph" w:customStyle="1" w:styleId="s1">
    <w:name w:val="s_1"/>
    <w:basedOn w:val="a2"/>
    <w:rsid w:val="007235A5"/>
    <w:pPr>
      <w:widowControl/>
      <w:autoSpaceDE/>
      <w:autoSpaceDN/>
      <w:spacing w:before="100" w:beforeAutospacing="1" w:after="100" w:afterAutospacing="1"/>
    </w:pPr>
    <w:rPr>
      <w:sz w:val="24"/>
      <w:szCs w:val="24"/>
      <w:lang w:eastAsia="ru-RU"/>
    </w:rPr>
  </w:style>
  <w:style w:type="character" w:customStyle="1" w:styleId="s10">
    <w:name w:val="s_10"/>
    <w:rsid w:val="007235A5"/>
    <w:rPr>
      <w:rFonts w:cs="Times New Roman"/>
    </w:rPr>
  </w:style>
  <w:style w:type="paragraph" w:customStyle="1" w:styleId="bigtext">
    <w:name w:val="big_text"/>
    <w:basedOn w:val="a2"/>
    <w:rsid w:val="007235A5"/>
    <w:pPr>
      <w:widowControl/>
      <w:autoSpaceDE/>
      <w:autoSpaceDN/>
      <w:spacing w:before="113" w:after="57" w:line="288" w:lineRule="auto"/>
    </w:pPr>
    <w:rPr>
      <w:rFonts w:ascii="Arial" w:hAnsi="Arial" w:cs="Arial"/>
      <w:color w:val="333333"/>
      <w:sz w:val="21"/>
      <w:szCs w:val="21"/>
      <w:lang w:eastAsia="ru-RU"/>
    </w:rPr>
  </w:style>
  <w:style w:type="character" w:customStyle="1" w:styleId="w">
    <w:name w:val="w"/>
    <w:rsid w:val="007235A5"/>
  </w:style>
  <w:style w:type="paragraph" w:customStyle="1" w:styleId="Standard">
    <w:name w:val="Standard"/>
    <w:rsid w:val="007235A5"/>
    <w:pPr>
      <w:widowControl/>
      <w:suppressAutoHyphens/>
      <w:autoSpaceDE/>
      <w:textAlignment w:val="baseline"/>
    </w:pPr>
    <w:rPr>
      <w:rFonts w:ascii="Liberation Serif" w:eastAsia="NSimSun" w:hAnsi="Liberation Serif" w:cs="Arial"/>
      <w:kern w:val="3"/>
      <w:sz w:val="24"/>
      <w:szCs w:val="24"/>
      <w:lang w:val="ru-RU" w:eastAsia="zh-CN" w:bidi="hi-IN"/>
    </w:rPr>
  </w:style>
  <w:style w:type="character" w:customStyle="1" w:styleId="2d">
    <w:name w:val="Заголовок №2_"/>
    <w:link w:val="2e"/>
    <w:locked/>
    <w:rsid w:val="007235A5"/>
    <w:rPr>
      <w:rFonts w:ascii="Arial" w:hAnsi="Arial" w:cs="Arial"/>
      <w:b/>
      <w:bCs/>
      <w:color w:val="231F20"/>
      <w:sz w:val="28"/>
      <w:szCs w:val="28"/>
    </w:rPr>
  </w:style>
  <w:style w:type="paragraph" w:customStyle="1" w:styleId="2e">
    <w:name w:val="Заголовок №2"/>
    <w:basedOn w:val="a2"/>
    <w:link w:val="2d"/>
    <w:rsid w:val="007235A5"/>
    <w:pPr>
      <w:autoSpaceDE/>
      <w:autoSpaceDN/>
      <w:spacing w:after="400" w:line="226" w:lineRule="auto"/>
      <w:jc w:val="center"/>
      <w:outlineLvl w:val="1"/>
    </w:pPr>
    <w:rPr>
      <w:rFonts w:ascii="Arial" w:eastAsiaTheme="minorHAnsi" w:hAnsi="Arial" w:cs="Arial"/>
      <w:b/>
      <w:bCs/>
      <w:color w:val="231F20"/>
      <w:sz w:val="28"/>
      <w:szCs w:val="28"/>
      <w:lang w:val="en-US"/>
    </w:rPr>
  </w:style>
  <w:style w:type="paragraph" w:customStyle="1" w:styleId="1f1">
    <w:name w:val="Знак Знак Знак1 Знак Знак Знак Знак"/>
    <w:basedOn w:val="a2"/>
    <w:rsid w:val="007235A5"/>
    <w:pPr>
      <w:widowControl/>
      <w:autoSpaceDE/>
      <w:autoSpaceDN/>
      <w:spacing w:after="160" w:line="240" w:lineRule="exact"/>
    </w:pPr>
    <w:rPr>
      <w:rFonts w:ascii="Verdana" w:hAnsi="Verdana" w:cs="Verdana"/>
      <w:sz w:val="20"/>
      <w:szCs w:val="20"/>
      <w:lang w:val="en-US"/>
    </w:rPr>
  </w:style>
  <w:style w:type="paragraph" w:customStyle="1" w:styleId="1f2">
    <w:name w:val="Îñíîâíîé òåêñò1"/>
    <w:basedOn w:val="a2"/>
    <w:rsid w:val="007235A5"/>
    <w:pPr>
      <w:suppressAutoHyphens/>
      <w:autoSpaceDE/>
      <w:autoSpaceDN/>
      <w:spacing w:after="40"/>
      <w:ind w:firstLine="400"/>
    </w:pPr>
    <w:rPr>
      <w:rFonts w:ascii="Arial" w:hAnsi="Arial" w:cs="Arial"/>
      <w:color w:val="231F20"/>
      <w:kern w:val="2"/>
      <w:sz w:val="28"/>
      <w:szCs w:val="28"/>
      <w:lang w:eastAsia="ru-RU"/>
    </w:rPr>
  </w:style>
  <w:style w:type="table" w:customStyle="1" w:styleId="DefaultTable1">
    <w:name w:val="Default Table1"/>
    <w:rsid w:val="007235A5"/>
    <w:pPr>
      <w:widowControl/>
      <w:autoSpaceDE/>
      <w:autoSpaceDN/>
    </w:pPr>
    <w:rPr>
      <w:rFonts w:ascii="Times New Roman" w:eastAsia="Batang"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43">
    <w:name w:val="toc 4"/>
    <w:basedOn w:val="a2"/>
    <w:next w:val="a2"/>
    <w:autoRedefine/>
    <w:uiPriority w:val="39"/>
    <w:semiHidden/>
    <w:unhideWhenUsed/>
    <w:rsid w:val="007235A5"/>
    <w:pPr>
      <w:widowControl/>
      <w:autoSpaceDE/>
      <w:autoSpaceDN/>
      <w:ind w:left="600"/>
    </w:pPr>
    <w:rPr>
      <w:rFonts w:asciiTheme="minorHAnsi" w:hAnsiTheme="minorHAnsi" w:cstheme="minorHAnsi"/>
      <w:sz w:val="24"/>
      <w:szCs w:val="20"/>
      <w:lang w:eastAsia="ru-RU"/>
    </w:rPr>
  </w:style>
  <w:style w:type="paragraph" w:styleId="52">
    <w:name w:val="toc 5"/>
    <w:basedOn w:val="a2"/>
    <w:next w:val="a2"/>
    <w:autoRedefine/>
    <w:uiPriority w:val="39"/>
    <w:semiHidden/>
    <w:unhideWhenUsed/>
    <w:rsid w:val="007235A5"/>
    <w:pPr>
      <w:widowControl/>
      <w:autoSpaceDE/>
      <w:autoSpaceDN/>
      <w:ind w:left="800"/>
    </w:pPr>
    <w:rPr>
      <w:rFonts w:asciiTheme="minorHAnsi" w:hAnsiTheme="minorHAnsi" w:cstheme="minorHAnsi"/>
      <w:sz w:val="24"/>
      <w:szCs w:val="20"/>
      <w:lang w:eastAsia="ru-RU"/>
    </w:rPr>
  </w:style>
  <w:style w:type="paragraph" w:styleId="60">
    <w:name w:val="toc 6"/>
    <w:basedOn w:val="a2"/>
    <w:next w:val="a2"/>
    <w:autoRedefine/>
    <w:uiPriority w:val="39"/>
    <w:semiHidden/>
    <w:unhideWhenUsed/>
    <w:rsid w:val="007235A5"/>
    <w:pPr>
      <w:widowControl/>
      <w:autoSpaceDE/>
      <w:autoSpaceDN/>
      <w:ind w:left="1000"/>
    </w:pPr>
    <w:rPr>
      <w:rFonts w:asciiTheme="minorHAnsi" w:hAnsiTheme="minorHAnsi" w:cstheme="minorHAnsi"/>
      <w:sz w:val="24"/>
      <w:szCs w:val="20"/>
      <w:lang w:eastAsia="ru-RU"/>
    </w:rPr>
  </w:style>
  <w:style w:type="paragraph" w:styleId="70">
    <w:name w:val="toc 7"/>
    <w:basedOn w:val="a2"/>
    <w:next w:val="a2"/>
    <w:autoRedefine/>
    <w:uiPriority w:val="39"/>
    <w:semiHidden/>
    <w:unhideWhenUsed/>
    <w:rsid w:val="007235A5"/>
    <w:pPr>
      <w:widowControl/>
      <w:autoSpaceDE/>
      <w:autoSpaceDN/>
      <w:ind w:left="1200"/>
    </w:pPr>
    <w:rPr>
      <w:rFonts w:asciiTheme="minorHAnsi" w:hAnsiTheme="minorHAnsi" w:cstheme="minorHAnsi"/>
      <w:sz w:val="24"/>
      <w:szCs w:val="20"/>
      <w:lang w:eastAsia="ru-RU"/>
    </w:rPr>
  </w:style>
  <w:style w:type="paragraph" w:styleId="80">
    <w:name w:val="toc 8"/>
    <w:basedOn w:val="a2"/>
    <w:next w:val="a2"/>
    <w:autoRedefine/>
    <w:uiPriority w:val="39"/>
    <w:semiHidden/>
    <w:unhideWhenUsed/>
    <w:rsid w:val="007235A5"/>
    <w:pPr>
      <w:widowControl/>
      <w:autoSpaceDE/>
      <w:autoSpaceDN/>
      <w:ind w:left="1400"/>
    </w:pPr>
    <w:rPr>
      <w:rFonts w:asciiTheme="minorHAnsi" w:hAnsiTheme="minorHAnsi" w:cstheme="minorHAnsi"/>
      <w:sz w:val="24"/>
      <w:szCs w:val="20"/>
      <w:lang w:eastAsia="ru-RU"/>
    </w:rPr>
  </w:style>
  <w:style w:type="paragraph" w:styleId="92">
    <w:name w:val="toc 9"/>
    <w:basedOn w:val="a2"/>
    <w:next w:val="a2"/>
    <w:autoRedefine/>
    <w:uiPriority w:val="39"/>
    <w:semiHidden/>
    <w:unhideWhenUsed/>
    <w:rsid w:val="007235A5"/>
    <w:pPr>
      <w:widowControl/>
      <w:autoSpaceDE/>
      <w:autoSpaceDN/>
      <w:ind w:left="1600"/>
    </w:pPr>
    <w:rPr>
      <w:rFonts w:asciiTheme="minorHAnsi" w:hAnsiTheme="minorHAnsi" w:cstheme="minorHAnsi"/>
      <w:sz w:val="24"/>
      <w:szCs w:val="20"/>
      <w:lang w:eastAsia="ru-RU"/>
    </w:rPr>
  </w:style>
  <w:style w:type="paragraph" w:customStyle="1" w:styleId="1f3">
    <w:name w:val="Обычный1"/>
    <w:rsid w:val="007235A5"/>
    <w:pPr>
      <w:autoSpaceDE/>
      <w:autoSpaceDN/>
      <w:ind w:firstLine="720"/>
      <w:jc w:val="both"/>
    </w:pPr>
    <w:rPr>
      <w:rFonts w:ascii="Calibri" w:eastAsia="Calibri" w:hAnsi="Calibri" w:cs="Calibri"/>
      <w:lang w:val="ru-RU" w:eastAsia="ru-RU"/>
    </w:rPr>
  </w:style>
  <w:style w:type="paragraph" w:styleId="affff">
    <w:name w:val="Subtitle"/>
    <w:basedOn w:val="a2"/>
    <w:next w:val="a2"/>
    <w:link w:val="affff0"/>
    <w:uiPriority w:val="11"/>
    <w:qFormat/>
    <w:rsid w:val="007235A5"/>
    <w:pPr>
      <w:numPr>
        <w:ilvl w:val="1"/>
      </w:numPr>
      <w:adjustRightInd w:val="0"/>
    </w:pPr>
    <w:rPr>
      <w:rFonts w:asciiTheme="majorHAnsi" w:eastAsiaTheme="majorEastAsia" w:hAnsiTheme="majorHAnsi" w:cstheme="majorBidi"/>
      <w:i/>
      <w:iCs/>
      <w:color w:val="4F81BD" w:themeColor="accent1"/>
      <w:spacing w:val="15"/>
      <w:sz w:val="24"/>
      <w:szCs w:val="24"/>
      <w:lang w:eastAsia="ru-RU"/>
    </w:rPr>
  </w:style>
  <w:style w:type="character" w:customStyle="1" w:styleId="affff0">
    <w:name w:val="Подзаголовок Знак"/>
    <w:basedOn w:val="a3"/>
    <w:link w:val="affff"/>
    <w:uiPriority w:val="11"/>
    <w:rsid w:val="007235A5"/>
    <w:rPr>
      <w:rFonts w:asciiTheme="majorHAnsi" w:eastAsiaTheme="majorEastAsia" w:hAnsiTheme="majorHAnsi" w:cstheme="majorBidi"/>
      <w:i/>
      <w:iCs/>
      <w:color w:val="4F81BD" w:themeColor="accent1"/>
      <w:spacing w:val="15"/>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3885809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header" Target="header4.xml"/><Relationship Id="rId39" Type="http://schemas.openxmlformats.org/officeDocument/2006/relationships/footer" Target="footer12.xml"/><Relationship Id="rId21" Type="http://schemas.openxmlformats.org/officeDocument/2006/relationships/header" Target="header1.xml"/><Relationship Id="rId34" Type="http://schemas.openxmlformats.org/officeDocument/2006/relationships/header" Target="header8.xml"/><Relationship Id="rId42" Type="http://schemas.openxmlformats.org/officeDocument/2006/relationships/footer" Target="footer14.xml"/><Relationship Id="rId47" Type="http://schemas.openxmlformats.org/officeDocument/2006/relationships/header" Target="header14.xml"/><Relationship Id="rId50" Type="http://schemas.openxmlformats.org/officeDocument/2006/relationships/footer" Target="footer18.xml"/><Relationship Id="rId55" Type="http://schemas.openxmlformats.org/officeDocument/2006/relationships/hyperlink" Target="https://www.yaklass.ru/"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33" Type="http://schemas.openxmlformats.org/officeDocument/2006/relationships/header" Target="header7.xml"/><Relationship Id="rId38" Type="http://schemas.openxmlformats.org/officeDocument/2006/relationships/header" Target="header10.xml"/><Relationship Id="rId46" Type="http://schemas.openxmlformats.org/officeDocument/2006/relationships/footer" Target="footer16.xm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3.xml"/><Relationship Id="rId29" Type="http://schemas.openxmlformats.org/officeDocument/2006/relationships/header" Target="header5.xml"/><Relationship Id="rId41" Type="http://schemas.openxmlformats.org/officeDocument/2006/relationships/header" Target="header11.xml"/><Relationship Id="rId54" Type="http://schemas.openxmlformats.org/officeDocument/2006/relationships/hyperlink" Target="https://education.yandex.ru/hom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5.xml"/><Relationship Id="rId32" Type="http://schemas.openxmlformats.org/officeDocument/2006/relationships/footer" Target="footer9.xml"/><Relationship Id="rId37" Type="http://schemas.openxmlformats.org/officeDocument/2006/relationships/header" Target="header9.xml"/><Relationship Id="rId40" Type="http://schemas.openxmlformats.org/officeDocument/2006/relationships/footer" Target="footer13.xml"/><Relationship Id="rId45" Type="http://schemas.openxmlformats.org/officeDocument/2006/relationships/footer" Target="footer15.xml"/><Relationship Id="rId53" Type="http://schemas.openxmlformats.org/officeDocument/2006/relationships/hyperlink" Target="https://uchi.ru/"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4.xml"/><Relationship Id="rId28" Type="http://schemas.openxmlformats.org/officeDocument/2006/relationships/footer" Target="footer7.xml"/><Relationship Id="rId36" Type="http://schemas.openxmlformats.org/officeDocument/2006/relationships/footer" Target="footer11.xml"/><Relationship Id="rId49" Type="http://schemas.openxmlformats.org/officeDocument/2006/relationships/footer" Target="footer17.xml"/><Relationship Id="rId57" Type="http://schemas.openxmlformats.org/officeDocument/2006/relationships/hyperlink" Target="https://elducation.ru/" TargetMode="External"/><Relationship Id="rId10" Type="http://schemas.openxmlformats.org/officeDocument/2006/relationships/image" Target="media/image3.png"/><Relationship Id="rId19" Type="http://schemas.openxmlformats.org/officeDocument/2006/relationships/footer" Target="footer2.xml"/><Relationship Id="rId31" Type="http://schemas.openxmlformats.org/officeDocument/2006/relationships/footer" Target="footer8.xml"/><Relationship Id="rId44" Type="http://schemas.openxmlformats.org/officeDocument/2006/relationships/header" Target="header13.xml"/><Relationship Id="rId52" Type="http://schemas.openxmlformats.org/officeDocument/2006/relationships/hyperlink" Target="https://resh.edu.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oter" Target="footer6.xml"/><Relationship Id="rId30" Type="http://schemas.openxmlformats.org/officeDocument/2006/relationships/header" Target="header6.xml"/><Relationship Id="rId35" Type="http://schemas.openxmlformats.org/officeDocument/2006/relationships/footer" Target="footer10.xml"/><Relationship Id="rId43" Type="http://schemas.openxmlformats.org/officeDocument/2006/relationships/header" Target="header12.xml"/><Relationship Id="rId48" Type="http://schemas.openxmlformats.org/officeDocument/2006/relationships/header" Target="header15.xml"/><Relationship Id="rId56" Type="http://schemas.openxmlformats.org/officeDocument/2006/relationships/hyperlink" Target="https://edu.sirius.online/%23/" TargetMode="External"/><Relationship Id="rId8" Type="http://schemas.openxmlformats.org/officeDocument/2006/relationships/image" Target="media/image1.png"/><Relationship Id="rId51" Type="http://schemas.openxmlformats.org/officeDocument/2006/relationships/hyperlink" Target="https://shkola4bogorodiczk-r71.gosweb.gosuslugi.ru/"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537976-0A5F-4FA8-B345-1B1FB837A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622</TotalTime>
  <Pages>1005</Pages>
  <Words>240384</Words>
  <Characters>1370194</Characters>
  <Application>Microsoft Office Word</Application>
  <DocSecurity>0</DocSecurity>
  <Lines>11418</Lines>
  <Paragraphs>3214</Paragraphs>
  <ScaleCrop>false</ScaleCrop>
  <HeadingPairs>
    <vt:vector size="2" baseType="variant">
      <vt:variant>
        <vt:lpstr>Название</vt:lpstr>
      </vt:variant>
      <vt:variant>
        <vt:i4>1</vt:i4>
      </vt:variant>
    </vt:vector>
  </HeadingPairs>
  <TitlesOfParts>
    <vt:vector size="1" baseType="lpstr">
      <vt:lpstr>Пояснительная записка</vt:lpstr>
    </vt:vector>
  </TitlesOfParts>
  <Company>HP</Company>
  <LinksUpToDate>false</LinksUpToDate>
  <CharactersWithSpaces>1607364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Пояснительная записка</dc:title>
  <dc:creator>админ</dc:creator>
  <cp:lastModifiedBy>Пользователь Windows</cp:lastModifiedBy>
  <cp:revision>15</cp:revision>
  <cp:lastPrinted>2022-08-10T10:23:00Z</cp:lastPrinted>
  <dcterms:created xsi:type="dcterms:W3CDTF">2022-12-15T18:27:00Z</dcterms:created>
  <dcterms:modified xsi:type="dcterms:W3CDTF">2022-12-20T11:30:00Z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2022-05-04T00:00:00Z</vt:filetime>
  </property>
  <property fmtid="{D5CDD505-2E9C-101B-9397-08002B2CF9AE}" pid="3" name="Creator">
    <vt:lpwstr>Microsoft® Word 2010</vt:lpwstr>
  </property>
  <property fmtid="{D5CDD505-2E9C-101B-9397-08002B2CF9AE}" pid="4" name="LastSaved">
    <vt:filetime>2022-08-10T00:00:00Z</vt:filetime>
  </property>
</Properties>
</file>